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CD71F" w14:textId="77777777" w:rsidR="005E782C" w:rsidRDefault="008F12F4">
      <w:pPr>
        <w:pStyle w:val="3AutoList1"/>
        <w:widowControl/>
        <w:tabs>
          <w:tab w:val="clear" w:pos="720"/>
        </w:tabs>
        <w:autoSpaceDE/>
        <w:autoSpaceDN/>
        <w:rPr>
          <w:lang w:val="en-US"/>
        </w:rPr>
      </w:pPr>
      <w:r>
        <w:rPr>
          <w:noProof/>
          <w:lang w:val="en-ZA" w:eastAsia="en-ZA"/>
        </w:rPr>
        <w:drawing>
          <wp:anchor distT="0" distB="0" distL="114300" distR="114300" simplePos="0" relativeHeight="251659776" behindDoc="0" locked="0" layoutInCell="1" allowOverlap="0" wp14:anchorId="70E83F38" wp14:editId="18CE3411">
            <wp:simplePos x="0" y="0"/>
            <wp:positionH relativeFrom="margin">
              <wp:posOffset>6350</wp:posOffset>
            </wp:positionH>
            <wp:positionV relativeFrom="paragraph">
              <wp:posOffset>-984885</wp:posOffset>
            </wp:positionV>
            <wp:extent cx="454660" cy="279400"/>
            <wp:effectExtent l="0" t="0" r="2540" b="6350"/>
            <wp:wrapNone/>
            <wp:docPr id="1" name="Picture 7" descr="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660" cy="27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5881E" w14:textId="77777777" w:rsidR="005E782C" w:rsidRDefault="005E782C">
      <w:pPr>
        <w:pStyle w:val="3AutoList1"/>
        <w:widowControl/>
        <w:tabs>
          <w:tab w:val="clear" w:pos="720"/>
        </w:tabs>
        <w:autoSpaceDE/>
        <w:autoSpaceDN/>
        <w:rPr>
          <w:lang w:val="en-US"/>
        </w:rPr>
      </w:pPr>
    </w:p>
    <w:p w14:paraId="3CE3C828" w14:textId="77777777" w:rsidR="00FE34B9" w:rsidRPr="00480748" w:rsidRDefault="00FE34B9">
      <w:pPr>
        <w:pStyle w:val="3AutoList1"/>
        <w:widowControl/>
        <w:tabs>
          <w:tab w:val="clear" w:pos="720"/>
        </w:tabs>
        <w:autoSpaceDE/>
        <w:autoSpaceDN/>
        <w:rPr>
          <w:lang w:val="en-US"/>
        </w:rPr>
      </w:pPr>
    </w:p>
    <w:p w14:paraId="09827788" w14:textId="77777777" w:rsidR="00FE34B9" w:rsidRPr="00480748" w:rsidRDefault="008F12F4">
      <w:pPr>
        <w:pStyle w:val="3AutoList1"/>
        <w:widowControl/>
        <w:tabs>
          <w:tab w:val="clear" w:pos="720"/>
        </w:tabs>
        <w:autoSpaceDE/>
        <w:autoSpaceDN/>
        <w:rPr>
          <w:lang w:val="en-US"/>
        </w:rPr>
      </w:pPr>
      <w:r w:rsidRPr="00480748">
        <w:rPr>
          <w:noProof/>
          <w:lang w:val="en-ZA" w:eastAsia="en-ZA"/>
        </w:rPr>
        <w:drawing>
          <wp:anchor distT="0" distB="0" distL="114300" distR="114300" simplePos="0" relativeHeight="251661824" behindDoc="0" locked="0" layoutInCell="1" allowOverlap="0" wp14:anchorId="39B0393B" wp14:editId="38906A18">
            <wp:simplePos x="0" y="0"/>
            <wp:positionH relativeFrom="column">
              <wp:posOffset>1962150</wp:posOffset>
            </wp:positionH>
            <wp:positionV relativeFrom="paragraph">
              <wp:posOffset>5715</wp:posOffset>
            </wp:positionV>
            <wp:extent cx="2348230" cy="1443355"/>
            <wp:effectExtent l="0" t="0" r="0" b="0"/>
            <wp:wrapNone/>
            <wp:docPr id="9" name="Picture 2" descr="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w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8230" cy="1443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05D71" w14:textId="77777777" w:rsidR="00FE34B9" w:rsidRPr="00480748" w:rsidRDefault="00FE34B9">
      <w:pPr>
        <w:pStyle w:val="3AutoList1"/>
        <w:widowControl/>
        <w:tabs>
          <w:tab w:val="clear" w:pos="720"/>
        </w:tabs>
        <w:autoSpaceDE/>
        <w:autoSpaceDN/>
        <w:rPr>
          <w:lang w:val="en-US"/>
        </w:rPr>
      </w:pPr>
    </w:p>
    <w:p w14:paraId="737DAB5D" w14:textId="77777777" w:rsidR="00FE34B9" w:rsidRPr="00480748" w:rsidRDefault="00FE34B9">
      <w:pPr>
        <w:pStyle w:val="3AutoList1"/>
        <w:widowControl/>
        <w:tabs>
          <w:tab w:val="clear" w:pos="720"/>
        </w:tabs>
        <w:autoSpaceDE/>
        <w:autoSpaceDN/>
        <w:rPr>
          <w:lang w:val="en-US"/>
        </w:rPr>
      </w:pPr>
    </w:p>
    <w:p w14:paraId="3723FD9B" w14:textId="77777777" w:rsidR="00FE34B9" w:rsidRPr="00480748" w:rsidRDefault="00FE34B9">
      <w:pPr>
        <w:pStyle w:val="3AutoList1"/>
        <w:widowControl/>
        <w:tabs>
          <w:tab w:val="clear" w:pos="720"/>
        </w:tabs>
        <w:autoSpaceDE/>
        <w:autoSpaceDN/>
        <w:rPr>
          <w:lang w:val="en-US"/>
        </w:rPr>
      </w:pPr>
    </w:p>
    <w:p w14:paraId="7AC4EFA8" w14:textId="77777777" w:rsidR="00FE34B9" w:rsidRPr="00480748" w:rsidRDefault="00FE34B9">
      <w:pPr>
        <w:jc w:val="center"/>
        <w:rPr>
          <w:rFonts w:cs="Arial"/>
          <w:sz w:val="20"/>
          <w:szCs w:val="20"/>
        </w:rPr>
      </w:pPr>
    </w:p>
    <w:p w14:paraId="702B03C1" w14:textId="77777777" w:rsidR="00FE34B9" w:rsidRPr="00480748" w:rsidRDefault="00FE34B9">
      <w:pPr>
        <w:jc w:val="center"/>
        <w:rPr>
          <w:rFonts w:cs="Arial"/>
          <w:sz w:val="20"/>
          <w:szCs w:val="20"/>
        </w:rPr>
      </w:pPr>
    </w:p>
    <w:p w14:paraId="3D3BE98A" w14:textId="77777777" w:rsidR="00FE34B9" w:rsidRPr="00480748" w:rsidRDefault="00FE34B9">
      <w:pPr>
        <w:jc w:val="center"/>
        <w:rPr>
          <w:rFonts w:cs="Arial"/>
          <w:b/>
          <w:bCs/>
          <w:sz w:val="20"/>
          <w:szCs w:val="20"/>
        </w:rPr>
      </w:pPr>
    </w:p>
    <w:p w14:paraId="3E7B38A9" w14:textId="77777777" w:rsidR="00FE34B9" w:rsidRPr="00480748" w:rsidRDefault="00FE34B9">
      <w:pPr>
        <w:jc w:val="center"/>
        <w:rPr>
          <w:rFonts w:cs="Arial"/>
          <w:b/>
          <w:bCs/>
          <w:sz w:val="20"/>
          <w:szCs w:val="20"/>
        </w:rPr>
      </w:pPr>
    </w:p>
    <w:p w14:paraId="2466D4A9" w14:textId="72A8E64C" w:rsidR="004A674B" w:rsidRPr="000C6EAA" w:rsidRDefault="004A674B" w:rsidP="00930665">
      <w:pPr>
        <w:rPr>
          <w:rFonts w:cs="Arial"/>
          <w:b/>
          <w:bCs/>
          <w:sz w:val="28"/>
          <w:szCs w:val="28"/>
        </w:rPr>
      </w:pPr>
    </w:p>
    <w:p w14:paraId="1EDE53BC" w14:textId="7E0DDD13" w:rsidR="00930665" w:rsidRPr="000C6EAA" w:rsidRDefault="00930665" w:rsidP="00930665">
      <w:pPr>
        <w:jc w:val="center"/>
        <w:rPr>
          <w:rFonts w:cs="Arial"/>
          <w:b/>
          <w:bCs/>
          <w:sz w:val="28"/>
          <w:szCs w:val="28"/>
        </w:rPr>
      </w:pPr>
      <w:r w:rsidRPr="000C6EAA">
        <w:rPr>
          <w:rFonts w:cs="Arial"/>
          <w:b/>
          <w:bCs/>
          <w:sz w:val="28"/>
          <w:szCs w:val="28"/>
        </w:rPr>
        <w:t>P.02537/ Zoe/H</w:t>
      </w:r>
      <w:r w:rsidR="009C4FAE">
        <w:rPr>
          <w:rFonts w:cs="Arial"/>
          <w:b/>
          <w:bCs/>
          <w:sz w:val="28"/>
          <w:szCs w:val="28"/>
        </w:rPr>
        <w:t>y</w:t>
      </w:r>
      <w:r w:rsidRPr="000C6EAA">
        <w:rPr>
          <w:rFonts w:cs="Arial"/>
          <w:b/>
          <w:bCs/>
          <w:sz w:val="28"/>
          <w:szCs w:val="28"/>
        </w:rPr>
        <w:t>dro</w:t>
      </w:r>
      <w:r w:rsidR="000C6EAA" w:rsidRPr="000C6EAA">
        <w:rPr>
          <w:rFonts w:cs="Arial"/>
          <w:b/>
          <w:bCs/>
          <w:sz w:val="28"/>
          <w:szCs w:val="28"/>
        </w:rPr>
        <w:t>/Elec-Spec:</w:t>
      </w:r>
      <w:r w:rsidRPr="000C6EAA">
        <w:rPr>
          <w:rFonts w:cs="Arial"/>
          <w:b/>
          <w:bCs/>
          <w:sz w:val="28"/>
          <w:szCs w:val="28"/>
        </w:rPr>
        <w:t xml:space="preserve"> ELECTRICAL SYSTEM SPECIFICATION Rev 01</w:t>
      </w:r>
    </w:p>
    <w:p w14:paraId="369B5A5C" w14:textId="523F239F" w:rsidR="00930665" w:rsidRPr="00D52A5E" w:rsidRDefault="00930665" w:rsidP="004A674B">
      <w:pPr>
        <w:jc w:val="center"/>
        <w:rPr>
          <w:rFonts w:cs="Arial"/>
          <w:b/>
          <w:bCs/>
          <w:sz w:val="28"/>
          <w:szCs w:val="28"/>
        </w:rPr>
      </w:pPr>
    </w:p>
    <w:p w14:paraId="17F914D7" w14:textId="77777777" w:rsidR="00FE34B9" w:rsidRPr="00480748" w:rsidRDefault="00FE34B9">
      <w:pPr>
        <w:jc w:val="center"/>
        <w:rPr>
          <w:rFonts w:cs="Arial"/>
          <w:sz w:val="20"/>
          <w:szCs w:val="20"/>
        </w:rPr>
      </w:pPr>
    </w:p>
    <w:p w14:paraId="49A12D7C" w14:textId="77777777" w:rsidR="00FE34B9" w:rsidRPr="00C3440A" w:rsidRDefault="00FE34B9" w:rsidP="00147A37">
      <w:pPr>
        <w:pStyle w:val="Subtitle"/>
      </w:pPr>
    </w:p>
    <w:p w14:paraId="475ABC6C" w14:textId="138FAC9C" w:rsidR="00C3440A" w:rsidRPr="00147A37" w:rsidRDefault="00C3440A" w:rsidP="00147A37">
      <w:pPr>
        <w:pStyle w:val="Subtitle"/>
        <w:ind w:left="90" w:firstLine="0"/>
        <w:jc w:val="center"/>
        <w:rPr>
          <w:b/>
          <w:sz w:val="28"/>
          <w:szCs w:val="28"/>
        </w:rPr>
      </w:pPr>
      <w:r w:rsidRPr="00147A37">
        <w:rPr>
          <w:b/>
          <w:sz w:val="28"/>
          <w:szCs w:val="28"/>
        </w:rPr>
        <w:t xml:space="preserve">DESIGN, </w:t>
      </w:r>
      <w:r w:rsidRPr="004475D9">
        <w:rPr>
          <w:b/>
          <w:sz w:val="28"/>
          <w:szCs w:val="28"/>
        </w:rPr>
        <w:t>MANUFACTURE, SUPPLY, DELIVERY, INSTAL</w:t>
      </w:r>
      <w:r w:rsidR="00E9042B" w:rsidRPr="004475D9">
        <w:rPr>
          <w:b/>
          <w:sz w:val="28"/>
          <w:szCs w:val="28"/>
        </w:rPr>
        <w:t>LATION</w:t>
      </w:r>
      <w:r w:rsidRPr="004475D9">
        <w:rPr>
          <w:b/>
          <w:sz w:val="28"/>
          <w:szCs w:val="28"/>
        </w:rPr>
        <w:t xml:space="preserve">, </w:t>
      </w:r>
      <w:r w:rsidR="00E9042B" w:rsidRPr="004475D9">
        <w:rPr>
          <w:b/>
          <w:sz w:val="28"/>
          <w:szCs w:val="28"/>
        </w:rPr>
        <w:t xml:space="preserve">TEST, </w:t>
      </w:r>
      <w:r w:rsidRPr="004475D9">
        <w:rPr>
          <w:b/>
          <w:sz w:val="28"/>
          <w:szCs w:val="28"/>
        </w:rPr>
        <w:t>COMMISSION</w:t>
      </w:r>
      <w:r w:rsidR="00E9042B" w:rsidRPr="004475D9">
        <w:rPr>
          <w:b/>
          <w:sz w:val="28"/>
          <w:szCs w:val="28"/>
        </w:rPr>
        <w:t>,</w:t>
      </w:r>
      <w:r w:rsidRPr="004475D9">
        <w:rPr>
          <w:b/>
          <w:sz w:val="28"/>
          <w:szCs w:val="28"/>
        </w:rPr>
        <w:t xml:space="preserve"> </w:t>
      </w:r>
      <w:r w:rsidR="00E9042B" w:rsidRPr="004475D9">
        <w:rPr>
          <w:b/>
          <w:sz w:val="28"/>
          <w:szCs w:val="28"/>
        </w:rPr>
        <w:t>OPERATE AND MAINT</w:t>
      </w:r>
      <w:r w:rsidR="00163EE9" w:rsidRPr="004475D9">
        <w:rPr>
          <w:b/>
          <w:sz w:val="28"/>
          <w:szCs w:val="28"/>
        </w:rPr>
        <w:t>EN</w:t>
      </w:r>
      <w:r w:rsidR="00E9042B" w:rsidRPr="004475D9">
        <w:rPr>
          <w:b/>
          <w:sz w:val="28"/>
          <w:szCs w:val="28"/>
        </w:rPr>
        <w:t xml:space="preserve">ANCE </w:t>
      </w:r>
      <w:r w:rsidRPr="004475D9">
        <w:rPr>
          <w:b/>
          <w:sz w:val="28"/>
          <w:szCs w:val="28"/>
        </w:rPr>
        <w:t>OF ELECTRICAL EQUIPMENT FOR A HYDRO POWER</w:t>
      </w:r>
      <w:r w:rsidR="00147A37" w:rsidRPr="004475D9">
        <w:rPr>
          <w:b/>
          <w:sz w:val="28"/>
          <w:szCs w:val="28"/>
        </w:rPr>
        <w:t xml:space="preserve"> </w:t>
      </w:r>
      <w:r w:rsidRPr="004475D9">
        <w:rPr>
          <w:b/>
          <w:sz w:val="28"/>
          <w:szCs w:val="28"/>
        </w:rPr>
        <w:t xml:space="preserve">GENERATION </w:t>
      </w:r>
      <w:r w:rsidRPr="00147A37">
        <w:rPr>
          <w:b/>
          <w:sz w:val="28"/>
          <w:szCs w:val="28"/>
        </w:rPr>
        <w:t>PLANT AT ZOEKFONTEIN CONTROL WORKS</w:t>
      </w:r>
    </w:p>
    <w:p w14:paraId="7EFB54EC" w14:textId="77777777" w:rsidR="00FE34B9" w:rsidRPr="00D52A5E" w:rsidRDefault="00FE34B9">
      <w:pPr>
        <w:jc w:val="center"/>
        <w:rPr>
          <w:rFonts w:cs="Arial"/>
          <w:sz w:val="28"/>
          <w:szCs w:val="28"/>
        </w:rPr>
      </w:pPr>
    </w:p>
    <w:p w14:paraId="12998C03" w14:textId="5684D9A6" w:rsidR="004D2B6C" w:rsidRDefault="004D2B6C" w:rsidP="00B252CF">
      <w:pPr>
        <w:jc w:val="center"/>
        <w:rPr>
          <w:rFonts w:cs="Arial"/>
          <w:b/>
          <w:bCs/>
          <w:sz w:val="20"/>
          <w:szCs w:val="20"/>
        </w:rPr>
      </w:pPr>
    </w:p>
    <w:p w14:paraId="419E9C8F" w14:textId="7CE8EFF7" w:rsidR="00930665" w:rsidRDefault="00930665" w:rsidP="00B252CF">
      <w:pPr>
        <w:jc w:val="center"/>
        <w:rPr>
          <w:rFonts w:cs="Arial"/>
          <w:b/>
          <w:bCs/>
          <w:sz w:val="20"/>
          <w:szCs w:val="20"/>
        </w:rPr>
      </w:pPr>
    </w:p>
    <w:p w14:paraId="0F4AC4A7" w14:textId="42670020" w:rsidR="00930665" w:rsidRDefault="00930665" w:rsidP="00B252CF">
      <w:pPr>
        <w:jc w:val="center"/>
        <w:rPr>
          <w:rFonts w:cs="Arial"/>
          <w:b/>
          <w:bCs/>
          <w:sz w:val="20"/>
          <w:szCs w:val="20"/>
        </w:rPr>
      </w:pPr>
    </w:p>
    <w:p w14:paraId="047CB414" w14:textId="3F151EAF" w:rsidR="00930665" w:rsidRDefault="00930665" w:rsidP="00B252CF">
      <w:pPr>
        <w:jc w:val="center"/>
        <w:rPr>
          <w:rFonts w:cs="Arial"/>
          <w:b/>
          <w:bCs/>
          <w:sz w:val="20"/>
          <w:szCs w:val="20"/>
        </w:rPr>
      </w:pPr>
    </w:p>
    <w:p w14:paraId="2846FAFD" w14:textId="46178677" w:rsidR="00930665" w:rsidRDefault="00930665" w:rsidP="00B252CF">
      <w:pPr>
        <w:jc w:val="center"/>
        <w:rPr>
          <w:rFonts w:cs="Arial"/>
          <w:b/>
          <w:bCs/>
          <w:sz w:val="20"/>
          <w:szCs w:val="20"/>
        </w:rPr>
      </w:pPr>
    </w:p>
    <w:p w14:paraId="0F8E52CF" w14:textId="620B7EED" w:rsidR="00930665" w:rsidRDefault="00930665" w:rsidP="00B252CF">
      <w:pPr>
        <w:jc w:val="center"/>
        <w:rPr>
          <w:rFonts w:cs="Arial"/>
          <w:b/>
          <w:bCs/>
          <w:sz w:val="20"/>
          <w:szCs w:val="20"/>
        </w:rPr>
      </w:pPr>
    </w:p>
    <w:p w14:paraId="6E113EFC" w14:textId="77777777" w:rsidR="00930665" w:rsidRPr="00480748" w:rsidRDefault="00930665" w:rsidP="00B252CF">
      <w:pPr>
        <w:jc w:val="center"/>
        <w:rPr>
          <w:rFonts w:cs="Arial"/>
          <w:b/>
          <w:bCs/>
          <w:sz w:val="20"/>
          <w:szCs w:val="20"/>
        </w:rPr>
      </w:pPr>
    </w:p>
    <w:p w14:paraId="279D1C91" w14:textId="77777777" w:rsidR="004D2B6C" w:rsidRDefault="004D2B6C" w:rsidP="00B252CF">
      <w:pPr>
        <w:jc w:val="center"/>
        <w:rPr>
          <w:rFonts w:cs="Arial"/>
          <w:sz w:val="20"/>
          <w:szCs w:val="20"/>
        </w:rPr>
      </w:pPr>
    </w:p>
    <w:p w14:paraId="515DB979" w14:textId="77777777" w:rsidR="00D52A5E" w:rsidRDefault="00D52A5E" w:rsidP="00B252CF">
      <w:pPr>
        <w:jc w:val="center"/>
        <w:rPr>
          <w:rFonts w:cs="Arial"/>
          <w:sz w:val="20"/>
          <w:szCs w:val="20"/>
        </w:rPr>
      </w:pPr>
    </w:p>
    <w:p w14:paraId="13A125C9" w14:textId="77777777" w:rsidR="00D52A5E" w:rsidRDefault="00D52A5E" w:rsidP="00B252CF">
      <w:pPr>
        <w:jc w:val="center"/>
        <w:rPr>
          <w:rFonts w:cs="Arial"/>
          <w:sz w:val="20"/>
          <w:szCs w:val="20"/>
        </w:rPr>
      </w:pPr>
    </w:p>
    <w:p w14:paraId="283346CB" w14:textId="77777777" w:rsidR="005E782C" w:rsidRPr="00480748" w:rsidRDefault="005E782C" w:rsidP="00B252CF">
      <w:pPr>
        <w:jc w:val="center"/>
        <w:rPr>
          <w:rFonts w:cs="Arial"/>
          <w:sz w:val="20"/>
          <w:szCs w:val="20"/>
        </w:rPr>
      </w:pPr>
    </w:p>
    <w:p w14:paraId="522FAB1E" w14:textId="77777777" w:rsidR="00FE34B9" w:rsidRPr="00480748" w:rsidRDefault="00FE34B9">
      <w:pPr>
        <w:tabs>
          <w:tab w:val="left" w:pos="-11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szCs w:val="20"/>
        </w:rPr>
      </w:pPr>
      <w:r w:rsidRPr="00480748">
        <w:rPr>
          <w:rFonts w:cs="Arial"/>
          <w:sz w:val="20"/>
          <w:szCs w:val="20"/>
        </w:rPr>
        <w:t>Record of Revisions</w:t>
      </w:r>
    </w:p>
    <w:p w14:paraId="09C481C8" w14:textId="77777777" w:rsidR="00FE34B9" w:rsidRPr="00480748" w:rsidRDefault="00FE34B9">
      <w:pPr>
        <w:tabs>
          <w:tab w:val="left" w:pos="-11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szCs w:val="20"/>
        </w:rPr>
      </w:pPr>
    </w:p>
    <w:p w14:paraId="52B38E00" w14:textId="77777777" w:rsidR="00FE34B9" w:rsidRPr="00480748" w:rsidRDefault="005E782C">
      <w:pPr>
        <w:tabs>
          <w:tab w:val="left" w:pos="-11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cs="Arial"/>
          <w:sz w:val="20"/>
          <w:szCs w:val="20"/>
        </w:rPr>
      </w:pPr>
      <w:r>
        <w:rPr>
          <w:rFonts w:cs="Arial"/>
          <w:sz w:val="20"/>
          <w:szCs w:val="20"/>
        </w:rPr>
        <w:t xml:space="preserve">Rev </w:t>
      </w:r>
      <w:r w:rsidR="00FE34B9" w:rsidRPr="00480748">
        <w:rPr>
          <w:rFonts w:cs="Arial"/>
          <w:sz w:val="20"/>
          <w:szCs w:val="20"/>
        </w:rPr>
        <w:t>Date</w:t>
      </w:r>
      <w:r w:rsidR="00FE34B9" w:rsidRPr="00480748">
        <w:rPr>
          <w:rFonts w:cs="Arial"/>
          <w:sz w:val="20"/>
          <w:szCs w:val="20"/>
        </w:rPr>
        <w:tab/>
      </w:r>
      <w:r w:rsidR="00FE34B9" w:rsidRPr="00480748">
        <w:rPr>
          <w:rFonts w:cs="Arial"/>
          <w:sz w:val="20"/>
          <w:szCs w:val="20"/>
        </w:rPr>
        <w:tab/>
      </w:r>
      <w:r>
        <w:rPr>
          <w:rFonts w:cs="Arial"/>
          <w:sz w:val="20"/>
          <w:szCs w:val="20"/>
        </w:rPr>
        <w:tab/>
      </w:r>
      <w:r>
        <w:rPr>
          <w:rFonts w:cs="Arial"/>
          <w:sz w:val="20"/>
          <w:szCs w:val="20"/>
        </w:rPr>
        <w:tab/>
      </w:r>
      <w:r w:rsidR="00FE34B9" w:rsidRPr="00480748">
        <w:rPr>
          <w:rFonts w:cs="Arial"/>
          <w:sz w:val="20"/>
          <w:szCs w:val="20"/>
        </w:rPr>
        <w:tab/>
        <w:t>Details of Revision</w:t>
      </w:r>
      <w:r w:rsidR="00FE34B9" w:rsidRPr="00480748">
        <w:rPr>
          <w:rFonts w:cs="Arial"/>
          <w:sz w:val="20"/>
          <w:szCs w:val="20"/>
        </w:rPr>
        <w:tab/>
        <w:t xml:space="preserve">      </w:t>
      </w:r>
      <w:r w:rsidR="00FE34B9" w:rsidRPr="00480748">
        <w:rPr>
          <w:rFonts w:cs="Arial"/>
          <w:sz w:val="20"/>
          <w:szCs w:val="20"/>
        </w:rPr>
        <w:tab/>
      </w:r>
      <w:r w:rsidR="00FE34B9" w:rsidRPr="00480748">
        <w:rPr>
          <w:rFonts w:cs="Arial"/>
          <w:sz w:val="20"/>
          <w:szCs w:val="20"/>
        </w:rPr>
        <w:tab/>
      </w:r>
    </w:p>
    <w:p w14:paraId="4D5B869E" w14:textId="77777777" w:rsidR="00FE34B9" w:rsidRPr="00480748" w:rsidRDefault="00FE34B9">
      <w:pPr>
        <w:tabs>
          <w:tab w:val="left" w:pos="-11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cs="Arial"/>
          <w:sz w:val="20"/>
          <w:szCs w:val="20"/>
        </w:rPr>
      </w:pPr>
    </w:p>
    <w:p w14:paraId="4B483576" w14:textId="6B0D69B8" w:rsidR="00FE34B9" w:rsidRPr="00480748" w:rsidRDefault="00FE34B9">
      <w:pPr>
        <w:tabs>
          <w:tab w:val="left" w:pos="-11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szCs w:val="20"/>
        </w:rPr>
      </w:pPr>
      <w:r w:rsidRPr="00480748">
        <w:rPr>
          <w:rFonts w:cs="Arial"/>
          <w:sz w:val="20"/>
          <w:szCs w:val="20"/>
        </w:rPr>
        <w:t xml:space="preserve">  0</w:t>
      </w:r>
      <w:r w:rsidR="00E9042B">
        <w:rPr>
          <w:rFonts w:cs="Arial"/>
          <w:sz w:val="20"/>
          <w:szCs w:val="20"/>
        </w:rPr>
        <w:t>1</w:t>
      </w:r>
      <w:r w:rsidRPr="00480748">
        <w:rPr>
          <w:rFonts w:cs="Arial"/>
          <w:sz w:val="20"/>
          <w:szCs w:val="20"/>
        </w:rPr>
        <w:t xml:space="preserve">        </w:t>
      </w:r>
      <w:r w:rsidR="00B06A9B" w:rsidRPr="00480748">
        <w:rPr>
          <w:rFonts w:cs="Arial"/>
          <w:color w:val="FF0000"/>
          <w:sz w:val="20"/>
          <w:szCs w:val="20"/>
        </w:rPr>
        <w:tab/>
      </w:r>
      <w:r w:rsidR="0047273D" w:rsidRPr="00480748">
        <w:rPr>
          <w:rFonts w:cs="Arial"/>
          <w:color w:val="FF0000"/>
          <w:sz w:val="20"/>
          <w:szCs w:val="20"/>
        </w:rPr>
        <w:t xml:space="preserve">   </w:t>
      </w:r>
      <w:r w:rsidR="008F7424" w:rsidRPr="00480748">
        <w:rPr>
          <w:rFonts w:cs="Arial"/>
          <w:color w:val="FF0000"/>
          <w:sz w:val="20"/>
          <w:szCs w:val="20"/>
        </w:rPr>
        <w:tab/>
      </w:r>
      <w:r w:rsidR="008F7424" w:rsidRPr="00480748">
        <w:rPr>
          <w:rFonts w:cs="Arial"/>
          <w:color w:val="FF0000"/>
          <w:sz w:val="20"/>
          <w:szCs w:val="20"/>
        </w:rPr>
        <w:tab/>
      </w:r>
      <w:r w:rsidR="00B06A9B" w:rsidRPr="00480748">
        <w:rPr>
          <w:rFonts w:cs="Arial"/>
          <w:color w:val="FF0000"/>
          <w:sz w:val="20"/>
          <w:szCs w:val="20"/>
        </w:rPr>
        <w:tab/>
      </w:r>
      <w:r w:rsidR="00B06A9B" w:rsidRPr="00480748">
        <w:rPr>
          <w:rFonts w:cs="Arial"/>
          <w:color w:val="FF0000"/>
          <w:sz w:val="20"/>
          <w:szCs w:val="20"/>
        </w:rPr>
        <w:tab/>
      </w:r>
      <w:r w:rsidRPr="00480748">
        <w:rPr>
          <w:rFonts w:cs="Arial"/>
          <w:sz w:val="20"/>
          <w:szCs w:val="20"/>
        </w:rPr>
        <w:t>Design document for tender purposes</w:t>
      </w:r>
    </w:p>
    <w:p w14:paraId="2C37D672" w14:textId="77777777" w:rsidR="00FE34B9" w:rsidRPr="00480748" w:rsidRDefault="00FE34B9">
      <w:pPr>
        <w:tabs>
          <w:tab w:val="left" w:pos="-11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szCs w:val="20"/>
        </w:rPr>
      </w:pPr>
    </w:p>
    <w:p w14:paraId="752AA070" w14:textId="77777777" w:rsidR="00FE34B9" w:rsidRPr="00480748" w:rsidRDefault="00FE34B9">
      <w:pPr>
        <w:tabs>
          <w:tab w:val="left" w:pos="-11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szCs w:val="20"/>
        </w:rPr>
      </w:pPr>
    </w:p>
    <w:p w14:paraId="7F59DE65" w14:textId="77777777" w:rsidR="00FE34B9" w:rsidRPr="00480748" w:rsidRDefault="00F51C97">
      <w:pPr>
        <w:tabs>
          <w:tab w:val="left" w:pos="-1128"/>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szCs w:val="20"/>
        </w:rPr>
      </w:pPr>
      <w:r>
        <w:rPr>
          <w:rFonts w:cs="Arial"/>
          <w:sz w:val="20"/>
          <w:szCs w:val="20"/>
        </w:rPr>
        <w:br w:type="page"/>
      </w:r>
    </w:p>
    <w:sdt>
      <w:sdtPr>
        <w:rPr>
          <w:rFonts w:ascii="Arial" w:hAnsi="Arial"/>
          <w:b w:val="0"/>
          <w:bCs w:val="0"/>
          <w:color w:val="auto"/>
          <w:szCs w:val="24"/>
          <w:lang w:val="en-GB"/>
        </w:rPr>
        <w:id w:val="1750697074"/>
        <w:docPartObj>
          <w:docPartGallery w:val="Table of Contents"/>
          <w:docPartUnique/>
        </w:docPartObj>
      </w:sdtPr>
      <w:sdtEndPr>
        <w:rPr>
          <w:noProof/>
        </w:rPr>
      </w:sdtEndPr>
      <w:sdtContent>
        <w:p w14:paraId="1925D60B" w14:textId="08D02521" w:rsidR="0006713F" w:rsidRDefault="0006713F">
          <w:pPr>
            <w:pStyle w:val="TOCHeading"/>
          </w:pPr>
          <w:r>
            <w:t>Contents</w:t>
          </w:r>
        </w:p>
        <w:p w14:paraId="7F70CBC7" w14:textId="59B344B5" w:rsidR="00245AEA" w:rsidRDefault="0006713F">
          <w:pPr>
            <w:pStyle w:val="TOC1"/>
            <w:tabs>
              <w:tab w:val="left" w:pos="480"/>
              <w:tab w:val="right" w:leader="dot" w:pos="9737"/>
            </w:tabs>
            <w:rPr>
              <w:rFonts w:asciiTheme="minorHAnsi" w:eastAsiaTheme="minorEastAsia" w:hAnsiTheme="minorHAnsi" w:cstheme="minorBidi"/>
              <w:b w:val="0"/>
              <w:bCs w:val="0"/>
              <w:noProof/>
              <w:sz w:val="22"/>
              <w:szCs w:val="22"/>
              <w:lang w:val="en-ZA" w:eastAsia="en-ZA"/>
            </w:rPr>
          </w:pPr>
          <w:r>
            <w:fldChar w:fldCharType="begin"/>
          </w:r>
          <w:r>
            <w:instrText xml:space="preserve"> TOC \o "1-3" \h \z \u </w:instrText>
          </w:r>
          <w:r>
            <w:fldChar w:fldCharType="separate"/>
          </w:r>
          <w:hyperlink w:anchor="_Toc83585943" w:history="1">
            <w:r w:rsidR="00245AEA" w:rsidRPr="00BA3DE6">
              <w:rPr>
                <w:rStyle w:val="Hyperlink"/>
                <w:rFonts w:eastAsia="Arial"/>
                <w:noProof/>
                <w:lang w:val="en-US"/>
              </w:rPr>
              <w:t>1.</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ELECTRICAL SCOPE OF WORK</w:t>
            </w:r>
            <w:r w:rsidR="00245AEA">
              <w:rPr>
                <w:noProof/>
                <w:webHidden/>
              </w:rPr>
              <w:tab/>
            </w:r>
            <w:r w:rsidR="00245AEA">
              <w:rPr>
                <w:noProof/>
                <w:webHidden/>
              </w:rPr>
              <w:fldChar w:fldCharType="begin"/>
            </w:r>
            <w:r w:rsidR="00245AEA">
              <w:rPr>
                <w:noProof/>
                <w:webHidden/>
              </w:rPr>
              <w:instrText xml:space="preserve"> PAGEREF _Toc83585943 \h </w:instrText>
            </w:r>
            <w:r w:rsidR="00245AEA">
              <w:rPr>
                <w:noProof/>
                <w:webHidden/>
              </w:rPr>
            </w:r>
            <w:r w:rsidR="00245AEA">
              <w:rPr>
                <w:noProof/>
                <w:webHidden/>
              </w:rPr>
              <w:fldChar w:fldCharType="separate"/>
            </w:r>
            <w:r w:rsidR="00245AEA">
              <w:rPr>
                <w:noProof/>
                <w:webHidden/>
              </w:rPr>
              <w:t>5</w:t>
            </w:r>
            <w:r w:rsidR="00245AEA">
              <w:rPr>
                <w:noProof/>
                <w:webHidden/>
              </w:rPr>
              <w:fldChar w:fldCharType="end"/>
            </w:r>
          </w:hyperlink>
        </w:p>
        <w:p w14:paraId="25469984" w14:textId="3CD7871F" w:rsidR="00245AEA" w:rsidRDefault="00B445A1">
          <w:pPr>
            <w:pStyle w:val="TOC1"/>
            <w:tabs>
              <w:tab w:val="left" w:pos="480"/>
              <w:tab w:val="right" w:leader="dot" w:pos="9737"/>
            </w:tabs>
            <w:rPr>
              <w:rFonts w:asciiTheme="minorHAnsi" w:eastAsiaTheme="minorEastAsia" w:hAnsiTheme="minorHAnsi" w:cstheme="minorBidi"/>
              <w:b w:val="0"/>
              <w:bCs w:val="0"/>
              <w:noProof/>
              <w:sz w:val="22"/>
              <w:szCs w:val="22"/>
              <w:lang w:val="en-ZA" w:eastAsia="en-ZA"/>
            </w:rPr>
          </w:pPr>
          <w:hyperlink w:anchor="_Toc83585944" w:history="1">
            <w:r w:rsidR="00245AEA" w:rsidRPr="00BA3DE6">
              <w:rPr>
                <w:rStyle w:val="Hyperlink"/>
                <w:rFonts w:eastAsia="Arial"/>
                <w:noProof/>
                <w:lang w:val="en-US"/>
              </w:rPr>
              <w:t>2.</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ELECTRICAL DESIGN</w:t>
            </w:r>
            <w:r w:rsidR="00245AEA">
              <w:rPr>
                <w:noProof/>
                <w:webHidden/>
              </w:rPr>
              <w:tab/>
            </w:r>
            <w:r w:rsidR="00245AEA">
              <w:rPr>
                <w:noProof/>
                <w:webHidden/>
              </w:rPr>
              <w:fldChar w:fldCharType="begin"/>
            </w:r>
            <w:r w:rsidR="00245AEA">
              <w:rPr>
                <w:noProof/>
                <w:webHidden/>
              </w:rPr>
              <w:instrText xml:space="preserve"> PAGEREF _Toc83585944 \h </w:instrText>
            </w:r>
            <w:r w:rsidR="00245AEA">
              <w:rPr>
                <w:noProof/>
                <w:webHidden/>
              </w:rPr>
            </w:r>
            <w:r w:rsidR="00245AEA">
              <w:rPr>
                <w:noProof/>
                <w:webHidden/>
              </w:rPr>
              <w:fldChar w:fldCharType="separate"/>
            </w:r>
            <w:r w:rsidR="00245AEA">
              <w:rPr>
                <w:noProof/>
                <w:webHidden/>
              </w:rPr>
              <w:t>6</w:t>
            </w:r>
            <w:r w:rsidR="00245AEA">
              <w:rPr>
                <w:noProof/>
                <w:webHidden/>
              </w:rPr>
              <w:fldChar w:fldCharType="end"/>
            </w:r>
          </w:hyperlink>
        </w:p>
        <w:p w14:paraId="207C191F" w14:textId="38340E58" w:rsidR="00245AEA" w:rsidRDefault="00B445A1">
          <w:pPr>
            <w:pStyle w:val="TOC1"/>
            <w:tabs>
              <w:tab w:val="left" w:pos="480"/>
              <w:tab w:val="right" w:leader="dot" w:pos="9737"/>
            </w:tabs>
            <w:rPr>
              <w:rFonts w:asciiTheme="minorHAnsi" w:eastAsiaTheme="minorEastAsia" w:hAnsiTheme="minorHAnsi" w:cstheme="minorBidi"/>
              <w:b w:val="0"/>
              <w:bCs w:val="0"/>
              <w:noProof/>
              <w:sz w:val="22"/>
              <w:szCs w:val="22"/>
              <w:lang w:val="en-ZA" w:eastAsia="en-ZA"/>
            </w:rPr>
          </w:pPr>
          <w:hyperlink w:anchor="_Toc83585945" w:history="1">
            <w:r w:rsidR="00245AEA" w:rsidRPr="00BA3DE6">
              <w:rPr>
                <w:rStyle w:val="Hyperlink"/>
                <w:rFonts w:eastAsia="Arial"/>
                <w:noProof/>
                <w:lang w:val="en-US"/>
              </w:rPr>
              <w:t>3.</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CONSTRUCTION SUPERVISION</w:t>
            </w:r>
            <w:r w:rsidR="00245AEA">
              <w:rPr>
                <w:noProof/>
                <w:webHidden/>
              </w:rPr>
              <w:tab/>
            </w:r>
            <w:r w:rsidR="00245AEA">
              <w:rPr>
                <w:noProof/>
                <w:webHidden/>
              </w:rPr>
              <w:fldChar w:fldCharType="begin"/>
            </w:r>
            <w:r w:rsidR="00245AEA">
              <w:rPr>
                <w:noProof/>
                <w:webHidden/>
              </w:rPr>
              <w:instrText xml:space="preserve"> PAGEREF _Toc83585945 \h </w:instrText>
            </w:r>
            <w:r w:rsidR="00245AEA">
              <w:rPr>
                <w:noProof/>
                <w:webHidden/>
              </w:rPr>
            </w:r>
            <w:r w:rsidR="00245AEA">
              <w:rPr>
                <w:noProof/>
                <w:webHidden/>
              </w:rPr>
              <w:fldChar w:fldCharType="separate"/>
            </w:r>
            <w:r w:rsidR="00245AEA">
              <w:rPr>
                <w:noProof/>
                <w:webHidden/>
              </w:rPr>
              <w:t>22</w:t>
            </w:r>
            <w:r w:rsidR="00245AEA">
              <w:rPr>
                <w:noProof/>
                <w:webHidden/>
              </w:rPr>
              <w:fldChar w:fldCharType="end"/>
            </w:r>
          </w:hyperlink>
        </w:p>
        <w:p w14:paraId="53DC8EA1" w14:textId="6C0B009F" w:rsidR="00245AEA" w:rsidRDefault="00B445A1">
          <w:pPr>
            <w:pStyle w:val="TOC1"/>
            <w:tabs>
              <w:tab w:val="left" w:pos="480"/>
              <w:tab w:val="right" w:leader="dot" w:pos="9737"/>
            </w:tabs>
            <w:rPr>
              <w:rFonts w:asciiTheme="minorHAnsi" w:eastAsiaTheme="minorEastAsia" w:hAnsiTheme="minorHAnsi" w:cstheme="minorBidi"/>
              <w:b w:val="0"/>
              <w:bCs w:val="0"/>
              <w:noProof/>
              <w:sz w:val="22"/>
              <w:szCs w:val="22"/>
              <w:lang w:val="en-ZA" w:eastAsia="en-ZA"/>
            </w:rPr>
          </w:pPr>
          <w:hyperlink w:anchor="_Toc83585946" w:history="1">
            <w:r w:rsidR="00245AEA" w:rsidRPr="00BA3DE6">
              <w:rPr>
                <w:rStyle w:val="Hyperlink"/>
                <w:rFonts w:eastAsia="Arial"/>
                <w:noProof/>
                <w:lang w:val="en-US"/>
              </w:rPr>
              <w:t>4.</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MEDIUM VOLTAGE SWITCHGEAR</w:t>
            </w:r>
            <w:r w:rsidR="00245AEA">
              <w:rPr>
                <w:noProof/>
                <w:webHidden/>
              </w:rPr>
              <w:tab/>
            </w:r>
            <w:r w:rsidR="00245AEA">
              <w:rPr>
                <w:noProof/>
                <w:webHidden/>
              </w:rPr>
              <w:fldChar w:fldCharType="begin"/>
            </w:r>
            <w:r w:rsidR="00245AEA">
              <w:rPr>
                <w:noProof/>
                <w:webHidden/>
              </w:rPr>
              <w:instrText xml:space="preserve"> PAGEREF _Toc83585946 \h </w:instrText>
            </w:r>
            <w:r w:rsidR="00245AEA">
              <w:rPr>
                <w:noProof/>
                <w:webHidden/>
              </w:rPr>
            </w:r>
            <w:r w:rsidR="00245AEA">
              <w:rPr>
                <w:noProof/>
                <w:webHidden/>
              </w:rPr>
              <w:fldChar w:fldCharType="separate"/>
            </w:r>
            <w:r w:rsidR="00245AEA">
              <w:rPr>
                <w:noProof/>
                <w:webHidden/>
              </w:rPr>
              <w:t>25</w:t>
            </w:r>
            <w:r w:rsidR="00245AEA">
              <w:rPr>
                <w:noProof/>
                <w:webHidden/>
              </w:rPr>
              <w:fldChar w:fldCharType="end"/>
            </w:r>
          </w:hyperlink>
        </w:p>
        <w:p w14:paraId="4F58A48F" w14:textId="10B32BAF" w:rsidR="00245AEA" w:rsidRDefault="00B445A1">
          <w:pPr>
            <w:pStyle w:val="TOC1"/>
            <w:tabs>
              <w:tab w:val="left" w:pos="480"/>
              <w:tab w:val="right" w:leader="dot" w:pos="9737"/>
            </w:tabs>
            <w:rPr>
              <w:rFonts w:asciiTheme="minorHAnsi" w:eastAsiaTheme="minorEastAsia" w:hAnsiTheme="minorHAnsi" w:cstheme="minorBidi"/>
              <w:b w:val="0"/>
              <w:bCs w:val="0"/>
              <w:noProof/>
              <w:sz w:val="22"/>
              <w:szCs w:val="22"/>
              <w:lang w:val="en-ZA" w:eastAsia="en-ZA"/>
            </w:rPr>
          </w:pPr>
          <w:hyperlink w:anchor="_Toc83585947" w:history="1">
            <w:r w:rsidR="00245AEA" w:rsidRPr="00BA3DE6">
              <w:rPr>
                <w:rStyle w:val="Hyperlink"/>
                <w:rFonts w:eastAsia="Arial"/>
                <w:noProof/>
                <w:lang w:val="en-US"/>
              </w:rPr>
              <w:t>5.</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PROTECTION RELAY SPECIFICATIONS</w:t>
            </w:r>
            <w:r w:rsidR="00245AEA">
              <w:rPr>
                <w:noProof/>
                <w:webHidden/>
              </w:rPr>
              <w:tab/>
            </w:r>
            <w:r w:rsidR="00245AEA">
              <w:rPr>
                <w:noProof/>
                <w:webHidden/>
              </w:rPr>
              <w:fldChar w:fldCharType="begin"/>
            </w:r>
            <w:r w:rsidR="00245AEA">
              <w:rPr>
                <w:noProof/>
                <w:webHidden/>
              </w:rPr>
              <w:instrText xml:space="preserve"> PAGEREF _Toc83585947 \h </w:instrText>
            </w:r>
            <w:r w:rsidR="00245AEA">
              <w:rPr>
                <w:noProof/>
                <w:webHidden/>
              </w:rPr>
            </w:r>
            <w:r w:rsidR="00245AEA">
              <w:rPr>
                <w:noProof/>
                <w:webHidden/>
              </w:rPr>
              <w:fldChar w:fldCharType="separate"/>
            </w:r>
            <w:r w:rsidR="00245AEA">
              <w:rPr>
                <w:noProof/>
                <w:webHidden/>
              </w:rPr>
              <w:t>62</w:t>
            </w:r>
            <w:r w:rsidR="00245AEA">
              <w:rPr>
                <w:noProof/>
                <w:webHidden/>
              </w:rPr>
              <w:fldChar w:fldCharType="end"/>
            </w:r>
          </w:hyperlink>
        </w:p>
        <w:p w14:paraId="16ADD546" w14:textId="084C6230" w:rsidR="00245AEA" w:rsidRDefault="00B445A1">
          <w:pPr>
            <w:pStyle w:val="TOC1"/>
            <w:tabs>
              <w:tab w:val="left" w:pos="480"/>
              <w:tab w:val="right" w:leader="dot" w:pos="9737"/>
            </w:tabs>
            <w:rPr>
              <w:rFonts w:asciiTheme="minorHAnsi" w:eastAsiaTheme="minorEastAsia" w:hAnsiTheme="minorHAnsi" w:cstheme="minorBidi"/>
              <w:b w:val="0"/>
              <w:bCs w:val="0"/>
              <w:noProof/>
              <w:sz w:val="22"/>
              <w:szCs w:val="22"/>
              <w:lang w:val="en-ZA" w:eastAsia="en-ZA"/>
            </w:rPr>
          </w:pPr>
          <w:hyperlink w:anchor="_Toc83585948" w:history="1">
            <w:r w:rsidR="00245AEA" w:rsidRPr="00BA3DE6">
              <w:rPr>
                <w:rStyle w:val="Hyperlink"/>
                <w:rFonts w:eastAsia="Arial"/>
                <w:noProof/>
                <w:lang w:val="en-US"/>
              </w:rPr>
              <w:t>6.</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ADDITIONAL MEDIUM VOLTAGE SWITCHGEAR TIER AT ZUIKERBOSCH ENGINE ROOM 4A/4B</w:t>
            </w:r>
            <w:r w:rsidR="00245AEA">
              <w:rPr>
                <w:noProof/>
                <w:webHidden/>
              </w:rPr>
              <w:tab/>
            </w:r>
            <w:r w:rsidR="00245AEA">
              <w:rPr>
                <w:noProof/>
                <w:webHidden/>
              </w:rPr>
              <w:fldChar w:fldCharType="begin"/>
            </w:r>
            <w:r w:rsidR="00245AEA">
              <w:rPr>
                <w:noProof/>
                <w:webHidden/>
              </w:rPr>
              <w:instrText xml:space="preserve"> PAGEREF _Toc83585948 \h </w:instrText>
            </w:r>
            <w:r w:rsidR="00245AEA">
              <w:rPr>
                <w:noProof/>
                <w:webHidden/>
              </w:rPr>
            </w:r>
            <w:r w:rsidR="00245AEA">
              <w:rPr>
                <w:noProof/>
                <w:webHidden/>
              </w:rPr>
              <w:fldChar w:fldCharType="separate"/>
            </w:r>
            <w:r w:rsidR="00245AEA">
              <w:rPr>
                <w:noProof/>
                <w:webHidden/>
              </w:rPr>
              <w:t>72</w:t>
            </w:r>
            <w:r w:rsidR="00245AEA">
              <w:rPr>
                <w:noProof/>
                <w:webHidden/>
              </w:rPr>
              <w:fldChar w:fldCharType="end"/>
            </w:r>
          </w:hyperlink>
        </w:p>
        <w:p w14:paraId="25DB914F" w14:textId="2048AF89" w:rsidR="00245AEA" w:rsidRDefault="00B445A1">
          <w:pPr>
            <w:pStyle w:val="TOC1"/>
            <w:tabs>
              <w:tab w:val="left" w:pos="480"/>
              <w:tab w:val="right" w:leader="dot" w:pos="9737"/>
            </w:tabs>
            <w:rPr>
              <w:rFonts w:asciiTheme="minorHAnsi" w:eastAsiaTheme="minorEastAsia" w:hAnsiTheme="minorHAnsi" w:cstheme="minorBidi"/>
              <w:b w:val="0"/>
              <w:bCs w:val="0"/>
              <w:noProof/>
              <w:sz w:val="22"/>
              <w:szCs w:val="22"/>
              <w:lang w:val="en-ZA" w:eastAsia="en-ZA"/>
            </w:rPr>
          </w:pPr>
          <w:hyperlink w:anchor="_Toc83585949" w:history="1">
            <w:r w:rsidR="00245AEA" w:rsidRPr="00BA3DE6">
              <w:rPr>
                <w:rStyle w:val="Hyperlink"/>
                <w:rFonts w:eastAsia="Arial"/>
                <w:noProof/>
                <w:lang w:val="en-US"/>
              </w:rPr>
              <w:t>7.</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MEDIUM VOLTAGE SWITCH ROOM REQUIREMENTS</w:t>
            </w:r>
            <w:r w:rsidR="00245AEA">
              <w:rPr>
                <w:noProof/>
                <w:webHidden/>
              </w:rPr>
              <w:tab/>
            </w:r>
            <w:r w:rsidR="00245AEA">
              <w:rPr>
                <w:noProof/>
                <w:webHidden/>
              </w:rPr>
              <w:fldChar w:fldCharType="begin"/>
            </w:r>
            <w:r w:rsidR="00245AEA">
              <w:rPr>
                <w:noProof/>
                <w:webHidden/>
              </w:rPr>
              <w:instrText xml:space="preserve"> PAGEREF _Toc83585949 \h </w:instrText>
            </w:r>
            <w:r w:rsidR="00245AEA">
              <w:rPr>
                <w:noProof/>
                <w:webHidden/>
              </w:rPr>
            </w:r>
            <w:r w:rsidR="00245AEA">
              <w:rPr>
                <w:noProof/>
                <w:webHidden/>
              </w:rPr>
              <w:fldChar w:fldCharType="separate"/>
            </w:r>
            <w:r w:rsidR="00245AEA">
              <w:rPr>
                <w:noProof/>
                <w:webHidden/>
              </w:rPr>
              <w:t>73</w:t>
            </w:r>
            <w:r w:rsidR="00245AEA">
              <w:rPr>
                <w:noProof/>
                <w:webHidden/>
              </w:rPr>
              <w:fldChar w:fldCharType="end"/>
            </w:r>
          </w:hyperlink>
        </w:p>
        <w:p w14:paraId="736243FC" w14:textId="0F4901F5" w:rsidR="00245AEA" w:rsidRDefault="00B445A1">
          <w:pPr>
            <w:pStyle w:val="TOC1"/>
            <w:tabs>
              <w:tab w:val="left" w:pos="480"/>
              <w:tab w:val="right" w:leader="dot" w:pos="9737"/>
            </w:tabs>
            <w:rPr>
              <w:rFonts w:asciiTheme="minorHAnsi" w:eastAsiaTheme="minorEastAsia" w:hAnsiTheme="minorHAnsi" w:cstheme="minorBidi"/>
              <w:b w:val="0"/>
              <w:bCs w:val="0"/>
              <w:noProof/>
              <w:sz w:val="22"/>
              <w:szCs w:val="22"/>
              <w:lang w:val="en-ZA" w:eastAsia="en-ZA"/>
            </w:rPr>
          </w:pPr>
          <w:hyperlink w:anchor="_Toc83585950" w:history="1">
            <w:r w:rsidR="00245AEA" w:rsidRPr="00BA3DE6">
              <w:rPr>
                <w:rStyle w:val="Hyperlink"/>
                <w:rFonts w:eastAsia="Arial"/>
                <w:noProof/>
                <w:lang w:val="en-US"/>
              </w:rPr>
              <w:t>8.</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NEUTRAL EARTHING COMPENSATORS</w:t>
            </w:r>
            <w:r w:rsidR="00245AEA">
              <w:rPr>
                <w:noProof/>
                <w:webHidden/>
              </w:rPr>
              <w:tab/>
            </w:r>
            <w:r w:rsidR="00245AEA">
              <w:rPr>
                <w:noProof/>
                <w:webHidden/>
              </w:rPr>
              <w:fldChar w:fldCharType="begin"/>
            </w:r>
            <w:r w:rsidR="00245AEA">
              <w:rPr>
                <w:noProof/>
                <w:webHidden/>
              </w:rPr>
              <w:instrText xml:space="preserve"> PAGEREF _Toc83585950 \h </w:instrText>
            </w:r>
            <w:r w:rsidR="00245AEA">
              <w:rPr>
                <w:noProof/>
                <w:webHidden/>
              </w:rPr>
            </w:r>
            <w:r w:rsidR="00245AEA">
              <w:rPr>
                <w:noProof/>
                <w:webHidden/>
              </w:rPr>
              <w:fldChar w:fldCharType="separate"/>
            </w:r>
            <w:r w:rsidR="00245AEA">
              <w:rPr>
                <w:noProof/>
                <w:webHidden/>
              </w:rPr>
              <w:t>75</w:t>
            </w:r>
            <w:r w:rsidR="00245AEA">
              <w:rPr>
                <w:noProof/>
                <w:webHidden/>
              </w:rPr>
              <w:fldChar w:fldCharType="end"/>
            </w:r>
          </w:hyperlink>
        </w:p>
        <w:p w14:paraId="1BD714E8" w14:textId="21A5F4FD" w:rsidR="00245AEA" w:rsidRDefault="00B445A1">
          <w:pPr>
            <w:pStyle w:val="TOC1"/>
            <w:tabs>
              <w:tab w:val="left" w:pos="480"/>
              <w:tab w:val="right" w:leader="dot" w:pos="9737"/>
            </w:tabs>
            <w:rPr>
              <w:rFonts w:asciiTheme="minorHAnsi" w:eastAsiaTheme="minorEastAsia" w:hAnsiTheme="minorHAnsi" w:cstheme="minorBidi"/>
              <w:b w:val="0"/>
              <w:bCs w:val="0"/>
              <w:noProof/>
              <w:sz w:val="22"/>
              <w:szCs w:val="22"/>
              <w:lang w:val="en-ZA" w:eastAsia="en-ZA"/>
            </w:rPr>
          </w:pPr>
          <w:hyperlink w:anchor="_Toc83585951" w:history="1">
            <w:r w:rsidR="00245AEA" w:rsidRPr="00BA3DE6">
              <w:rPr>
                <w:rStyle w:val="Hyperlink"/>
                <w:rFonts w:eastAsia="Arial"/>
                <w:noProof/>
                <w:lang w:val="en-US"/>
              </w:rPr>
              <w:t>9.</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TURBINE GENERATOR, EXCITATION AND SYCHRONISATION SYSTEMS</w:t>
            </w:r>
            <w:r w:rsidR="00245AEA">
              <w:rPr>
                <w:noProof/>
                <w:webHidden/>
              </w:rPr>
              <w:tab/>
            </w:r>
            <w:r w:rsidR="00245AEA">
              <w:rPr>
                <w:noProof/>
                <w:webHidden/>
              </w:rPr>
              <w:fldChar w:fldCharType="begin"/>
            </w:r>
            <w:r w:rsidR="00245AEA">
              <w:rPr>
                <w:noProof/>
                <w:webHidden/>
              </w:rPr>
              <w:instrText xml:space="preserve"> PAGEREF _Toc83585951 \h </w:instrText>
            </w:r>
            <w:r w:rsidR="00245AEA">
              <w:rPr>
                <w:noProof/>
                <w:webHidden/>
              </w:rPr>
            </w:r>
            <w:r w:rsidR="00245AEA">
              <w:rPr>
                <w:noProof/>
                <w:webHidden/>
              </w:rPr>
              <w:fldChar w:fldCharType="separate"/>
            </w:r>
            <w:r w:rsidR="00245AEA">
              <w:rPr>
                <w:noProof/>
                <w:webHidden/>
              </w:rPr>
              <w:t>78</w:t>
            </w:r>
            <w:r w:rsidR="00245AEA">
              <w:rPr>
                <w:noProof/>
                <w:webHidden/>
              </w:rPr>
              <w:fldChar w:fldCharType="end"/>
            </w:r>
          </w:hyperlink>
        </w:p>
        <w:p w14:paraId="2549D396" w14:textId="0A0460BF"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52" w:history="1">
            <w:r w:rsidR="00245AEA" w:rsidRPr="00BA3DE6">
              <w:rPr>
                <w:rStyle w:val="Hyperlink"/>
                <w:rFonts w:eastAsia="Arial"/>
                <w:noProof/>
                <w:lang w:val="en-US"/>
              </w:rPr>
              <w:t>10.</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400V DISTRIBUTION SWITCHBOARDS</w:t>
            </w:r>
            <w:r w:rsidR="00245AEA">
              <w:rPr>
                <w:noProof/>
                <w:webHidden/>
              </w:rPr>
              <w:tab/>
            </w:r>
            <w:r w:rsidR="00245AEA">
              <w:rPr>
                <w:noProof/>
                <w:webHidden/>
              </w:rPr>
              <w:fldChar w:fldCharType="begin"/>
            </w:r>
            <w:r w:rsidR="00245AEA">
              <w:rPr>
                <w:noProof/>
                <w:webHidden/>
              </w:rPr>
              <w:instrText xml:space="preserve"> PAGEREF _Toc83585952 \h </w:instrText>
            </w:r>
            <w:r w:rsidR="00245AEA">
              <w:rPr>
                <w:noProof/>
                <w:webHidden/>
              </w:rPr>
            </w:r>
            <w:r w:rsidR="00245AEA">
              <w:rPr>
                <w:noProof/>
                <w:webHidden/>
              </w:rPr>
              <w:fldChar w:fldCharType="separate"/>
            </w:r>
            <w:r w:rsidR="00245AEA">
              <w:rPr>
                <w:noProof/>
                <w:webHidden/>
              </w:rPr>
              <w:t>79</w:t>
            </w:r>
            <w:r w:rsidR="00245AEA">
              <w:rPr>
                <w:noProof/>
                <w:webHidden/>
              </w:rPr>
              <w:fldChar w:fldCharType="end"/>
            </w:r>
          </w:hyperlink>
        </w:p>
        <w:p w14:paraId="1C46EA06" w14:textId="7FE2D59F"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53" w:history="1">
            <w:r w:rsidR="00245AEA" w:rsidRPr="00BA3DE6">
              <w:rPr>
                <w:rStyle w:val="Hyperlink"/>
                <w:rFonts w:eastAsia="Arial"/>
                <w:noProof/>
                <w:lang w:val="en-US"/>
              </w:rPr>
              <w:t>11.</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400 V DISTRIBUTION SWITCHBOARD ROOM REQUIREMENTS</w:t>
            </w:r>
            <w:r w:rsidR="00245AEA">
              <w:rPr>
                <w:noProof/>
                <w:webHidden/>
              </w:rPr>
              <w:tab/>
            </w:r>
            <w:r w:rsidR="00245AEA">
              <w:rPr>
                <w:noProof/>
                <w:webHidden/>
              </w:rPr>
              <w:fldChar w:fldCharType="begin"/>
            </w:r>
            <w:r w:rsidR="00245AEA">
              <w:rPr>
                <w:noProof/>
                <w:webHidden/>
              </w:rPr>
              <w:instrText xml:space="preserve"> PAGEREF _Toc83585953 \h </w:instrText>
            </w:r>
            <w:r w:rsidR="00245AEA">
              <w:rPr>
                <w:noProof/>
                <w:webHidden/>
              </w:rPr>
            </w:r>
            <w:r w:rsidR="00245AEA">
              <w:rPr>
                <w:noProof/>
                <w:webHidden/>
              </w:rPr>
              <w:fldChar w:fldCharType="separate"/>
            </w:r>
            <w:r w:rsidR="00245AEA">
              <w:rPr>
                <w:noProof/>
                <w:webHidden/>
              </w:rPr>
              <w:t>98</w:t>
            </w:r>
            <w:r w:rsidR="00245AEA">
              <w:rPr>
                <w:noProof/>
                <w:webHidden/>
              </w:rPr>
              <w:fldChar w:fldCharType="end"/>
            </w:r>
          </w:hyperlink>
        </w:p>
        <w:p w14:paraId="678CBB6C" w14:textId="1AA35071"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54" w:history="1">
            <w:r w:rsidR="00245AEA" w:rsidRPr="00BA3DE6">
              <w:rPr>
                <w:rStyle w:val="Hyperlink"/>
                <w:rFonts w:eastAsia="Arial"/>
                <w:noProof/>
                <w:lang w:val="en-US"/>
              </w:rPr>
              <w:t>12.</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DISTRIBUTION TRANSFORMERS</w:t>
            </w:r>
            <w:r w:rsidR="00245AEA">
              <w:rPr>
                <w:noProof/>
                <w:webHidden/>
              </w:rPr>
              <w:tab/>
            </w:r>
            <w:r w:rsidR="00245AEA">
              <w:rPr>
                <w:noProof/>
                <w:webHidden/>
              </w:rPr>
              <w:fldChar w:fldCharType="begin"/>
            </w:r>
            <w:r w:rsidR="00245AEA">
              <w:rPr>
                <w:noProof/>
                <w:webHidden/>
              </w:rPr>
              <w:instrText xml:space="preserve"> PAGEREF _Toc83585954 \h </w:instrText>
            </w:r>
            <w:r w:rsidR="00245AEA">
              <w:rPr>
                <w:noProof/>
                <w:webHidden/>
              </w:rPr>
            </w:r>
            <w:r w:rsidR="00245AEA">
              <w:rPr>
                <w:noProof/>
                <w:webHidden/>
              </w:rPr>
              <w:fldChar w:fldCharType="separate"/>
            </w:r>
            <w:r w:rsidR="00245AEA">
              <w:rPr>
                <w:noProof/>
                <w:webHidden/>
              </w:rPr>
              <w:t>99</w:t>
            </w:r>
            <w:r w:rsidR="00245AEA">
              <w:rPr>
                <w:noProof/>
                <w:webHidden/>
              </w:rPr>
              <w:fldChar w:fldCharType="end"/>
            </w:r>
          </w:hyperlink>
        </w:p>
        <w:p w14:paraId="1CFF16DF" w14:textId="46EA5CAA"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55" w:history="1">
            <w:r w:rsidR="00245AEA" w:rsidRPr="00BA3DE6">
              <w:rPr>
                <w:rStyle w:val="Hyperlink"/>
                <w:rFonts w:eastAsia="Arial"/>
                <w:noProof/>
                <w:lang w:val="en-US"/>
              </w:rPr>
              <w:t>13.</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TRANSFORMER BAY REQUIREMENTS</w:t>
            </w:r>
            <w:r w:rsidR="00245AEA">
              <w:rPr>
                <w:noProof/>
                <w:webHidden/>
              </w:rPr>
              <w:tab/>
            </w:r>
            <w:r w:rsidR="00245AEA">
              <w:rPr>
                <w:noProof/>
                <w:webHidden/>
              </w:rPr>
              <w:fldChar w:fldCharType="begin"/>
            </w:r>
            <w:r w:rsidR="00245AEA">
              <w:rPr>
                <w:noProof/>
                <w:webHidden/>
              </w:rPr>
              <w:instrText xml:space="preserve"> PAGEREF _Toc83585955 \h </w:instrText>
            </w:r>
            <w:r w:rsidR="00245AEA">
              <w:rPr>
                <w:noProof/>
                <w:webHidden/>
              </w:rPr>
            </w:r>
            <w:r w:rsidR="00245AEA">
              <w:rPr>
                <w:noProof/>
                <w:webHidden/>
              </w:rPr>
              <w:fldChar w:fldCharType="separate"/>
            </w:r>
            <w:r w:rsidR="00245AEA">
              <w:rPr>
                <w:noProof/>
                <w:webHidden/>
              </w:rPr>
              <w:t>104</w:t>
            </w:r>
            <w:r w:rsidR="00245AEA">
              <w:rPr>
                <w:noProof/>
                <w:webHidden/>
              </w:rPr>
              <w:fldChar w:fldCharType="end"/>
            </w:r>
          </w:hyperlink>
        </w:p>
        <w:p w14:paraId="011D2D6D" w14:textId="0F4982B9"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56" w:history="1">
            <w:r w:rsidR="00245AEA" w:rsidRPr="00BA3DE6">
              <w:rPr>
                <w:rStyle w:val="Hyperlink"/>
                <w:rFonts w:eastAsia="Arial"/>
                <w:noProof/>
                <w:lang w:val="en-US"/>
              </w:rPr>
              <w:t>14.</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110 V DC BATTERY CHARGERS AND STATIONARY BATTERIES</w:t>
            </w:r>
            <w:r w:rsidR="00245AEA">
              <w:rPr>
                <w:noProof/>
                <w:webHidden/>
              </w:rPr>
              <w:tab/>
            </w:r>
            <w:r w:rsidR="00245AEA">
              <w:rPr>
                <w:noProof/>
                <w:webHidden/>
              </w:rPr>
              <w:fldChar w:fldCharType="begin"/>
            </w:r>
            <w:r w:rsidR="00245AEA">
              <w:rPr>
                <w:noProof/>
                <w:webHidden/>
              </w:rPr>
              <w:instrText xml:space="preserve"> PAGEREF _Toc83585956 \h </w:instrText>
            </w:r>
            <w:r w:rsidR="00245AEA">
              <w:rPr>
                <w:noProof/>
                <w:webHidden/>
              </w:rPr>
            </w:r>
            <w:r w:rsidR="00245AEA">
              <w:rPr>
                <w:noProof/>
                <w:webHidden/>
              </w:rPr>
              <w:fldChar w:fldCharType="separate"/>
            </w:r>
            <w:r w:rsidR="00245AEA">
              <w:rPr>
                <w:noProof/>
                <w:webHidden/>
              </w:rPr>
              <w:t>105</w:t>
            </w:r>
            <w:r w:rsidR="00245AEA">
              <w:rPr>
                <w:noProof/>
                <w:webHidden/>
              </w:rPr>
              <w:fldChar w:fldCharType="end"/>
            </w:r>
          </w:hyperlink>
        </w:p>
        <w:p w14:paraId="57645BDA" w14:textId="18FB8786"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57" w:history="1">
            <w:r w:rsidR="00245AEA" w:rsidRPr="00BA3DE6">
              <w:rPr>
                <w:rStyle w:val="Hyperlink"/>
                <w:rFonts w:eastAsia="Arial"/>
                <w:noProof/>
                <w:lang w:val="en-US"/>
              </w:rPr>
              <w:t>15.</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BATTERY ROOM REQUIREMENTS</w:t>
            </w:r>
            <w:r w:rsidR="00245AEA">
              <w:rPr>
                <w:noProof/>
                <w:webHidden/>
              </w:rPr>
              <w:tab/>
            </w:r>
            <w:r w:rsidR="00245AEA">
              <w:rPr>
                <w:noProof/>
                <w:webHidden/>
              </w:rPr>
              <w:fldChar w:fldCharType="begin"/>
            </w:r>
            <w:r w:rsidR="00245AEA">
              <w:rPr>
                <w:noProof/>
                <w:webHidden/>
              </w:rPr>
              <w:instrText xml:space="preserve"> PAGEREF _Toc83585957 \h </w:instrText>
            </w:r>
            <w:r w:rsidR="00245AEA">
              <w:rPr>
                <w:noProof/>
                <w:webHidden/>
              </w:rPr>
            </w:r>
            <w:r w:rsidR="00245AEA">
              <w:rPr>
                <w:noProof/>
                <w:webHidden/>
              </w:rPr>
              <w:fldChar w:fldCharType="separate"/>
            </w:r>
            <w:r w:rsidR="00245AEA">
              <w:rPr>
                <w:noProof/>
                <w:webHidden/>
              </w:rPr>
              <w:t>109</w:t>
            </w:r>
            <w:r w:rsidR="00245AEA">
              <w:rPr>
                <w:noProof/>
                <w:webHidden/>
              </w:rPr>
              <w:fldChar w:fldCharType="end"/>
            </w:r>
          </w:hyperlink>
        </w:p>
        <w:p w14:paraId="4024AF4F" w14:textId="719303ED"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58" w:history="1">
            <w:r w:rsidR="00245AEA" w:rsidRPr="00BA3DE6">
              <w:rPr>
                <w:rStyle w:val="Hyperlink"/>
                <w:rFonts w:eastAsia="Arial"/>
                <w:noProof/>
                <w:lang w:val="en-US"/>
              </w:rPr>
              <w:t>16.</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TURBINE AND GENERATOR AUXILIARIES PANEL</w:t>
            </w:r>
            <w:r w:rsidR="00245AEA">
              <w:rPr>
                <w:noProof/>
                <w:webHidden/>
              </w:rPr>
              <w:tab/>
            </w:r>
            <w:r w:rsidR="00245AEA">
              <w:rPr>
                <w:noProof/>
                <w:webHidden/>
              </w:rPr>
              <w:fldChar w:fldCharType="begin"/>
            </w:r>
            <w:r w:rsidR="00245AEA">
              <w:rPr>
                <w:noProof/>
                <w:webHidden/>
              </w:rPr>
              <w:instrText xml:space="preserve"> PAGEREF _Toc83585958 \h </w:instrText>
            </w:r>
            <w:r w:rsidR="00245AEA">
              <w:rPr>
                <w:noProof/>
                <w:webHidden/>
              </w:rPr>
            </w:r>
            <w:r w:rsidR="00245AEA">
              <w:rPr>
                <w:noProof/>
                <w:webHidden/>
              </w:rPr>
              <w:fldChar w:fldCharType="separate"/>
            </w:r>
            <w:r w:rsidR="00245AEA">
              <w:rPr>
                <w:noProof/>
                <w:webHidden/>
              </w:rPr>
              <w:t>112</w:t>
            </w:r>
            <w:r w:rsidR="00245AEA">
              <w:rPr>
                <w:noProof/>
                <w:webHidden/>
              </w:rPr>
              <w:fldChar w:fldCharType="end"/>
            </w:r>
          </w:hyperlink>
        </w:p>
        <w:p w14:paraId="5A664B54" w14:textId="328C469C"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59" w:history="1">
            <w:r w:rsidR="00245AEA" w:rsidRPr="00BA3DE6">
              <w:rPr>
                <w:rStyle w:val="Hyperlink"/>
                <w:rFonts w:eastAsia="Arial"/>
                <w:noProof/>
                <w:lang w:val="en-US"/>
              </w:rPr>
              <w:t>17.</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COOLING WATER PUMP LOCAL CONTROL PANELS</w:t>
            </w:r>
            <w:r w:rsidR="00245AEA">
              <w:rPr>
                <w:noProof/>
                <w:webHidden/>
              </w:rPr>
              <w:tab/>
            </w:r>
            <w:r w:rsidR="00245AEA">
              <w:rPr>
                <w:noProof/>
                <w:webHidden/>
              </w:rPr>
              <w:fldChar w:fldCharType="begin"/>
            </w:r>
            <w:r w:rsidR="00245AEA">
              <w:rPr>
                <w:noProof/>
                <w:webHidden/>
              </w:rPr>
              <w:instrText xml:space="preserve"> PAGEREF _Toc83585959 \h </w:instrText>
            </w:r>
            <w:r w:rsidR="00245AEA">
              <w:rPr>
                <w:noProof/>
                <w:webHidden/>
              </w:rPr>
            </w:r>
            <w:r w:rsidR="00245AEA">
              <w:rPr>
                <w:noProof/>
                <w:webHidden/>
              </w:rPr>
              <w:fldChar w:fldCharType="separate"/>
            </w:r>
            <w:r w:rsidR="00245AEA">
              <w:rPr>
                <w:noProof/>
                <w:webHidden/>
              </w:rPr>
              <w:t>113</w:t>
            </w:r>
            <w:r w:rsidR="00245AEA">
              <w:rPr>
                <w:noProof/>
                <w:webHidden/>
              </w:rPr>
              <w:fldChar w:fldCharType="end"/>
            </w:r>
          </w:hyperlink>
        </w:p>
        <w:p w14:paraId="2164C95B" w14:textId="54AA688C"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60" w:history="1">
            <w:r w:rsidR="00245AEA" w:rsidRPr="00BA3DE6">
              <w:rPr>
                <w:rStyle w:val="Hyperlink"/>
                <w:rFonts w:eastAsia="Arial"/>
                <w:noProof/>
                <w:lang w:val="en-US"/>
              </w:rPr>
              <w:t>18.</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VALVE AND MOTOR ISOLATING PANELS</w:t>
            </w:r>
            <w:r w:rsidR="00245AEA">
              <w:rPr>
                <w:noProof/>
                <w:webHidden/>
              </w:rPr>
              <w:tab/>
            </w:r>
            <w:r w:rsidR="00245AEA">
              <w:rPr>
                <w:noProof/>
                <w:webHidden/>
              </w:rPr>
              <w:fldChar w:fldCharType="begin"/>
            </w:r>
            <w:r w:rsidR="00245AEA">
              <w:rPr>
                <w:noProof/>
                <w:webHidden/>
              </w:rPr>
              <w:instrText xml:space="preserve"> PAGEREF _Toc83585960 \h </w:instrText>
            </w:r>
            <w:r w:rsidR="00245AEA">
              <w:rPr>
                <w:noProof/>
                <w:webHidden/>
              </w:rPr>
            </w:r>
            <w:r w:rsidR="00245AEA">
              <w:rPr>
                <w:noProof/>
                <w:webHidden/>
              </w:rPr>
              <w:fldChar w:fldCharType="separate"/>
            </w:r>
            <w:r w:rsidR="00245AEA">
              <w:rPr>
                <w:noProof/>
                <w:webHidden/>
              </w:rPr>
              <w:t>116</w:t>
            </w:r>
            <w:r w:rsidR="00245AEA">
              <w:rPr>
                <w:noProof/>
                <w:webHidden/>
              </w:rPr>
              <w:fldChar w:fldCharType="end"/>
            </w:r>
          </w:hyperlink>
        </w:p>
        <w:p w14:paraId="328D7ADB" w14:textId="4F087272"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61" w:history="1">
            <w:r w:rsidR="00245AEA" w:rsidRPr="00BA3DE6">
              <w:rPr>
                <w:rStyle w:val="Hyperlink"/>
                <w:rFonts w:eastAsia="Arial"/>
                <w:noProof/>
                <w:lang w:val="en-US"/>
              </w:rPr>
              <w:t>19.</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SUMP PUMP CONTROL PANELS</w:t>
            </w:r>
            <w:r w:rsidR="00245AEA">
              <w:rPr>
                <w:noProof/>
                <w:webHidden/>
              </w:rPr>
              <w:tab/>
            </w:r>
            <w:r w:rsidR="00245AEA">
              <w:rPr>
                <w:noProof/>
                <w:webHidden/>
              </w:rPr>
              <w:fldChar w:fldCharType="begin"/>
            </w:r>
            <w:r w:rsidR="00245AEA">
              <w:rPr>
                <w:noProof/>
                <w:webHidden/>
              </w:rPr>
              <w:instrText xml:space="preserve"> PAGEREF _Toc83585961 \h </w:instrText>
            </w:r>
            <w:r w:rsidR="00245AEA">
              <w:rPr>
                <w:noProof/>
                <w:webHidden/>
              </w:rPr>
            </w:r>
            <w:r w:rsidR="00245AEA">
              <w:rPr>
                <w:noProof/>
                <w:webHidden/>
              </w:rPr>
              <w:fldChar w:fldCharType="separate"/>
            </w:r>
            <w:r w:rsidR="00245AEA">
              <w:rPr>
                <w:noProof/>
                <w:webHidden/>
              </w:rPr>
              <w:t>117</w:t>
            </w:r>
            <w:r w:rsidR="00245AEA">
              <w:rPr>
                <w:noProof/>
                <w:webHidden/>
              </w:rPr>
              <w:fldChar w:fldCharType="end"/>
            </w:r>
          </w:hyperlink>
        </w:p>
        <w:p w14:paraId="78AEF261" w14:textId="3FE13FD2"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62" w:history="1">
            <w:r w:rsidR="00245AEA" w:rsidRPr="00BA3DE6">
              <w:rPr>
                <w:rStyle w:val="Hyperlink"/>
                <w:rFonts w:eastAsia="Arial"/>
                <w:noProof/>
                <w:lang w:val="en-US"/>
              </w:rPr>
              <w:t>20.</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FLOOD ALARM PANEL, SIREN AND LEVEL SWITCHES</w:t>
            </w:r>
            <w:r w:rsidR="00245AEA">
              <w:rPr>
                <w:noProof/>
                <w:webHidden/>
              </w:rPr>
              <w:tab/>
            </w:r>
            <w:r w:rsidR="00245AEA">
              <w:rPr>
                <w:noProof/>
                <w:webHidden/>
              </w:rPr>
              <w:fldChar w:fldCharType="begin"/>
            </w:r>
            <w:r w:rsidR="00245AEA">
              <w:rPr>
                <w:noProof/>
                <w:webHidden/>
              </w:rPr>
              <w:instrText xml:space="preserve"> PAGEREF _Toc83585962 \h </w:instrText>
            </w:r>
            <w:r w:rsidR="00245AEA">
              <w:rPr>
                <w:noProof/>
                <w:webHidden/>
              </w:rPr>
            </w:r>
            <w:r w:rsidR="00245AEA">
              <w:rPr>
                <w:noProof/>
                <w:webHidden/>
              </w:rPr>
              <w:fldChar w:fldCharType="separate"/>
            </w:r>
            <w:r w:rsidR="00245AEA">
              <w:rPr>
                <w:noProof/>
                <w:webHidden/>
              </w:rPr>
              <w:t>119</w:t>
            </w:r>
            <w:r w:rsidR="00245AEA">
              <w:rPr>
                <w:noProof/>
                <w:webHidden/>
              </w:rPr>
              <w:fldChar w:fldCharType="end"/>
            </w:r>
          </w:hyperlink>
        </w:p>
        <w:p w14:paraId="6A9576BC" w14:textId="50936E14"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63" w:history="1">
            <w:r w:rsidR="00245AEA" w:rsidRPr="00BA3DE6">
              <w:rPr>
                <w:rStyle w:val="Hyperlink"/>
                <w:rFonts w:eastAsia="Arial"/>
                <w:noProof/>
                <w:lang w:val="en-US"/>
              </w:rPr>
              <w:t>21.</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TURBINE BUILDING AND SUBSTATIONS CABLE INSTALLATION REQUIREMENTS</w:t>
            </w:r>
            <w:r w:rsidR="00245AEA">
              <w:rPr>
                <w:noProof/>
                <w:webHidden/>
              </w:rPr>
              <w:tab/>
            </w:r>
            <w:r w:rsidR="00245AEA">
              <w:rPr>
                <w:noProof/>
                <w:webHidden/>
              </w:rPr>
              <w:fldChar w:fldCharType="begin"/>
            </w:r>
            <w:r w:rsidR="00245AEA">
              <w:rPr>
                <w:noProof/>
                <w:webHidden/>
              </w:rPr>
              <w:instrText xml:space="preserve"> PAGEREF _Toc83585963 \h </w:instrText>
            </w:r>
            <w:r w:rsidR="00245AEA">
              <w:rPr>
                <w:noProof/>
                <w:webHidden/>
              </w:rPr>
            </w:r>
            <w:r w:rsidR="00245AEA">
              <w:rPr>
                <w:noProof/>
                <w:webHidden/>
              </w:rPr>
              <w:fldChar w:fldCharType="separate"/>
            </w:r>
            <w:r w:rsidR="00245AEA">
              <w:rPr>
                <w:noProof/>
                <w:webHidden/>
              </w:rPr>
              <w:t>121</w:t>
            </w:r>
            <w:r w:rsidR="00245AEA">
              <w:rPr>
                <w:noProof/>
                <w:webHidden/>
              </w:rPr>
              <w:fldChar w:fldCharType="end"/>
            </w:r>
          </w:hyperlink>
        </w:p>
        <w:p w14:paraId="02F9021C" w14:textId="57880139"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64" w:history="1">
            <w:r w:rsidR="00245AEA" w:rsidRPr="00BA3DE6">
              <w:rPr>
                <w:rStyle w:val="Hyperlink"/>
                <w:rFonts w:eastAsia="Arial"/>
                <w:noProof/>
                <w:lang w:val="en-US"/>
              </w:rPr>
              <w:t>22.</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RETICULATION TO ZUIKERBOSCH PUMPING STATION</w:t>
            </w:r>
            <w:r w:rsidR="00245AEA">
              <w:rPr>
                <w:noProof/>
                <w:webHidden/>
              </w:rPr>
              <w:tab/>
            </w:r>
            <w:r w:rsidR="00245AEA">
              <w:rPr>
                <w:noProof/>
                <w:webHidden/>
              </w:rPr>
              <w:fldChar w:fldCharType="begin"/>
            </w:r>
            <w:r w:rsidR="00245AEA">
              <w:rPr>
                <w:noProof/>
                <w:webHidden/>
              </w:rPr>
              <w:instrText xml:space="preserve"> PAGEREF _Toc83585964 \h </w:instrText>
            </w:r>
            <w:r w:rsidR="00245AEA">
              <w:rPr>
                <w:noProof/>
                <w:webHidden/>
              </w:rPr>
            </w:r>
            <w:r w:rsidR="00245AEA">
              <w:rPr>
                <w:noProof/>
                <w:webHidden/>
              </w:rPr>
              <w:fldChar w:fldCharType="separate"/>
            </w:r>
            <w:r w:rsidR="00245AEA">
              <w:rPr>
                <w:noProof/>
                <w:webHidden/>
              </w:rPr>
              <w:t>125</w:t>
            </w:r>
            <w:r w:rsidR="00245AEA">
              <w:rPr>
                <w:noProof/>
                <w:webHidden/>
              </w:rPr>
              <w:fldChar w:fldCharType="end"/>
            </w:r>
          </w:hyperlink>
        </w:p>
        <w:p w14:paraId="25D2B0A9" w14:textId="3680D2E4"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65" w:history="1">
            <w:r w:rsidR="00245AEA" w:rsidRPr="00BA3DE6">
              <w:rPr>
                <w:rStyle w:val="Hyperlink"/>
                <w:rFonts w:eastAsia="Arial"/>
                <w:noProof/>
                <w:lang w:val="en-US"/>
              </w:rPr>
              <w:t>23.</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ZUIKERBOSCH SITE RETICULATION</w:t>
            </w:r>
            <w:r w:rsidR="00245AEA">
              <w:rPr>
                <w:noProof/>
                <w:webHidden/>
              </w:rPr>
              <w:tab/>
            </w:r>
            <w:r w:rsidR="00245AEA">
              <w:rPr>
                <w:noProof/>
                <w:webHidden/>
              </w:rPr>
              <w:fldChar w:fldCharType="begin"/>
            </w:r>
            <w:r w:rsidR="00245AEA">
              <w:rPr>
                <w:noProof/>
                <w:webHidden/>
              </w:rPr>
              <w:instrText xml:space="preserve"> PAGEREF _Toc83585965 \h </w:instrText>
            </w:r>
            <w:r w:rsidR="00245AEA">
              <w:rPr>
                <w:noProof/>
                <w:webHidden/>
              </w:rPr>
            </w:r>
            <w:r w:rsidR="00245AEA">
              <w:rPr>
                <w:noProof/>
                <w:webHidden/>
              </w:rPr>
              <w:fldChar w:fldCharType="separate"/>
            </w:r>
            <w:r w:rsidR="00245AEA">
              <w:rPr>
                <w:noProof/>
                <w:webHidden/>
              </w:rPr>
              <w:t>129</w:t>
            </w:r>
            <w:r w:rsidR="00245AEA">
              <w:rPr>
                <w:noProof/>
                <w:webHidden/>
              </w:rPr>
              <w:fldChar w:fldCharType="end"/>
            </w:r>
          </w:hyperlink>
        </w:p>
        <w:p w14:paraId="1ECFF7A0" w14:textId="2398F853"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66" w:history="1">
            <w:r w:rsidR="00245AEA" w:rsidRPr="00BA3DE6">
              <w:rPr>
                <w:rStyle w:val="Hyperlink"/>
                <w:rFonts w:eastAsia="Arial"/>
                <w:noProof/>
                <w:lang w:val="en-US"/>
              </w:rPr>
              <w:t>24.</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MIMIC DISPLAY PANELS, METERING AND POWER QUALITY</w:t>
            </w:r>
            <w:r w:rsidR="00245AEA">
              <w:rPr>
                <w:noProof/>
                <w:webHidden/>
              </w:rPr>
              <w:tab/>
            </w:r>
            <w:r w:rsidR="00245AEA">
              <w:rPr>
                <w:noProof/>
                <w:webHidden/>
              </w:rPr>
              <w:fldChar w:fldCharType="begin"/>
            </w:r>
            <w:r w:rsidR="00245AEA">
              <w:rPr>
                <w:noProof/>
                <w:webHidden/>
              </w:rPr>
              <w:instrText xml:space="preserve"> PAGEREF _Toc83585966 \h </w:instrText>
            </w:r>
            <w:r w:rsidR="00245AEA">
              <w:rPr>
                <w:noProof/>
                <w:webHidden/>
              </w:rPr>
            </w:r>
            <w:r w:rsidR="00245AEA">
              <w:rPr>
                <w:noProof/>
                <w:webHidden/>
              </w:rPr>
              <w:fldChar w:fldCharType="separate"/>
            </w:r>
            <w:r w:rsidR="00245AEA">
              <w:rPr>
                <w:noProof/>
                <w:webHidden/>
              </w:rPr>
              <w:t>129</w:t>
            </w:r>
            <w:r w:rsidR="00245AEA">
              <w:rPr>
                <w:noProof/>
                <w:webHidden/>
              </w:rPr>
              <w:fldChar w:fldCharType="end"/>
            </w:r>
          </w:hyperlink>
        </w:p>
        <w:p w14:paraId="2B5B7065" w14:textId="0E5DB82D"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67" w:history="1">
            <w:r w:rsidR="00245AEA" w:rsidRPr="00BA3DE6">
              <w:rPr>
                <w:rStyle w:val="Hyperlink"/>
                <w:rFonts w:eastAsia="Arial"/>
                <w:noProof/>
                <w:lang w:val="en-US"/>
              </w:rPr>
              <w:t>25.</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UNINTERRUPTIBLE POWER SUPPLIES (UPS) AND BATTERY SYSTEMS</w:t>
            </w:r>
            <w:r w:rsidR="00245AEA">
              <w:rPr>
                <w:noProof/>
                <w:webHidden/>
              </w:rPr>
              <w:tab/>
            </w:r>
            <w:r w:rsidR="00245AEA">
              <w:rPr>
                <w:noProof/>
                <w:webHidden/>
              </w:rPr>
              <w:fldChar w:fldCharType="begin"/>
            </w:r>
            <w:r w:rsidR="00245AEA">
              <w:rPr>
                <w:noProof/>
                <w:webHidden/>
              </w:rPr>
              <w:instrText xml:space="preserve"> PAGEREF _Toc83585967 \h </w:instrText>
            </w:r>
            <w:r w:rsidR="00245AEA">
              <w:rPr>
                <w:noProof/>
                <w:webHidden/>
              </w:rPr>
            </w:r>
            <w:r w:rsidR="00245AEA">
              <w:rPr>
                <w:noProof/>
                <w:webHidden/>
              </w:rPr>
              <w:fldChar w:fldCharType="separate"/>
            </w:r>
            <w:r w:rsidR="00245AEA">
              <w:rPr>
                <w:noProof/>
                <w:webHidden/>
              </w:rPr>
              <w:t>135</w:t>
            </w:r>
            <w:r w:rsidR="00245AEA">
              <w:rPr>
                <w:noProof/>
                <w:webHidden/>
              </w:rPr>
              <w:fldChar w:fldCharType="end"/>
            </w:r>
          </w:hyperlink>
        </w:p>
        <w:p w14:paraId="6DF3A02A" w14:textId="794D9162"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68" w:history="1">
            <w:r w:rsidR="00245AEA" w:rsidRPr="00BA3DE6">
              <w:rPr>
                <w:rStyle w:val="Hyperlink"/>
                <w:rFonts w:eastAsia="Arial"/>
                <w:noProof/>
                <w:lang w:val="en-US"/>
              </w:rPr>
              <w:t>26.</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EMERGENCY STANDBY DIESEL GENERATOR</w:t>
            </w:r>
            <w:r w:rsidR="00245AEA">
              <w:rPr>
                <w:noProof/>
                <w:webHidden/>
              </w:rPr>
              <w:tab/>
            </w:r>
            <w:r w:rsidR="00245AEA">
              <w:rPr>
                <w:noProof/>
                <w:webHidden/>
              </w:rPr>
              <w:fldChar w:fldCharType="begin"/>
            </w:r>
            <w:r w:rsidR="00245AEA">
              <w:rPr>
                <w:noProof/>
                <w:webHidden/>
              </w:rPr>
              <w:instrText xml:space="preserve"> PAGEREF _Toc83585968 \h </w:instrText>
            </w:r>
            <w:r w:rsidR="00245AEA">
              <w:rPr>
                <w:noProof/>
                <w:webHidden/>
              </w:rPr>
            </w:r>
            <w:r w:rsidR="00245AEA">
              <w:rPr>
                <w:noProof/>
                <w:webHidden/>
              </w:rPr>
              <w:fldChar w:fldCharType="separate"/>
            </w:r>
            <w:r w:rsidR="00245AEA">
              <w:rPr>
                <w:noProof/>
                <w:webHidden/>
              </w:rPr>
              <w:t>137</w:t>
            </w:r>
            <w:r w:rsidR="00245AEA">
              <w:rPr>
                <w:noProof/>
                <w:webHidden/>
              </w:rPr>
              <w:fldChar w:fldCharType="end"/>
            </w:r>
          </w:hyperlink>
        </w:p>
        <w:p w14:paraId="3654646B" w14:textId="7E81DECF"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69" w:history="1">
            <w:r w:rsidR="00245AEA" w:rsidRPr="00BA3DE6">
              <w:rPr>
                <w:rStyle w:val="Hyperlink"/>
                <w:rFonts w:eastAsia="Arial"/>
                <w:noProof/>
                <w:lang w:val="en-US"/>
              </w:rPr>
              <w:t>27.</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SMALL POWER AND LIGHTING INSTALLATIONS</w:t>
            </w:r>
            <w:r w:rsidR="00245AEA">
              <w:rPr>
                <w:noProof/>
                <w:webHidden/>
              </w:rPr>
              <w:tab/>
            </w:r>
            <w:r w:rsidR="00245AEA">
              <w:rPr>
                <w:noProof/>
                <w:webHidden/>
              </w:rPr>
              <w:fldChar w:fldCharType="begin"/>
            </w:r>
            <w:r w:rsidR="00245AEA">
              <w:rPr>
                <w:noProof/>
                <w:webHidden/>
              </w:rPr>
              <w:instrText xml:space="preserve"> PAGEREF _Toc83585969 \h </w:instrText>
            </w:r>
            <w:r w:rsidR="00245AEA">
              <w:rPr>
                <w:noProof/>
                <w:webHidden/>
              </w:rPr>
            </w:r>
            <w:r w:rsidR="00245AEA">
              <w:rPr>
                <w:noProof/>
                <w:webHidden/>
              </w:rPr>
              <w:fldChar w:fldCharType="separate"/>
            </w:r>
            <w:r w:rsidR="00245AEA">
              <w:rPr>
                <w:noProof/>
                <w:webHidden/>
              </w:rPr>
              <w:t>147</w:t>
            </w:r>
            <w:r w:rsidR="00245AEA">
              <w:rPr>
                <w:noProof/>
                <w:webHidden/>
              </w:rPr>
              <w:fldChar w:fldCharType="end"/>
            </w:r>
          </w:hyperlink>
        </w:p>
        <w:p w14:paraId="5E9D2BC5" w14:textId="2CD92421"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70" w:history="1">
            <w:r w:rsidR="00245AEA" w:rsidRPr="00BA3DE6">
              <w:rPr>
                <w:rStyle w:val="Hyperlink"/>
                <w:rFonts w:eastAsia="Arial"/>
                <w:noProof/>
                <w:lang w:val="en-US"/>
              </w:rPr>
              <w:t>28.</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LIGHTNING PROTECTION AND EARTHING</w:t>
            </w:r>
            <w:r w:rsidR="00245AEA">
              <w:rPr>
                <w:noProof/>
                <w:webHidden/>
              </w:rPr>
              <w:tab/>
            </w:r>
            <w:r w:rsidR="00245AEA">
              <w:rPr>
                <w:noProof/>
                <w:webHidden/>
              </w:rPr>
              <w:fldChar w:fldCharType="begin"/>
            </w:r>
            <w:r w:rsidR="00245AEA">
              <w:rPr>
                <w:noProof/>
                <w:webHidden/>
              </w:rPr>
              <w:instrText xml:space="preserve"> PAGEREF _Toc83585970 \h </w:instrText>
            </w:r>
            <w:r w:rsidR="00245AEA">
              <w:rPr>
                <w:noProof/>
                <w:webHidden/>
              </w:rPr>
            </w:r>
            <w:r w:rsidR="00245AEA">
              <w:rPr>
                <w:noProof/>
                <w:webHidden/>
              </w:rPr>
              <w:fldChar w:fldCharType="separate"/>
            </w:r>
            <w:r w:rsidR="00245AEA">
              <w:rPr>
                <w:noProof/>
                <w:webHidden/>
              </w:rPr>
              <w:t>151</w:t>
            </w:r>
            <w:r w:rsidR="00245AEA">
              <w:rPr>
                <w:noProof/>
                <w:webHidden/>
              </w:rPr>
              <w:fldChar w:fldCharType="end"/>
            </w:r>
          </w:hyperlink>
        </w:p>
        <w:p w14:paraId="4EA508AC" w14:textId="0A7FF81A"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71" w:history="1">
            <w:r w:rsidR="00245AEA" w:rsidRPr="00BA3DE6">
              <w:rPr>
                <w:rStyle w:val="Hyperlink"/>
                <w:rFonts w:eastAsia="Arial"/>
                <w:noProof/>
                <w:lang w:val="en-US"/>
              </w:rPr>
              <w:t>29.</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AREA LIGHTING</w:t>
            </w:r>
            <w:r w:rsidR="00245AEA">
              <w:rPr>
                <w:noProof/>
                <w:webHidden/>
              </w:rPr>
              <w:tab/>
            </w:r>
            <w:r w:rsidR="00245AEA">
              <w:rPr>
                <w:noProof/>
                <w:webHidden/>
              </w:rPr>
              <w:fldChar w:fldCharType="begin"/>
            </w:r>
            <w:r w:rsidR="00245AEA">
              <w:rPr>
                <w:noProof/>
                <w:webHidden/>
              </w:rPr>
              <w:instrText xml:space="preserve"> PAGEREF _Toc83585971 \h </w:instrText>
            </w:r>
            <w:r w:rsidR="00245AEA">
              <w:rPr>
                <w:noProof/>
                <w:webHidden/>
              </w:rPr>
            </w:r>
            <w:r w:rsidR="00245AEA">
              <w:rPr>
                <w:noProof/>
                <w:webHidden/>
              </w:rPr>
              <w:fldChar w:fldCharType="separate"/>
            </w:r>
            <w:r w:rsidR="00245AEA">
              <w:rPr>
                <w:noProof/>
                <w:webHidden/>
              </w:rPr>
              <w:t>152</w:t>
            </w:r>
            <w:r w:rsidR="00245AEA">
              <w:rPr>
                <w:noProof/>
                <w:webHidden/>
              </w:rPr>
              <w:fldChar w:fldCharType="end"/>
            </w:r>
          </w:hyperlink>
        </w:p>
        <w:p w14:paraId="2C4A7BBD" w14:textId="02F35D62"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72" w:history="1">
            <w:r w:rsidR="00245AEA" w:rsidRPr="00BA3DE6">
              <w:rPr>
                <w:rStyle w:val="Hyperlink"/>
                <w:rFonts w:eastAsia="Arial"/>
                <w:noProof/>
                <w:lang w:val="en-US"/>
              </w:rPr>
              <w:t>30.</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OPERATING AND MAINTENANCE MANUALS</w:t>
            </w:r>
            <w:r w:rsidR="00245AEA">
              <w:rPr>
                <w:noProof/>
                <w:webHidden/>
              </w:rPr>
              <w:tab/>
            </w:r>
            <w:r w:rsidR="00245AEA">
              <w:rPr>
                <w:noProof/>
                <w:webHidden/>
              </w:rPr>
              <w:fldChar w:fldCharType="begin"/>
            </w:r>
            <w:r w:rsidR="00245AEA">
              <w:rPr>
                <w:noProof/>
                <w:webHidden/>
              </w:rPr>
              <w:instrText xml:space="preserve"> PAGEREF _Toc83585972 \h </w:instrText>
            </w:r>
            <w:r w:rsidR="00245AEA">
              <w:rPr>
                <w:noProof/>
                <w:webHidden/>
              </w:rPr>
            </w:r>
            <w:r w:rsidR="00245AEA">
              <w:rPr>
                <w:noProof/>
                <w:webHidden/>
              </w:rPr>
              <w:fldChar w:fldCharType="separate"/>
            </w:r>
            <w:r w:rsidR="00245AEA">
              <w:rPr>
                <w:noProof/>
                <w:webHidden/>
              </w:rPr>
              <w:t>153</w:t>
            </w:r>
            <w:r w:rsidR="00245AEA">
              <w:rPr>
                <w:noProof/>
                <w:webHidden/>
              </w:rPr>
              <w:fldChar w:fldCharType="end"/>
            </w:r>
          </w:hyperlink>
        </w:p>
        <w:p w14:paraId="4079BF8D" w14:textId="4C40A4A0"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73" w:history="1">
            <w:r w:rsidR="00245AEA" w:rsidRPr="00BA3DE6">
              <w:rPr>
                <w:rStyle w:val="Hyperlink"/>
                <w:rFonts w:eastAsia="Arial"/>
                <w:noProof/>
                <w:lang w:val="en-US"/>
              </w:rPr>
              <w:t>31.</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TOOLS AND SPARES</w:t>
            </w:r>
            <w:r w:rsidR="00245AEA">
              <w:rPr>
                <w:noProof/>
                <w:webHidden/>
              </w:rPr>
              <w:tab/>
            </w:r>
            <w:r w:rsidR="00245AEA">
              <w:rPr>
                <w:noProof/>
                <w:webHidden/>
              </w:rPr>
              <w:fldChar w:fldCharType="begin"/>
            </w:r>
            <w:r w:rsidR="00245AEA">
              <w:rPr>
                <w:noProof/>
                <w:webHidden/>
              </w:rPr>
              <w:instrText xml:space="preserve"> PAGEREF _Toc83585973 \h </w:instrText>
            </w:r>
            <w:r w:rsidR="00245AEA">
              <w:rPr>
                <w:noProof/>
                <w:webHidden/>
              </w:rPr>
            </w:r>
            <w:r w:rsidR="00245AEA">
              <w:rPr>
                <w:noProof/>
                <w:webHidden/>
              </w:rPr>
              <w:fldChar w:fldCharType="separate"/>
            </w:r>
            <w:r w:rsidR="00245AEA">
              <w:rPr>
                <w:noProof/>
                <w:webHidden/>
              </w:rPr>
              <w:t>155</w:t>
            </w:r>
            <w:r w:rsidR="00245AEA">
              <w:rPr>
                <w:noProof/>
                <w:webHidden/>
              </w:rPr>
              <w:fldChar w:fldCharType="end"/>
            </w:r>
          </w:hyperlink>
        </w:p>
        <w:p w14:paraId="19B65F6A" w14:textId="21B08C1E"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74" w:history="1">
            <w:r w:rsidR="00245AEA" w:rsidRPr="00BA3DE6">
              <w:rPr>
                <w:rStyle w:val="Hyperlink"/>
                <w:rFonts w:eastAsia="Arial"/>
                <w:noProof/>
                <w:lang w:val="en-US"/>
              </w:rPr>
              <w:t>32.</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QUALITY ASSURANCE REQUIREMENTS</w:t>
            </w:r>
            <w:r w:rsidR="00245AEA">
              <w:rPr>
                <w:noProof/>
                <w:webHidden/>
              </w:rPr>
              <w:tab/>
            </w:r>
            <w:r w:rsidR="00245AEA">
              <w:rPr>
                <w:noProof/>
                <w:webHidden/>
              </w:rPr>
              <w:fldChar w:fldCharType="begin"/>
            </w:r>
            <w:r w:rsidR="00245AEA">
              <w:rPr>
                <w:noProof/>
                <w:webHidden/>
              </w:rPr>
              <w:instrText xml:space="preserve"> PAGEREF _Toc83585974 \h </w:instrText>
            </w:r>
            <w:r w:rsidR="00245AEA">
              <w:rPr>
                <w:noProof/>
                <w:webHidden/>
              </w:rPr>
            </w:r>
            <w:r w:rsidR="00245AEA">
              <w:rPr>
                <w:noProof/>
                <w:webHidden/>
              </w:rPr>
              <w:fldChar w:fldCharType="separate"/>
            </w:r>
            <w:r w:rsidR="00245AEA">
              <w:rPr>
                <w:noProof/>
                <w:webHidden/>
              </w:rPr>
              <w:t>157</w:t>
            </w:r>
            <w:r w:rsidR="00245AEA">
              <w:rPr>
                <w:noProof/>
                <w:webHidden/>
              </w:rPr>
              <w:fldChar w:fldCharType="end"/>
            </w:r>
          </w:hyperlink>
        </w:p>
        <w:p w14:paraId="04771B29" w14:textId="39399B5D"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75" w:history="1">
            <w:r w:rsidR="00245AEA" w:rsidRPr="00BA3DE6">
              <w:rPr>
                <w:rStyle w:val="Hyperlink"/>
                <w:rFonts w:eastAsia="Arial"/>
                <w:noProof/>
                <w:lang w:val="en-US"/>
              </w:rPr>
              <w:t>33.</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ELECTRICAL BOQ FOR CONSIDERATION BY THE CONTRACT (NOT EXHAUSTIVE)</w:t>
            </w:r>
            <w:r w:rsidR="00245AEA">
              <w:rPr>
                <w:noProof/>
                <w:webHidden/>
              </w:rPr>
              <w:tab/>
            </w:r>
            <w:r w:rsidR="00245AEA">
              <w:rPr>
                <w:noProof/>
                <w:webHidden/>
              </w:rPr>
              <w:fldChar w:fldCharType="begin"/>
            </w:r>
            <w:r w:rsidR="00245AEA">
              <w:rPr>
                <w:noProof/>
                <w:webHidden/>
              </w:rPr>
              <w:instrText xml:space="preserve"> PAGEREF _Toc83585975 \h </w:instrText>
            </w:r>
            <w:r w:rsidR="00245AEA">
              <w:rPr>
                <w:noProof/>
                <w:webHidden/>
              </w:rPr>
            </w:r>
            <w:r w:rsidR="00245AEA">
              <w:rPr>
                <w:noProof/>
                <w:webHidden/>
              </w:rPr>
              <w:fldChar w:fldCharType="separate"/>
            </w:r>
            <w:r w:rsidR="00245AEA">
              <w:rPr>
                <w:noProof/>
                <w:webHidden/>
              </w:rPr>
              <w:t>157</w:t>
            </w:r>
            <w:r w:rsidR="00245AEA">
              <w:rPr>
                <w:noProof/>
                <w:webHidden/>
              </w:rPr>
              <w:fldChar w:fldCharType="end"/>
            </w:r>
          </w:hyperlink>
        </w:p>
        <w:p w14:paraId="6859A977" w14:textId="6C325FA1"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76" w:history="1">
            <w:r w:rsidR="00245AEA" w:rsidRPr="00BA3DE6">
              <w:rPr>
                <w:rStyle w:val="Hyperlink"/>
                <w:rFonts w:eastAsia="Arial"/>
                <w:noProof/>
                <w:lang w:val="en-US"/>
              </w:rPr>
              <w:t>34.</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APPLICABLE DRAWINGS</w:t>
            </w:r>
            <w:r w:rsidR="00245AEA">
              <w:rPr>
                <w:noProof/>
                <w:webHidden/>
              </w:rPr>
              <w:tab/>
            </w:r>
            <w:r w:rsidR="00245AEA">
              <w:rPr>
                <w:noProof/>
                <w:webHidden/>
              </w:rPr>
              <w:fldChar w:fldCharType="begin"/>
            </w:r>
            <w:r w:rsidR="00245AEA">
              <w:rPr>
                <w:noProof/>
                <w:webHidden/>
              </w:rPr>
              <w:instrText xml:space="preserve"> PAGEREF _Toc83585976 \h </w:instrText>
            </w:r>
            <w:r w:rsidR="00245AEA">
              <w:rPr>
                <w:noProof/>
                <w:webHidden/>
              </w:rPr>
            </w:r>
            <w:r w:rsidR="00245AEA">
              <w:rPr>
                <w:noProof/>
                <w:webHidden/>
              </w:rPr>
              <w:fldChar w:fldCharType="separate"/>
            </w:r>
            <w:r w:rsidR="00245AEA">
              <w:rPr>
                <w:noProof/>
                <w:webHidden/>
              </w:rPr>
              <w:t>158</w:t>
            </w:r>
            <w:r w:rsidR="00245AEA">
              <w:rPr>
                <w:noProof/>
                <w:webHidden/>
              </w:rPr>
              <w:fldChar w:fldCharType="end"/>
            </w:r>
          </w:hyperlink>
        </w:p>
        <w:p w14:paraId="52C73590" w14:textId="1BFB1DCA" w:rsidR="00245AEA" w:rsidRDefault="00B445A1">
          <w:pPr>
            <w:pStyle w:val="TOC1"/>
            <w:tabs>
              <w:tab w:val="left" w:pos="720"/>
              <w:tab w:val="right" w:leader="dot" w:pos="9737"/>
            </w:tabs>
            <w:rPr>
              <w:rFonts w:asciiTheme="minorHAnsi" w:eastAsiaTheme="minorEastAsia" w:hAnsiTheme="minorHAnsi" w:cstheme="minorBidi"/>
              <w:b w:val="0"/>
              <w:bCs w:val="0"/>
              <w:noProof/>
              <w:sz w:val="22"/>
              <w:szCs w:val="22"/>
              <w:lang w:val="en-ZA" w:eastAsia="en-ZA"/>
            </w:rPr>
          </w:pPr>
          <w:hyperlink w:anchor="_Toc83585977" w:history="1">
            <w:r w:rsidR="00245AEA" w:rsidRPr="00BA3DE6">
              <w:rPr>
                <w:rStyle w:val="Hyperlink"/>
                <w:rFonts w:eastAsia="Arial"/>
                <w:noProof/>
                <w:lang w:val="en-US"/>
              </w:rPr>
              <w:t>35.</w:t>
            </w:r>
            <w:r w:rsidR="00245AEA">
              <w:rPr>
                <w:rFonts w:asciiTheme="minorHAnsi" w:eastAsiaTheme="minorEastAsia" w:hAnsiTheme="minorHAnsi" w:cstheme="minorBidi"/>
                <w:b w:val="0"/>
                <w:bCs w:val="0"/>
                <w:noProof/>
                <w:sz w:val="22"/>
                <w:szCs w:val="22"/>
                <w:lang w:val="en-ZA" w:eastAsia="en-ZA"/>
              </w:rPr>
              <w:tab/>
            </w:r>
            <w:r w:rsidR="00245AEA" w:rsidRPr="00BA3DE6">
              <w:rPr>
                <w:rStyle w:val="Hyperlink"/>
                <w:rFonts w:eastAsia="Arial"/>
                <w:noProof/>
                <w:lang w:val="en-US"/>
              </w:rPr>
              <w:t>APPLICABLE STANDARDS</w:t>
            </w:r>
            <w:r w:rsidR="00245AEA">
              <w:rPr>
                <w:noProof/>
                <w:webHidden/>
              </w:rPr>
              <w:tab/>
            </w:r>
            <w:r w:rsidR="00245AEA">
              <w:rPr>
                <w:noProof/>
                <w:webHidden/>
              </w:rPr>
              <w:fldChar w:fldCharType="begin"/>
            </w:r>
            <w:r w:rsidR="00245AEA">
              <w:rPr>
                <w:noProof/>
                <w:webHidden/>
              </w:rPr>
              <w:instrText xml:space="preserve"> PAGEREF _Toc83585977 \h </w:instrText>
            </w:r>
            <w:r w:rsidR="00245AEA">
              <w:rPr>
                <w:noProof/>
                <w:webHidden/>
              </w:rPr>
            </w:r>
            <w:r w:rsidR="00245AEA">
              <w:rPr>
                <w:noProof/>
                <w:webHidden/>
              </w:rPr>
              <w:fldChar w:fldCharType="separate"/>
            </w:r>
            <w:r w:rsidR="00245AEA">
              <w:rPr>
                <w:noProof/>
                <w:webHidden/>
              </w:rPr>
              <w:t>159</w:t>
            </w:r>
            <w:r w:rsidR="00245AEA">
              <w:rPr>
                <w:noProof/>
                <w:webHidden/>
              </w:rPr>
              <w:fldChar w:fldCharType="end"/>
            </w:r>
          </w:hyperlink>
        </w:p>
        <w:p w14:paraId="5B9112E6" w14:textId="4EB7E248" w:rsidR="0006713F" w:rsidRDefault="0006713F">
          <w:r>
            <w:rPr>
              <w:b/>
              <w:bCs/>
              <w:noProof/>
            </w:rPr>
            <w:fldChar w:fldCharType="end"/>
          </w:r>
        </w:p>
      </w:sdtContent>
    </w:sdt>
    <w:p w14:paraId="35B5D6AE" w14:textId="77777777" w:rsidR="001818EA" w:rsidRPr="00480748" w:rsidRDefault="001818EA">
      <w:pPr>
        <w:pStyle w:val="TOC1"/>
        <w:tabs>
          <w:tab w:val="left" w:pos="800"/>
          <w:tab w:val="left" w:pos="1440"/>
          <w:tab w:val="left" w:pos="1620"/>
          <w:tab w:val="right" w:leader="dot" w:pos="9629"/>
        </w:tabs>
        <w:jc w:val="center"/>
        <w:rPr>
          <w:rFonts w:cs="Arial"/>
        </w:rPr>
      </w:pPr>
    </w:p>
    <w:p w14:paraId="58927E18" w14:textId="77777777" w:rsidR="003C0965" w:rsidRDefault="003C0965">
      <w:pPr>
        <w:rPr>
          <w:rFonts w:cs="Arial"/>
          <w:b/>
          <w:bCs/>
          <w:sz w:val="20"/>
          <w:szCs w:val="20"/>
        </w:rPr>
      </w:pPr>
    </w:p>
    <w:p w14:paraId="58A10CE9" w14:textId="77777777" w:rsidR="00E53420" w:rsidRPr="005E782C" w:rsidRDefault="00452C1C">
      <w:pPr>
        <w:rPr>
          <w:rFonts w:cs="Arial"/>
          <w:sz w:val="20"/>
          <w:szCs w:val="20"/>
        </w:rPr>
      </w:pPr>
      <w:r>
        <w:rPr>
          <w:rFonts w:cs="Arial"/>
          <w:sz w:val="20"/>
          <w:szCs w:val="20"/>
        </w:rPr>
        <w:br w:type="page"/>
      </w:r>
    </w:p>
    <w:p w14:paraId="06FC3CFB" w14:textId="2295671A" w:rsidR="003C0965" w:rsidRPr="005E782C" w:rsidRDefault="003C0965">
      <w:pPr>
        <w:rPr>
          <w:rFonts w:cs="Arial"/>
          <w:sz w:val="20"/>
          <w:szCs w:val="20"/>
        </w:rPr>
      </w:pPr>
    </w:p>
    <w:p w14:paraId="15BC2FFE" w14:textId="55679283" w:rsidR="003D682B" w:rsidRPr="00E53420" w:rsidRDefault="001C1CA6" w:rsidP="00E02426">
      <w:pPr>
        <w:pStyle w:val="Heading1"/>
        <w:numPr>
          <w:ilvl w:val="0"/>
          <w:numId w:val="72"/>
        </w:numPr>
        <w:tabs>
          <w:tab w:val="clear" w:pos="720"/>
          <w:tab w:val="left" w:pos="1134"/>
        </w:tabs>
        <w:autoSpaceDE w:val="0"/>
        <w:autoSpaceDN w:val="0"/>
        <w:spacing w:after="0" w:line="240" w:lineRule="auto"/>
        <w:ind w:left="1134" w:hanging="1134"/>
        <w:rPr>
          <w:rFonts w:ascii="Arial" w:eastAsia="Arial" w:hAnsi="Arial"/>
          <w:bCs/>
          <w:snapToGrid/>
          <w:kern w:val="0"/>
          <w:szCs w:val="22"/>
          <w:lang w:val="en-US"/>
        </w:rPr>
      </w:pPr>
      <w:bookmarkStart w:id="0" w:name="_Toc226166214"/>
      <w:bookmarkStart w:id="1" w:name="_Toc226166923"/>
      <w:bookmarkStart w:id="2" w:name="_Toc232302221"/>
      <w:bookmarkStart w:id="3" w:name="_Toc226164864"/>
      <w:bookmarkStart w:id="4" w:name="_Toc226165544"/>
      <w:bookmarkStart w:id="5" w:name="_Toc226166224"/>
      <w:bookmarkStart w:id="6" w:name="_Toc226166933"/>
      <w:bookmarkStart w:id="7" w:name="_Toc232302231"/>
      <w:bookmarkStart w:id="8" w:name="_Toc226164866"/>
      <w:bookmarkStart w:id="9" w:name="_Toc226165546"/>
      <w:bookmarkStart w:id="10" w:name="_Toc226166226"/>
      <w:bookmarkStart w:id="11" w:name="_Toc226166935"/>
      <w:bookmarkStart w:id="12" w:name="_Toc232302233"/>
      <w:bookmarkStart w:id="13" w:name="_Toc226164867"/>
      <w:bookmarkStart w:id="14" w:name="_Toc226165547"/>
      <w:bookmarkStart w:id="15" w:name="_Toc226166227"/>
      <w:bookmarkStart w:id="16" w:name="_Toc226166936"/>
      <w:bookmarkStart w:id="17" w:name="_Toc232302234"/>
      <w:bookmarkStart w:id="18" w:name="_Toc226166230"/>
      <w:bookmarkStart w:id="19" w:name="_Toc226166939"/>
      <w:bookmarkStart w:id="20" w:name="_Toc232302237"/>
      <w:bookmarkStart w:id="21" w:name="_Toc226164871"/>
      <w:bookmarkStart w:id="22" w:name="_Toc226165551"/>
      <w:bookmarkStart w:id="23" w:name="_Toc226166231"/>
      <w:bookmarkStart w:id="24" w:name="_Toc226166940"/>
      <w:bookmarkStart w:id="25" w:name="_Toc232302238"/>
      <w:bookmarkStart w:id="26" w:name="_Toc226164872"/>
      <w:bookmarkStart w:id="27" w:name="_Toc226165552"/>
      <w:bookmarkStart w:id="28" w:name="_Toc226166232"/>
      <w:bookmarkStart w:id="29" w:name="_Toc226166941"/>
      <w:bookmarkStart w:id="30" w:name="_Toc232302239"/>
      <w:bookmarkStart w:id="31" w:name="_Toc226164888"/>
      <w:bookmarkStart w:id="32" w:name="_Toc226165568"/>
      <w:bookmarkStart w:id="33" w:name="_Toc226166248"/>
      <w:bookmarkStart w:id="34" w:name="_Toc226166957"/>
      <w:bookmarkStart w:id="35" w:name="_Toc232302256"/>
      <w:bookmarkStart w:id="36" w:name="_Toc226164890"/>
      <w:bookmarkStart w:id="37" w:name="_Toc226165570"/>
      <w:bookmarkStart w:id="38" w:name="_Toc226166250"/>
      <w:bookmarkStart w:id="39" w:name="_Toc226166959"/>
      <w:bookmarkStart w:id="40" w:name="_Toc232302258"/>
      <w:bookmarkStart w:id="41" w:name="_Toc226164892"/>
      <w:bookmarkStart w:id="42" w:name="_Toc226165572"/>
      <w:bookmarkStart w:id="43" w:name="_Toc226166252"/>
      <w:bookmarkStart w:id="44" w:name="_Toc226166961"/>
      <w:bookmarkStart w:id="45" w:name="_Toc232302260"/>
      <w:bookmarkStart w:id="46" w:name="_Toc226166255"/>
      <w:bookmarkStart w:id="47" w:name="_Toc226166964"/>
      <w:bookmarkStart w:id="48" w:name="_Toc232302263"/>
      <w:bookmarkStart w:id="49" w:name="_Toc226166265"/>
      <w:bookmarkStart w:id="50" w:name="_Toc226166974"/>
      <w:bookmarkStart w:id="51" w:name="_Toc232302273"/>
      <w:bookmarkStart w:id="52" w:name="_Toc226166269"/>
      <w:bookmarkStart w:id="53" w:name="_Toc226166978"/>
      <w:bookmarkStart w:id="54" w:name="_Toc232302278"/>
      <w:bookmarkStart w:id="55" w:name="_Toc232302286"/>
      <w:bookmarkStart w:id="56" w:name="_Toc226164917"/>
      <w:bookmarkStart w:id="57" w:name="_Toc226165597"/>
      <w:bookmarkStart w:id="58" w:name="_Toc226166277"/>
      <w:bookmarkStart w:id="59" w:name="_Toc226166986"/>
      <w:bookmarkStart w:id="60" w:name="_Toc232302287"/>
      <w:bookmarkStart w:id="61" w:name="_Toc226164927"/>
      <w:bookmarkStart w:id="62" w:name="_Toc226165607"/>
      <w:bookmarkStart w:id="63" w:name="_Toc226166287"/>
      <w:bookmarkStart w:id="64" w:name="_Toc226166996"/>
      <w:bookmarkStart w:id="65" w:name="_Toc232302297"/>
      <w:bookmarkStart w:id="66" w:name="_Toc232302306"/>
      <w:bookmarkStart w:id="67" w:name="_Toc226164942"/>
      <w:bookmarkStart w:id="68" w:name="_Toc226165622"/>
      <w:bookmarkStart w:id="69" w:name="_Toc226166302"/>
      <w:bookmarkStart w:id="70" w:name="_Toc226167011"/>
      <w:bookmarkStart w:id="71" w:name="_Toc350322578"/>
      <w:bookmarkStart w:id="72" w:name="_Toc350322579"/>
      <w:bookmarkStart w:id="73" w:name="_Toc350322580"/>
      <w:bookmarkStart w:id="74" w:name="_Toc350322581"/>
      <w:bookmarkStart w:id="75" w:name="_Toc350322582"/>
      <w:bookmarkStart w:id="76" w:name="_Toc350322583"/>
      <w:bookmarkStart w:id="77" w:name="_Toc350322584"/>
      <w:bookmarkStart w:id="78" w:name="_Toc350322585"/>
      <w:bookmarkStart w:id="79" w:name="_Toc350322586"/>
      <w:bookmarkStart w:id="80" w:name="_Toc350322587"/>
      <w:bookmarkStart w:id="81" w:name="_Toc350322588"/>
      <w:bookmarkStart w:id="82" w:name="_Toc350322589"/>
      <w:bookmarkStart w:id="83" w:name="_Toc347826181"/>
      <w:bookmarkStart w:id="84" w:name="_Toc347826349"/>
      <w:bookmarkStart w:id="85" w:name="_Toc350322590"/>
      <w:bookmarkStart w:id="86" w:name="_Toc288805482"/>
      <w:bookmarkStart w:id="87" w:name="_Toc288805544"/>
      <w:bookmarkStart w:id="88" w:name="_Toc288805655"/>
      <w:bookmarkStart w:id="89" w:name="_Toc288811135"/>
      <w:bookmarkStart w:id="90" w:name="_Toc288811316"/>
      <w:bookmarkStart w:id="91" w:name="_Toc288811447"/>
      <w:bookmarkStart w:id="92" w:name="_Toc288811583"/>
      <w:bookmarkStart w:id="93" w:name="_Toc314654404"/>
      <w:bookmarkStart w:id="94" w:name="_Toc314654453"/>
      <w:bookmarkStart w:id="95" w:name="_Toc314654632"/>
      <w:bookmarkStart w:id="96" w:name="_Toc314740766"/>
      <w:bookmarkStart w:id="97" w:name="_Toc314741060"/>
      <w:bookmarkStart w:id="98" w:name="_Toc314741350"/>
      <w:bookmarkStart w:id="99" w:name="_Toc314746345"/>
      <w:bookmarkStart w:id="100" w:name="_Toc314746874"/>
      <w:bookmarkStart w:id="101" w:name="_Toc208151152"/>
      <w:bookmarkStart w:id="102" w:name="_Toc226166305"/>
      <w:bookmarkStart w:id="103" w:name="_Toc354050837"/>
      <w:bookmarkStart w:id="104" w:name="_Toc835859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E53420">
        <w:rPr>
          <w:rFonts w:ascii="Arial" w:eastAsia="Arial" w:hAnsi="Arial"/>
          <w:bCs/>
          <w:snapToGrid/>
          <w:kern w:val="0"/>
          <w:szCs w:val="22"/>
          <w:lang w:val="en-US"/>
        </w:rPr>
        <w:t xml:space="preserve">ELECTRICAL </w:t>
      </w:r>
      <w:bookmarkEnd w:id="101"/>
      <w:r w:rsidRPr="00E53420">
        <w:rPr>
          <w:rFonts w:ascii="Arial" w:eastAsia="Arial" w:hAnsi="Arial"/>
          <w:bCs/>
          <w:snapToGrid/>
          <w:kern w:val="0"/>
          <w:szCs w:val="22"/>
          <w:lang w:val="en-US"/>
        </w:rPr>
        <w:t>SCOPE OF WORK</w:t>
      </w:r>
      <w:bookmarkEnd w:id="102"/>
      <w:bookmarkEnd w:id="103"/>
      <w:bookmarkEnd w:id="104"/>
    </w:p>
    <w:p w14:paraId="6F89EFB3" w14:textId="0E7B18D1" w:rsidR="00E239FE" w:rsidRPr="00EB62E9" w:rsidRDefault="00DF4AFA" w:rsidP="001B6234">
      <w:pPr>
        <w:pStyle w:val="ListParagraph"/>
        <w:numPr>
          <w:ilvl w:val="1"/>
          <w:numId w:val="72"/>
        </w:numPr>
        <w:tabs>
          <w:tab w:val="clear" w:pos="432"/>
          <w:tab w:val="num" w:pos="1134"/>
        </w:tabs>
        <w:ind w:left="1134" w:hanging="1134"/>
        <w:rPr>
          <w:b/>
          <w:bCs/>
        </w:rPr>
      </w:pPr>
      <w:r w:rsidRPr="00EB62E9">
        <w:rPr>
          <w:b/>
          <w:bCs/>
        </w:rPr>
        <w:t>General requirements</w:t>
      </w:r>
    </w:p>
    <w:p w14:paraId="19BD8A5C" w14:textId="00767B66" w:rsidR="00E20819" w:rsidRPr="00480748" w:rsidRDefault="00E20819" w:rsidP="001B6234">
      <w:pPr>
        <w:tabs>
          <w:tab w:val="num" w:pos="1134"/>
        </w:tabs>
        <w:ind w:left="1134"/>
      </w:pPr>
      <w:r w:rsidRPr="00480748">
        <w:t xml:space="preserve">The </w:t>
      </w:r>
      <w:r w:rsidR="007679C4" w:rsidRPr="00480748">
        <w:t>Contractor</w:t>
      </w:r>
      <w:r w:rsidRPr="00480748">
        <w:t xml:space="preserve"> </w:t>
      </w:r>
      <w:r w:rsidR="003249AE" w:rsidRPr="00480748">
        <w:t>scope shall be for the provision of all the labour, materials and services and a</w:t>
      </w:r>
      <w:r w:rsidRPr="00480748">
        <w:t>l</w:t>
      </w:r>
      <w:r w:rsidR="003249AE" w:rsidRPr="00480748">
        <w:t>so</w:t>
      </w:r>
      <w:r w:rsidRPr="00480748">
        <w:t xml:space="preserve"> be responsible for the design, supply, delivery, offloading, installation, testing commissioning</w:t>
      </w:r>
      <w:r w:rsidR="00E9042B">
        <w:t>, operating and maintenance</w:t>
      </w:r>
      <w:r w:rsidRPr="00480748">
        <w:t xml:space="preserve"> of all electrical equipment as per the tender document, typical </w:t>
      </w:r>
      <w:r w:rsidR="00425E45" w:rsidRPr="00480748">
        <w:t xml:space="preserve">Single Line Diagrams, </w:t>
      </w:r>
      <w:r w:rsidRPr="00480748">
        <w:t>schematic diagrams, P&amp;IDs, relevant standards and Rand Water specifications.</w:t>
      </w:r>
    </w:p>
    <w:p w14:paraId="1771A74B" w14:textId="161CD805" w:rsidR="007A03D3" w:rsidRPr="00EB62E9" w:rsidRDefault="00E239FE" w:rsidP="001B6234">
      <w:pPr>
        <w:pStyle w:val="ListParagraph"/>
        <w:numPr>
          <w:ilvl w:val="1"/>
          <w:numId w:val="72"/>
        </w:numPr>
        <w:tabs>
          <w:tab w:val="clear" w:pos="432"/>
          <w:tab w:val="num" w:pos="1134"/>
        </w:tabs>
        <w:ind w:left="1134" w:hanging="1134"/>
        <w:rPr>
          <w:b/>
          <w:bCs/>
        </w:rPr>
      </w:pPr>
      <w:r w:rsidRPr="00EB62E9">
        <w:rPr>
          <w:b/>
          <w:bCs/>
        </w:rPr>
        <w:t>Electrical Scope of Work</w:t>
      </w:r>
    </w:p>
    <w:p w14:paraId="7E2BA0BD" w14:textId="77777777" w:rsidR="00E011E7" w:rsidRPr="00E011E7" w:rsidRDefault="00293D7D" w:rsidP="00E02426">
      <w:pPr>
        <w:ind w:left="1118" w:firstLine="16"/>
      </w:pPr>
      <w:r w:rsidRPr="00480748">
        <w:t>The proposed scope of work entails the following as minimum:</w:t>
      </w:r>
    </w:p>
    <w:p w14:paraId="6AC27136" w14:textId="0925B230" w:rsidR="00C6170E" w:rsidRDefault="00C6170E" w:rsidP="00E02426">
      <w:pPr>
        <w:pStyle w:val="ListParagraph"/>
        <w:numPr>
          <w:ilvl w:val="2"/>
          <w:numId w:val="72"/>
        </w:numPr>
        <w:tabs>
          <w:tab w:val="num" w:pos="1134"/>
        </w:tabs>
        <w:ind w:left="1134" w:hanging="1134"/>
      </w:pPr>
      <w:r>
        <w:t>Turbine Generator</w:t>
      </w:r>
    </w:p>
    <w:p w14:paraId="407E1CE1" w14:textId="77777777" w:rsidR="004376A9" w:rsidRDefault="004376A9" w:rsidP="00E02426">
      <w:pPr>
        <w:pStyle w:val="ListParagraph"/>
        <w:numPr>
          <w:ilvl w:val="2"/>
          <w:numId w:val="72"/>
        </w:numPr>
        <w:tabs>
          <w:tab w:val="num" w:pos="1134"/>
        </w:tabs>
        <w:ind w:left="1134" w:hanging="1134"/>
      </w:pPr>
      <w:r>
        <w:t>Excitation and Synchronisation System</w:t>
      </w:r>
      <w:r w:rsidR="00284A3E">
        <w:t>s</w:t>
      </w:r>
      <w:r>
        <w:t xml:space="preserve"> for Generator</w:t>
      </w:r>
    </w:p>
    <w:p w14:paraId="4126ABAB" w14:textId="63E8987B" w:rsidR="00BB40EE" w:rsidRDefault="00BB40EE" w:rsidP="00E02426">
      <w:pPr>
        <w:pStyle w:val="ListParagraph"/>
        <w:numPr>
          <w:ilvl w:val="2"/>
          <w:numId w:val="72"/>
        </w:numPr>
        <w:tabs>
          <w:tab w:val="num" w:pos="1134"/>
        </w:tabs>
        <w:ind w:left="1134" w:hanging="1134"/>
      </w:pPr>
      <w:r>
        <w:t>M</w:t>
      </w:r>
      <w:r w:rsidR="00D46344">
        <w:t>edium V</w:t>
      </w:r>
      <w:r>
        <w:t>oltage</w:t>
      </w:r>
      <w:r w:rsidRPr="002E01A7">
        <w:t xml:space="preserve"> </w:t>
      </w:r>
      <w:r w:rsidR="00D46344">
        <w:t>S</w:t>
      </w:r>
      <w:r>
        <w:t>witchgear</w:t>
      </w:r>
      <w:r w:rsidR="00810527">
        <w:t xml:space="preserve"> </w:t>
      </w:r>
      <w:r w:rsidR="00E9042B">
        <w:t>at Zoekfontein Control Works</w:t>
      </w:r>
    </w:p>
    <w:p w14:paraId="0394A75A" w14:textId="77777777" w:rsidR="00C6170E" w:rsidRPr="00C6170E" w:rsidRDefault="00C6170E" w:rsidP="00E02426">
      <w:pPr>
        <w:pStyle w:val="ListParagraph"/>
        <w:numPr>
          <w:ilvl w:val="2"/>
          <w:numId w:val="72"/>
        </w:numPr>
        <w:tabs>
          <w:tab w:val="num" w:pos="1134"/>
        </w:tabs>
        <w:ind w:left="1134" w:hanging="1134"/>
      </w:pPr>
      <w:r>
        <w:t>110 VDC</w:t>
      </w:r>
      <w:r w:rsidRPr="002E01A7">
        <w:t xml:space="preserve"> </w:t>
      </w:r>
      <w:r>
        <w:t>Batter</w:t>
      </w:r>
      <w:r w:rsidR="00284A3E">
        <w:t>ies</w:t>
      </w:r>
      <w:r>
        <w:t xml:space="preserve"> and</w:t>
      </w:r>
      <w:r w:rsidRPr="00C6170E">
        <w:t xml:space="preserve"> </w:t>
      </w:r>
      <w:r>
        <w:t>Battery</w:t>
      </w:r>
      <w:r w:rsidRPr="002E01A7">
        <w:t xml:space="preserve"> </w:t>
      </w:r>
      <w:r>
        <w:t>Charger</w:t>
      </w:r>
      <w:r w:rsidR="00284A3E">
        <w:t>s</w:t>
      </w:r>
    </w:p>
    <w:p w14:paraId="78E4CE35" w14:textId="77777777" w:rsidR="00BB53E5" w:rsidRDefault="00BB53E5" w:rsidP="00E02426">
      <w:pPr>
        <w:pStyle w:val="ListParagraph"/>
        <w:numPr>
          <w:ilvl w:val="2"/>
          <w:numId w:val="72"/>
        </w:numPr>
        <w:tabs>
          <w:tab w:val="num" w:pos="1134"/>
        </w:tabs>
        <w:ind w:left="1134" w:hanging="1134"/>
      </w:pPr>
      <w:r>
        <w:t>Low Voltage Distribution Board</w:t>
      </w:r>
      <w:r w:rsidR="00284A3E">
        <w:t>s</w:t>
      </w:r>
    </w:p>
    <w:p w14:paraId="7CC7AF07" w14:textId="69E87C57" w:rsidR="00262BBF" w:rsidRPr="002E01A7" w:rsidRDefault="00262BBF" w:rsidP="00E02426">
      <w:pPr>
        <w:pStyle w:val="ListParagraph"/>
        <w:numPr>
          <w:ilvl w:val="2"/>
          <w:numId w:val="72"/>
        </w:numPr>
        <w:tabs>
          <w:tab w:val="num" w:pos="1134"/>
        </w:tabs>
        <w:ind w:left="1134" w:hanging="1134"/>
      </w:pPr>
      <w:bookmarkStart w:id="105" w:name="_Toc517355699"/>
      <w:bookmarkStart w:id="106" w:name="_Toc527031724"/>
      <w:bookmarkStart w:id="107" w:name="_Toc528058113"/>
      <w:r w:rsidRPr="002E01A7">
        <w:t>Auxiliaries Distribution Board for the turbine generator set</w:t>
      </w:r>
      <w:bookmarkEnd w:id="105"/>
      <w:bookmarkEnd w:id="106"/>
      <w:bookmarkEnd w:id="107"/>
    </w:p>
    <w:p w14:paraId="13928F6A" w14:textId="7B7111F3" w:rsidR="00262BBF" w:rsidRPr="002E01A7" w:rsidRDefault="00262BBF" w:rsidP="00E02426">
      <w:pPr>
        <w:pStyle w:val="ListParagraph"/>
        <w:numPr>
          <w:ilvl w:val="2"/>
          <w:numId w:val="72"/>
        </w:numPr>
        <w:tabs>
          <w:tab w:val="num" w:pos="1134"/>
        </w:tabs>
        <w:ind w:left="1134" w:hanging="1134"/>
      </w:pPr>
      <w:bookmarkStart w:id="108" w:name="_Toc517355700"/>
      <w:bookmarkStart w:id="109" w:name="_Toc527031725"/>
      <w:bookmarkStart w:id="110" w:name="_Toc528058114"/>
      <w:r w:rsidRPr="002E01A7">
        <w:t>Cooling Water Control Panel if required</w:t>
      </w:r>
      <w:bookmarkEnd w:id="108"/>
      <w:bookmarkEnd w:id="109"/>
      <w:bookmarkEnd w:id="110"/>
    </w:p>
    <w:p w14:paraId="78949053" w14:textId="0E6A1F65" w:rsidR="00262BBF" w:rsidRPr="002E01A7" w:rsidRDefault="00262BBF" w:rsidP="00E02426">
      <w:pPr>
        <w:pStyle w:val="ListParagraph"/>
        <w:numPr>
          <w:ilvl w:val="2"/>
          <w:numId w:val="72"/>
        </w:numPr>
        <w:tabs>
          <w:tab w:val="num" w:pos="1134"/>
        </w:tabs>
        <w:ind w:left="1134" w:hanging="1134"/>
      </w:pPr>
      <w:bookmarkStart w:id="111" w:name="_Toc517355701"/>
      <w:bookmarkStart w:id="112" w:name="_Toc527031726"/>
      <w:bookmarkStart w:id="113" w:name="_Toc528058115"/>
      <w:r w:rsidRPr="002E01A7">
        <w:t>Valve Distribution Boards</w:t>
      </w:r>
      <w:bookmarkEnd w:id="111"/>
      <w:bookmarkEnd w:id="112"/>
      <w:bookmarkEnd w:id="113"/>
      <w:r w:rsidR="00284A3E" w:rsidRPr="002E01A7">
        <w:t xml:space="preserve"> where required</w:t>
      </w:r>
    </w:p>
    <w:p w14:paraId="7671B08B" w14:textId="3854BD2F" w:rsidR="00262BBF" w:rsidRPr="002E01A7" w:rsidRDefault="00262BBF" w:rsidP="00E02426">
      <w:pPr>
        <w:pStyle w:val="ListParagraph"/>
        <w:numPr>
          <w:ilvl w:val="2"/>
          <w:numId w:val="72"/>
        </w:numPr>
        <w:tabs>
          <w:tab w:val="num" w:pos="1134"/>
        </w:tabs>
        <w:ind w:left="1134" w:hanging="1134"/>
      </w:pPr>
      <w:bookmarkStart w:id="114" w:name="_Toc517355702"/>
      <w:bookmarkStart w:id="115" w:name="_Toc527031727"/>
      <w:bookmarkStart w:id="116" w:name="_Toc528058116"/>
      <w:r w:rsidRPr="002E01A7">
        <w:t>Valve and Motor Isolation Panels</w:t>
      </w:r>
      <w:bookmarkEnd w:id="114"/>
      <w:bookmarkEnd w:id="115"/>
      <w:bookmarkEnd w:id="116"/>
    </w:p>
    <w:p w14:paraId="028EB006" w14:textId="77777777" w:rsidR="006C2328" w:rsidRPr="002E01A7" w:rsidRDefault="006C2328" w:rsidP="00E02426">
      <w:pPr>
        <w:pStyle w:val="ListParagraph"/>
        <w:numPr>
          <w:ilvl w:val="2"/>
          <w:numId w:val="72"/>
        </w:numPr>
        <w:tabs>
          <w:tab w:val="num" w:pos="1134"/>
          <w:tab w:val="num" w:pos="2127"/>
        </w:tabs>
        <w:ind w:left="1134" w:hanging="1134"/>
      </w:pPr>
      <w:bookmarkStart w:id="117" w:name="_Toc517355703"/>
      <w:bookmarkStart w:id="118" w:name="_Toc527031728"/>
      <w:bookmarkStart w:id="119" w:name="_Toc528058117"/>
      <w:r w:rsidRPr="002E01A7">
        <w:t>Mimic Panels at Zoekfontein and Zuikerbosch (Forebay)</w:t>
      </w:r>
    </w:p>
    <w:p w14:paraId="37037C78" w14:textId="5FB8A3C0" w:rsidR="00262BBF" w:rsidRPr="002E01A7" w:rsidRDefault="00262BBF" w:rsidP="00E02426">
      <w:pPr>
        <w:pStyle w:val="ListParagraph"/>
        <w:numPr>
          <w:ilvl w:val="2"/>
          <w:numId w:val="72"/>
        </w:numPr>
        <w:tabs>
          <w:tab w:val="num" w:pos="1134"/>
          <w:tab w:val="num" w:pos="2127"/>
        </w:tabs>
        <w:ind w:left="1134" w:hanging="1134"/>
      </w:pPr>
      <w:r w:rsidRPr="002E01A7">
        <w:t>Flood A</w:t>
      </w:r>
      <w:r w:rsidR="00365F15" w:rsidRPr="002E01A7">
        <w:t>larm P</w:t>
      </w:r>
      <w:r w:rsidRPr="002E01A7">
        <w:t>anel if required.</w:t>
      </w:r>
      <w:bookmarkEnd w:id="117"/>
      <w:bookmarkEnd w:id="118"/>
      <w:bookmarkEnd w:id="119"/>
    </w:p>
    <w:p w14:paraId="1BCADA78" w14:textId="77777777" w:rsidR="00262BBF" w:rsidRDefault="00262BBF" w:rsidP="00E02426">
      <w:pPr>
        <w:pStyle w:val="ListParagraph"/>
        <w:numPr>
          <w:ilvl w:val="2"/>
          <w:numId w:val="72"/>
        </w:numPr>
        <w:tabs>
          <w:tab w:val="num" w:pos="1134"/>
          <w:tab w:val="num" w:pos="2127"/>
        </w:tabs>
        <w:ind w:left="1134" w:hanging="1134"/>
      </w:pPr>
      <w:r>
        <w:t>S</w:t>
      </w:r>
      <w:r w:rsidR="00365F15">
        <w:t>ump P</w:t>
      </w:r>
      <w:r>
        <w:t xml:space="preserve">ump </w:t>
      </w:r>
      <w:r w:rsidR="00365F15">
        <w:t>C</w:t>
      </w:r>
      <w:r>
        <w:t>ontrol panels</w:t>
      </w:r>
    </w:p>
    <w:p w14:paraId="502BF407" w14:textId="77777777" w:rsidR="004C6341" w:rsidRPr="00C6170E" w:rsidRDefault="00810527" w:rsidP="00E02426">
      <w:pPr>
        <w:pStyle w:val="ListParagraph"/>
        <w:numPr>
          <w:ilvl w:val="2"/>
          <w:numId w:val="72"/>
        </w:numPr>
        <w:tabs>
          <w:tab w:val="num" w:pos="1134"/>
          <w:tab w:val="num" w:pos="2127"/>
        </w:tabs>
        <w:ind w:left="1134" w:hanging="1134"/>
      </w:pPr>
      <w:r>
        <w:t xml:space="preserve">Energy </w:t>
      </w:r>
      <w:r w:rsidR="004C6341">
        <w:t>Metering</w:t>
      </w:r>
    </w:p>
    <w:p w14:paraId="413D807E" w14:textId="77777777" w:rsidR="00BB40EE" w:rsidRDefault="000979CF" w:rsidP="00E02426">
      <w:pPr>
        <w:pStyle w:val="ListParagraph"/>
        <w:numPr>
          <w:ilvl w:val="2"/>
          <w:numId w:val="72"/>
        </w:numPr>
        <w:tabs>
          <w:tab w:val="num" w:pos="1134"/>
          <w:tab w:val="num" w:pos="2127"/>
        </w:tabs>
        <w:ind w:left="1134" w:hanging="1134"/>
      </w:pPr>
      <w:r>
        <w:t xml:space="preserve">Step up </w:t>
      </w:r>
      <w:r w:rsidR="00BB40EE">
        <w:t>Power</w:t>
      </w:r>
      <w:r w:rsidR="00BB40EE" w:rsidRPr="002E01A7">
        <w:t xml:space="preserve"> </w:t>
      </w:r>
      <w:r w:rsidR="00365F15">
        <w:t>T</w:t>
      </w:r>
      <w:r w:rsidR="00BB40EE">
        <w:t>ransformer</w:t>
      </w:r>
      <w:r w:rsidR="00C6170E">
        <w:t>(s)</w:t>
      </w:r>
    </w:p>
    <w:p w14:paraId="6F773458" w14:textId="139C74C8" w:rsidR="00BB53E5" w:rsidRDefault="00BB53E5" w:rsidP="00E02426">
      <w:pPr>
        <w:pStyle w:val="ListParagraph"/>
        <w:numPr>
          <w:ilvl w:val="2"/>
          <w:numId w:val="72"/>
        </w:numPr>
        <w:tabs>
          <w:tab w:val="num" w:pos="1134"/>
          <w:tab w:val="num" w:pos="2127"/>
        </w:tabs>
        <w:ind w:left="1134" w:hanging="1134"/>
      </w:pPr>
      <w:r>
        <w:t xml:space="preserve">Reticulation </w:t>
      </w:r>
      <w:r w:rsidR="00262BBF">
        <w:t xml:space="preserve">from Zoekfontein </w:t>
      </w:r>
      <w:r>
        <w:t>to Zuikerbosch pumping station</w:t>
      </w:r>
      <w:r w:rsidR="00284A3E">
        <w:t xml:space="preserve"> via underground cable</w:t>
      </w:r>
      <w:r w:rsidR="0059486C">
        <w:t xml:space="preserve"> and/</w:t>
      </w:r>
      <w:r w:rsidR="00284A3E">
        <w:t>or overhead line</w:t>
      </w:r>
    </w:p>
    <w:p w14:paraId="4B1FF440" w14:textId="4E7B692D" w:rsidR="00BB53E5" w:rsidRDefault="00BB53E5" w:rsidP="00E02426">
      <w:pPr>
        <w:pStyle w:val="ListParagraph"/>
        <w:numPr>
          <w:ilvl w:val="2"/>
          <w:numId w:val="72"/>
        </w:numPr>
        <w:tabs>
          <w:tab w:val="num" w:pos="1134"/>
          <w:tab w:val="num" w:pos="2127"/>
        </w:tabs>
        <w:ind w:left="1134" w:hanging="1134"/>
      </w:pPr>
      <w:r>
        <w:lastRenderedPageBreak/>
        <w:t>Step down Transformer (s)</w:t>
      </w:r>
      <w:r w:rsidR="00994D48">
        <w:t xml:space="preserve"> at Zuikerbosch pumping station</w:t>
      </w:r>
      <w:r w:rsidR="00560002">
        <w:t xml:space="preserve"> </w:t>
      </w:r>
      <w:r w:rsidR="00284A3E">
        <w:t xml:space="preserve">(Forebay) </w:t>
      </w:r>
      <w:r w:rsidR="00560002">
        <w:t xml:space="preserve">with synchronisation equipment to </w:t>
      </w:r>
      <w:r w:rsidR="00284A3E">
        <w:t xml:space="preserve">connect to </w:t>
      </w:r>
      <w:r w:rsidR="00560002">
        <w:t>existing Zuikerbosch electrical infrastructure</w:t>
      </w:r>
    </w:p>
    <w:p w14:paraId="23EA24D3" w14:textId="31409D7E" w:rsidR="00810527" w:rsidRDefault="00810527" w:rsidP="00E02426">
      <w:pPr>
        <w:pStyle w:val="ListParagraph"/>
        <w:numPr>
          <w:ilvl w:val="2"/>
          <w:numId w:val="72"/>
        </w:numPr>
        <w:tabs>
          <w:tab w:val="num" w:pos="1134"/>
          <w:tab w:val="num" w:pos="2127"/>
        </w:tabs>
        <w:ind w:left="1134" w:hanging="1134"/>
      </w:pPr>
      <w:r>
        <w:t>Medium Voltage</w:t>
      </w:r>
      <w:r w:rsidRPr="002E01A7">
        <w:t xml:space="preserve"> </w:t>
      </w:r>
      <w:r>
        <w:t>Switchgear at Zuikerbosch</w:t>
      </w:r>
      <w:r w:rsidR="00284A3E">
        <w:t xml:space="preserve"> (Forebay)</w:t>
      </w:r>
      <w:r w:rsidR="007A238E">
        <w:t>. Note: Existing Medium Voltage equipment at Zuikerbosch is 11kV.</w:t>
      </w:r>
    </w:p>
    <w:p w14:paraId="689389DE" w14:textId="330DE565" w:rsidR="00284A3E" w:rsidRPr="00BF51C0" w:rsidRDefault="007A238E" w:rsidP="00E02426">
      <w:pPr>
        <w:pStyle w:val="ListParagraph"/>
        <w:numPr>
          <w:ilvl w:val="2"/>
          <w:numId w:val="72"/>
        </w:numPr>
        <w:tabs>
          <w:tab w:val="num" w:pos="1134"/>
          <w:tab w:val="num" w:pos="2127"/>
        </w:tabs>
        <w:ind w:left="1134" w:hanging="1134"/>
      </w:pPr>
      <w:r>
        <w:t>Tie-</w:t>
      </w:r>
      <w:r w:rsidRPr="00BF51C0">
        <w:t>in t</w:t>
      </w:r>
      <w:r w:rsidR="00284A3E" w:rsidRPr="00BF51C0">
        <w:t xml:space="preserve">o Zuikerbosch 11kV electrical network at Engine Room </w:t>
      </w:r>
      <w:r w:rsidR="00074FEA">
        <w:t>4A/4B</w:t>
      </w:r>
      <w:r w:rsidR="00284A3E" w:rsidRPr="00BF51C0">
        <w:t xml:space="preserve"> with 11kV cable</w:t>
      </w:r>
    </w:p>
    <w:p w14:paraId="27F81A10" w14:textId="71049619" w:rsidR="00BF51C0" w:rsidRPr="00BF51C0" w:rsidRDefault="00BF51C0" w:rsidP="00BF51C0">
      <w:pPr>
        <w:pStyle w:val="ListParagraph"/>
        <w:numPr>
          <w:ilvl w:val="2"/>
          <w:numId w:val="72"/>
        </w:numPr>
        <w:tabs>
          <w:tab w:val="num" w:pos="1134"/>
          <w:tab w:val="num" w:pos="2127"/>
        </w:tabs>
        <w:ind w:left="1134" w:hanging="1134"/>
      </w:pPr>
      <w:r w:rsidRPr="00BF51C0">
        <w:t>Cable trenching and cable ducts as required</w:t>
      </w:r>
    </w:p>
    <w:p w14:paraId="14C867A2" w14:textId="500D440A" w:rsidR="00BB40EE" w:rsidRDefault="00BB40EE" w:rsidP="00E02426">
      <w:pPr>
        <w:pStyle w:val="ListParagraph"/>
        <w:numPr>
          <w:ilvl w:val="2"/>
          <w:numId w:val="72"/>
        </w:numPr>
        <w:tabs>
          <w:tab w:val="num" w:pos="1134"/>
          <w:tab w:val="num" w:pos="2127"/>
        </w:tabs>
        <w:ind w:left="1134" w:hanging="1134"/>
      </w:pPr>
      <w:r w:rsidRPr="00BF51C0">
        <w:t>Neutral Earthing Compensator Resistive Transformer</w:t>
      </w:r>
      <w:r w:rsidRPr="002E01A7">
        <w:t xml:space="preserve"> </w:t>
      </w:r>
      <w:r>
        <w:t>(NECRT)</w:t>
      </w:r>
      <w:r w:rsidR="000979CF">
        <w:t>(s)</w:t>
      </w:r>
      <w:r w:rsidR="00BB53E5">
        <w:t xml:space="preserve"> at the step up and step down substations</w:t>
      </w:r>
    </w:p>
    <w:p w14:paraId="673C731D" w14:textId="77777777" w:rsidR="004C6341" w:rsidRDefault="004C6341" w:rsidP="00E02426">
      <w:pPr>
        <w:pStyle w:val="ListParagraph"/>
        <w:numPr>
          <w:ilvl w:val="2"/>
          <w:numId w:val="72"/>
        </w:numPr>
        <w:tabs>
          <w:tab w:val="num" w:pos="1134"/>
          <w:tab w:val="num" w:pos="2127"/>
        </w:tabs>
        <w:ind w:left="1134" w:hanging="1134"/>
      </w:pPr>
      <w:r>
        <w:t>Uninterruptable Power Suppl</w:t>
      </w:r>
      <w:r w:rsidR="00810527">
        <w:t>ies</w:t>
      </w:r>
      <w:r w:rsidRPr="002E01A7">
        <w:t xml:space="preserve"> </w:t>
      </w:r>
      <w:r>
        <w:t>(UPS)</w:t>
      </w:r>
    </w:p>
    <w:p w14:paraId="15190165" w14:textId="77777777" w:rsidR="004C6341" w:rsidRDefault="004C6341" w:rsidP="00E02426">
      <w:pPr>
        <w:pStyle w:val="ListParagraph"/>
        <w:numPr>
          <w:ilvl w:val="2"/>
          <w:numId w:val="72"/>
        </w:numPr>
        <w:tabs>
          <w:tab w:val="num" w:pos="1134"/>
          <w:tab w:val="num" w:pos="2127"/>
        </w:tabs>
        <w:ind w:left="1134" w:hanging="1134"/>
      </w:pPr>
      <w:r>
        <w:t>Standby Generator</w:t>
      </w:r>
      <w:r w:rsidR="00284A3E">
        <w:t>s</w:t>
      </w:r>
      <w:r w:rsidR="00810527">
        <w:t xml:space="preserve"> at </w:t>
      </w:r>
      <w:r w:rsidR="00284A3E">
        <w:t>Zoekfontein and Zuikerbosch (Forebay)</w:t>
      </w:r>
    </w:p>
    <w:p w14:paraId="7B573BB5" w14:textId="77777777" w:rsidR="00A852BF" w:rsidRDefault="00A852BF" w:rsidP="00E02426">
      <w:pPr>
        <w:pStyle w:val="ListParagraph"/>
        <w:numPr>
          <w:ilvl w:val="2"/>
          <w:numId w:val="72"/>
        </w:numPr>
        <w:tabs>
          <w:tab w:val="num" w:pos="1134"/>
          <w:tab w:val="num" w:pos="2127"/>
        </w:tabs>
        <w:ind w:left="1134" w:hanging="1134"/>
      </w:pPr>
      <w:r>
        <w:t xml:space="preserve">Interface </w:t>
      </w:r>
      <w:r w:rsidR="0074793C">
        <w:t xml:space="preserve">of electrical infrastructure </w:t>
      </w:r>
      <w:r>
        <w:t xml:space="preserve">to </w:t>
      </w:r>
      <w:r w:rsidR="00051594">
        <w:t xml:space="preserve">all </w:t>
      </w:r>
      <w:r>
        <w:t>buildings</w:t>
      </w:r>
      <w:r w:rsidR="00051594">
        <w:t xml:space="preserve"> with regard room </w:t>
      </w:r>
      <w:r w:rsidR="008236B5">
        <w:t xml:space="preserve">requirements, </w:t>
      </w:r>
      <w:r w:rsidR="00051594">
        <w:t>sizes, volumes, cable ducts, cable access etc</w:t>
      </w:r>
    </w:p>
    <w:p w14:paraId="5C9A7B8C" w14:textId="77777777" w:rsidR="00BB40EE" w:rsidRPr="00BF51C0" w:rsidRDefault="00262BBF" w:rsidP="00E02426">
      <w:pPr>
        <w:pStyle w:val="ListParagraph"/>
        <w:numPr>
          <w:ilvl w:val="2"/>
          <w:numId w:val="72"/>
        </w:numPr>
        <w:tabs>
          <w:tab w:val="num" w:pos="1134"/>
          <w:tab w:val="num" w:pos="2127"/>
        </w:tabs>
        <w:ind w:left="1134" w:hanging="1134"/>
      </w:pPr>
      <w:r w:rsidRPr="00BF51C0">
        <w:t>Earthing and lightning protection at Zoekfontein and Zuikerbosch</w:t>
      </w:r>
    </w:p>
    <w:p w14:paraId="1A41EC37" w14:textId="77777777" w:rsidR="00BF51C0" w:rsidRPr="00BF51C0" w:rsidRDefault="00BF51C0" w:rsidP="00BF51C0">
      <w:pPr>
        <w:pStyle w:val="ListParagraph"/>
        <w:numPr>
          <w:ilvl w:val="2"/>
          <w:numId w:val="72"/>
        </w:numPr>
        <w:tabs>
          <w:tab w:val="num" w:pos="1134"/>
          <w:tab w:val="num" w:pos="2127"/>
        </w:tabs>
        <w:ind w:left="1134" w:hanging="1134"/>
      </w:pPr>
      <w:r w:rsidRPr="00BF51C0">
        <w:t>Fire detection, monitoring and protection where required</w:t>
      </w:r>
    </w:p>
    <w:p w14:paraId="6E0FB9D1" w14:textId="77777777" w:rsidR="00BF51C0" w:rsidRPr="00BF51C0" w:rsidRDefault="00BF51C0" w:rsidP="00BF51C0">
      <w:pPr>
        <w:pStyle w:val="ListParagraph"/>
        <w:numPr>
          <w:ilvl w:val="2"/>
          <w:numId w:val="72"/>
        </w:numPr>
        <w:tabs>
          <w:tab w:val="num" w:pos="1134"/>
          <w:tab w:val="num" w:pos="2127"/>
        </w:tabs>
        <w:ind w:left="1134" w:hanging="1134"/>
      </w:pPr>
      <w:r w:rsidRPr="00BF51C0">
        <w:t>Small power and lighting installations for all new buildings/structures, valve chambers etc</w:t>
      </w:r>
    </w:p>
    <w:p w14:paraId="6C587DD6" w14:textId="1495F27A" w:rsidR="00BF51C0" w:rsidRDefault="00BF51C0" w:rsidP="00BF51C0">
      <w:pPr>
        <w:pStyle w:val="ListParagraph"/>
        <w:numPr>
          <w:ilvl w:val="2"/>
          <w:numId w:val="72"/>
        </w:numPr>
        <w:tabs>
          <w:tab w:val="num" w:pos="1134"/>
          <w:tab w:val="num" w:pos="2127"/>
        </w:tabs>
        <w:ind w:left="1134" w:hanging="1134"/>
      </w:pPr>
      <w:r w:rsidRPr="00BF51C0">
        <w:t>Area lighting where new buildings/structures are being built.</w:t>
      </w:r>
    </w:p>
    <w:p w14:paraId="5783E0C6" w14:textId="25ED2E84" w:rsidR="00B445A1" w:rsidRPr="00BF51C0" w:rsidRDefault="00B445A1" w:rsidP="00BF51C0">
      <w:pPr>
        <w:pStyle w:val="ListParagraph"/>
        <w:numPr>
          <w:ilvl w:val="2"/>
          <w:numId w:val="72"/>
        </w:numPr>
        <w:tabs>
          <w:tab w:val="num" w:pos="1134"/>
          <w:tab w:val="num" w:pos="2127"/>
        </w:tabs>
        <w:ind w:left="1134" w:hanging="1134"/>
      </w:pPr>
      <w:r>
        <w:t>Submit Electrical returnable schedule as indicated in the applicable Rand Water Standards, e.g. MV &amp; LV switchgear, etc.</w:t>
      </w:r>
    </w:p>
    <w:p w14:paraId="74E0E1BA" w14:textId="77777777" w:rsidR="00E02426" w:rsidRPr="00BF51C0" w:rsidRDefault="008B7F6E" w:rsidP="00E02426">
      <w:pPr>
        <w:pStyle w:val="ListParagraph"/>
        <w:numPr>
          <w:ilvl w:val="2"/>
          <w:numId w:val="72"/>
        </w:numPr>
        <w:tabs>
          <w:tab w:val="num" w:pos="1134"/>
          <w:tab w:val="num" w:pos="2127"/>
        </w:tabs>
        <w:ind w:left="1134" w:hanging="1134"/>
      </w:pPr>
      <w:r w:rsidRPr="00BF51C0">
        <w:t>Spares</w:t>
      </w:r>
    </w:p>
    <w:p w14:paraId="5FA53930" w14:textId="0B23BB9B" w:rsidR="008B7F6E" w:rsidRPr="00E02426" w:rsidRDefault="008B7F6E" w:rsidP="00E02426">
      <w:pPr>
        <w:pStyle w:val="ListParagraph"/>
        <w:numPr>
          <w:ilvl w:val="2"/>
          <w:numId w:val="72"/>
        </w:numPr>
        <w:tabs>
          <w:tab w:val="num" w:pos="1134"/>
          <w:tab w:val="num" w:pos="2127"/>
        </w:tabs>
        <w:ind w:left="1134" w:hanging="1134"/>
      </w:pPr>
      <w:r w:rsidRPr="00E02426">
        <w:rPr>
          <w:rFonts w:cs="Arial"/>
          <w:szCs w:val="22"/>
        </w:rPr>
        <w:t>As built documentation.</w:t>
      </w:r>
    </w:p>
    <w:p w14:paraId="100A0603" w14:textId="42BB9D52" w:rsidR="008B7F6E" w:rsidRDefault="00E02426" w:rsidP="00E02426">
      <w:pPr>
        <w:pStyle w:val="ListParagraph"/>
        <w:numPr>
          <w:ilvl w:val="2"/>
          <w:numId w:val="72"/>
        </w:numPr>
        <w:tabs>
          <w:tab w:val="num" w:pos="1134"/>
          <w:tab w:val="num" w:pos="2127"/>
        </w:tabs>
        <w:ind w:left="1134" w:hanging="1134"/>
      </w:pPr>
      <w:r>
        <w:t>Operating and Maintenance manuals</w:t>
      </w:r>
    </w:p>
    <w:p w14:paraId="328F2DC1" w14:textId="77777777" w:rsidR="00E02426" w:rsidRPr="00262BBF" w:rsidRDefault="00E02426" w:rsidP="00E02426">
      <w:pPr>
        <w:pStyle w:val="ListParagraph"/>
        <w:ind w:left="1134"/>
      </w:pPr>
    </w:p>
    <w:p w14:paraId="07478A8F" w14:textId="73E892FD" w:rsidR="007C2F0D" w:rsidRPr="00E53420" w:rsidRDefault="007C2F0D" w:rsidP="00E02426">
      <w:pPr>
        <w:pStyle w:val="Heading1"/>
        <w:numPr>
          <w:ilvl w:val="0"/>
          <w:numId w:val="72"/>
        </w:numPr>
        <w:tabs>
          <w:tab w:val="clear" w:pos="720"/>
          <w:tab w:val="left" w:pos="1134"/>
        </w:tabs>
        <w:autoSpaceDE w:val="0"/>
        <w:autoSpaceDN w:val="0"/>
        <w:spacing w:after="0" w:line="240" w:lineRule="auto"/>
        <w:ind w:left="1134" w:hanging="1134"/>
        <w:rPr>
          <w:rFonts w:ascii="Arial" w:eastAsia="Arial" w:hAnsi="Arial"/>
          <w:bCs/>
          <w:snapToGrid/>
          <w:kern w:val="0"/>
          <w:szCs w:val="22"/>
          <w:lang w:val="en-US"/>
        </w:rPr>
      </w:pPr>
      <w:bookmarkStart w:id="120" w:name="_Toc83585944"/>
      <w:bookmarkStart w:id="121" w:name="_Toc517355721"/>
      <w:bookmarkStart w:id="122" w:name="_Toc517356009"/>
      <w:bookmarkStart w:id="123" w:name="_Toc527031747"/>
      <w:bookmarkStart w:id="124" w:name="_Toc528058136"/>
      <w:r w:rsidRPr="00E53420">
        <w:rPr>
          <w:rFonts w:ascii="Arial" w:eastAsia="Arial" w:hAnsi="Arial"/>
          <w:bCs/>
          <w:snapToGrid/>
          <w:kern w:val="0"/>
          <w:szCs w:val="22"/>
          <w:lang w:val="en-US"/>
        </w:rPr>
        <w:t>ELECTRICAL DESIGN</w:t>
      </w:r>
      <w:bookmarkEnd w:id="120"/>
    </w:p>
    <w:p w14:paraId="5E9B49DE" w14:textId="77777777" w:rsidR="008236B5" w:rsidRPr="00C2080D" w:rsidRDefault="008236B5" w:rsidP="00E02426">
      <w:pPr>
        <w:pStyle w:val="Subtitle"/>
        <w:ind w:firstLine="126"/>
      </w:pPr>
      <w:r w:rsidRPr="00C2080D">
        <w:t>The Contractor shall execute the electrical design requirements as follows:</w:t>
      </w:r>
    </w:p>
    <w:p w14:paraId="7C16F186" w14:textId="1DF416F8" w:rsidR="0082042C" w:rsidRPr="00145BFB" w:rsidRDefault="0082042C" w:rsidP="0047037F">
      <w:pPr>
        <w:pStyle w:val="ListParagraph"/>
        <w:numPr>
          <w:ilvl w:val="1"/>
          <w:numId w:val="72"/>
        </w:numPr>
        <w:ind w:left="1134" w:hanging="1134"/>
        <w:jc w:val="both"/>
        <w:rPr>
          <w:szCs w:val="22"/>
        </w:rPr>
      </w:pPr>
      <w:r w:rsidRPr="0047037F">
        <w:rPr>
          <w:szCs w:val="22"/>
        </w:rPr>
        <w:lastRenderedPageBreak/>
        <w:t>Preparation and compiling a design philosophy and calculations work package for main item</w:t>
      </w:r>
      <w:r w:rsidR="00BF51C0">
        <w:rPr>
          <w:szCs w:val="22"/>
        </w:rPr>
        <w:t>s</w:t>
      </w:r>
      <w:r w:rsidRPr="0047037F">
        <w:rPr>
          <w:szCs w:val="22"/>
        </w:rPr>
        <w:t xml:space="preserve"> as set out in the contractor’s Bill of Quantities, Detail Engineering Package Deliverables Document which </w:t>
      </w:r>
      <w:r w:rsidR="00BF51C0">
        <w:rPr>
          <w:szCs w:val="22"/>
        </w:rPr>
        <w:t>a</w:t>
      </w:r>
      <w:r w:rsidRPr="0047037F">
        <w:rPr>
          <w:szCs w:val="22"/>
        </w:rPr>
        <w:t>re in line with Rand Water design criteria, Rand Water typical design drawings, Rand Water specifications, legal requirements and national and international specifications (SANS/IEC/IEEE). The contractor shall allow for integration with responsible Rand Water Design Office personnel and applicable vendors of equipment and submit a draft detail design to be presented to Rand Water before the final p</w:t>
      </w:r>
      <w:r w:rsidRPr="00145BFB">
        <w:rPr>
          <w:szCs w:val="22"/>
        </w:rPr>
        <w:t>hilosophy and design document is submitted for verification and record keeping before manufacturing by appointed vendors of the equipment can commence.</w:t>
      </w:r>
    </w:p>
    <w:p w14:paraId="1F031154" w14:textId="3638908F" w:rsidR="0082042C" w:rsidRPr="00145BFB" w:rsidRDefault="0082042C" w:rsidP="0082042C">
      <w:pPr>
        <w:pStyle w:val="ListParagraph"/>
        <w:numPr>
          <w:ilvl w:val="1"/>
          <w:numId w:val="72"/>
        </w:numPr>
        <w:ind w:left="1134" w:hanging="1134"/>
        <w:jc w:val="both"/>
        <w:rPr>
          <w:szCs w:val="22"/>
        </w:rPr>
      </w:pPr>
      <w:r w:rsidRPr="00145BFB">
        <w:rPr>
          <w:szCs w:val="22"/>
        </w:rPr>
        <w:t>Preparation of compiling all required detail design drawings and schedules, suitable to be issued for the construction of equipment and installations as set out in the contractor’s Bill of Quantities, Detail Engineering Package Deliverables Document, in line with Rand Water design criteria, Rand Water typical design drawings, Rand Water specifications, legal requirements and national and international specifications (SANS/IEC/IEEE). The contractor shall allow for integration with responsible Rand Water Design Office personnel and applicable vendors of equipment and submit a draft detail design to be presented to Rand Water before the final philosophy and design document is submitted for verification and record keeping before manufacturing by appointed vendors of the equipment can commence.</w:t>
      </w:r>
    </w:p>
    <w:p w14:paraId="465CA62B" w14:textId="7C8236D7" w:rsidR="008236B5" w:rsidRPr="00145BFB" w:rsidRDefault="008236B5" w:rsidP="00E02426">
      <w:pPr>
        <w:pStyle w:val="ListParagraph"/>
        <w:numPr>
          <w:ilvl w:val="1"/>
          <w:numId w:val="72"/>
        </w:numPr>
        <w:tabs>
          <w:tab w:val="num" w:pos="1134"/>
        </w:tabs>
        <w:ind w:left="1134" w:hanging="1134"/>
        <w:jc w:val="both"/>
        <w:rPr>
          <w:i/>
          <w:szCs w:val="22"/>
        </w:rPr>
      </w:pPr>
      <w:r w:rsidRPr="00145BFB">
        <w:rPr>
          <w:szCs w:val="22"/>
        </w:rPr>
        <w:t>Prepare a detailed drawing and schedule register indicating the drawing No, drawing title description and revision No starting with Revision A and progressing alphabetically for subsequent submissions.</w:t>
      </w:r>
    </w:p>
    <w:p w14:paraId="6B5F8F6B" w14:textId="42A0E105" w:rsidR="008236B5" w:rsidRPr="00145BFB" w:rsidRDefault="008236B5" w:rsidP="00E02426">
      <w:pPr>
        <w:pStyle w:val="ListParagraph"/>
        <w:numPr>
          <w:ilvl w:val="1"/>
          <w:numId w:val="72"/>
        </w:numPr>
        <w:tabs>
          <w:tab w:val="num" w:pos="1134"/>
        </w:tabs>
        <w:ind w:left="1134" w:hanging="1134"/>
        <w:jc w:val="both"/>
        <w:rPr>
          <w:i/>
          <w:szCs w:val="22"/>
        </w:rPr>
      </w:pPr>
      <w:r w:rsidRPr="00145BFB">
        <w:rPr>
          <w:szCs w:val="22"/>
        </w:rPr>
        <w:t xml:space="preserve">Select vendors and manufacturers to finalise detail designs for construction. Update typical design documents and generate new design documents </w:t>
      </w:r>
      <w:r w:rsidR="0082042C" w:rsidRPr="00145BFB">
        <w:rPr>
          <w:szCs w:val="22"/>
        </w:rPr>
        <w:t>were</w:t>
      </w:r>
      <w:r w:rsidRPr="00145BFB">
        <w:rPr>
          <w:szCs w:val="22"/>
        </w:rPr>
        <w:t xml:space="preserve"> required to incorporate vendor specific details in these documents. Vendor selected equipment shall comply with Rand Water design criteria, Rand Water generic design drawings, Rand Water specifications, legal requirements and national and international specifications (SANS/IEC/IEEE).</w:t>
      </w:r>
    </w:p>
    <w:p w14:paraId="4C0DE6DE" w14:textId="397DE98B" w:rsidR="008236B5" w:rsidRPr="00145BFB" w:rsidRDefault="008236B5" w:rsidP="00E02426">
      <w:pPr>
        <w:pStyle w:val="ListParagraph"/>
        <w:numPr>
          <w:ilvl w:val="1"/>
          <w:numId w:val="72"/>
        </w:numPr>
        <w:tabs>
          <w:tab w:val="num" w:pos="1134"/>
        </w:tabs>
        <w:ind w:left="1134" w:hanging="1134"/>
        <w:jc w:val="both"/>
        <w:rPr>
          <w:szCs w:val="22"/>
        </w:rPr>
      </w:pPr>
      <w:r w:rsidRPr="00145BFB">
        <w:rPr>
          <w:szCs w:val="22"/>
        </w:rPr>
        <w:t>Design drawings shall be in the Rand Water approved drawing templates for the drawing size. Design drawings shall incorporate the following on the template of the drawing as a minimum:</w:t>
      </w:r>
    </w:p>
    <w:p w14:paraId="4C5EBB2C" w14:textId="7E18685F" w:rsidR="008236B5" w:rsidRPr="00632BE3" w:rsidRDefault="008236B5" w:rsidP="00E02426">
      <w:pPr>
        <w:pStyle w:val="ListParagraph"/>
        <w:numPr>
          <w:ilvl w:val="2"/>
          <w:numId w:val="72"/>
        </w:numPr>
        <w:tabs>
          <w:tab w:val="num" w:pos="1134"/>
        </w:tabs>
        <w:ind w:left="1134" w:hanging="1134"/>
        <w:jc w:val="both"/>
      </w:pPr>
      <w:r w:rsidRPr="00145BFB">
        <w:rPr>
          <w:szCs w:val="22"/>
        </w:rPr>
        <w:lastRenderedPageBreak/>
        <w:t xml:space="preserve">Rand Water </w:t>
      </w:r>
      <w:r w:rsidR="00207916">
        <w:rPr>
          <w:szCs w:val="22"/>
        </w:rPr>
        <w:t>d</w:t>
      </w:r>
      <w:r w:rsidR="00207916">
        <w:t>rawing number</w:t>
      </w:r>
      <w:r w:rsidRPr="00632BE3">
        <w:t xml:space="preserve"> which shall be different to </w:t>
      </w:r>
      <w:r>
        <w:t xml:space="preserve">any </w:t>
      </w:r>
      <w:r w:rsidRPr="00632BE3">
        <w:t xml:space="preserve">tender drawing </w:t>
      </w:r>
      <w:r w:rsidR="00207916">
        <w:t>number. New drawing numbers are</w:t>
      </w:r>
      <w:r w:rsidRPr="00632BE3">
        <w:t xml:space="preserve"> to be obtained from the Rand Water drawing office or Technical Information Centre.</w:t>
      </w:r>
    </w:p>
    <w:p w14:paraId="693F6FBB" w14:textId="31C7DA6E" w:rsidR="008236B5" w:rsidRPr="00C259DA" w:rsidRDefault="008236B5" w:rsidP="00E02426">
      <w:pPr>
        <w:pStyle w:val="ListParagraph"/>
        <w:numPr>
          <w:ilvl w:val="2"/>
          <w:numId w:val="72"/>
        </w:numPr>
        <w:tabs>
          <w:tab w:val="num" w:pos="1134"/>
        </w:tabs>
        <w:ind w:left="1134" w:hanging="1134"/>
        <w:jc w:val="both"/>
      </w:pPr>
      <w:r w:rsidRPr="00C259DA">
        <w:t xml:space="preserve">Station Name and Plant: </w:t>
      </w:r>
      <w:r w:rsidR="00E9042B">
        <w:t>Zoekfontein Control Works Hydro</w:t>
      </w:r>
      <w:r w:rsidR="005462E0">
        <w:t xml:space="preserve"> Power </w:t>
      </w:r>
      <w:r w:rsidR="00E9042B">
        <w:t>plant</w:t>
      </w:r>
    </w:p>
    <w:p w14:paraId="41AE5697" w14:textId="5D9A1B55" w:rsidR="008236B5" w:rsidRPr="00C259DA" w:rsidRDefault="008236B5" w:rsidP="00E02426">
      <w:pPr>
        <w:pStyle w:val="ListParagraph"/>
        <w:numPr>
          <w:ilvl w:val="2"/>
          <w:numId w:val="72"/>
        </w:numPr>
        <w:tabs>
          <w:tab w:val="num" w:pos="1134"/>
        </w:tabs>
        <w:ind w:left="1134" w:hanging="1134"/>
        <w:jc w:val="both"/>
      </w:pPr>
      <w:r w:rsidRPr="00C259DA">
        <w:t xml:space="preserve">Rand Water Contract </w:t>
      </w:r>
      <w:r w:rsidR="00207916">
        <w:t>Number</w:t>
      </w:r>
    </w:p>
    <w:p w14:paraId="583CA9C8" w14:textId="420433BA" w:rsidR="008236B5" w:rsidRPr="00C259DA" w:rsidRDefault="00207916" w:rsidP="00E02426">
      <w:pPr>
        <w:pStyle w:val="ListParagraph"/>
        <w:numPr>
          <w:ilvl w:val="2"/>
          <w:numId w:val="72"/>
        </w:numPr>
        <w:tabs>
          <w:tab w:val="num" w:pos="1134"/>
        </w:tabs>
        <w:ind w:left="1134" w:hanging="1134"/>
        <w:jc w:val="both"/>
      </w:pPr>
      <w:r>
        <w:t>Project SAP No and Network Number</w:t>
      </w:r>
    </w:p>
    <w:p w14:paraId="2A4A5013" w14:textId="77777777" w:rsidR="008236B5" w:rsidRPr="00C259DA" w:rsidRDefault="008236B5" w:rsidP="00E02426">
      <w:pPr>
        <w:pStyle w:val="ListParagraph"/>
        <w:numPr>
          <w:ilvl w:val="2"/>
          <w:numId w:val="72"/>
        </w:numPr>
        <w:tabs>
          <w:tab w:val="num" w:pos="1134"/>
        </w:tabs>
        <w:ind w:left="1134" w:hanging="1134"/>
      </w:pPr>
      <w:r w:rsidRPr="00C259DA">
        <w:t>Contractors Logo</w:t>
      </w:r>
    </w:p>
    <w:p w14:paraId="7FEEAA63" w14:textId="570E1043" w:rsidR="008236B5" w:rsidRPr="00C259DA" w:rsidRDefault="008236B5" w:rsidP="00E02426">
      <w:pPr>
        <w:pStyle w:val="ListParagraph"/>
        <w:numPr>
          <w:ilvl w:val="2"/>
          <w:numId w:val="72"/>
        </w:numPr>
        <w:tabs>
          <w:tab w:val="num" w:pos="1134"/>
        </w:tabs>
        <w:ind w:left="1134" w:hanging="1134"/>
      </w:pPr>
      <w:r w:rsidRPr="00C259DA">
        <w:t xml:space="preserve">Contractors Name and </w:t>
      </w:r>
      <w:r w:rsidR="00207916">
        <w:t>Address, Company Registration Number</w:t>
      </w:r>
    </w:p>
    <w:p w14:paraId="020B8EBB" w14:textId="4A903EBB" w:rsidR="008236B5" w:rsidRPr="00C259DA" w:rsidRDefault="008236B5" w:rsidP="00E02426">
      <w:pPr>
        <w:pStyle w:val="ListParagraph"/>
        <w:numPr>
          <w:ilvl w:val="2"/>
          <w:numId w:val="72"/>
        </w:numPr>
        <w:tabs>
          <w:tab w:val="num" w:pos="1134"/>
        </w:tabs>
        <w:ind w:left="1134" w:hanging="1134"/>
      </w:pPr>
      <w:r w:rsidRPr="00C259DA">
        <w:t xml:space="preserve">Contractors Contract </w:t>
      </w:r>
      <w:r w:rsidR="00207916">
        <w:t>Number</w:t>
      </w:r>
    </w:p>
    <w:p w14:paraId="106F4BAB" w14:textId="2F234F53" w:rsidR="008236B5" w:rsidRPr="00C259DA" w:rsidRDefault="008236B5" w:rsidP="00E02426">
      <w:pPr>
        <w:pStyle w:val="ListParagraph"/>
        <w:numPr>
          <w:ilvl w:val="2"/>
          <w:numId w:val="72"/>
        </w:numPr>
        <w:tabs>
          <w:tab w:val="num" w:pos="1134"/>
        </w:tabs>
        <w:ind w:left="1134" w:hanging="1134"/>
      </w:pPr>
      <w:r w:rsidRPr="00C259DA">
        <w:t xml:space="preserve">Contractors Drawing </w:t>
      </w:r>
      <w:r w:rsidR="00207916">
        <w:t>Number</w:t>
      </w:r>
    </w:p>
    <w:p w14:paraId="18B6874A" w14:textId="086F967D" w:rsidR="008236B5" w:rsidRPr="00632BE3" w:rsidRDefault="008236B5" w:rsidP="00E02426">
      <w:pPr>
        <w:pStyle w:val="ListParagraph"/>
        <w:numPr>
          <w:ilvl w:val="2"/>
          <w:numId w:val="72"/>
        </w:numPr>
        <w:tabs>
          <w:tab w:val="num" w:pos="1134"/>
        </w:tabs>
        <w:ind w:left="1134" w:hanging="1134"/>
      </w:pPr>
      <w:r w:rsidRPr="00C259DA">
        <w:t>Name</w:t>
      </w:r>
      <w:r w:rsidR="00207916">
        <w:t xml:space="preserve"> and ECSA Registration number</w:t>
      </w:r>
      <w:r w:rsidRPr="00632BE3">
        <w:t xml:space="preserve"> of the Company’s design engineer who will approve the dr</w:t>
      </w:r>
      <w:r w:rsidR="00207916">
        <w:t>awings. The full name and ECSA number</w:t>
      </w:r>
      <w:r w:rsidRPr="00632BE3">
        <w:t xml:space="preserve"> of the engineer shall be clearly legible on each drawing.</w:t>
      </w:r>
      <w:r w:rsidR="00207916">
        <w:t xml:space="preserve"> </w:t>
      </w:r>
      <w:r w:rsidR="00421C0A">
        <w:t>As Rand Water only accepts drawings.</w:t>
      </w:r>
    </w:p>
    <w:p w14:paraId="2D70D3C9" w14:textId="59A83783" w:rsidR="008236B5" w:rsidRPr="00650746" w:rsidRDefault="008236B5" w:rsidP="00E02426">
      <w:pPr>
        <w:pStyle w:val="ListParagraph"/>
        <w:numPr>
          <w:ilvl w:val="1"/>
          <w:numId w:val="72"/>
        </w:numPr>
        <w:tabs>
          <w:tab w:val="num" w:pos="1134"/>
        </w:tabs>
        <w:ind w:left="1134" w:hanging="1134"/>
        <w:jc w:val="both"/>
      </w:pPr>
      <w:r w:rsidRPr="00C259DA">
        <w:t xml:space="preserve">Submit design documents in pdf and </w:t>
      </w:r>
      <w:r w:rsidR="009274CF" w:rsidRPr="00C259DA">
        <w:t>AUTOCAD</w:t>
      </w:r>
      <w:r w:rsidRPr="00C259DA">
        <w:t xml:space="preserve"> drawing format to Rand Water for </w:t>
      </w:r>
      <w:r w:rsidR="00145BFB">
        <w:t>verification</w:t>
      </w:r>
      <w:r w:rsidRPr="00C259DA">
        <w:t xml:space="preserve"> together with the drawing and schedule register, and a transmittal note for signature by the Rand Water project manager, clearly indicating the documents submitted. The Rand Water Lead Design Engineer shall also receive the electronic versions of the above documents at the same time as submission to the Project Manager. Any submissions without an official transmittal note and an update drawing and schedule register and the correct updated Revision number will not be accepted.</w:t>
      </w:r>
    </w:p>
    <w:p w14:paraId="5C799ECF" w14:textId="77777777" w:rsidR="008236B5" w:rsidRPr="00650746" w:rsidRDefault="008236B5" w:rsidP="00E02426">
      <w:pPr>
        <w:pStyle w:val="ListParagraph"/>
        <w:numPr>
          <w:ilvl w:val="1"/>
          <w:numId w:val="72"/>
        </w:numPr>
        <w:tabs>
          <w:tab w:val="num" w:pos="1134"/>
        </w:tabs>
        <w:ind w:left="1134" w:hanging="1134"/>
        <w:jc w:val="both"/>
      </w:pPr>
      <w:r w:rsidRPr="00C259DA">
        <w:t>Receive comments or acceptance of design documents from Rand Water.</w:t>
      </w:r>
    </w:p>
    <w:p w14:paraId="40CE4E68" w14:textId="77777777" w:rsidR="008236B5" w:rsidRPr="00650746" w:rsidRDefault="008236B5" w:rsidP="00E02426">
      <w:pPr>
        <w:pStyle w:val="ListParagraph"/>
        <w:numPr>
          <w:ilvl w:val="1"/>
          <w:numId w:val="72"/>
        </w:numPr>
        <w:tabs>
          <w:tab w:val="num" w:pos="1134"/>
        </w:tabs>
        <w:ind w:left="1134" w:hanging="1134"/>
        <w:jc w:val="both"/>
      </w:pPr>
      <w:r w:rsidRPr="00C259DA">
        <w:t>Update design documents as required by Rand Water.</w:t>
      </w:r>
    </w:p>
    <w:p w14:paraId="45A2B224" w14:textId="77777777" w:rsidR="008236B5" w:rsidRPr="00650746" w:rsidRDefault="008236B5" w:rsidP="00E02426">
      <w:pPr>
        <w:pStyle w:val="ListParagraph"/>
        <w:numPr>
          <w:ilvl w:val="1"/>
          <w:numId w:val="72"/>
        </w:numPr>
        <w:tabs>
          <w:tab w:val="num" w:pos="1134"/>
        </w:tabs>
        <w:ind w:left="1134" w:hanging="1134"/>
        <w:jc w:val="both"/>
      </w:pPr>
      <w:r w:rsidRPr="00C259DA">
        <w:t>Drawings or schedules accepted by Rand Water will be returned to the Rand Water Project Manager together with the Rand Water Design Review Comments Document.</w:t>
      </w:r>
    </w:p>
    <w:p w14:paraId="0D98D810" w14:textId="77777777" w:rsidR="008236B5" w:rsidRPr="00650746" w:rsidRDefault="008236B5" w:rsidP="00E02426">
      <w:pPr>
        <w:pStyle w:val="ListParagraph"/>
        <w:numPr>
          <w:ilvl w:val="1"/>
          <w:numId w:val="72"/>
        </w:numPr>
        <w:tabs>
          <w:tab w:val="num" w:pos="1134"/>
          <w:tab w:val="num" w:pos="1276"/>
        </w:tabs>
        <w:ind w:left="1134" w:hanging="1134"/>
        <w:jc w:val="both"/>
      </w:pPr>
      <w:r w:rsidRPr="00C259DA">
        <w:t>Re submit documents updated complete with new Revision No e g B as required. Documents that are not rigorously checked and with repeat errors will be referred back in totality to the Contractor for proper checking. This will not be accepted as a delay in the project as far as design approval is concerned or for extensions of time.</w:t>
      </w:r>
    </w:p>
    <w:p w14:paraId="3BA58E24" w14:textId="77777777" w:rsidR="008236B5" w:rsidRPr="00650746" w:rsidRDefault="008236B5" w:rsidP="00E02426">
      <w:pPr>
        <w:pStyle w:val="ListParagraph"/>
        <w:numPr>
          <w:ilvl w:val="1"/>
          <w:numId w:val="72"/>
        </w:numPr>
        <w:tabs>
          <w:tab w:val="num" w:pos="1134"/>
          <w:tab w:val="num" w:pos="1276"/>
        </w:tabs>
        <w:ind w:left="1134" w:hanging="1134"/>
        <w:jc w:val="both"/>
      </w:pPr>
      <w:r w:rsidRPr="00C259DA">
        <w:lastRenderedPageBreak/>
        <w:t>Accepted drawings and schedules will be taken to Revision 0 status, printed in hard copy, stamped “For Construction”, signed by the Contractors ECSA registered design engineer and signed as accepted by the Rand Water Lead Engineer.</w:t>
      </w:r>
    </w:p>
    <w:p w14:paraId="594ADAFC" w14:textId="77777777" w:rsidR="008236B5" w:rsidRDefault="008236B5" w:rsidP="00E02426">
      <w:pPr>
        <w:pStyle w:val="ListParagraph"/>
        <w:numPr>
          <w:ilvl w:val="1"/>
          <w:numId w:val="72"/>
        </w:numPr>
        <w:tabs>
          <w:tab w:val="num" w:pos="1134"/>
          <w:tab w:val="num" w:pos="1276"/>
        </w:tabs>
        <w:ind w:left="1134" w:hanging="1134"/>
        <w:jc w:val="both"/>
      </w:pPr>
      <w:r w:rsidRPr="00C259DA">
        <w:t xml:space="preserve">Revisions during construction will be taken to the next revision e g Revision 0A together with revision comments and follow the same process as in Clause </w:t>
      </w:r>
      <w:r w:rsidRPr="00C259DA">
        <w:fldChar w:fldCharType="begin"/>
      </w:r>
      <w:r w:rsidRPr="00C259DA">
        <w:instrText xml:space="preserve"> REF _Ref517273297 \r \h  \* MERGEFORMAT </w:instrText>
      </w:r>
      <w:r w:rsidRPr="00C259DA">
        <w:fldChar w:fldCharType="separate"/>
      </w:r>
      <w:r>
        <w:t>2.11</w:t>
      </w:r>
      <w:r w:rsidRPr="00C259DA">
        <w:fldChar w:fldCharType="end"/>
      </w:r>
      <w:r w:rsidRPr="00C259DA">
        <w:t xml:space="preserve"> above.</w:t>
      </w:r>
    </w:p>
    <w:p w14:paraId="27BFE292" w14:textId="77777777" w:rsidR="008236B5" w:rsidRPr="00C2080D" w:rsidRDefault="008236B5" w:rsidP="00E02426">
      <w:pPr>
        <w:pStyle w:val="ListParagraph"/>
        <w:numPr>
          <w:ilvl w:val="1"/>
          <w:numId w:val="72"/>
        </w:numPr>
        <w:tabs>
          <w:tab w:val="num" w:pos="1134"/>
        </w:tabs>
        <w:ind w:left="1134" w:hanging="1134"/>
      </w:pPr>
      <w:r w:rsidRPr="00C2080D">
        <w:t>A detailed CV of the Contractors’ ECSA registered design engineer together with his/her registration certificate shall be submitted at the time of tendering</w:t>
      </w:r>
    </w:p>
    <w:p w14:paraId="0763B988" w14:textId="77777777" w:rsidR="008236B5" w:rsidRPr="00650746" w:rsidRDefault="008236B5" w:rsidP="00E02426">
      <w:pPr>
        <w:pStyle w:val="ListParagraph"/>
        <w:numPr>
          <w:ilvl w:val="1"/>
          <w:numId w:val="72"/>
        </w:numPr>
        <w:tabs>
          <w:tab w:val="num" w:pos="1134"/>
          <w:tab w:val="num" w:pos="1276"/>
        </w:tabs>
        <w:ind w:left="1134" w:hanging="1134"/>
      </w:pPr>
      <w:r w:rsidRPr="00C2080D">
        <w:t>Detail Electrical Engineering Design Package Deliverables.</w:t>
      </w:r>
    </w:p>
    <w:p w14:paraId="17D15C9E" w14:textId="5B4A8412" w:rsidR="008236B5" w:rsidRPr="00C2080D" w:rsidRDefault="00E02426" w:rsidP="00E02426">
      <w:pPr>
        <w:pStyle w:val="Subtitle"/>
        <w:tabs>
          <w:tab w:val="num" w:pos="1134"/>
        </w:tabs>
        <w:ind w:left="1134" w:hanging="1134"/>
      </w:pPr>
      <w:r>
        <w:tab/>
      </w:r>
      <w:r w:rsidR="008236B5" w:rsidRPr="00C2080D">
        <w:t>The Contractor shall provide the following design deliverables, which include reports, calculations, drawings and schedules:</w:t>
      </w:r>
    </w:p>
    <w:tbl>
      <w:tblPr>
        <w:tblW w:w="9130" w:type="dxa"/>
        <w:tblInd w:w="545" w:type="dxa"/>
        <w:tblLook w:val="04A0" w:firstRow="1" w:lastRow="0" w:firstColumn="1" w:lastColumn="0" w:noHBand="0" w:noVBand="1"/>
      </w:tblPr>
      <w:tblGrid>
        <w:gridCol w:w="1519"/>
        <w:gridCol w:w="7611"/>
      </w:tblGrid>
      <w:tr w:rsidR="00847D61" w:rsidRPr="00A836DA" w14:paraId="5AE35603"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03F71ECD" w14:textId="111553C5" w:rsidR="00650746" w:rsidRPr="00650746" w:rsidRDefault="00650746" w:rsidP="006966D6">
            <w:pPr>
              <w:pStyle w:val="ListParagraph"/>
              <w:numPr>
                <w:ilvl w:val="2"/>
                <w:numId w:val="72"/>
              </w:numPr>
              <w:ind w:left="765"/>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3A654A62" w14:textId="77777777" w:rsidR="00847D61" w:rsidRPr="006966D6" w:rsidRDefault="0093086E" w:rsidP="00650746">
            <w:pPr>
              <w:pStyle w:val="Heading4"/>
              <w:ind w:left="259"/>
              <w:rPr>
                <w:b/>
                <w:bCs/>
                <w:i/>
                <w:iCs/>
              </w:rPr>
            </w:pPr>
            <w:r w:rsidRPr="006966D6">
              <w:rPr>
                <w:b/>
                <w:bCs/>
                <w:i/>
                <w:iCs/>
              </w:rPr>
              <w:t>Medium Voltage Switchgear</w:t>
            </w:r>
          </w:p>
        </w:tc>
      </w:tr>
      <w:tr w:rsidR="0093086E" w:rsidRPr="00A836DA" w14:paraId="737002D0"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E6784B5"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45B08DE" w14:textId="77777777" w:rsidR="0093086E" w:rsidRPr="0093086E" w:rsidRDefault="0093086E" w:rsidP="0093086E">
            <w:pPr>
              <w:spacing w:line="240" w:lineRule="auto"/>
              <w:jc w:val="both"/>
              <w:rPr>
                <w:rFonts w:cs="Arial"/>
                <w:szCs w:val="22"/>
              </w:rPr>
            </w:pPr>
            <w:r w:rsidRPr="0093086E">
              <w:rPr>
                <w:rFonts w:cs="Arial"/>
                <w:szCs w:val="22"/>
              </w:rPr>
              <w:t>Final MV Switchgear design basis, requirements and equipment specification as per SANS IEC 62271</w:t>
            </w:r>
          </w:p>
        </w:tc>
      </w:tr>
      <w:tr w:rsidR="0093086E" w:rsidRPr="00A836DA" w14:paraId="2FDD89F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2B28E16C"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5A5CA973" w14:textId="77777777" w:rsidR="0093086E" w:rsidRPr="0093086E" w:rsidRDefault="0093086E" w:rsidP="0093086E">
            <w:pPr>
              <w:spacing w:line="240" w:lineRule="auto"/>
              <w:jc w:val="both"/>
              <w:rPr>
                <w:rFonts w:cs="Arial"/>
                <w:szCs w:val="22"/>
              </w:rPr>
            </w:pPr>
            <w:r w:rsidRPr="0093086E">
              <w:rPr>
                <w:rFonts w:cs="Arial"/>
                <w:szCs w:val="22"/>
              </w:rPr>
              <w:t>Power system desktop study on proprietary software to determine the switchboard short circuit and service ratings. A final report with calculation results and the actual model in the primary software shall be submitted. The ETAP software package is preferred.</w:t>
            </w:r>
          </w:p>
        </w:tc>
      </w:tr>
      <w:tr w:rsidR="0093086E" w:rsidRPr="00A836DA" w14:paraId="69A24A40"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6103168F"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E854484" w14:textId="12A56AC1" w:rsidR="0093086E" w:rsidRPr="0093086E" w:rsidRDefault="0093086E" w:rsidP="00421C0A">
            <w:pPr>
              <w:spacing w:line="240" w:lineRule="auto"/>
              <w:jc w:val="both"/>
              <w:rPr>
                <w:rFonts w:cs="Arial"/>
                <w:szCs w:val="22"/>
              </w:rPr>
            </w:pPr>
            <w:r w:rsidRPr="0093086E">
              <w:rPr>
                <w:rFonts w:cs="Arial"/>
                <w:szCs w:val="22"/>
              </w:rPr>
              <w:t xml:space="preserve">Recommended protection settings for overcurrent, earth fault, over and under voltage and negative sequence current for each distribution and </w:t>
            </w:r>
            <w:r w:rsidR="00421C0A">
              <w:rPr>
                <w:rFonts w:cs="Arial"/>
                <w:szCs w:val="22"/>
              </w:rPr>
              <w:t>generator</w:t>
            </w:r>
            <w:r w:rsidRPr="0093086E">
              <w:rPr>
                <w:rFonts w:cs="Arial"/>
                <w:szCs w:val="22"/>
              </w:rPr>
              <w:t xml:space="preserve"> feeder</w:t>
            </w:r>
          </w:p>
        </w:tc>
      </w:tr>
      <w:tr w:rsidR="0093086E" w:rsidRPr="00A836DA" w14:paraId="77C84156"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12077256"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2BA1519" w14:textId="77B9D6AA" w:rsidR="0093086E" w:rsidRPr="0093086E" w:rsidRDefault="0093086E" w:rsidP="0093086E">
            <w:pPr>
              <w:spacing w:line="240" w:lineRule="auto"/>
              <w:jc w:val="both"/>
              <w:rPr>
                <w:rFonts w:cs="Arial"/>
                <w:szCs w:val="22"/>
              </w:rPr>
            </w:pPr>
            <w:r w:rsidRPr="0093086E">
              <w:rPr>
                <w:rFonts w:cs="Arial"/>
                <w:szCs w:val="22"/>
              </w:rPr>
              <w:t>Final MV Switchgear interface with PLC and SCADA system</w:t>
            </w:r>
            <w:r w:rsidR="00421C0A">
              <w:rPr>
                <w:rFonts w:cs="Arial"/>
                <w:szCs w:val="22"/>
              </w:rPr>
              <w:t xml:space="preserve"> drawings</w:t>
            </w:r>
          </w:p>
        </w:tc>
      </w:tr>
      <w:tr w:rsidR="0093086E" w:rsidRPr="00A836DA" w14:paraId="2E60A128"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87F779A"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2D1C366C" w14:textId="6D569F4A" w:rsidR="0093086E" w:rsidRPr="0093086E" w:rsidRDefault="0093086E" w:rsidP="0093086E">
            <w:pPr>
              <w:spacing w:line="240" w:lineRule="auto"/>
              <w:jc w:val="both"/>
              <w:rPr>
                <w:rFonts w:cs="Arial"/>
                <w:szCs w:val="22"/>
              </w:rPr>
            </w:pPr>
            <w:r w:rsidRPr="0093086E">
              <w:rPr>
                <w:rFonts w:cs="Arial"/>
                <w:szCs w:val="22"/>
              </w:rPr>
              <w:t>Final MV Switchgear interface with the Rand Water on-line billing metering and power quality systems</w:t>
            </w:r>
            <w:r w:rsidR="00421C0A">
              <w:rPr>
                <w:rFonts w:cs="Arial"/>
                <w:szCs w:val="22"/>
              </w:rPr>
              <w:t>, drawings</w:t>
            </w:r>
          </w:p>
        </w:tc>
      </w:tr>
      <w:tr w:rsidR="0093086E" w:rsidRPr="00A836DA" w14:paraId="54B396F4"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4C133FCA"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1983146F" w14:textId="77777777" w:rsidR="0093086E" w:rsidRPr="0093086E" w:rsidRDefault="0093086E" w:rsidP="0093086E">
            <w:pPr>
              <w:spacing w:line="240" w:lineRule="auto"/>
              <w:jc w:val="both"/>
              <w:rPr>
                <w:rFonts w:cs="Arial"/>
                <w:szCs w:val="22"/>
              </w:rPr>
            </w:pPr>
            <w:r w:rsidRPr="0093086E">
              <w:rPr>
                <w:rFonts w:cs="Arial"/>
                <w:szCs w:val="22"/>
              </w:rPr>
              <w:t>Final MV Switchgear Single Line Diagrams</w:t>
            </w:r>
          </w:p>
        </w:tc>
      </w:tr>
      <w:tr w:rsidR="0093086E" w:rsidRPr="00A836DA" w14:paraId="307A7CE6"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08B2E410"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51E3EFFC" w14:textId="77777777" w:rsidR="0093086E" w:rsidRPr="0093086E" w:rsidRDefault="0093086E" w:rsidP="0093086E">
            <w:pPr>
              <w:spacing w:line="240" w:lineRule="auto"/>
              <w:jc w:val="both"/>
              <w:rPr>
                <w:rFonts w:cs="Arial"/>
                <w:szCs w:val="22"/>
              </w:rPr>
            </w:pPr>
            <w:r w:rsidRPr="0093086E">
              <w:rPr>
                <w:rFonts w:cs="Arial"/>
                <w:szCs w:val="22"/>
              </w:rPr>
              <w:t>Final MV Switchgear Parts List and Full Construction Schedule e g paint colours, specification, wiring, lamp colours etc</w:t>
            </w:r>
          </w:p>
        </w:tc>
      </w:tr>
      <w:tr w:rsidR="0093086E" w:rsidRPr="00A836DA" w14:paraId="5CC01765"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6616620A"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03BBF559" w14:textId="0B9CFAA7" w:rsidR="0093086E" w:rsidRPr="0093086E" w:rsidRDefault="0093086E" w:rsidP="009027BC">
            <w:pPr>
              <w:spacing w:line="240" w:lineRule="auto"/>
              <w:jc w:val="both"/>
              <w:rPr>
                <w:rFonts w:cs="Arial"/>
                <w:szCs w:val="22"/>
              </w:rPr>
            </w:pPr>
            <w:r w:rsidRPr="0093086E">
              <w:rPr>
                <w:rFonts w:cs="Arial"/>
                <w:szCs w:val="22"/>
              </w:rPr>
              <w:t>Final MV Switchgear General Arrangements</w:t>
            </w:r>
            <w:r>
              <w:rPr>
                <w:rFonts w:cs="Arial"/>
                <w:szCs w:val="22"/>
              </w:rPr>
              <w:t xml:space="preserve"> showing all compartment, foot prints</w:t>
            </w:r>
            <w:r w:rsidR="00421C0A">
              <w:rPr>
                <w:rFonts w:cs="Arial"/>
                <w:szCs w:val="22"/>
              </w:rPr>
              <w:t>, etc.</w:t>
            </w:r>
          </w:p>
        </w:tc>
      </w:tr>
      <w:tr w:rsidR="0093086E" w:rsidRPr="00A836DA" w14:paraId="7510CBB4"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04E6325"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6A3E5A08" w14:textId="77777777" w:rsidR="0093086E" w:rsidRPr="0093086E" w:rsidRDefault="0093086E" w:rsidP="0093086E">
            <w:pPr>
              <w:spacing w:line="240" w:lineRule="auto"/>
              <w:jc w:val="both"/>
              <w:rPr>
                <w:rFonts w:cs="Arial"/>
                <w:szCs w:val="22"/>
              </w:rPr>
            </w:pPr>
            <w:r w:rsidRPr="0093086E">
              <w:rPr>
                <w:rFonts w:cs="Arial"/>
                <w:szCs w:val="22"/>
              </w:rPr>
              <w:t>Final MV Switchgear Schematic and Wiring Diagrams of each circuit including detailed PLC/SCADA Interface</w:t>
            </w:r>
          </w:p>
        </w:tc>
      </w:tr>
      <w:tr w:rsidR="0093086E" w:rsidRPr="00A836DA" w14:paraId="1A884048"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2063C0B0"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2DE3E300" w14:textId="77777777" w:rsidR="0093086E" w:rsidRPr="0093086E" w:rsidRDefault="0093086E" w:rsidP="0093086E">
            <w:pPr>
              <w:spacing w:line="240" w:lineRule="auto"/>
              <w:jc w:val="both"/>
              <w:rPr>
                <w:rFonts w:cs="Arial"/>
                <w:szCs w:val="22"/>
              </w:rPr>
            </w:pPr>
            <w:r w:rsidRPr="0093086E">
              <w:rPr>
                <w:rFonts w:cs="Arial"/>
                <w:szCs w:val="22"/>
              </w:rPr>
              <w:t>Final MV Switchgear Individual Tier LV Door Layout</w:t>
            </w:r>
          </w:p>
        </w:tc>
      </w:tr>
      <w:tr w:rsidR="0093086E" w:rsidRPr="00A836DA" w14:paraId="36528AFD"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7816D65B"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1F2A56D9" w14:textId="77777777" w:rsidR="0093086E" w:rsidRPr="00D964C1" w:rsidRDefault="0093086E" w:rsidP="0093086E">
            <w:pPr>
              <w:spacing w:line="240" w:lineRule="auto"/>
              <w:jc w:val="both"/>
              <w:rPr>
                <w:rFonts w:cs="Arial"/>
                <w:color w:val="000000"/>
                <w:szCs w:val="22"/>
              </w:rPr>
            </w:pPr>
            <w:r w:rsidRPr="00D964C1">
              <w:rPr>
                <w:rFonts w:cs="Arial"/>
                <w:color w:val="000000"/>
                <w:szCs w:val="22"/>
              </w:rPr>
              <w:t>Final MV Switchgear Individual Tier LV Chassis Layout</w:t>
            </w:r>
          </w:p>
        </w:tc>
      </w:tr>
      <w:tr w:rsidR="0093086E" w:rsidRPr="00A836DA" w14:paraId="179ABB1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17AAE2AE"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11C6EDBA" w14:textId="77777777" w:rsidR="0093086E" w:rsidRPr="00D964C1" w:rsidRDefault="0093086E" w:rsidP="0093086E">
            <w:pPr>
              <w:spacing w:line="240" w:lineRule="auto"/>
              <w:jc w:val="both"/>
              <w:rPr>
                <w:rFonts w:cs="Arial"/>
                <w:color w:val="000000"/>
                <w:szCs w:val="22"/>
              </w:rPr>
            </w:pPr>
            <w:r w:rsidRPr="00D964C1">
              <w:rPr>
                <w:rFonts w:cs="Arial"/>
                <w:color w:val="000000"/>
                <w:szCs w:val="22"/>
              </w:rPr>
              <w:t>Final MV Switchgear Individual Rear Layout showing full details of cable and current transformer chambers, gland plate, core balance current transformers, cable clamping and terminal strip arrangements</w:t>
            </w:r>
          </w:p>
        </w:tc>
      </w:tr>
      <w:tr w:rsidR="0093086E" w:rsidRPr="00A836DA" w14:paraId="176AF098"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2608E00A"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3D87A252" w14:textId="77777777" w:rsidR="0093086E" w:rsidRPr="00D964C1" w:rsidRDefault="0093086E" w:rsidP="0093086E">
            <w:pPr>
              <w:spacing w:line="240" w:lineRule="auto"/>
              <w:jc w:val="both"/>
              <w:rPr>
                <w:rFonts w:cs="Arial"/>
                <w:color w:val="000000"/>
                <w:szCs w:val="22"/>
              </w:rPr>
            </w:pPr>
            <w:r w:rsidRPr="00D964C1">
              <w:rPr>
                <w:rFonts w:cs="Arial"/>
                <w:color w:val="000000"/>
                <w:szCs w:val="22"/>
              </w:rPr>
              <w:t>Final MV Switchgear Cross Sectional Layout showing full details of cable and current transformer, bus bar, instrument and circuit breaker chambers, including MV connections to Voltage Transformers</w:t>
            </w:r>
          </w:p>
        </w:tc>
      </w:tr>
      <w:tr w:rsidR="0093086E" w:rsidRPr="00A836DA" w14:paraId="3B3E748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7C9CB1A9"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22589450" w14:textId="77777777" w:rsidR="0093086E" w:rsidRPr="0093086E" w:rsidRDefault="0093086E" w:rsidP="0093086E">
            <w:pPr>
              <w:spacing w:line="240" w:lineRule="auto"/>
              <w:jc w:val="both"/>
              <w:rPr>
                <w:rFonts w:cs="Arial"/>
                <w:szCs w:val="22"/>
              </w:rPr>
            </w:pPr>
            <w:r w:rsidRPr="0093086E">
              <w:rPr>
                <w:rFonts w:cs="Arial"/>
                <w:szCs w:val="22"/>
              </w:rPr>
              <w:t>Final MV Switchgear Detailed Internal Arc Detection System Layout showing full details of detectors in cable and current transformer, bus bar, voltage transformer and circuit breaker chambers</w:t>
            </w:r>
          </w:p>
        </w:tc>
      </w:tr>
      <w:tr w:rsidR="0093086E" w:rsidRPr="00A836DA" w14:paraId="4F2F524B"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6609A3CD"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1ADDEF3A" w14:textId="77777777" w:rsidR="0093086E" w:rsidRPr="0093086E" w:rsidRDefault="0093086E" w:rsidP="0093086E">
            <w:pPr>
              <w:spacing w:line="240" w:lineRule="auto"/>
              <w:jc w:val="both"/>
              <w:rPr>
                <w:rFonts w:cs="Arial"/>
                <w:szCs w:val="22"/>
              </w:rPr>
            </w:pPr>
            <w:r w:rsidRPr="0093086E">
              <w:rPr>
                <w:rFonts w:cs="Arial"/>
                <w:szCs w:val="22"/>
              </w:rPr>
              <w:t>Final MV Switchgear Tier dimensioned footprint showing power and control cable entry points</w:t>
            </w:r>
          </w:p>
        </w:tc>
      </w:tr>
      <w:tr w:rsidR="0093086E" w:rsidRPr="00A836DA" w14:paraId="374E89B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6574F95C"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538F30C3" w14:textId="77777777" w:rsidR="0093086E" w:rsidRPr="0093086E" w:rsidRDefault="0093086E" w:rsidP="0093086E">
            <w:pPr>
              <w:spacing w:line="240" w:lineRule="auto"/>
              <w:jc w:val="both"/>
              <w:rPr>
                <w:rFonts w:cs="Arial"/>
                <w:szCs w:val="22"/>
              </w:rPr>
            </w:pPr>
            <w:r w:rsidRPr="0093086E">
              <w:rPr>
                <w:rFonts w:cs="Arial"/>
                <w:szCs w:val="22"/>
              </w:rPr>
              <w:t>Final MV Switchgear Tier mounting and installation detail requirements</w:t>
            </w:r>
          </w:p>
        </w:tc>
      </w:tr>
      <w:tr w:rsidR="0093086E" w:rsidRPr="00A836DA" w14:paraId="1AAFB9C2"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49D01570"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ED3494C" w14:textId="77777777" w:rsidR="0093086E" w:rsidRPr="0093086E" w:rsidRDefault="0093086E" w:rsidP="0093086E">
            <w:pPr>
              <w:spacing w:line="240" w:lineRule="auto"/>
              <w:jc w:val="both"/>
              <w:rPr>
                <w:rFonts w:cs="Arial"/>
                <w:szCs w:val="22"/>
              </w:rPr>
            </w:pPr>
            <w:r w:rsidRPr="0093086E">
              <w:rPr>
                <w:rFonts w:cs="Arial"/>
                <w:szCs w:val="22"/>
              </w:rPr>
              <w:t>Final MV Switchgear detailed Connection Diagram to each protection relay with relay terminal numbers and wire numbers connected to the terminals</w:t>
            </w:r>
          </w:p>
        </w:tc>
      </w:tr>
      <w:tr w:rsidR="0093086E" w:rsidRPr="00A836DA" w14:paraId="55BA8853"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62761673"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tcPr>
          <w:p w14:paraId="674824D9" w14:textId="77777777" w:rsidR="0093086E" w:rsidRPr="0093086E" w:rsidRDefault="0093086E" w:rsidP="0093086E">
            <w:pPr>
              <w:spacing w:line="240" w:lineRule="auto"/>
              <w:jc w:val="both"/>
              <w:rPr>
                <w:rFonts w:cs="Arial"/>
                <w:szCs w:val="22"/>
              </w:rPr>
            </w:pPr>
            <w:r w:rsidRPr="0093086E">
              <w:rPr>
                <w:rFonts w:cs="Arial"/>
                <w:szCs w:val="22"/>
              </w:rPr>
              <w:t>Final MV Switchgear Protection Relay Configuration and Settings Files including ladder logic programs for each relay in hard copy and electronic copy format</w:t>
            </w:r>
          </w:p>
        </w:tc>
      </w:tr>
      <w:tr w:rsidR="0093086E" w:rsidRPr="00A836DA" w14:paraId="795263B5"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700CBCC7"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33B31C53" w14:textId="77777777" w:rsidR="0093086E" w:rsidRPr="0093086E" w:rsidRDefault="0093086E" w:rsidP="0093086E">
            <w:pPr>
              <w:spacing w:line="240" w:lineRule="auto"/>
              <w:jc w:val="both"/>
              <w:rPr>
                <w:rFonts w:cs="Arial"/>
                <w:szCs w:val="22"/>
              </w:rPr>
            </w:pPr>
            <w:r w:rsidRPr="0093086E">
              <w:rPr>
                <w:rFonts w:cs="Arial"/>
                <w:szCs w:val="22"/>
              </w:rPr>
              <w:t>Final MV Switchgear Wiring Diagrams of each circuit breaker truck</w:t>
            </w:r>
          </w:p>
        </w:tc>
      </w:tr>
      <w:tr w:rsidR="0093086E" w:rsidRPr="00A836DA" w14:paraId="249B47D4"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68C80280"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tcPr>
          <w:p w14:paraId="5C14CA21" w14:textId="4E0A7BAA" w:rsidR="0093086E" w:rsidRPr="0093086E" w:rsidRDefault="0093086E" w:rsidP="00683ECD">
            <w:pPr>
              <w:rPr>
                <w:rFonts w:cs="Arial"/>
                <w:szCs w:val="22"/>
              </w:rPr>
            </w:pPr>
            <w:r w:rsidRPr="0093086E">
              <w:rPr>
                <w:rFonts w:cs="Arial"/>
                <w:szCs w:val="22"/>
              </w:rPr>
              <w:t>MV Switchgear Schematic and Wiring Diagram</w:t>
            </w:r>
            <w:r w:rsidR="00683ECD">
              <w:rPr>
                <w:rFonts w:cs="Arial"/>
                <w:szCs w:val="22"/>
              </w:rPr>
              <w:t xml:space="preserve">s of bus wiring for 110 V AC. Each pane must have own dedicated </w:t>
            </w:r>
            <w:r w:rsidRPr="0093086E">
              <w:rPr>
                <w:rFonts w:cs="Arial"/>
                <w:szCs w:val="22"/>
              </w:rPr>
              <w:t xml:space="preserve">DC </w:t>
            </w:r>
            <w:r w:rsidR="00683ECD">
              <w:rPr>
                <w:rFonts w:cs="Arial"/>
                <w:szCs w:val="22"/>
              </w:rPr>
              <w:t xml:space="preserve">feeder/ supply </w:t>
            </w:r>
          </w:p>
        </w:tc>
      </w:tr>
      <w:tr w:rsidR="0093086E" w:rsidRPr="00A836DA" w14:paraId="772F771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741F62CF"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tcPr>
          <w:p w14:paraId="731E9462" w14:textId="77777777" w:rsidR="0093086E" w:rsidRPr="0093086E" w:rsidRDefault="0093086E" w:rsidP="0093086E">
            <w:pPr>
              <w:rPr>
                <w:rFonts w:cs="Arial"/>
                <w:szCs w:val="22"/>
              </w:rPr>
            </w:pPr>
            <w:r w:rsidRPr="0093086E">
              <w:rPr>
                <w:rFonts w:cs="Arial"/>
                <w:szCs w:val="22"/>
              </w:rPr>
              <w:t>Final Terminal strip layouts complete with wire numbers and terminal numbers for all terminal strips</w:t>
            </w:r>
          </w:p>
        </w:tc>
      </w:tr>
      <w:tr w:rsidR="0093086E" w:rsidRPr="00A836DA" w14:paraId="56C48161"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72F8F1E4"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tcPr>
          <w:p w14:paraId="5364A2C0" w14:textId="77777777" w:rsidR="0093086E" w:rsidRPr="0093086E" w:rsidRDefault="0093086E" w:rsidP="0093086E">
            <w:pPr>
              <w:rPr>
                <w:rFonts w:cs="Arial"/>
                <w:szCs w:val="22"/>
              </w:rPr>
            </w:pPr>
            <w:r w:rsidRPr="0093086E">
              <w:rPr>
                <w:rFonts w:cs="Arial"/>
                <w:szCs w:val="22"/>
              </w:rPr>
              <w:t>MV Switchgear Diagrams showing the final relay front panel annunciation in hard copy and electronic copy format</w:t>
            </w:r>
          </w:p>
        </w:tc>
      </w:tr>
      <w:tr w:rsidR="0093086E" w:rsidRPr="00A836DA" w14:paraId="297728A4"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4BA45A14"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tcPr>
          <w:p w14:paraId="7B20840F" w14:textId="77777777" w:rsidR="0093086E" w:rsidRPr="0093086E" w:rsidRDefault="0093086E" w:rsidP="0093086E">
            <w:pPr>
              <w:rPr>
                <w:rFonts w:cs="Arial"/>
                <w:szCs w:val="22"/>
              </w:rPr>
            </w:pPr>
            <w:r w:rsidRPr="0093086E">
              <w:rPr>
                <w:rFonts w:cs="Arial"/>
                <w:szCs w:val="22"/>
              </w:rPr>
              <w:t>MV Switchgear WKS numbering details</w:t>
            </w:r>
          </w:p>
        </w:tc>
      </w:tr>
      <w:tr w:rsidR="0093086E" w:rsidRPr="00A836DA" w14:paraId="47AEA80E"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B5ED259" w14:textId="77777777" w:rsidR="0093086E" w:rsidRPr="00B00A5D" w:rsidRDefault="0093086E" w:rsidP="00650746">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tcPr>
          <w:p w14:paraId="5FB89811" w14:textId="77777777" w:rsidR="0093086E" w:rsidRPr="0093086E" w:rsidRDefault="0093086E" w:rsidP="0093086E">
            <w:pPr>
              <w:rPr>
                <w:rFonts w:cs="Arial"/>
                <w:szCs w:val="22"/>
              </w:rPr>
            </w:pPr>
            <w:r w:rsidRPr="0093086E">
              <w:rPr>
                <w:rFonts w:cs="Arial"/>
                <w:szCs w:val="22"/>
              </w:rPr>
              <w:t>MV Switchgear labels per circuit</w:t>
            </w:r>
          </w:p>
        </w:tc>
      </w:tr>
      <w:tr w:rsidR="0093086E" w:rsidRPr="00A836DA" w14:paraId="4F476CD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1271FFCC" w14:textId="77777777" w:rsidR="0093086E" w:rsidRPr="00A836DA" w:rsidRDefault="0093086E" w:rsidP="0027553E">
            <w:pPr>
              <w:pStyle w:val="Heading3"/>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3A6EFF5D" w14:textId="77777777" w:rsidR="0093086E" w:rsidRPr="00A836DA" w:rsidRDefault="0093086E" w:rsidP="0093086E">
            <w:pPr>
              <w:rPr>
                <w:rFonts w:cs="Arial"/>
                <w:b/>
                <w:i/>
                <w:szCs w:val="22"/>
              </w:rPr>
            </w:pPr>
          </w:p>
        </w:tc>
      </w:tr>
      <w:tr w:rsidR="0093086E" w:rsidRPr="00A836DA" w14:paraId="41344B56"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0227A76A" w14:textId="77777777" w:rsidR="0093086E" w:rsidRPr="00B00A5D" w:rsidRDefault="0093086E" w:rsidP="006966D6">
            <w:pPr>
              <w:pStyle w:val="ListParagraph"/>
              <w:numPr>
                <w:ilvl w:val="2"/>
                <w:numId w:val="72"/>
              </w:numPr>
              <w:ind w:left="765"/>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64E342C" w14:textId="77777777" w:rsidR="0093086E" w:rsidRPr="00B00A5D" w:rsidRDefault="0093086E" w:rsidP="0093086E">
            <w:pPr>
              <w:rPr>
                <w:rFonts w:cs="Arial"/>
                <w:sz w:val="20"/>
                <w:szCs w:val="20"/>
              </w:rPr>
            </w:pPr>
            <w:r w:rsidRPr="00B00A5D">
              <w:rPr>
                <w:rFonts w:cs="Arial"/>
                <w:b/>
                <w:i/>
                <w:sz w:val="20"/>
                <w:szCs w:val="20"/>
              </w:rPr>
              <w:t>Stationary Battery Charger and Battery Systems</w:t>
            </w:r>
          </w:p>
        </w:tc>
      </w:tr>
      <w:tr w:rsidR="0093086E" w:rsidRPr="00A836DA" w14:paraId="10DDE0C5"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0E3AFA70" w14:textId="77777777" w:rsidR="0093086E" w:rsidRPr="00B00A5D"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07A64626" w14:textId="77777777" w:rsidR="0093086E" w:rsidRPr="00387812" w:rsidRDefault="0093086E" w:rsidP="0093086E">
            <w:pPr>
              <w:rPr>
                <w:rFonts w:cs="Arial"/>
                <w:szCs w:val="22"/>
              </w:rPr>
            </w:pPr>
            <w:r w:rsidRPr="00387812">
              <w:rPr>
                <w:rFonts w:cs="Arial"/>
                <w:szCs w:val="22"/>
              </w:rPr>
              <w:t>Battery capacity sizing complete with design calculations and assumptions</w:t>
            </w:r>
          </w:p>
        </w:tc>
      </w:tr>
      <w:tr w:rsidR="0093086E" w:rsidRPr="00A836DA" w14:paraId="4D930081"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2B04AB8D" w14:textId="77777777" w:rsidR="0093086E" w:rsidRPr="00B00A5D"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6D360CB9" w14:textId="77777777" w:rsidR="0093086E" w:rsidRPr="00387812" w:rsidRDefault="0093086E" w:rsidP="0093086E">
            <w:pPr>
              <w:rPr>
                <w:rFonts w:cs="Arial"/>
                <w:szCs w:val="22"/>
              </w:rPr>
            </w:pPr>
            <w:r w:rsidRPr="00387812">
              <w:rPr>
                <w:rFonts w:cs="Arial"/>
                <w:szCs w:val="22"/>
              </w:rPr>
              <w:t>Battery charger sizing and specification complete with design calculations and assumptions</w:t>
            </w:r>
          </w:p>
        </w:tc>
      </w:tr>
      <w:tr w:rsidR="0093086E" w:rsidRPr="00A836DA" w14:paraId="3C264614"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1B8732E7" w14:textId="77777777" w:rsidR="0093086E" w:rsidRPr="00B00A5D"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2CB879D2" w14:textId="77777777" w:rsidR="0093086E" w:rsidRPr="00387812" w:rsidRDefault="0093086E" w:rsidP="0093086E">
            <w:pPr>
              <w:rPr>
                <w:rFonts w:cs="Arial"/>
                <w:szCs w:val="22"/>
              </w:rPr>
            </w:pPr>
            <w:r w:rsidRPr="00387812">
              <w:rPr>
                <w:rFonts w:cs="Arial"/>
                <w:szCs w:val="22"/>
              </w:rPr>
              <w:t>Battery data sheet with technical data and performance data (constant current discharge from 1 minute to 24 hour duration)</w:t>
            </w:r>
          </w:p>
        </w:tc>
      </w:tr>
      <w:tr w:rsidR="0093086E" w:rsidRPr="00A836DA" w14:paraId="68850467"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235B5079" w14:textId="77777777" w:rsidR="0093086E" w:rsidRPr="00B00A5D"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012AF852" w14:textId="034471E3" w:rsidR="0093086E" w:rsidRPr="00387812" w:rsidRDefault="0093086E" w:rsidP="0093086E">
            <w:pPr>
              <w:rPr>
                <w:rFonts w:cs="Arial"/>
                <w:szCs w:val="22"/>
              </w:rPr>
            </w:pPr>
            <w:r w:rsidRPr="00387812">
              <w:rPr>
                <w:rFonts w:cs="Arial"/>
                <w:szCs w:val="22"/>
              </w:rPr>
              <w:t>Bat</w:t>
            </w:r>
            <w:r w:rsidR="00683ECD">
              <w:rPr>
                <w:rFonts w:cs="Arial"/>
                <w:szCs w:val="22"/>
              </w:rPr>
              <w:t>tery installation drawing (enclosed battery cabinets</w:t>
            </w:r>
            <w:r w:rsidRPr="00387812">
              <w:rPr>
                <w:rFonts w:cs="Arial"/>
                <w:szCs w:val="22"/>
              </w:rPr>
              <w:t>, interconnection between battery/cells etc)</w:t>
            </w:r>
          </w:p>
        </w:tc>
      </w:tr>
      <w:tr w:rsidR="0093086E" w:rsidRPr="00A836DA" w14:paraId="2C151485"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206E079" w14:textId="77777777" w:rsidR="0093086E" w:rsidRPr="00B00A5D"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6CDE6D54" w14:textId="77777777" w:rsidR="0093086E" w:rsidRPr="00387812" w:rsidRDefault="0093086E" w:rsidP="0093086E">
            <w:pPr>
              <w:rPr>
                <w:rFonts w:cs="Arial"/>
                <w:szCs w:val="22"/>
              </w:rPr>
            </w:pPr>
            <w:r w:rsidRPr="00387812">
              <w:rPr>
                <w:rFonts w:cs="Arial"/>
                <w:szCs w:val="22"/>
              </w:rPr>
              <w:t>Battery Charger General Arrangement drawing</w:t>
            </w:r>
          </w:p>
        </w:tc>
      </w:tr>
      <w:tr w:rsidR="0093086E" w:rsidRPr="00A836DA" w14:paraId="07513098"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3FC10676" w14:textId="77777777" w:rsidR="0093086E" w:rsidRPr="00B00A5D"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6B21B608" w14:textId="77777777" w:rsidR="0093086E" w:rsidRPr="00387812" w:rsidRDefault="0093086E" w:rsidP="0093086E">
            <w:pPr>
              <w:rPr>
                <w:rFonts w:cs="Arial"/>
                <w:szCs w:val="22"/>
              </w:rPr>
            </w:pPr>
            <w:r w:rsidRPr="00387812">
              <w:rPr>
                <w:rFonts w:cs="Arial"/>
                <w:szCs w:val="22"/>
              </w:rPr>
              <w:t>Battery Charger Schematic Diagrams</w:t>
            </w:r>
          </w:p>
        </w:tc>
      </w:tr>
      <w:tr w:rsidR="0093086E" w:rsidRPr="00A836DA" w14:paraId="031C230B"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0C1E90C" w14:textId="77777777" w:rsidR="0093086E" w:rsidRPr="00B00A5D"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3A16432F" w14:textId="77777777" w:rsidR="0093086E" w:rsidRPr="00387812" w:rsidRDefault="0093086E" w:rsidP="0093086E">
            <w:pPr>
              <w:rPr>
                <w:rFonts w:cs="Arial"/>
                <w:szCs w:val="22"/>
              </w:rPr>
            </w:pPr>
            <w:r w:rsidRPr="00387812">
              <w:rPr>
                <w:rFonts w:cs="Arial"/>
                <w:szCs w:val="22"/>
              </w:rPr>
              <w:t>Battery Charger Configuration Data</w:t>
            </w:r>
          </w:p>
        </w:tc>
      </w:tr>
      <w:tr w:rsidR="0093086E" w:rsidRPr="00A836DA" w14:paraId="076F4AD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6978FC9D" w14:textId="77777777" w:rsidR="0093086E" w:rsidRPr="00B00A5D"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618005E7" w14:textId="77777777" w:rsidR="0093086E" w:rsidRPr="00787F51" w:rsidRDefault="0093086E" w:rsidP="0093086E">
            <w:pPr>
              <w:rPr>
                <w:rFonts w:cs="Arial"/>
                <w:szCs w:val="22"/>
              </w:rPr>
            </w:pPr>
            <w:r w:rsidRPr="00787F51">
              <w:rPr>
                <w:rFonts w:cs="Arial"/>
                <w:szCs w:val="22"/>
              </w:rPr>
              <w:t>Battery Room Requirements (Maintainability, Ventilation, Operating Temperature, OHS Act requirements)</w:t>
            </w:r>
          </w:p>
        </w:tc>
      </w:tr>
      <w:tr w:rsidR="0093086E" w:rsidRPr="00A836DA" w14:paraId="586FFD11"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3978887" w14:textId="77777777" w:rsidR="0093086E" w:rsidRPr="00A836DA" w:rsidRDefault="0093086E" w:rsidP="0027553E">
            <w:pPr>
              <w:pStyle w:val="Heading3"/>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775D7C21" w14:textId="77777777" w:rsidR="0093086E" w:rsidRPr="00A836DA" w:rsidRDefault="0093086E" w:rsidP="0093086E">
            <w:pPr>
              <w:rPr>
                <w:rFonts w:cs="Arial"/>
                <w:b/>
                <w:i/>
                <w:szCs w:val="22"/>
              </w:rPr>
            </w:pPr>
          </w:p>
        </w:tc>
      </w:tr>
      <w:tr w:rsidR="0093086E" w:rsidRPr="00A836DA" w14:paraId="7E647824"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22DE006A" w14:textId="77777777" w:rsidR="0093086E" w:rsidRPr="00A836DA" w:rsidRDefault="0093086E" w:rsidP="006966D6">
            <w:pPr>
              <w:pStyle w:val="ListParagraph"/>
              <w:numPr>
                <w:ilvl w:val="2"/>
                <w:numId w:val="72"/>
              </w:numPr>
              <w:ind w:left="765"/>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39C2B9F3" w14:textId="77777777" w:rsidR="0093086E" w:rsidRPr="00A836DA" w:rsidRDefault="0093086E" w:rsidP="0093086E">
            <w:pPr>
              <w:rPr>
                <w:rFonts w:cs="Arial"/>
                <w:b/>
                <w:i/>
                <w:szCs w:val="22"/>
              </w:rPr>
            </w:pPr>
            <w:r w:rsidRPr="00A836DA">
              <w:rPr>
                <w:rFonts w:cs="Arial"/>
                <w:b/>
                <w:i/>
                <w:szCs w:val="22"/>
              </w:rPr>
              <w:t>Low Voltage Switchboard</w:t>
            </w:r>
          </w:p>
        </w:tc>
      </w:tr>
      <w:tr w:rsidR="0093086E" w:rsidRPr="00A836DA" w14:paraId="5D9FD67F"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6F61E740"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19F16AED" w14:textId="77777777" w:rsidR="0093086E" w:rsidRPr="00A836DA" w:rsidRDefault="0093086E" w:rsidP="0093086E">
            <w:pPr>
              <w:rPr>
                <w:rFonts w:cs="Arial"/>
                <w:szCs w:val="22"/>
              </w:rPr>
            </w:pPr>
            <w:r w:rsidRPr="00A836DA">
              <w:rPr>
                <w:rFonts w:cs="Arial"/>
                <w:szCs w:val="22"/>
              </w:rPr>
              <w:t xml:space="preserve">Low Voltage Load Flow analysis (Kilowatts, </w:t>
            </w:r>
            <w:proofErr w:type="spellStart"/>
            <w:r w:rsidRPr="00A836DA">
              <w:rPr>
                <w:rFonts w:cs="Arial"/>
                <w:szCs w:val="22"/>
              </w:rPr>
              <w:t>Kilovars</w:t>
            </w:r>
            <w:proofErr w:type="spellEnd"/>
            <w:r w:rsidRPr="00A836DA">
              <w:rPr>
                <w:rFonts w:cs="Arial"/>
                <w:szCs w:val="22"/>
              </w:rPr>
              <w:t>, Voltage levels, Current flows)</w:t>
            </w:r>
          </w:p>
        </w:tc>
      </w:tr>
      <w:tr w:rsidR="0093086E" w:rsidRPr="00A836DA" w14:paraId="4480A1BD"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7F49C27"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5E177216" w14:textId="77777777" w:rsidR="0093086E" w:rsidRPr="00A836DA" w:rsidRDefault="0093086E" w:rsidP="0093086E">
            <w:pPr>
              <w:rPr>
                <w:rFonts w:cs="Arial"/>
                <w:szCs w:val="22"/>
              </w:rPr>
            </w:pPr>
            <w:r w:rsidRPr="00A836DA">
              <w:rPr>
                <w:rFonts w:cs="Arial"/>
                <w:szCs w:val="22"/>
              </w:rPr>
              <w:t>Low Voltage Load List complete with diversities applied and spare capacity allowed</w:t>
            </w:r>
          </w:p>
        </w:tc>
      </w:tr>
      <w:tr w:rsidR="0093086E" w:rsidRPr="00A836DA" w14:paraId="39DC533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15C9B125"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759D97FA" w14:textId="77777777" w:rsidR="0093086E" w:rsidRPr="00A836DA" w:rsidRDefault="0093086E" w:rsidP="0093086E">
            <w:pPr>
              <w:rPr>
                <w:rFonts w:cs="Arial"/>
                <w:szCs w:val="22"/>
              </w:rPr>
            </w:pPr>
            <w:r w:rsidRPr="00A836DA">
              <w:rPr>
                <w:rFonts w:cs="Arial"/>
                <w:szCs w:val="22"/>
              </w:rPr>
              <w:t>Low Voltage Short Circuit Analysis (Fault levels: Three phase symmetrical, Asymmetrical, Asymmetrical peak, Single phase to earth)</w:t>
            </w:r>
          </w:p>
        </w:tc>
      </w:tr>
      <w:tr w:rsidR="0093086E" w:rsidRPr="00A836DA" w14:paraId="1D8CF2DB"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54717FDB"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2142DFB5" w14:textId="77777777" w:rsidR="0093086E" w:rsidRPr="00A836DA" w:rsidRDefault="0093086E" w:rsidP="0093086E">
            <w:pPr>
              <w:rPr>
                <w:rFonts w:cs="Arial"/>
                <w:szCs w:val="22"/>
              </w:rPr>
            </w:pPr>
            <w:r w:rsidRPr="00A836DA">
              <w:rPr>
                <w:rFonts w:cs="Arial"/>
                <w:szCs w:val="22"/>
              </w:rPr>
              <w:t xml:space="preserve">Final LV system operating basis/philosophy. (Example: </w:t>
            </w:r>
            <w:r w:rsidR="00307F02">
              <w:rPr>
                <w:rFonts w:cs="Arial"/>
                <w:szCs w:val="22"/>
              </w:rPr>
              <w:t xml:space="preserve">dual supply, </w:t>
            </w:r>
            <w:r w:rsidRPr="00A836DA">
              <w:rPr>
                <w:rFonts w:cs="Arial"/>
                <w:szCs w:val="22"/>
              </w:rPr>
              <w:t>paralleling, diversity etc)</w:t>
            </w:r>
          </w:p>
        </w:tc>
      </w:tr>
      <w:tr w:rsidR="0093086E" w:rsidRPr="00A836DA" w14:paraId="33CC3036"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434D75B4"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0DA9526F" w14:textId="77777777" w:rsidR="0093086E" w:rsidRPr="00A836DA" w:rsidRDefault="0093086E" w:rsidP="0093086E">
            <w:pPr>
              <w:rPr>
                <w:rFonts w:cs="Arial"/>
                <w:szCs w:val="22"/>
              </w:rPr>
            </w:pPr>
            <w:r w:rsidRPr="00A836DA">
              <w:rPr>
                <w:rFonts w:cs="Arial"/>
                <w:szCs w:val="22"/>
              </w:rPr>
              <w:t>Final LV system future expansion requirements and allowance thereof</w:t>
            </w:r>
          </w:p>
        </w:tc>
      </w:tr>
      <w:tr w:rsidR="0093086E" w:rsidRPr="00A836DA" w14:paraId="76419F02"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3B6250D3"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45C373E3" w14:textId="77777777" w:rsidR="0093086E" w:rsidRPr="00A836DA" w:rsidRDefault="0093086E" w:rsidP="0093086E">
            <w:pPr>
              <w:rPr>
                <w:rFonts w:cs="Arial"/>
                <w:szCs w:val="22"/>
              </w:rPr>
            </w:pPr>
            <w:r w:rsidRPr="00A836DA">
              <w:rPr>
                <w:rFonts w:cs="Arial"/>
                <w:szCs w:val="22"/>
              </w:rPr>
              <w:t>Final LV MCC/Switchgear design basis, requirements and equipment specification as per SANS IEC 61439 and 60947</w:t>
            </w:r>
          </w:p>
        </w:tc>
      </w:tr>
      <w:tr w:rsidR="0093086E" w:rsidRPr="00A836DA" w14:paraId="40DFD4D5"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4E7DFDDF"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52812E73" w14:textId="77777777" w:rsidR="0093086E" w:rsidRPr="00A836DA" w:rsidRDefault="0093086E" w:rsidP="0093086E">
            <w:pPr>
              <w:rPr>
                <w:rFonts w:cs="Arial"/>
                <w:szCs w:val="22"/>
              </w:rPr>
            </w:pPr>
            <w:r w:rsidRPr="00A836DA">
              <w:rPr>
                <w:rFonts w:cs="Arial"/>
                <w:szCs w:val="22"/>
              </w:rPr>
              <w:t>Final LV MCC/Switchgear interface with PLC and SCADA system</w:t>
            </w:r>
          </w:p>
        </w:tc>
      </w:tr>
      <w:tr w:rsidR="0093086E" w:rsidRPr="00A836DA" w14:paraId="42842EA0"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65F4CE29"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7B95F27A" w14:textId="77777777" w:rsidR="0093086E" w:rsidRPr="00A836DA" w:rsidRDefault="0093086E" w:rsidP="0093086E">
            <w:pPr>
              <w:rPr>
                <w:rFonts w:cs="Arial"/>
                <w:szCs w:val="22"/>
              </w:rPr>
            </w:pPr>
            <w:r w:rsidRPr="00A836DA">
              <w:rPr>
                <w:rFonts w:cs="Arial"/>
                <w:szCs w:val="22"/>
              </w:rPr>
              <w:t>Final LV MCC/Switchgear Single Line Diagrams</w:t>
            </w:r>
          </w:p>
        </w:tc>
      </w:tr>
      <w:tr w:rsidR="0093086E" w:rsidRPr="00A836DA" w14:paraId="19730791"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63FD9726"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129C83A5" w14:textId="77777777" w:rsidR="0093086E" w:rsidRPr="00A836DA" w:rsidRDefault="0093086E" w:rsidP="0093086E">
            <w:pPr>
              <w:rPr>
                <w:rFonts w:cs="Arial"/>
                <w:szCs w:val="22"/>
              </w:rPr>
            </w:pPr>
            <w:r w:rsidRPr="00A836DA">
              <w:rPr>
                <w:rFonts w:cs="Arial"/>
                <w:szCs w:val="22"/>
              </w:rPr>
              <w:t>Final LV MCC/Switchgear External General Arrangement</w:t>
            </w:r>
          </w:p>
        </w:tc>
      </w:tr>
      <w:tr w:rsidR="0093086E" w:rsidRPr="00A836DA" w14:paraId="63961247"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6CF6091C"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35C8634B" w14:textId="77777777" w:rsidR="0093086E" w:rsidRPr="00A836DA" w:rsidRDefault="0093086E" w:rsidP="0093086E">
            <w:pPr>
              <w:rPr>
                <w:rFonts w:cs="Arial"/>
                <w:szCs w:val="22"/>
              </w:rPr>
            </w:pPr>
            <w:r w:rsidRPr="00A836DA">
              <w:rPr>
                <w:rFonts w:cs="Arial"/>
                <w:szCs w:val="22"/>
              </w:rPr>
              <w:t>Final LV MCC/Switchgear Individual Tier Door Layout</w:t>
            </w:r>
          </w:p>
        </w:tc>
      </w:tr>
      <w:tr w:rsidR="0093086E" w:rsidRPr="00A836DA" w14:paraId="5FF03D62"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0F482C6D"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5EDD0406" w14:textId="77777777" w:rsidR="0093086E" w:rsidRPr="00A836DA" w:rsidRDefault="0093086E" w:rsidP="0093086E">
            <w:pPr>
              <w:rPr>
                <w:rFonts w:cs="Arial"/>
                <w:szCs w:val="22"/>
              </w:rPr>
            </w:pPr>
            <w:r w:rsidRPr="00A836DA">
              <w:rPr>
                <w:rFonts w:cs="Arial"/>
                <w:szCs w:val="22"/>
              </w:rPr>
              <w:t>Final LV MCC/Switchgear Individual Tier Chassis Layout</w:t>
            </w:r>
          </w:p>
        </w:tc>
      </w:tr>
      <w:tr w:rsidR="0093086E" w:rsidRPr="00A836DA" w14:paraId="16E4510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1E6FC553"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0F1CA22" w14:textId="06BC08C1" w:rsidR="0093086E" w:rsidRPr="00A836DA" w:rsidRDefault="0093086E" w:rsidP="0093086E">
            <w:pPr>
              <w:rPr>
                <w:rFonts w:cs="Arial"/>
                <w:szCs w:val="22"/>
              </w:rPr>
            </w:pPr>
            <w:r w:rsidRPr="00A836DA">
              <w:rPr>
                <w:rFonts w:cs="Arial"/>
                <w:szCs w:val="22"/>
              </w:rPr>
              <w:t xml:space="preserve">Final LV MCC/Switchgear Individual Rear Layout showing </w:t>
            </w:r>
            <w:r w:rsidR="00683ECD">
              <w:rPr>
                <w:rFonts w:cs="Arial"/>
                <w:szCs w:val="22"/>
              </w:rPr>
              <w:t xml:space="preserve">full details of </w:t>
            </w:r>
            <w:proofErr w:type="spellStart"/>
            <w:r w:rsidR="00683ECD">
              <w:rPr>
                <w:rFonts w:cs="Arial"/>
                <w:szCs w:val="22"/>
              </w:rPr>
              <w:t>busbar</w:t>
            </w:r>
            <w:proofErr w:type="spellEnd"/>
            <w:r w:rsidR="00683ECD">
              <w:rPr>
                <w:rFonts w:cs="Arial"/>
                <w:szCs w:val="22"/>
              </w:rPr>
              <w:t xml:space="preserve"> droppers, trunking </w:t>
            </w:r>
            <w:r w:rsidRPr="00A836DA">
              <w:rPr>
                <w:rFonts w:cs="Arial"/>
                <w:szCs w:val="22"/>
              </w:rPr>
              <w:t>and terminal strip arrangements(where applicable)</w:t>
            </w:r>
          </w:p>
        </w:tc>
      </w:tr>
      <w:tr w:rsidR="0093086E" w:rsidRPr="00A836DA" w14:paraId="5047000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005F2E7"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0F4474F1" w14:textId="77777777" w:rsidR="0093086E" w:rsidRPr="00A836DA" w:rsidRDefault="0093086E" w:rsidP="0093086E">
            <w:pPr>
              <w:rPr>
                <w:rFonts w:cs="Arial"/>
                <w:szCs w:val="22"/>
              </w:rPr>
            </w:pPr>
            <w:r w:rsidRPr="00A836DA">
              <w:rPr>
                <w:rFonts w:cs="Arial"/>
                <w:szCs w:val="22"/>
              </w:rPr>
              <w:t xml:space="preserve">Final LV MCC/Switchgear Individual Incomer Circuit side view complete with dimensions of the Air Circuit Breaker and all </w:t>
            </w:r>
            <w:proofErr w:type="spellStart"/>
            <w:r w:rsidRPr="00A836DA">
              <w:rPr>
                <w:rFonts w:cs="Arial"/>
                <w:szCs w:val="22"/>
              </w:rPr>
              <w:t>busbar</w:t>
            </w:r>
            <w:proofErr w:type="spellEnd"/>
            <w:r w:rsidRPr="00A836DA">
              <w:rPr>
                <w:rFonts w:cs="Arial"/>
                <w:szCs w:val="22"/>
              </w:rPr>
              <w:t xml:space="preserve"> dimensions, </w:t>
            </w:r>
            <w:r w:rsidRPr="00A836DA">
              <w:rPr>
                <w:rFonts w:cs="Arial"/>
                <w:szCs w:val="22"/>
              </w:rPr>
              <w:lastRenderedPageBreak/>
              <w:t xml:space="preserve">together with the gland plate position and height of gland plate to the main </w:t>
            </w:r>
            <w:proofErr w:type="spellStart"/>
            <w:r w:rsidRPr="00A836DA">
              <w:rPr>
                <w:rFonts w:cs="Arial"/>
                <w:szCs w:val="22"/>
              </w:rPr>
              <w:t>busbar</w:t>
            </w:r>
            <w:proofErr w:type="spellEnd"/>
            <w:r w:rsidRPr="00A836DA">
              <w:rPr>
                <w:rFonts w:cs="Arial"/>
                <w:szCs w:val="22"/>
              </w:rPr>
              <w:t xml:space="preserve"> connection</w:t>
            </w:r>
            <w:r w:rsidR="00307F02">
              <w:rPr>
                <w:rFonts w:cs="Arial"/>
                <w:szCs w:val="22"/>
              </w:rPr>
              <w:t>, where applicable</w:t>
            </w:r>
            <w:r w:rsidRPr="00A836DA">
              <w:rPr>
                <w:rFonts w:cs="Arial"/>
                <w:szCs w:val="22"/>
              </w:rPr>
              <w:t>.</w:t>
            </w:r>
          </w:p>
        </w:tc>
      </w:tr>
      <w:tr w:rsidR="0093086E" w:rsidRPr="00A836DA" w14:paraId="04948A8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4ED96C34"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0618E84D" w14:textId="77777777" w:rsidR="0093086E" w:rsidRPr="00A836DA" w:rsidRDefault="0093086E" w:rsidP="0093086E">
            <w:pPr>
              <w:rPr>
                <w:rFonts w:cs="Arial"/>
                <w:szCs w:val="22"/>
              </w:rPr>
            </w:pPr>
            <w:r w:rsidRPr="00A836DA">
              <w:rPr>
                <w:rFonts w:cs="Arial"/>
                <w:szCs w:val="22"/>
              </w:rPr>
              <w:t xml:space="preserve">Final LV MCC/Switchgear Busbar Layout/Specification with full details of main </w:t>
            </w:r>
            <w:proofErr w:type="spellStart"/>
            <w:r w:rsidRPr="00A836DA">
              <w:rPr>
                <w:rFonts w:cs="Arial"/>
                <w:szCs w:val="22"/>
              </w:rPr>
              <w:t>busbars</w:t>
            </w:r>
            <w:proofErr w:type="spellEnd"/>
            <w:r w:rsidRPr="00A836DA">
              <w:rPr>
                <w:rFonts w:cs="Arial"/>
                <w:szCs w:val="22"/>
              </w:rPr>
              <w:t xml:space="preserve"> including dimensions and all </w:t>
            </w:r>
            <w:proofErr w:type="spellStart"/>
            <w:r w:rsidRPr="00A836DA">
              <w:rPr>
                <w:rFonts w:cs="Arial"/>
                <w:szCs w:val="22"/>
              </w:rPr>
              <w:t>busbar</w:t>
            </w:r>
            <w:proofErr w:type="spellEnd"/>
            <w:r w:rsidRPr="00A836DA">
              <w:rPr>
                <w:rFonts w:cs="Arial"/>
                <w:szCs w:val="22"/>
              </w:rPr>
              <w:t xml:space="preserve"> droppers. Provision for maintenance of </w:t>
            </w:r>
            <w:proofErr w:type="spellStart"/>
            <w:r w:rsidRPr="00A836DA">
              <w:rPr>
                <w:rFonts w:cs="Arial"/>
                <w:szCs w:val="22"/>
              </w:rPr>
              <w:t>busbars</w:t>
            </w:r>
            <w:proofErr w:type="spellEnd"/>
            <w:r>
              <w:rPr>
                <w:rFonts w:cs="Arial"/>
                <w:szCs w:val="22"/>
              </w:rPr>
              <w:t xml:space="preserve"> to be taken into account</w:t>
            </w:r>
          </w:p>
        </w:tc>
      </w:tr>
      <w:tr w:rsidR="0093086E" w:rsidRPr="00A836DA" w14:paraId="3763FCA3" w14:textId="77777777" w:rsidTr="00C3527C">
        <w:trPr>
          <w:trHeight w:val="661"/>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5193D5A7"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2F785BBC" w14:textId="77777777" w:rsidR="0093086E" w:rsidRPr="00A836DA" w:rsidRDefault="0093086E" w:rsidP="0093086E">
            <w:pPr>
              <w:rPr>
                <w:rFonts w:cs="Arial"/>
                <w:szCs w:val="22"/>
              </w:rPr>
            </w:pPr>
            <w:r w:rsidRPr="00A836DA">
              <w:rPr>
                <w:rFonts w:cs="Arial"/>
                <w:szCs w:val="22"/>
              </w:rPr>
              <w:t>Final LV MCC/Switchgear Schematic and Wiring Diagrams of each circuit including detailed PLC/SCADA Interface</w:t>
            </w:r>
          </w:p>
        </w:tc>
      </w:tr>
      <w:tr w:rsidR="0093086E" w:rsidRPr="00A836DA" w14:paraId="75038AFA" w14:textId="77777777" w:rsidTr="00C3527C">
        <w:trPr>
          <w:trHeight w:val="661"/>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11DFBBAE"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4F2FBA1B" w14:textId="77777777" w:rsidR="0093086E" w:rsidRPr="00A836DA" w:rsidRDefault="0093086E" w:rsidP="0093086E">
            <w:pPr>
              <w:rPr>
                <w:rFonts w:cs="Arial"/>
                <w:szCs w:val="22"/>
              </w:rPr>
            </w:pPr>
            <w:r w:rsidRPr="00A836DA">
              <w:rPr>
                <w:rFonts w:cs="Arial"/>
                <w:szCs w:val="22"/>
              </w:rPr>
              <w:t>Standby Generator Changeover and Control Schematic diagrams</w:t>
            </w:r>
          </w:p>
        </w:tc>
      </w:tr>
      <w:tr w:rsidR="0093086E" w:rsidRPr="00A836DA" w14:paraId="0D731629" w14:textId="77777777" w:rsidTr="00C3527C">
        <w:trPr>
          <w:trHeight w:val="454"/>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78B9D"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6AB3C400" w14:textId="3238AB77" w:rsidR="0093086E" w:rsidRPr="00683ECD" w:rsidRDefault="0093086E" w:rsidP="00683ECD">
            <w:pPr>
              <w:pStyle w:val="CommentText"/>
            </w:pPr>
            <w:r w:rsidRPr="00A836DA">
              <w:rPr>
                <w:rFonts w:cs="Arial"/>
                <w:szCs w:val="22"/>
              </w:rPr>
              <w:t xml:space="preserve">Final LV MCC/Switchgear Label Design and Nameplate in compliance with SANS </w:t>
            </w:r>
            <w:r>
              <w:rPr>
                <w:rFonts w:cs="Arial"/>
                <w:szCs w:val="22"/>
              </w:rPr>
              <w:t>1973</w:t>
            </w:r>
            <w:r w:rsidR="00683ECD">
              <w:rPr>
                <w:rFonts w:cs="Arial"/>
                <w:szCs w:val="22"/>
              </w:rPr>
              <w:t xml:space="preserve">. </w:t>
            </w:r>
            <w:r w:rsidR="00683ECD">
              <w:t>RW has additional requirements for this nameplate: E.g. date of manufacture, RW contract number, Contractor contract number, Contractor contact details, etc.</w:t>
            </w:r>
          </w:p>
        </w:tc>
      </w:tr>
      <w:tr w:rsidR="0093086E" w:rsidRPr="00A836DA" w14:paraId="66883F4E" w14:textId="77777777" w:rsidTr="00C3527C">
        <w:trPr>
          <w:trHeight w:val="42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D46D" w14:textId="77777777" w:rsidR="0093086E" w:rsidRPr="00A836DA" w:rsidRDefault="0093086E" w:rsidP="0027553E">
            <w:pPr>
              <w:pStyle w:val="Heading3"/>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2D530F8C" w14:textId="77777777" w:rsidR="0093086E" w:rsidRPr="00A836DA" w:rsidRDefault="0093086E" w:rsidP="0093086E">
            <w:pPr>
              <w:rPr>
                <w:rFonts w:cs="Arial"/>
                <w:szCs w:val="22"/>
              </w:rPr>
            </w:pPr>
          </w:p>
        </w:tc>
      </w:tr>
      <w:tr w:rsidR="0093086E" w:rsidRPr="00A836DA" w14:paraId="5A006363"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13F17E30" w14:textId="77777777" w:rsidR="0093086E" w:rsidRPr="00A836DA" w:rsidRDefault="0093086E" w:rsidP="006966D6">
            <w:pPr>
              <w:pStyle w:val="ListParagraph"/>
              <w:numPr>
                <w:ilvl w:val="2"/>
                <w:numId w:val="72"/>
              </w:numPr>
              <w:ind w:left="765"/>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3282ABAA" w14:textId="77777777" w:rsidR="0093086E" w:rsidRPr="00A836DA" w:rsidRDefault="0093086E" w:rsidP="0093086E">
            <w:pPr>
              <w:rPr>
                <w:rFonts w:cs="Arial"/>
                <w:szCs w:val="22"/>
              </w:rPr>
            </w:pPr>
            <w:r w:rsidRPr="00A836DA">
              <w:rPr>
                <w:rFonts w:cs="Arial"/>
                <w:b/>
                <w:i/>
                <w:szCs w:val="22"/>
              </w:rPr>
              <w:t>Low Voltage Distribution Boards</w:t>
            </w:r>
          </w:p>
        </w:tc>
      </w:tr>
      <w:tr w:rsidR="0093086E" w:rsidRPr="00A836DA" w14:paraId="744E676D"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5BF1A381"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601A8432" w14:textId="77777777" w:rsidR="0093086E" w:rsidRPr="00A836DA" w:rsidRDefault="0093086E" w:rsidP="0093086E">
            <w:pPr>
              <w:rPr>
                <w:rFonts w:cs="Arial"/>
                <w:szCs w:val="22"/>
              </w:rPr>
            </w:pPr>
            <w:r w:rsidRPr="00A836DA">
              <w:rPr>
                <w:rFonts w:cs="Arial"/>
                <w:szCs w:val="22"/>
              </w:rPr>
              <w:t>LV Load Flow analysis (Current flows)</w:t>
            </w:r>
          </w:p>
        </w:tc>
      </w:tr>
      <w:tr w:rsidR="0093086E" w:rsidRPr="00A836DA" w14:paraId="2F0329E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7EE2A4B3"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57D55AA4" w14:textId="77777777" w:rsidR="0093086E" w:rsidRPr="00A836DA" w:rsidRDefault="0093086E" w:rsidP="0093086E">
            <w:pPr>
              <w:rPr>
                <w:rFonts w:cs="Arial"/>
                <w:szCs w:val="22"/>
              </w:rPr>
            </w:pPr>
            <w:r w:rsidRPr="00A836DA">
              <w:rPr>
                <w:rFonts w:cs="Arial"/>
                <w:szCs w:val="22"/>
              </w:rPr>
              <w:t>LV Short Circuit Analysis (Fault levels: Three phase symmetrical, Single phase to earth)</w:t>
            </w:r>
          </w:p>
        </w:tc>
      </w:tr>
      <w:tr w:rsidR="0093086E" w:rsidRPr="00A836DA" w14:paraId="68B54D13"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276B8B70"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63D11F94" w14:textId="77777777" w:rsidR="0093086E" w:rsidRPr="00A836DA" w:rsidRDefault="0093086E" w:rsidP="0093086E">
            <w:pPr>
              <w:rPr>
                <w:rFonts w:cs="Arial"/>
                <w:szCs w:val="22"/>
              </w:rPr>
            </w:pPr>
            <w:r w:rsidRPr="00A836DA">
              <w:rPr>
                <w:rFonts w:cs="Arial"/>
                <w:szCs w:val="22"/>
              </w:rPr>
              <w:t>Final LV system operating basis/philosophy. (Example: paralleling, diversity etc)</w:t>
            </w:r>
          </w:p>
        </w:tc>
      </w:tr>
      <w:tr w:rsidR="0093086E" w:rsidRPr="00A836DA" w14:paraId="32981F52"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E5AC9B7"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4BF935F7" w14:textId="77777777" w:rsidR="0093086E" w:rsidRPr="00A836DA" w:rsidRDefault="0093086E" w:rsidP="0093086E">
            <w:pPr>
              <w:rPr>
                <w:rFonts w:cs="Arial"/>
                <w:szCs w:val="22"/>
              </w:rPr>
            </w:pPr>
            <w:r w:rsidRPr="00A836DA">
              <w:rPr>
                <w:rFonts w:cs="Arial"/>
                <w:szCs w:val="22"/>
              </w:rPr>
              <w:t>Final LV system future expansion requirements and allowance thereof</w:t>
            </w:r>
          </w:p>
        </w:tc>
      </w:tr>
      <w:tr w:rsidR="0093086E" w:rsidRPr="00A836DA" w14:paraId="5659067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10F6576C"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55847A6A" w14:textId="77777777" w:rsidR="0093086E" w:rsidRPr="00A836DA" w:rsidRDefault="0093086E" w:rsidP="0093086E">
            <w:pPr>
              <w:rPr>
                <w:rFonts w:cs="Arial"/>
                <w:szCs w:val="22"/>
              </w:rPr>
            </w:pPr>
            <w:r w:rsidRPr="00A836DA">
              <w:rPr>
                <w:rFonts w:cs="Arial"/>
                <w:szCs w:val="22"/>
              </w:rPr>
              <w:t>Final LV Distribution Board design basis, requirements and equipment specification as per SANS IEC 60439 and 60947</w:t>
            </w:r>
          </w:p>
        </w:tc>
      </w:tr>
      <w:tr w:rsidR="0093086E" w:rsidRPr="00A836DA" w14:paraId="3E2E260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305A6B96"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17DE173C" w14:textId="77777777" w:rsidR="0093086E" w:rsidRPr="00A836DA" w:rsidRDefault="0093086E" w:rsidP="0093086E">
            <w:pPr>
              <w:rPr>
                <w:rFonts w:cs="Arial"/>
                <w:szCs w:val="22"/>
              </w:rPr>
            </w:pPr>
            <w:r w:rsidRPr="00A836DA">
              <w:rPr>
                <w:rFonts w:cs="Arial"/>
                <w:szCs w:val="22"/>
              </w:rPr>
              <w:t>Final LV Distribution Board General Arrangement, Exterior and Interior</w:t>
            </w:r>
          </w:p>
        </w:tc>
      </w:tr>
      <w:tr w:rsidR="0093086E" w:rsidRPr="00A836DA" w14:paraId="5AE7EEB8"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B767E9E"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5BE42839" w14:textId="77777777" w:rsidR="0093086E" w:rsidRPr="00A836DA" w:rsidRDefault="0093086E" w:rsidP="0093086E">
            <w:pPr>
              <w:rPr>
                <w:rFonts w:cs="Arial"/>
                <w:szCs w:val="22"/>
              </w:rPr>
            </w:pPr>
            <w:r w:rsidRPr="00A836DA">
              <w:rPr>
                <w:rFonts w:cs="Arial"/>
                <w:szCs w:val="22"/>
              </w:rPr>
              <w:t>Final LV Distribution Board Single Line Diagram</w:t>
            </w:r>
          </w:p>
        </w:tc>
      </w:tr>
      <w:tr w:rsidR="0093086E" w:rsidRPr="00A836DA" w14:paraId="348B5037"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EBDE4C9" w14:textId="77777777" w:rsidR="0093086E" w:rsidRPr="00A836DA" w:rsidRDefault="0093086E" w:rsidP="0027553E">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25FEA1A0" w14:textId="77777777" w:rsidR="0093086E" w:rsidRPr="00A836DA" w:rsidRDefault="0093086E" w:rsidP="0093086E">
            <w:pPr>
              <w:rPr>
                <w:rFonts w:cs="Arial"/>
                <w:szCs w:val="22"/>
              </w:rPr>
            </w:pPr>
            <w:r w:rsidRPr="00A836DA">
              <w:rPr>
                <w:rFonts w:cs="Arial"/>
                <w:szCs w:val="22"/>
              </w:rPr>
              <w:t>Final LV Distribution Board Schematic and Wiring Diagrams of each circuit</w:t>
            </w:r>
          </w:p>
        </w:tc>
      </w:tr>
      <w:tr w:rsidR="0093086E" w:rsidRPr="00A836DA" w14:paraId="62C0A665" w14:textId="77777777" w:rsidTr="00C3527C">
        <w:trPr>
          <w:trHeight w:val="562"/>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5F9126B2" w14:textId="77777777" w:rsidR="0093086E" w:rsidRPr="00694A78" w:rsidRDefault="0093086E" w:rsidP="0027553E">
            <w:pPr>
              <w:pStyle w:val="Heading3"/>
            </w:pPr>
          </w:p>
        </w:tc>
        <w:tc>
          <w:tcPr>
            <w:tcW w:w="7611" w:type="dxa"/>
            <w:tcBorders>
              <w:top w:val="single" w:sz="4" w:space="0" w:color="auto"/>
              <w:left w:val="nil"/>
              <w:bottom w:val="single" w:sz="4" w:space="0" w:color="auto"/>
              <w:right w:val="single" w:sz="4" w:space="0" w:color="auto"/>
            </w:tcBorders>
            <w:shd w:val="clear" w:color="auto" w:fill="auto"/>
            <w:noWrap/>
            <w:vAlign w:val="bottom"/>
            <w:hideMark/>
          </w:tcPr>
          <w:p w14:paraId="5E8656E6" w14:textId="77777777" w:rsidR="0093086E" w:rsidRPr="00A836DA" w:rsidRDefault="0093086E" w:rsidP="0093086E">
            <w:pPr>
              <w:rPr>
                <w:rFonts w:cs="Arial"/>
                <w:szCs w:val="22"/>
              </w:rPr>
            </w:pPr>
          </w:p>
        </w:tc>
      </w:tr>
      <w:tr w:rsidR="0093086E" w:rsidRPr="00A836DA" w14:paraId="14BA1ED3"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C5FAA" w14:textId="77777777" w:rsidR="0093086E" w:rsidRPr="00A836DA" w:rsidRDefault="0093086E" w:rsidP="006966D6">
            <w:pPr>
              <w:pStyle w:val="ListParagraph"/>
              <w:numPr>
                <w:ilvl w:val="2"/>
                <w:numId w:val="72"/>
              </w:numPr>
              <w:ind w:left="765"/>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3CAEB09C" w14:textId="77777777" w:rsidR="0093086E" w:rsidRPr="00A836DA" w:rsidRDefault="000708A1" w:rsidP="000708A1">
            <w:pPr>
              <w:rPr>
                <w:rFonts w:cs="Arial"/>
                <w:szCs w:val="22"/>
              </w:rPr>
            </w:pPr>
            <w:r>
              <w:rPr>
                <w:rFonts w:cs="Arial"/>
                <w:b/>
                <w:i/>
                <w:szCs w:val="22"/>
              </w:rPr>
              <w:t>Transformers</w:t>
            </w:r>
          </w:p>
        </w:tc>
      </w:tr>
      <w:tr w:rsidR="00163EE9" w:rsidRPr="00A836DA" w14:paraId="5FC44A9E"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29A38" w14:textId="0AEC149C" w:rsidR="00163EE9" w:rsidRPr="00683ECD" w:rsidRDefault="00163EE9" w:rsidP="00683ECD">
            <w:pPr>
              <w:pStyle w:val="ListParagraph"/>
              <w:numPr>
                <w:ilvl w:val="3"/>
                <w:numId w:val="72"/>
              </w:numPr>
              <w:rPr>
                <w:highlight w:val="yellow"/>
              </w:rPr>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31031EE0" w14:textId="01D51A9C" w:rsidR="00163EE9" w:rsidRPr="004475D9" w:rsidRDefault="00163EE9" w:rsidP="00163EE9">
            <w:pPr>
              <w:rPr>
                <w:rFonts w:cs="Arial"/>
                <w:szCs w:val="22"/>
              </w:rPr>
            </w:pPr>
            <w:r w:rsidRPr="004475D9">
              <w:rPr>
                <w:rFonts w:cs="Arial"/>
                <w:szCs w:val="22"/>
              </w:rPr>
              <w:t>Power transformer requirements specification (control and indication, construction requirements)</w:t>
            </w:r>
          </w:p>
        </w:tc>
      </w:tr>
      <w:tr w:rsidR="00163EE9" w:rsidRPr="00A836DA" w14:paraId="28761E4A"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67735" w14:textId="77777777" w:rsidR="00163EE9" w:rsidRPr="00A836DA" w:rsidRDefault="00163EE9" w:rsidP="00683ECD">
            <w:pPr>
              <w:pStyle w:val="ListParagraph"/>
              <w:numPr>
                <w:ilvl w:val="3"/>
                <w:numId w:val="72"/>
              </w:numPr>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1F98154E" w14:textId="31DD8DA5" w:rsidR="00163EE9" w:rsidRPr="004475D9" w:rsidRDefault="00163EE9" w:rsidP="00163EE9">
            <w:pPr>
              <w:rPr>
                <w:rFonts w:cs="Arial"/>
                <w:szCs w:val="22"/>
              </w:rPr>
            </w:pPr>
            <w:r w:rsidRPr="004475D9">
              <w:rPr>
                <w:rFonts w:cs="Arial"/>
                <w:szCs w:val="22"/>
              </w:rPr>
              <w:t>Power transformer operating voltages</w:t>
            </w:r>
          </w:p>
        </w:tc>
      </w:tr>
      <w:tr w:rsidR="00163EE9" w:rsidRPr="00A836DA" w14:paraId="5B91ED2C"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6D3DC" w14:textId="77777777" w:rsidR="00163EE9" w:rsidRPr="00A836DA" w:rsidRDefault="00163EE9" w:rsidP="00683ECD">
            <w:pPr>
              <w:pStyle w:val="ListParagraph"/>
              <w:numPr>
                <w:ilvl w:val="3"/>
                <w:numId w:val="72"/>
              </w:numPr>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31BA8520" w14:textId="7A562C3F" w:rsidR="00163EE9" w:rsidRPr="004475D9" w:rsidRDefault="00163EE9" w:rsidP="00163EE9">
            <w:pPr>
              <w:rPr>
                <w:rFonts w:cs="Arial"/>
                <w:szCs w:val="22"/>
              </w:rPr>
            </w:pPr>
            <w:r w:rsidRPr="004475D9">
              <w:rPr>
                <w:rFonts w:cs="Arial"/>
                <w:szCs w:val="22"/>
              </w:rPr>
              <w:t>Power transformer schematic and wiring diagrams</w:t>
            </w:r>
          </w:p>
        </w:tc>
      </w:tr>
      <w:tr w:rsidR="00163EE9" w:rsidRPr="00A836DA" w14:paraId="5FA9FC0C"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6A451" w14:textId="77777777" w:rsidR="00163EE9" w:rsidRPr="00A836DA" w:rsidRDefault="00163EE9" w:rsidP="00683ECD">
            <w:pPr>
              <w:pStyle w:val="ListParagraph"/>
              <w:numPr>
                <w:ilvl w:val="3"/>
                <w:numId w:val="72"/>
              </w:numPr>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C9A89EC" w14:textId="7F5ADE8F" w:rsidR="00163EE9" w:rsidRPr="004475D9" w:rsidRDefault="00163EE9" w:rsidP="00163EE9">
            <w:pPr>
              <w:rPr>
                <w:rFonts w:cs="Arial"/>
                <w:szCs w:val="22"/>
              </w:rPr>
            </w:pPr>
            <w:r w:rsidRPr="004475D9">
              <w:rPr>
                <w:rFonts w:cs="Arial"/>
                <w:szCs w:val="22"/>
              </w:rPr>
              <w:t>Power transformer nameplate details and layout</w:t>
            </w:r>
          </w:p>
        </w:tc>
      </w:tr>
      <w:tr w:rsidR="00163EE9" w:rsidRPr="00A836DA" w14:paraId="4656E5BF"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46427" w14:textId="77777777" w:rsidR="00163EE9" w:rsidRPr="00A836DA" w:rsidRDefault="00163EE9" w:rsidP="00683ECD">
            <w:pPr>
              <w:pStyle w:val="ListParagraph"/>
              <w:numPr>
                <w:ilvl w:val="3"/>
                <w:numId w:val="72"/>
              </w:numPr>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0782F753" w14:textId="461F28BE" w:rsidR="00163EE9" w:rsidRPr="004475D9" w:rsidRDefault="00163EE9" w:rsidP="00163EE9">
            <w:pPr>
              <w:rPr>
                <w:rFonts w:cs="Arial"/>
                <w:szCs w:val="22"/>
              </w:rPr>
            </w:pPr>
            <w:r w:rsidRPr="004475D9">
              <w:rPr>
                <w:rFonts w:cs="Arial"/>
                <w:szCs w:val="22"/>
              </w:rPr>
              <w:t xml:space="preserve">Power transformer layout and general arrangement </w:t>
            </w:r>
          </w:p>
        </w:tc>
      </w:tr>
      <w:tr w:rsidR="00163EE9" w:rsidRPr="00A836DA" w14:paraId="2E014D67"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19DD4" w14:textId="77777777" w:rsidR="00163EE9" w:rsidRPr="00A836DA" w:rsidRDefault="00163EE9" w:rsidP="00683ECD">
            <w:pPr>
              <w:pStyle w:val="ListParagraph"/>
              <w:numPr>
                <w:ilvl w:val="3"/>
                <w:numId w:val="72"/>
              </w:numPr>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03B0BAF7" w14:textId="2E84014F" w:rsidR="00163EE9" w:rsidRPr="004475D9" w:rsidRDefault="00163EE9" w:rsidP="00163EE9">
            <w:pPr>
              <w:rPr>
                <w:rFonts w:cs="Arial"/>
                <w:szCs w:val="22"/>
              </w:rPr>
            </w:pPr>
            <w:r w:rsidRPr="004475D9">
              <w:rPr>
                <w:rFonts w:cs="Arial"/>
                <w:szCs w:val="22"/>
              </w:rPr>
              <w:t>Transformer accessories details and layout</w:t>
            </w:r>
          </w:p>
        </w:tc>
      </w:tr>
      <w:tr w:rsidR="00163EE9" w:rsidRPr="00A836DA" w14:paraId="54B4B0A4"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A23C2" w14:textId="77777777" w:rsidR="00163EE9" w:rsidRPr="00A836DA" w:rsidRDefault="00163EE9" w:rsidP="00683ECD">
            <w:pPr>
              <w:pStyle w:val="ListParagraph"/>
              <w:numPr>
                <w:ilvl w:val="3"/>
                <w:numId w:val="72"/>
              </w:numPr>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D8A7B9A" w14:textId="16B47B7B" w:rsidR="00163EE9" w:rsidRPr="004475D9" w:rsidRDefault="00163EE9" w:rsidP="00163EE9">
            <w:pPr>
              <w:rPr>
                <w:rFonts w:cs="Arial"/>
                <w:szCs w:val="22"/>
              </w:rPr>
            </w:pPr>
            <w:r w:rsidRPr="004475D9">
              <w:rPr>
                <w:rFonts w:cs="Arial"/>
                <w:szCs w:val="22"/>
              </w:rPr>
              <w:t>Transformer main cable termination box arrangement</w:t>
            </w:r>
            <w:r w:rsidR="00C3527C">
              <w:rPr>
                <w:rFonts w:cs="Arial"/>
                <w:szCs w:val="22"/>
              </w:rPr>
              <w:t xml:space="preserve"> for LV and MV</w:t>
            </w:r>
          </w:p>
        </w:tc>
      </w:tr>
      <w:tr w:rsidR="00163EE9" w:rsidRPr="00A836DA" w14:paraId="0ABA1EFC"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7AC8F" w14:textId="77777777" w:rsidR="00163EE9" w:rsidRPr="00A836DA" w:rsidRDefault="00163EE9" w:rsidP="00683ECD">
            <w:pPr>
              <w:pStyle w:val="ListParagraph"/>
              <w:numPr>
                <w:ilvl w:val="3"/>
                <w:numId w:val="72"/>
              </w:numPr>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73E3F1A4" w14:textId="48D3ADA1" w:rsidR="00163EE9" w:rsidRPr="004475D9" w:rsidRDefault="00163EE9" w:rsidP="00964A48">
            <w:pPr>
              <w:rPr>
                <w:rFonts w:cs="Arial"/>
                <w:szCs w:val="22"/>
              </w:rPr>
            </w:pPr>
            <w:r w:rsidRPr="004475D9">
              <w:rPr>
                <w:rFonts w:cs="Arial"/>
                <w:szCs w:val="22"/>
              </w:rPr>
              <w:t xml:space="preserve">Cabling requirements </w:t>
            </w:r>
            <w:r w:rsidR="00964A48" w:rsidRPr="004475D9">
              <w:rPr>
                <w:rFonts w:cs="Arial"/>
                <w:szCs w:val="22"/>
              </w:rPr>
              <w:t>(Cable sizing</w:t>
            </w:r>
            <w:r w:rsidRPr="004475D9">
              <w:rPr>
                <w:rFonts w:cs="Arial"/>
                <w:szCs w:val="22"/>
              </w:rPr>
              <w:t>)</w:t>
            </w:r>
          </w:p>
        </w:tc>
      </w:tr>
      <w:tr w:rsidR="00683ECD" w:rsidRPr="00A836DA" w14:paraId="3A09B6A0"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4F8E4" w14:textId="77777777" w:rsidR="00683ECD" w:rsidRPr="00A836DA" w:rsidRDefault="00683ECD" w:rsidP="00683ECD">
            <w:pPr>
              <w:ind w:left="220"/>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70AD0E47" w14:textId="77777777" w:rsidR="00683ECD" w:rsidRPr="004475D9" w:rsidRDefault="00683ECD" w:rsidP="00964A48">
            <w:pPr>
              <w:rPr>
                <w:rFonts w:cs="Arial"/>
                <w:szCs w:val="22"/>
              </w:rPr>
            </w:pPr>
          </w:p>
        </w:tc>
      </w:tr>
      <w:tr w:rsidR="00163EE9" w:rsidRPr="00A836DA" w14:paraId="3E6F78F8"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DB520" w14:textId="77777777" w:rsidR="00163EE9" w:rsidRPr="00A836DA" w:rsidRDefault="00163EE9" w:rsidP="00163EE9">
            <w:pPr>
              <w:pStyle w:val="ListParagraph"/>
              <w:numPr>
                <w:ilvl w:val="2"/>
                <w:numId w:val="72"/>
              </w:numPr>
              <w:ind w:left="765"/>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78FA893A" w14:textId="77777777" w:rsidR="00163EE9" w:rsidRPr="00C2080D" w:rsidRDefault="00163EE9" w:rsidP="00163EE9">
            <w:pPr>
              <w:rPr>
                <w:b/>
                <w:i/>
                <w:szCs w:val="20"/>
              </w:rPr>
            </w:pPr>
            <w:r w:rsidRPr="00C2080D">
              <w:rPr>
                <w:b/>
                <w:i/>
                <w:szCs w:val="20"/>
              </w:rPr>
              <w:t>Mimic Panel</w:t>
            </w:r>
            <w:r>
              <w:rPr>
                <w:b/>
                <w:i/>
                <w:szCs w:val="20"/>
              </w:rPr>
              <w:t>s</w:t>
            </w:r>
          </w:p>
        </w:tc>
      </w:tr>
      <w:tr w:rsidR="00163EE9" w:rsidRPr="00A836DA" w14:paraId="4B74EC28"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0A885"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3CDDBC5" w14:textId="77777777" w:rsidR="00163EE9" w:rsidRPr="00C2080D" w:rsidRDefault="00163EE9" w:rsidP="00163EE9">
            <w:pPr>
              <w:rPr>
                <w:szCs w:val="20"/>
              </w:rPr>
            </w:pPr>
            <w:r w:rsidRPr="00C2080D">
              <w:rPr>
                <w:szCs w:val="20"/>
              </w:rPr>
              <w:t>Mimic panel requirements specification (control and indication, construction requirements)</w:t>
            </w:r>
          </w:p>
        </w:tc>
      </w:tr>
      <w:tr w:rsidR="00163EE9" w:rsidRPr="00A836DA" w14:paraId="267DBD8D"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4A155"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63FE1BCF" w14:textId="77777777" w:rsidR="00163EE9" w:rsidRPr="00C2080D" w:rsidRDefault="00163EE9" w:rsidP="00163EE9">
            <w:pPr>
              <w:rPr>
                <w:szCs w:val="20"/>
              </w:rPr>
            </w:pPr>
            <w:r w:rsidRPr="00C2080D">
              <w:rPr>
                <w:szCs w:val="20"/>
              </w:rPr>
              <w:t>Mimic panel operating voltage and uninterruptible power supply requirements</w:t>
            </w:r>
          </w:p>
        </w:tc>
      </w:tr>
      <w:tr w:rsidR="00163EE9" w:rsidRPr="00A836DA" w14:paraId="5B8C4BC4"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D8C89"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0E653419" w14:textId="77777777" w:rsidR="00163EE9" w:rsidRPr="00C2080D" w:rsidRDefault="00163EE9" w:rsidP="00163EE9">
            <w:pPr>
              <w:rPr>
                <w:szCs w:val="20"/>
              </w:rPr>
            </w:pPr>
            <w:r w:rsidRPr="00C2080D">
              <w:rPr>
                <w:szCs w:val="20"/>
              </w:rPr>
              <w:t>Mimic panel schematic and wiring diagrams</w:t>
            </w:r>
          </w:p>
        </w:tc>
      </w:tr>
      <w:tr w:rsidR="00163EE9" w:rsidRPr="00A836DA" w14:paraId="747A8731"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3903F"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2B0185E6" w14:textId="77777777" w:rsidR="00163EE9" w:rsidRPr="00C2080D" w:rsidRDefault="00163EE9" w:rsidP="00163EE9">
            <w:pPr>
              <w:rPr>
                <w:szCs w:val="20"/>
              </w:rPr>
            </w:pPr>
            <w:r w:rsidRPr="00C2080D">
              <w:rPr>
                <w:szCs w:val="20"/>
              </w:rPr>
              <w:t>Mimic panel layout and artwork detailing</w:t>
            </w:r>
          </w:p>
        </w:tc>
      </w:tr>
      <w:tr w:rsidR="00163EE9" w:rsidRPr="00A836DA" w14:paraId="537D75D7"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15D50"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188578F1" w14:textId="623B963D" w:rsidR="00163EE9" w:rsidRPr="00C2080D" w:rsidRDefault="00163EE9" w:rsidP="00163EE9">
            <w:pPr>
              <w:rPr>
                <w:szCs w:val="20"/>
              </w:rPr>
            </w:pPr>
            <w:r w:rsidRPr="00C2080D">
              <w:rPr>
                <w:szCs w:val="20"/>
              </w:rPr>
              <w:t>Mimic panel layout and general arrangement (floor standing)</w:t>
            </w:r>
          </w:p>
        </w:tc>
      </w:tr>
      <w:tr w:rsidR="00163EE9" w:rsidRPr="00A836DA" w14:paraId="0A6C536A"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E8D1A" w14:textId="77777777" w:rsidR="00163EE9" w:rsidRPr="00A836DA" w:rsidRDefault="00163EE9" w:rsidP="00163EE9">
            <w:pPr>
              <w:pStyle w:val="Heading3"/>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2217E9AD" w14:textId="77777777" w:rsidR="00163EE9" w:rsidRPr="00C2080D" w:rsidRDefault="00163EE9" w:rsidP="00163EE9">
            <w:pPr>
              <w:rPr>
                <w:szCs w:val="20"/>
              </w:rPr>
            </w:pPr>
          </w:p>
        </w:tc>
      </w:tr>
      <w:tr w:rsidR="00163EE9" w:rsidRPr="00A836DA" w14:paraId="66F442D6"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11B7F" w14:textId="77777777" w:rsidR="00163EE9" w:rsidRPr="00A836DA" w:rsidRDefault="00163EE9" w:rsidP="00163EE9">
            <w:pPr>
              <w:pStyle w:val="ListParagraph"/>
              <w:numPr>
                <w:ilvl w:val="2"/>
                <w:numId w:val="72"/>
              </w:numPr>
              <w:ind w:left="765"/>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6E8AAFB" w14:textId="77777777" w:rsidR="00163EE9" w:rsidRPr="00C2080D" w:rsidRDefault="00163EE9" w:rsidP="00163EE9">
            <w:pPr>
              <w:rPr>
                <w:b/>
                <w:i/>
                <w:szCs w:val="20"/>
              </w:rPr>
            </w:pPr>
            <w:r w:rsidRPr="00C2080D">
              <w:rPr>
                <w:b/>
                <w:i/>
                <w:szCs w:val="20"/>
              </w:rPr>
              <w:t>Fire Detection System</w:t>
            </w:r>
          </w:p>
        </w:tc>
      </w:tr>
      <w:tr w:rsidR="00163EE9" w:rsidRPr="00A836DA" w14:paraId="1D7E1348"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4FBE9"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1130F044" w14:textId="5BC68D1C" w:rsidR="00163EE9" w:rsidRPr="00C2080D" w:rsidRDefault="00163EE9" w:rsidP="00163EE9">
            <w:pPr>
              <w:rPr>
                <w:szCs w:val="20"/>
              </w:rPr>
            </w:pPr>
            <w:r w:rsidRPr="00C2080D">
              <w:rPr>
                <w:szCs w:val="20"/>
              </w:rPr>
              <w:t>Fire Detection</w:t>
            </w:r>
            <w:r w:rsidR="00C3527C">
              <w:rPr>
                <w:szCs w:val="20"/>
              </w:rPr>
              <w:t>, monitoring</w:t>
            </w:r>
            <w:r w:rsidRPr="00C2080D">
              <w:rPr>
                <w:szCs w:val="20"/>
              </w:rPr>
              <w:t xml:space="preserve"> &amp;/or protection philosophy</w:t>
            </w:r>
          </w:p>
        </w:tc>
      </w:tr>
      <w:tr w:rsidR="00163EE9" w:rsidRPr="00A836DA" w14:paraId="0BBDCE12"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67BF0"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5BBD644D" w14:textId="77777777" w:rsidR="00163EE9" w:rsidRPr="00C2080D" w:rsidRDefault="00163EE9" w:rsidP="00163EE9">
            <w:pPr>
              <w:rPr>
                <w:szCs w:val="20"/>
              </w:rPr>
            </w:pPr>
            <w:r w:rsidRPr="00C2080D">
              <w:rPr>
                <w:szCs w:val="20"/>
              </w:rPr>
              <w:t>Adherence to Local Fire Regulations and OHS Act</w:t>
            </w:r>
          </w:p>
        </w:tc>
      </w:tr>
      <w:tr w:rsidR="00163EE9" w:rsidRPr="00A836DA" w14:paraId="5C755EE2"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731D4"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25F48B7" w14:textId="77777777" w:rsidR="00163EE9" w:rsidRPr="00C2080D" w:rsidRDefault="00163EE9" w:rsidP="00163EE9">
            <w:pPr>
              <w:rPr>
                <w:szCs w:val="20"/>
              </w:rPr>
            </w:pPr>
            <w:r w:rsidRPr="00C2080D">
              <w:rPr>
                <w:szCs w:val="20"/>
              </w:rPr>
              <w:t>Control Panel Design with zone design</w:t>
            </w:r>
          </w:p>
        </w:tc>
      </w:tr>
      <w:tr w:rsidR="00163EE9" w:rsidRPr="00A836DA" w14:paraId="00D5E970"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5EC1B"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CFF7FC8" w14:textId="77777777" w:rsidR="00163EE9" w:rsidRPr="00C2080D" w:rsidRDefault="00163EE9" w:rsidP="00163EE9">
            <w:pPr>
              <w:rPr>
                <w:szCs w:val="20"/>
              </w:rPr>
            </w:pPr>
            <w:r w:rsidRPr="00C2080D">
              <w:rPr>
                <w:szCs w:val="20"/>
              </w:rPr>
              <w:t>Fire Detection Equipment Layout Drawings (Plan, Sections, Elevations)</w:t>
            </w:r>
          </w:p>
        </w:tc>
      </w:tr>
      <w:tr w:rsidR="00163EE9" w:rsidRPr="00A836DA" w14:paraId="3AD4D9F0"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90FA2"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3E897832" w14:textId="77777777" w:rsidR="00163EE9" w:rsidRPr="00C2080D" w:rsidRDefault="00163EE9" w:rsidP="00163EE9">
            <w:pPr>
              <w:rPr>
                <w:szCs w:val="20"/>
              </w:rPr>
            </w:pPr>
            <w:r w:rsidRPr="00C2080D">
              <w:rPr>
                <w:szCs w:val="20"/>
              </w:rPr>
              <w:t xml:space="preserve">Fire Detection </w:t>
            </w:r>
            <w:proofErr w:type="spellStart"/>
            <w:r w:rsidRPr="00C2080D">
              <w:rPr>
                <w:szCs w:val="20"/>
              </w:rPr>
              <w:t>Conduiting</w:t>
            </w:r>
            <w:proofErr w:type="spellEnd"/>
            <w:r w:rsidRPr="00C2080D">
              <w:rPr>
                <w:szCs w:val="20"/>
              </w:rPr>
              <w:t xml:space="preserve"> Layout, Cable Access Requirements (Plan, Sections, Elevations)</w:t>
            </w:r>
          </w:p>
        </w:tc>
      </w:tr>
      <w:tr w:rsidR="00163EE9" w:rsidRPr="00A836DA" w14:paraId="6082A4D9"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99E2A"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75F559CB" w14:textId="77777777" w:rsidR="00163EE9" w:rsidRPr="00C2080D" w:rsidRDefault="00163EE9" w:rsidP="00163EE9">
            <w:pPr>
              <w:rPr>
                <w:szCs w:val="20"/>
              </w:rPr>
            </w:pPr>
            <w:r w:rsidRPr="00C2080D">
              <w:rPr>
                <w:szCs w:val="20"/>
              </w:rPr>
              <w:t>Interface to SCADA systems</w:t>
            </w:r>
          </w:p>
        </w:tc>
      </w:tr>
      <w:tr w:rsidR="00163EE9" w:rsidRPr="00A836DA" w14:paraId="76F85C4E"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B0C73" w14:textId="77777777" w:rsidR="00163EE9" w:rsidRPr="00A836DA" w:rsidRDefault="00163EE9" w:rsidP="00163EE9">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501955AB" w14:textId="77777777" w:rsidR="00163EE9" w:rsidRPr="00C2080D" w:rsidRDefault="00163EE9" w:rsidP="00163EE9">
            <w:pPr>
              <w:rPr>
                <w:szCs w:val="20"/>
              </w:rPr>
            </w:pPr>
            <w:r w:rsidRPr="00C2080D">
              <w:rPr>
                <w:szCs w:val="20"/>
              </w:rPr>
              <w:t>Fire Detection Equipment Network Drawings</w:t>
            </w:r>
          </w:p>
        </w:tc>
      </w:tr>
      <w:tr w:rsidR="00C3527C" w:rsidRPr="00A836DA" w14:paraId="7C72F748"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0A266"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5852D2EF" w14:textId="40FD6C18" w:rsidR="00C3527C" w:rsidRPr="00C3527C" w:rsidRDefault="00C3527C" w:rsidP="00C3527C">
            <w:pPr>
              <w:rPr>
                <w:szCs w:val="20"/>
              </w:rPr>
            </w:pPr>
            <w:r w:rsidRPr="00C3527C">
              <w:rPr>
                <w:rFonts w:cs="Arial"/>
                <w:szCs w:val="22"/>
              </w:rPr>
              <w:t>Fire protection equipment (refer to Mechanical Design)</w:t>
            </w:r>
          </w:p>
        </w:tc>
      </w:tr>
      <w:tr w:rsidR="00C3527C" w:rsidRPr="00A836DA" w14:paraId="2544FA84" w14:textId="77777777" w:rsidTr="00C3527C">
        <w:trPr>
          <w:trHeight w:val="367"/>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7177A19" w14:textId="77777777" w:rsidR="00C3527C" w:rsidRPr="00694A78" w:rsidRDefault="00C3527C" w:rsidP="00C3527C">
            <w:pPr>
              <w:pStyle w:val="Heading4"/>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3AB3F82F" w14:textId="77777777" w:rsidR="00C3527C" w:rsidRPr="00A836DA" w:rsidRDefault="00C3527C" w:rsidP="00C3527C">
            <w:pPr>
              <w:rPr>
                <w:rFonts w:cs="Arial"/>
                <w:szCs w:val="22"/>
              </w:rPr>
            </w:pPr>
          </w:p>
        </w:tc>
      </w:tr>
      <w:tr w:rsidR="00C3527C" w:rsidRPr="00A836DA" w14:paraId="7970F5AE"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624B72D1" w14:textId="77777777" w:rsidR="00C3527C" w:rsidRPr="00A836DA" w:rsidRDefault="00C3527C" w:rsidP="00C3527C">
            <w:pPr>
              <w:pStyle w:val="ListParagraph"/>
              <w:numPr>
                <w:ilvl w:val="2"/>
                <w:numId w:val="72"/>
              </w:numPr>
              <w:ind w:left="765"/>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0380A61A"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b/>
                <w:i/>
                <w:szCs w:val="22"/>
              </w:rPr>
              <w:t>Diesel Standby Generator</w:t>
            </w:r>
          </w:p>
        </w:tc>
      </w:tr>
      <w:tr w:rsidR="00C3527C" w:rsidRPr="00A836DA" w14:paraId="580AB61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7D8E03ED"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4C3994B5" w14:textId="77777777" w:rsidR="00C3527C" w:rsidRPr="00A836DA" w:rsidRDefault="00C3527C" w:rsidP="00C3527C">
            <w:pPr>
              <w:rPr>
                <w:rFonts w:cs="Arial"/>
                <w:szCs w:val="22"/>
              </w:rPr>
            </w:pPr>
            <w:r w:rsidRPr="00A836DA">
              <w:rPr>
                <w:rFonts w:cs="Arial"/>
                <w:szCs w:val="22"/>
              </w:rPr>
              <w:t>Load Flow analysis (Kilowatts, Current flows, Diversity)</w:t>
            </w:r>
          </w:p>
        </w:tc>
      </w:tr>
      <w:tr w:rsidR="00C3527C" w:rsidRPr="00A836DA" w14:paraId="0CFA5B4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2DF8CED3"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3D234427" w14:textId="77777777" w:rsidR="00C3527C" w:rsidRPr="00A836DA" w:rsidRDefault="00C3527C" w:rsidP="00C3527C">
            <w:pPr>
              <w:rPr>
                <w:rFonts w:cs="Arial"/>
                <w:szCs w:val="22"/>
              </w:rPr>
            </w:pPr>
            <w:r w:rsidRPr="00A836DA">
              <w:rPr>
                <w:rFonts w:cs="Arial"/>
                <w:szCs w:val="22"/>
              </w:rPr>
              <w:t>Motor starting requirements of essential power supplies (sump pumps, valves) and diversity between standing and starting loads</w:t>
            </w:r>
          </w:p>
        </w:tc>
      </w:tr>
      <w:tr w:rsidR="00C3527C" w:rsidRPr="00A836DA" w14:paraId="0AC7FCC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7B8D1EE4"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6FE6F814" w14:textId="77777777" w:rsidR="00C3527C" w:rsidRPr="00A836DA" w:rsidRDefault="00C3527C" w:rsidP="00C3527C">
            <w:pPr>
              <w:rPr>
                <w:rFonts w:cs="Arial"/>
                <w:szCs w:val="22"/>
              </w:rPr>
            </w:pPr>
            <w:r w:rsidRPr="00A836DA">
              <w:rPr>
                <w:rFonts w:cs="Arial"/>
                <w:szCs w:val="22"/>
              </w:rPr>
              <w:t>Future load requirements and allowance thereof</w:t>
            </w:r>
          </w:p>
        </w:tc>
      </w:tr>
      <w:tr w:rsidR="00C3527C" w:rsidRPr="00A836DA" w14:paraId="2E7A52A7"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3539D662"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06E230E4" w14:textId="77777777" w:rsidR="00C3527C" w:rsidRPr="00A836DA" w:rsidRDefault="00C3527C" w:rsidP="00C3527C">
            <w:pPr>
              <w:rPr>
                <w:rFonts w:cs="Arial"/>
                <w:szCs w:val="22"/>
              </w:rPr>
            </w:pPr>
            <w:r w:rsidRPr="00A836DA">
              <w:rPr>
                <w:rFonts w:cs="Arial"/>
                <w:szCs w:val="22"/>
              </w:rPr>
              <w:t>Generator and Diesel Engine Ratings</w:t>
            </w:r>
          </w:p>
        </w:tc>
      </w:tr>
      <w:tr w:rsidR="00C3527C" w:rsidRPr="00A836DA" w14:paraId="3D51DEE2"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25C19082"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0DD19BC7" w14:textId="77777777" w:rsidR="00C3527C" w:rsidRPr="00A836DA" w:rsidRDefault="00C3527C" w:rsidP="00C3527C">
            <w:pPr>
              <w:rPr>
                <w:rFonts w:cs="Arial"/>
                <w:szCs w:val="22"/>
              </w:rPr>
            </w:pPr>
            <w:r w:rsidRPr="00A836DA">
              <w:rPr>
                <w:rFonts w:cs="Arial"/>
                <w:szCs w:val="22"/>
              </w:rPr>
              <w:t>Optimising Generator Load Rating to prevent operation outside optimal load</w:t>
            </w:r>
          </w:p>
        </w:tc>
      </w:tr>
      <w:tr w:rsidR="00C3527C" w:rsidRPr="00A836DA" w14:paraId="4E9D96D2"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8E069C8"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2446E3CB" w14:textId="77777777" w:rsidR="00C3527C" w:rsidRPr="00A836DA" w:rsidRDefault="00C3527C" w:rsidP="00C3527C">
            <w:pPr>
              <w:rPr>
                <w:rFonts w:cs="Arial"/>
                <w:szCs w:val="22"/>
              </w:rPr>
            </w:pPr>
            <w:r w:rsidRPr="00A836DA">
              <w:rPr>
                <w:rFonts w:cs="Arial"/>
                <w:szCs w:val="22"/>
              </w:rPr>
              <w:t>Generator Control Philosophy and Controller Configuration</w:t>
            </w:r>
          </w:p>
        </w:tc>
      </w:tr>
      <w:tr w:rsidR="00C3527C" w:rsidRPr="00A836DA" w14:paraId="13FB3457"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EAFD959"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0B31E3C2" w14:textId="77777777" w:rsidR="00C3527C" w:rsidRPr="00A836DA" w:rsidRDefault="00C3527C" w:rsidP="00C3527C">
            <w:pPr>
              <w:rPr>
                <w:rFonts w:cs="Arial"/>
                <w:szCs w:val="22"/>
              </w:rPr>
            </w:pPr>
            <w:r w:rsidRPr="00A836DA">
              <w:rPr>
                <w:rFonts w:cs="Arial"/>
                <w:szCs w:val="22"/>
              </w:rPr>
              <w:t>Generator Outline and General Arrangement Drawings</w:t>
            </w:r>
          </w:p>
        </w:tc>
      </w:tr>
      <w:tr w:rsidR="00C3527C" w:rsidRPr="00A836DA" w14:paraId="3388050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27139D30"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3681FB07" w14:textId="77777777" w:rsidR="00C3527C" w:rsidRPr="00A836DA" w:rsidRDefault="00C3527C" w:rsidP="00C3527C">
            <w:pPr>
              <w:rPr>
                <w:rFonts w:cs="Arial"/>
                <w:szCs w:val="22"/>
              </w:rPr>
            </w:pPr>
            <w:r w:rsidRPr="00A836DA">
              <w:rPr>
                <w:rFonts w:cs="Arial"/>
                <w:szCs w:val="22"/>
              </w:rPr>
              <w:t xml:space="preserve">Generator </w:t>
            </w:r>
            <w:proofErr w:type="spellStart"/>
            <w:r w:rsidRPr="00A836DA">
              <w:rPr>
                <w:rFonts w:cs="Arial"/>
                <w:szCs w:val="22"/>
              </w:rPr>
              <w:t>Bunding</w:t>
            </w:r>
            <w:proofErr w:type="spellEnd"/>
            <w:r w:rsidRPr="00A836DA">
              <w:rPr>
                <w:rFonts w:cs="Arial"/>
                <w:szCs w:val="22"/>
              </w:rPr>
              <w:t xml:space="preserve"> requirements and design, including level sensors, valves, PLC interface etc</w:t>
            </w:r>
          </w:p>
        </w:tc>
      </w:tr>
      <w:tr w:rsidR="00C3527C" w:rsidRPr="00A836DA" w14:paraId="1153EA50"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4367E78"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399E84A8" w14:textId="77777777" w:rsidR="00C3527C" w:rsidRPr="00A836DA" w:rsidRDefault="00C3527C" w:rsidP="00C3527C">
            <w:pPr>
              <w:rPr>
                <w:rFonts w:cs="Arial"/>
                <w:szCs w:val="22"/>
              </w:rPr>
            </w:pPr>
            <w:r w:rsidRPr="00A836DA">
              <w:rPr>
                <w:rFonts w:cs="Arial"/>
                <w:szCs w:val="22"/>
              </w:rPr>
              <w:t>Generator Changeover and Control Schematic diagrams</w:t>
            </w:r>
          </w:p>
        </w:tc>
      </w:tr>
      <w:tr w:rsidR="00C3527C" w:rsidRPr="00A836DA" w14:paraId="29BB1D25"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B50CB43"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4592BF21" w14:textId="77777777" w:rsidR="00C3527C" w:rsidRPr="00A836DA" w:rsidRDefault="00C3527C" w:rsidP="00C3527C">
            <w:pPr>
              <w:rPr>
                <w:rFonts w:cs="Arial"/>
                <w:szCs w:val="22"/>
              </w:rPr>
            </w:pPr>
            <w:r w:rsidRPr="00A836DA">
              <w:rPr>
                <w:rFonts w:cs="Arial"/>
                <w:szCs w:val="22"/>
              </w:rPr>
              <w:t>Generator Controller Configuration and Settings</w:t>
            </w:r>
          </w:p>
        </w:tc>
      </w:tr>
      <w:tr w:rsidR="00C3527C" w:rsidRPr="00A836DA" w14:paraId="61CCD5E3" w14:textId="77777777" w:rsidTr="00C3527C">
        <w:trPr>
          <w:trHeight w:val="54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A59EB36" w14:textId="77777777" w:rsidR="00C3527C" w:rsidRPr="00694A78" w:rsidRDefault="00C3527C" w:rsidP="00C3527C">
            <w:pPr>
              <w:pStyle w:val="Heading3"/>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36A13722" w14:textId="77777777" w:rsidR="00C3527C" w:rsidRPr="00A836DA" w:rsidRDefault="00C3527C" w:rsidP="00C3527C">
            <w:pPr>
              <w:rPr>
                <w:rFonts w:cs="Arial"/>
                <w:szCs w:val="22"/>
              </w:rPr>
            </w:pPr>
          </w:p>
        </w:tc>
      </w:tr>
      <w:tr w:rsidR="00C3527C" w:rsidRPr="00A836DA" w14:paraId="2229B680"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A364AB2" w14:textId="77777777" w:rsidR="00C3527C" w:rsidRPr="00A836DA" w:rsidRDefault="00C3527C" w:rsidP="00C3527C">
            <w:pPr>
              <w:pStyle w:val="ListParagraph"/>
              <w:numPr>
                <w:ilvl w:val="2"/>
                <w:numId w:val="72"/>
              </w:numPr>
              <w:ind w:left="765"/>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5FDC5159"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b/>
                <w:i/>
                <w:szCs w:val="22"/>
              </w:rPr>
              <w:t>Earthing and Lightning Protection</w:t>
            </w:r>
          </w:p>
        </w:tc>
      </w:tr>
      <w:tr w:rsidR="00C3527C" w:rsidRPr="00A836DA" w14:paraId="79CD91FE"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354B06F2"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1A563F78" w14:textId="77777777" w:rsidR="00C3527C" w:rsidRPr="00A836DA" w:rsidRDefault="00C3527C" w:rsidP="00C3527C">
            <w:pPr>
              <w:rPr>
                <w:rFonts w:cs="Arial"/>
                <w:szCs w:val="22"/>
              </w:rPr>
            </w:pPr>
            <w:r w:rsidRPr="005F2AB0">
              <w:rPr>
                <w:rFonts w:cs="Arial"/>
                <w:szCs w:val="22"/>
              </w:rPr>
              <w:t>Plant earthing and lightning protection philosophy and tie-in with existing system where applicable</w:t>
            </w:r>
          </w:p>
        </w:tc>
      </w:tr>
      <w:tr w:rsidR="00C3527C" w:rsidRPr="00A836DA" w14:paraId="0ADBB5A0"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5E66AE57"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243B1D31" w14:textId="77777777" w:rsidR="00C3527C" w:rsidRPr="00A836DA" w:rsidRDefault="00C3527C" w:rsidP="00C3527C">
            <w:pPr>
              <w:rPr>
                <w:rFonts w:cs="Arial"/>
                <w:szCs w:val="22"/>
              </w:rPr>
            </w:pPr>
            <w:r w:rsidRPr="005F2AB0">
              <w:rPr>
                <w:rFonts w:cs="Arial"/>
                <w:szCs w:val="22"/>
              </w:rPr>
              <w:t>Soil resistivity surveys</w:t>
            </w:r>
          </w:p>
        </w:tc>
      </w:tr>
      <w:tr w:rsidR="00C3527C" w:rsidRPr="00A836DA" w14:paraId="5E7B0337"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29D35FEB"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2D1374F7" w14:textId="77777777" w:rsidR="00C3527C" w:rsidRPr="00A836DA" w:rsidRDefault="00C3527C" w:rsidP="00C3527C">
            <w:pPr>
              <w:rPr>
                <w:rFonts w:cs="Arial"/>
                <w:szCs w:val="22"/>
              </w:rPr>
            </w:pPr>
            <w:r>
              <w:rPr>
                <w:rFonts w:cs="Arial"/>
                <w:szCs w:val="22"/>
              </w:rPr>
              <w:t>Design using proprietary software in accordance with SANS, IEC and IEEE criteria</w:t>
            </w:r>
          </w:p>
        </w:tc>
      </w:tr>
      <w:tr w:rsidR="00C3527C" w:rsidRPr="00A836DA" w14:paraId="33B337E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30374CDE"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548CAC1A" w14:textId="77777777" w:rsidR="00C3527C" w:rsidRPr="00A836DA" w:rsidRDefault="00C3527C" w:rsidP="00C3527C">
            <w:pPr>
              <w:rPr>
                <w:rFonts w:cs="Arial"/>
                <w:szCs w:val="22"/>
              </w:rPr>
            </w:pPr>
            <w:r>
              <w:rPr>
                <w:rFonts w:cs="Arial"/>
                <w:szCs w:val="22"/>
              </w:rPr>
              <w:t>Development of earth mat designs including electrodes, conductors etc in accordance with the software output above and detail documentation of the designs</w:t>
            </w:r>
          </w:p>
        </w:tc>
      </w:tr>
      <w:tr w:rsidR="00C3527C" w:rsidRPr="00A836DA" w14:paraId="13BF52E8"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7D74D702"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0669611D" w14:textId="77777777" w:rsidR="00C3527C" w:rsidRPr="00A836DA" w:rsidRDefault="00C3527C" w:rsidP="00C3527C">
            <w:pPr>
              <w:rPr>
                <w:rFonts w:cs="Arial"/>
                <w:szCs w:val="22"/>
              </w:rPr>
            </w:pPr>
            <w:r>
              <w:rPr>
                <w:rFonts w:cs="Arial"/>
                <w:szCs w:val="22"/>
              </w:rPr>
              <w:t>Compliance with step and touch potentials limitations in terms of SANS, IEC and IEEE standards where there is human presence</w:t>
            </w:r>
          </w:p>
        </w:tc>
      </w:tr>
      <w:tr w:rsidR="00C3527C" w:rsidRPr="00A836DA" w14:paraId="2EC65B6D"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2DDC38B1"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7477B0CB" w14:textId="77777777" w:rsidR="00C3527C" w:rsidRPr="00A836DA" w:rsidRDefault="00C3527C" w:rsidP="00C3527C">
            <w:pPr>
              <w:rPr>
                <w:rFonts w:cs="Arial"/>
                <w:szCs w:val="22"/>
              </w:rPr>
            </w:pPr>
            <w:r>
              <w:rPr>
                <w:rFonts w:cs="Arial"/>
                <w:szCs w:val="22"/>
              </w:rPr>
              <w:t>Detail drawings of earth mat design connection points of components of the system and test points</w:t>
            </w:r>
          </w:p>
        </w:tc>
      </w:tr>
      <w:tr w:rsidR="00C3527C" w:rsidRPr="00A836DA" w14:paraId="4E15ADED"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AAE2BDC"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56D5406E" w14:textId="77777777" w:rsidR="00C3527C" w:rsidRPr="00A836DA" w:rsidRDefault="00C3527C" w:rsidP="00C3527C">
            <w:pPr>
              <w:rPr>
                <w:rFonts w:cs="Arial"/>
                <w:szCs w:val="22"/>
              </w:rPr>
            </w:pPr>
            <w:r>
              <w:rPr>
                <w:rFonts w:cs="Arial"/>
                <w:szCs w:val="22"/>
              </w:rPr>
              <w:t>Lightning protection requirements, risk assessments and design in accordance with SANS and IEC standards</w:t>
            </w:r>
          </w:p>
        </w:tc>
      </w:tr>
      <w:tr w:rsidR="00C3527C" w:rsidRPr="00A836DA" w14:paraId="739531E4"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30BE4181"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0DE3B4A1" w14:textId="2033023E" w:rsidR="00C3527C" w:rsidRPr="00A836DA" w:rsidRDefault="00C3527C" w:rsidP="00C3527C">
            <w:pPr>
              <w:rPr>
                <w:rFonts w:cs="Arial"/>
                <w:szCs w:val="22"/>
              </w:rPr>
            </w:pPr>
            <w:r>
              <w:rPr>
                <w:rFonts w:cs="Arial"/>
                <w:szCs w:val="22"/>
              </w:rPr>
              <w:t>Detail earthing and l</w:t>
            </w:r>
            <w:r w:rsidRPr="005F2AB0">
              <w:rPr>
                <w:rFonts w:cs="Arial"/>
                <w:szCs w:val="22"/>
              </w:rPr>
              <w:t>ightning protection layout (Plan, Elevations)</w:t>
            </w:r>
            <w:r>
              <w:rPr>
                <w:rFonts w:cs="Arial"/>
                <w:szCs w:val="22"/>
              </w:rPr>
              <w:t xml:space="preserve">, </w:t>
            </w:r>
            <w:r w:rsidRPr="005F2AB0">
              <w:rPr>
                <w:rFonts w:cs="Arial"/>
                <w:szCs w:val="22"/>
              </w:rPr>
              <w:t>conductor sizing, routing and layout</w:t>
            </w:r>
            <w:r>
              <w:rPr>
                <w:rFonts w:cs="Arial"/>
                <w:szCs w:val="22"/>
              </w:rPr>
              <w:t>, down conductors, etc. Tie in to building re-</w:t>
            </w:r>
            <w:proofErr w:type="spellStart"/>
            <w:r>
              <w:rPr>
                <w:rFonts w:cs="Arial"/>
                <w:szCs w:val="22"/>
              </w:rPr>
              <w:t>inforcing</w:t>
            </w:r>
            <w:proofErr w:type="spellEnd"/>
            <w:r>
              <w:rPr>
                <w:rFonts w:cs="Arial"/>
                <w:szCs w:val="22"/>
              </w:rPr>
              <w:t xml:space="preserve"> bars will not be accepted</w:t>
            </w:r>
          </w:p>
        </w:tc>
      </w:tr>
      <w:tr w:rsidR="00C3527C" w:rsidRPr="00A836DA" w14:paraId="2F413A60" w14:textId="77777777" w:rsidTr="00C3527C">
        <w:trPr>
          <w:trHeight w:val="740"/>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7E6DA559" w14:textId="77777777" w:rsidR="00C3527C" w:rsidRPr="00694A78" w:rsidRDefault="00C3527C" w:rsidP="00C3527C">
            <w:pPr>
              <w:pStyle w:val="Heading3"/>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4F6D4D74" w14:textId="77777777" w:rsidR="00C3527C" w:rsidRPr="00A836DA" w:rsidRDefault="00C3527C" w:rsidP="00C3527C">
            <w:pPr>
              <w:rPr>
                <w:rFonts w:cs="Arial"/>
                <w:szCs w:val="22"/>
              </w:rPr>
            </w:pPr>
          </w:p>
        </w:tc>
      </w:tr>
      <w:tr w:rsidR="00C3527C" w:rsidRPr="00A836DA" w14:paraId="102EEB2E"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7469498B" w14:textId="77777777" w:rsidR="00C3527C" w:rsidRPr="00A836DA" w:rsidRDefault="00C3527C" w:rsidP="00C3527C">
            <w:pPr>
              <w:pStyle w:val="ListParagraph"/>
              <w:numPr>
                <w:ilvl w:val="2"/>
                <w:numId w:val="72"/>
              </w:numPr>
              <w:ind w:left="765"/>
            </w:pPr>
            <w:bookmarkStart w:id="125" w:name="_Ref67472363"/>
          </w:p>
        </w:tc>
        <w:bookmarkEnd w:id="125"/>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06373D14"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b/>
                <w:i/>
                <w:szCs w:val="22"/>
              </w:rPr>
              <w:t>Building Small Power and Lighting System</w:t>
            </w:r>
          </w:p>
        </w:tc>
      </w:tr>
      <w:tr w:rsidR="00C3527C" w:rsidRPr="00A836DA" w14:paraId="6FC68027"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7300FF0D"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08459089" w14:textId="77777777" w:rsidR="00C3527C" w:rsidRPr="00A836DA" w:rsidRDefault="00C3527C" w:rsidP="00C3527C">
            <w:pPr>
              <w:rPr>
                <w:rFonts w:cs="Arial"/>
                <w:szCs w:val="22"/>
              </w:rPr>
            </w:pPr>
            <w:r w:rsidRPr="00A836DA">
              <w:rPr>
                <w:rFonts w:cs="Arial"/>
                <w:szCs w:val="22"/>
              </w:rPr>
              <w:t>Requirements (Socket Outlets, Water Heaters, HVAC isolators, Surface/Built in  installation)</w:t>
            </w:r>
          </w:p>
        </w:tc>
      </w:tr>
      <w:tr w:rsidR="00C3527C" w:rsidRPr="00A836DA" w14:paraId="72AB8D8F"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2D2F54B3"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0BD12CAD" w14:textId="77777777" w:rsidR="00C3527C" w:rsidRPr="00A836DA" w:rsidRDefault="00C3527C" w:rsidP="00C3527C">
            <w:pPr>
              <w:rPr>
                <w:rFonts w:cs="Arial"/>
                <w:szCs w:val="22"/>
              </w:rPr>
            </w:pPr>
            <w:r w:rsidRPr="00A836DA">
              <w:rPr>
                <w:rFonts w:cs="Arial"/>
                <w:szCs w:val="22"/>
              </w:rPr>
              <w:t xml:space="preserve">Lighting philosophy: Final design including lux calculation (Daylight switching, selection of fitting type per application) </w:t>
            </w:r>
          </w:p>
        </w:tc>
      </w:tr>
      <w:tr w:rsidR="00C3527C" w:rsidRPr="00A836DA" w14:paraId="585A4925"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3A62A74D"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75B914A7" w14:textId="77777777" w:rsidR="00C3527C" w:rsidRPr="00A836DA" w:rsidRDefault="00C3527C" w:rsidP="00C3527C">
            <w:pPr>
              <w:rPr>
                <w:rFonts w:cs="Arial"/>
                <w:szCs w:val="22"/>
              </w:rPr>
            </w:pPr>
            <w:r w:rsidRPr="00A836DA">
              <w:rPr>
                <w:rFonts w:cs="Arial"/>
                <w:szCs w:val="22"/>
              </w:rPr>
              <w:t>Emergency lighting (Operational and OHS Act requirements)</w:t>
            </w:r>
          </w:p>
        </w:tc>
      </w:tr>
      <w:tr w:rsidR="00C3527C" w:rsidRPr="00A836DA" w14:paraId="7860B54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1AB501A9"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2D0D757B" w14:textId="77777777" w:rsidR="00C3527C" w:rsidRPr="00A836DA" w:rsidRDefault="00C3527C" w:rsidP="00C3527C">
            <w:pPr>
              <w:rPr>
                <w:rFonts w:cs="Arial"/>
                <w:szCs w:val="22"/>
              </w:rPr>
            </w:pPr>
            <w:proofErr w:type="spellStart"/>
            <w:r w:rsidRPr="00A836DA">
              <w:rPr>
                <w:rFonts w:cs="Arial"/>
                <w:szCs w:val="22"/>
              </w:rPr>
              <w:t>Conduiting</w:t>
            </w:r>
            <w:proofErr w:type="spellEnd"/>
            <w:r w:rsidRPr="00A836DA">
              <w:rPr>
                <w:rFonts w:cs="Arial"/>
                <w:szCs w:val="22"/>
              </w:rPr>
              <w:t xml:space="preserve"> requirements (Built-in/Surface mount)</w:t>
            </w:r>
          </w:p>
        </w:tc>
      </w:tr>
      <w:tr w:rsidR="00C3527C" w:rsidRPr="00A836DA" w14:paraId="3477447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3117CE45"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7951069A" w14:textId="77777777" w:rsidR="00C3527C" w:rsidRPr="00A836DA" w:rsidRDefault="00C3527C" w:rsidP="00C3527C">
            <w:pPr>
              <w:rPr>
                <w:rFonts w:cs="Arial"/>
                <w:szCs w:val="22"/>
              </w:rPr>
            </w:pPr>
            <w:r w:rsidRPr="00A836DA">
              <w:rPr>
                <w:rFonts w:cs="Arial"/>
                <w:szCs w:val="22"/>
              </w:rPr>
              <w:t>Standby power requirements (UPS and /or generator backup)</w:t>
            </w:r>
          </w:p>
        </w:tc>
      </w:tr>
      <w:tr w:rsidR="00C3527C" w:rsidRPr="00A836DA" w14:paraId="184BC06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5E8A999E"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06341D11" w14:textId="77777777" w:rsidR="00C3527C" w:rsidRPr="00A836DA" w:rsidRDefault="00C3527C" w:rsidP="00C3527C">
            <w:pPr>
              <w:rPr>
                <w:rFonts w:cs="Arial"/>
                <w:szCs w:val="22"/>
              </w:rPr>
            </w:pPr>
            <w:r w:rsidRPr="00A836DA">
              <w:rPr>
                <w:rFonts w:cs="Arial"/>
                <w:szCs w:val="22"/>
              </w:rPr>
              <w:t>Exterior Building Lighting</w:t>
            </w:r>
          </w:p>
        </w:tc>
      </w:tr>
      <w:tr w:rsidR="00C3527C" w:rsidRPr="00A836DA" w14:paraId="4F45288F"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2D214E91"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71CFE305" w14:textId="77777777" w:rsidR="00C3527C" w:rsidRPr="00A836DA" w:rsidRDefault="00C3527C" w:rsidP="00C3527C">
            <w:pPr>
              <w:rPr>
                <w:rFonts w:cs="Arial"/>
                <w:szCs w:val="22"/>
              </w:rPr>
            </w:pPr>
            <w:r w:rsidRPr="00A836DA">
              <w:rPr>
                <w:rFonts w:cs="Arial"/>
                <w:szCs w:val="22"/>
              </w:rPr>
              <w:t>Interface to data, communication, access control and fire detection systems</w:t>
            </w:r>
            <w:r>
              <w:rPr>
                <w:rFonts w:cs="Arial"/>
                <w:szCs w:val="22"/>
              </w:rPr>
              <w:t>, where applicable</w:t>
            </w:r>
          </w:p>
        </w:tc>
      </w:tr>
      <w:tr w:rsidR="00C3527C" w:rsidRPr="00A836DA" w14:paraId="6AA69358"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2B31C599"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2F765BA5" w14:textId="77777777" w:rsidR="00C3527C" w:rsidRPr="00A836DA" w:rsidRDefault="00C3527C" w:rsidP="00C3527C">
            <w:pPr>
              <w:rPr>
                <w:rFonts w:cs="Arial"/>
                <w:szCs w:val="22"/>
              </w:rPr>
            </w:pPr>
            <w:r w:rsidRPr="00A836DA">
              <w:rPr>
                <w:rFonts w:cs="Arial"/>
                <w:szCs w:val="22"/>
              </w:rPr>
              <w:t>Fault Level Requirements</w:t>
            </w:r>
          </w:p>
        </w:tc>
      </w:tr>
      <w:tr w:rsidR="00C3527C" w:rsidRPr="00A836DA" w14:paraId="7E0A1FB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136F7EF9"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3766CE6E" w14:textId="77777777" w:rsidR="00C3527C" w:rsidRPr="00A836DA" w:rsidRDefault="00C3527C" w:rsidP="00C3527C">
            <w:pPr>
              <w:rPr>
                <w:rFonts w:cs="Arial"/>
                <w:szCs w:val="22"/>
              </w:rPr>
            </w:pPr>
            <w:r w:rsidRPr="00A836DA">
              <w:rPr>
                <w:rFonts w:cs="Arial"/>
                <w:szCs w:val="22"/>
              </w:rPr>
              <w:t>Conductor Design and Specification</w:t>
            </w:r>
          </w:p>
        </w:tc>
      </w:tr>
      <w:tr w:rsidR="00C3527C" w:rsidRPr="00A836DA" w14:paraId="6193ADD4"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65705DF7"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22D1B183" w14:textId="77777777" w:rsidR="00C3527C" w:rsidRPr="00A836DA" w:rsidRDefault="00C3527C" w:rsidP="00C3527C">
            <w:pPr>
              <w:rPr>
                <w:rFonts w:cs="Arial"/>
                <w:szCs w:val="22"/>
              </w:rPr>
            </w:pPr>
            <w:r w:rsidRPr="00A836DA">
              <w:rPr>
                <w:rFonts w:cs="Arial"/>
                <w:szCs w:val="22"/>
              </w:rPr>
              <w:t>Small Power and Lighting Layout (Plan and Elevation, Interior and Exterior)</w:t>
            </w:r>
          </w:p>
        </w:tc>
      </w:tr>
      <w:tr w:rsidR="00C3527C" w:rsidRPr="00A836DA" w14:paraId="7A7CDDE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7980838A"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52434A0E" w14:textId="77777777" w:rsidR="00C3527C" w:rsidRPr="00A836DA" w:rsidRDefault="00C3527C" w:rsidP="00C3527C">
            <w:pPr>
              <w:rPr>
                <w:rFonts w:cs="Arial"/>
                <w:szCs w:val="22"/>
              </w:rPr>
            </w:pPr>
            <w:r w:rsidRPr="00A836DA">
              <w:rPr>
                <w:rFonts w:cs="Arial"/>
                <w:szCs w:val="22"/>
              </w:rPr>
              <w:t xml:space="preserve">Small Power and Lighting </w:t>
            </w:r>
            <w:proofErr w:type="spellStart"/>
            <w:r w:rsidRPr="00A836DA">
              <w:rPr>
                <w:rFonts w:cs="Arial"/>
                <w:szCs w:val="22"/>
              </w:rPr>
              <w:t>Conduiting</w:t>
            </w:r>
            <w:proofErr w:type="spellEnd"/>
            <w:r w:rsidRPr="00A836DA">
              <w:rPr>
                <w:rFonts w:cs="Arial"/>
                <w:szCs w:val="22"/>
              </w:rPr>
              <w:t xml:space="preserve"> Layout (Plan and Elevation), Cable Access Requirements </w:t>
            </w:r>
          </w:p>
        </w:tc>
      </w:tr>
      <w:tr w:rsidR="00C3527C" w:rsidRPr="00A836DA" w14:paraId="6818E44D"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235A4A41"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59DF56FC" w14:textId="598B15BE" w:rsidR="00C3527C" w:rsidRPr="00A836DA" w:rsidRDefault="00C3527C" w:rsidP="00C3527C">
            <w:pPr>
              <w:rPr>
                <w:rFonts w:cs="Arial"/>
                <w:szCs w:val="22"/>
              </w:rPr>
            </w:pPr>
            <w:r w:rsidRPr="00A836DA">
              <w:rPr>
                <w:rFonts w:cs="Arial"/>
                <w:szCs w:val="22"/>
              </w:rPr>
              <w:t>Distribution Board Design (Rating, Fault Level, Circuits, Balancing of Loads, Sections (Raw/Standby/UPS</w:t>
            </w:r>
            <w:r>
              <w:rPr>
                <w:rFonts w:cs="Arial"/>
                <w:szCs w:val="22"/>
              </w:rPr>
              <w:t xml:space="preserve"> section</w:t>
            </w:r>
            <w:r w:rsidRPr="00A836DA">
              <w:rPr>
                <w:rFonts w:cs="Arial"/>
                <w:szCs w:val="22"/>
              </w:rPr>
              <w:t>)</w:t>
            </w:r>
          </w:p>
        </w:tc>
      </w:tr>
      <w:tr w:rsidR="00C3527C" w:rsidRPr="00A836DA" w14:paraId="492124A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1DFB4740"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4BE91D98" w14:textId="77777777" w:rsidR="00C3527C" w:rsidRPr="00A836DA" w:rsidRDefault="00C3527C" w:rsidP="00C3527C">
            <w:pPr>
              <w:rPr>
                <w:rFonts w:cs="Arial"/>
                <w:szCs w:val="22"/>
              </w:rPr>
            </w:pPr>
            <w:r w:rsidRPr="00A836DA">
              <w:rPr>
                <w:rFonts w:cs="Arial"/>
                <w:szCs w:val="22"/>
              </w:rPr>
              <w:t>Interface to HVAC systems where required</w:t>
            </w:r>
          </w:p>
        </w:tc>
      </w:tr>
      <w:tr w:rsidR="00C3527C" w:rsidRPr="00A836DA" w14:paraId="1D95374C" w14:textId="77777777" w:rsidTr="00C3527C">
        <w:trPr>
          <w:trHeight w:val="256"/>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17885C6F" w14:textId="77777777" w:rsidR="00C3527C" w:rsidRPr="00694A78" w:rsidRDefault="00C3527C" w:rsidP="00C3527C">
            <w:pPr>
              <w:pStyle w:val="Heading3"/>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654EDD85" w14:textId="77777777" w:rsidR="00C3527C" w:rsidRPr="00A836DA" w:rsidRDefault="00C3527C" w:rsidP="00C3527C">
            <w:pPr>
              <w:rPr>
                <w:rFonts w:cs="Arial"/>
                <w:szCs w:val="22"/>
              </w:rPr>
            </w:pPr>
          </w:p>
        </w:tc>
      </w:tr>
      <w:tr w:rsidR="00C3527C" w:rsidRPr="00A836DA" w14:paraId="72314897"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0771B61" w14:textId="77777777" w:rsidR="00C3527C" w:rsidRPr="00A836DA" w:rsidRDefault="00C3527C" w:rsidP="00C3527C">
            <w:pPr>
              <w:pStyle w:val="ListParagraph"/>
              <w:numPr>
                <w:ilvl w:val="2"/>
                <w:numId w:val="72"/>
              </w:numPr>
              <w:ind w:left="765"/>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746217A0"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b/>
                <w:i/>
                <w:szCs w:val="22"/>
              </w:rPr>
              <w:t>Cable reticulation and plant cabling</w:t>
            </w:r>
          </w:p>
        </w:tc>
      </w:tr>
      <w:tr w:rsidR="00C3527C" w:rsidRPr="00A836DA" w14:paraId="740140B1"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AAAC9"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7F36CA71" w14:textId="5E87CD33"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Normal and essential service supply points from within the existing reticulation in the plant</w:t>
            </w:r>
            <w:r>
              <w:rPr>
                <w:rFonts w:cs="Arial"/>
                <w:szCs w:val="22"/>
              </w:rPr>
              <w:t xml:space="preserve"> </w:t>
            </w:r>
          </w:p>
        </w:tc>
      </w:tr>
      <w:tr w:rsidR="00C3527C" w:rsidRPr="00A836DA" w14:paraId="29F010C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BB903"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1595ABE4"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szCs w:val="22"/>
              </w:rPr>
            </w:pPr>
            <w:r>
              <w:rPr>
                <w:rFonts w:cs="Arial"/>
                <w:szCs w:val="22"/>
              </w:rPr>
              <w:t>Service detection along anticipated cable routes</w:t>
            </w:r>
          </w:p>
        </w:tc>
      </w:tr>
      <w:tr w:rsidR="00C3527C" w:rsidRPr="00A836DA" w14:paraId="6E8D92E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0C961"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73FA90B0"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szCs w:val="22"/>
              </w:rPr>
            </w:pPr>
            <w:r w:rsidRPr="00A836DA">
              <w:rPr>
                <w:rFonts w:cs="Arial"/>
                <w:szCs w:val="22"/>
              </w:rPr>
              <w:t>MV and LV cable reticulation design</w:t>
            </w:r>
          </w:p>
        </w:tc>
      </w:tr>
      <w:tr w:rsidR="00C3527C" w:rsidRPr="00A836DA" w14:paraId="7640E6F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484A1943"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5DB7FBBA"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Cable installation philosophy (ducts, trenches, sleeves, protection from other services, cable transit system, road crossings)</w:t>
            </w:r>
          </w:p>
        </w:tc>
      </w:tr>
      <w:tr w:rsidR="00C3527C" w:rsidRPr="00A836DA" w14:paraId="16E7B9A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32EA3846"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5E7DB077"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Interface to other services (buildings, pipes, roads, valve chambers, sewerage lines, telecommunications and data)</w:t>
            </w:r>
          </w:p>
        </w:tc>
      </w:tr>
      <w:tr w:rsidR="00C3527C" w:rsidRPr="00A836DA" w14:paraId="43A29EEF"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2CAB94D"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46339331"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Cable support system philosophy and specification (Cable Basement</w:t>
            </w:r>
            <w:r>
              <w:rPr>
                <w:rFonts w:cs="Arial"/>
                <w:szCs w:val="22"/>
              </w:rPr>
              <w:t>, where applicable</w:t>
            </w:r>
            <w:r w:rsidRPr="00A836DA">
              <w:rPr>
                <w:rFonts w:cs="Arial"/>
                <w:szCs w:val="22"/>
              </w:rPr>
              <w:t xml:space="preserve"> and plant cable support systems</w:t>
            </w:r>
            <w:r>
              <w:rPr>
                <w:rFonts w:cs="Arial"/>
                <w:szCs w:val="22"/>
              </w:rPr>
              <w:t>,</w:t>
            </w:r>
            <w:r w:rsidRPr="00A836DA">
              <w:rPr>
                <w:rFonts w:cs="Arial"/>
                <w:szCs w:val="22"/>
              </w:rPr>
              <w:t xml:space="preserve"> </w:t>
            </w:r>
            <w:r>
              <w:rPr>
                <w:rFonts w:cs="Arial"/>
                <w:szCs w:val="22"/>
              </w:rPr>
              <w:t xml:space="preserve">including valve chambers, </w:t>
            </w:r>
            <w:r w:rsidRPr="00A836DA">
              <w:rPr>
                <w:rFonts w:cs="Arial"/>
                <w:szCs w:val="22"/>
              </w:rPr>
              <w:t>where required)</w:t>
            </w:r>
          </w:p>
        </w:tc>
      </w:tr>
      <w:tr w:rsidR="00C3527C" w:rsidRPr="00A836DA" w14:paraId="43D0A7D6"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0B81263"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40A63875"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 xml:space="preserve">Cable </w:t>
            </w:r>
            <w:r>
              <w:rPr>
                <w:rFonts w:cs="Arial"/>
                <w:szCs w:val="22"/>
              </w:rPr>
              <w:t xml:space="preserve">racking </w:t>
            </w:r>
            <w:r w:rsidRPr="00A836DA">
              <w:rPr>
                <w:rFonts w:cs="Arial"/>
                <w:szCs w:val="22"/>
              </w:rPr>
              <w:t>system design calculations (mechanical loading)</w:t>
            </w:r>
          </w:p>
        </w:tc>
      </w:tr>
      <w:tr w:rsidR="00C3527C" w:rsidRPr="00A836DA" w14:paraId="42BC3D3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36C39396"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0801A8FA"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Detailed layout of all cables at all sections of the cable support system</w:t>
            </w:r>
          </w:p>
        </w:tc>
      </w:tr>
      <w:tr w:rsidR="00C3527C" w:rsidRPr="00A836DA" w14:paraId="114F54B1"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4A860C66"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13968A96"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Requirements for ancillary equipment (Pushbutton stations, junction boxes, welding plugs, isolator panels)</w:t>
            </w:r>
          </w:p>
        </w:tc>
      </w:tr>
      <w:tr w:rsidR="00C3527C" w:rsidRPr="00A836DA" w14:paraId="7C634837"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2B70C69F"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20807DB5"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Cable Design Schedules for MV and LV Power Cables (Voltage, Size, de-rating for non-standard installation conditions, Volt Drop, Fault Withstand etc)</w:t>
            </w:r>
          </w:p>
        </w:tc>
      </w:tr>
      <w:tr w:rsidR="00C3527C" w:rsidRPr="00A836DA" w14:paraId="438460F0"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07D6606B"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463D94DB"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Cable Schedules (Detailed Design with full cable termination details of each core of the cable</w:t>
            </w:r>
            <w:r>
              <w:rPr>
                <w:rFonts w:cs="Arial"/>
                <w:szCs w:val="22"/>
              </w:rPr>
              <w:t xml:space="preserve"> for both power and </w:t>
            </w:r>
            <w:r w:rsidRPr="00ED2B10">
              <w:rPr>
                <w:rFonts w:cs="Arial"/>
                <w:szCs w:val="22"/>
              </w:rPr>
              <w:t>control cables</w:t>
            </w:r>
            <w:r w:rsidRPr="00A836DA">
              <w:rPr>
                <w:rFonts w:cs="Arial"/>
                <w:szCs w:val="22"/>
              </w:rPr>
              <w:t>)</w:t>
            </w:r>
          </w:p>
        </w:tc>
      </w:tr>
      <w:tr w:rsidR="00C3527C" w:rsidRPr="00A836DA" w14:paraId="3B54A176"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4887A6B0"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17127D11"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Cable Route Drawings for all cables</w:t>
            </w:r>
          </w:p>
        </w:tc>
      </w:tr>
      <w:tr w:rsidR="00C3527C" w:rsidRPr="00A836DA" w14:paraId="3B9DEB66"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38C2ECC1"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29018D7E"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Cable Support System Drawings (Cable Basement</w:t>
            </w:r>
            <w:r>
              <w:rPr>
                <w:rFonts w:cs="Arial"/>
                <w:szCs w:val="22"/>
              </w:rPr>
              <w:t>, where applicable</w:t>
            </w:r>
            <w:r w:rsidRPr="00A836DA">
              <w:rPr>
                <w:rFonts w:cs="Arial"/>
                <w:szCs w:val="22"/>
              </w:rPr>
              <w:t xml:space="preserve">, </w:t>
            </w:r>
            <w:r>
              <w:rPr>
                <w:rFonts w:cs="Arial"/>
                <w:szCs w:val="22"/>
              </w:rPr>
              <w:t xml:space="preserve">Valve Chambers, </w:t>
            </w:r>
            <w:r w:rsidRPr="00A836DA">
              <w:rPr>
                <w:rFonts w:cs="Arial"/>
                <w:szCs w:val="22"/>
              </w:rPr>
              <w:t>Switchgear Rooms)</w:t>
            </w:r>
          </w:p>
        </w:tc>
      </w:tr>
      <w:tr w:rsidR="00C3527C" w:rsidRPr="00A836DA" w14:paraId="4B1A21B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345C6C9D"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58BFA497"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Reticulation Cable Access into buildings, structures (Ducts, cable racking, slots, sleeves</w:t>
            </w:r>
            <w:r>
              <w:rPr>
                <w:rFonts w:cs="Arial"/>
                <w:szCs w:val="22"/>
              </w:rPr>
              <w:t xml:space="preserve"> including casting into concrete structures at right position and height during chamber construction</w:t>
            </w:r>
            <w:r w:rsidRPr="00A836DA">
              <w:rPr>
                <w:rFonts w:cs="Arial"/>
                <w:szCs w:val="22"/>
              </w:rPr>
              <w:t>, cable transit systems etc)</w:t>
            </w:r>
          </w:p>
        </w:tc>
      </w:tr>
      <w:tr w:rsidR="00C3527C" w:rsidRPr="00A836DA" w14:paraId="63982894"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448CB37D"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64CE90DC"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Schedule and full details of all cable transit systems in and out of the building</w:t>
            </w:r>
            <w:r>
              <w:rPr>
                <w:rFonts w:cs="Arial"/>
                <w:szCs w:val="22"/>
              </w:rPr>
              <w:t xml:space="preserve"> and valve chambers</w:t>
            </w:r>
          </w:p>
        </w:tc>
      </w:tr>
      <w:tr w:rsidR="00C3527C" w:rsidRPr="00A836DA" w14:paraId="465FBED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F599BBE"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0BB8AA08"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szCs w:val="22"/>
              </w:rPr>
              <w:t>Schedule of any core drilling requirements through reinforced concrete slabs and interface with the structural engineer in this regard</w:t>
            </w:r>
          </w:p>
        </w:tc>
      </w:tr>
      <w:tr w:rsidR="00C3527C" w:rsidRPr="00A836DA" w14:paraId="715F91E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FCFB1F4"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3DEABCF3" w14:textId="1D166ED5" w:rsidR="00C3527C" w:rsidRPr="00C3527C" w:rsidRDefault="00C3527C" w:rsidP="00C3527C">
            <w:pPr>
              <w:widowControl w:val="0"/>
              <w:suppressAutoHyphens/>
              <w:autoSpaceDE w:val="0"/>
              <w:autoSpaceDN w:val="0"/>
              <w:adjustRightInd w:val="0"/>
              <w:spacing w:line="288" w:lineRule="auto"/>
              <w:contextualSpacing/>
              <w:textAlignment w:val="baseline"/>
              <w:rPr>
                <w:rFonts w:cs="Arial"/>
                <w:szCs w:val="22"/>
              </w:rPr>
            </w:pPr>
            <w:r w:rsidRPr="00C3527C">
              <w:rPr>
                <w:rFonts w:cs="Arial"/>
                <w:szCs w:val="22"/>
              </w:rPr>
              <w:t>Cabling sealing systems, where cables enter and exit buildings</w:t>
            </w:r>
          </w:p>
        </w:tc>
      </w:tr>
      <w:tr w:rsidR="00C3527C" w:rsidRPr="00A836DA" w14:paraId="2FCC1258"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6229E279" w14:textId="77777777" w:rsidR="00C3527C" w:rsidRPr="00694A78" w:rsidRDefault="00C3527C" w:rsidP="00C3527C">
            <w:pPr>
              <w:pStyle w:val="Heading3"/>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7BE23304"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szCs w:val="22"/>
              </w:rPr>
            </w:pPr>
          </w:p>
        </w:tc>
      </w:tr>
      <w:tr w:rsidR="00C3527C" w:rsidRPr="00A836DA" w14:paraId="13354828"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42E89768" w14:textId="77777777" w:rsidR="00C3527C" w:rsidRPr="00A836DA" w:rsidRDefault="00C3527C" w:rsidP="00C3527C">
            <w:pPr>
              <w:pStyle w:val="ListParagraph"/>
              <w:numPr>
                <w:ilvl w:val="2"/>
                <w:numId w:val="72"/>
              </w:numPr>
              <w:ind w:left="765"/>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700537A9" w14:textId="77777777" w:rsidR="00C3527C" w:rsidRPr="00A836DA" w:rsidRDefault="00C3527C" w:rsidP="00C3527C">
            <w:pPr>
              <w:widowControl w:val="0"/>
              <w:suppressAutoHyphens/>
              <w:autoSpaceDE w:val="0"/>
              <w:autoSpaceDN w:val="0"/>
              <w:adjustRightInd w:val="0"/>
              <w:spacing w:line="288" w:lineRule="auto"/>
              <w:contextualSpacing/>
              <w:textAlignment w:val="baseline"/>
              <w:rPr>
                <w:rFonts w:cs="Arial"/>
                <w:b/>
                <w:i/>
                <w:szCs w:val="22"/>
              </w:rPr>
            </w:pPr>
            <w:r w:rsidRPr="00A836DA">
              <w:rPr>
                <w:rFonts w:cs="Arial"/>
                <w:b/>
                <w:i/>
                <w:szCs w:val="22"/>
              </w:rPr>
              <w:t>Electrical interface with Civil, Architectural, Mechanical, Process, Pipelines and Automation Requirements</w:t>
            </w:r>
            <w:r>
              <w:rPr>
                <w:rFonts w:cs="Arial"/>
                <w:b/>
                <w:i/>
                <w:szCs w:val="22"/>
              </w:rPr>
              <w:t xml:space="preserve"> (where required and </w:t>
            </w:r>
            <w:r>
              <w:rPr>
                <w:rFonts w:cs="Arial"/>
                <w:b/>
                <w:i/>
                <w:szCs w:val="22"/>
              </w:rPr>
              <w:lastRenderedPageBreak/>
              <w:t>applicable)</w:t>
            </w:r>
          </w:p>
        </w:tc>
      </w:tr>
      <w:tr w:rsidR="00C3527C" w:rsidRPr="00A836DA" w14:paraId="225DC50B"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7E1DE073"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5B388546" w14:textId="4810A14F" w:rsidR="00C3527C" w:rsidRPr="00A836DA" w:rsidRDefault="00C3527C" w:rsidP="00C3527C">
            <w:pPr>
              <w:rPr>
                <w:rFonts w:cs="Arial"/>
                <w:szCs w:val="22"/>
              </w:rPr>
            </w:pPr>
            <w:r w:rsidRPr="00A836DA">
              <w:rPr>
                <w:rFonts w:cs="Arial"/>
                <w:szCs w:val="22"/>
              </w:rPr>
              <w:t>Switchgear Room Philosophy (number of rooms, separation of equipment, sizing, clearances to all walls</w:t>
            </w:r>
            <w:r>
              <w:rPr>
                <w:rFonts w:cs="Arial"/>
                <w:szCs w:val="22"/>
              </w:rPr>
              <w:t>, doors, etc.</w:t>
            </w:r>
            <w:r w:rsidRPr="00A836DA">
              <w:rPr>
                <w:rFonts w:cs="Arial"/>
                <w:szCs w:val="22"/>
              </w:rPr>
              <w:t>)</w:t>
            </w:r>
          </w:p>
        </w:tc>
      </w:tr>
      <w:tr w:rsidR="00C3527C" w:rsidRPr="00A836DA" w14:paraId="0CCEBAD1"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25CFF15"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44B27210" w14:textId="77777777" w:rsidR="00C3527C" w:rsidRPr="00A836DA" w:rsidRDefault="00C3527C" w:rsidP="00C3527C">
            <w:pPr>
              <w:rPr>
                <w:rFonts w:cs="Arial"/>
                <w:szCs w:val="22"/>
              </w:rPr>
            </w:pPr>
            <w:r w:rsidRPr="00A836DA">
              <w:rPr>
                <w:rFonts w:cs="Arial"/>
                <w:szCs w:val="22"/>
              </w:rPr>
              <w:t>Switchgear Room Heights and Ceiling requirements (Internal Arc, IEC 62271, arc ducting)</w:t>
            </w:r>
          </w:p>
        </w:tc>
      </w:tr>
      <w:tr w:rsidR="00C3527C" w:rsidRPr="00A836DA" w14:paraId="651ABECD"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71E196B9"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76603D40" w14:textId="77777777" w:rsidR="00C3527C" w:rsidRPr="00A836DA" w:rsidRDefault="00C3527C" w:rsidP="00C3527C">
            <w:pPr>
              <w:rPr>
                <w:rFonts w:cs="Arial"/>
                <w:szCs w:val="22"/>
              </w:rPr>
            </w:pPr>
            <w:r w:rsidRPr="00A836DA">
              <w:rPr>
                <w:rFonts w:cs="Arial"/>
                <w:szCs w:val="22"/>
              </w:rPr>
              <w:t>Switchgear Room Lighting philosophy (natural and artificial lighting, emergency lighting)</w:t>
            </w:r>
          </w:p>
        </w:tc>
      </w:tr>
      <w:tr w:rsidR="00C3527C" w:rsidRPr="00A836DA" w14:paraId="6B61234B"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4E16B6BB"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586D123A" w14:textId="77777777" w:rsidR="00C3527C" w:rsidRPr="00A836DA" w:rsidRDefault="00C3527C" w:rsidP="00C3527C">
            <w:pPr>
              <w:rPr>
                <w:rFonts w:cs="Arial"/>
                <w:szCs w:val="22"/>
              </w:rPr>
            </w:pPr>
            <w:r w:rsidRPr="00A836DA">
              <w:rPr>
                <w:rFonts w:cs="Arial"/>
                <w:szCs w:val="22"/>
              </w:rPr>
              <w:t>Switchgear Room HVAC philosophy (natural ventilation, A/C, emergency ventilation)</w:t>
            </w:r>
          </w:p>
        </w:tc>
      </w:tr>
      <w:tr w:rsidR="00C3527C" w:rsidRPr="00A836DA" w14:paraId="68B592D2"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893E77D"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2D2467F9" w14:textId="77777777" w:rsidR="00C3527C" w:rsidRPr="00A836DA" w:rsidRDefault="00C3527C" w:rsidP="00C3527C">
            <w:pPr>
              <w:rPr>
                <w:rFonts w:cs="Arial"/>
                <w:szCs w:val="22"/>
              </w:rPr>
            </w:pPr>
            <w:r w:rsidRPr="00A836DA">
              <w:rPr>
                <w:rFonts w:cs="Arial"/>
                <w:szCs w:val="22"/>
              </w:rPr>
              <w:t>Switchgear Room Access Control (Doors, emergency exits, type of door mechanisms)</w:t>
            </w:r>
          </w:p>
        </w:tc>
      </w:tr>
      <w:tr w:rsidR="00C3527C" w:rsidRPr="00A836DA" w14:paraId="6F2A2F64"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18CE7A8D"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44403B27" w14:textId="77777777" w:rsidR="00C3527C" w:rsidRPr="00A836DA" w:rsidRDefault="00C3527C" w:rsidP="00C3527C">
            <w:pPr>
              <w:rPr>
                <w:rFonts w:cs="Arial"/>
                <w:szCs w:val="22"/>
              </w:rPr>
            </w:pPr>
            <w:r w:rsidRPr="00A836DA">
              <w:rPr>
                <w:rFonts w:cs="Arial"/>
                <w:szCs w:val="22"/>
              </w:rPr>
              <w:t>Switchgear Room Cable Ducts and Access (Cable duct requirements, Slots, sleeves, cable transit systems, water ingress control)</w:t>
            </w:r>
          </w:p>
        </w:tc>
      </w:tr>
      <w:tr w:rsidR="00C3527C" w:rsidRPr="00A836DA" w14:paraId="31B15750"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40690291"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17945C9B" w14:textId="77777777" w:rsidR="00C3527C" w:rsidRPr="00A836DA" w:rsidRDefault="00C3527C" w:rsidP="00C3527C">
            <w:pPr>
              <w:rPr>
                <w:rFonts w:cs="Arial"/>
                <w:szCs w:val="22"/>
              </w:rPr>
            </w:pPr>
            <w:r w:rsidRPr="00A836DA">
              <w:rPr>
                <w:rFonts w:cs="Arial"/>
                <w:szCs w:val="22"/>
              </w:rPr>
              <w:t>Switchgear Room Materials Handling Requirements (Crawl Beam)</w:t>
            </w:r>
          </w:p>
        </w:tc>
      </w:tr>
      <w:tr w:rsidR="00C3527C" w:rsidRPr="00A836DA" w14:paraId="5C9DADD5"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7B6F69F5"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7C40CA4C" w14:textId="77777777" w:rsidR="00C3527C" w:rsidRPr="00A836DA" w:rsidRDefault="00C3527C" w:rsidP="00C3527C">
            <w:pPr>
              <w:rPr>
                <w:rFonts w:cs="Arial"/>
                <w:szCs w:val="22"/>
              </w:rPr>
            </w:pPr>
            <w:r w:rsidRPr="00A836DA">
              <w:rPr>
                <w:rFonts w:cs="Arial"/>
                <w:szCs w:val="22"/>
              </w:rPr>
              <w:t>Switchgear Room Architectural/Structural Drawings (Plan, Elevation and Sections)</w:t>
            </w:r>
          </w:p>
        </w:tc>
      </w:tr>
      <w:tr w:rsidR="00C3527C" w:rsidRPr="00A836DA" w14:paraId="011EC1A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2822B7B2"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56EDF00B" w14:textId="77777777" w:rsidR="00C3527C" w:rsidRPr="007A00F1" w:rsidRDefault="00C3527C" w:rsidP="00C3527C">
            <w:pPr>
              <w:rPr>
                <w:rFonts w:cs="Arial"/>
                <w:szCs w:val="22"/>
              </w:rPr>
            </w:pPr>
            <w:r w:rsidRPr="007A00F1">
              <w:rPr>
                <w:rFonts w:cs="Arial"/>
                <w:szCs w:val="22"/>
              </w:rPr>
              <w:t xml:space="preserve">Diesel Standby Generator Bay Requirements (Size, Noise Control, Exhaust Ducting, </w:t>
            </w:r>
            <w:proofErr w:type="spellStart"/>
            <w:r w:rsidRPr="007A00F1">
              <w:rPr>
                <w:rFonts w:cs="Arial"/>
                <w:szCs w:val="22"/>
              </w:rPr>
              <w:t>Bunding</w:t>
            </w:r>
            <w:proofErr w:type="spellEnd"/>
            <w:r w:rsidRPr="007A00F1">
              <w:rPr>
                <w:rFonts w:cs="Arial"/>
                <w:szCs w:val="22"/>
              </w:rPr>
              <w:t>, Fuel Storage, environmental and safety requirements)</w:t>
            </w:r>
          </w:p>
        </w:tc>
      </w:tr>
      <w:tr w:rsidR="00C3527C" w:rsidRPr="00A836DA" w14:paraId="5B7A768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13F897A3"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42DE0BE0" w14:textId="77777777" w:rsidR="00C3527C" w:rsidRPr="007A00F1" w:rsidRDefault="00C3527C" w:rsidP="00C3527C">
            <w:pPr>
              <w:rPr>
                <w:rFonts w:cs="Arial"/>
                <w:szCs w:val="22"/>
              </w:rPr>
            </w:pPr>
            <w:r w:rsidRPr="007A00F1">
              <w:rPr>
                <w:rFonts w:cs="Arial"/>
                <w:szCs w:val="22"/>
              </w:rPr>
              <w:t>Diesel Standby Generator Bay Equipment Handling (Crawl Beam)</w:t>
            </w:r>
          </w:p>
        </w:tc>
      </w:tr>
      <w:tr w:rsidR="00C3527C" w:rsidRPr="00A836DA" w14:paraId="09479B16"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04226C58"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37A32823" w14:textId="77777777" w:rsidR="00C3527C" w:rsidRPr="007A00F1" w:rsidRDefault="00C3527C" w:rsidP="00C3527C">
            <w:pPr>
              <w:rPr>
                <w:rFonts w:cs="Arial"/>
                <w:szCs w:val="22"/>
              </w:rPr>
            </w:pPr>
            <w:r w:rsidRPr="007A00F1">
              <w:rPr>
                <w:rFonts w:cs="Arial"/>
                <w:szCs w:val="22"/>
              </w:rPr>
              <w:t>Diesel Standby Generator Bay Cable Ducts (Slots, sleeves, water ingress control, cable transit systems)</w:t>
            </w:r>
          </w:p>
        </w:tc>
      </w:tr>
      <w:tr w:rsidR="00C3527C" w:rsidRPr="00A836DA" w14:paraId="06496F93"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1B1562B3"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1E78405A" w14:textId="77777777" w:rsidR="00C3527C" w:rsidRPr="007A00F1" w:rsidRDefault="00C3527C" w:rsidP="00C3527C">
            <w:pPr>
              <w:rPr>
                <w:rFonts w:cs="Arial"/>
                <w:szCs w:val="22"/>
              </w:rPr>
            </w:pPr>
            <w:r w:rsidRPr="007A00F1">
              <w:rPr>
                <w:rFonts w:cs="Arial"/>
                <w:szCs w:val="22"/>
              </w:rPr>
              <w:t>Diesel Standby Generator Bay Lighting (natural and artificial lighting, emergency lighting)</w:t>
            </w:r>
          </w:p>
        </w:tc>
      </w:tr>
      <w:tr w:rsidR="00C3527C" w:rsidRPr="00A836DA" w14:paraId="3F204AD6"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4A4A1AB1"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17EECC4C" w14:textId="77777777" w:rsidR="00C3527C" w:rsidRPr="007A00F1" w:rsidRDefault="00C3527C" w:rsidP="00C3527C">
            <w:pPr>
              <w:rPr>
                <w:rFonts w:cs="Arial"/>
                <w:szCs w:val="22"/>
              </w:rPr>
            </w:pPr>
            <w:r w:rsidRPr="007A00F1">
              <w:rPr>
                <w:rFonts w:cs="Arial"/>
                <w:szCs w:val="22"/>
              </w:rPr>
              <w:t>Diesel Standby Generator Bay Ventilation requirements (Forced/Natural ventilation)</w:t>
            </w:r>
          </w:p>
        </w:tc>
      </w:tr>
      <w:tr w:rsidR="00C3527C" w:rsidRPr="00A836DA" w14:paraId="7258BB4E"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54E3DBAB"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446F067D" w14:textId="77777777" w:rsidR="00C3527C" w:rsidRPr="007A00F1" w:rsidRDefault="00C3527C" w:rsidP="00C3527C">
            <w:pPr>
              <w:rPr>
                <w:rFonts w:cs="Arial"/>
                <w:szCs w:val="22"/>
              </w:rPr>
            </w:pPr>
            <w:r w:rsidRPr="007A00F1">
              <w:rPr>
                <w:rFonts w:cs="Arial"/>
                <w:szCs w:val="22"/>
              </w:rPr>
              <w:t>Diesel Standby Generator Bay/Room Layout Drawings (Plan, Elevations, Sections)</w:t>
            </w:r>
          </w:p>
        </w:tc>
      </w:tr>
      <w:tr w:rsidR="00C3527C" w:rsidRPr="00A836DA" w14:paraId="7A99D65B"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1168DA1"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694441B6" w14:textId="77777777" w:rsidR="00C3527C" w:rsidRPr="007A00F1" w:rsidRDefault="00C3527C" w:rsidP="00C3527C">
            <w:pPr>
              <w:rPr>
                <w:rFonts w:cs="Arial"/>
                <w:szCs w:val="22"/>
              </w:rPr>
            </w:pPr>
            <w:r w:rsidRPr="007A00F1">
              <w:rPr>
                <w:rFonts w:cs="Arial"/>
                <w:szCs w:val="22"/>
              </w:rPr>
              <w:t xml:space="preserve">Transformer Room Requirements (Sizing, </w:t>
            </w:r>
            <w:proofErr w:type="spellStart"/>
            <w:r w:rsidRPr="007A00F1">
              <w:rPr>
                <w:rFonts w:cs="Arial"/>
                <w:szCs w:val="22"/>
              </w:rPr>
              <w:t>Bunding</w:t>
            </w:r>
            <w:proofErr w:type="spellEnd"/>
            <w:r w:rsidRPr="007A00F1">
              <w:rPr>
                <w:rFonts w:cs="Arial"/>
                <w:szCs w:val="22"/>
              </w:rPr>
              <w:t>, Plinth details, cable ducts, explosion separation)</w:t>
            </w:r>
          </w:p>
        </w:tc>
      </w:tr>
      <w:tr w:rsidR="00C3527C" w:rsidRPr="00A836DA" w14:paraId="6ECD6911"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7AC148D5"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6414033F" w14:textId="77777777" w:rsidR="00C3527C" w:rsidRPr="007A00F1" w:rsidRDefault="00C3527C" w:rsidP="00C3527C">
            <w:pPr>
              <w:rPr>
                <w:rFonts w:cs="Arial"/>
                <w:szCs w:val="22"/>
              </w:rPr>
            </w:pPr>
            <w:r w:rsidRPr="007A00F1">
              <w:rPr>
                <w:rFonts w:cs="Arial"/>
                <w:szCs w:val="22"/>
              </w:rPr>
              <w:t>Transformer Bay Cable Access (cable transit systems, final finish of transformer bay, chipped stone etc)</w:t>
            </w:r>
          </w:p>
        </w:tc>
      </w:tr>
      <w:tr w:rsidR="00C3527C" w:rsidRPr="00A836DA" w14:paraId="7C0E281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5944A191"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38F72333" w14:textId="77777777" w:rsidR="00C3527C" w:rsidRPr="007A00F1" w:rsidRDefault="00C3527C" w:rsidP="00C3527C">
            <w:pPr>
              <w:rPr>
                <w:rFonts w:cs="Arial"/>
                <w:szCs w:val="22"/>
              </w:rPr>
            </w:pPr>
            <w:r w:rsidRPr="007A00F1">
              <w:rPr>
                <w:rFonts w:cs="Arial"/>
                <w:szCs w:val="22"/>
              </w:rPr>
              <w:t>Transformer Bay Equipment Handling (Crawl beam etc)</w:t>
            </w:r>
          </w:p>
        </w:tc>
      </w:tr>
      <w:tr w:rsidR="00C3527C" w:rsidRPr="00A836DA" w14:paraId="78DF226A"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46255FB6"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22D5A31C" w14:textId="77777777" w:rsidR="00C3527C" w:rsidRPr="007A00F1" w:rsidRDefault="00C3527C" w:rsidP="00C3527C">
            <w:pPr>
              <w:rPr>
                <w:rFonts w:cs="Arial"/>
                <w:szCs w:val="22"/>
              </w:rPr>
            </w:pPr>
            <w:r w:rsidRPr="007A00F1">
              <w:rPr>
                <w:rFonts w:cs="Arial"/>
                <w:szCs w:val="22"/>
              </w:rPr>
              <w:t>Transformer Bay Lighting (natural and artificial lighting, emergency lighting)</w:t>
            </w:r>
          </w:p>
        </w:tc>
      </w:tr>
      <w:tr w:rsidR="00C3527C" w:rsidRPr="00A836DA" w14:paraId="63B37A53"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23383405"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3E3072DE" w14:textId="3EE62CAF" w:rsidR="00C3527C" w:rsidRPr="007A00F1" w:rsidRDefault="00C3527C" w:rsidP="004E121C">
            <w:pPr>
              <w:rPr>
                <w:rFonts w:cs="Arial"/>
                <w:szCs w:val="22"/>
              </w:rPr>
            </w:pPr>
            <w:r w:rsidRPr="007A00F1">
              <w:rPr>
                <w:rFonts w:cs="Arial"/>
                <w:szCs w:val="22"/>
              </w:rPr>
              <w:t>Transformer Bay V</w:t>
            </w:r>
            <w:r w:rsidR="004E121C">
              <w:rPr>
                <w:rFonts w:cs="Arial"/>
                <w:szCs w:val="22"/>
              </w:rPr>
              <w:t>entilation requirements (</w:t>
            </w:r>
            <w:r w:rsidR="004E121C">
              <w:t>ONAN)</w:t>
            </w:r>
          </w:p>
        </w:tc>
      </w:tr>
      <w:tr w:rsidR="00C3527C" w:rsidRPr="00A836DA" w14:paraId="770057B7"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7768AD86"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05D5D2B0" w14:textId="77777777" w:rsidR="00C3527C" w:rsidRPr="007A00F1" w:rsidRDefault="00C3527C" w:rsidP="00C3527C">
            <w:pPr>
              <w:rPr>
                <w:rFonts w:cs="Arial"/>
                <w:szCs w:val="22"/>
              </w:rPr>
            </w:pPr>
            <w:r w:rsidRPr="007A00F1">
              <w:rPr>
                <w:rFonts w:cs="Arial"/>
                <w:szCs w:val="22"/>
              </w:rPr>
              <w:t>Transformer Bay Layout Drawings (Plan, Elevations, Sections)</w:t>
            </w:r>
          </w:p>
        </w:tc>
      </w:tr>
      <w:tr w:rsidR="00C3527C" w:rsidRPr="00A836DA" w14:paraId="6DE5CF00"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63320702"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1143B790" w14:textId="77777777" w:rsidR="00C3527C" w:rsidRPr="007A00F1" w:rsidRDefault="00C3527C" w:rsidP="00C3527C">
            <w:pPr>
              <w:rPr>
                <w:rFonts w:cs="Arial"/>
                <w:szCs w:val="22"/>
              </w:rPr>
            </w:pPr>
            <w:r w:rsidRPr="007A00F1">
              <w:rPr>
                <w:rFonts w:cs="Arial"/>
                <w:szCs w:val="22"/>
              </w:rPr>
              <w:t>UPS and Battery Rooms Sizing</w:t>
            </w:r>
          </w:p>
        </w:tc>
      </w:tr>
      <w:tr w:rsidR="00C3527C" w:rsidRPr="00A836DA" w14:paraId="19EFCA78"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24431BFA"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3D950BBB" w14:textId="77777777" w:rsidR="00C3527C" w:rsidRPr="007A00F1" w:rsidRDefault="00C3527C" w:rsidP="00C3527C">
            <w:pPr>
              <w:rPr>
                <w:rFonts w:cs="Arial"/>
                <w:szCs w:val="22"/>
              </w:rPr>
            </w:pPr>
            <w:r w:rsidRPr="007A00F1">
              <w:rPr>
                <w:rFonts w:cs="Arial"/>
                <w:szCs w:val="22"/>
              </w:rPr>
              <w:t>UPS and Battery Room Lighting philosophy (natural and artificial lighting, emergency lighting)</w:t>
            </w:r>
          </w:p>
        </w:tc>
      </w:tr>
      <w:tr w:rsidR="00C3527C" w:rsidRPr="00A836DA" w14:paraId="25505E85"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1F3726A7"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21D28BF8" w14:textId="1F7C66B3" w:rsidR="00C3527C" w:rsidRPr="007A00F1" w:rsidRDefault="00C3527C" w:rsidP="00C3527C">
            <w:pPr>
              <w:rPr>
                <w:rFonts w:cs="Arial"/>
                <w:szCs w:val="22"/>
              </w:rPr>
            </w:pPr>
            <w:r w:rsidRPr="007A00F1">
              <w:rPr>
                <w:rFonts w:cs="Arial"/>
                <w:szCs w:val="22"/>
              </w:rPr>
              <w:t>UPS and Battery Room HVAC philosophy (natural ventilation, A/C, emergency ventilation, safety requirements w</w:t>
            </w:r>
            <w:r w:rsidR="004E121C">
              <w:rPr>
                <w:rFonts w:cs="Arial"/>
                <w:szCs w:val="22"/>
              </w:rPr>
              <w:t>.r.</w:t>
            </w:r>
            <w:r w:rsidRPr="007A00F1">
              <w:rPr>
                <w:rFonts w:cs="Arial"/>
                <w:szCs w:val="22"/>
              </w:rPr>
              <w:t>t</w:t>
            </w:r>
            <w:r w:rsidR="004E121C">
              <w:rPr>
                <w:rFonts w:cs="Arial"/>
                <w:szCs w:val="22"/>
              </w:rPr>
              <w:t>.</w:t>
            </w:r>
            <w:r w:rsidRPr="007A00F1">
              <w:rPr>
                <w:rFonts w:cs="Arial"/>
                <w:szCs w:val="22"/>
              </w:rPr>
              <w:t xml:space="preserve"> explosive gases)</w:t>
            </w:r>
          </w:p>
        </w:tc>
      </w:tr>
      <w:tr w:rsidR="00C3527C" w:rsidRPr="00A836DA" w14:paraId="53273FB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1746DB5A"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1459C6AB" w14:textId="77777777" w:rsidR="00C3527C" w:rsidRPr="007A00F1" w:rsidRDefault="00C3527C" w:rsidP="00C3527C">
            <w:pPr>
              <w:rPr>
                <w:rFonts w:cs="Arial"/>
                <w:szCs w:val="22"/>
              </w:rPr>
            </w:pPr>
            <w:r w:rsidRPr="007A00F1">
              <w:rPr>
                <w:rFonts w:cs="Arial"/>
                <w:szCs w:val="22"/>
              </w:rPr>
              <w:t>UPS and Battery Room Cable Ducts and Access (Slots, sleeves, Water ingress control, cable transit systems)</w:t>
            </w:r>
          </w:p>
        </w:tc>
      </w:tr>
      <w:tr w:rsidR="00C3527C" w:rsidRPr="00A836DA" w14:paraId="0BD83686"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hideMark/>
          </w:tcPr>
          <w:p w14:paraId="23C47F7D"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hideMark/>
          </w:tcPr>
          <w:p w14:paraId="445BABBC" w14:textId="77777777" w:rsidR="00C3527C" w:rsidRPr="007A00F1" w:rsidRDefault="00C3527C" w:rsidP="00C3527C">
            <w:pPr>
              <w:rPr>
                <w:rFonts w:cs="Arial"/>
                <w:szCs w:val="22"/>
              </w:rPr>
            </w:pPr>
            <w:r w:rsidRPr="007A00F1">
              <w:rPr>
                <w:rFonts w:cs="Arial"/>
                <w:szCs w:val="22"/>
              </w:rPr>
              <w:t>UPS and Battery Room Layout Drawings (Plan, Elevations, Sections)</w:t>
            </w:r>
          </w:p>
        </w:tc>
      </w:tr>
      <w:tr w:rsidR="00C3527C" w:rsidRPr="00A836DA" w14:paraId="2B6AFC54"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00B06363"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09E182FE" w14:textId="77777777" w:rsidR="00C3527C" w:rsidRPr="007A00F1" w:rsidRDefault="00C3527C" w:rsidP="00C3527C">
            <w:pPr>
              <w:rPr>
                <w:rFonts w:cs="Arial"/>
                <w:szCs w:val="22"/>
              </w:rPr>
            </w:pPr>
            <w:r w:rsidRPr="00C2080D">
              <w:rPr>
                <w:szCs w:val="20"/>
              </w:rPr>
              <w:t>Mimic positioning in Control Room</w:t>
            </w:r>
          </w:p>
        </w:tc>
      </w:tr>
      <w:tr w:rsidR="00C3527C" w:rsidRPr="00A836DA" w14:paraId="4B50BAAD"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425EEE61"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center"/>
          </w:tcPr>
          <w:p w14:paraId="4EEBE8D9" w14:textId="77777777" w:rsidR="00C3527C" w:rsidRPr="007A00F1" w:rsidRDefault="00C3527C" w:rsidP="00C3527C">
            <w:pPr>
              <w:rPr>
                <w:rFonts w:cs="Arial"/>
                <w:szCs w:val="22"/>
              </w:rPr>
            </w:pPr>
            <w:r w:rsidRPr="007A00F1">
              <w:rPr>
                <w:rFonts w:cs="Arial"/>
                <w:szCs w:val="22"/>
              </w:rPr>
              <w:t>Control Room Cable Ducts and Access (Slots, sleeves, Water ingress control, cable transit systems) for mimic cables</w:t>
            </w:r>
          </w:p>
        </w:tc>
      </w:tr>
      <w:tr w:rsidR="00C3527C" w:rsidRPr="00A836DA" w14:paraId="3152831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731663A0"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3CF8D6BA" w14:textId="77777777" w:rsidR="00C3527C" w:rsidRPr="00C2080D" w:rsidRDefault="00C3527C" w:rsidP="00C3527C">
            <w:pPr>
              <w:rPr>
                <w:szCs w:val="20"/>
              </w:rPr>
            </w:pPr>
            <w:r w:rsidRPr="00C2080D">
              <w:rPr>
                <w:szCs w:val="20"/>
              </w:rPr>
              <w:t>Control Room Lighting philosophy (natural and artificial lighting, emergency lighting)</w:t>
            </w:r>
          </w:p>
        </w:tc>
      </w:tr>
      <w:tr w:rsidR="00C3527C" w:rsidRPr="00A836DA" w14:paraId="141F784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457C34A4"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48FC5A42" w14:textId="77777777" w:rsidR="00C3527C" w:rsidRPr="00C2080D" w:rsidRDefault="00C3527C" w:rsidP="00C3527C">
            <w:pPr>
              <w:rPr>
                <w:szCs w:val="20"/>
              </w:rPr>
            </w:pPr>
            <w:r w:rsidRPr="00C2080D">
              <w:rPr>
                <w:szCs w:val="20"/>
              </w:rPr>
              <w:t>Control Room HVAC philosophy (natural ventilation, A/C, emergency ventilation)</w:t>
            </w:r>
          </w:p>
        </w:tc>
      </w:tr>
      <w:tr w:rsidR="00C3527C" w:rsidRPr="00A836DA" w14:paraId="34181999"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165647FD"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0714629F" w14:textId="77777777" w:rsidR="00C3527C" w:rsidRPr="00C2080D" w:rsidRDefault="00C3527C" w:rsidP="00C3527C">
            <w:pPr>
              <w:rPr>
                <w:szCs w:val="20"/>
              </w:rPr>
            </w:pPr>
            <w:r w:rsidRPr="00C2080D">
              <w:rPr>
                <w:szCs w:val="20"/>
              </w:rPr>
              <w:t>Control Room Cable Ducts and Access (Slots, sleeves, Water ingress control, cable transit systems) for mimic cables</w:t>
            </w:r>
          </w:p>
        </w:tc>
      </w:tr>
      <w:tr w:rsidR="00C3527C" w:rsidRPr="00A836DA" w14:paraId="257C951C" w14:textId="77777777" w:rsidTr="00C3527C">
        <w:trPr>
          <w:trHeight w:val="255"/>
        </w:trPr>
        <w:tc>
          <w:tcPr>
            <w:tcW w:w="1519" w:type="dxa"/>
            <w:tcBorders>
              <w:top w:val="single" w:sz="4" w:space="0" w:color="auto"/>
              <w:left w:val="single" w:sz="4" w:space="0" w:color="auto"/>
              <w:bottom w:val="single" w:sz="4" w:space="0" w:color="auto"/>
              <w:right w:val="single" w:sz="4" w:space="0" w:color="auto"/>
            </w:tcBorders>
            <w:shd w:val="clear" w:color="auto" w:fill="auto"/>
            <w:noWrap/>
          </w:tcPr>
          <w:p w14:paraId="1B9AC007" w14:textId="77777777" w:rsidR="00C3527C" w:rsidRPr="00A836DA" w:rsidRDefault="00C3527C" w:rsidP="00C3527C">
            <w:pPr>
              <w:pStyle w:val="Heading4"/>
              <w:numPr>
                <w:ilvl w:val="3"/>
                <w:numId w:val="72"/>
              </w:numPr>
              <w:ind w:left="907"/>
            </w:pPr>
          </w:p>
        </w:tc>
        <w:tc>
          <w:tcPr>
            <w:tcW w:w="7611" w:type="dxa"/>
            <w:tcBorders>
              <w:top w:val="single" w:sz="4" w:space="0" w:color="auto"/>
              <w:left w:val="nil"/>
              <w:bottom w:val="single" w:sz="4" w:space="0" w:color="auto"/>
              <w:right w:val="single" w:sz="4" w:space="0" w:color="auto"/>
            </w:tcBorders>
            <w:shd w:val="clear" w:color="auto" w:fill="auto"/>
            <w:noWrap/>
            <w:vAlign w:val="bottom"/>
          </w:tcPr>
          <w:p w14:paraId="1AC57DEC" w14:textId="77777777" w:rsidR="00C3527C" w:rsidRPr="00C2080D" w:rsidRDefault="00C3527C" w:rsidP="00C3527C">
            <w:pPr>
              <w:rPr>
                <w:szCs w:val="20"/>
              </w:rPr>
            </w:pPr>
            <w:r w:rsidRPr="00C2080D">
              <w:rPr>
                <w:szCs w:val="20"/>
              </w:rPr>
              <w:t>Control Room Layout Drawings (Plan, Elevations, Sections)</w:t>
            </w:r>
          </w:p>
        </w:tc>
      </w:tr>
    </w:tbl>
    <w:p w14:paraId="37712CDD" w14:textId="43AC3490" w:rsidR="008236B5" w:rsidRDefault="008236B5" w:rsidP="00694A78">
      <w:pPr>
        <w:pStyle w:val="Heading10"/>
      </w:pPr>
    </w:p>
    <w:p w14:paraId="4069597F" w14:textId="23B6DC59" w:rsidR="00145BFB" w:rsidRDefault="00145BFB" w:rsidP="00694A78">
      <w:pPr>
        <w:pStyle w:val="Heading10"/>
      </w:pPr>
    </w:p>
    <w:p w14:paraId="39300000" w14:textId="77777777" w:rsidR="00145BFB" w:rsidRPr="00694A78" w:rsidRDefault="00145BFB" w:rsidP="00694A78">
      <w:pPr>
        <w:pStyle w:val="Heading10"/>
      </w:pPr>
    </w:p>
    <w:p w14:paraId="0BD2DE06" w14:textId="43F9A1C1" w:rsidR="008236B5" w:rsidRPr="0027553E" w:rsidRDefault="008236B5" w:rsidP="00145BFB">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126" w:name="_Toc40972367"/>
      <w:bookmarkStart w:id="127" w:name="_Toc83585945"/>
      <w:r w:rsidRPr="0027553E">
        <w:rPr>
          <w:rFonts w:ascii="Arial" w:eastAsia="Arial" w:hAnsi="Arial"/>
          <w:bCs/>
          <w:snapToGrid/>
          <w:kern w:val="0"/>
          <w:szCs w:val="22"/>
          <w:lang w:val="en-US"/>
        </w:rPr>
        <w:t>CONSTRUCTION SUPERVISION</w:t>
      </w:r>
      <w:bookmarkEnd w:id="126"/>
      <w:bookmarkEnd w:id="127"/>
    </w:p>
    <w:p w14:paraId="339C4773" w14:textId="1B07B4CA" w:rsidR="008236B5" w:rsidRPr="00C259DA" w:rsidRDefault="008236B5" w:rsidP="00145BFB">
      <w:pPr>
        <w:pStyle w:val="Subtitle"/>
        <w:ind w:left="1134" w:firstLine="0"/>
        <w:jc w:val="both"/>
      </w:pPr>
      <w:r w:rsidRPr="00C259DA">
        <w:t xml:space="preserve">After </w:t>
      </w:r>
      <w:r w:rsidR="00145BFB">
        <w:t>verification</w:t>
      </w:r>
      <w:r w:rsidRPr="00C259DA">
        <w:t xml:space="preserve"> of all designs the Contractors’ design engineer shall be responsible for supervision of the entire electrical installation during construction as follows:</w:t>
      </w:r>
    </w:p>
    <w:p w14:paraId="0D6DD442" w14:textId="09CA28ED" w:rsidR="008236B5" w:rsidRPr="00632BE3" w:rsidRDefault="008236B5" w:rsidP="00145BFB">
      <w:pPr>
        <w:pStyle w:val="ListParagraph"/>
        <w:numPr>
          <w:ilvl w:val="1"/>
          <w:numId w:val="72"/>
        </w:numPr>
        <w:tabs>
          <w:tab w:val="num" w:pos="1134"/>
        </w:tabs>
        <w:ind w:left="1134" w:hanging="1134"/>
        <w:jc w:val="both"/>
      </w:pPr>
      <w:r w:rsidRPr="00632BE3">
        <w:t>The Contractors’ design engineer shall fulfil the duties of the electrical design engineer under Section 6 of the Construction Regulations and shall conduct design compliance inspections at all relevant milestone points in the project. At the completion of the project the design engineer shall declare the installation safe and issue a completion certificate.</w:t>
      </w:r>
    </w:p>
    <w:p w14:paraId="49749469" w14:textId="77777777" w:rsidR="008236B5" w:rsidRPr="00632BE3" w:rsidRDefault="008236B5" w:rsidP="00145BFB">
      <w:pPr>
        <w:pStyle w:val="ListParagraph"/>
        <w:numPr>
          <w:ilvl w:val="1"/>
          <w:numId w:val="72"/>
        </w:numPr>
        <w:tabs>
          <w:tab w:val="num" w:pos="1134"/>
        </w:tabs>
        <w:ind w:left="1134" w:hanging="1134"/>
        <w:jc w:val="both"/>
      </w:pPr>
      <w:r w:rsidRPr="00632BE3">
        <w:t>Obtaining a proposed quality control plan from every manufacturer of equipment and in consultation with the Rand Water Lead Engineer enter witness and hold points for each construction milestone of the manufactured equipment.</w:t>
      </w:r>
    </w:p>
    <w:p w14:paraId="186E4EF9" w14:textId="756A9885" w:rsidR="008236B5" w:rsidRPr="00632BE3" w:rsidRDefault="008236B5" w:rsidP="00145BFB">
      <w:pPr>
        <w:pStyle w:val="ListParagraph"/>
        <w:numPr>
          <w:ilvl w:val="1"/>
          <w:numId w:val="72"/>
        </w:numPr>
        <w:tabs>
          <w:tab w:val="num" w:pos="1134"/>
        </w:tabs>
        <w:ind w:left="1134" w:hanging="1134"/>
        <w:jc w:val="both"/>
      </w:pPr>
      <w:r w:rsidRPr="00632BE3">
        <w:t xml:space="preserve">Inform the Rand Water Lead Engineer of each construction milestone inspection required as per the quality control plan. Attend each construction milestone inspection and generate documentary evidence of the inspection in the form of a completed and signed attendance of all present at the inspection, sign off of the milestone if accepted or generate a punch list of items to be corrected, with actions required by each party and agreed completion </w:t>
      </w:r>
      <w:r w:rsidRPr="00632BE3">
        <w:lastRenderedPageBreak/>
        <w:t xml:space="preserve">dates, signed by the design engineer and the manufacturers’ representative. Records shall be kept of each such visit for submission in a monthly report to the Rand Water Lead Engineer. </w:t>
      </w:r>
      <w:r w:rsidR="004E121C">
        <w:t>The contractor must complete his own FAT and rectify all faults, before RW is invited to attend the FAT. The contractor must produce evidence of this FAT.</w:t>
      </w:r>
    </w:p>
    <w:p w14:paraId="397D71CE" w14:textId="1CDE7CA1" w:rsidR="008236B5" w:rsidRPr="00145BFB" w:rsidRDefault="008236B5" w:rsidP="00145BFB">
      <w:pPr>
        <w:pStyle w:val="ListParagraph"/>
        <w:numPr>
          <w:ilvl w:val="1"/>
          <w:numId w:val="72"/>
        </w:numPr>
        <w:tabs>
          <w:tab w:val="num" w:pos="1134"/>
        </w:tabs>
        <w:ind w:left="1134" w:hanging="1134"/>
        <w:jc w:val="both"/>
        <w:rPr>
          <w:snapToGrid w:val="0"/>
        </w:rPr>
      </w:pPr>
      <w:r w:rsidRPr="0027553E">
        <w:rPr>
          <w:snapToGrid w:val="0"/>
        </w:rPr>
        <w:t>Once the manufactured equipment is ready for a Factory Acceptance Test the Contractors’ design engineer shall carry out the Acceptance Test with the minimum of the following tests</w:t>
      </w:r>
      <w:r w:rsidR="004E121C">
        <w:rPr>
          <w:snapToGrid w:val="0"/>
        </w:rPr>
        <w:t xml:space="preserve"> (</w:t>
      </w:r>
      <w:r w:rsidR="004E121C">
        <w:t>Rand Water to witness all Factory Acceptance Test carried out)</w:t>
      </w:r>
      <w:r w:rsidRPr="0027553E">
        <w:rPr>
          <w:snapToGrid w:val="0"/>
        </w:rPr>
        <w:t>:</w:t>
      </w:r>
    </w:p>
    <w:p w14:paraId="1C83CFB8" w14:textId="7796BA92" w:rsidR="008236B5" w:rsidRDefault="008236B5" w:rsidP="00145BFB">
      <w:pPr>
        <w:pStyle w:val="ListParagraph"/>
        <w:numPr>
          <w:ilvl w:val="2"/>
          <w:numId w:val="72"/>
        </w:numPr>
        <w:tabs>
          <w:tab w:val="num" w:pos="1134"/>
        </w:tabs>
        <w:ind w:left="1134" w:hanging="1134"/>
        <w:jc w:val="both"/>
      </w:pPr>
      <w:r>
        <w:t>Specifying witness and hold points on the QCP documents from each manufacturer during manufacture.</w:t>
      </w:r>
    </w:p>
    <w:p w14:paraId="07C47E32" w14:textId="77777777" w:rsidR="008236B5" w:rsidRDefault="008236B5" w:rsidP="00145BFB">
      <w:pPr>
        <w:pStyle w:val="ListParagraph"/>
        <w:numPr>
          <w:ilvl w:val="2"/>
          <w:numId w:val="72"/>
        </w:numPr>
        <w:tabs>
          <w:tab w:val="num" w:pos="1134"/>
        </w:tabs>
        <w:ind w:left="1134" w:hanging="1134"/>
        <w:jc w:val="both"/>
      </w:pPr>
      <w:r>
        <w:t>Management of the QCP documents and witnessing at hold points, including sign off.</w:t>
      </w:r>
    </w:p>
    <w:p w14:paraId="1829E80F" w14:textId="77777777" w:rsidR="008236B5" w:rsidRPr="00735183" w:rsidRDefault="008236B5" w:rsidP="00145BFB">
      <w:pPr>
        <w:pStyle w:val="ListParagraph"/>
        <w:numPr>
          <w:ilvl w:val="2"/>
          <w:numId w:val="72"/>
        </w:numPr>
        <w:tabs>
          <w:tab w:val="num" w:pos="1134"/>
        </w:tabs>
        <w:ind w:left="1134" w:hanging="1134"/>
        <w:jc w:val="both"/>
      </w:pPr>
      <w:r>
        <w:t>Generation of defects lists and management of clearance of defects.</w:t>
      </w:r>
    </w:p>
    <w:p w14:paraId="1AB83B27" w14:textId="77777777" w:rsidR="008236B5" w:rsidRPr="00124A5A" w:rsidRDefault="008236B5" w:rsidP="00145BFB">
      <w:pPr>
        <w:pStyle w:val="ListParagraph"/>
        <w:numPr>
          <w:ilvl w:val="2"/>
          <w:numId w:val="72"/>
        </w:numPr>
        <w:tabs>
          <w:tab w:val="num" w:pos="1134"/>
        </w:tabs>
        <w:ind w:left="1134" w:hanging="1134"/>
        <w:jc w:val="both"/>
      </w:pPr>
      <w:r w:rsidRPr="00124A5A">
        <w:t>Construction quality checks for compliance with the requirements of the specifications.</w:t>
      </w:r>
    </w:p>
    <w:p w14:paraId="28C20762" w14:textId="77777777" w:rsidR="008236B5" w:rsidRPr="00124A5A" w:rsidRDefault="008236B5" w:rsidP="00145BFB">
      <w:pPr>
        <w:pStyle w:val="ListParagraph"/>
        <w:numPr>
          <w:ilvl w:val="2"/>
          <w:numId w:val="72"/>
        </w:numPr>
        <w:tabs>
          <w:tab w:val="num" w:pos="1134"/>
        </w:tabs>
        <w:ind w:left="1134" w:hanging="1134"/>
        <w:jc w:val="both"/>
      </w:pPr>
      <w:r w:rsidRPr="00124A5A">
        <w:t>Point to point wiring checks of all wiring and agreement with the schematic diagrams.</w:t>
      </w:r>
    </w:p>
    <w:p w14:paraId="36A207A1" w14:textId="77777777" w:rsidR="008236B5" w:rsidRPr="00124A5A" w:rsidRDefault="008236B5" w:rsidP="00145BFB">
      <w:pPr>
        <w:pStyle w:val="ListParagraph"/>
        <w:numPr>
          <w:ilvl w:val="2"/>
          <w:numId w:val="72"/>
        </w:numPr>
        <w:tabs>
          <w:tab w:val="num" w:pos="1134"/>
        </w:tabs>
        <w:ind w:left="1134" w:hanging="1134"/>
        <w:jc w:val="both"/>
      </w:pPr>
      <w:r w:rsidRPr="00124A5A">
        <w:t>Injection tests on current transformers</w:t>
      </w:r>
      <w:r>
        <w:t xml:space="preserve"> where required</w:t>
      </w:r>
      <w:r w:rsidRPr="00124A5A">
        <w:t>.</w:t>
      </w:r>
    </w:p>
    <w:p w14:paraId="010B7AD7" w14:textId="77777777" w:rsidR="008236B5" w:rsidRPr="00124A5A" w:rsidRDefault="008236B5" w:rsidP="00145BFB">
      <w:pPr>
        <w:pStyle w:val="ListParagraph"/>
        <w:numPr>
          <w:ilvl w:val="2"/>
          <w:numId w:val="72"/>
        </w:numPr>
        <w:tabs>
          <w:tab w:val="num" w:pos="1134"/>
        </w:tabs>
        <w:ind w:left="1134" w:hanging="1134"/>
        <w:jc w:val="both"/>
      </w:pPr>
      <w:r w:rsidRPr="00124A5A">
        <w:t xml:space="preserve">Pressure </w:t>
      </w:r>
      <w:r>
        <w:t>and Insulation Resistance T</w:t>
      </w:r>
      <w:r w:rsidRPr="00124A5A">
        <w:t>ests.</w:t>
      </w:r>
    </w:p>
    <w:p w14:paraId="30744B4B" w14:textId="77777777" w:rsidR="008236B5" w:rsidRPr="00632BE3" w:rsidRDefault="008236B5" w:rsidP="00145BFB">
      <w:pPr>
        <w:pStyle w:val="ListParagraph"/>
        <w:numPr>
          <w:ilvl w:val="2"/>
          <w:numId w:val="72"/>
        </w:numPr>
        <w:tabs>
          <w:tab w:val="num" w:pos="1134"/>
        </w:tabs>
        <w:ind w:left="1134" w:hanging="1134"/>
      </w:pPr>
      <w:r w:rsidRPr="00124A5A">
        <w:t>Functional</w:t>
      </w:r>
      <w:r w:rsidRPr="00632BE3">
        <w:t xml:space="preserve"> tests including closing, tripping and indication from all possible operational modes</w:t>
      </w:r>
    </w:p>
    <w:p w14:paraId="78795722" w14:textId="77777777" w:rsidR="008236B5" w:rsidRPr="00124A5A" w:rsidRDefault="008236B5" w:rsidP="00145BFB">
      <w:pPr>
        <w:pStyle w:val="ListParagraph"/>
        <w:numPr>
          <w:ilvl w:val="2"/>
          <w:numId w:val="72"/>
        </w:numPr>
        <w:tabs>
          <w:tab w:val="num" w:pos="1134"/>
        </w:tabs>
        <w:ind w:left="1134" w:hanging="1134"/>
      </w:pPr>
      <w:r w:rsidRPr="00124A5A">
        <w:t>Labelling</w:t>
      </w:r>
    </w:p>
    <w:p w14:paraId="6210A55A" w14:textId="1F9B6619" w:rsidR="008236B5" w:rsidRPr="00124A5A" w:rsidRDefault="008236B5" w:rsidP="00145BFB">
      <w:pPr>
        <w:pStyle w:val="ListParagraph"/>
        <w:numPr>
          <w:ilvl w:val="2"/>
          <w:numId w:val="72"/>
        </w:numPr>
        <w:tabs>
          <w:tab w:val="num" w:pos="1134"/>
          <w:tab w:val="num" w:pos="2127"/>
        </w:tabs>
        <w:ind w:left="1134" w:hanging="1134"/>
      </w:pPr>
      <w:r w:rsidRPr="00124A5A">
        <w:t>Protection settings</w:t>
      </w:r>
      <w:r w:rsidR="004E121C">
        <w:t>, Configuration where required</w:t>
      </w:r>
      <w:r>
        <w:t xml:space="preserve"> </w:t>
      </w:r>
      <w:r w:rsidRPr="00124A5A">
        <w:t>and adjustments.</w:t>
      </w:r>
    </w:p>
    <w:p w14:paraId="33A468CE" w14:textId="3F9B522D" w:rsidR="008236B5" w:rsidRDefault="008236B5" w:rsidP="00145BFB">
      <w:pPr>
        <w:pStyle w:val="ListParagraph"/>
        <w:numPr>
          <w:ilvl w:val="2"/>
          <w:numId w:val="72"/>
        </w:numPr>
        <w:tabs>
          <w:tab w:val="num" w:pos="1134"/>
          <w:tab w:val="num" w:pos="2127"/>
        </w:tabs>
        <w:ind w:left="1134" w:hanging="1134"/>
      </w:pPr>
      <w:r w:rsidRPr="00124A5A">
        <w:t>Functionality of metering</w:t>
      </w:r>
      <w:r w:rsidR="004E121C">
        <w:t xml:space="preserve"> equipment</w:t>
      </w:r>
      <w:r>
        <w:t>.</w:t>
      </w:r>
    </w:p>
    <w:p w14:paraId="45556B05" w14:textId="77777777" w:rsidR="008236B5" w:rsidRPr="00124A5A" w:rsidRDefault="008236B5" w:rsidP="00145BFB">
      <w:pPr>
        <w:pStyle w:val="ListParagraph"/>
        <w:numPr>
          <w:ilvl w:val="2"/>
          <w:numId w:val="72"/>
        </w:numPr>
        <w:tabs>
          <w:tab w:val="num" w:pos="1134"/>
          <w:tab w:val="num" w:pos="2127"/>
        </w:tabs>
        <w:ind w:left="1134" w:hanging="1134"/>
      </w:pPr>
      <w:r w:rsidRPr="00124A5A">
        <w:t>Relevant photographic evidence.</w:t>
      </w:r>
    </w:p>
    <w:p w14:paraId="78F783E4" w14:textId="77777777" w:rsidR="008236B5" w:rsidRPr="003E6208" w:rsidRDefault="008236B5" w:rsidP="00145BFB">
      <w:pPr>
        <w:pStyle w:val="ListParagraph"/>
        <w:numPr>
          <w:ilvl w:val="1"/>
          <w:numId w:val="72"/>
        </w:numPr>
        <w:tabs>
          <w:tab w:val="num" w:pos="1134"/>
          <w:tab w:val="num" w:pos="2127"/>
        </w:tabs>
        <w:ind w:left="1134" w:hanging="1134"/>
      </w:pPr>
      <w:r w:rsidRPr="003E6208">
        <w:t>A signed attendance register for each day of a test shall be kept.</w:t>
      </w:r>
    </w:p>
    <w:p w14:paraId="4A8BC34E" w14:textId="09DC0F5A" w:rsidR="008236B5" w:rsidRPr="00C0526D" w:rsidRDefault="008236B5" w:rsidP="00145BFB">
      <w:pPr>
        <w:pStyle w:val="ListParagraph"/>
        <w:numPr>
          <w:ilvl w:val="1"/>
          <w:numId w:val="72"/>
        </w:numPr>
        <w:tabs>
          <w:tab w:val="num" w:pos="1134"/>
          <w:tab w:val="num" w:pos="2127"/>
        </w:tabs>
        <w:ind w:left="1134" w:hanging="1134"/>
        <w:rPr>
          <w:snapToGrid w:val="0"/>
        </w:rPr>
      </w:pPr>
      <w:r w:rsidRPr="00C0526D">
        <w:rPr>
          <w:snapToGrid w:val="0"/>
        </w:rPr>
        <w:t>A master set of approved construction documents shall be kept by the Contractors’ design engineer and the manufacturer on which tested and completed circuits shall be marked up. Any modifications that may be required shall also be recorded on the documents, together with the date(s).</w:t>
      </w:r>
      <w:r w:rsidR="004E121C" w:rsidRPr="004E121C">
        <w:t xml:space="preserve"> </w:t>
      </w:r>
      <w:r w:rsidR="004E121C" w:rsidRPr="00C0526D">
        <w:t>A master set of approved construction documents sh</w:t>
      </w:r>
      <w:r w:rsidR="004E121C">
        <w:t xml:space="preserve">all </w:t>
      </w:r>
      <w:r w:rsidR="004E121C" w:rsidRPr="006C50D8">
        <w:rPr>
          <w:b/>
          <w:u w:val="single"/>
        </w:rPr>
        <w:t xml:space="preserve">ALSO </w:t>
      </w:r>
      <w:r w:rsidR="004E121C">
        <w:t>be kept by the Contractor on site, at all times</w:t>
      </w:r>
    </w:p>
    <w:p w14:paraId="6ED05C61" w14:textId="603B3BB8" w:rsidR="008236B5" w:rsidRPr="00C0526D" w:rsidRDefault="008236B5" w:rsidP="00145BFB">
      <w:pPr>
        <w:pStyle w:val="ListParagraph"/>
        <w:numPr>
          <w:ilvl w:val="1"/>
          <w:numId w:val="72"/>
        </w:numPr>
        <w:tabs>
          <w:tab w:val="num" w:pos="1134"/>
          <w:tab w:val="num" w:pos="2127"/>
        </w:tabs>
        <w:ind w:left="1134" w:hanging="1134"/>
        <w:rPr>
          <w:snapToGrid w:val="0"/>
        </w:rPr>
      </w:pPr>
      <w:r w:rsidRPr="00C0526D">
        <w:rPr>
          <w:snapToGrid w:val="0"/>
        </w:rPr>
        <w:lastRenderedPageBreak/>
        <w:t>Once construction</w:t>
      </w:r>
      <w:r w:rsidR="004E121C">
        <w:rPr>
          <w:snapToGrid w:val="0"/>
        </w:rPr>
        <w:t>,</w:t>
      </w:r>
      <w:r w:rsidRPr="00C0526D">
        <w:rPr>
          <w:snapToGrid w:val="0"/>
        </w:rPr>
        <w:t xml:space="preserve"> impacting any electrical part of the installation</w:t>
      </w:r>
      <w:r w:rsidR="004E121C">
        <w:rPr>
          <w:snapToGrid w:val="0"/>
        </w:rPr>
        <w:t>, commences on site, the following must be adhered to</w:t>
      </w:r>
      <w:r w:rsidRPr="00C0526D">
        <w:rPr>
          <w:snapToGrid w:val="0"/>
        </w:rPr>
        <w:t>:</w:t>
      </w:r>
    </w:p>
    <w:p w14:paraId="4A74D54C" w14:textId="77777777" w:rsidR="008236B5" w:rsidRPr="00632BE3" w:rsidRDefault="008236B5" w:rsidP="00145BFB">
      <w:pPr>
        <w:pStyle w:val="ListParagraph"/>
        <w:numPr>
          <w:ilvl w:val="2"/>
          <w:numId w:val="72"/>
        </w:numPr>
        <w:tabs>
          <w:tab w:val="num" w:pos="1134"/>
        </w:tabs>
        <w:ind w:left="1134" w:hanging="1134"/>
        <w:jc w:val="both"/>
      </w:pPr>
      <w:r w:rsidRPr="00632BE3">
        <w:t xml:space="preserve">Attend site once a week or when a significant construction milestone such as lift in concrete pouring, finalisation of concrete ducts, </w:t>
      </w:r>
      <w:r>
        <w:t xml:space="preserve">cable racking, </w:t>
      </w:r>
      <w:r w:rsidRPr="00632BE3">
        <w:t>casting in of cable transit system boxes etc is reached. A record of progress or events witnessed shall be kept in a site diary, together with dated photographic evidence. Where site instructions are issued these shall be communicated to the Rand Water Project Manager and Lead Engineer. Compliance to the Contractors’ approved design shall be checked and any deviations recorded as a site instruction. Every calendar month the Contractors’ design engineer shall submit a concise report containing all items above to the Lead Engineer and Rand Water Project Manager.</w:t>
      </w:r>
    </w:p>
    <w:p w14:paraId="7F27995A" w14:textId="77777777" w:rsidR="008236B5" w:rsidRPr="00632BE3" w:rsidRDefault="008236B5" w:rsidP="00145BFB">
      <w:pPr>
        <w:pStyle w:val="ListParagraph"/>
        <w:numPr>
          <w:ilvl w:val="2"/>
          <w:numId w:val="72"/>
        </w:numPr>
        <w:tabs>
          <w:tab w:val="num" w:pos="1134"/>
        </w:tabs>
        <w:ind w:left="1134" w:hanging="1134"/>
        <w:jc w:val="both"/>
      </w:pPr>
      <w:r w:rsidRPr="00632BE3">
        <w:t>Attend all scheduled project and technical meetings on site.</w:t>
      </w:r>
    </w:p>
    <w:p w14:paraId="2D32FC3F" w14:textId="0579195B" w:rsidR="008236B5" w:rsidRPr="004E121C" w:rsidRDefault="008236B5" w:rsidP="004E121C">
      <w:pPr>
        <w:pStyle w:val="ListParagraph"/>
        <w:numPr>
          <w:ilvl w:val="2"/>
          <w:numId w:val="72"/>
        </w:numPr>
        <w:tabs>
          <w:tab w:val="num" w:pos="1134"/>
          <w:tab w:val="num" w:pos="1922"/>
        </w:tabs>
        <w:ind w:left="1134" w:hanging="1134"/>
        <w:jc w:val="both"/>
      </w:pPr>
      <w:r w:rsidRPr="00632BE3">
        <w:t xml:space="preserve">Once </w:t>
      </w:r>
      <w:r w:rsidRPr="004E121C">
        <w:t xml:space="preserve">the </w:t>
      </w:r>
      <w:r w:rsidR="004E121C" w:rsidRPr="004E121C">
        <w:t xml:space="preserve">electrical installation commences on site, the following must be </w:t>
      </w:r>
      <w:r w:rsidR="004E121C">
        <w:t>adhered to</w:t>
      </w:r>
      <w:r w:rsidRPr="004E121C">
        <w:t>:</w:t>
      </w:r>
    </w:p>
    <w:p w14:paraId="1803BBC1" w14:textId="77777777" w:rsidR="008236B5" w:rsidRPr="00632BE3" w:rsidRDefault="008236B5" w:rsidP="00145BFB">
      <w:pPr>
        <w:pStyle w:val="ListParagraph"/>
        <w:numPr>
          <w:ilvl w:val="2"/>
          <w:numId w:val="72"/>
        </w:numPr>
        <w:tabs>
          <w:tab w:val="num" w:pos="1134"/>
        </w:tabs>
        <w:ind w:left="1134" w:hanging="1134"/>
        <w:jc w:val="both"/>
      </w:pPr>
      <w:r w:rsidRPr="00632BE3">
        <w:t>Attend site twice or more frequently a week or when a significant construction milestone such as delivery of a distribution board etc is reached. The Contractors’ design engineer shall check that the installation on site such as cable racking, cable installation, installation of other equipment such as control panels etc proceeds in accordance with the approved design. A record of progress or events witnessed shall be kept in a site diary, together with dated photographic evidence. Where site instructions are issued these shall be communicated to the Rand Water Project Manager and Lead Engineer. Compliance to the Contractors’ approved design shall be checked and any deviations recorded as a site instruction. Every calendar month until final handover of the completed installation the Contractors’ design engineer shall submit a concise report containing all items above to the Lead Engineer and Rand Water Project Manager.</w:t>
      </w:r>
    </w:p>
    <w:p w14:paraId="62469DCC" w14:textId="265CE41E" w:rsidR="008236B5" w:rsidRPr="00C0526D" w:rsidRDefault="008236B5" w:rsidP="00145BFB">
      <w:pPr>
        <w:pStyle w:val="ListParagraph"/>
        <w:numPr>
          <w:ilvl w:val="1"/>
          <w:numId w:val="72"/>
        </w:numPr>
        <w:tabs>
          <w:tab w:val="num" w:pos="1134"/>
          <w:tab w:val="num" w:pos="2127"/>
        </w:tabs>
        <w:ind w:left="1134" w:hanging="1134"/>
        <w:rPr>
          <w:snapToGrid w:val="0"/>
        </w:rPr>
      </w:pPr>
      <w:bookmarkStart w:id="128" w:name="_Ref67048886"/>
      <w:r w:rsidRPr="00C0526D">
        <w:rPr>
          <w:snapToGrid w:val="0"/>
        </w:rPr>
        <w:t xml:space="preserve">Once the completed installation or a logical part thereof e g a </w:t>
      </w:r>
      <w:r w:rsidR="001609F7" w:rsidRPr="00C0526D">
        <w:rPr>
          <w:snapToGrid w:val="0"/>
        </w:rPr>
        <w:t>turbine</w:t>
      </w:r>
      <w:r w:rsidRPr="00C0526D">
        <w:rPr>
          <w:snapToGrid w:val="0"/>
        </w:rPr>
        <w:t xml:space="preserve"> set is completed the Contractors’ design engineer </w:t>
      </w:r>
      <w:r w:rsidRPr="004E121C">
        <w:rPr>
          <w:snapToGrid w:val="0"/>
        </w:rPr>
        <w:t xml:space="preserve">shall </w:t>
      </w:r>
      <w:r w:rsidR="004E121C" w:rsidRPr="004E121C">
        <w:rPr>
          <w:snapToGrid w:val="0"/>
        </w:rPr>
        <w:t xml:space="preserve">determine the necessary testing requirements and </w:t>
      </w:r>
      <w:r w:rsidRPr="004E121C">
        <w:rPr>
          <w:snapToGrid w:val="0"/>
        </w:rPr>
        <w:t>carry out the commissioning and Site Acceptance</w:t>
      </w:r>
      <w:r w:rsidRPr="00C0526D">
        <w:rPr>
          <w:snapToGrid w:val="0"/>
        </w:rPr>
        <w:t xml:space="preserve"> Test on the completed installation with th</w:t>
      </w:r>
      <w:r w:rsidR="004E121C">
        <w:rPr>
          <w:snapToGrid w:val="0"/>
        </w:rPr>
        <w:t>e minimum of the following</w:t>
      </w:r>
      <w:r w:rsidRPr="00C0526D">
        <w:rPr>
          <w:snapToGrid w:val="0"/>
        </w:rPr>
        <w:t>:</w:t>
      </w:r>
      <w:bookmarkEnd w:id="128"/>
    </w:p>
    <w:p w14:paraId="4A208E46" w14:textId="77777777" w:rsidR="008236B5" w:rsidRPr="00632BE3" w:rsidRDefault="008236B5" w:rsidP="00145BFB">
      <w:pPr>
        <w:pStyle w:val="ListParagraph"/>
        <w:numPr>
          <w:ilvl w:val="2"/>
          <w:numId w:val="72"/>
        </w:numPr>
        <w:tabs>
          <w:tab w:val="num" w:pos="1134"/>
        </w:tabs>
        <w:ind w:left="1134" w:hanging="1134"/>
        <w:jc w:val="both"/>
      </w:pPr>
      <w:r w:rsidRPr="00632BE3">
        <w:t>Construction quality checks for compliance with the requirements of the specifications.</w:t>
      </w:r>
    </w:p>
    <w:p w14:paraId="5DFEF43C" w14:textId="77777777" w:rsidR="008236B5" w:rsidRPr="00632BE3" w:rsidRDefault="008236B5" w:rsidP="00145BFB">
      <w:pPr>
        <w:pStyle w:val="ListParagraph"/>
        <w:numPr>
          <w:ilvl w:val="2"/>
          <w:numId w:val="72"/>
        </w:numPr>
        <w:tabs>
          <w:tab w:val="num" w:pos="1134"/>
        </w:tabs>
        <w:ind w:left="1134" w:hanging="1134"/>
        <w:jc w:val="both"/>
      </w:pPr>
      <w:r w:rsidRPr="00632BE3">
        <w:t>Checking the cable installation is a</w:t>
      </w:r>
      <w:r w:rsidR="001609F7">
        <w:t>s</w:t>
      </w:r>
      <w:r w:rsidRPr="00632BE3">
        <w:t xml:space="preserve"> per the approved design.</w:t>
      </w:r>
    </w:p>
    <w:p w14:paraId="18EC95B7" w14:textId="77777777" w:rsidR="008236B5" w:rsidRDefault="008236B5" w:rsidP="00145BFB">
      <w:pPr>
        <w:pStyle w:val="ListParagraph"/>
        <w:numPr>
          <w:ilvl w:val="2"/>
          <w:numId w:val="72"/>
        </w:numPr>
        <w:tabs>
          <w:tab w:val="num" w:pos="1134"/>
        </w:tabs>
        <w:ind w:left="1134" w:hanging="1134"/>
        <w:jc w:val="both"/>
      </w:pPr>
      <w:r>
        <w:lastRenderedPageBreak/>
        <w:t>Cable trench inspections.</w:t>
      </w:r>
    </w:p>
    <w:p w14:paraId="473840E2" w14:textId="77777777" w:rsidR="008236B5" w:rsidRPr="00AD51CA" w:rsidRDefault="008236B5" w:rsidP="00145BFB">
      <w:pPr>
        <w:pStyle w:val="ListParagraph"/>
        <w:numPr>
          <w:ilvl w:val="2"/>
          <w:numId w:val="72"/>
        </w:numPr>
        <w:tabs>
          <w:tab w:val="num" w:pos="1134"/>
        </w:tabs>
        <w:ind w:left="1134" w:hanging="1134"/>
        <w:jc w:val="both"/>
      </w:pPr>
      <w:r>
        <w:t>Inspection of cable transit points e g into valve chambers where required.</w:t>
      </w:r>
    </w:p>
    <w:p w14:paraId="541DE8CE" w14:textId="77777777" w:rsidR="008236B5" w:rsidRPr="00632BE3" w:rsidRDefault="008236B5" w:rsidP="00145BFB">
      <w:pPr>
        <w:pStyle w:val="ListParagraph"/>
        <w:numPr>
          <w:ilvl w:val="2"/>
          <w:numId w:val="72"/>
        </w:numPr>
        <w:tabs>
          <w:tab w:val="num" w:pos="1134"/>
        </w:tabs>
        <w:ind w:left="1134" w:hanging="1134"/>
        <w:jc w:val="both"/>
      </w:pPr>
      <w:r w:rsidRPr="00632BE3">
        <w:t>Cable supports are as per specification or best practice.</w:t>
      </w:r>
    </w:p>
    <w:p w14:paraId="1A790459" w14:textId="77777777" w:rsidR="008236B5" w:rsidRPr="00632BE3" w:rsidRDefault="008236B5" w:rsidP="00145BFB">
      <w:pPr>
        <w:pStyle w:val="ListParagraph"/>
        <w:numPr>
          <w:ilvl w:val="2"/>
          <w:numId w:val="72"/>
        </w:numPr>
        <w:tabs>
          <w:tab w:val="num" w:pos="1134"/>
        </w:tabs>
        <w:ind w:left="1134" w:hanging="1134"/>
        <w:jc w:val="both"/>
      </w:pPr>
      <w:r w:rsidRPr="00632BE3">
        <w:t>Point to point wiring checks of all wiring between connected equipment and agreement with the schematic diagrams and cable schedules.</w:t>
      </w:r>
    </w:p>
    <w:p w14:paraId="2FA8982F" w14:textId="77777777" w:rsidR="008236B5" w:rsidRPr="00632BE3" w:rsidRDefault="008236B5" w:rsidP="00145BFB">
      <w:pPr>
        <w:pStyle w:val="ListParagraph"/>
        <w:numPr>
          <w:ilvl w:val="2"/>
          <w:numId w:val="72"/>
        </w:numPr>
        <w:tabs>
          <w:tab w:val="num" w:pos="1134"/>
        </w:tabs>
        <w:ind w:left="1134" w:hanging="1134"/>
        <w:jc w:val="both"/>
      </w:pPr>
      <w:r w:rsidRPr="00632BE3">
        <w:t xml:space="preserve">Pressure </w:t>
      </w:r>
      <w:r>
        <w:t xml:space="preserve">and Insulation </w:t>
      </w:r>
      <w:r w:rsidRPr="00632BE3">
        <w:t>tests.</w:t>
      </w:r>
    </w:p>
    <w:p w14:paraId="71E31258" w14:textId="42BAFFFB" w:rsidR="008236B5" w:rsidRPr="004E121C" w:rsidRDefault="008236B5" w:rsidP="00145BFB">
      <w:pPr>
        <w:pStyle w:val="ListParagraph"/>
        <w:numPr>
          <w:ilvl w:val="2"/>
          <w:numId w:val="72"/>
        </w:numPr>
        <w:tabs>
          <w:tab w:val="num" w:pos="1134"/>
        </w:tabs>
        <w:ind w:left="1134" w:hanging="1134"/>
        <w:jc w:val="both"/>
      </w:pPr>
      <w:r w:rsidRPr="00632BE3">
        <w:t>Functional tests including closing, tripping and indication</w:t>
      </w:r>
      <w:r w:rsidR="004E121C">
        <w:t xml:space="preserve"> (including alarms)</w:t>
      </w:r>
      <w:r w:rsidRPr="00632BE3">
        <w:t xml:space="preserve"> from all possible </w:t>
      </w:r>
      <w:r w:rsidRPr="004E121C">
        <w:t>operational modes.</w:t>
      </w:r>
    </w:p>
    <w:p w14:paraId="2F43C0EA" w14:textId="7AF71E52" w:rsidR="008236B5" w:rsidRPr="004E121C" w:rsidRDefault="008236B5" w:rsidP="00145BFB">
      <w:pPr>
        <w:pStyle w:val="ListParagraph"/>
        <w:numPr>
          <w:ilvl w:val="2"/>
          <w:numId w:val="72"/>
        </w:numPr>
        <w:tabs>
          <w:tab w:val="num" w:pos="1134"/>
        </w:tabs>
        <w:ind w:left="1134" w:hanging="1134"/>
        <w:jc w:val="both"/>
      </w:pPr>
      <w:r w:rsidRPr="004E121C">
        <w:t xml:space="preserve">Labelling </w:t>
      </w:r>
      <w:r w:rsidR="004E121C" w:rsidRPr="004E121C">
        <w:t xml:space="preserve">including but not limited to cable numbers, equipment labelling and equipment rooms </w:t>
      </w:r>
      <w:r w:rsidRPr="004E121C">
        <w:t>cable numbers</w:t>
      </w:r>
    </w:p>
    <w:p w14:paraId="554CB017" w14:textId="77777777" w:rsidR="008236B5" w:rsidRPr="00632BE3" w:rsidRDefault="008236B5" w:rsidP="00145BFB">
      <w:pPr>
        <w:pStyle w:val="ListParagraph"/>
        <w:numPr>
          <w:ilvl w:val="2"/>
          <w:numId w:val="72"/>
        </w:numPr>
        <w:tabs>
          <w:tab w:val="num" w:pos="1134"/>
          <w:tab w:val="num" w:pos="2127"/>
        </w:tabs>
        <w:ind w:left="1134" w:hanging="1134"/>
        <w:jc w:val="both"/>
      </w:pPr>
      <w:r>
        <w:t>Configuration and p</w:t>
      </w:r>
      <w:r w:rsidRPr="00632BE3">
        <w:t>rotection settings and adjustments.</w:t>
      </w:r>
    </w:p>
    <w:p w14:paraId="7A0C4F73" w14:textId="77777777" w:rsidR="008236B5" w:rsidRPr="00632BE3" w:rsidRDefault="008236B5" w:rsidP="00145BFB">
      <w:pPr>
        <w:pStyle w:val="ListParagraph"/>
        <w:numPr>
          <w:ilvl w:val="2"/>
          <w:numId w:val="72"/>
        </w:numPr>
        <w:tabs>
          <w:tab w:val="num" w:pos="1134"/>
          <w:tab w:val="num" w:pos="2127"/>
        </w:tabs>
        <w:ind w:left="1134" w:hanging="1134"/>
        <w:jc w:val="both"/>
      </w:pPr>
      <w:r w:rsidRPr="00124A5A">
        <w:t>Functionality</w:t>
      </w:r>
      <w:r w:rsidRPr="00632BE3">
        <w:t xml:space="preserve"> of metering.</w:t>
      </w:r>
    </w:p>
    <w:p w14:paraId="4550DA99" w14:textId="77777777" w:rsidR="008236B5" w:rsidRPr="00632BE3" w:rsidRDefault="008236B5" w:rsidP="00145BFB">
      <w:pPr>
        <w:pStyle w:val="ListParagraph"/>
        <w:numPr>
          <w:ilvl w:val="2"/>
          <w:numId w:val="72"/>
        </w:numPr>
        <w:tabs>
          <w:tab w:val="num" w:pos="1134"/>
          <w:tab w:val="num" w:pos="2127"/>
        </w:tabs>
        <w:ind w:left="1134" w:hanging="1134"/>
        <w:jc w:val="both"/>
      </w:pPr>
      <w:r w:rsidRPr="00632BE3">
        <w:t>Relevant photographic evidence.</w:t>
      </w:r>
    </w:p>
    <w:p w14:paraId="49DF081B" w14:textId="77777777" w:rsidR="008236B5" w:rsidRPr="00632BE3" w:rsidRDefault="008236B5" w:rsidP="00145BFB">
      <w:pPr>
        <w:pStyle w:val="ListParagraph"/>
        <w:numPr>
          <w:ilvl w:val="2"/>
          <w:numId w:val="72"/>
        </w:numPr>
        <w:tabs>
          <w:tab w:val="num" w:pos="1134"/>
          <w:tab w:val="num" w:pos="2127"/>
        </w:tabs>
        <w:ind w:left="1134" w:hanging="1134"/>
        <w:jc w:val="both"/>
      </w:pPr>
      <w:r w:rsidRPr="00632BE3">
        <w:t>A signed attendance register for each day of the Test shall be kept.</w:t>
      </w:r>
    </w:p>
    <w:p w14:paraId="0C46DC90" w14:textId="77777777" w:rsidR="008236B5" w:rsidRPr="00C0526D" w:rsidRDefault="008236B5" w:rsidP="00145BFB">
      <w:pPr>
        <w:pStyle w:val="ListParagraph"/>
        <w:numPr>
          <w:ilvl w:val="1"/>
          <w:numId w:val="72"/>
        </w:numPr>
        <w:tabs>
          <w:tab w:val="num" w:pos="1134"/>
          <w:tab w:val="num" w:pos="2127"/>
        </w:tabs>
        <w:ind w:left="1134" w:hanging="1134"/>
        <w:rPr>
          <w:snapToGrid w:val="0"/>
        </w:rPr>
      </w:pPr>
      <w:r w:rsidRPr="008F4CE1">
        <w:rPr>
          <w:snapToGrid w:val="0"/>
        </w:rPr>
        <w:t xml:space="preserve">A </w:t>
      </w:r>
      <w:r w:rsidRPr="00C0526D">
        <w:rPr>
          <w:snapToGrid w:val="0"/>
        </w:rPr>
        <w:t>master set of approved construction documents shall be kept by the Contractors’ design engineer and the manufacturer on which tested and completed circuits shall be marked up. Any modifications that may be required shall also be recorded on the documents, together with the date(s). Close out of the implemented modifications shall also be recorded on the documents complete with dates.</w:t>
      </w:r>
    </w:p>
    <w:p w14:paraId="1588313E" w14:textId="05DB34FC" w:rsidR="008236B5" w:rsidRDefault="008236B5" w:rsidP="00145BFB">
      <w:pPr>
        <w:pStyle w:val="ListParagraph"/>
        <w:numPr>
          <w:ilvl w:val="1"/>
          <w:numId w:val="72"/>
        </w:numPr>
        <w:tabs>
          <w:tab w:val="num" w:pos="1134"/>
          <w:tab w:val="num" w:pos="2127"/>
        </w:tabs>
        <w:ind w:left="1134" w:hanging="1134"/>
        <w:rPr>
          <w:snapToGrid w:val="0"/>
        </w:rPr>
      </w:pPr>
      <w:r w:rsidRPr="00C0526D">
        <w:rPr>
          <w:snapToGrid w:val="0"/>
        </w:rPr>
        <w:t>A commissioning report of the completed installation addressing all the results of testing and checking shall be submitted to the Rand Water Project Manager and Lead Engineer.</w:t>
      </w:r>
    </w:p>
    <w:p w14:paraId="31B299B2" w14:textId="77777777" w:rsidR="008F4CE1" w:rsidRPr="00C0526D" w:rsidRDefault="008F4CE1" w:rsidP="008F4CE1">
      <w:pPr>
        <w:pStyle w:val="ListParagraph"/>
        <w:ind w:left="1400"/>
        <w:jc w:val="both"/>
        <w:rPr>
          <w:snapToGrid w:val="0"/>
        </w:rPr>
      </w:pPr>
    </w:p>
    <w:p w14:paraId="3C5D4832" w14:textId="6D7AC3A3" w:rsidR="00170BED" w:rsidRDefault="00D44854" w:rsidP="00145BFB">
      <w:pPr>
        <w:pStyle w:val="Heading1"/>
        <w:numPr>
          <w:ilvl w:val="0"/>
          <w:numId w:val="72"/>
        </w:numPr>
        <w:tabs>
          <w:tab w:val="clear" w:pos="720"/>
          <w:tab w:val="left" w:pos="1134"/>
        </w:tabs>
        <w:autoSpaceDE w:val="0"/>
        <w:autoSpaceDN w:val="0"/>
        <w:spacing w:after="0" w:line="240" w:lineRule="auto"/>
        <w:ind w:left="1134" w:hanging="1134"/>
        <w:rPr>
          <w:rFonts w:ascii="Arial" w:eastAsia="Arial" w:hAnsi="Arial"/>
          <w:bCs/>
          <w:snapToGrid/>
          <w:kern w:val="0"/>
          <w:szCs w:val="22"/>
          <w:lang w:val="en-US"/>
        </w:rPr>
      </w:pPr>
      <w:bookmarkStart w:id="129" w:name="_Toc83585946"/>
      <w:bookmarkStart w:id="130" w:name="_Toc517355890"/>
      <w:bookmarkStart w:id="131" w:name="_Toc517356010"/>
      <w:bookmarkStart w:id="132" w:name="_Toc527031798"/>
      <w:bookmarkStart w:id="133" w:name="_Toc528058183"/>
      <w:bookmarkEnd w:id="121"/>
      <w:bookmarkEnd w:id="122"/>
      <w:bookmarkEnd w:id="123"/>
      <w:bookmarkEnd w:id="124"/>
      <w:r w:rsidRPr="00C0526D">
        <w:rPr>
          <w:rFonts w:ascii="Arial" w:eastAsia="Arial" w:hAnsi="Arial"/>
          <w:bCs/>
          <w:snapToGrid/>
          <w:kern w:val="0"/>
          <w:szCs w:val="22"/>
          <w:lang w:val="en-US"/>
        </w:rPr>
        <w:t>MEDIUM VOLTAGE SWITCHGEAR</w:t>
      </w:r>
      <w:bookmarkEnd w:id="129"/>
    </w:p>
    <w:p w14:paraId="19B0446B" w14:textId="77777777" w:rsidR="00736CBA" w:rsidRPr="00736CBA" w:rsidRDefault="00736CBA" w:rsidP="00145BFB">
      <w:pPr>
        <w:tabs>
          <w:tab w:val="left" w:pos="1134"/>
        </w:tabs>
        <w:ind w:left="1134" w:hanging="1134"/>
        <w:rPr>
          <w:lang w:val="en-US"/>
        </w:rPr>
      </w:pPr>
    </w:p>
    <w:p w14:paraId="61A767A6" w14:textId="5FBC5F25" w:rsidR="00045E52" w:rsidRPr="00A62D95" w:rsidRDefault="00045E52" w:rsidP="00145BFB">
      <w:pPr>
        <w:pStyle w:val="ListParagraph"/>
        <w:numPr>
          <w:ilvl w:val="1"/>
          <w:numId w:val="72"/>
        </w:numPr>
        <w:tabs>
          <w:tab w:val="left" w:pos="1134"/>
        </w:tabs>
        <w:ind w:left="1134" w:hanging="1134"/>
        <w:jc w:val="both"/>
      </w:pPr>
      <w:r>
        <w:t>A dedicated room for medium voltage switchboard</w:t>
      </w:r>
      <w:r w:rsidR="00733C84">
        <w:t>s</w:t>
      </w:r>
      <w:r>
        <w:t xml:space="preserve"> shall be provided. </w:t>
      </w:r>
      <w:r w:rsidR="00E9042B">
        <w:t xml:space="preserve">Separate rooms shall be provided for MV switchboards rated at different voltage levels. </w:t>
      </w:r>
      <w:r>
        <w:t>Specific room requirements for the room.</w:t>
      </w:r>
    </w:p>
    <w:p w14:paraId="6E404210" w14:textId="77777777" w:rsidR="002C54D1" w:rsidRDefault="002C54D1" w:rsidP="00145BFB">
      <w:pPr>
        <w:pStyle w:val="ListParagraph"/>
        <w:numPr>
          <w:ilvl w:val="1"/>
          <w:numId w:val="72"/>
        </w:numPr>
        <w:tabs>
          <w:tab w:val="left" w:pos="1134"/>
        </w:tabs>
        <w:ind w:left="1134" w:hanging="1134"/>
      </w:pPr>
      <w:r>
        <w:lastRenderedPageBreak/>
        <w:t>All switchboards shall be equipped with withdrawable circuit breakers</w:t>
      </w:r>
      <w:r w:rsidR="00BC6270">
        <w:t xml:space="preserve"> for each circuit</w:t>
      </w:r>
      <w:r>
        <w:t xml:space="preserve">. Insertion </w:t>
      </w:r>
      <w:r w:rsidR="00830826">
        <w:t xml:space="preserve">and withdrawal </w:t>
      </w:r>
      <w:r>
        <w:t xml:space="preserve">of </w:t>
      </w:r>
      <w:r w:rsidR="00830826">
        <w:t xml:space="preserve">circuit </w:t>
      </w:r>
      <w:r>
        <w:t>breaker</w:t>
      </w:r>
      <w:r w:rsidR="00830826">
        <w:t xml:space="preserve"> trucks</w:t>
      </w:r>
      <w:r>
        <w:t xml:space="preserve"> shall be horizontal and preferably mid mount.</w:t>
      </w:r>
    </w:p>
    <w:p w14:paraId="32335C32" w14:textId="77777777" w:rsidR="002C54D1" w:rsidRPr="002C54D1" w:rsidRDefault="002C54D1" w:rsidP="00145BFB">
      <w:pPr>
        <w:pStyle w:val="ListParagraph"/>
        <w:numPr>
          <w:ilvl w:val="1"/>
          <w:numId w:val="72"/>
        </w:numPr>
        <w:tabs>
          <w:tab w:val="left" w:pos="1134"/>
        </w:tabs>
        <w:ind w:left="1134" w:hanging="1134"/>
      </w:pPr>
      <w:r>
        <w:t>All switchboards shall be front and rear access.</w:t>
      </w:r>
    </w:p>
    <w:p w14:paraId="7764B1B8" w14:textId="1ABAA69A" w:rsidR="00045E52" w:rsidRDefault="00045E52" w:rsidP="00145BFB">
      <w:pPr>
        <w:pStyle w:val="ListParagraph"/>
        <w:numPr>
          <w:ilvl w:val="1"/>
          <w:numId w:val="72"/>
        </w:numPr>
        <w:tabs>
          <w:tab w:val="left" w:pos="1134"/>
        </w:tabs>
        <w:ind w:left="1134" w:hanging="1134"/>
      </w:pPr>
      <w:r w:rsidRPr="005C33A0">
        <w:t xml:space="preserve">The </w:t>
      </w:r>
      <w:r w:rsidR="000150CE">
        <w:t xml:space="preserve">typical </w:t>
      </w:r>
      <w:r w:rsidRPr="005C33A0">
        <w:t xml:space="preserve">circuit arrangements for the </w:t>
      </w:r>
      <w:r w:rsidR="00142491">
        <w:t>Zoekfontein</w:t>
      </w:r>
      <w:r w:rsidR="00733C84">
        <w:t xml:space="preserve"> </w:t>
      </w:r>
      <w:r w:rsidR="00736CBA">
        <w:t>##</w:t>
      </w:r>
      <w:r w:rsidR="000150CE">
        <w:t xml:space="preserve">kV </w:t>
      </w:r>
      <w:r w:rsidR="00142491">
        <w:t>Medium Voltage</w:t>
      </w:r>
      <w:r w:rsidR="00733C84">
        <w:t xml:space="preserve"> switchboard is </w:t>
      </w:r>
      <w:r w:rsidRPr="005C33A0">
        <w:t>as follows:</w:t>
      </w:r>
    </w:p>
    <w:tbl>
      <w:tblPr>
        <w:tblW w:w="8680" w:type="dxa"/>
        <w:tblInd w:w="93" w:type="dxa"/>
        <w:tblLook w:val="04A0" w:firstRow="1" w:lastRow="0" w:firstColumn="1" w:lastColumn="0" w:noHBand="0" w:noVBand="1"/>
      </w:tblPr>
      <w:tblGrid>
        <w:gridCol w:w="2737"/>
        <w:gridCol w:w="5943"/>
      </w:tblGrid>
      <w:tr w:rsidR="00045E52" w:rsidRPr="00EF4518" w14:paraId="586225F6" w14:textId="77777777" w:rsidTr="00045E52">
        <w:trPr>
          <w:trHeight w:val="510"/>
          <w:tblHeader/>
        </w:trPr>
        <w:tc>
          <w:tcPr>
            <w:tcW w:w="27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2CB97" w14:textId="77777777" w:rsidR="00045E52" w:rsidRPr="00145BFB" w:rsidRDefault="00045E52" w:rsidP="00045E52">
            <w:pPr>
              <w:spacing w:after="0" w:line="240" w:lineRule="auto"/>
              <w:jc w:val="center"/>
              <w:rPr>
                <w:rFonts w:cs="Arial"/>
                <w:b/>
                <w:szCs w:val="22"/>
                <w:lang w:eastAsia="en-ZA"/>
              </w:rPr>
            </w:pPr>
            <w:r w:rsidRPr="00145BFB">
              <w:rPr>
                <w:rFonts w:cs="Arial"/>
                <w:b/>
                <w:szCs w:val="22"/>
                <w:lang w:eastAsia="en-ZA"/>
              </w:rPr>
              <w:t>Circuit No- Left To Right</w:t>
            </w:r>
          </w:p>
        </w:tc>
        <w:tc>
          <w:tcPr>
            <w:tcW w:w="5943" w:type="dxa"/>
            <w:tcBorders>
              <w:top w:val="single" w:sz="4" w:space="0" w:color="auto"/>
              <w:left w:val="nil"/>
              <w:bottom w:val="single" w:sz="4" w:space="0" w:color="auto"/>
              <w:right w:val="single" w:sz="4" w:space="0" w:color="auto"/>
            </w:tcBorders>
            <w:shd w:val="clear" w:color="auto" w:fill="auto"/>
            <w:noWrap/>
            <w:vAlign w:val="bottom"/>
            <w:hideMark/>
          </w:tcPr>
          <w:p w14:paraId="1F49417D" w14:textId="77777777" w:rsidR="00045E52" w:rsidRPr="00145BFB" w:rsidRDefault="00045E52" w:rsidP="00045E52">
            <w:pPr>
              <w:spacing w:after="0" w:line="240" w:lineRule="auto"/>
              <w:jc w:val="center"/>
              <w:rPr>
                <w:rFonts w:cs="Arial"/>
                <w:b/>
                <w:szCs w:val="22"/>
                <w:lang w:eastAsia="en-ZA"/>
              </w:rPr>
            </w:pPr>
            <w:r w:rsidRPr="00145BFB">
              <w:rPr>
                <w:rFonts w:cs="Arial"/>
                <w:b/>
                <w:szCs w:val="22"/>
                <w:lang w:eastAsia="en-ZA"/>
              </w:rPr>
              <w:t>Description</w:t>
            </w:r>
          </w:p>
        </w:tc>
      </w:tr>
      <w:tr w:rsidR="00045E52" w:rsidRPr="00EF4518" w14:paraId="1536D599" w14:textId="77777777" w:rsidTr="00045E52">
        <w:trPr>
          <w:trHeight w:val="255"/>
        </w:trPr>
        <w:tc>
          <w:tcPr>
            <w:tcW w:w="2737" w:type="dxa"/>
            <w:tcBorders>
              <w:top w:val="nil"/>
              <w:left w:val="nil"/>
              <w:bottom w:val="single" w:sz="4" w:space="0" w:color="auto"/>
              <w:right w:val="nil"/>
            </w:tcBorders>
            <w:shd w:val="clear" w:color="auto" w:fill="auto"/>
            <w:noWrap/>
            <w:vAlign w:val="bottom"/>
            <w:hideMark/>
          </w:tcPr>
          <w:p w14:paraId="48572822" w14:textId="77777777" w:rsidR="00045E52" w:rsidRPr="00045E52" w:rsidRDefault="00045E52" w:rsidP="00045E52">
            <w:pPr>
              <w:spacing w:after="0" w:line="240" w:lineRule="auto"/>
              <w:rPr>
                <w:rFonts w:cs="Arial"/>
                <w:szCs w:val="22"/>
                <w:lang w:eastAsia="en-ZA"/>
              </w:rPr>
            </w:pPr>
          </w:p>
        </w:tc>
        <w:tc>
          <w:tcPr>
            <w:tcW w:w="5943" w:type="dxa"/>
            <w:tcBorders>
              <w:top w:val="nil"/>
              <w:left w:val="nil"/>
              <w:bottom w:val="single" w:sz="4" w:space="0" w:color="auto"/>
              <w:right w:val="nil"/>
            </w:tcBorders>
            <w:shd w:val="clear" w:color="auto" w:fill="auto"/>
            <w:noWrap/>
            <w:vAlign w:val="bottom"/>
            <w:hideMark/>
          </w:tcPr>
          <w:p w14:paraId="52AB6B0E" w14:textId="77777777" w:rsidR="00045E52" w:rsidRPr="00045E52" w:rsidRDefault="00045E52" w:rsidP="00045E52">
            <w:pPr>
              <w:spacing w:after="0" w:line="240" w:lineRule="auto"/>
              <w:rPr>
                <w:rFonts w:cs="Arial"/>
                <w:szCs w:val="22"/>
                <w:lang w:eastAsia="en-ZA"/>
              </w:rPr>
            </w:pPr>
          </w:p>
        </w:tc>
      </w:tr>
      <w:tr w:rsidR="00045E52" w:rsidRPr="00EF4518" w14:paraId="5832D750" w14:textId="77777777" w:rsidTr="00045E52">
        <w:trPr>
          <w:trHeight w:val="255"/>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D1C6E" w14:textId="77777777" w:rsidR="00045E52" w:rsidRPr="00045E52" w:rsidRDefault="00045E52" w:rsidP="00045E52">
            <w:pPr>
              <w:spacing w:after="0" w:line="240" w:lineRule="auto"/>
              <w:jc w:val="center"/>
              <w:rPr>
                <w:rFonts w:cs="Arial"/>
                <w:szCs w:val="22"/>
                <w:lang w:eastAsia="en-ZA"/>
              </w:rPr>
            </w:pPr>
            <w:r w:rsidRPr="00045E52">
              <w:rPr>
                <w:rFonts w:cs="Arial"/>
                <w:szCs w:val="22"/>
                <w:lang w:eastAsia="en-ZA"/>
              </w:rPr>
              <w:t>1</w:t>
            </w:r>
          </w:p>
        </w:tc>
        <w:tc>
          <w:tcPr>
            <w:tcW w:w="5943" w:type="dxa"/>
            <w:tcBorders>
              <w:top w:val="single" w:sz="4" w:space="0" w:color="auto"/>
              <w:left w:val="nil"/>
              <w:bottom w:val="single" w:sz="4" w:space="0" w:color="auto"/>
              <w:right w:val="single" w:sz="4" w:space="0" w:color="auto"/>
            </w:tcBorders>
            <w:shd w:val="clear" w:color="auto" w:fill="auto"/>
            <w:noWrap/>
            <w:vAlign w:val="bottom"/>
          </w:tcPr>
          <w:p w14:paraId="53289D99" w14:textId="77777777" w:rsidR="00045E52" w:rsidRPr="00045E52" w:rsidRDefault="00045E52" w:rsidP="00045E52">
            <w:pPr>
              <w:jc w:val="center"/>
              <w:rPr>
                <w:rFonts w:cs="Arial"/>
                <w:szCs w:val="22"/>
              </w:rPr>
            </w:pPr>
            <w:r w:rsidRPr="00045E52">
              <w:rPr>
                <w:rFonts w:cs="Arial"/>
                <w:szCs w:val="22"/>
              </w:rPr>
              <w:t>Bus Bar VT Panel 1</w:t>
            </w:r>
          </w:p>
        </w:tc>
      </w:tr>
      <w:tr w:rsidR="00045E52" w:rsidRPr="00EF4518" w14:paraId="4A70805D" w14:textId="77777777" w:rsidTr="00045E52">
        <w:trPr>
          <w:trHeight w:val="255"/>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B0502" w14:textId="77777777" w:rsidR="00045E52" w:rsidRPr="00045E52" w:rsidRDefault="00045E52" w:rsidP="00045E52">
            <w:pPr>
              <w:spacing w:after="0" w:line="240" w:lineRule="auto"/>
              <w:jc w:val="center"/>
              <w:rPr>
                <w:rFonts w:cs="Arial"/>
                <w:szCs w:val="22"/>
                <w:lang w:eastAsia="en-ZA"/>
              </w:rPr>
            </w:pPr>
            <w:r w:rsidRPr="00045E52">
              <w:rPr>
                <w:rFonts w:cs="Arial"/>
                <w:szCs w:val="22"/>
                <w:lang w:eastAsia="en-ZA"/>
              </w:rPr>
              <w:t>2</w:t>
            </w:r>
          </w:p>
        </w:tc>
        <w:tc>
          <w:tcPr>
            <w:tcW w:w="5943" w:type="dxa"/>
            <w:tcBorders>
              <w:top w:val="single" w:sz="4" w:space="0" w:color="auto"/>
              <w:left w:val="nil"/>
              <w:bottom w:val="single" w:sz="4" w:space="0" w:color="auto"/>
              <w:right w:val="single" w:sz="4" w:space="0" w:color="auto"/>
            </w:tcBorders>
            <w:shd w:val="clear" w:color="auto" w:fill="auto"/>
            <w:noWrap/>
            <w:vAlign w:val="bottom"/>
          </w:tcPr>
          <w:p w14:paraId="577BFB9C" w14:textId="77777777" w:rsidR="00045E52" w:rsidRPr="00045E52" w:rsidRDefault="00126E8D" w:rsidP="00126E8D">
            <w:pPr>
              <w:jc w:val="center"/>
              <w:rPr>
                <w:rFonts w:cs="Arial"/>
                <w:szCs w:val="22"/>
              </w:rPr>
            </w:pPr>
            <w:r>
              <w:rPr>
                <w:rFonts w:cs="Arial"/>
                <w:szCs w:val="22"/>
              </w:rPr>
              <w:t xml:space="preserve">Turbine Generator </w:t>
            </w:r>
            <w:r w:rsidR="00830826">
              <w:rPr>
                <w:rFonts w:cs="Arial"/>
                <w:szCs w:val="22"/>
              </w:rPr>
              <w:t xml:space="preserve">Incomer </w:t>
            </w:r>
            <w:r>
              <w:rPr>
                <w:rFonts w:cs="Arial"/>
                <w:szCs w:val="22"/>
              </w:rPr>
              <w:t>BG2</w:t>
            </w:r>
          </w:p>
        </w:tc>
      </w:tr>
      <w:tr w:rsidR="00126E8D" w:rsidRPr="00EF4518" w14:paraId="25B23101" w14:textId="77777777" w:rsidTr="00045E52">
        <w:trPr>
          <w:trHeight w:val="255"/>
        </w:trPr>
        <w:tc>
          <w:tcPr>
            <w:tcW w:w="2737" w:type="dxa"/>
            <w:tcBorders>
              <w:top w:val="nil"/>
              <w:left w:val="single" w:sz="4" w:space="0" w:color="auto"/>
              <w:bottom w:val="single" w:sz="4" w:space="0" w:color="auto"/>
              <w:right w:val="single" w:sz="4" w:space="0" w:color="auto"/>
            </w:tcBorders>
            <w:shd w:val="clear" w:color="auto" w:fill="auto"/>
            <w:noWrap/>
            <w:vAlign w:val="center"/>
          </w:tcPr>
          <w:p w14:paraId="58F950D1" w14:textId="77777777" w:rsidR="00126E8D" w:rsidRPr="00045E52" w:rsidRDefault="00126E8D" w:rsidP="00126E8D">
            <w:pPr>
              <w:spacing w:after="0" w:line="240" w:lineRule="auto"/>
              <w:jc w:val="center"/>
              <w:rPr>
                <w:rFonts w:cs="Arial"/>
                <w:szCs w:val="22"/>
                <w:lang w:eastAsia="en-ZA"/>
              </w:rPr>
            </w:pPr>
            <w:r w:rsidRPr="00045E52">
              <w:rPr>
                <w:rFonts w:cs="Arial"/>
                <w:szCs w:val="22"/>
                <w:lang w:eastAsia="en-ZA"/>
              </w:rPr>
              <w:t>3</w:t>
            </w:r>
          </w:p>
        </w:tc>
        <w:tc>
          <w:tcPr>
            <w:tcW w:w="5943" w:type="dxa"/>
            <w:tcBorders>
              <w:top w:val="nil"/>
              <w:left w:val="nil"/>
              <w:bottom w:val="single" w:sz="4" w:space="0" w:color="auto"/>
              <w:right w:val="single" w:sz="4" w:space="0" w:color="auto"/>
            </w:tcBorders>
            <w:shd w:val="clear" w:color="auto" w:fill="auto"/>
            <w:noWrap/>
            <w:vAlign w:val="bottom"/>
          </w:tcPr>
          <w:p w14:paraId="6F9E4461" w14:textId="7E535C0E" w:rsidR="00126E8D" w:rsidRDefault="00736CBA" w:rsidP="00126E8D">
            <w:pPr>
              <w:jc w:val="center"/>
              <w:rPr>
                <w:rFonts w:cs="Arial"/>
                <w:szCs w:val="22"/>
              </w:rPr>
            </w:pPr>
            <w:r>
              <w:rPr>
                <w:rFonts w:cs="Arial"/>
                <w:szCs w:val="22"/>
              </w:rPr>
              <w:t xml:space="preserve">## </w:t>
            </w:r>
            <w:r w:rsidR="00830826">
              <w:rPr>
                <w:rFonts w:cs="Arial"/>
                <w:szCs w:val="22"/>
              </w:rPr>
              <w:t>/</w:t>
            </w:r>
            <w:r>
              <w:rPr>
                <w:rFonts w:cs="Arial"/>
                <w:szCs w:val="22"/>
              </w:rPr>
              <w:t xml:space="preserve"> ##k</w:t>
            </w:r>
            <w:r w:rsidR="00830826">
              <w:rPr>
                <w:rFonts w:cs="Arial"/>
                <w:szCs w:val="22"/>
              </w:rPr>
              <w:t xml:space="preserve">V </w:t>
            </w:r>
            <w:r w:rsidR="00126E8D">
              <w:rPr>
                <w:rFonts w:cs="Arial"/>
                <w:szCs w:val="22"/>
              </w:rPr>
              <w:t>Step Up Transformer No 1</w:t>
            </w:r>
          </w:p>
        </w:tc>
      </w:tr>
      <w:tr w:rsidR="00126E8D" w:rsidRPr="00EF4518" w14:paraId="0D961F0B" w14:textId="77777777" w:rsidTr="00045E52">
        <w:trPr>
          <w:trHeight w:val="255"/>
        </w:trPr>
        <w:tc>
          <w:tcPr>
            <w:tcW w:w="2737" w:type="dxa"/>
            <w:tcBorders>
              <w:top w:val="nil"/>
              <w:left w:val="single" w:sz="4" w:space="0" w:color="auto"/>
              <w:bottom w:val="single" w:sz="4" w:space="0" w:color="auto"/>
              <w:right w:val="single" w:sz="4" w:space="0" w:color="auto"/>
            </w:tcBorders>
            <w:shd w:val="clear" w:color="auto" w:fill="auto"/>
            <w:noWrap/>
            <w:vAlign w:val="center"/>
            <w:hideMark/>
          </w:tcPr>
          <w:p w14:paraId="400EBF44" w14:textId="77777777" w:rsidR="00126E8D" w:rsidRPr="00045E52" w:rsidRDefault="00126E8D" w:rsidP="00126E8D">
            <w:pPr>
              <w:spacing w:after="0" w:line="240" w:lineRule="auto"/>
              <w:jc w:val="center"/>
              <w:rPr>
                <w:rFonts w:cs="Arial"/>
                <w:szCs w:val="22"/>
                <w:lang w:eastAsia="en-ZA"/>
              </w:rPr>
            </w:pPr>
            <w:r w:rsidRPr="00045E52">
              <w:rPr>
                <w:rFonts w:cs="Arial"/>
                <w:szCs w:val="22"/>
                <w:lang w:eastAsia="en-ZA"/>
              </w:rPr>
              <w:t>4</w:t>
            </w:r>
          </w:p>
        </w:tc>
        <w:tc>
          <w:tcPr>
            <w:tcW w:w="5943" w:type="dxa"/>
            <w:tcBorders>
              <w:top w:val="nil"/>
              <w:left w:val="nil"/>
              <w:bottom w:val="single" w:sz="4" w:space="0" w:color="auto"/>
              <w:right w:val="single" w:sz="4" w:space="0" w:color="auto"/>
            </w:tcBorders>
            <w:shd w:val="clear" w:color="auto" w:fill="auto"/>
            <w:noWrap/>
            <w:vAlign w:val="bottom"/>
          </w:tcPr>
          <w:p w14:paraId="10CC6D9F" w14:textId="77777777" w:rsidR="00126E8D" w:rsidRPr="00045E52" w:rsidRDefault="00126E8D" w:rsidP="00126E8D">
            <w:pPr>
              <w:jc w:val="center"/>
              <w:rPr>
                <w:rFonts w:cs="Arial"/>
                <w:szCs w:val="22"/>
              </w:rPr>
            </w:pPr>
            <w:r>
              <w:rPr>
                <w:rFonts w:cs="Arial"/>
                <w:szCs w:val="22"/>
              </w:rPr>
              <w:t>Bus-Section 1</w:t>
            </w:r>
          </w:p>
        </w:tc>
      </w:tr>
      <w:tr w:rsidR="00126E8D" w:rsidRPr="00EF4518" w14:paraId="43C3BFBF" w14:textId="77777777" w:rsidTr="00126E8D">
        <w:trPr>
          <w:trHeight w:val="255"/>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1C12B" w14:textId="7F12A28E" w:rsidR="00126E8D" w:rsidRPr="00045E52" w:rsidRDefault="00847033" w:rsidP="00126E8D">
            <w:pPr>
              <w:spacing w:after="0" w:line="240" w:lineRule="auto"/>
              <w:jc w:val="center"/>
              <w:rPr>
                <w:rFonts w:cs="Arial"/>
                <w:szCs w:val="22"/>
                <w:lang w:eastAsia="en-ZA"/>
              </w:rPr>
            </w:pPr>
            <w:r>
              <w:rPr>
                <w:rFonts w:cs="Arial"/>
                <w:szCs w:val="22"/>
                <w:lang w:eastAsia="en-ZA"/>
              </w:rPr>
              <w:t>5</w:t>
            </w:r>
          </w:p>
        </w:tc>
        <w:tc>
          <w:tcPr>
            <w:tcW w:w="5943" w:type="dxa"/>
            <w:tcBorders>
              <w:top w:val="single" w:sz="4" w:space="0" w:color="auto"/>
              <w:left w:val="nil"/>
              <w:bottom w:val="single" w:sz="4" w:space="0" w:color="auto"/>
              <w:right w:val="single" w:sz="4" w:space="0" w:color="auto"/>
            </w:tcBorders>
            <w:shd w:val="clear" w:color="auto" w:fill="auto"/>
            <w:noWrap/>
            <w:vAlign w:val="bottom"/>
          </w:tcPr>
          <w:p w14:paraId="5CBC6D8E" w14:textId="6A45349F" w:rsidR="00126E8D" w:rsidRPr="00045E52" w:rsidRDefault="00126E8D" w:rsidP="00126E8D">
            <w:pPr>
              <w:jc w:val="center"/>
              <w:rPr>
                <w:rFonts w:cs="Arial"/>
                <w:szCs w:val="22"/>
              </w:rPr>
            </w:pPr>
            <w:r>
              <w:rPr>
                <w:rFonts w:cs="Arial"/>
                <w:szCs w:val="22"/>
              </w:rPr>
              <w:t xml:space="preserve">Bus Bar VT Panel </w:t>
            </w:r>
            <w:r w:rsidR="00E9042B">
              <w:rPr>
                <w:rFonts w:cs="Arial"/>
                <w:szCs w:val="22"/>
              </w:rPr>
              <w:t>2</w:t>
            </w:r>
          </w:p>
        </w:tc>
      </w:tr>
      <w:tr w:rsidR="00126E8D" w:rsidRPr="00EF4518" w14:paraId="40A64620" w14:textId="77777777" w:rsidTr="00126E8D">
        <w:trPr>
          <w:trHeight w:val="255"/>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FD016" w14:textId="3B75DCDE" w:rsidR="00126E8D" w:rsidRPr="00045E52" w:rsidRDefault="00847033" w:rsidP="00126E8D">
            <w:pPr>
              <w:spacing w:after="0" w:line="240" w:lineRule="auto"/>
              <w:jc w:val="center"/>
              <w:rPr>
                <w:rFonts w:cs="Arial"/>
                <w:szCs w:val="22"/>
                <w:lang w:eastAsia="en-ZA"/>
              </w:rPr>
            </w:pPr>
            <w:r>
              <w:rPr>
                <w:rFonts w:cs="Arial"/>
                <w:szCs w:val="22"/>
                <w:lang w:eastAsia="en-ZA"/>
              </w:rPr>
              <w:t>6</w:t>
            </w:r>
          </w:p>
        </w:tc>
        <w:tc>
          <w:tcPr>
            <w:tcW w:w="5943" w:type="dxa"/>
            <w:tcBorders>
              <w:top w:val="single" w:sz="4" w:space="0" w:color="auto"/>
              <w:left w:val="nil"/>
              <w:bottom w:val="single" w:sz="4" w:space="0" w:color="auto"/>
              <w:right w:val="single" w:sz="4" w:space="0" w:color="auto"/>
            </w:tcBorders>
            <w:shd w:val="clear" w:color="auto" w:fill="auto"/>
            <w:noWrap/>
            <w:vAlign w:val="bottom"/>
          </w:tcPr>
          <w:p w14:paraId="58FEC3B1" w14:textId="77777777" w:rsidR="00126E8D" w:rsidRPr="00045E52" w:rsidRDefault="00126E8D" w:rsidP="00126E8D">
            <w:pPr>
              <w:jc w:val="center"/>
              <w:rPr>
                <w:rFonts w:cs="Arial"/>
                <w:szCs w:val="22"/>
              </w:rPr>
            </w:pPr>
            <w:r>
              <w:rPr>
                <w:rFonts w:cs="Arial"/>
                <w:szCs w:val="22"/>
              </w:rPr>
              <w:t xml:space="preserve">Turbine Generator </w:t>
            </w:r>
            <w:r w:rsidR="00830826">
              <w:rPr>
                <w:rFonts w:cs="Arial"/>
                <w:szCs w:val="22"/>
              </w:rPr>
              <w:t xml:space="preserve">Incomer </w:t>
            </w:r>
            <w:r>
              <w:rPr>
                <w:rFonts w:cs="Arial"/>
                <w:szCs w:val="22"/>
              </w:rPr>
              <w:t>BG3</w:t>
            </w:r>
          </w:p>
        </w:tc>
      </w:tr>
      <w:tr w:rsidR="00126E8D" w:rsidRPr="00EF4518" w14:paraId="2ACB17DC" w14:textId="77777777" w:rsidTr="00126E8D">
        <w:trPr>
          <w:trHeight w:val="255"/>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D17E2" w14:textId="264A08B5" w:rsidR="00126E8D" w:rsidRPr="00045E52" w:rsidRDefault="00847033" w:rsidP="00126E8D">
            <w:pPr>
              <w:spacing w:after="0" w:line="240" w:lineRule="auto"/>
              <w:jc w:val="center"/>
              <w:rPr>
                <w:rFonts w:cs="Arial"/>
                <w:szCs w:val="22"/>
                <w:lang w:eastAsia="en-ZA"/>
              </w:rPr>
            </w:pPr>
            <w:r>
              <w:rPr>
                <w:rFonts w:cs="Arial"/>
                <w:szCs w:val="22"/>
                <w:lang w:eastAsia="en-ZA"/>
              </w:rPr>
              <w:t>7</w:t>
            </w:r>
          </w:p>
        </w:tc>
        <w:tc>
          <w:tcPr>
            <w:tcW w:w="5943" w:type="dxa"/>
            <w:tcBorders>
              <w:top w:val="single" w:sz="4" w:space="0" w:color="auto"/>
              <w:left w:val="nil"/>
              <w:bottom w:val="single" w:sz="4" w:space="0" w:color="auto"/>
              <w:right w:val="single" w:sz="4" w:space="0" w:color="auto"/>
            </w:tcBorders>
            <w:shd w:val="clear" w:color="auto" w:fill="auto"/>
            <w:noWrap/>
            <w:vAlign w:val="bottom"/>
          </w:tcPr>
          <w:p w14:paraId="4DEA2646" w14:textId="1582F7A8" w:rsidR="00126E8D" w:rsidRDefault="00736CBA" w:rsidP="00126E8D">
            <w:pPr>
              <w:jc w:val="center"/>
              <w:rPr>
                <w:rFonts w:cs="Arial"/>
                <w:szCs w:val="22"/>
              </w:rPr>
            </w:pPr>
            <w:r>
              <w:rPr>
                <w:rFonts w:cs="Arial"/>
                <w:szCs w:val="22"/>
              </w:rPr>
              <w:t xml:space="preserve">## </w:t>
            </w:r>
            <w:r w:rsidR="00830826">
              <w:rPr>
                <w:rFonts w:cs="Arial"/>
                <w:szCs w:val="22"/>
              </w:rPr>
              <w:t>/</w:t>
            </w:r>
            <w:r>
              <w:rPr>
                <w:rFonts w:cs="Arial"/>
                <w:szCs w:val="22"/>
              </w:rPr>
              <w:t xml:space="preserve"> ##</w:t>
            </w:r>
            <w:r w:rsidR="00830826">
              <w:rPr>
                <w:rFonts w:cs="Arial"/>
                <w:szCs w:val="22"/>
              </w:rPr>
              <w:t xml:space="preserve">kV </w:t>
            </w:r>
            <w:r w:rsidR="00126E8D">
              <w:rPr>
                <w:rFonts w:cs="Arial"/>
                <w:szCs w:val="22"/>
              </w:rPr>
              <w:t xml:space="preserve">Step Up Transformer No </w:t>
            </w:r>
            <w:r w:rsidR="00E9042B">
              <w:rPr>
                <w:rFonts w:cs="Arial"/>
                <w:szCs w:val="22"/>
              </w:rPr>
              <w:t>2</w:t>
            </w:r>
          </w:p>
        </w:tc>
      </w:tr>
    </w:tbl>
    <w:p w14:paraId="4C5F10E3" w14:textId="77777777" w:rsidR="00045E52" w:rsidRDefault="00045E52" w:rsidP="007B3B40">
      <w:pPr>
        <w:rPr>
          <w:lang w:eastAsia="en-ZA"/>
        </w:rPr>
      </w:pPr>
    </w:p>
    <w:p w14:paraId="7617B69E" w14:textId="3E245CA5" w:rsidR="00733C84" w:rsidRDefault="00733C84" w:rsidP="00145BFB">
      <w:pPr>
        <w:pStyle w:val="ListParagraph"/>
        <w:numPr>
          <w:ilvl w:val="1"/>
          <w:numId w:val="72"/>
        </w:numPr>
        <w:tabs>
          <w:tab w:val="left" w:pos="1134"/>
        </w:tabs>
        <w:ind w:left="1134" w:hanging="1134"/>
      </w:pPr>
      <w:r w:rsidRPr="005C33A0">
        <w:t xml:space="preserve">The </w:t>
      </w:r>
      <w:r w:rsidR="000150CE">
        <w:t xml:space="preserve">typical </w:t>
      </w:r>
      <w:r w:rsidRPr="005C33A0">
        <w:t xml:space="preserve">circuit arrangements for the </w:t>
      </w:r>
      <w:r>
        <w:t xml:space="preserve">Zoekfontein </w:t>
      </w:r>
      <w:r w:rsidR="00736CBA">
        <w:t>##</w:t>
      </w:r>
      <w:r>
        <w:t xml:space="preserve">kV switchboard is </w:t>
      </w:r>
      <w:r w:rsidRPr="005C33A0">
        <w:t>as follows:</w:t>
      </w:r>
    </w:p>
    <w:tbl>
      <w:tblPr>
        <w:tblStyle w:val="TableGrid2"/>
        <w:tblW w:w="8680" w:type="dxa"/>
        <w:tblLook w:val="04A0" w:firstRow="1" w:lastRow="0" w:firstColumn="1" w:lastColumn="0" w:noHBand="0" w:noVBand="1"/>
      </w:tblPr>
      <w:tblGrid>
        <w:gridCol w:w="2737"/>
        <w:gridCol w:w="5943"/>
      </w:tblGrid>
      <w:tr w:rsidR="00733C84" w:rsidRPr="00EF4518" w14:paraId="65343980" w14:textId="77777777" w:rsidTr="00695A2F">
        <w:trPr>
          <w:trHeight w:val="510"/>
        </w:trPr>
        <w:tc>
          <w:tcPr>
            <w:tcW w:w="2737" w:type="dxa"/>
            <w:hideMark/>
          </w:tcPr>
          <w:p w14:paraId="06C5C9A8" w14:textId="77777777" w:rsidR="00733C84" w:rsidRPr="00145BFB" w:rsidRDefault="00733C84" w:rsidP="004E1564">
            <w:pPr>
              <w:spacing w:after="0" w:line="240" w:lineRule="auto"/>
              <w:jc w:val="center"/>
              <w:rPr>
                <w:rFonts w:cs="Arial"/>
                <w:b/>
                <w:szCs w:val="22"/>
                <w:lang w:eastAsia="en-ZA"/>
              </w:rPr>
            </w:pPr>
            <w:r w:rsidRPr="00145BFB">
              <w:rPr>
                <w:rFonts w:cs="Arial"/>
                <w:b/>
                <w:szCs w:val="22"/>
                <w:lang w:eastAsia="en-ZA"/>
              </w:rPr>
              <w:t>Circuit No- Left To Right</w:t>
            </w:r>
          </w:p>
        </w:tc>
        <w:tc>
          <w:tcPr>
            <w:tcW w:w="5943" w:type="dxa"/>
            <w:noWrap/>
            <w:hideMark/>
          </w:tcPr>
          <w:p w14:paraId="6CD5E80D" w14:textId="77777777" w:rsidR="00733C84" w:rsidRPr="00145BFB" w:rsidRDefault="00733C84" w:rsidP="004E1564">
            <w:pPr>
              <w:spacing w:after="0" w:line="240" w:lineRule="auto"/>
              <w:jc w:val="center"/>
              <w:rPr>
                <w:rFonts w:cs="Arial"/>
                <w:b/>
                <w:szCs w:val="22"/>
                <w:lang w:eastAsia="en-ZA"/>
              </w:rPr>
            </w:pPr>
            <w:r w:rsidRPr="00145BFB">
              <w:rPr>
                <w:rFonts w:cs="Arial"/>
                <w:b/>
                <w:szCs w:val="22"/>
                <w:lang w:eastAsia="en-ZA"/>
              </w:rPr>
              <w:t>Description</w:t>
            </w:r>
          </w:p>
        </w:tc>
      </w:tr>
      <w:tr w:rsidR="00733C84" w:rsidRPr="00EF4518" w14:paraId="0CE89661" w14:textId="77777777" w:rsidTr="00695A2F">
        <w:trPr>
          <w:trHeight w:val="255"/>
        </w:trPr>
        <w:tc>
          <w:tcPr>
            <w:tcW w:w="2737" w:type="dxa"/>
            <w:noWrap/>
            <w:hideMark/>
          </w:tcPr>
          <w:p w14:paraId="1F8ECA3B" w14:textId="77777777" w:rsidR="00733C84" w:rsidRPr="00045E52" w:rsidRDefault="00733C84" w:rsidP="004E1564">
            <w:pPr>
              <w:spacing w:after="0" w:line="240" w:lineRule="auto"/>
              <w:rPr>
                <w:rFonts w:cs="Arial"/>
                <w:szCs w:val="22"/>
                <w:lang w:eastAsia="en-ZA"/>
              </w:rPr>
            </w:pPr>
          </w:p>
        </w:tc>
        <w:tc>
          <w:tcPr>
            <w:tcW w:w="5943" w:type="dxa"/>
            <w:noWrap/>
            <w:hideMark/>
          </w:tcPr>
          <w:p w14:paraId="43F0EE09" w14:textId="77777777" w:rsidR="00733C84" w:rsidRPr="00045E52" w:rsidRDefault="00733C84" w:rsidP="004E1564">
            <w:pPr>
              <w:spacing w:after="0" w:line="240" w:lineRule="auto"/>
              <w:rPr>
                <w:rFonts w:cs="Arial"/>
                <w:szCs w:val="22"/>
                <w:lang w:eastAsia="en-ZA"/>
              </w:rPr>
            </w:pPr>
          </w:p>
        </w:tc>
      </w:tr>
      <w:tr w:rsidR="00733C84" w:rsidRPr="00EF4518" w14:paraId="54641674" w14:textId="77777777" w:rsidTr="00695A2F">
        <w:trPr>
          <w:trHeight w:val="255"/>
        </w:trPr>
        <w:tc>
          <w:tcPr>
            <w:tcW w:w="2737" w:type="dxa"/>
            <w:noWrap/>
          </w:tcPr>
          <w:p w14:paraId="51DDC92D" w14:textId="77777777" w:rsidR="00733C84" w:rsidRPr="00045E52" w:rsidRDefault="00733C84" w:rsidP="004E1564">
            <w:pPr>
              <w:spacing w:after="0" w:line="240" w:lineRule="auto"/>
              <w:jc w:val="center"/>
              <w:rPr>
                <w:rFonts w:cs="Arial"/>
                <w:szCs w:val="22"/>
                <w:lang w:eastAsia="en-ZA"/>
              </w:rPr>
            </w:pPr>
            <w:r w:rsidRPr="00045E52">
              <w:rPr>
                <w:rFonts w:cs="Arial"/>
                <w:szCs w:val="22"/>
                <w:lang w:eastAsia="en-ZA"/>
              </w:rPr>
              <w:t>1</w:t>
            </w:r>
          </w:p>
        </w:tc>
        <w:tc>
          <w:tcPr>
            <w:tcW w:w="5943" w:type="dxa"/>
            <w:noWrap/>
          </w:tcPr>
          <w:p w14:paraId="447B9731" w14:textId="77777777" w:rsidR="00733C84" w:rsidRPr="00045E52" w:rsidRDefault="00733C84" w:rsidP="004E1564">
            <w:pPr>
              <w:jc w:val="center"/>
              <w:rPr>
                <w:rFonts w:cs="Arial"/>
                <w:szCs w:val="22"/>
              </w:rPr>
            </w:pPr>
            <w:r w:rsidRPr="00045E52">
              <w:rPr>
                <w:rFonts w:cs="Arial"/>
                <w:szCs w:val="22"/>
              </w:rPr>
              <w:t>Bus Bar VT Panel 1</w:t>
            </w:r>
          </w:p>
        </w:tc>
      </w:tr>
      <w:tr w:rsidR="00733C84" w:rsidRPr="00EF4518" w14:paraId="713AA55D" w14:textId="77777777" w:rsidTr="00695A2F">
        <w:trPr>
          <w:trHeight w:val="255"/>
        </w:trPr>
        <w:tc>
          <w:tcPr>
            <w:tcW w:w="2737" w:type="dxa"/>
            <w:noWrap/>
            <w:hideMark/>
          </w:tcPr>
          <w:p w14:paraId="1EBE5050" w14:textId="77777777" w:rsidR="00733C84" w:rsidRPr="00045E52" w:rsidRDefault="00733C84" w:rsidP="004E1564">
            <w:pPr>
              <w:spacing w:after="0" w:line="240" w:lineRule="auto"/>
              <w:jc w:val="center"/>
              <w:rPr>
                <w:rFonts w:cs="Arial"/>
                <w:szCs w:val="22"/>
                <w:lang w:eastAsia="en-ZA"/>
              </w:rPr>
            </w:pPr>
            <w:r w:rsidRPr="00045E52">
              <w:rPr>
                <w:rFonts w:cs="Arial"/>
                <w:szCs w:val="22"/>
                <w:lang w:eastAsia="en-ZA"/>
              </w:rPr>
              <w:t>2</w:t>
            </w:r>
          </w:p>
        </w:tc>
        <w:tc>
          <w:tcPr>
            <w:tcW w:w="5943" w:type="dxa"/>
            <w:noWrap/>
          </w:tcPr>
          <w:p w14:paraId="061BBD52" w14:textId="77777777" w:rsidR="00733C84" w:rsidRPr="00045E52" w:rsidRDefault="0048552D" w:rsidP="00733C84">
            <w:pPr>
              <w:jc w:val="center"/>
              <w:rPr>
                <w:rFonts w:cs="Arial"/>
                <w:szCs w:val="22"/>
              </w:rPr>
            </w:pPr>
            <w:r>
              <w:rPr>
                <w:rFonts w:cs="Arial"/>
                <w:szCs w:val="22"/>
              </w:rPr>
              <w:t>Incomer 1</w:t>
            </w:r>
          </w:p>
        </w:tc>
      </w:tr>
      <w:tr w:rsidR="00733C84" w:rsidRPr="00EF4518" w14:paraId="70B5984F" w14:textId="77777777" w:rsidTr="00695A2F">
        <w:trPr>
          <w:trHeight w:val="255"/>
        </w:trPr>
        <w:tc>
          <w:tcPr>
            <w:tcW w:w="2737" w:type="dxa"/>
            <w:noWrap/>
            <w:hideMark/>
          </w:tcPr>
          <w:p w14:paraId="71E6D1ED" w14:textId="77777777" w:rsidR="00733C84" w:rsidRPr="00045E52" w:rsidRDefault="00733C84" w:rsidP="004E1564">
            <w:pPr>
              <w:spacing w:after="0" w:line="240" w:lineRule="auto"/>
              <w:jc w:val="center"/>
              <w:rPr>
                <w:rFonts w:cs="Arial"/>
                <w:szCs w:val="22"/>
                <w:lang w:eastAsia="en-ZA"/>
              </w:rPr>
            </w:pPr>
            <w:r w:rsidRPr="00045E52">
              <w:rPr>
                <w:rFonts w:cs="Arial"/>
                <w:szCs w:val="22"/>
                <w:lang w:eastAsia="en-ZA"/>
              </w:rPr>
              <w:t>3</w:t>
            </w:r>
          </w:p>
        </w:tc>
        <w:tc>
          <w:tcPr>
            <w:tcW w:w="5943" w:type="dxa"/>
            <w:noWrap/>
          </w:tcPr>
          <w:p w14:paraId="3F1055BA" w14:textId="77777777" w:rsidR="00733C84" w:rsidRPr="00045E52" w:rsidRDefault="0048552D" w:rsidP="004E1564">
            <w:pPr>
              <w:jc w:val="center"/>
              <w:rPr>
                <w:rFonts w:cs="Arial"/>
                <w:szCs w:val="22"/>
              </w:rPr>
            </w:pPr>
            <w:r>
              <w:rPr>
                <w:rFonts w:cs="Arial"/>
                <w:szCs w:val="22"/>
              </w:rPr>
              <w:t>Zuikerbosch Feeder No 1</w:t>
            </w:r>
          </w:p>
        </w:tc>
      </w:tr>
      <w:tr w:rsidR="00695A2F" w:rsidRPr="00EF4518" w14:paraId="3E9341B7" w14:textId="77777777" w:rsidTr="00695A2F">
        <w:trPr>
          <w:trHeight w:val="255"/>
        </w:trPr>
        <w:tc>
          <w:tcPr>
            <w:tcW w:w="2737" w:type="dxa"/>
            <w:noWrap/>
            <w:hideMark/>
          </w:tcPr>
          <w:p w14:paraId="01A10371" w14:textId="77777777" w:rsidR="00695A2F" w:rsidRPr="00045E52" w:rsidRDefault="00695A2F" w:rsidP="00695A2F">
            <w:pPr>
              <w:spacing w:after="0" w:line="240" w:lineRule="auto"/>
              <w:jc w:val="center"/>
              <w:rPr>
                <w:rFonts w:cs="Arial"/>
                <w:szCs w:val="22"/>
                <w:lang w:eastAsia="en-ZA"/>
              </w:rPr>
            </w:pPr>
            <w:r w:rsidRPr="00045E52">
              <w:rPr>
                <w:rFonts w:cs="Arial"/>
                <w:szCs w:val="22"/>
                <w:lang w:eastAsia="en-ZA"/>
              </w:rPr>
              <w:t>4</w:t>
            </w:r>
          </w:p>
        </w:tc>
        <w:tc>
          <w:tcPr>
            <w:tcW w:w="5943" w:type="dxa"/>
            <w:noWrap/>
          </w:tcPr>
          <w:p w14:paraId="190DB987" w14:textId="659C6B13" w:rsidR="00695A2F" w:rsidRPr="00045E52" w:rsidRDefault="00695A2F" w:rsidP="00695A2F">
            <w:pPr>
              <w:jc w:val="center"/>
              <w:rPr>
                <w:rFonts w:cs="Arial"/>
                <w:szCs w:val="22"/>
              </w:rPr>
            </w:pPr>
            <w:r>
              <w:rPr>
                <w:rFonts w:cs="Arial"/>
                <w:szCs w:val="22"/>
              </w:rPr>
              <w:t>Bus-Section 1</w:t>
            </w:r>
          </w:p>
        </w:tc>
      </w:tr>
      <w:tr w:rsidR="00695A2F" w:rsidRPr="00EF4518" w14:paraId="55C80510" w14:textId="77777777" w:rsidTr="00695A2F">
        <w:trPr>
          <w:trHeight w:val="255"/>
        </w:trPr>
        <w:tc>
          <w:tcPr>
            <w:tcW w:w="2737" w:type="dxa"/>
            <w:noWrap/>
            <w:hideMark/>
          </w:tcPr>
          <w:p w14:paraId="324CEE5F" w14:textId="77777777" w:rsidR="00695A2F" w:rsidRPr="00045E52" w:rsidRDefault="00695A2F" w:rsidP="00695A2F">
            <w:pPr>
              <w:spacing w:after="0" w:line="240" w:lineRule="auto"/>
              <w:jc w:val="center"/>
              <w:rPr>
                <w:rFonts w:cs="Arial"/>
                <w:szCs w:val="22"/>
                <w:lang w:eastAsia="en-ZA"/>
              </w:rPr>
            </w:pPr>
            <w:r w:rsidRPr="00045E52">
              <w:rPr>
                <w:rFonts w:cs="Arial"/>
                <w:szCs w:val="22"/>
                <w:lang w:eastAsia="en-ZA"/>
              </w:rPr>
              <w:lastRenderedPageBreak/>
              <w:t>5</w:t>
            </w:r>
          </w:p>
        </w:tc>
        <w:tc>
          <w:tcPr>
            <w:tcW w:w="5943" w:type="dxa"/>
            <w:noWrap/>
          </w:tcPr>
          <w:p w14:paraId="4C618F6C" w14:textId="3CC4AE5D" w:rsidR="00695A2F" w:rsidRPr="00045E52" w:rsidRDefault="00695A2F" w:rsidP="00695A2F">
            <w:pPr>
              <w:jc w:val="center"/>
              <w:rPr>
                <w:rFonts w:cs="Arial"/>
                <w:szCs w:val="22"/>
              </w:rPr>
            </w:pPr>
            <w:r>
              <w:rPr>
                <w:rFonts w:cs="Arial"/>
                <w:szCs w:val="22"/>
              </w:rPr>
              <w:t>Bus Bar VT Panel 2</w:t>
            </w:r>
          </w:p>
        </w:tc>
      </w:tr>
      <w:tr w:rsidR="00733C84" w:rsidRPr="00EF4518" w14:paraId="73729860" w14:textId="77777777" w:rsidTr="00695A2F">
        <w:trPr>
          <w:trHeight w:val="255"/>
        </w:trPr>
        <w:tc>
          <w:tcPr>
            <w:tcW w:w="2737" w:type="dxa"/>
            <w:noWrap/>
            <w:hideMark/>
          </w:tcPr>
          <w:p w14:paraId="7577270D" w14:textId="77777777" w:rsidR="00733C84" w:rsidRPr="00045E52" w:rsidRDefault="00733C84" w:rsidP="004E1564">
            <w:pPr>
              <w:spacing w:after="0" w:line="240" w:lineRule="auto"/>
              <w:jc w:val="center"/>
              <w:rPr>
                <w:rFonts w:cs="Arial"/>
                <w:szCs w:val="22"/>
                <w:lang w:eastAsia="en-ZA"/>
              </w:rPr>
            </w:pPr>
            <w:r w:rsidRPr="00045E52">
              <w:rPr>
                <w:rFonts w:cs="Arial"/>
                <w:szCs w:val="22"/>
                <w:lang w:eastAsia="en-ZA"/>
              </w:rPr>
              <w:t>6</w:t>
            </w:r>
          </w:p>
        </w:tc>
        <w:tc>
          <w:tcPr>
            <w:tcW w:w="5943" w:type="dxa"/>
            <w:noWrap/>
          </w:tcPr>
          <w:p w14:paraId="772221AB" w14:textId="1A1C5ECE" w:rsidR="00733C84" w:rsidRPr="00045E52" w:rsidRDefault="00695A2F" w:rsidP="004E1564">
            <w:pPr>
              <w:jc w:val="center"/>
              <w:rPr>
                <w:rFonts w:cs="Arial"/>
                <w:szCs w:val="22"/>
              </w:rPr>
            </w:pPr>
            <w:r>
              <w:rPr>
                <w:rFonts w:cs="Arial"/>
                <w:szCs w:val="22"/>
              </w:rPr>
              <w:t>Incomer 2</w:t>
            </w:r>
          </w:p>
        </w:tc>
      </w:tr>
      <w:tr w:rsidR="0048552D" w:rsidRPr="00EF4518" w14:paraId="4658C29A" w14:textId="77777777" w:rsidTr="00695A2F">
        <w:trPr>
          <w:trHeight w:val="255"/>
        </w:trPr>
        <w:tc>
          <w:tcPr>
            <w:tcW w:w="2737" w:type="dxa"/>
            <w:noWrap/>
            <w:hideMark/>
          </w:tcPr>
          <w:p w14:paraId="0E4C9370" w14:textId="77777777" w:rsidR="0048552D" w:rsidRPr="00045E52" w:rsidRDefault="0048552D" w:rsidP="0048552D">
            <w:pPr>
              <w:spacing w:after="0" w:line="240" w:lineRule="auto"/>
              <w:jc w:val="center"/>
              <w:rPr>
                <w:rFonts w:cs="Arial"/>
                <w:szCs w:val="22"/>
                <w:lang w:eastAsia="en-ZA"/>
              </w:rPr>
            </w:pPr>
            <w:r w:rsidRPr="00045E52">
              <w:rPr>
                <w:rFonts w:cs="Arial"/>
                <w:szCs w:val="22"/>
                <w:lang w:eastAsia="en-ZA"/>
              </w:rPr>
              <w:t>7</w:t>
            </w:r>
          </w:p>
        </w:tc>
        <w:tc>
          <w:tcPr>
            <w:tcW w:w="5943" w:type="dxa"/>
            <w:noWrap/>
          </w:tcPr>
          <w:p w14:paraId="2AC0ED35" w14:textId="72476C0E" w:rsidR="0048552D" w:rsidRPr="00045E52" w:rsidRDefault="00695A2F" w:rsidP="0048552D">
            <w:pPr>
              <w:jc w:val="center"/>
              <w:rPr>
                <w:rFonts w:cs="Arial"/>
                <w:szCs w:val="22"/>
              </w:rPr>
            </w:pPr>
            <w:r>
              <w:rPr>
                <w:rFonts w:cs="Arial"/>
                <w:szCs w:val="22"/>
              </w:rPr>
              <w:t>Zuikerbosch Feeder No 2 (Future)</w:t>
            </w:r>
          </w:p>
        </w:tc>
      </w:tr>
    </w:tbl>
    <w:p w14:paraId="3012413C" w14:textId="77777777" w:rsidR="00733C84" w:rsidRDefault="00733C84" w:rsidP="00733C84">
      <w:pPr>
        <w:rPr>
          <w:lang w:val="en-ZA" w:eastAsia="en-ZA"/>
        </w:rPr>
      </w:pPr>
    </w:p>
    <w:p w14:paraId="475D54F1" w14:textId="571223D0" w:rsidR="00733C84" w:rsidRDefault="00733C84" w:rsidP="00145BFB">
      <w:pPr>
        <w:pStyle w:val="ListParagraph"/>
        <w:numPr>
          <w:ilvl w:val="1"/>
          <w:numId w:val="72"/>
        </w:numPr>
        <w:tabs>
          <w:tab w:val="left" w:pos="1134"/>
        </w:tabs>
        <w:ind w:left="1134" w:hanging="1134"/>
      </w:pPr>
      <w:r w:rsidRPr="005C33A0">
        <w:t xml:space="preserve">The </w:t>
      </w:r>
      <w:r w:rsidR="000150CE">
        <w:t xml:space="preserve">typical </w:t>
      </w:r>
      <w:r w:rsidRPr="005C33A0">
        <w:t>circuit arrangement</w:t>
      </w:r>
      <w:r w:rsidR="00695A2F">
        <w:t>s</w:t>
      </w:r>
      <w:r w:rsidRPr="005C33A0">
        <w:t xml:space="preserve"> for the </w:t>
      </w:r>
      <w:r>
        <w:t>Zuikerbosch</w:t>
      </w:r>
      <w:r w:rsidR="0048552D">
        <w:t>/Forebay</w:t>
      </w:r>
      <w:r>
        <w:t xml:space="preserve"> </w:t>
      </w:r>
      <w:r w:rsidR="00736CBA">
        <w:t>##</w:t>
      </w:r>
      <w:r>
        <w:t xml:space="preserve">kV receiving switchboard is </w:t>
      </w:r>
      <w:r w:rsidRPr="005C33A0">
        <w:t>as follows:</w:t>
      </w:r>
    </w:p>
    <w:tbl>
      <w:tblPr>
        <w:tblW w:w="8680" w:type="dxa"/>
        <w:tblInd w:w="93" w:type="dxa"/>
        <w:tblLook w:val="04A0" w:firstRow="1" w:lastRow="0" w:firstColumn="1" w:lastColumn="0" w:noHBand="0" w:noVBand="1"/>
      </w:tblPr>
      <w:tblGrid>
        <w:gridCol w:w="2737"/>
        <w:gridCol w:w="5943"/>
      </w:tblGrid>
      <w:tr w:rsidR="00733C84" w:rsidRPr="00EF4518" w14:paraId="11605504" w14:textId="77777777" w:rsidTr="004E1564">
        <w:trPr>
          <w:trHeight w:val="510"/>
          <w:tblHeader/>
        </w:trPr>
        <w:tc>
          <w:tcPr>
            <w:tcW w:w="27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07997" w14:textId="77777777" w:rsidR="00733C84" w:rsidRPr="00145BFB" w:rsidRDefault="00733C84" w:rsidP="004E1564">
            <w:pPr>
              <w:spacing w:after="0" w:line="240" w:lineRule="auto"/>
              <w:jc w:val="center"/>
              <w:rPr>
                <w:rFonts w:cs="Arial"/>
                <w:b/>
                <w:szCs w:val="22"/>
                <w:lang w:eastAsia="en-ZA"/>
              </w:rPr>
            </w:pPr>
            <w:r w:rsidRPr="00145BFB">
              <w:rPr>
                <w:rFonts w:cs="Arial"/>
                <w:b/>
                <w:szCs w:val="22"/>
                <w:lang w:eastAsia="en-ZA"/>
              </w:rPr>
              <w:t>Circuit No- Left To Right</w:t>
            </w:r>
          </w:p>
        </w:tc>
        <w:tc>
          <w:tcPr>
            <w:tcW w:w="5943" w:type="dxa"/>
            <w:tcBorders>
              <w:top w:val="single" w:sz="4" w:space="0" w:color="auto"/>
              <w:left w:val="nil"/>
              <w:bottom w:val="single" w:sz="4" w:space="0" w:color="auto"/>
              <w:right w:val="single" w:sz="4" w:space="0" w:color="auto"/>
            </w:tcBorders>
            <w:shd w:val="clear" w:color="auto" w:fill="auto"/>
            <w:noWrap/>
            <w:vAlign w:val="bottom"/>
            <w:hideMark/>
          </w:tcPr>
          <w:p w14:paraId="5B95801A" w14:textId="77777777" w:rsidR="00733C84" w:rsidRPr="00145BFB" w:rsidRDefault="00733C84" w:rsidP="004E1564">
            <w:pPr>
              <w:spacing w:after="0" w:line="240" w:lineRule="auto"/>
              <w:jc w:val="center"/>
              <w:rPr>
                <w:rFonts w:cs="Arial"/>
                <w:b/>
                <w:szCs w:val="22"/>
                <w:lang w:eastAsia="en-ZA"/>
              </w:rPr>
            </w:pPr>
            <w:r w:rsidRPr="00145BFB">
              <w:rPr>
                <w:rFonts w:cs="Arial"/>
                <w:b/>
                <w:szCs w:val="22"/>
                <w:lang w:eastAsia="en-ZA"/>
              </w:rPr>
              <w:t>Description</w:t>
            </w:r>
          </w:p>
        </w:tc>
      </w:tr>
      <w:tr w:rsidR="00733C84" w:rsidRPr="00EF4518" w14:paraId="301D5AD4" w14:textId="77777777" w:rsidTr="004E1564">
        <w:trPr>
          <w:trHeight w:val="255"/>
        </w:trPr>
        <w:tc>
          <w:tcPr>
            <w:tcW w:w="2737" w:type="dxa"/>
            <w:tcBorders>
              <w:top w:val="nil"/>
              <w:left w:val="nil"/>
              <w:bottom w:val="single" w:sz="4" w:space="0" w:color="auto"/>
              <w:right w:val="nil"/>
            </w:tcBorders>
            <w:shd w:val="clear" w:color="auto" w:fill="auto"/>
            <w:noWrap/>
            <w:vAlign w:val="bottom"/>
            <w:hideMark/>
          </w:tcPr>
          <w:p w14:paraId="37AA3FB0" w14:textId="77777777" w:rsidR="00733C84" w:rsidRPr="00045E52" w:rsidRDefault="00733C84" w:rsidP="004E1564">
            <w:pPr>
              <w:spacing w:after="0" w:line="240" w:lineRule="auto"/>
              <w:rPr>
                <w:rFonts w:cs="Arial"/>
                <w:szCs w:val="22"/>
                <w:lang w:eastAsia="en-ZA"/>
              </w:rPr>
            </w:pPr>
          </w:p>
        </w:tc>
        <w:tc>
          <w:tcPr>
            <w:tcW w:w="5943" w:type="dxa"/>
            <w:tcBorders>
              <w:top w:val="nil"/>
              <w:left w:val="nil"/>
              <w:bottom w:val="single" w:sz="4" w:space="0" w:color="auto"/>
              <w:right w:val="nil"/>
            </w:tcBorders>
            <w:shd w:val="clear" w:color="auto" w:fill="auto"/>
            <w:noWrap/>
            <w:vAlign w:val="bottom"/>
            <w:hideMark/>
          </w:tcPr>
          <w:p w14:paraId="195A167C" w14:textId="77777777" w:rsidR="00733C84" w:rsidRPr="00045E52" w:rsidRDefault="00733C84" w:rsidP="004E1564">
            <w:pPr>
              <w:spacing w:after="0" w:line="240" w:lineRule="auto"/>
              <w:rPr>
                <w:rFonts w:cs="Arial"/>
                <w:szCs w:val="22"/>
                <w:lang w:eastAsia="en-ZA"/>
              </w:rPr>
            </w:pPr>
          </w:p>
        </w:tc>
      </w:tr>
      <w:tr w:rsidR="0048552D" w:rsidRPr="00EF4518" w14:paraId="0C13332C" w14:textId="77777777" w:rsidTr="004E1564">
        <w:trPr>
          <w:trHeight w:val="255"/>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2514D" w14:textId="77777777" w:rsidR="0048552D" w:rsidRPr="00045E52" w:rsidRDefault="0048552D" w:rsidP="0048552D">
            <w:pPr>
              <w:spacing w:after="0" w:line="240" w:lineRule="auto"/>
              <w:jc w:val="center"/>
              <w:rPr>
                <w:rFonts w:cs="Arial"/>
                <w:szCs w:val="22"/>
                <w:lang w:eastAsia="en-ZA"/>
              </w:rPr>
            </w:pPr>
            <w:r w:rsidRPr="00045E52">
              <w:rPr>
                <w:rFonts w:cs="Arial"/>
                <w:szCs w:val="22"/>
                <w:lang w:eastAsia="en-ZA"/>
              </w:rPr>
              <w:t>1</w:t>
            </w:r>
          </w:p>
        </w:tc>
        <w:tc>
          <w:tcPr>
            <w:tcW w:w="5943" w:type="dxa"/>
            <w:tcBorders>
              <w:top w:val="single" w:sz="4" w:space="0" w:color="auto"/>
              <w:left w:val="nil"/>
              <w:bottom w:val="single" w:sz="4" w:space="0" w:color="auto"/>
              <w:right w:val="single" w:sz="4" w:space="0" w:color="auto"/>
            </w:tcBorders>
            <w:shd w:val="clear" w:color="auto" w:fill="auto"/>
            <w:noWrap/>
            <w:vAlign w:val="bottom"/>
          </w:tcPr>
          <w:p w14:paraId="3265F275" w14:textId="77777777" w:rsidR="0048552D" w:rsidRPr="00045E52" w:rsidRDefault="0048552D" w:rsidP="0048552D">
            <w:pPr>
              <w:jc w:val="center"/>
              <w:rPr>
                <w:rFonts w:cs="Arial"/>
                <w:szCs w:val="22"/>
              </w:rPr>
            </w:pPr>
            <w:r w:rsidRPr="00045E52">
              <w:rPr>
                <w:rFonts w:cs="Arial"/>
                <w:szCs w:val="22"/>
              </w:rPr>
              <w:t>Bus Bar VT Panel 1</w:t>
            </w:r>
          </w:p>
        </w:tc>
      </w:tr>
      <w:tr w:rsidR="0048552D" w:rsidRPr="00EF4518" w14:paraId="5E913530" w14:textId="77777777" w:rsidTr="004E1564">
        <w:trPr>
          <w:trHeight w:val="255"/>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EC918" w14:textId="77777777" w:rsidR="0048552D" w:rsidRPr="00045E52" w:rsidRDefault="0048552D" w:rsidP="0048552D">
            <w:pPr>
              <w:spacing w:after="0" w:line="240" w:lineRule="auto"/>
              <w:jc w:val="center"/>
              <w:rPr>
                <w:rFonts w:cs="Arial"/>
                <w:szCs w:val="22"/>
                <w:lang w:eastAsia="en-ZA"/>
              </w:rPr>
            </w:pPr>
            <w:r w:rsidRPr="00045E52">
              <w:rPr>
                <w:rFonts w:cs="Arial"/>
                <w:szCs w:val="22"/>
                <w:lang w:eastAsia="en-ZA"/>
              </w:rPr>
              <w:t>2</w:t>
            </w:r>
          </w:p>
        </w:tc>
        <w:tc>
          <w:tcPr>
            <w:tcW w:w="5943" w:type="dxa"/>
            <w:tcBorders>
              <w:top w:val="single" w:sz="4" w:space="0" w:color="auto"/>
              <w:left w:val="nil"/>
              <w:bottom w:val="single" w:sz="4" w:space="0" w:color="auto"/>
              <w:right w:val="single" w:sz="4" w:space="0" w:color="auto"/>
            </w:tcBorders>
            <w:shd w:val="clear" w:color="auto" w:fill="auto"/>
            <w:noWrap/>
            <w:vAlign w:val="bottom"/>
          </w:tcPr>
          <w:p w14:paraId="01957AB5" w14:textId="77777777" w:rsidR="0048552D" w:rsidRPr="00045E52" w:rsidRDefault="00F51AC3" w:rsidP="0048552D">
            <w:pPr>
              <w:jc w:val="center"/>
              <w:rPr>
                <w:rFonts w:cs="Arial"/>
                <w:szCs w:val="22"/>
              </w:rPr>
            </w:pPr>
            <w:r>
              <w:rPr>
                <w:rFonts w:cs="Arial"/>
                <w:szCs w:val="22"/>
              </w:rPr>
              <w:t>Zoekfontein Incomer 1</w:t>
            </w:r>
          </w:p>
        </w:tc>
      </w:tr>
      <w:tr w:rsidR="0048552D" w:rsidRPr="00EF4518" w14:paraId="47F09528" w14:textId="77777777" w:rsidTr="004E1564">
        <w:trPr>
          <w:trHeight w:val="255"/>
        </w:trPr>
        <w:tc>
          <w:tcPr>
            <w:tcW w:w="2737" w:type="dxa"/>
            <w:tcBorders>
              <w:top w:val="nil"/>
              <w:left w:val="single" w:sz="4" w:space="0" w:color="auto"/>
              <w:bottom w:val="single" w:sz="4" w:space="0" w:color="auto"/>
              <w:right w:val="single" w:sz="4" w:space="0" w:color="auto"/>
            </w:tcBorders>
            <w:shd w:val="clear" w:color="auto" w:fill="auto"/>
            <w:noWrap/>
            <w:vAlign w:val="center"/>
            <w:hideMark/>
          </w:tcPr>
          <w:p w14:paraId="03B25E90" w14:textId="77777777" w:rsidR="0048552D" w:rsidRPr="00045E52" w:rsidRDefault="0048552D" w:rsidP="0048552D">
            <w:pPr>
              <w:spacing w:after="0" w:line="240" w:lineRule="auto"/>
              <w:jc w:val="center"/>
              <w:rPr>
                <w:rFonts w:cs="Arial"/>
                <w:szCs w:val="22"/>
                <w:lang w:eastAsia="en-ZA"/>
              </w:rPr>
            </w:pPr>
            <w:r w:rsidRPr="00045E52">
              <w:rPr>
                <w:rFonts w:cs="Arial"/>
                <w:szCs w:val="22"/>
                <w:lang w:eastAsia="en-ZA"/>
              </w:rPr>
              <w:t>3</w:t>
            </w:r>
          </w:p>
        </w:tc>
        <w:tc>
          <w:tcPr>
            <w:tcW w:w="5943" w:type="dxa"/>
            <w:tcBorders>
              <w:top w:val="nil"/>
              <w:left w:val="nil"/>
              <w:bottom w:val="single" w:sz="4" w:space="0" w:color="auto"/>
              <w:right w:val="single" w:sz="4" w:space="0" w:color="auto"/>
            </w:tcBorders>
            <w:shd w:val="clear" w:color="auto" w:fill="auto"/>
            <w:noWrap/>
            <w:vAlign w:val="bottom"/>
          </w:tcPr>
          <w:p w14:paraId="6CE27D5F" w14:textId="77777777" w:rsidR="0048552D" w:rsidRPr="00045E52" w:rsidRDefault="0048552D" w:rsidP="0048552D">
            <w:pPr>
              <w:jc w:val="center"/>
              <w:rPr>
                <w:rFonts w:cs="Arial"/>
                <w:szCs w:val="22"/>
              </w:rPr>
            </w:pPr>
            <w:r>
              <w:rPr>
                <w:rFonts w:cs="Arial"/>
                <w:szCs w:val="22"/>
              </w:rPr>
              <w:t xml:space="preserve">Zuikerbosch </w:t>
            </w:r>
            <w:r w:rsidR="00F51AC3">
              <w:rPr>
                <w:rFonts w:cs="Arial"/>
                <w:szCs w:val="22"/>
              </w:rPr>
              <w:t xml:space="preserve">Transformer </w:t>
            </w:r>
            <w:r>
              <w:rPr>
                <w:rFonts w:cs="Arial"/>
                <w:szCs w:val="22"/>
              </w:rPr>
              <w:t>Feeder No 1</w:t>
            </w:r>
          </w:p>
        </w:tc>
      </w:tr>
      <w:tr w:rsidR="0048552D" w:rsidRPr="00EF4518" w14:paraId="6CD8074B" w14:textId="77777777" w:rsidTr="004E1564">
        <w:trPr>
          <w:trHeight w:val="255"/>
        </w:trPr>
        <w:tc>
          <w:tcPr>
            <w:tcW w:w="2737" w:type="dxa"/>
            <w:tcBorders>
              <w:top w:val="nil"/>
              <w:left w:val="single" w:sz="4" w:space="0" w:color="auto"/>
              <w:bottom w:val="single" w:sz="4" w:space="0" w:color="auto"/>
              <w:right w:val="single" w:sz="4" w:space="0" w:color="auto"/>
            </w:tcBorders>
            <w:shd w:val="clear" w:color="auto" w:fill="auto"/>
            <w:noWrap/>
            <w:vAlign w:val="center"/>
            <w:hideMark/>
          </w:tcPr>
          <w:p w14:paraId="7396EBE1" w14:textId="77777777" w:rsidR="0048552D" w:rsidRPr="00045E52" w:rsidRDefault="0048552D" w:rsidP="0048552D">
            <w:pPr>
              <w:spacing w:after="0" w:line="240" w:lineRule="auto"/>
              <w:jc w:val="center"/>
              <w:rPr>
                <w:rFonts w:cs="Arial"/>
                <w:szCs w:val="22"/>
                <w:lang w:eastAsia="en-ZA"/>
              </w:rPr>
            </w:pPr>
            <w:r w:rsidRPr="00045E52">
              <w:rPr>
                <w:rFonts w:cs="Arial"/>
                <w:szCs w:val="22"/>
                <w:lang w:eastAsia="en-ZA"/>
              </w:rPr>
              <w:t>4</w:t>
            </w:r>
          </w:p>
        </w:tc>
        <w:tc>
          <w:tcPr>
            <w:tcW w:w="5943" w:type="dxa"/>
            <w:tcBorders>
              <w:top w:val="nil"/>
              <w:left w:val="nil"/>
              <w:bottom w:val="single" w:sz="4" w:space="0" w:color="auto"/>
              <w:right w:val="single" w:sz="4" w:space="0" w:color="auto"/>
            </w:tcBorders>
            <w:shd w:val="clear" w:color="auto" w:fill="auto"/>
            <w:noWrap/>
            <w:vAlign w:val="bottom"/>
          </w:tcPr>
          <w:p w14:paraId="7FE41A75" w14:textId="77777777" w:rsidR="0048552D" w:rsidRPr="00045E52" w:rsidRDefault="0048552D" w:rsidP="0048552D">
            <w:pPr>
              <w:jc w:val="center"/>
              <w:rPr>
                <w:rFonts w:cs="Arial"/>
                <w:szCs w:val="22"/>
              </w:rPr>
            </w:pPr>
            <w:r>
              <w:rPr>
                <w:rFonts w:cs="Arial"/>
                <w:szCs w:val="22"/>
              </w:rPr>
              <w:t>Bus-Section</w:t>
            </w:r>
            <w:r w:rsidR="00F51AC3">
              <w:rPr>
                <w:rFonts w:cs="Arial"/>
                <w:szCs w:val="22"/>
              </w:rPr>
              <w:t xml:space="preserve"> </w:t>
            </w:r>
            <w:r>
              <w:rPr>
                <w:rFonts w:cs="Arial"/>
                <w:szCs w:val="22"/>
              </w:rPr>
              <w:t>1</w:t>
            </w:r>
          </w:p>
        </w:tc>
      </w:tr>
      <w:tr w:rsidR="0048552D" w:rsidRPr="00EF4518" w14:paraId="69CF74F6" w14:textId="77777777" w:rsidTr="004E1564">
        <w:trPr>
          <w:trHeight w:val="255"/>
        </w:trPr>
        <w:tc>
          <w:tcPr>
            <w:tcW w:w="2737" w:type="dxa"/>
            <w:tcBorders>
              <w:top w:val="nil"/>
              <w:left w:val="single" w:sz="4" w:space="0" w:color="auto"/>
              <w:bottom w:val="single" w:sz="4" w:space="0" w:color="auto"/>
              <w:right w:val="single" w:sz="4" w:space="0" w:color="auto"/>
            </w:tcBorders>
            <w:shd w:val="clear" w:color="auto" w:fill="auto"/>
            <w:noWrap/>
            <w:vAlign w:val="center"/>
            <w:hideMark/>
          </w:tcPr>
          <w:p w14:paraId="369CADC6" w14:textId="77777777" w:rsidR="0048552D" w:rsidRPr="00045E52" w:rsidRDefault="0048552D" w:rsidP="0048552D">
            <w:pPr>
              <w:spacing w:after="0" w:line="240" w:lineRule="auto"/>
              <w:jc w:val="center"/>
              <w:rPr>
                <w:rFonts w:cs="Arial"/>
                <w:szCs w:val="22"/>
                <w:lang w:eastAsia="en-ZA"/>
              </w:rPr>
            </w:pPr>
            <w:r w:rsidRPr="00045E52">
              <w:rPr>
                <w:rFonts w:cs="Arial"/>
                <w:szCs w:val="22"/>
                <w:lang w:eastAsia="en-ZA"/>
              </w:rPr>
              <w:t>5</w:t>
            </w:r>
          </w:p>
        </w:tc>
        <w:tc>
          <w:tcPr>
            <w:tcW w:w="5943" w:type="dxa"/>
            <w:tcBorders>
              <w:top w:val="nil"/>
              <w:left w:val="nil"/>
              <w:bottom w:val="single" w:sz="4" w:space="0" w:color="auto"/>
              <w:right w:val="single" w:sz="4" w:space="0" w:color="auto"/>
            </w:tcBorders>
            <w:shd w:val="clear" w:color="auto" w:fill="auto"/>
            <w:noWrap/>
            <w:vAlign w:val="bottom"/>
          </w:tcPr>
          <w:p w14:paraId="33C36391" w14:textId="77777777" w:rsidR="0048552D" w:rsidRPr="00045E52" w:rsidRDefault="0048552D" w:rsidP="0048552D">
            <w:pPr>
              <w:jc w:val="center"/>
              <w:rPr>
                <w:rFonts w:cs="Arial"/>
                <w:szCs w:val="22"/>
              </w:rPr>
            </w:pPr>
            <w:r>
              <w:rPr>
                <w:rFonts w:cs="Arial"/>
                <w:szCs w:val="22"/>
              </w:rPr>
              <w:t>Bus Bar VT Panel 2</w:t>
            </w:r>
          </w:p>
        </w:tc>
      </w:tr>
      <w:tr w:rsidR="0048552D" w:rsidRPr="00EF4518" w14:paraId="594BC825" w14:textId="77777777" w:rsidTr="004E1564">
        <w:trPr>
          <w:trHeight w:val="255"/>
        </w:trPr>
        <w:tc>
          <w:tcPr>
            <w:tcW w:w="2737" w:type="dxa"/>
            <w:tcBorders>
              <w:top w:val="nil"/>
              <w:left w:val="single" w:sz="4" w:space="0" w:color="auto"/>
              <w:bottom w:val="single" w:sz="4" w:space="0" w:color="auto"/>
              <w:right w:val="single" w:sz="4" w:space="0" w:color="auto"/>
            </w:tcBorders>
            <w:shd w:val="clear" w:color="auto" w:fill="auto"/>
            <w:noWrap/>
            <w:vAlign w:val="center"/>
            <w:hideMark/>
          </w:tcPr>
          <w:p w14:paraId="56C6DF8D" w14:textId="77777777" w:rsidR="0048552D" w:rsidRPr="00045E52" w:rsidRDefault="0048552D" w:rsidP="0048552D">
            <w:pPr>
              <w:spacing w:after="0" w:line="240" w:lineRule="auto"/>
              <w:jc w:val="center"/>
              <w:rPr>
                <w:rFonts w:cs="Arial"/>
                <w:szCs w:val="22"/>
                <w:lang w:eastAsia="en-ZA"/>
              </w:rPr>
            </w:pPr>
            <w:r w:rsidRPr="00045E52">
              <w:rPr>
                <w:rFonts w:cs="Arial"/>
                <w:szCs w:val="22"/>
                <w:lang w:eastAsia="en-ZA"/>
              </w:rPr>
              <w:t>6</w:t>
            </w:r>
          </w:p>
        </w:tc>
        <w:tc>
          <w:tcPr>
            <w:tcW w:w="5943" w:type="dxa"/>
            <w:tcBorders>
              <w:top w:val="nil"/>
              <w:left w:val="nil"/>
              <w:bottom w:val="single" w:sz="4" w:space="0" w:color="auto"/>
              <w:right w:val="single" w:sz="4" w:space="0" w:color="auto"/>
            </w:tcBorders>
            <w:shd w:val="clear" w:color="auto" w:fill="auto"/>
            <w:noWrap/>
            <w:vAlign w:val="bottom"/>
          </w:tcPr>
          <w:p w14:paraId="267B0A6D" w14:textId="4491289D" w:rsidR="0048552D" w:rsidRPr="00045E52" w:rsidRDefault="00F51AC3" w:rsidP="0048552D">
            <w:pPr>
              <w:jc w:val="center"/>
              <w:rPr>
                <w:rFonts w:cs="Arial"/>
                <w:szCs w:val="22"/>
              </w:rPr>
            </w:pPr>
            <w:r>
              <w:rPr>
                <w:rFonts w:cs="Arial"/>
                <w:szCs w:val="22"/>
              </w:rPr>
              <w:t xml:space="preserve">Zuikerbosch Transformer Feeder No 2 </w:t>
            </w:r>
          </w:p>
        </w:tc>
      </w:tr>
      <w:tr w:rsidR="0048552D" w:rsidRPr="00EF4518" w14:paraId="6020572C" w14:textId="77777777" w:rsidTr="004E1564">
        <w:trPr>
          <w:trHeight w:val="255"/>
        </w:trPr>
        <w:tc>
          <w:tcPr>
            <w:tcW w:w="2737" w:type="dxa"/>
            <w:tcBorders>
              <w:top w:val="nil"/>
              <w:left w:val="single" w:sz="4" w:space="0" w:color="auto"/>
              <w:bottom w:val="single" w:sz="4" w:space="0" w:color="auto"/>
              <w:right w:val="single" w:sz="4" w:space="0" w:color="auto"/>
            </w:tcBorders>
            <w:shd w:val="clear" w:color="auto" w:fill="auto"/>
            <w:noWrap/>
            <w:vAlign w:val="center"/>
          </w:tcPr>
          <w:p w14:paraId="5F322934" w14:textId="281580A4" w:rsidR="0048552D" w:rsidRPr="00045E52" w:rsidRDefault="00695A2F" w:rsidP="0048552D">
            <w:pPr>
              <w:spacing w:after="0" w:line="240" w:lineRule="auto"/>
              <w:jc w:val="center"/>
              <w:rPr>
                <w:rFonts w:cs="Arial"/>
                <w:szCs w:val="22"/>
                <w:lang w:eastAsia="en-ZA"/>
              </w:rPr>
            </w:pPr>
            <w:r>
              <w:rPr>
                <w:rFonts w:cs="Arial"/>
                <w:szCs w:val="22"/>
                <w:lang w:eastAsia="en-ZA"/>
              </w:rPr>
              <w:t>7</w:t>
            </w:r>
          </w:p>
        </w:tc>
        <w:tc>
          <w:tcPr>
            <w:tcW w:w="5943" w:type="dxa"/>
            <w:tcBorders>
              <w:top w:val="nil"/>
              <w:left w:val="nil"/>
              <w:bottom w:val="single" w:sz="4" w:space="0" w:color="auto"/>
              <w:right w:val="single" w:sz="4" w:space="0" w:color="auto"/>
            </w:tcBorders>
            <w:shd w:val="clear" w:color="auto" w:fill="auto"/>
            <w:noWrap/>
            <w:vAlign w:val="bottom"/>
          </w:tcPr>
          <w:p w14:paraId="22638CE1" w14:textId="77777777" w:rsidR="0048552D" w:rsidRDefault="00F51AC3" w:rsidP="00830826">
            <w:pPr>
              <w:jc w:val="center"/>
              <w:rPr>
                <w:rFonts w:cs="Arial"/>
                <w:szCs w:val="22"/>
              </w:rPr>
            </w:pPr>
            <w:r>
              <w:rPr>
                <w:rFonts w:cs="Arial"/>
                <w:szCs w:val="22"/>
              </w:rPr>
              <w:t xml:space="preserve">Zoekfontein Incomer </w:t>
            </w:r>
            <w:r w:rsidR="00830826">
              <w:rPr>
                <w:rFonts w:cs="Arial"/>
                <w:szCs w:val="22"/>
              </w:rPr>
              <w:t>2 (Future)</w:t>
            </w:r>
          </w:p>
        </w:tc>
      </w:tr>
    </w:tbl>
    <w:p w14:paraId="4588C532" w14:textId="77777777" w:rsidR="00733C84" w:rsidRDefault="00733C84" w:rsidP="00733C84">
      <w:pPr>
        <w:rPr>
          <w:lang w:val="en-ZA" w:eastAsia="en-ZA"/>
        </w:rPr>
      </w:pPr>
    </w:p>
    <w:p w14:paraId="2B01F1FF" w14:textId="43AD4A9C" w:rsidR="00F95373" w:rsidRDefault="00F95373" w:rsidP="00184F88">
      <w:pPr>
        <w:pStyle w:val="ListParagraph"/>
        <w:numPr>
          <w:ilvl w:val="1"/>
          <w:numId w:val="72"/>
        </w:numPr>
        <w:tabs>
          <w:tab w:val="left" w:pos="1134"/>
        </w:tabs>
        <w:ind w:left="1134" w:hanging="1134"/>
      </w:pPr>
      <w:r w:rsidRPr="005C33A0">
        <w:t xml:space="preserve">The </w:t>
      </w:r>
      <w:r w:rsidR="00AC7CDF">
        <w:t xml:space="preserve">typical </w:t>
      </w:r>
      <w:r w:rsidRPr="005C33A0">
        <w:t xml:space="preserve">circuit arrangements for the </w:t>
      </w:r>
      <w:r>
        <w:t xml:space="preserve">Zuikerbosch 11kV reticulation switchboard is </w:t>
      </w:r>
      <w:r w:rsidRPr="005C33A0">
        <w:t>as follows:</w:t>
      </w:r>
    </w:p>
    <w:tbl>
      <w:tblPr>
        <w:tblW w:w="8680" w:type="dxa"/>
        <w:tblInd w:w="93" w:type="dxa"/>
        <w:tblLook w:val="04A0" w:firstRow="1" w:lastRow="0" w:firstColumn="1" w:lastColumn="0" w:noHBand="0" w:noVBand="1"/>
      </w:tblPr>
      <w:tblGrid>
        <w:gridCol w:w="2737"/>
        <w:gridCol w:w="5943"/>
      </w:tblGrid>
      <w:tr w:rsidR="00F95373" w:rsidRPr="00EF4518" w14:paraId="4ED828F3" w14:textId="77777777" w:rsidTr="004E1564">
        <w:trPr>
          <w:trHeight w:val="510"/>
          <w:tblHeader/>
        </w:trPr>
        <w:tc>
          <w:tcPr>
            <w:tcW w:w="27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AD8D85" w14:textId="77777777" w:rsidR="00F95373" w:rsidRPr="00184F88" w:rsidRDefault="00F95373" w:rsidP="004E1564">
            <w:pPr>
              <w:spacing w:after="0" w:line="240" w:lineRule="auto"/>
              <w:jc w:val="center"/>
              <w:rPr>
                <w:rFonts w:cs="Arial"/>
                <w:b/>
                <w:szCs w:val="22"/>
                <w:lang w:eastAsia="en-ZA"/>
              </w:rPr>
            </w:pPr>
            <w:r w:rsidRPr="00184F88">
              <w:rPr>
                <w:rFonts w:cs="Arial"/>
                <w:b/>
                <w:szCs w:val="22"/>
                <w:lang w:eastAsia="en-ZA"/>
              </w:rPr>
              <w:t>Circuit No- Left To Right</w:t>
            </w:r>
          </w:p>
        </w:tc>
        <w:tc>
          <w:tcPr>
            <w:tcW w:w="5943" w:type="dxa"/>
            <w:tcBorders>
              <w:top w:val="single" w:sz="4" w:space="0" w:color="auto"/>
              <w:left w:val="nil"/>
              <w:bottom w:val="single" w:sz="4" w:space="0" w:color="auto"/>
              <w:right w:val="single" w:sz="4" w:space="0" w:color="auto"/>
            </w:tcBorders>
            <w:shd w:val="clear" w:color="auto" w:fill="auto"/>
            <w:noWrap/>
            <w:vAlign w:val="bottom"/>
            <w:hideMark/>
          </w:tcPr>
          <w:p w14:paraId="111ADE8B" w14:textId="77777777" w:rsidR="00F95373" w:rsidRPr="00184F88" w:rsidRDefault="00F95373" w:rsidP="004E1564">
            <w:pPr>
              <w:spacing w:after="0" w:line="240" w:lineRule="auto"/>
              <w:jc w:val="center"/>
              <w:rPr>
                <w:rFonts w:cs="Arial"/>
                <w:b/>
                <w:szCs w:val="22"/>
                <w:lang w:eastAsia="en-ZA"/>
              </w:rPr>
            </w:pPr>
            <w:r w:rsidRPr="00184F88">
              <w:rPr>
                <w:rFonts w:cs="Arial"/>
                <w:b/>
                <w:szCs w:val="22"/>
                <w:lang w:eastAsia="en-ZA"/>
              </w:rPr>
              <w:t>Description</w:t>
            </w:r>
          </w:p>
        </w:tc>
      </w:tr>
      <w:tr w:rsidR="00F95373" w:rsidRPr="00EF4518" w14:paraId="7792ABE0" w14:textId="77777777" w:rsidTr="004E1564">
        <w:trPr>
          <w:trHeight w:val="255"/>
        </w:trPr>
        <w:tc>
          <w:tcPr>
            <w:tcW w:w="2737" w:type="dxa"/>
            <w:tcBorders>
              <w:top w:val="nil"/>
              <w:left w:val="nil"/>
              <w:bottom w:val="single" w:sz="4" w:space="0" w:color="auto"/>
              <w:right w:val="nil"/>
            </w:tcBorders>
            <w:shd w:val="clear" w:color="auto" w:fill="auto"/>
            <w:noWrap/>
            <w:vAlign w:val="bottom"/>
            <w:hideMark/>
          </w:tcPr>
          <w:p w14:paraId="55A7E3CB" w14:textId="77777777" w:rsidR="00F95373" w:rsidRPr="00045E52" w:rsidRDefault="00F95373" w:rsidP="004E1564">
            <w:pPr>
              <w:spacing w:after="0" w:line="240" w:lineRule="auto"/>
              <w:rPr>
                <w:rFonts w:cs="Arial"/>
                <w:szCs w:val="22"/>
                <w:lang w:eastAsia="en-ZA"/>
              </w:rPr>
            </w:pPr>
          </w:p>
        </w:tc>
        <w:tc>
          <w:tcPr>
            <w:tcW w:w="5943" w:type="dxa"/>
            <w:tcBorders>
              <w:top w:val="nil"/>
              <w:left w:val="nil"/>
              <w:bottom w:val="single" w:sz="4" w:space="0" w:color="auto"/>
              <w:right w:val="nil"/>
            </w:tcBorders>
            <w:shd w:val="clear" w:color="auto" w:fill="auto"/>
            <w:noWrap/>
            <w:vAlign w:val="bottom"/>
            <w:hideMark/>
          </w:tcPr>
          <w:p w14:paraId="24DAC3B5" w14:textId="77777777" w:rsidR="00F95373" w:rsidRPr="00045E52" w:rsidRDefault="00F95373" w:rsidP="004E1564">
            <w:pPr>
              <w:spacing w:after="0" w:line="240" w:lineRule="auto"/>
              <w:rPr>
                <w:rFonts w:cs="Arial"/>
                <w:szCs w:val="22"/>
                <w:lang w:eastAsia="en-ZA"/>
              </w:rPr>
            </w:pPr>
          </w:p>
        </w:tc>
      </w:tr>
      <w:tr w:rsidR="00F95373" w:rsidRPr="00EF4518" w14:paraId="1C388B37" w14:textId="77777777" w:rsidTr="004E1564">
        <w:trPr>
          <w:trHeight w:val="255"/>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8A842" w14:textId="77777777" w:rsidR="00F95373" w:rsidRPr="00045E52" w:rsidRDefault="00F95373" w:rsidP="004E1564">
            <w:pPr>
              <w:spacing w:after="0" w:line="240" w:lineRule="auto"/>
              <w:jc w:val="center"/>
              <w:rPr>
                <w:rFonts w:cs="Arial"/>
                <w:szCs w:val="22"/>
                <w:lang w:eastAsia="en-ZA"/>
              </w:rPr>
            </w:pPr>
            <w:r w:rsidRPr="00045E52">
              <w:rPr>
                <w:rFonts w:cs="Arial"/>
                <w:szCs w:val="22"/>
                <w:lang w:eastAsia="en-ZA"/>
              </w:rPr>
              <w:t>1</w:t>
            </w:r>
          </w:p>
        </w:tc>
        <w:tc>
          <w:tcPr>
            <w:tcW w:w="5943" w:type="dxa"/>
            <w:tcBorders>
              <w:top w:val="single" w:sz="4" w:space="0" w:color="auto"/>
              <w:left w:val="nil"/>
              <w:bottom w:val="single" w:sz="4" w:space="0" w:color="auto"/>
              <w:right w:val="single" w:sz="4" w:space="0" w:color="auto"/>
            </w:tcBorders>
            <w:shd w:val="clear" w:color="auto" w:fill="auto"/>
            <w:noWrap/>
            <w:vAlign w:val="bottom"/>
          </w:tcPr>
          <w:p w14:paraId="22BBDDCB" w14:textId="77777777" w:rsidR="00F95373" w:rsidRPr="00045E52" w:rsidRDefault="00F95373" w:rsidP="004E1564">
            <w:pPr>
              <w:jc w:val="center"/>
              <w:rPr>
                <w:rFonts w:cs="Arial"/>
                <w:szCs w:val="22"/>
              </w:rPr>
            </w:pPr>
            <w:r w:rsidRPr="00045E52">
              <w:rPr>
                <w:rFonts w:cs="Arial"/>
                <w:szCs w:val="22"/>
              </w:rPr>
              <w:t>Bus Bar VT Panel 1</w:t>
            </w:r>
          </w:p>
        </w:tc>
      </w:tr>
      <w:tr w:rsidR="00417CF6" w:rsidRPr="00EF4518" w14:paraId="0BE51B69" w14:textId="77777777" w:rsidTr="004E1564">
        <w:trPr>
          <w:trHeight w:val="255"/>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187FC" w14:textId="77777777" w:rsidR="00417CF6" w:rsidRPr="00045E52" w:rsidRDefault="00417CF6" w:rsidP="004E1564">
            <w:pPr>
              <w:spacing w:after="0" w:line="240" w:lineRule="auto"/>
              <w:jc w:val="center"/>
              <w:rPr>
                <w:rFonts w:cs="Arial"/>
                <w:szCs w:val="22"/>
                <w:lang w:eastAsia="en-ZA"/>
              </w:rPr>
            </w:pPr>
            <w:r>
              <w:rPr>
                <w:rFonts w:cs="Arial"/>
                <w:szCs w:val="22"/>
                <w:lang w:eastAsia="en-ZA"/>
              </w:rPr>
              <w:t>2</w:t>
            </w:r>
          </w:p>
        </w:tc>
        <w:tc>
          <w:tcPr>
            <w:tcW w:w="5943" w:type="dxa"/>
            <w:tcBorders>
              <w:top w:val="single" w:sz="4" w:space="0" w:color="auto"/>
              <w:left w:val="nil"/>
              <w:bottom w:val="single" w:sz="4" w:space="0" w:color="auto"/>
              <w:right w:val="single" w:sz="4" w:space="0" w:color="auto"/>
            </w:tcBorders>
            <w:shd w:val="clear" w:color="auto" w:fill="auto"/>
            <w:noWrap/>
            <w:vAlign w:val="bottom"/>
          </w:tcPr>
          <w:p w14:paraId="2D0AA192" w14:textId="77777777" w:rsidR="00417CF6" w:rsidRDefault="00417CF6" w:rsidP="00F95373">
            <w:pPr>
              <w:jc w:val="center"/>
              <w:rPr>
                <w:rFonts w:cs="Arial"/>
                <w:szCs w:val="22"/>
              </w:rPr>
            </w:pPr>
            <w:r>
              <w:rPr>
                <w:rFonts w:cs="Arial"/>
                <w:szCs w:val="22"/>
              </w:rPr>
              <w:t>Incomer 1</w:t>
            </w:r>
          </w:p>
        </w:tc>
      </w:tr>
      <w:tr w:rsidR="00F95373" w:rsidRPr="00EF4518" w14:paraId="5A7B0E04" w14:textId="77777777" w:rsidTr="004E1564">
        <w:trPr>
          <w:trHeight w:val="255"/>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9358D" w14:textId="77777777" w:rsidR="00F95373" w:rsidRPr="00045E52" w:rsidRDefault="00417CF6" w:rsidP="004E1564">
            <w:pPr>
              <w:spacing w:after="0" w:line="240" w:lineRule="auto"/>
              <w:jc w:val="center"/>
              <w:rPr>
                <w:rFonts w:cs="Arial"/>
                <w:szCs w:val="22"/>
                <w:lang w:eastAsia="en-ZA"/>
              </w:rPr>
            </w:pPr>
            <w:r>
              <w:rPr>
                <w:rFonts w:cs="Arial"/>
                <w:szCs w:val="22"/>
                <w:lang w:eastAsia="en-ZA"/>
              </w:rPr>
              <w:lastRenderedPageBreak/>
              <w:t>3</w:t>
            </w:r>
          </w:p>
        </w:tc>
        <w:tc>
          <w:tcPr>
            <w:tcW w:w="5943" w:type="dxa"/>
            <w:tcBorders>
              <w:top w:val="single" w:sz="4" w:space="0" w:color="auto"/>
              <w:left w:val="nil"/>
              <w:bottom w:val="single" w:sz="4" w:space="0" w:color="auto"/>
              <w:right w:val="single" w:sz="4" w:space="0" w:color="auto"/>
            </w:tcBorders>
            <w:shd w:val="clear" w:color="auto" w:fill="auto"/>
            <w:noWrap/>
            <w:vAlign w:val="bottom"/>
          </w:tcPr>
          <w:p w14:paraId="4C685B15" w14:textId="28D4A94A" w:rsidR="00F95373" w:rsidRPr="00045E52" w:rsidRDefault="00417CF6" w:rsidP="00830826">
            <w:pPr>
              <w:jc w:val="center"/>
              <w:rPr>
                <w:rFonts w:cs="Arial"/>
                <w:szCs w:val="22"/>
              </w:rPr>
            </w:pPr>
            <w:r>
              <w:rPr>
                <w:rFonts w:cs="Arial"/>
                <w:szCs w:val="22"/>
              </w:rPr>
              <w:t xml:space="preserve">Zuikerbosch </w:t>
            </w:r>
            <w:r w:rsidR="00830826">
              <w:rPr>
                <w:rFonts w:cs="Arial"/>
                <w:szCs w:val="22"/>
              </w:rPr>
              <w:t xml:space="preserve">Engine Room </w:t>
            </w:r>
            <w:r w:rsidR="00074FEA">
              <w:rPr>
                <w:rFonts w:cs="Arial"/>
                <w:szCs w:val="22"/>
              </w:rPr>
              <w:t>4A/4B</w:t>
            </w:r>
            <w:r w:rsidR="00830826">
              <w:rPr>
                <w:rFonts w:cs="Arial"/>
                <w:szCs w:val="22"/>
              </w:rPr>
              <w:t xml:space="preserve"> </w:t>
            </w:r>
            <w:r w:rsidR="00F95373">
              <w:rPr>
                <w:rFonts w:cs="Arial"/>
                <w:szCs w:val="22"/>
              </w:rPr>
              <w:t xml:space="preserve">Feeder </w:t>
            </w:r>
            <w:r w:rsidR="00830826">
              <w:rPr>
                <w:rFonts w:cs="Arial"/>
                <w:szCs w:val="22"/>
              </w:rPr>
              <w:t>(</w:t>
            </w:r>
            <w:r w:rsidR="00F95373">
              <w:rPr>
                <w:rFonts w:cs="Arial"/>
                <w:szCs w:val="22"/>
              </w:rPr>
              <w:t>No 1</w:t>
            </w:r>
            <w:r w:rsidR="00830826">
              <w:rPr>
                <w:rFonts w:cs="Arial"/>
                <w:szCs w:val="22"/>
              </w:rPr>
              <w:t>)</w:t>
            </w:r>
          </w:p>
        </w:tc>
      </w:tr>
      <w:tr w:rsidR="00F95373" w:rsidRPr="00EF4518" w14:paraId="370062BA" w14:textId="77777777" w:rsidTr="004E1564">
        <w:trPr>
          <w:trHeight w:val="255"/>
        </w:trPr>
        <w:tc>
          <w:tcPr>
            <w:tcW w:w="2737" w:type="dxa"/>
            <w:tcBorders>
              <w:top w:val="nil"/>
              <w:left w:val="single" w:sz="4" w:space="0" w:color="auto"/>
              <w:bottom w:val="single" w:sz="4" w:space="0" w:color="auto"/>
              <w:right w:val="single" w:sz="4" w:space="0" w:color="auto"/>
            </w:tcBorders>
            <w:shd w:val="clear" w:color="auto" w:fill="auto"/>
            <w:noWrap/>
            <w:vAlign w:val="center"/>
            <w:hideMark/>
          </w:tcPr>
          <w:p w14:paraId="3DD5A40B" w14:textId="77777777" w:rsidR="00F95373" w:rsidRPr="00045E52" w:rsidRDefault="00F95373" w:rsidP="004E1564">
            <w:pPr>
              <w:spacing w:after="0" w:line="240" w:lineRule="auto"/>
              <w:jc w:val="center"/>
              <w:rPr>
                <w:rFonts w:cs="Arial"/>
                <w:szCs w:val="22"/>
                <w:lang w:eastAsia="en-ZA"/>
              </w:rPr>
            </w:pPr>
            <w:r w:rsidRPr="00045E52">
              <w:rPr>
                <w:rFonts w:cs="Arial"/>
                <w:szCs w:val="22"/>
                <w:lang w:eastAsia="en-ZA"/>
              </w:rPr>
              <w:t>4</w:t>
            </w:r>
          </w:p>
        </w:tc>
        <w:tc>
          <w:tcPr>
            <w:tcW w:w="5943" w:type="dxa"/>
            <w:tcBorders>
              <w:top w:val="nil"/>
              <w:left w:val="nil"/>
              <w:bottom w:val="single" w:sz="4" w:space="0" w:color="auto"/>
              <w:right w:val="single" w:sz="4" w:space="0" w:color="auto"/>
            </w:tcBorders>
            <w:shd w:val="clear" w:color="auto" w:fill="auto"/>
            <w:noWrap/>
            <w:vAlign w:val="bottom"/>
          </w:tcPr>
          <w:p w14:paraId="480305C0" w14:textId="77777777" w:rsidR="00F95373" w:rsidRPr="00045E52" w:rsidRDefault="00F95373" w:rsidP="004E1564">
            <w:pPr>
              <w:jc w:val="center"/>
              <w:rPr>
                <w:rFonts w:cs="Arial"/>
                <w:szCs w:val="22"/>
              </w:rPr>
            </w:pPr>
            <w:r>
              <w:rPr>
                <w:rFonts w:cs="Arial"/>
                <w:szCs w:val="22"/>
              </w:rPr>
              <w:t>Bus-Section</w:t>
            </w:r>
            <w:r w:rsidR="00417CF6">
              <w:rPr>
                <w:rFonts w:cs="Arial"/>
                <w:szCs w:val="22"/>
              </w:rPr>
              <w:t xml:space="preserve"> 1</w:t>
            </w:r>
          </w:p>
        </w:tc>
      </w:tr>
      <w:tr w:rsidR="00F95373" w:rsidRPr="00EF4518" w14:paraId="3F74710A" w14:textId="77777777" w:rsidTr="004E1564">
        <w:trPr>
          <w:trHeight w:val="255"/>
        </w:trPr>
        <w:tc>
          <w:tcPr>
            <w:tcW w:w="2737" w:type="dxa"/>
            <w:tcBorders>
              <w:top w:val="nil"/>
              <w:left w:val="single" w:sz="4" w:space="0" w:color="auto"/>
              <w:bottom w:val="single" w:sz="4" w:space="0" w:color="auto"/>
              <w:right w:val="single" w:sz="4" w:space="0" w:color="auto"/>
            </w:tcBorders>
            <w:shd w:val="clear" w:color="auto" w:fill="auto"/>
            <w:noWrap/>
            <w:vAlign w:val="center"/>
            <w:hideMark/>
          </w:tcPr>
          <w:p w14:paraId="24D85A74" w14:textId="77777777" w:rsidR="00F95373" w:rsidRPr="00045E52" w:rsidRDefault="00F95373" w:rsidP="004E1564">
            <w:pPr>
              <w:spacing w:after="0" w:line="240" w:lineRule="auto"/>
              <w:jc w:val="center"/>
              <w:rPr>
                <w:rFonts w:cs="Arial"/>
                <w:szCs w:val="22"/>
                <w:lang w:eastAsia="en-ZA"/>
              </w:rPr>
            </w:pPr>
            <w:r w:rsidRPr="00045E52">
              <w:rPr>
                <w:rFonts w:cs="Arial"/>
                <w:szCs w:val="22"/>
                <w:lang w:eastAsia="en-ZA"/>
              </w:rPr>
              <w:t>5</w:t>
            </w:r>
          </w:p>
        </w:tc>
        <w:tc>
          <w:tcPr>
            <w:tcW w:w="5943" w:type="dxa"/>
            <w:tcBorders>
              <w:top w:val="nil"/>
              <w:left w:val="nil"/>
              <w:bottom w:val="single" w:sz="4" w:space="0" w:color="auto"/>
              <w:right w:val="single" w:sz="4" w:space="0" w:color="auto"/>
            </w:tcBorders>
            <w:shd w:val="clear" w:color="auto" w:fill="auto"/>
            <w:noWrap/>
            <w:vAlign w:val="bottom"/>
          </w:tcPr>
          <w:p w14:paraId="1B12E8AA" w14:textId="77777777" w:rsidR="00F95373" w:rsidRPr="00045E52" w:rsidRDefault="00F95373" w:rsidP="004E1564">
            <w:pPr>
              <w:jc w:val="center"/>
              <w:rPr>
                <w:rFonts w:cs="Arial"/>
                <w:szCs w:val="22"/>
              </w:rPr>
            </w:pPr>
            <w:r>
              <w:rPr>
                <w:rFonts w:cs="Arial"/>
                <w:szCs w:val="22"/>
              </w:rPr>
              <w:t>Bus Bar VT Panel 2</w:t>
            </w:r>
          </w:p>
        </w:tc>
      </w:tr>
      <w:tr w:rsidR="00F95373" w:rsidRPr="00EF4518" w14:paraId="46CCDA7E" w14:textId="77777777" w:rsidTr="005A35BA">
        <w:trPr>
          <w:trHeight w:val="255"/>
        </w:trPr>
        <w:tc>
          <w:tcPr>
            <w:tcW w:w="2737" w:type="dxa"/>
            <w:tcBorders>
              <w:top w:val="nil"/>
              <w:left w:val="single" w:sz="4" w:space="0" w:color="auto"/>
              <w:bottom w:val="single" w:sz="4" w:space="0" w:color="auto"/>
              <w:right w:val="single" w:sz="4" w:space="0" w:color="auto"/>
            </w:tcBorders>
            <w:shd w:val="clear" w:color="auto" w:fill="auto"/>
            <w:noWrap/>
            <w:vAlign w:val="center"/>
            <w:hideMark/>
          </w:tcPr>
          <w:p w14:paraId="712157B5" w14:textId="77777777" w:rsidR="00F95373" w:rsidRPr="00045E52" w:rsidRDefault="00F95373" w:rsidP="004E1564">
            <w:pPr>
              <w:spacing w:after="0" w:line="240" w:lineRule="auto"/>
              <w:jc w:val="center"/>
              <w:rPr>
                <w:rFonts w:cs="Arial"/>
                <w:szCs w:val="22"/>
                <w:lang w:eastAsia="en-ZA"/>
              </w:rPr>
            </w:pPr>
            <w:r w:rsidRPr="00045E52">
              <w:rPr>
                <w:rFonts w:cs="Arial"/>
                <w:szCs w:val="22"/>
                <w:lang w:eastAsia="en-ZA"/>
              </w:rPr>
              <w:t>6</w:t>
            </w:r>
          </w:p>
        </w:tc>
        <w:tc>
          <w:tcPr>
            <w:tcW w:w="5943" w:type="dxa"/>
            <w:tcBorders>
              <w:top w:val="nil"/>
              <w:left w:val="nil"/>
              <w:bottom w:val="single" w:sz="4" w:space="0" w:color="auto"/>
              <w:right w:val="single" w:sz="4" w:space="0" w:color="auto"/>
            </w:tcBorders>
            <w:shd w:val="clear" w:color="auto" w:fill="auto"/>
            <w:noWrap/>
            <w:vAlign w:val="bottom"/>
          </w:tcPr>
          <w:p w14:paraId="272EBB1C" w14:textId="3FCBA6C6" w:rsidR="00F95373" w:rsidRPr="00045E52" w:rsidRDefault="00AC7CDF" w:rsidP="004E1564">
            <w:pPr>
              <w:jc w:val="center"/>
              <w:rPr>
                <w:rFonts w:cs="Arial"/>
                <w:szCs w:val="22"/>
              </w:rPr>
            </w:pPr>
            <w:r>
              <w:rPr>
                <w:rFonts w:cs="Arial"/>
                <w:szCs w:val="22"/>
              </w:rPr>
              <w:t>Incomer 2</w:t>
            </w:r>
            <w:r w:rsidR="00417CF6">
              <w:rPr>
                <w:rFonts w:cs="Arial"/>
                <w:szCs w:val="22"/>
              </w:rPr>
              <w:t xml:space="preserve"> </w:t>
            </w:r>
          </w:p>
        </w:tc>
      </w:tr>
      <w:tr w:rsidR="00417CF6" w:rsidRPr="00EF4518" w14:paraId="4C6182A8" w14:textId="77777777" w:rsidTr="005A35BA">
        <w:trPr>
          <w:trHeight w:val="255"/>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6EBE4" w14:textId="77777777" w:rsidR="00417CF6" w:rsidRPr="00045E52" w:rsidRDefault="00417CF6" w:rsidP="00417CF6">
            <w:pPr>
              <w:spacing w:after="0" w:line="240" w:lineRule="auto"/>
              <w:jc w:val="center"/>
              <w:rPr>
                <w:rFonts w:cs="Arial"/>
                <w:szCs w:val="22"/>
                <w:lang w:eastAsia="en-ZA"/>
              </w:rPr>
            </w:pPr>
            <w:r w:rsidRPr="00045E52">
              <w:rPr>
                <w:rFonts w:cs="Arial"/>
                <w:szCs w:val="22"/>
                <w:lang w:eastAsia="en-ZA"/>
              </w:rPr>
              <w:t>7</w:t>
            </w:r>
          </w:p>
        </w:tc>
        <w:tc>
          <w:tcPr>
            <w:tcW w:w="5943" w:type="dxa"/>
            <w:tcBorders>
              <w:top w:val="single" w:sz="4" w:space="0" w:color="auto"/>
              <w:left w:val="nil"/>
              <w:bottom w:val="single" w:sz="4" w:space="0" w:color="auto"/>
              <w:right w:val="single" w:sz="4" w:space="0" w:color="auto"/>
            </w:tcBorders>
            <w:shd w:val="clear" w:color="auto" w:fill="auto"/>
            <w:noWrap/>
            <w:vAlign w:val="bottom"/>
          </w:tcPr>
          <w:p w14:paraId="24F454AF" w14:textId="0D6F8DE3" w:rsidR="00417CF6" w:rsidRPr="00045E52" w:rsidRDefault="00AC7CDF" w:rsidP="00417CF6">
            <w:pPr>
              <w:jc w:val="center"/>
              <w:rPr>
                <w:rFonts w:cs="Arial"/>
                <w:szCs w:val="22"/>
              </w:rPr>
            </w:pPr>
            <w:r>
              <w:rPr>
                <w:rFonts w:cs="Arial"/>
                <w:szCs w:val="22"/>
              </w:rPr>
              <w:t xml:space="preserve">Zuikerbosch Engine Room </w:t>
            </w:r>
            <w:r w:rsidR="00074FEA">
              <w:rPr>
                <w:rFonts w:cs="Arial"/>
                <w:szCs w:val="22"/>
              </w:rPr>
              <w:t>4A/4B</w:t>
            </w:r>
            <w:r>
              <w:rPr>
                <w:rFonts w:cs="Arial"/>
                <w:szCs w:val="22"/>
              </w:rPr>
              <w:t xml:space="preserve"> Feeder (No 2)</w:t>
            </w:r>
          </w:p>
        </w:tc>
      </w:tr>
    </w:tbl>
    <w:p w14:paraId="25180D82" w14:textId="77777777" w:rsidR="005A35BA" w:rsidRDefault="005A35BA" w:rsidP="007B3B40">
      <w:pPr>
        <w:rPr>
          <w:lang w:eastAsia="en-ZA"/>
        </w:rPr>
      </w:pPr>
    </w:p>
    <w:p w14:paraId="26CB053A" w14:textId="4866829F" w:rsidR="00F95373" w:rsidRPr="00681436" w:rsidRDefault="004E1564" w:rsidP="00184F88">
      <w:pPr>
        <w:pStyle w:val="ListParagraph"/>
        <w:numPr>
          <w:ilvl w:val="1"/>
          <w:numId w:val="72"/>
        </w:numPr>
        <w:tabs>
          <w:tab w:val="left" w:pos="1134"/>
        </w:tabs>
        <w:ind w:left="1134" w:hanging="1134"/>
        <w:rPr>
          <w:b/>
        </w:rPr>
      </w:pPr>
      <w:bookmarkStart w:id="134" w:name="_Ref67478440"/>
      <w:r w:rsidRPr="00681436">
        <w:rPr>
          <w:b/>
        </w:rPr>
        <w:t>11kV SWITCH</w:t>
      </w:r>
      <w:r w:rsidR="00D96B20" w:rsidRPr="00681436">
        <w:rPr>
          <w:b/>
        </w:rPr>
        <w:t>GEAR</w:t>
      </w:r>
      <w:r w:rsidRPr="00681436">
        <w:rPr>
          <w:b/>
        </w:rPr>
        <w:t xml:space="preserve"> REQUIREMENTS</w:t>
      </w:r>
      <w:bookmarkEnd w:id="134"/>
    </w:p>
    <w:p w14:paraId="33DF5620" w14:textId="245DB6EC" w:rsidR="00736CBA" w:rsidRPr="00733C84" w:rsidRDefault="00736CBA" w:rsidP="00733C84">
      <w:pPr>
        <w:rPr>
          <w:lang w:val="en-ZA" w:eastAsia="en-ZA"/>
        </w:rPr>
        <w:sectPr w:rsidR="00736CBA" w:rsidRPr="00733C84" w:rsidSect="00045E52">
          <w:headerReference w:type="default" r:id="rId10"/>
          <w:footerReference w:type="default" r:id="rId11"/>
          <w:headerReference w:type="first" r:id="rId12"/>
          <w:pgSz w:w="11907" w:h="16840" w:code="9"/>
          <w:pgMar w:top="1440" w:right="992" w:bottom="1140" w:left="1168" w:header="561" w:footer="561" w:gutter="0"/>
          <w:pgNumType w:chapSep="period"/>
          <w:cols w:space="720"/>
          <w:titlePg/>
          <w:docGrid w:linePitch="360"/>
        </w:sectPr>
      </w:pPr>
      <w:r>
        <w:rPr>
          <w:lang w:val="en-ZA" w:eastAsia="en-ZA"/>
        </w:rPr>
        <w:t xml:space="preserve">NOTE:  </w:t>
      </w:r>
      <w:r w:rsidRPr="00736CBA">
        <w:rPr>
          <w:b/>
          <w:bCs/>
          <w:lang w:val="en-ZA" w:eastAsia="en-ZA"/>
        </w:rPr>
        <w:t>TBA</w:t>
      </w:r>
      <w:r>
        <w:rPr>
          <w:lang w:val="en-ZA" w:eastAsia="en-ZA"/>
        </w:rPr>
        <w:t xml:space="preserve"> in the following tables refers to information that will be finalised during detail design</w:t>
      </w:r>
    </w:p>
    <w:tbl>
      <w:tblPr>
        <w:tblW w:w="15840" w:type="dxa"/>
        <w:jc w:val="center"/>
        <w:tblLayout w:type="fixed"/>
        <w:tblLook w:val="04A0" w:firstRow="1" w:lastRow="0" w:firstColumn="1" w:lastColumn="0" w:noHBand="0" w:noVBand="1"/>
      </w:tblPr>
      <w:tblGrid>
        <w:gridCol w:w="5806"/>
        <w:gridCol w:w="1754"/>
        <w:gridCol w:w="1589"/>
        <w:gridCol w:w="1589"/>
        <w:gridCol w:w="1589"/>
        <w:gridCol w:w="1800"/>
        <w:gridCol w:w="1713"/>
      </w:tblGrid>
      <w:tr w:rsidR="00185B1B" w:rsidRPr="00EF4518" w14:paraId="73B32C15" w14:textId="77777777" w:rsidTr="00113D58">
        <w:trPr>
          <w:trHeight w:val="390"/>
          <w:tblHeader/>
          <w:jc w:val="center"/>
        </w:trPr>
        <w:tc>
          <w:tcPr>
            <w:tcW w:w="58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7D202" w14:textId="77777777" w:rsidR="00185B1B" w:rsidRPr="00BA31D2" w:rsidRDefault="00185B1B" w:rsidP="00723FC7">
            <w:pPr>
              <w:spacing w:after="0" w:line="240" w:lineRule="auto"/>
              <w:jc w:val="center"/>
              <w:rPr>
                <w:rFonts w:cs="Arial"/>
                <w:b/>
                <w:bCs/>
                <w:sz w:val="20"/>
                <w:szCs w:val="20"/>
                <w:lang w:eastAsia="en-ZA"/>
              </w:rPr>
            </w:pPr>
            <w:r w:rsidRPr="00BA31D2">
              <w:rPr>
                <w:rFonts w:cs="Arial"/>
                <w:b/>
                <w:bCs/>
                <w:sz w:val="20"/>
                <w:szCs w:val="20"/>
                <w:lang w:eastAsia="en-ZA"/>
              </w:rPr>
              <w:lastRenderedPageBreak/>
              <w:t>Circuit Type</w:t>
            </w:r>
          </w:p>
        </w:tc>
        <w:tc>
          <w:tcPr>
            <w:tcW w:w="1754" w:type="dxa"/>
            <w:tcBorders>
              <w:top w:val="single" w:sz="4" w:space="0" w:color="auto"/>
              <w:left w:val="nil"/>
              <w:bottom w:val="single" w:sz="4" w:space="0" w:color="auto"/>
              <w:right w:val="single" w:sz="4" w:space="0" w:color="auto"/>
            </w:tcBorders>
            <w:shd w:val="clear" w:color="auto" w:fill="auto"/>
            <w:noWrap/>
            <w:vAlign w:val="center"/>
            <w:hideMark/>
          </w:tcPr>
          <w:p w14:paraId="53405C09" w14:textId="77777777" w:rsidR="00185B1B" w:rsidRPr="00BA31D2" w:rsidRDefault="00185B1B" w:rsidP="00723FC7">
            <w:pPr>
              <w:spacing w:after="0" w:line="240" w:lineRule="auto"/>
              <w:jc w:val="center"/>
              <w:rPr>
                <w:rFonts w:cs="Arial"/>
                <w:b/>
                <w:bCs/>
                <w:sz w:val="20"/>
                <w:szCs w:val="20"/>
                <w:lang w:eastAsia="en-ZA"/>
              </w:rPr>
            </w:pPr>
            <w:r w:rsidRPr="00BA31D2">
              <w:rPr>
                <w:rFonts w:cs="Arial"/>
                <w:b/>
                <w:bCs/>
                <w:sz w:val="20"/>
                <w:szCs w:val="20"/>
                <w:lang w:eastAsia="en-ZA"/>
              </w:rPr>
              <w:t>1</w:t>
            </w:r>
          </w:p>
        </w:tc>
        <w:tc>
          <w:tcPr>
            <w:tcW w:w="1589" w:type="dxa"/>
            <w:tcBorders>
              <w:top w:val="single" w:sz="4" w:space="0" w:color="auto"/>
              <w:left w:val="nil"/>
              <w:bottom w:val="single" w:sz="4" w:space="0" w:color="auto"/>
              <w:right w:val="nil"/>
            </w:tcBorders>
          </w:tcPr>
          <w:p w14:paraId="67179FC8" w14:textId="77777777" w:rsidR="00185B1B" w:rsidRDefault="00185B1B" w:rsidP="00723FC7">
            <w:pPr>
              <w:spacing w:after="0" w:line="240" w:lineRule="auto"/>
              <w:jc w:val="center"/>
              <w:rPr>
                <w:rFonts w:cs="Arial"/>
                <w:b/>
                <w:bCs/>
                <w:sz w:val="20"/>
                <w:szCs w:val="20"/>
                <w:lang w:eastAsia="en-ZA"/>
              </w:rPr>
            </w:pPr>
          </w:p>
        </w:tc>
        <w:tc>
          <w:tcPr>
            <w:tcW w:w="1589" w:type="dxa"/>
            <w:tcBorders>
              <w:top w:val="single" w:sz="4" w:space="0" w:color="auto"/>
              <w:left w:val="nil"/>
              <w:bottom w:val="single" w:sz="4" w:space="0" w:color="auto"/>
              <w:right w:val="nil"/>
            </w:tcBorders>
          </w:tcPr>
          <w:p w14:paraId="1059A5AF" w14:textId="77777777" w:rsidR="00185B1B" w:rsidRDefault="00185B1B" w:rsidP="00723FC7">
            <w:pPr>
              <w:spacing w:after="0" w:line="240" w:lineRule="auto"/>
              <w:jc w:val="center"/>
              <w:rPr>
                <w:rFonts w:cs="Arial"/>
                <w:b/>
                <w:bCs/>
                <w:sz w:val="20"/>
                <w:szCs w:val="20"/>
                <w:lang w:eastAsia="en-ZA"/>
              </w:rPr>
            </w:pPr>
          </w:p>
        </w:tc>
        <w:tc>
          <w:tcPr>
            <w:tcW w:w="1589" w:type="dxa"/>
            <w:tcBorders>
              <w:top w:val="single" w:sz="4" w:space="0" w:color="auto"/>
              <w:left w:val="nil"/>
              <w:bottom w:val="single" w:sz="4" w:space="0" w:color="auto"/>
              <w:right w:val="single" w:sz="4" w:space="0" w:color="auto"/>
            </w:tcBorders>
            <w:shd w:val="clear" w:color="auto" w:fill="auto"/>
            <w:noWrap/>
            <w:vAlign w:val="center"/>
            <w:hideMark/>
          </w:tcPr>
          <w:p w14:paraId="5A35DEDF" w14:textId="77777777" w:rsidR="00185B1B" w:rsidRPr="00BA31D2" w:rsidRDefault="00185B1B" w:rsidP="00723FC7">
            <w:pPr>
              <w:spacing w:after="0" w:line="240" w:lineRule="auto"/>
              <w:jc w:val="center"/>
              <w:rPr>
                <w:rFonts w:cs="Arial"/>
                <w:b/>
                <w:bCs/>
                <w:sz w:val="20"/>
                <w:szCs w:val="20"/>
                <w:lang w:eastAsia="en-ZA"/>
              </w:rPr>
            </w:pPr>
            <w:r>
              <w:rPr>
                <w:rFonts w:cs="Arial"/>
                <w:b/>
                <w:bCs/>
                <w:sz w:val="20"/>
                <w:szCs w:val="20"/>
                <w:lang w:eastAsia="en-ZA"/>
              </w:rPr>
              <w:t>2</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5FB408F8" w14:textId="77777777" w:rsidR="00185B1B" w:rsidRPr="00BA31D2" w:rsidRDefault="00185B1B" w:rsidP="00723FC7">
            <w:pPr>
              <w:spacing w:after="0" w:line="240" w:lineRule="auto"/>
              <w:jc w:val="center"/>
              <w:rPr>
                <w:rFonts w:cs="Arial"/>
                <w:b/>
                <w:bCs/>
                <w:sz w:val="20"/>
                <w:szCs w:val="20"/>
                <w:lang w:eastAsia="en-ZA"/>
              </w:rPr>
            </w:pPr>
            <w:r>
              <w:rPr>
                <w:rFonts w:cs="Arial"/>
                <w:b/>
                <w:bCs/>
                <w:sz w:val="20"/>
                <w:szCs w:val="20"/>
                <w:lang w:eastAsia="en-ZA"/>
              </w:rPr>
              <w:t>3</w:t>
            </w:r>
          </w:p>
        </w:tc>
        <w:tc>
          <w:tcPr>
            <w:tcW w:w="1713" w:type="dxa"/>
            <w:tcBorders>
              <w:top w:val="single" w:sz="4" w:space="0" w:color="auto"/>
              <w:left w:val="nil"/>
              <w:bottom w:val="single" w:sz="4" w:space="0" w:color="auto"/>
              <w:right w:val="single" w:sz="4" w:space="0" w:color="auto"/>
            </w:tcBorders>
            <w:shd w:val="clear" w:color="auto" w:fill="auto"/>
            <w:noWrap/>
            <w:vAlign w:val="center"/>
            <w:hideMark/>
          </w:tcPr>
          <w:p w14:paraId="18C90AE2" w14:textId="77777777" w:rsidR="00185B1B" w:rsidRPr="00BA31D2" w:rsidRDefault="00185B1B" w:rsidP="00723FC7">
            <w:pPr>
              <w:spacing w:after="0" w:line="240" w:lineRule="auto"/>
              <w:jc w:val="center"/>
              <w:rPr>
                <w:rFonts w:cs="Arial"/>
                <w:b/>
                <w:bCs/>
                <w:sz w:val="20"/>
                <w:szCs w:val="20"/>
                <w:lang w:eastAsia="en-ZA"/>
              </w:rPr>
            </w:pPr>
            <w:r>
              <w:rPr>
                <w:rFonts w:cs="Arial"/>
                <w:b/>
                <w:bCs/>
                <w:sz w:val="20"/>
                <w:szCs w:val="20"/>
                <w:lang w:eastAsia="en-ZA"/>
              </w:rPr>
              <w:t>4</w:t>
            </w:r>
          </w:p>
        </w:tc>
      </w:tr>
      <w:tr w:rsidR="00185B1B" w:rsidRPr="00EF4518" w14:paraId="3199B0E6" w14:textId="77777777" w:rsidTr="00113D58">
        <w:trPr>
          <w:trHeight w:val="402"/>
          <w:jc w:val="center"/>
        </w:trPr>
        <w:tc>
          <w:tcPr>
            <w:tcW w:w="5806" w:type="dxa"/>
            <w:tcBorders>
              <w:top w:val="nil"/>
              <w:left w:val="single" w:sz="4" w:space="0" w:color="auto"/>
              <w:bottom w:val="single" w:sz="4" w:space="0" w:color="auto"/>
              <w:right w:val="single" w:sz="4" w:space="0" w:color="auto"/>
            </w:tcBorders>
            <w:shd w:val="clear" w:color="auto" w:fill="auto"/>
            <w:noWrap/>
            <w:vAlign w:val="center"/>
            <w:hideMark/>
          </w:tcPr>
          <w:p w14:paraId="3BAF135F" w14:textId="77777777" w:rsidR="00185B1B" w:rsidRPr="00BA31D2" w:rsidRDefault="00185B1B" w:rsidP="003C30E6">
            <w:pPr>
              <w:spacing w:after="0" w:line="240" w:lineRule="auto"/>
              <w:rPr>
                <w:rFonts w:cs="Arial"/>
                <w:sz w:val="20"/>
                <w:szCs w:val="20"/>
                <w:lang w:eastAsia="en-ZA"/>
              </w:rPr>
            </w:pPr>
            <w:r w:rsidRPr="00BA31D2">
              <w:rPr>
                <w:rFonts w:cs="Arial"/>
                <w:sz w:val="20"/>
                <w:szCs w:val="20"/>
                <w:lang w:eastAsia="en-ZA"/>
              </w:rPr>
              <w:t>Circuit Description</w:t>
            </w:r>
          </w:p>
        </w:tc>
        <w:tc>
          <w:tcPr>
            <w:tcW w:w="1754" w:type="dxa"/>
            <w:tcBorders>
              <w:top w:val="nil"/>
              <w:left w:val="nil"/>
              <w:bottom w:val="single" w:sz="4" w:space="0" w:color="auto"/>
              <w:right w:val="single" w:sz="4" w:space="0" w:color="auto"/>
            </w:tcBorders>
            <w:shd w:val="clear" w:color="auto" w:fill="auto"/>
            <w:vAlign w:val="center"/>
            <w:hideMark/>
          </w:tcPr>
          <w:p w14:paraId="4686F329" w14:textId="77777777" w:rsidR="00185B1B" w:rsidRPr="00BA31D2" w:rsidRDefault="00185B1B" w:rsidP="003C30E6">
            <w:pPr>
              <w:spacing w:after="0" w:line="240" w:lineRule="auto"/>
              <w:jc w:val="center"/>
              <w:rPr>
                <w:rFonts w:cs="Arial"/>
                <w:sz w:val="20"/>
                <w:szCs w:val="20"/>
                <w:lang w:eastAsia="en-ZA"/>
              </w:rPr>
            </w:pPr>
            <w:r>
              <w:rPr>
                <w:rFonts w:cs="Arial"/>
                <w:sz w:val="20"/>
                <w:szCs w:val="20"/>
                <w:lang w:eastAsia="en-ZA"/>
              </w:rPr>
              <w:t>T</w:t>
            </w:r>
            <w:r w:rsidRPr="00BA31D2">
              <w:rPr>
                <w:rFonts w:cs="Arial"/>
                <w:sz w:val="20"/>
                <w:szCs w:val="20"/>
                <w:lang w:eastAsia="en-ZA"/>
              </w:rPr>
              <w:t xml:space="preserve">ransformer </w:t>
            </w:r>
            <w:r>
              <w:rPr>
                <w:rFonts w:cs="Arial"/>
                <w:sz w:val="20"/>
                <w:szCs w:val="20"/>
                <w:lang w:eastAsia="en-ZA"/>
              </w:rPr>
              <w:t>Feeder</w:t>
            </w:r>
          </w:p>
        </w:tc>
        <w:tc>
          <w:tcPr>
            <w:tcW w:w="1589" w:type="dxa"/>
            <w:tcBorders>
              <w:top w:val="nil"/>
              <w:left w:val="nil"/>
              <w:bottom w:val="single" w:sz="4" w:space="0" w:color="auto"/>
              <w:right w:val="nil"/>
            </w:tcBorders>
            <w:vAlign w:val="center"/>
          </w:tcPr>
          <w:p w14:paraId="422B48F5" w14:textId="77777777" w:rsidR="00185B1B" w:rsidRPr="00BA31D2" w:rsidRDefault="00C01755" w:rsidP="003C30E6">
            <w:pPr>
              <w:spacing w:after="0" w:line="240" w:lineRule="auto"/>
              <w:jc w:val="center"/>
              <w:rPr>
                <w:rFonts w:cs="Arial"/>
                <w:sz w:val="20"/>
                <w:szCs w:val="20"/>
                <w:lang w:eastAsia="en-ZA"/>
              </w:rPr>
            </w:pPr>
            <w:r>
              <w:rPr>
                <w:rFonts w:cs="Arial"/>
                <w:sz w:val="20"/>
                <w:szCs w:val="20"/>
                <w:lang w:eastAsia="en-ZA"/>
              </w:rPr>
              <w:t xml:space="preserve">Outgoing </w:t>
            </w:r>
            <w:r w:rsidR="00185B1B">
              <w:rPr>
                <w:rFonts w:cs="Arial"/>
                <w:sz w:val="20"/>
                <w:szCs w:val="20"/>
                <w:lang w:eastAsia="en-ZA"/>
              </w:rPr>
              <w:t>Feeder</w:t>
            </w:r>
          </w:p>
        </w:tc>
        <w:tc>
          <w:tcPr>
            <w:tcW w:w="1589" w:type="dxa"/>
            <w:tcBorders>
              <w:top w:val="nil"/>
              <w:left w:val="nil"/>
              <w:bottom w:val="single" w:sz="4" w:space="0" w:color="auto"/>
              <w:right w:val="nil"/>
            </w:tcBorders>
          </w:tcPr>
          <w:p w14:paraId="119AA969" w14:textId="77777777" w:rsidR="00185B1B" w:rsidRDefault="00185B1B" w:rsidP="003C30E6">
            <w:pPr>
              <w:spacing w:after="0" w:line="240" w:lineRule="auto"/>
              <w:jc w:val="center"/>
              <w:rPr>
                <w:rFonts w:cs="Arial"/>
                <w:sz w:val="20"/>
                <w:szCs w:val="20"/>
                <w:lang w:eastAsia="en-ZA"/>
              </w:rPr>
            </w:pPr>
            <w:r>
              <w:rPr>
                <w:rFonts w:cs="Arial"/>
                <w:sz w:val="20"/>
                <w:szCs w:val="20"/>
                <w:lang w:eastAsia="en-ZA"/>
              </w:rPr>
              <w:t>Incomer</w:t>
            </w:r>
          </w:p>
        </w:tc>
        <w:tc>
          <w:tcPr>
            <w:tcW w:w="1589" w:type="dxa"/>
            <w:tcBorders>
              <w:top w:val="nil"/>
              <w:left w:val="nil"/>
              <w:bottom w:val="single" w:sz="4" w:space="0" w:color="auto"/>
              <w:right w:val="single" w:sz="4" w:space="0" w:color="auto"/>
            </w:tcBorders>
            <w:shd w:val="clear" w:color="auto" w:fill="auto"/>
            <w:vAlign w:val="center"/>
            <w:hideMark/>
          </w:tcPr>
          <w:p w14:paraId="7561E2C7" w14:textId="77777777" w:rsidR="00185B1B" w:rsidRPr="00BA31D2" w:rsidRDefault="00185B1B" w:rsidP="003C30E6">
            <w:pPr>
              <w:spacing w:after="0" w:line="240" w:lineRule="auto"/>
              <w:jc w:val="center"/>
              <w:rPr>
                <w:rFonts w:cs="Arial"/>
                <w:sz w:val="20"/>
                <w:szCs w:val="20"/>
                <w:lang w:eastAsia="en-ZA"/>
              </w:rPr>
            </w:pPr>
            <w:r>
              <w:rPr>
                <w:rFonts w:cs="Arial"/>
                <w:sz w:val="20"/>
                <w:szCs w:val="20"/>
                <w:lang w:eastAsia="en-ZA"/>
              </w:rPr>
              <w:t>Generator Incomer</w:t>
            </w:r>
          </w:p>
        </w:tc>
        <w:tc>
          <w:tcPr>
            <w:tcW w:w="1800" w:type="dxa"/>
            <w:tcBorders>
              <w:top w:val="nil"/>
              <w:left w:val="nil"/>
              <w:bottom w:val="single" w:sz="4" w:space="0" w:color="auto"/>
              <w:right w:val="single" w:sz="4" w:space="0" w:color="auto"/>
            </w:tcBorders>
            <w:shd w:val="clear" w:color="auto" w:fill="auto"/>
            <w:vAlign w:val="center"/>
            <w:hideMark/>
          </w:tcPr>
          <w:p w14:paraId="4745F0FE" w14:textId="77777777" w:rsidR="00185B1B" w:rsidRPr="00BA31D2" w:rsidRDefault="00185B1B" w:rsidP="003C30E6">
            <w:pPr>
              <w:spacing w:after="0" w:line="240" w:lineRule="auto"/>
              <w:jc w:val="center"/>
              <w:rPr>
                <w:rFonts w:cs="Arial"/>
                <w:sz w:val="20"/>
                <w:szCs w:val="20"/>
                <w:lang w:eastAsia="en-ZA"/>
              </w:rPr>
            </w:pPr>
            <w:r w:rsidRPr="00BA31D2">
              <w:rPr>
                <w:rFonts w:cs="Arial"/>
                <w:sz w:val="20"/>
                <w:szCs w:val="20"/>
                <w:lang w:eastAsia="en-ZA"/>
              </w:rPr>
              <w:t>Bus-Section</w:t>
            </w:r>
          </w:p>
        </w:tc>
        <w:tc>
          <w:tcPr>
            <w:tcW w:w="1713" w:type="dxa"/>
            <w:tcBorders>
              <w:top w:val="nil"/>
              <w:left w:val="nil"/>
              <w:bottom w:val="single" w:sz="4" w:space="0" w:color="auto"/>
              <w:right w:val="single" w:sz="4" w:space="0" w:color="auto"/>
            </w:tcBorders>
            <w:shd w:val="clear" w:color="auto" w:fill="auto"/>
            <w:vAlign w:val="center"/>
            <w:hideMark/>
          </w:tcPr>
          <w:p w14:paraId="613B0E1F" w14:textId="77777777" w:rsidR="00185B1B" w:rsidRPr="00BA31D2" w:rsidRDefault="00185B1B" w:rsidP="003C30E6">
            <w:pPr>
              <w:spacing w:after="0" w:line="240" w:lineRule="auto"/>
              <w:jc w:val="center"/>
              <w:rPr>
                <w:rFonts w:cs="Arial"/>
                <w:sz w:val="20"/>
                <w:szCs w:val="20"/>
                <w:lang w:eastAsia="en-ZA"/>
              </w:rPr>
            </w:pPr>
            <w:r w:rsidRPr="00BA31D2">
              <w:rPr>
                <w:rFonts w:cs="Arial"/>
                <w:sz w:val="20"/>
                <w:szCs w:val="20"/>
                <w:lang w:eastAsia="en-ZA"/>
              </w:rPr>
              <w:t>Bus Riser and Busbar VT</w:t>
            </w:r>
          </w:p>
        </w:tc>
      </w:tr>
      <w:tr w:rsidR="00185B1B" w:rsidRPr="00EF4518" w14:paraId="001A80C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0244822"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3AF045B9"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2EAFB056"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tcPr>
          <w:p w14:paraId="250C9CD3" w14:textId="77777777" w:rsidR="00185B1B" w:rsidRPr="00EF4518" w:rsidRDefault="00185B1B" w:rsidP="003C30E6">
            <w:pPr>
              <w:spacing w:after="0" w:line="240" w:lineRule="auto"/>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noWrap/>
            <w:vAlign w:val="bottom"/>
            <w:hideMark/>
          </w:tcPr>
          <w:p w14:paraId="6FE90C5D"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5A8C3116"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4F440902"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 </w:t>
            </w:r>
          </w:p>
        </w:tc>
      </w:tr>
      <w:tr w:rsidR="00185B1B" w:rsidRPr="00EF4518" w14:paraId="45565235"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13CAE6C0"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No of Circuits</w:t>
            </w:r>
          </w:p>
        </w:tc>
        <w:tc>
          <w:tcPr>
            <w:tcW w:w="1754" w:type="dxa"/>
            <w:tcBorders>
              <w:top w:val="nil"/>
              <w:left w:val="nil"/>
              <w:bottom w:val="single" w:sz="4" w:space="0" w:color="auto"/>
              <w:right w:val="single" w:sz="4" w:space="0" w:color="auto"/>
            </w:tcBorders>
            <w:shd w:val="clear" w:color="auto" w:fill="auto"/>
            <w:noWrap/>
            <w:vAlign w:val="center"/>
            <w:hideMark/>
          </w:tcPr>
          <w:p w14:paraId="6A031DC7" w14:textId="1BD0530F" w:rsidR="00185B1B" w:rsidRPr="00EF4518" w:rsidRDefault="005462E0" w:rsidP="003C30E6">
            <w:pPr>
              <w:spacing w:after="0" w:line="240" w:lineRule="auto"/>
              <w:jc w:val="center"/>
              <w:rPr>
                <w:rFonts w:cs="Arial"/>
                <w:sz w:val="20"/>
                <w:szCs w:val="20"/>
                <w:lang w:eastAsia="en-ZA"/>
              </w:rPr>
            </w:pPr>
            <w:r>
              <w:rPr>
                <w:rFonts w:cs="Arial"/>
                <w:sz w:val="20"/>
                <w:szCs w:val="20"/>
                <w:lang w:eastAsia="en-ZA"/>
              </w:rPr>
              <w:t>TBA</w:t>
            </w:r>
          </w:p>
        </w:tc>
        <w:tc>
          <w:tcPr>
            <w:tcW w:w="1589" w:type="dxa"/>
            <w:tcBorders>
              <w:top w:val="nil"/>
              <w:left w:val="nil"/>
              <w:bottom w:val="single" w:sz="4" w:space="0" w:color="auto"/>
              <w:right w:val="nil"/>
            </w:tcBorders>
            <w:vAlign w:val="center"/>
          </w:tcPr>
          <w:p w14:paraId="149A552F" w14:textId="0D42F2BC" w:rsidR="00185B1B" w:rsidRPr="00EF4518" w:rsidRDefault="00AC7CDF" w:rsidP="00C01755">
            <w:pPr>
              <w:spacing w:after="0" w:line="240" w:lineRule="auto"/>
              <w:jc w:val="center"/>
              <w:rPr>
                <w:rFonts w:cs="Arial"/>
                <w:sz w:val="20"/>
                <w:szCs w:val="20"/>
                <w:lang w:eastAsia="en-ZA"/>
              </w:rPr>
            </w:pPr>
            <w:r>
              <w:rPr>
                <w:rFonts w:cs="Arial"/>
                <w:sz w:val="20"/>
                <w:szCs w:val="20"/>
                <w:lang w:eastAsia="en-ZA"/>
              </w:rPr>
              <w:t>2</w:t>
            </w:r>
          </w:p>
        </w:tc>
        <w:tc>
          <w:tcPr>
            <w:tcW w:w="1589" w:type="dxa"/>
            <w:tcBorders>
              <w:top w:val="nil"/>
              <w:left w:val="nil"/>
              <w:bottom w:val="single" w:sz="4" w:space="0" w:color="auto"/>
              <w:right w:val="nil"/>
            </w:tcBorders>
          </w:tcPr>
          <w:p w14:paraId="7FC2BBB8" w14:textId="77777777" w:rsidR="00185B1B" w:rsidRDefault="00C01755" w:rsidP="003C30E6">
            <w:pPr>
              <w:spacing w:after="0" w:line="240" w:lineRule="auto"/>
              <w:jc w:val="center"/>
              <w:rPr>
                <w:rFonts w:cs="Arial"/>
                <w:sz w:val="20"/>
                <w:szCs w:val="20"/>
                <w:lang w:eastAsia="en-ZA"/>
              </w:rPr>
            </w:pPr>
            <w:r>
              <w:rPr>
                <w:rFonts w:cs="Arial"/>
                <w:sz w:val="20"/>
                <w:szCs w:val="20"/>
                <w:lang w:eastAsia="en-ZA"/>
              </w:rPr>
              <w:t>2</w:t>
            </w:r>
          </w:p>
        </w:tc>
        <w:tc>
          <w:tcPr>
            <w:tcW w:w="1589" w:type="dxa"/>
            <w:tcBorders>
              <w:top w:val="nil"/>
              <w:left w:val="nil"/>
              <w:bottom w:val="single" w:sz="4" w:space="0" w:color="auto"/>
              <w:right w:val="single" w:sz="4" w:space="0" w:color="auto"/>
            </w:tcBorders>
            <w:shd w:val="clear" w:color="auto" w:fill="auto"/>
            <w:noWrap/>
            <w:vAlign w:val="center"/>
            <w:hideMark/>
          </w:tcPr>
          <w:p w14:paraId="6CA88544" w14:textId="5E984B13" w:rsidR="00185B1B" w:rsidRPr="00EF4518" w:rsidRDefault="005462E0" w:rsidP="003C30E6">
            <w:pPr>
              <w:spacing w:after="0" w:line="240" w:lineRule="auto"/>
              <w:jc w:val="center"/>
              <w:rPr>
                <w:rFonts w:cs="Arial"/>
                <w:sz w:val="20"/>
                <w:szCs w:val="20"/>
                <w:lang w:eastAsia="en-ZA"/>
              </w:rPr>
            </w:pPr>
            <w:r>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vAlign w:val="center"/>
            <w:hideMark/>
          </w:tcPr>
          <w:p w14:paraId="180D729F" w14:textId="71339A89" w:rsidR="00185B1B" w:rsidRPr="00EF4518" w:rsidRDefault="00AC7CDF" w:rsidP="003C30E6">
            <w:pPr>
              <w:spacing w:after="0" w:line="240" w:lineRule="auto"/>
              <w:jc w:val="center"/>
              <w:rPr>
                <w:rFonts w:cs="Arial"/>
                <w:sz w:val="20"/>
                <w:szCs w:val="20"/>
                <w:lang w:eastAsia="en-ZA"/>
              </w:rPr>
            </w:pPr>
            <w:r>
              <w:rPr>
                <w:rFonts w:cs="Arial"/>
                <w:sz w:val="20"/>
                <w:szCs w:val="20"/>
                <w:lang w:eastAsia="en-ZA"/>
              </w:rPr>
              <w:t>1</w:t>
            </w:r>
          </w:p>
        </w:tc>
        <w:tc>
          <w:tcPr>
            <w:tcW w:w="1713" w:type="dxa"/>
            <w:tcBorders>
              <w:top w:val="nil"/>
              <w:left w:val="nil"/>
              <w:bottom w:val="single" w:sz="4" w:space="0" w:color="auto"/>
              <w:right w:val="single" w:sz="4" w:space="0" w:color="auto"/>
            </w:tcBorders>
            <w:shd w:val="clear" w:color="auto" w:fill="auto"/>
            <w:noWrap/>
            <w:vAlign w:val="center"/>
            <w:hideMark/>
          </w:tcPr>
          <w:p w14:paraId="56F30D69" w14:textId="4E4A321A" w:rsidR="00185B1B" w:rsidRPr="00EF4518" w:rsidRDefault="00AC7CDF" w:rsidP="003C30E6">
            <w:pPr>
              <w:spacing w:after="0" w:line="240" w:lineRule="auto"/>
              <w:jc w:val="center"/>
              <w:rPr>
                <w:rFonts w:cs="Arial"/>
                <w:sz w:val="20"/>
                <w:szCs w:val="20"/>
                <w:lang w:eastAsia="en-ZA"/>
              </w:rPr>
            </w:pPr>
            <w:r>
              <w:rPr>
                <w:rFonts w:cs="Arial"/>
                <w:sz w:val="20"/>
                <w:szCs w:val="20"/>
                <w:lang w:eastAsia="en-ZA"/>
              </w:rPr>
              <w:t>1</w:t>
            </w:r>
          </w:p>
        </w:tc>
      </w:tr>
      <w:tr w:rsidR="00185B1B" w:rsidRPr="00EF4518" w14:paraId="6D2DAA3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1B9C85A9"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5EC06608"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tcPr>
          <w:p w14:paraId="16171F3E" w14:textId="77777777" w:rsidR="00185B1B" w:rsidRPr="00EF4518" w:rsidRDefault="00185B1B" w:rsidP="003C30E6">
            <w:pPr>
              <w:spacing w:after="0" w:line="240" w:lineRule="auto"/>
              <w:rPr>
                <w:rFonts w:cs="Arial"/>
                <w:sz w:val="20"/>
                <w:szCs w:val="20"/>
                <w:lang w:eastAsia="en-ZA"/>
              </w:rPr>
            </w:pPr>
          </w:p>
        </w:tc>
        <w:tc>
          <w:tcPr>
            <w:tcW w:w="1589" w:type="dxa"/>
            <w:tcBorders>
              <w:top w:val="nil"/>
              <w:left w:val="nil"/>
              <w:bottom w:val="single" w:sz="4" w:space="0" w:color="auto"/>
              <w:right w:val="nil"/>
            </w:tcBorders>
          </w:tcPr>
          <w:p w14:paraId="10165B4D" w14:textId="77777777" w:rsidR="00185B1B" w:rsidRPr="00EF4518" w:rsidRDefault="00185B1B" w:rsidP="003C30E6">
            <w:pPr>
              <w:spacing w:after="0" w:line="240" w:lineRule="auto"/>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noWrap/>
            <w:vAlign w:val="bottom"/>
            <w:hideMark/>
          </w:tcPr>
          <w:p w14:paraId="44B96147"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16D5C580"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220677C6" w14:textId="77777777" w:rsidR="00185B1B" w:rsidRPr="00EF4518" w:rsidRDefault="00185B1B" w:rsidP="003C30E6">
            <w:pPr>
              <w:spacing w:after="0" w:line="240" w:lineRule="auto"/>
              <w:rPr>
                <w:rFonts w:cs="Arial"/>
                <w:sz w:val="20"/>
                <w:szCs w:val="20"/>
                <w:lang w:eastAsia="en-ZA"/>
              </w:rPr>
            </w:pPr>
            <w:r w:rsidRPr="00EF4518">
              <w:rPr>
                <w:rFonts w:cs="Arial"/>
                <w:sz w:val="20"/>
                <w:szCs w:val="20"/>
                <w:lang w:eastAsia="en-ZA"/>
              </w:rPr>
              <w:t> </w:t>
            </w:r>
          </w:p>
        </w:tc>
      </w:tr>
      <w:tr w:rsidR="00185B1B" w:rsidRPr="00EF4518" w14:paraId="6B20D758" w14:textId="77777777" w:rsidTr="00113D58">
        <w:trPr>
          <w:trHeight w:val="330"/>
          <w:jc w:val="center"/>
        </w:trPr>
        <w:tc>
          <w:tcPr>
            <w:tcW w:w="5806" w:type="dxa"/>
            <w:tcBorders>
              <w:top w:val="nil"/>
              <w:left w:val="single" w:sz="4" w:space="0" w:color="auto"/>
              <w:bottom w:val="nil"/>
              <w:right w:val="single" w:sz="4" w:space="0" w:color="auto"/>
            </w:tcBorders>
            <w:shd w:val="clear" w:color="auto" w:fill="auto"/>
            <w:noWrap/>
            <w:vAlign w:val="bottom"/>
            <w:hideMark/>
          </w:tcPr>
          <w:p w14:paraId="0BE7DE2B"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IEC 62271 Type Test Certification Required</w:t>
            </w:r>
          </w:p>
        </w:tc>
        <w:tc>
          <w:tcPr>
            <w:tcW w:w="1754" w:type="dxa"/>
            <w:tcBorders>
              <w:top w:val="nil"/>
              <w:left w:val="nil"/>
              <w:bottom w:val="single" w:sz="4" w:space="0" w:color="auto"/>
              <w:right w:val="single" w:sz="4" w:space="0" w:color="auto"/>
            </w:tcBorders>
            <w:shd w:val="clear" w:color="auto" w:fill="auto"/>
            <w:noWrap/>
            <w:vAlign w:val="bottom"/>
            <w:hideMark/>
          </w:tcPr>
          <w:p w14:paraId="5942D789"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74537A4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4187225A"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783DBCD2"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7381B43B"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51EC23A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r>
      <w:tr w:rsidR="00185B1B" w:rsidRPr="00EF4518" w14:paraId="42EAE91D" w14:textId="77777777" w:rsidTr="00113D58">
        <w:trPr>
          <w:trHeight w:val="330"/>
          <w:jc w:val="center"/>
        </w:trPr>
        <w:tc>
          <w:tcPr>
            <w:tcW w:w="5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239B6"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General</w:t>
            </w:r>
          </w:p>
        </w:tc>
        <w:tc>
          <w:tcPr>
            <w:tcW w:w="1754" w:type="dxa"/>
            <w:tcBorders>
              <w:top w:val="nil"/>
              <w:left w:val="nil"/>
              <w:bottom w:val="single" w:sz="4" w:space="0" w:color="auto"/>
              <w:right w:val="single" w:sz="4" w:space="0" w:color="auto"/>
            </w:tcBorders>
            <w:shd w:val="clear" w:color="auto" w:fill="auto"/>
            <w:noWrap/>
            <w:vAlign w:val="bottom"/>
            <w:hideMark/>
          </w:tcPr>
          <w:p w14:paraId="189CE6F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56546DA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7FFEE7F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7116FD0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vAlign w:val="bottom"/>
            <w:hideMark/>
          </w:tcPr>
          <w:p w14:paraId="19F6A64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hideMark/>
          </w:tcPr>
          <w:p w14:paraId="2655C17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43E2BC03"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48FDC7F0"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Dielectric Tests</w:t>
            </w:r>
          </w:p>
        </w:tc>
        <w:tc>
          <w:tcPr>
            <w:tcW w:w="1754" w:type="dxa"/>
            <w:tcBorders>
              <w:top w:val="nil"/>
              <w:left w:val="nil"/>
              <w:bottom w:val="single" w:sz="4" w:space="0" w:color="auto"/>
              <w:right w:val="single" w:sz="4" w:space="0" w:color="auto"/>
            </w:tcBorders>
            <w:shd w:val="clear" w:color="auto" w:fill="auto"/>
            <w:noWrap/>
            <w:vAlign w:val="bottom"/>
            <w:hideMark/>
          </w:tcPr>
          <w:p w14:paraId="4AEC2A3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611B51C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701CE6B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1FCB761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vAlign w:val="bottom"/>
            <w:hideMark/>
          </w:tcPr>
          <w:p w14:paraId="5B7D023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hideMark/>
          </w:tcPr>
          <w:p w14:paraId="65CB50A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5F3EFBF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6C539DA6"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Radio Interference Tests</w:t>
            </w:r>
          </w:p>
        </w:tc>
        <w:tc>
          <w:tcPr>
            <w:tcW w:w="1754" w:type="dxa"/>
            <w:tcBorders>
              <w:top w:val="nil"/>
              <w:left w:val="nil"/>
              <w:bottom w:val="single" w:sz="4" w:space="0" w:color="auto"/>
              <w:right w:val="single" w:sz="4" w:space="0" w:color="auto"/>
            </w:tcBorders>
            <w:shd w:val="clear" w:color="auto" w:fill="auto"/>
            <w:noWrap/>
            <w:vAlign w:val="bottom"/>
            <w:hideMark/>
          </w:tcPr>
          <w:p w14:paraId="5ED3CBF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7E4564E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473DC4E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27B7552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vAlign w:val="bottom"/>
            <w:hideMark/>
          </w:tcPr>
          <w:p w14:paraId="3F4A18A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hideMark/>
          </w:tcPr>
          <w:p w14:paraId="18A0789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4469B9A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0E560F86"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Resistance of Main Circuit</w:t>
            </w:r>
          </w:p>
        </w:tc>
        <w:tc>
          <w:tcPr>
            <w:tcW w:w="1754" w:type="dxa"/>
            <w:tcBorders>
              <w:top w:val="nil"/>
              <w:left w:val="nil"/>
              <w:bottom w:val="single" w:sz="4" w:space="0" w:color="auto"/>
              <w:right w:val="single" w:sz="4" w:space="0" w:color="auto"/>
            </w:tcBorders>
            <w:shd w:val="clear" w:color="auto" w:fill="auto"/>
            <w:noWrap/>
            <w:vAlign w:val="bottom"/>
            <w:hideMark/>
          </w:tcPr>
          <w:p w14:paraId="169E4FC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5266BBA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4A39473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126DCB2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vAlign w:val="bottom"/>
            <w:hideMark/>
          </w:tcPr>
          <w:p w14:paraId="19170CD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hideMark/>
          </w:tcPr>
          <w:p w14:paraId="2453F84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71FD8DB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2703218B"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Temperature Rise</w:t>
            </w:r>
          </w:p>
        </w:tc>
        <w:tc>
          <w:tcPr>
            <w:tcW w:w="1754" w:type="dxa"/>
            <w:tcBorders>
              <w:top w:val="nil"/>
              <w:left w:val="nil"/>
              <w:bottom w:val="single" w:sz="4" w:space="0" w:color="auto"/>
              <w:right w:val="single" w:sz="4" w:space="0" w:color="auto"/>
            </w:tcBorders>
            <w:shd w:val="clear" w:color="auto" w:fill="auto"/>
            <w:noWrap/>
            <w:vAlign w:val="bottom"/>
            <w:hideMark/>
          </w:tcPr>
          <w:p w14:paraId="3E2A92F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02559DF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299922E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72DDF26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vAlign w:val="bottom"/>
            <w:hideMark/>
          </w:tcPr>
          <w:p w14:paraId="47A875F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hideMark/>
          </w:tcPr>
          <w:p w14:paraId="24C3436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4C2C25F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2733D598"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Short Time Withstand and Peak  Withstand  Current Tests</w:t>
            </w:r>
          </w:p>
        </w:tc>
        <w:tc>
          <w:tcPr>
            <w:tcW w:w="1754" w:type="dxa"/>
            <w:tcBorders>
              <w:top w:val="nil"/>
              <w:left w:val="nil"/>
              <w:bottom w:val="single" w:sz="4" w:space="0" w:color="auto"/>
              <w:right w:val="single" w:sz="4" w:space="0" w:color="auto"/>
            </w:tcBorders>
            <w:shd w:val="clear" w:color="auto" w:fill="auto"/>
            <w:noWrap/>
            <w:vAlign w:val="bottom"/>
            <w:hideMark/>
          </w:tcPr>
          <w:p w14:paraId="0A95EFC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351C6AA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1E35505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7E578C6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vAlign w:val="bottom"/>
            <w:hideMark/>
          </w:tcPr>
          <w:p w14:paraId="7FB2BFE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hideMark/>
          </w:tcPr>
          <w:p w14:paraId="07791BC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4A083B82"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54B97229"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Internal Arc Withstand</w:t>
            </w:r>
          </w:p>
        </w:tc>
        <w:tc>
          <w:tcPr>
            <w:tcW w:w="1754" w:type="dxa"/>
            <w:tcBorders>
              <w:top w:val="nil"/>
              <w:left w:val="nil"/>
              <w:bottom w:val="single" w:sz="4" w:space="0" w:color="auto"/>
              <w:right w:val="single" w:sz="4" w:space="0" w:color="auto"/>
            </w:tcBorders>
            <w:shd w:val="clear" w:color="auto" w:fill="auto"/>
            <w:noWrap/>
            <w:vAlign w:val="bottom"/>
            <w:hideMark/>
          </w:tcPr>
          <w:p w14:paraId="695D6B4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3FE9819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7C1CA4C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71E9CE2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vAlign w:val="bottom"/>
            <w:hideMark/>
          </w:tcPr>
          <w:p w14:paraId="31970EE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hideMark/>
          </w:tcPr>
          <w:p w14:paraId="0B229DB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1134506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38DFCA83"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Verification of Degree of Protection</w:t>
            </w:r>
          </w:p>
        </w:tc>
        <w:tc>
          <w:tcPr>
            <w:tcW w:w="1754" w:type="dxa"/>
            <w:tcBorders>
              <w:top w:val="nil"/>
              <w:left w:val="nil"/>
              <w:bottom w:val="single" w:sz="4" w:space="0" w:color="auto"/>
              <w:right w:val="single" w:sz="4" w:space="0" w:color="auto"/>
            </w:tcBorders>
            <w:shd w:val="clear" w:color="auto" w:fill="auto"/>
            <w:noWrap/>
            <w:vAlign w:val="bottom"/>
            <w:hideMark/>
          </w:tcPr>
          <w:p w14:paraId="7C68C6B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5A9C9DD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455F497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7391712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vAlign w:val="bottom"/>
            <w:hideMark/>
          </w:tcPr>
          <w:p w14:paraId="2DAFD89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hideMark/>
          </w:tcPr>
          <w:p w14:paraId="4E14DB7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676EEA3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1EFE4A87"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Tightness Tests</w:t>
            </w:r>
          </w:p>
        </w:tc>
        <w:tc>
          <w:tcPr>
            <w:tcW w:w="1754" w:type="dxa"/>
            <w:tcBorders>
              <w:top w:val="nil"/>
              <w:left w:val="nil"/>
              <w:bottom w:val="single" w:sz="4" w:space="0" w:color="auto"/>
              <w:right w:val="single" w:sz="4" w:space="0" w:color="auto"/>
            </w:tcBorders>
            <w:shd w:val="clear" w:color="auto" w:fill="auto"/>
            <w:noWrap/>
            <w:vAlign w:val="bottom"/>
            <w:hideMark/>
          </w:tcPr>
          <w:p w14:paraId="1C7DEA3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258F43A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042256C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3468ABB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vAlign w:val="bottom"/>
            <w:hideMark/>
          </w:tcPr>
          <w:p w14:paraId="2E919DD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hideMark/>
          </w:tcPr>
          <w:p w14:paraId="2361510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7E5A9BD3"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251C03F1"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Electromagnetic Compatibility (EMC)</w:t>
            </w:r>
          </w:p>
        </w:tc>
        <w:tc>
          <w:tcPr>
            <w:tcW w:w="1754" w:type="dxa"/>
            <w:tcBorders>
              <w:top w:val="nil"/>
              <w:left w:val="nil"/>
              <w:bottom w:val="single" w:sz="4" w:space="0" w:color="auto"/>
              <w:right w:val="single" w:sz="4" w:space="0" w:color="auto"/>
            </w:tcBorders>
            <w:shd w:val="clear" w:color="auto" w:fill="auto"/>
            <w:noWrap/>
            <w:vAlign w:val="bottom"/>
            <w:hideMark/>
          </w:tcPr>
          <w:p w14:paraId="3ED004B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4D5214A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60F0517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7E73396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vAlign w:val="bottom"/>
            <w:hideMark/>
          </w:tcPr>
          <w:p w14:paraId="256DC3B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hideMark/>
          </w:tcPr>
          <w:p w14:paraId="7EFB00C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4DF4A5F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7518E875"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579AC59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679C14A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69D0B40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0697C30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0721531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247C41C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06CFA252" w14:textId="77777777" w:rsidTr="00113D58">
        <w:trPr>
          <w:trHeight w:val="348"/>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3D8FEECA"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Site Altitude (</w:t>
            </w:r>
            <w:proofErr w:type="spellStart"/>
            <w:r w:rsidRPr="00EF4518">
              <w:rPr>
                <w:rFonts w:cs="Arial"/>
                <w:sz w:val="20"/>
                <w:szCs w:val="20"/>
                <w:lang w:eastAsia="en-ZA"/>
              </w:rPr>
              <w:t>maMSL</w:t>
            </w:r>
            <w:proofErr w:type="spellEnd"/>
            <w:r w:rsidRPr="00EF4518">
              <w:rPr>
                <w:rFonts w:cs="Arial"/>
                <w:sz w:val="20"/>
                <w:szCs w:val="20"/>
                <w:lang w:eastAsia="en-ZA"/>
              </w:rPr>
              <w:t>)</w:t>
            </w:r>
          </w:p>
        </w:tc>
        <w:tc>
          <w:tcPr>
            <w:tcW w:w="1754" w:type="dxa"/>
            <w:tcBorders>
              <w:top w:val="nil"/>
              <w:left w:val="nil"/>
              <w:bottom w:val="single" w:sz="4" w:space="0" w:color="auto"/>
              <w:right w:val="single" w:sz="4" w:space="0" w:color="auto"/>
            </w:tcBorders>
            <w:shd w:val="clear" w:color="auto" w:fill="auto"/>
            <w:noWrap/>
            <w:vAlign w:val="bottom"/>
            <w:hideMark/>
          </w:tcPr>
          <w:p w14:paraId="55C8911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1595</w:t>
            </w:r>
          </w:p>
        </w:tc>
        <w:tc>
          <w:tcPr>
            <w:tcW w:w="1589" w:type="dxa"/>
            <w:tcBorders>
              <w:top w:val="nil"/>
              <w:left w:val="nil"/>
              <w:bottom w:val="single" w:sz="4" w:space="0" w:color="auto"/>
              <w:right w:val="nil"/>
            </w:tcBorders>
            <w:vAlign w:val="bottom"/>
          </w:tcPr>
          <w:p w14:paraId="0A73647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1595</w:t>
            </w:r>
          </w:p>
        </w:tc>
        <w:tc>
          <w:tcPr>
            <w:tcW w:w="1589" w:type="dxa"/>
            <w:tcBorders>
              <w:top w:val="nil"/>
              <w:left w:val="nil"/>
              <w:bottom w:val="single" w:sz="4" w:space="0" w:color="auto"/>
              <w:right w:val="nil"/>
            </w:tcBorders>
            <w:vAlign w:val="bottom"/>
          </w:tcPr>
          <w:p w14:paraId="07E30BA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1595</w:t>
            </w:r>
          </w:p>
        </w:tc>
        <w:tc>
          <w:tcPr>
            <w:tcW w:w="1589" w:type="dxa"/>
            <w:tcBorders>
              <w:top w:val="nil"/>
              <w:left w:val="nil"/>
              <w:bottom w:val="single" w:sz="4" w:space="0" w:color="auto"/>
              <w:right w:val="single" w:sz="4" w:space="0" w:color="auto"/>
            </w:tcBorders>
            <w:shd w:val="clear" w:color="auto" w:fill="auto"/>
            <w:noWrap/>
            <w:vAlign w:val="bottom"/>
            <w:hideMark/>
          </w:tcPr>
          <w:p w14:paraId="2C42729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1595</w:t>
            </w:r>
          </w:p>
        </w:tc>
        <w:tc>
          <w:tcPr>
            <w:tcW w:w="1800" w:type="dxa"/>
            <w:tcBorders>
              <w:top w:val="nil"/>
              <w:left w:val="nil"/>
              <w:bottom w:val="single" w:sz="4" w:space="0" w:color="auto"/>
              <w:right w:val="single" w:sz="4" w:space="0" w:color="auto"/>
            </w:tcBorders>
            <w:shd w:val="clear" w:color="auto" w:fill="auto"/>
            <w:noWrap/>
            <w:vAlign w:val="bottom"/>
            <w:hideMark/>
          </w:tcPr>
          <w:p w14:paraId="0C31CBF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1595</w:t>
            </w:r>
          </w:p>
        </w:tc>
        <w:tc>
          <w:tcPr>
            <w:tcW w:w="1713" w:type="dxa"/>
            <w:tcBorders>
              <w:top w:val="nil"/>
              <w:left w:val="nil"/>
              <w:bottom w:val="single" w:sz="4" w:space="0" w:color="auto"/>
              <w:right w:val="single" w:sz="4" w:space="0" w:color="auto"/>
            </w:tcBorders>
            <w:shd w:val="clear" w:color="auto" w:fill="auto"/>
            <w:noWrap/>
            <w:vAlign w:val="bottom"/>
            <w:hideMark/>
          </w:tcPr>
          <w:p w14:paraId="6D6996E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1595</w:t>
            </w:r>
          </w:p>
        </w:tc>
      </w:tr>
      <w:tr w:rsidR="00185B1B" w:rsidRPr="00EF4518" w14:paraId="05D7A5A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6692DB75"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Ambient Temperature Range</w:t>
            </w:r>
          </w:p>
        </w:tc>
        <w:tc>
          <w:tcPr>
            <w:tcW w:w="1754" w:type="dxa"/>
            <w:tcBorders>
              <w:top w:val="nil"/>
              <w:left w:val="nil"/>
              <w:bottom w:val="single" w:sz="4" w:space="0" w:color="auto"/>
              <w:right w:val="single" w:sz="4" w:space="0" w:color="auto"/>
            </w:tcBorders>
            <w:shd w:val="clear" w:color="auto" w:fill="auto"/>
            <w:noWrap/>
            <w:vAlign w:val="bottom"/>
            <w:hideMark/>
          </w:tcPr>
          <w:p w14:paraId="2AFA162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 to 40˚C</w:t>
            </w:r>
          </w:p>
        </w:tc>
        <w:tc>
          <w:tcPr>
            <w:tcW w:w="1589" w:type="dxa"/>
            <w:tcBorders>
              <w:top w:val="nil"/>
              <w:left w:val="nil"/>
              <w:bottom w:val="single" w:sz="4" w:space="0" w:color="auto"/>
              <w:right w:val="nil"/>
            </w:tcBorders>
            <w:vAlign w:val="bottom"/>
          </w:tcPr>
          <w:p w14:paraId="572FEF2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 to 40˚C</w:t>
            </w:r>
          </w:p>
        </w:tc>
        <w:tc>
          <w:tcPr>
            <w:tcW w:w="1589" w:type="dxa"/>
            <w:tcBorders>
              <w:top w:val="nil"/>
              <w:left w:val="nil"/>
              <w:bottom w:val="single" w:sz="4" w:space="0" w:color="auto"/>
              <w:right w:val="nil"/>
            </w:tcBorders>
            <w:vAlign w:val="bottom"/>
          </w:tcPr>
          <w:p w14:paraId="64F61B4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 to 40˚C</w:t>
            </w:r>
          </w:p>
        </w:tc>
        <w:tc>
          <w:tcPr>
            <w:tcW w:w="1589" w:type="dxa"/>
            <w:tcBorders>
              <w:top w:val="nil"/>
              <w:left w:val="nil"/>
              <w:bottom w:val="single" w:sz="4" w:space="0" w:color="auto"/>
              <w:right w:val="single" w:sz="4" w:space="0" w:color="auto"/>
            </w:tcBorders>
            <w:shd w:val="clear" w:color="auto" w:fill="auto"/>
            <w:noWrap/>
            <w:vAlign w:val="bottom"/>
            <w:hideMark/>
          </w:tcPr>
          <w:p w14:paraId="508185E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 to 40˚C</w:t>
            </w:r>
          </w:p>
        </w:tc>
        <w:tc>
          <w:tcPr>
            <w:tcW w:w="1800" w:type="dxa"/>
            <w:tcBorders>
              <w:top w:val="nil"/>
              <w:left w:val="nil"/>
              <w:bottom w:val="single" w:sz="4" w:space="0" w:color="auto"/>
              <w:right w:val="single" w:sz="4" w:space="0" w:color="auto"/>
            </w:tcBorders>
            <w:shd w:val="clear" w:color="auto" w:fill="auto"/>
            <w:noWrap/>
            <w:vAlign w:val="bottom"/>
            <w:hideMark/>
          </w:tcPr>
          <w:p w14:paraId="13F9D1B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 to 40˚C</w:t>
            </w:r>
          </w:p>
        </w:tc>
        <w:tc>
          <w:tcPr>
            <w:tcW w:w="1713" w:type="dxa"/>
            <w:tcBorders>
              <w:top w:val="nil"/>
              <w:left w:val="nil"/>
              <w:bottom w:val="single" w:sz="4" w:space="0" w:color="auto"/>
              <w:right w:val="single" w:sz="4" w:space="0" w:color="auto"/>
            </w:tcBorders>
            <w:shd w:val="clear" w:color="auto" w:fill="auto"/>
            <w:noWrap/>
            <w:vAlign w:val="bottom"/>
            <w:hideMark/>
          </w:tcPr>
          <w:p w14:paraId="71EF568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 to 40˚C</w:t>
            </w:r>
          </w:p>
        </w:tc>
      </w:tr>
      <w:tr w:rsidR="00185B1B" w:rsidRPr="00EF4518" w14:paraId="1FF27B2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vAlign w:val="center"/>
            <w:hideMark/>
          </w:tcPr>
          <w:p w14:paraId="3CFBCADE"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lastRenderedPageBreak/>
              <w:t> </w:t>
            </w:r>
          </w:p>
        </w:tc>
        <w:tc>
          <w:tcPr>
            <w:tcW w:w="1754" w:type="dxa"/>
            <w:tcBorders>
              <w:top w:val="nil"/>
              <w:left w:val="nil"/>
              <w:bottom w:val="single" w:sz="4" w:space="0" w:color="auto"/>
              <w:right w:val="single" w:sz="4" w:space="0" w:color="auto"/>
            </w:tcBorders>
            <w:shd w:val="clear" w:color="auto" w:fill="auto"/>
            <w:noWrap/>
            <w:vAlign w:val="bottom"/>
            <w:hideMark/>
          </w:tcPr>
          <w:p w14:paraId="22A28B81"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50CE9A12"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20F985F3"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1F9473DA"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1D2D2AFE"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68D71FF9"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r>
      <w:tr w:rsidR="00185B1B" w:rsidRPr="00EF4518" w14:paraId="4E8E1BB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46B965B"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Rated Normal Rating (A)</w:t>
            </w:r>
          </w:p>
        </w:tc>
        <w:tc>
          <w:tcPr>
            <w:tcW w:w="1754" w:type="dxa"/>
            <w:tcBorders>
              <w:top w:val="nil"/>
              <w:left w:val="nil"/>
              <w:bottom w:val="single" w:sz="4" w:space="0" w:color="auto"/>
              <w:right w:val="single" w:sz="4" w:space="0" w:color="auto"/>
            </w:tcBorders>
            <w:shd w:val="clear" w:color="auto" w:fill="auto"/>
            <w:noWrap/>
            <w:vAlign w:val="center"/>
            <w:hideMark/>
          </w:tcPr>
          <w:p w14:paraId="1E73FF5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1250</w:t>
            </w:r>
            <w:r>
              <w:rPr>
                <w:rFonts w:cs="Arial"/>
                <w:sz w:val="20"/>
                <w:szCs w:val="20"/>
                <w:lang w:eastAsia="en-ZA"/>
              </w:rPr>
              <w:t xml:space="preserve"> or 630</w:t>
            </w:r>
          </w:p>
        </w:tc>
        <w:tc>
          <w:tcPr>
            <w:tcW w:w="1589" w:type="dxa"/>
            <w:tcBorders>
              <w:top w:val="nil"/>
              <w:left w:val="nil"/>
              <w:bottom w:val="single" w:sz="4" w:space="0" w:color="auto"/>
              <w:right w:val="nil"/>
            </w:tcBorders>
            <w:vAlign w:val="center"/>
          </w:tcPr>
          <w:p w14:paraId="6316B398" w14:textId="77777777" w:rsidR="00185B1B" w:rsidRDefault="00185B1B" w:rsidP="00185B1B">
            <w:pPr>
              <w:jc w:val="center"/>
            </w:pPr>
            <w:r w:rsidRPr="002360C2">
              <w:rPr>
                <w:rFonts w:cs="Arial"/>
                <w:sz w:val="20"/>
                <w:szCs w:val="20"/>
                <w:lang w:eastAsia="en-ZA"/>
              </w:rPr>
              <w:t>1250 or 630</w:t>
            </w:r>
          </w:p>
        </w:tc>
        <w:tc>
          <w:tcPr>
            <w:tcW w:w="1589" w:type="dxa"/>
            <w:tcBorders>
              <w:top w:val="nil"/>
              <w:left w:val="nil"/>
              <w:bottom w:val="single" w:sz="4" w:space="0" w:color="auto"/>
              <w:right w:val="nil"/>
            </w:tcBorders>
            <w:vAlign w:val="center"/>
          </w:tcPr>
          <w:p w14:paraId="78F4C101" w14:textId="77777777" w:rsidR="00185B1B" w:rsidRDefault="00185B1B" w:rsidP="00185B1B">
            <w:pPr>
              <w:jc w:val="center"/>
            </w:pPr>
            <w:r w:rsidRPr="002360C2">
              <w:rPr>
                <w:rFonts w:cs="Arial"/>
                <w:sz w:val="20"/>
                <w:szCs w:val="20"/>
                <w:lang w:eastAsia="en-ZA"/>
              </w:rPr>
              <w:t>1250 or 630</w:t>
            </w:r>
          </w:p>
        </w:tc>
        <w:tc>
          <w:tcPr>
            <w:tcW w:w="1589" w:type="dxa"/>
            <w:tcBorders>
              <w:top w:val="nil"/>
              <w:left w:val="nil"/>
              <w:bottom w:val="single" w:sz="4" w:space="0" w:color="auto"/>
              <w:right w:val="single" w:sz="4" w:space="0" w:color="auto"/>
            </w:tcBorders>
            <w:shd w:val="clear" w:color="auto" w:fill="auto"/>
            <w:noWrap/>
            <w:vAlign w:val="center"/>
            <w:hideMark/>
          </w:tcPr>
          <w:p w14:paraId="609D4E0E" w14:textId="77777777" w:rsidR="00185B1B" w:rsidRDefault="00185B1B" w:rsidP="00185B1B">
            <w:pPr>
              <w:jc w:val="center"/>
            </w:pPr>
            <w:r w:rsidRPr="002360C2">
              <w:rPr>
                <w:rFonts w:cs="Arial"/>
                <w:sz w:val="20"/>
                <w:szCs w:val="20"/>
                <w:lang w:eastAsia="en-ZA"/>
              </w:rPr>
              <w:t>1250 or 630</w:t>
            </w:r>
          </w:p>
        </w:tc>
        <w:tc>
          <w:tcPr>
            <w:tcW w:w="1800" w:type="dxa"/>
            <w:tcBorders>
              <w:top w:val="nil"/>
              <w:left w:val="nil"/>
              <w:bottom w:val="single" w:sz="4" w:space="0" w:color="auto"/>
              <w:right w:val="single" w:sz="4" w:space="0" w:color="auto"/>
            </w:tcBorders>
            <w:shd w:val="clear" w:color="auto" w:fill="auto"/>
            <w:noWrap/>
            <w:vAlign w:val="center"/>
            <w:hideMark/>
          </w:tcPr>
          <w:p w14:paraId="0DC85152" w14:textId="77777777" w:rsidR="00185B1B" w:rsidRDefault="00185B1B" w:rsidP="00185B1B">
            <w:pPr>
              <w:jc w:val="center"/>
            </w:pPr>
            <w:r w:rsidRPr="002360C2">
              <w:rPr>
                <w:rFonts w:cs="Arial"/>
                <w:sz w:val="20"/>
                <w:szCs w:val="20"/>
                <w:lang w:eastAsia="en-ZA"/>
              </w:rPr>
              <w:t>1250 or 630</w:t>
            </w:r>
          </w:p>
        </w:tc>
        <w:tc>
          <w:tcPr>
            <w:tcW w:w="1713" w:type="dxa"/>
            <w:tcBorders>
              <w:top w:val="nil"/>
              <w:left w:val="nil"/>
              <w:bottom w:val="single" w:sz="4" w:space="0" w:color="auto"/>
              <w:right w:val="single" w:sz="4" w:space="0" w:color="auto"/>
            </w:tcBorders>
            <w:shd w:val="clear" w:color="auto" w:fill="auto"/>
            <w:noWrap/>
            <w:vAlign w:val="center"/>
            <w:hideMark/>
          </w:tcPr>
          <w:p w14:paraId="58E46F49" w14:textId="77777777" w:rsidR="00185B1B" w:rsidRDefault="00185B1B" w:rsidP="00185B1B">
            <w:pPr>
              <w:jc w:val="center"/>
            </w:pPr>
            <w:r w:rsidRPr="002360C2">
              <w:rPr>
                <w:rFonts w:cs="Arial"/>
                <w:sz w:val="20"/>
                <w:szCs w:val="20"/>
                <w:lang w:eastAsia="en-ZA"/>
              </w:rPr>
              <w:t>1250 or 630</w:t>
            </w:r>
          </w:p>
        </w:tc>
      </w:tr>
      <w:tr w:rsidR="00185B1B" w:rsidRPr="00EF4518" w14:paraId="7F311BB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CC9E6F0"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Busbar Fault Rating (kA)</w:t>
            </w:r>
          </w:p>
        </w:tc>
        <w:tc>
          <w:tcPr>
            <w:tcW w:w="1754" w:type="dxa"/>
            <w:tcBorders>
              <w:top w:val="nil"/>
              <w:left w:val="nil"/>
              <w:bottom w:val="single" w:sz="4" w:space="0" w:color="auto"/>
              <w:right w:val="single" w:sz="4" w:space="0" w:color="auto"/>
            </w:tcBorders>
            <w:shd w:val="clear" w:color="auto" w:fill="auto"/>
            <w:noWrap/>
            <w:vAlign w:val="center"/>
          </w:tcPr>
          <w:p w14:paraId="28AD6C84"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2028C9F0"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57D7C8B0"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single" w:sz="4" w:space="0" w:color="auto"/>
            </w:tcBorders>
            <w:shd w:val="clear" w:color="auto" w:fill="auto"/>
            <w:noWrap/>
          </w:tcPr>
          <w:p w14:paraId="0C3AF33D" w14:textId="77777777" w:rsidR="00185B1B" w:rsidRDefault="00185B1B" w:rsidP="00185B1B">
            <w:pPr>
              <w:jc w:val="center"/>
            </w:pPr>
            <w:r w:rsidRPr="001A79BB">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tcPr>
          <w:p w14:paraId="4C9222D5" w14:textId="77777777" w:rsidR="00185B1B" w:rsidRDefault="00185B1B" w:rsidP="00185B1B">
            <w:pPr>
              <w:jc w:val="center"/>
            </w:pPr>
            <w:r w:rsidRPr="001A79BB">
              <w:rPr>
                <w:rFonts w:cs="Arial"/>
                <w:sz w:val="20"/>
                <w:szCs w:val="20"/>
                <w:lang w:eastAsia="en-ZA"/>
              </w:rPr>
              <w:t>TBA</w:t>
            </w:r>
          </w:p>
        </w:tc>
        <w:tc>
          <w:tcPr>
            <w:tcW w:w="1713" w:type="dxa"/>
            <w:tcBorders>
              <w:top w:val="nil"/>
              <w:left w:val="nil"/>
              <w:bottom w:val="single" w:sz="4" w:space="0" w:color="auto"/>
              <w:right w:val="single" w:sz="4" w:space="0" w:color="auto"/>
            </w:tcBorders>
            <w:shd w:val="clear" w:color="auto" w:fill="auto"/>
            <w:noWrap/>
          </w:tcPr>
          <w:p w14:paraId="1D4F1DA6" w14:textId="77777777" w:rsidR="00185B1B" w:rsidRDefault="00185B1B" w:rsidP="00185B1B">
            <w:pPr>
              <w:jc w:val="center"/>
            </w:pPr>
            <w:r w:rsidRPr="001A79BB">
              <w:rPr>
                <w:rFonts w:cs="Arial"/>
                <w:sz w:val="20"/>
                <w:szCs w:val="20"/>
                <w:lang w:eastAsia="en-ZA"/>
              </w:rPr>
              <w:t>TBA</w:t>
            </w:r>
          </w:p>
        </w:tc>
      </w:tr>
      <w:tr w:rsidR="00185B1B" w:rsidRPr="00EF4518" w14:paraId="40AA0D0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1A01B824"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Rated Short Time Withstand Current (</w:t>
            </w:r>
            <w:proofErr w:type="spellStart"/>
            <w:r w:rsidRPr="00EF4518">
              <w:rPr>
                <w:rFonts w:cs="Arial"/>
                <w:sz w:val="20"/>
                <w:szCs w:val="20"/>
                <w:lang w:eastAsia="en-ZA"/>
              </w:rPr>
              <w:t>I</w:t>
            </w:r>
            <w:r w:rsidRPr="00EF4518">
              <w:rPr>
                <w:rFonts w:cs="Arial"/>
                <w:sz w:val="20"/>
                <w:szCs w:val="20"/>
                <w:vertAlign w:val="subscript"/>
                <w:lang w:eastAsia="en-ZA"/>
              </w:rPr>
              <w:t>k</w:t>
            </w:r>
            <w:proofErr w:type="spellEnd"/>
            <w:r w:rsidRPr="00EF4518">
              <w:rPr>
                <w:rFonts w:cs="Arial"/>
                <w:sz w:val="20"/>
                <w:szCs w:val="20"/>
                <w:lang w:eastAsia="en-ZA"/>
              </w:rPr>
              <w:t>) (kA)</w:t>
            </w:r>
          </w:p>
        </w:tc>
        <w:tc>
          <w:tcPr>
            <w:tcW w:w="1754" w:type="dxa"/>
            <w:tcBorders>
              <w:top w:val="nil"/>
              <w:left w:val="nil"/>
              <w:bottom w:val="single" w:sz="4" w:space="0" w:color="auto"/>
              <w:right w:val="single" w:sz="4" w:space="0" w:color="auto"/>
            </w:tcBorders>
            <w:shd w:val="clear" w:color="auto" w:fill="auto"/>
            <w:noWrap/>
            <w:vAlign w:val="center"/>
          </w:tcPr>
          <w:p w14:paraId="4F02036F"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1B4AA8AC"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1A357ED1"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single" w:sz="4" w:space="0" w:color="auto"/>
            </w:tcBorders>
            <w:shd w:val="clear" w:color="auto" w:fill="auto"/>
            <w:noWrap/>
          </w:tcPr>
          <w:p w14:paraId="114ED179" w14:textId="77777777" w:rsidR="00185B1B" w:rsidRDefault="00185B1B" w:rsidP="00185B1B">
            <w:pPr>
              <w:jc w:val="center"/>
            </w:pPr>
            <w:r w:rsidRPr="001A79BB">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tcPr>
          <w:p w14:paraId="17C6D59E" w14:textId="77777777" w:rsidR="00185B1B" w:rsidRDefault="00185B1B" w:rsidP="00185B1B">
            <w:pPr>
              <w:jc w:val="center"/>
            </w:pPr>
            <w:r w:rsidRPr="001A79BB">
              <w:rPr>
                <w:rFonts w:cs="Arial"/>
                <w:sz w:val="20"/>
                <w:szCs w:val="20"/>
                <w:lang w:eastAsia="en-ZA"/>
              </w:rPr>
              <w:t>TBA</w:t>
            </w:r>
          </w:p>
        </w:tc>
        <w:tc>
          <w:tcPr>
            <w:tcW w:w="1713" w:type="dxa"/>
            <w:tcBorders>
              <w:top w:val="nil"/>
              <w:left w:val="nil"/>
              <w:bottom w:val="single" w:sz="4" w:space="0" w:color="auto"/>
              <w:right w:val="single" w:sz="4" w:space="0" w:color="auto"/>
            </w:tcBorders>
            <w:shd w:val="clear" w:color="auto" w:fill="auto"/>
            <w:noWrap/>
          </w:tcPr>
          <w:p w14:paraId="41FDCCE4" w14:textId="77777777" w:rsidR="00185B1B" w:rsidRDefault="00185B1B" w:rsidP="00185B1B">
            <w:pPr>
              <w:jc w:val="center"/>
            </w:pPr>
            <w:r w:rsidRPr="001A79BB">
              <w:rPr>
                <w:rFonts w:cs="Arial"/>
                <w:sz w:val="20"/>
                <w:szCs w:val="20"/>
                <w:lang w:eastAsia="en-ZA"/>
              </w:rPr>
              <w:t>TBA</w:t>
            </w:r>
          </w:p>
        </w:tc>
      </w:tr>
      <w:tr w:rsidR="00185B1B" w:rsidRPr="00EF4518" w14:paraId="45F9691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56C2F3AD"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Rated Peak Withstand Current (</w:t>
            </w:r>
            <w:proofErr w:type="spellStart"/>
            <w:r w:rsidRPr="00EF4518">
              <w:rPr>
                <w:rFonts w:cs="Arial"/>
                <w:sz w:val="20"/>
                <w:szCs w:val="20"/>
                <w:lang w:eastAsia="en-ZA"/>
              </w:rPr>
              <w:t>I</w:t>
            </w:r>
            <w:r w:rsidRPr="00EF4518">
              <w:rPr>
                <w:rFonts w:cs="Arial"/>
                <w:sz w:val="20"/>
                <w:szCs w:val="20"/>
                <w:vertAlign w:val="subscript"/>
                <w:lang w:eastAsia="en-ZA"/>
              </w:rPr>
              <w:t>p</w:t>
            </w:r>
            <w:proofErr w:type="spellEnd"/>
            <w:r w:rsidRPr="00EF4518">
              <w:rPr>
                <w:rFonts w:cs="Arial"/>
                <w:sz w:val="20"/>
                <w:szCs w:val="20"/>
                <w:lang w:eastAsia="en-ZA"/>
              </w:rPr>
              <w:t>) (kA)</w:t>
            </w:r>
          </w:p>
        </w:tc>
        <w:tc>
          <w:tcPr>
            <w:tcW w:w="1754" w:type="dxa"/>
            <w:tcBorders>
              <w:top w:val="nil"/>
              <w:left w:val="nil"/>
              <w:bottom w:val="single" w:sz="4" w:space="0" w:color="auto"/>
              <w:right w:val="single" w:sz="4" w:space="0" w:color="auto"/>
            </w:tcBorders>
            <w:shd w:val="clear" w:color="auto" w:fill="auto"/>
            <w:noWrap/>
            <w:vAlign w:val="center"/>
          </w:tcPr>
          <w:p w14:paraId="100B12C9"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13DC61D1"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08A15CA1"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single" w:sz="4" w:space="0" w:color="auto"/>
            </w:tcBorders>
            <w:shd w:val="clear" w:color="auto" w:fill="auto"/>
            <w:noWrap/>
          </w:tcPr>
          <w:p w14:paraId="316B4DD4" w14:textId="77777777" w:rsidR="00185B1B" w:rsidRDefault="00185B1B" w:rsidP="00185B1B">
            <w:pPr>
              <w:jc w:val="center"/>
            </w:pPr>
            <w:r w:rsidRPr="001A79BB">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tcPr>
          <w:p w14:paraId="7C958079" w14:textId="77777777" w:rsidR="00185B1B" w:rsidRDefault="00185B1B" w:rsidP="00185B1B">
            <w:pPr>
              <w:jc w:val="center"/>
            </w:pPr>
            <w:r w:rsidRPr="001A79BB">
              <w:rPr>
                <w:rFonts w:cs="Arial"/>
                <w:sz w:val="20"/>
                <w:szCs w:val="20"/>
                <w:lang w:eastAsia="en-ZA"/>
              </w:rPr>
              <w:t>TBA</w:t>
            </w:r>
          </w:p>
        </w:tc>
        <w:tc>
          <w:tcPr>
            <w:tcW w:w="1713" w:type="dxa"/>
            <w:tcBorders>
              <w:top w:val="nil"/>
              <w:left w:val="nil"/>
              <w:bottom w:val="single" w:sz="4" w:space="0" w:color="auto"/>
              <w:right w:val="single" w:sz="4" w:space="0" w:color="auto"/>
            </w:tcBorders>
            <w:shd w:val="clear" w:color="auto" w:fill="auto"/>
            <w:noWrap/>
          </w:tcPr>
          <w:p w14:paraId="0E6EA695" w14:textId="77777777" w:rsidR="00185B1B" w:rsidRDefault="00185B1B" w:rsidP="00185B1B">
            <w:pPr>
              <w:jc w:val="center"/>
            </w:pPr>
            <w:r w:rsidRPr="001A79BB">
              <w:rPr>
                <w:rFonts w:cs="Arial"/>
                <w:sz w:val="20"/>
                <w:szCs w:val="20"/>
                <w:lang w:eastAsia="en-ZA"/>
              </w:rPr>
              <w:t>TBA</w:t>
            </w:r>
          </w:p>
        </w:tc>
      </w:tr>
      <w:tr w:rsidR="00185B1B" w:rsidRPr="00EF4518" w14:paraId="1650C65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C414B5C"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DC Offset Current at Fault Clearance (%)</w:t>
            </w:r>
          </w:p>
        </w:tc>
        <w:tc>
          <w:tcPr>
            <w:tcW w:w="1754" w:type="dxa"/>
            <w:tcBorders>
              <w:top w:val="nil"/>
              <w:left w:val="nil"/>
              <w:bottom w:val="single" w:sz="4" w:space="0" w:color="auto"/>
              <w:right w:val="single" w:sz="4" w:space="0" w:color="auto"/>
            </w:tcBorders>
            <w:shd w:val="clear" w:color="auto" w:fill="auto"/>
            <w:noWrap/>
            <w:vAlign w:val="bottom"/>
            <w:hideMark/>
          </w:tcPr>
          <w:p w14:paraId="3FF4BE2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30.00</w:t>
            </w:r>
          </w:p>
        </w:tc>
        <w:tc>
          <w:tcPr>
            <w:tcW w:w="1589" w:type="dxa"/>
            <w:tcBorders>
              <w:top w:val="nil"/>
              <w:left w:val="nil"/>
              <w:bottom w:val="single" w:sz="4" w:space="0" w:color="auto"/>
              <w:right w:val="nil"/>
            </w:tcBorders>
            <w:vAlign w:val="bottom"/>
          </w:tcPr>
          <w:p w14:paraId="2B2F745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30.00</w:t>
            </w:r>
          </w:p>
        </w:tc>
        <w:tc>
          <w:tcPr>
            <w:tcW w:w="1589" w:type="dxa"/>
            <w:tcBorders>
              <w:top w:val="nil"/>
              <w:left w:val="nil"/>
              <w:bottom w:val="single" w:sz="4" w:space="0" w:color="auto"/>
              <w:right w:val="nil"/>
            </w:tcBorders>
            <w:vAlign w:val="bottom"/>
          </w:tcPr>
          <w:p w14:paraId="568F4B2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30.00</w:t>
            </w:r>
          </w:p>
        </w:tc>
        <w:tc>
          <w:tcPr>
            <w:tcW w:w="1589" w:type="dxa"/>
            <w:tcBorders>
              <w:top w:val="nil"/>
              <w:left w:val="nil"/>
              <w:bottom w:val="single" w:sz="4" w:space="0" w:color="auto"/>
              <w:right w:val="single" w:sz="4" w:space="0" w:color="auto"/>
            </w:tcBorders>
            <w:shd w:val="clear" w:color="auto" w:fill="auto"/>
            <w:noWrap/>
            <w:vAlign w:val="bottom"/>
            <w:hideMark/>
          </w:tcPr>
          <w:p w14:paraId="5243FD2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30.00</w:t>
            </w:r>
          </w:p>
        </w:tc>
        <w:tc>
          <w:tcPr>
            <w:tcW w:w="1800" w:type="dxa"/>
            <w:tcBorders>
              <w:top w:val="nil"/>
              <w:left w:val="nil"/>
              <w:bottom w:val="single" w:sz="4" w:space="0" w:color="auto"/>
              <w:right w:val="single" w:sz="4" w:space="0" w:color="auto"/>
            </w:tcBorders>
            <w:shd w:val="clear" w:color="auto" w:fill="auto"/>
            <w:noWrap/>
            <w:vAlign w:val="bottom"/>
            <w:hideMark/>
          </w:tcPr>
          <w:p w14:paraId="15547C8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30.00</w:t>
            </w:r>
          </w:p>
        </w:tc>
        <w:tc>
          <w:tcPr>
            <w:tcW w:w="1713" w:type="dxa"/>
            <w:tcBorders>
              <w:top w:val="nil"/>
              <w:left w:val="nil"/>
              <w:bottom w:val="single" w:sz="4" w:space="0" w:color="auto"/>
              <w:right w:val="single" w:sz="4" w:space="0" w:color="auto"/>
            </w:tcBorders>
            <w:shd w:val="clear" w:color="auto" w:fill="auto"/>
            <w:noWrap/>
            <w:vAlign w:val="bottom"/>
            <w:hideMark/>
          </w:tcPr>
          <w:p w14:paraId="653AA82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30.00</w:t>
            </w:r>
          </w:p>
        </w:tc>
      </w:tr>
      <w:tr w:rsidR="00185B1B" w:rsidRPr="00EF4518" w14:paraId="358A1D13"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3D5D4F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Rated duration of fault (</w:t>
            </w:r>
            <w:proofErr w:type="spellStart"/>
            <w:r w:rsidRPr="00EF4518">
              <w:rPr>
                <w:rFonts w:cs="Arial"/>
                <w:sz w:val="20"/>
                <w:szCs w:val="20"/>
                <w:lang w:eastAsia="en-ZA"/>
              </w:rPr>
              <w:t>t</w:t>
            </w:r>
            <w:r w:rsidRPr="00EF4518">
              <w:rPr>
                <w:rFonts w:cs="Arial"/>
                <w:sz w:val="20"/>
                <w:szCs w:val="20"/>
                <w:vertAlign w:val="subscript"/>
                <w:lang w:eastAsia="en-ZA"/>
              </w:rPr>
              <w:t>k</w:t>
            </w:r>
            <w:proofErr w:type="spellEnd"/>
            <w:r w:rsidRPr="00EF4518">
              <w:rPr>
                <w:rFonts w:cs="Arial"/>
                <w:sz w:val="20"/>
                <w:szCs w:val="20"/>
                <w:lang w:eastAsia="en-ZA"/>
              </w:rPr>
              <w:t>) (secs)</w:t>
            </w:r>
          </w:p>
        </w:tc>
        <w:tc>
          <w:tcPr>
            <w:tcW w:w="1754" w:type="dxa"/>
            <w:tcBorders>
              <w:top w:val="nil"/>
              <w:left w:val="nil"/>
              <w:bottom w:val="single" w:sz="4" w:space="0" w:color="auto"/>
              <w:right w:val="single" w:sz="4" w:space="0" w:color="auto"/>
            </w:tcBorders>
            <w:shd w:val="clear" w:color="auto" w:fill="auto"/>
            <w:noWrap/>
            <w:vAlign w:val="bottom"/>
            <w:hideMark/>
          </w:tcPr>
          <w:p w14:paraId="2D57EE0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w:t>
            </w:r>
          </w:p>
        </w:tc>
        <w:tc>
          <w:tcPr>
            <w:tcW w:w="1589" w:type="dxa"/>
            <w:tcBorders>
              <w:top w:val="nil"/>
              <w:left w:val="nil"/>
              <w:bottom w:val="single" w:sz="4" w:space="0" w:color="auto"/>
              <w:right w:val="nil"/>
            </w:tcBorders>
            <w:vAlign w:val="bottom"/>
          </w:tcPr>
          <w:p w14:paraId="21529A3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w:t>
            </w:r>
          </w:p>
        </w:tc>
        <w:tc>
          <w:tcPr>
            <w:tcW w:w="1589" w:type="dxa"/>
            <w:tcBorders>
              <w:top w:val="nil"/>
              <w:left w:val="nil"/>
              <w:bottom w:val="single" w:sz="4" w:space="0" w:color="auto"/>
              <w:right w:val="nil"/>
            </w:tcBorders>
            <w:vAlign w:val="bottom"/>
          </w:tcPr>
          <w:p w14:paraId="78F41C5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w:t>
            </w:r>
          </w:p>
        </w:tc>
        <w:tc>
          <w:tcPr>
            <w:tcW w:w="1589" w:type="dxa"/>
            <w:tcBorders>
              <w:top w:val="nil"/>
              <w:left w:val="nil"/>
              <w:bottom w:val="single" w:sz="4" w:space="0" w:color="auto"/>
              <w:right w:val="single" w:sz="4" w:space="0" w:color="auto"/>
            </w:tcBorders>
            <w:shd w:val="clear" w:color="auto" w:fill="auto"/>
            <w:noWrap/>
            <w:vAlign w:val="bottom"/>
            <w:hideMark/>
          </w:tcPr>
          <w:p w14:paraId="47F0B51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w:t>
            </w:r>
          </w:p>
        </w:tc>
        <w:tc>
          <w:tcPr>
            <w:tcW w:w="1800" w:type="dxa"/>
            <w:tcBorders>
              <w:top w:val="nil"/>
              <w:left w:val="nil"/>
              <w:bottom w:val="single" w:sz="4" w:space="0" w:color="auto"/>
              <w:right w:val="single" w:sz="4" w:space="0" w:color="auto"/>
            </w:tcBorders>
            <w:shd w:val="clear" w:color="auto" w:fill="auto"/>
            <w:noWrap/>
            <w:vAlign w:val="bottom"/>
            <w:hideMark/>
          </w:tcPr>
          <w:p w14:paraId="7860DC4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w:t>
            </w:r>
          </w:p>
        </w:tc>
        <w:tc>
          <w:tcPr>
            <w:tcW w:w="1713" w:type="dxa"/>
            <w:tcBorders>
              <w:top w:val="nil"/>
              <w:left w:val="nil"/>
              <w:bottom w:val="single" w:sz="4" w:space="0" w:color="auto"/>
              <w:right w:val="single" w:sz="4" w:space="0" w:color="auto"/>
            </w:tcBorders>
            <w:shd w:val="clear" w:color="auto" w:fill="auto"/>
            <w:noWrap/>
            <w:vAlign w:val="bottom"/>
            <w:hideMark/>
          </w:tcPr>
          <w:p w14:paraId="36F0236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w:t>
            </w:r>
          </w:p>
        </w:tc>
      </w:tr>
      <w:tr w:rsidR="00185B1B" w:rsidRPr="00EF4518" w14:paraId="6B60D2C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E8A3DC5"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6870563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38A7E61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1C334BC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76EF3DC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5321DA6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54C3820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01432C33"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C834D5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Busbar Voltage Rating (kV) (U</w:t>
            </w:r>
            <w:r w:rsidRPr="00EF4518">
              <w:rPr>
                <w:rFonts w:cs="Arial"/>
                <w:sz w:val="20"/>
                <w:szCs w:val="20"/>
                <w:vertAlign w:val="subscript"/>
                <w:lang w:eastAsia="en-ZA"/>
              </w:rPr>
              <w:t>r</w:t>
            </w:r>
            <w:r w:rsidRPr="00EF4518">
              <w:rPr>
                <w:rFonts w:cs="Arial"/>
                <w:sz w:val="20"/>
                <w:szCs w:val="20"/>
                <w:lang w:eastAsia="en-ZA"/>
              </w:rPr>
              <w:t>)</w:t>
            </w:r>
          </w:p>
        </w:tc>
        <w:tc>
          <w:tcPr>
            <w:tcW w:w="1754" w:type="dxa"/>
            <w:tcBorders>
              <w:top w:val="nil"/>
              <w:left w:val="nil"/>
              <w:bottom w:val="single" w:sz="4" w:space="0" w:color="auto"/>
              <w:right w:val="single" w:sz="4" w:space="0" w:color="auto"/>
            </w:tcBorders>
            <w:shd w:val="clear" w:color="auto" w:fill="auto"/>
            <w:noWrap/>
            <w:vAlign w:val="center"/>
            <w:hideMark/>
          </w:tcPr>
          <w:p w14:paraId="543B3190"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7DE9403E"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7852900B"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single" w:sz="4" w:space="0" w:color="auto"/>
            </w:tcBorders>
            <w:shd w:val="clear" w:color="auto" w:fill="auto"/>
            <w:noWrap/>
            <w:hideMark/>
          </w:tcPr>
          <w:p w14:paraId="126CEA37" w14:textId="77777777" w:rsidR="00185B1B" w:rsidRDefault="00185B1B" w:rsidP="00185B1B">
            <w:pPr>
              <w:jc w:val="center"/>
            </w:pPr>
            <w:r w:rsidRPr="001A79BB">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hideMark/>
          </w:tcPr>
          <w:p w14:paraId="7761E8F7" w14:textId="77777777" w:rsidR="00185B1B" w:rsidRDefault="00185B1B" w:rsidP="00185B1B">
            <w:pPr>
              <w:jc w:val="center"/>
            </w:pPr>
            <w:r w:rsidRPr="001A79BB">
              <w:rPr>
                <w:rFonts w:cs="Arial"/>
                <w:sz w:val="20"/>
                <w:szCs w:val="20"/>
                <w:lang w:eastAsia="en-ZA"/>
              </w:rPr>
              <w:t>TBA</w:t>
            </w:r>
          </w:p>
        </w:tc>
        <w:tc>
          <w:tcPr>
            <w:tcW w:w="1713" w:type="dxa"/>
            <w:tcBorders>
              <w:top w:val="nil"/>
              <w:left w:val="nil"/>
              <w:bottom w:val="single" w:sz="4" w:space="0" w:color="auto"/>
              <w:right w:val="single" w:sz="4" w:space="0" w:color="auto"/>
            </w:tcBorders>
            <w:shd w:val="clear" w:color="auto" w:fill="auto"/>
            <w:noWrap/>
            <w:hideMark/>
          </w:tcPr>
          <w:p w14:paraId="02333349" w14:textId="77777777" w:rsidR="00185B1B" w:rsidRDefault="00185B1B" w:rsidP="00185B1B">
            <w:pPr>
              <w:jc w:val="center"/>
            </w:pPr>
            <w:r w:rsidRPr="001A79BB">
              <w:rPr>
                <w:rFonts w:cs="Arial"/>
                <w:sz w:val="20"/>
                <w:szCs w:val="20"/>
                <w:lang w:eastAsia="en-ZA"/>
              </w:rPr>
              <w:t>TBA</w:t>
            </w:r>
          </w:p>
        </w:tc>
      </w:tr>
      <w:tr w:rsidR="00185B1B" w:rsidRPr="00EF4518" w14:paraId="5E13F2D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903483F"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Rated Frequency (</w:t>
            </w:r>
            <w:proofErr w:type="spellStart"/>
            <w:r w:rsidRPr="00EF4518">
              <w:rPr>
                <w:rFonts w:cs="Arial"/>
                <w:sz w:val="20"/>
                <w:szCs w:val="20"/>
                <w:lang w:eastAsia="en-ZA"/>
              </w:rPr>
              <w:t>f</w:t>
            </w:r>
            <w:r w:rsidRPr="00EF4518">
              <w:rPr>
                <w:rFonts w:cs="Arial"/>
                <w:sz w:val="20"/>
                <w:szCs w:val="20"/>
                <w:vertAlign w:val="subscript"/>
                <w:lang w:eastAsia="en-ZA"/>
              </w:rPr>
              <w:t>r</w:t>
            </w:r>
            <w:proofErr w:type="spellEnd"/>
            <w:r w:rsidRPr="00EF4518">
              <w:rPr>
                <w:rFonts w:cs="Arial"/>
                <w:sz w:val="20"/>
                <w:szCs w:val="20"/>
                <w:lang w:eastAsia="en-ZA"/>
              </w:rPr>
              <w:t>) (Hz)</w:t>
            </w:r>
          </w:p>
        </w:tc>
        <w:tc>
          <w:tcPr>
            <w:tcW w:w="1754" w:type="dxa"/>
            <w:tcBorders>
              <w:top w:val="nil"/>
              <w:left w:val="nil"/>
              <w:bottom w:val="single" w:sz="4" w:space="0" w:color="auto"/>
              <w:right w:val="single" w:sz="4" w:space="0" w:color="auto"/>
            </w:tcBorders>
            <w:shd w:val="clear" w:color="auto" w:fill="auto"/>
            <w:noWrap/>
            <w:vAlign w:val="bottom"/>
            <w:hideMark/>
          </w:tcPr>
          <w:p w14:paraId="5DF7475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50.00</w:t>
            </w:r>
          </w:p>
        </w:tc>
        <w:tc>
          <w:tcPr>
            <w:tcW w:w="1589" w:type="dxa"/>
            <w:tcBorders>
              <w:top w:val="nil"/>
              <w:left w:val="nil"/>
              <w:bottom w:val="single" w:sz="4" w:space="0" w:color="auto"/>
              <w:right w:val="nil"/>
            </w:tcBorders>
            <w:vAlign w:val="bottom"/>
          </w:tcPr>
          <w:p w14:paraId="72788CA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50.00</w:t>
            </w:r>
          </w:p>
        </w:tc>
        <w:tc>
          <w:tcPr>
            <w:tcW w:w="1589" w:type="dxa"/>
            <w:tcBorders>
              <w:top w:val="nil"/>
              <w:left w:val="nil"/>
              <w:bottom w:val="single" w:sz="4" w:space="0" w:color="auto"/>
              <w:right w:val="nil"/>
            </w:tcBorders>
            <w:vAlign w:val="bottom"/>
          </w:tcPr>
          <w:p w14:paraId="15B7FF7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50.00</w:t>
            </w:r>
          </w:p>
        </w:tc>
        <w:tc>
          <w:tcPr>
            <w:tcW w:w="1589" w:type="dxa"/>
            <w:tcBorders>
              <w:top w:val="nil"/>
              <w:left w:val="nil"/>
              <w:bottom w:val="single" w:sz="4" w:space="0" w:color="auto"/>
              <w:right w:val="single" w:sz="4" w:space="0" w:color="auto"/>
            </w:tcBorders>
            <w:shd w:val="clear" w:color="auto" w:fill="auto"/>
            <w:noWrap/>
            <w:vAlign w:val="bottom"/>
            <w:hideMark/>
          </w:tcPr>
          <w:p w14:paraId="4ED03F3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50.00</w:t>
            </w:r>
          </w:p>
        </w:tc>
        <w:tc>
          <w:tcPr>
            <w:tcW w:w="1800" w:type="dxa"/>
            <w:tcBorders>
              <w:top w:val="nil"/>
              <w:left w:val="nil"/>
              <w:bottom w:val="single" w:sz="4" w:space="0" w:color="auto"/>
              <w:right w:val="single" w:sz="4" w:space="0" w:color="auto"/>
            </w:tcBorders>
            <w:shd w:val="clear" w:color="auto" w:fill="auto"/>
            <w:noWrap/>
            <w:vAlign w:val="bottom"/>
            <w:hideMark/>
          </w:tcPr>
          <w:p w14:paraId="2614EEC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50.00</w:t>
            </w:r>
          </w:p>
        </w:tc>
        <w:tc>
          <w:tcPr>
            <w:tcW w:w="1713" w:type="dxa"/>
            <w:tcBorders>
              <w:top w:val="nil"/>
              <w:left w:val="nil"/>
              <w:bottom w:val="single" w:sz="4" w:space="0" w:color="auto"/>
              <w:right w:val="single" w:sz="4" w:space="0" w:color="auto"/>
            </w:tcBorders>
            <w:shd w:val="clear" w:color="auto" w:fill="auto"/>
            <w:noWrap/>
            <w:vAlign w:val="bottom"/>
            <w:hideMark/>
          </w:tcPr>
          <w:p w14:paraId="0C1A0A9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50.00</w:t>
            </w:r>
          </w:p>
        </w:tc>
      </w:tr>
      <w:tr w:rsidR="00185B1B" w:rsidRPr="00EF4518" w14:paraId="26FB99B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E588C6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Busbar Operating Voltage (kV)</w:t>
            </w:r>
          </w:p>
        </w:tc>
        <w:tc>
          <w:tcPr>
            <w:tcW w:w="1754" w:type="dxa"/>
            <w:tcBorders>
              <w:top w:val="nil"/>
              <w:left w:val="nil"/>
              <w:bottom w:val="single" w:sz="4" w:space="0" w:color="auto"/>
              <w:right w:val="single" w:sz="4" w:space="0" w:color="auto"/>
            </w:tcBorders>
            <w:shd w:val="clear" w:color="auto" w:fill="auto"/>
            <w:noWrap/>
            <w:vAlign w:val="center"/>
            <w:hideMark/>
          </w:tcPr>
          <w:p w14:paraId="660F4B3E"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73C68514"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21EC3E43"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single" w:sz="4" w:space="0" w:color="auto"/>
            </w:tcBorders>
            <w:shd w:val="clear" w:color="auto" w:fill="auto"/>
            <w:noWrap/>
            <w:hideMark/>
          </w:tcPr>
          <w:p w14:paraId="7F1D5CB0" w14:textId="77777777" w:rsidR="00185B1B" w:rsidRDefault="00185B1B" w:rsidP="00185B1B">
            <w:pPr>
              <w:jc w:val="center"/>
            </w:pPr>
            <w:r w:rsidRPr="001A79BB">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hideMark/>
          </w:tcPr>
          <w:p w14:paraId="2479CFAA" w14:textId="77777777" w:rsidR="00185B1B" w:rsidRDefault="00185B1B" w:rsidP="00185B1B">
            <w:pPr>
              <w:jc w:val="center"/>
            </w:pPr>
            <w:r w:rsidRPr="001A79BB">
              <w:rPr>
                <w:rFonts w:cs="Arial"/>
                <w:sz w:val="20"/>
                <w:szCs w:val="20"/>
                <w:lang w:eastAsia="en-ZA"/>
              </w:rPr>
              <w:t>TBA</w:t>
            </w:r>
          </w:p>
        </w:tc>
        <w:tc>
          <w:tcPr>
            <w:tcW w:w="1713" w:type="dxa"/>
            <w:tcBorders>
              <w:top w:val="nil"/>
              <w:left w:val="nil"/>
              <w:bottom w:val="single" w:sz="4" w:space="0" w:color="auto"/>
              <w:right w:val="single" w:sz="4" w:space="0" w:color="auto"/>
            </w:tcBorders>
            <w:shd w:val="clear" w:color="auto" w:fill="auto"/>
            <w:noWrap/>
            <w:hideMark/>
          </w:tcPr>
          <w:p w14:paraId="70206CD2" w14:textId="77777777" w:rsidR="00185B1B" w:rsidRDefault="00185B1B" w:rsidP="00185B1B">
            <w:pPr>
              <w:jc w:val="center"/>
            </w:pPr>
            <w:r w:rsidRPr="001A79BB">
              <w:rPr>
                <w:rFonts w:cs="Arial"/>
                <w:sz w:val="20"/>
                <w:szCs w:val="20"/>
                <w:lang w:eastAsia="en-ZA"/>
              </w:rPr>
              <w:t>TBA</w:t>
            </w:r>
          </w:p>
        </w:tc>
      </w:tr>
      <w:tr w:rsidR="00185B1B" w:rsidRPr="00EF4518" w14:paraId="71027BA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1D45E5C4"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Rated Short Duration Power Frequency Voltage Withstand (</w:t>
            </w:r>
            <w:proofErr w:type="spellStart"/>
            <w:r w:rsidRPr="00EF4518">
              <w:rPr>
                <w:rFonts w:cs="Arial"/>
                <w:sz w:val="20"/>
                <w:szCs w:val="20"/>
                <w:lang w:eastAsia="en-ZA"/>
              </w:rPr>
              <w:t>Ud</w:t>
            </w:r>
            <w:proofErr w:type="spellEnd"/>
            <w:r w:rsidRPr="00EF4518">
              <w:rPr>
                <w:rFonts w:cs="Arial"/>
                <w:sz w:val="20"/>
                <w:szCs w:val="20"/>
                <w:lang w:eastAsia="en-ZA"/>
              </w:rPr>
              <w:t xml:space="preserve">) (kV) </w:t>
            </w:r>
          </w:p>
        </w:tc>
        <w:tc>
          <w:tcPr>
            <w:tcW w:w="1754" w:type="dxa"/>
            <w:tcBorders>
              <w:top w:val="nil"/>
              <w:left w:val="nil"/>
              <w:bottom w:val="single" w:sz="4" w:space="0" w:color="auto"/>
              <w:right w:val="single" w:sz="4" w:space="0" w:color="auto"/>
            </w:tcBorders>
            <w:shd w:val="clear" w:color="auto" w:fill="auto"/>
            <w:noWrap/>
            <w:vAlign w:val="bottom"/>
            <w:hideMark/>
          </w:tcPr>
          <w:p w14:paraId="1D8C5E9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28.00</w:t>
            </w:r>
          </w:p>
        </w:tc>
        <w:tc>
          <w:tcPr>
            <w:tcW w:w="1589" w:type="dxa"/>
            <w:tcBorders>
              <w:top w:val="nil"/>
              <w:left w:val="nil"/>
              <w:bottom w:val="single" w:sz="4" w:space="0" w:color="auto"/>
              <w:right w:val="nil"/>
            </w:tcBorders>
            <w:vAlign w:val="bottom"/>
          </w:tcPr>
          <w:p w14:paraId="2D152D7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28.00</w:t>
            </w:r>
          </w:p>
        </w:tc>
        <w:tc>
          <w:tcPr>
            <w:tcW w:w="1589" w:type="dxa"/>
            <w:tcBorders>
              <w:top w:val="nil"/>
              <w:left w:val="nil"/>
              <w:bottom w:val="single" w:sz="4" w:space="0" w:color="auto"/>
              <w:right w:val="nil"/>
            </w:tcBorders>
            <w:vAlign w:val="bottom"/>
          </w:tcPr>
          <w:p w14:paraId="207DA53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28.00</w:t>
            </w:r>
          </w:p>
        </w:tc>
        <w:tc>
          <w:tcPr>
            <w:tcW w:w="1589" w:type="dxa"/>
            <w:tcBorders>
              <w:top w:val="nil"/>
              <w:left w:val="nil"/>
              <w:bottom w:val="single" w:sz="4" w:space="0" w:color="auto"/>
              <w:right w:val="single" w:sz="4" w:space="0" w:color="auto"/>
            </w:tcBorders>
            <w:shd w:val="clear" w:color="auto" w:fill="auto"/>
            <w:noWrap/>
            <w:vAlign w:val="bottom"/>
            <w:hideMark/>
          </w:tcPr>
          <w:p w14:paraId="0F38F6C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28.00</w:t>
            </w:r>
          </w:p>
        </w:tc>
        <w:tc>
          <w:tcPr>
            <w:tcW w:w="1800" w:type="dxa"/>
            <w:tcBorders>
              <w:top w:val="nil"/>
              <w:left w:val="nil"/>
              <w:bottom w:val="single" w:sz="4" w:space="0" w:color="auto"/>
              <w:right w:val="single" w:sz="4" w:space="0" w:color="auto"/>
            </w:tcBorders>
            <w:shd w:val="clear" w:color="auto" w:fill="auto"/>
            <w:noWrap/>
            <w:vAlign w:val="bottom"/>
            <w:hideMark/>
          </w:tcPr>
          <w:p w14:paraId="1760973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28.00</w:t>
            </w:r>
          </w:p>
        </w:tc>
        <w:tc>
          <w:tcPr>
            <w:tcW w:w="1713" w:type="dxa"/>
            <w:tcBorders>
              <w:top w:val="nil"/>
              <w:left w:val="nil"/>
              <w:bottom w:val="single" w:sz="4" w:space="0" w:color="auto"/>
              <w:right w:val="single" w:sz="4" w:space="0" w:color="auto"/>
            </w:tcBorders>
            <w:shd w:val="clear" w:color="auto" w:fill="auto"/>
            <w:noWrap/>
            <w:vAlign w:val="bottom"/>
            <w:hideMark/>
          </w:tcPr>
          <w:p w14:paraId="6F96388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28.00</w:t>
            </w:r>
          </w:p>
        </w:tc>
      </w:tr>
      <w:tr w:rsidR="00185B1B" w:rsidRPr="00EF4518" w14:paraId="409A278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74FEC14"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Rated Lightning Impulse Withstand Voltage (U</w:t>
            </w:r>
            <w:r w:rsidRPr="00EF4518">
              <w:rPr>
                <w:rFonts w:cs="Arial"/>
                <w:sz w:val="20"/>
                <w:szCs w:val="20"/>
                <w:vertAlign w:val="subscript"/>
                <w:lang w:eastAsia="en-ZA"/>
              </w:rPr>
              <w:t>p</w:t>
            </w:r>
            <w:r w:rsidRPr="00EF4518">
              <w:rPr>
                <w:rFonts w:cs="Arial"/>
                <w:sz w:val="20"/>
                <w:szCs w:val="20"/>
                <w:lang w:eastAsia="en-ZA"/>
              </w:rPr>
              <w:t>) (kV)</w:t>
            </w:r>
          </w:p>
        </w:tc>
        <w:tc>
          <w:tcPr>
            <w:tcW w:w="1754" w:type="dxa"/>
            <w:tcBorders>
              <w:top w:val="nil"/>
              <w:left w:val="nil"/>
              <w:bottom w:val="single" w:sz="4" w:space="0" w:color="auto"/>
              <w:right w:val="single" w:sz="4" w:space="0" w:color="auto"/>
            </w:tcBorders>
            <w:shd w:val="clear" w:color="auto" w:fill="auto"/>
            <w:noWrap/>
            <w:vAlign w:val="bottom"/>
            <w:hideMark/>
          </w:tcPr>
          <w:p w14:paraId="2020665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95.00</w:t>
            </w:r>
          </w:p>
        </w:tc>
        <w:tc>
          <w:tcPr>
            <w:tcW w:w="1589" w:type="dxa"/>
            <w:tcBorders>
              <w:top w:val="nil"/>
              <w:left w:val="nil"/>
              <w:bottom w:val="single" w:sz="4" w:space="0" w:color="auto"/>
              <w:right w:val="nil"/>
            </w:tcBorders>
            <w:vAlign w:val="bottom"/>
          </w:tcPr>
          <w:p w14:paraId="16034F2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95.00</w:t>
            </w:r>
          </w:p>
        </w:tc>
        <w:tc>
          <w:tcPr>
            <w:tcW w:w="1589" w:type="dxa"/>
            <w:tcBorders>
              <w:top w:val="nil"/>
              <w:left w:val="nil"/>
              <w:bottom w:val="single" w:sz="4" w:space="0" w:color="auto"/>
              <w:right w:val="nil"/>
            </w:tcBorders>
            <w:vAlign w:val="bottom"/>
          </w:tcPr>
          <w:p w14:paraId="1801724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95.00</w:t>
            </w:r>
          </w:p>
        </w:tc>
        <w:tc>
          <w:tcPr>
            <w:tcW w:w="1589" w:type="dxa"/>
            <w:tcBorders>
              <w:top w:val="nil"/>
              <w:left w:val="nil"/>
              <w:bottom w:val="single" w:sz="4" w:space="0" w:color="auto"/>
              <w:right w:val="single" w:sz="4" w:space="0" w:color="auto"/>
            </w:tcBorders>
            <w:shd w:val="clear" w:color="auto" w:fill="auto"/>
            <w:noWrap/>
            <w:vAlign w:val="bottom"/>
            <w:hideMark/>
          </w:tcPr>
          <w:p w14:paraId="0A8ABE9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95.00</w:t>
            </w:r>
          </w:p>
        </w:tc>
        <w:tc>
          <w:tcPr>
            <w:tcW w:w="1800" w:type="dxa"/>
            <w:tcBorders>
              <w:top w:val="nil"/>
              <w:left w:val="nil"/>
              <w:bottom w:val="single" w:sz="4" w:space="0" w:color="auto"/>
              <w:right w:val="single" w:sz="4" w:space="0" w:color="auto"/>
            </w:tcBorders>
            <w:shd w:val="clear" w:color="auto" w:fill="auto"/>
            <w:noWrap/>
            <w:vAlign w:val="bottom"/>
            <w:hideMark/>
          </w:tcPr>
          <w:p w14:paraId="07BEF07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95.00</w:t>
            </w:r>
          </w:p>
        </w:tc>
        <w:tc>
          <w:tcPr>
            <w:tcW w:w="1713" w:type="dxa"/>
            <w:tcBorders>
              <w:top w:val="nil"/>
              <w:left w:val="nil"/>
              <w:bottom w:val="single" w:sz="4" w:space="0" w:color="auto"/>
              <w:right w:val="single" w:sz="4" w:space="0" w:color="auto"/>
            </w:tcBorders>
            <w:shd w:val="clear" w:color="auto" w:fill="auto"/>
            <w:noWrap/>
            <w:vAlign w:val="bottom"/>
            <w:hideMark/>
          </w:tcPr>
          <w:p w14:paraId="431CBD6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95.00</w:t>
            </w:r>
          </w:p>
        </w:tc>
      </w:tr>
      <w:tr w:rsidR="00185B1B" w:rsidRPr="00EF4518" w14:paraId="454809E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4EA3D9A"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xml:space="preserve">Rated Supply Voltage of Opening and Closing Circuits and </w:t>
            </w:r>
            <w:proofErr w:type="spellStart"/>
            <w:r w:rsidRPr="00EF4518">
              <w:rPr>
                <w:rFonts w:cs="Arial"/>
                <w:sz w:val="20"/>
                <w:szCs w:val="20"/>
                <w:lang w:eastAsia="en-ZA"/>
              </w:rPr>
              <w:t>Auxilliary</w:t>
            </w:r>
            <w:proofErr w:type="spellEnd"/>
            <w:r w:rsidRPr="00EF4518">
              <w:rPr>
                <w:rFonts w:cs="Arial"/>
                <w:sz w:val="20"/>
                <w:szCs w:val="20"/>
                <w:lang w:eastAsia="en-ZA"/>
              </w:rPr>
              <w:t xml:space="preserve"> Devices (</w:t>
            </w:r>
            <w:proofErr w:type="spellStart"/>
            <w:r w:rsidRPr="00EF4518">
              <w:rPr>
                <w:rFonts w:cs="Arial"/>
                <w:sz w:val="20"/>
                <w:szCs w:val="20"/>
                <w:lang w:eastAsia="en-ZA"/>
              </w:rPr>
              <w:t>U</w:t>
            </w:r>
            <w:r w:rsidRPr="00EF4518">
              <w:rPr>
                <w:rFonts w:cs="Arial"/>
                <w:sz w:val="20"/>
                <w:szCs w:val="20"/>
                <w:vertAlign w:val="subscript"/>
                <w:lang w:eastAsia="en-ZA"/>
              </w:rPr>
              <w:t>a</w:t>
            </w:r>
            <w:proofErr w:type="spellEnd"/>
            <w:r w:rsidRPr="00EF4518">
              <w:rPr>
                <w:rFonts w:cs="Arial"/>
                <w:sz w:val="20"/>
                <w:szCs w:val="20"/>
                <w:lang w:eastAsia="en-ZA"/>
              </w:rPr>
              <w:t>) (</w:t>
            </w:r>
            <w:proofErr w:type="spellStart"/>
            <w:r w:rsidRPr="00EF4518">
              <w:rPr>
                <w:rFonts w:cs="Arial"/>
                <w:sz w:val="20"/>
                <w:szCs w:val="20"/>
                <w:lang w:eastAsia="en-ZA"/>
              </w:rPr>
              <w:t>V</w:t>
            </w:r>
            <w:r w:rsidRPr="00EF4518">
              <w:rPr>
                <w:rFonts w:cs="Arial"/>
                <w:sz w:val="20"/>
                <w:szCs w:val="20"/>
                <w:vertAlign w:val="subscript"/>
                <w:lang w:eastAsia="en-ZA"/>
              </w:rPr>
              <w:t>dc</w:t>
            </w:r>
            <w:proofErr w:type="spellEnd"/>
            <w:r w:rsidRPr="00EF4518">
              <w:rPr>
                <w:rFonts w:cs="Arial"/>
                <w:sz w:val="20"/>
                <w:szCs w:val="20"/>
                <w:lang w:eastAsia="en-ZA"/>
              </w:rPr>
              <w:t>)</w:t>
            </w:r>
          </w:p>
        </w:tc>
        <w:tc>
          <w:tcPr>
            <w:tcW w:w="1754" w:type="dxa"/>
            <w:tcBorders>
              <w:top w:val="nil"/>
              <w:left w:val="nil"/>
              <w:bottom w:val="single" w:sz="4" w:space="0" w:color="auto"/>
              <w:right w:val="single" w:sz="4" w:space="0" w:color="auto"/>
            </w:tcBorders>
            <w:shd w:val="clear" w:color="auto" w:fill="auto"/>
            <w:noWrap/>
            <w:vAlign w:val="bottom"/>
            <w:hideMark/>
          </w:tcPr>
          <w:p w14:paraId="594A308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110.00</w:t>
            </w:r>
          </w:p>
        </w:tc>
        <w:tc>
          <w:tcPr>
            <w:tcW w:w="1589" w:type="dxa"/>
            <w:tcBorders>
              <w:top w:val="nil"/>
              <w:left w:val="nil"/>
              <w:bottom w:val="single" w:sz="4" w:space="0" w:color="auto"/>
              <w:right w:val="nil"/>
            </w:tcBorders>
            <w:vAlign w:val="bottom"/>
          </w:tcPr>
          <w:p w14:paraId="0E35C24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110.00</w:t>
            </w:r>
          </w:p>
        </w:tc>
        <w:tc>
          <w:tcPr>
            <w:tcW w:w="1589" w:type="dxa"/>
            <w:tcBorders>
              <w:top w:val="nil"/>
              <w:left w:val="nil"/>
              <w:bottom w:val="single" w:sz="4" w:space="0" w:color="auto"/>
              <w:right w:val="nil"/>
            </w:tcBorders>
            <w:vAlign w:val="bottom"/>
          </w:tcPr>
          <w:p w14:paraId="3F6AFFF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110.00</w:t>
            </w:r>
          </w:p>
        </w:tc>
        <w:tc>
          <w:tcPr>
            <w:tcW w:w="1589" w:type="dxa"/>
            <w:tcBorders>
              <w:top w:val="nil"/>
              <w:left w:val="nil"/>
              <w:bottom w:val="single" w:sz="4" w:space="0" w:color="auto"/>
              <w:right w:val="single" w:sz="4" w:space="0" w:color="auto"/>
            </w:tcBorders>
            <w:shd w:val="clear" w:color="auto" w:fill="auto"/>
            <w:noWrap/>
            <w:vAlign w:val="bottom"/>
            <w:hideMark/>
          </w:tcPr>
          <w:p w14:paraId="06E9E52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110.00</w:t>
            </w:r>
          </w:p>
        </w:tc>
        <w:tc>
          <w:tcPr>
            <w:tcW w:w="1800" w:type="dxa"/>
            <w:tcBorders>
              <w:top w:val="nil"/>
              <w:left w:val="nil"/>
              <w:bottom w:val="single" w:sz="4" w:space="0" w:color="auto"/>
              <w:right w:val="single" w:sz="4" w:space="0" w:color="auto"/>
            </w:tcBorders>
            <w:shd w:val="clear" w:color="auto" w:fill="auto"/>
            <w:noWrap/>
            <w:vAlign w:val="bottom"/>
            <w:hideMark/>
          </w:tcPr>
          <w:p w14:paraId="56097EE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110.00</w:t>
            </w:r>
          </w:p>
        </w:tc>
        <w:tc>
          <w:tcPr>
            <w:tcW w:w="1713" w:type="dxa"/>
            <w:tcBorders>
              <w:top w:val="nil"/>
              <w:left w:val="nil"/>
              <w:bottom w:val="single" w:sz="4" w:space="0" w:color="auto"/>
              <w:right w:val="single" w:sz="4" w:space="0" w:color="auto"/>
            </w:tcBorders>
            <w:shd w:val="clear" w:color="auto" w:fill="auto"/>
            <w:noWrap/>
            <w:vAlign w:val="bottom"/>
            <w:hideMark/>
          </w:tcPr>
          <w:p w14:paraId="4557684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110.00</w:t>
            </w:r>
          </w:p>
        </w:tc>
      </w:tr>
      <w:tr w:rsidR="00185B1B" w:rsidRPr="00EF4518" w14:paraId="7559D26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7B1309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lastRenderedPageBreak/>
              <w:t> </w:t>
            </w:r>
          </w:p>
        </w:tc>
        <w:tc>
          <w:tcPr>
            <w:tcW w:w="1754" w:type="dxa"/>
            <w:tcBorders>
              <w:top w:val="nil"/>
              <w:left w:val="nil"/>
              <w:bottom w:val="single" w:sz="4" w:space="0" w:color="auto"/>
              <w:right w:val="single" w:sz="4" w:space="0" w:color="auto"/>
            </w:tcBorders>
            <w:shd w:val="clear" w:color="auto" w:fill="auto"/>
            <w:noWrap/>
            <w:vAlign w:val="bottom"/>
            <w:hideMark/>
          </w:tcPr>
          <w:p w14:paraId="63A2283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5EED762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56DAD4D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2425178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3E0539F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698D85F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75E2263F" w14:textId="77777777" w:rsidTr="00113D58">
        <w:trPr>
          <w:cantSplit/>
          <w:trHeight w:val="717"/>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11EAEDE1"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Internal Arc Classification</w:t>
            </w:r>
          </w:p>
        </w:tc>
        <w:tc>
          <w:tcPr>
            <w:tcW w:w="1754" w:type="dxa"/>
            <w:tcBorders>
              <w:top w:val="nil"/>
              <w:left w:val="nil"/>
              <w:bottom w:val="single" w:sz="4" w:space="0" w:color="auto"/>
              <w:right w:val="single" w:sz="4" w:space="0" w:color="auto"/>
            </w:tcBorders>
            <w:shd w:val="clear" w:color="auto" w:fill="auto"/>
            <w:noWrap/>
            <w:vAlign w:val="center"/>
            <w:hideMark/>
          </w:tcPr>
          <w:p w14:paraId="7CB4867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IAC Classified</w:t>
            </w:r>
          </w:p>
        </w:tc>
        <w:tc>
          <w:tcPr>
            <w:tcW w:w="1589" w:type="dxa"/>
            <w:tcBorders>
              <w:top w:val="nil"/>
              <w:left w:val="nil"/>
              <w:bottom w:val="single" w:sz="4" w:space="0" w:color="auto"/>
              <w:right w:val="nil"/>
            </w:tcBorders>
            <w:vAlign w:val="center"/>
          </w:tcPr>
          <w:p w14:paraId="34973FC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IAC Classified</w:t>
            </w:r>
          </w:p>
        </w:tc>
        <w:tc>
          <w:tcPr>
            <w:tcW w:w="1589" w:type="dxa"/>
            <w:tcBorders>
              <w:top w:val="nil"/>
              <w:left w:val="nil"/>
              <w:bottom w:val="single" w:sz="4" w:space="0" w:color="auto"/>
              <w:right w:val="nil"/>
            </w:tcBorders>
            <w:vAlign w:val="center"/>
          </w:tcPr>
          <w:p w14:paraId="29765FC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IAC Classified</w:t>
            </w:r>
          </w:p>
        </w:tc>
        <w:tc>
          <w:tcPr>
            <w:tcW w:w="1589" w:type="dxa"/>
            <w:tcBorders>
              <w:top w:val="nil"/>
              <w:left w:val="nil"/>
              <w:bottom w:val="single" w:sz="4" w:space="0" w:color="auto"/>
              <w:right w:val="single" w:sz="4" w:space="0" w:color="auto"/>
            </w:tcBorders>
            <w:shd w:val="clear" w:color="auto" w:fill="auto"/>
            <w:noWrap/>
            <w:vAlign w:val="center"/>
            <w:hideMark/>
          </w:tcPr>
          <w:p w14:paraId="3D452EC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IAC Classified</w:t>
            </w:r>
          </w:p>
        </w:tc>
        <w:tc>
          <w:tcPr>
            <w:tcW w:w="1800" w:type="dxa"/>
            <w:tcBorders>
              <w:top w:val="nil"/>
              <w:left w:val="nil"/>
              <w:bottom w:val="single" w:sz="4" w:space="0" w:color="auto"/>
              <w:right w:val="single" w:sz="4" w:space="0" w:color="auto"/>
            </w:tcBorders>
            <w:shd w:val="clear" w:color="auto" w:fill="auto"/>
            <w:noWrap/>
            <w:vAlign w:val="center"/>
            <w:hideMark/>
          </w:tcPr>
          <w:p w14:paraId="221F9DA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IAC Classified</w:t>
            </w:r>
          </w:p>
        </w:tc>
        <w:tc>
          <w:tcPr>
            <w:tcW w:w="1713" w:type="dxa"/>
            <w:tcBorders>
              <w:top w:val="nil"/>
              <w:left w:val="nil"/>
              <w:bottom w:val="single" w:sz="4" w:space="0" w:color="auto"/>
              <w:right w:val="single" w:sz="4" w:space="0" w:color="auto"/>
            </w:tcBorders>
            <w:shd w:val="clear" w:color="auto" w:fill="auto"/>
            <w:noWrap/>
            <w:vAlign w:val="center"/>
            <w:hideMark/>
          </w:tcPr>
          <w:p w14:paraId="31F0971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IAC Classified</w:t>
            </w:r>
          </w:p>
        </w:tc>
      </w:tr>
      <w:tr w:rsidR="00185B1B" w:rsidRPr="00EF4518" w14:paraId="69E7F5F7"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FE2429B"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Internal Arc Withstand (kA)</w:t>
            </w:r>
          </w:p>
        </w:tc>
        <w:tc>
          <w:tcPr>
            <w:tcW w:w="1754" w:type="dxa"/>
            <w:tcBorders>
              <w:top w:val="nil"/>
              <w:left w:val="nil"/>
              <w:bottom w:val="single" w:sz="4" w:space="0" w:color="auto"/>
              <w:right w:val="single" w:sz="4" w:space="0" w:color="auto"/>
            </w:tcBorders>
            <w:shd w:val="clear" w:color="auto" w:fill="auto"/>
            <w:noWrap/>
            <w:vAlign w:val="center"/>
          </w:tcPr>
          <w:p w14:paraId="2622411A"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0B28419D"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tcPr>
          <w:p w14:paraId="2269DC3C"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single" w:sz="4" w:space="0" w:color="auto"/>
            </w:tcBorders>
            <w:shd w:val="clear" w:color="auto" w:fill="auto"/>
            <w:noWrap/>
          </w:tcPr>
          <w:p w14:paraId="5232A61D" w14:textId="77777777" w:rsidR="00185B1B" w:rsidRDefault="00185B1B" w:rsidP="00185B1B">
            <w:pPr>
              <w:jc w:val="center"/>
            </w:pPr>
            <w:r w:rsidRPr="001A79BB">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tcPr>
          <w:p w14:paraId="7C1B88D6" w14:textId="77777777" w:rsidR="00185B1B" w:rsidRDefault="00185B1B" w:rsidP="00185B1B">
            <w:pPr>
              <w:jc w:val="center"/>
            </w:pPr>
            <w:r w:rsidRPr="001A79BB">
              <w:rPr>
                <w:rFonts w:cs="Arial"/>
                <w:sz w:val="20"/>
                <w:szCs w:val="20"/>
                <w:lang w:eastAsia="en-ZA"/>
              </w:rPr>
              <w:t>TBA</w:t>
            </w:r>
          </w:p>
        </w:tc>
        <w:tc>
          <w:tcPr>
            <w:tcW w:w="1713" w:type="dxa"/>
            <w:tcBorders>
              <w:top w:val="nil"/>
              <w:left w:val="nil"/>
              <w:bottom w:val="single" w:sz="4" w:space="0" w:color="auto"/>
              <w:right w:val="single" w:sz="4" w:space="0" w:color="auto"/>
            </w:tcBorders>
            <w:shd w:val="clear" w:color="auto" w:fill="auto"/>
            <w:noWrap/>
          </w:tcPr>
          <w:p w14:paraId="475D85EF" w14:textId="77777777" w:rsidR="00185B1B" w:rsidRDefault="00185B1B" w:rsidP="00185B1B">
            <w:pPr>
              <w:jc w:val="center"/>
            </w:pPr>
            <w:r w:rsidRPr="001A79BB">
              <w:rPr>
                <w:rFonts w:cs="Arial"/>
                <w:sz w:val="20"/>
                <w:szCs w:val="20"/>
                <w:lang w:eastAsia="en-ZA"/>
              </w:rPr>
              <w:t>TBA</w:t>
            </w:r>
          </w:p>
        </w:tc>
      </w:tr>
      <w:tr w:rsidR="00185B1B" w:rsidRPr="00EF4518" w14:paraId="10AF9EF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2D40443"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Internal Arc Withstand Time (secs)</w:t>
            </w:r>
          </w:p>
        </w:tc>
        <w:tc>
          <w:tcPr>
            <w:tcW w:w="1754" w:type="dxa"/>
            <w:tcBorders>
              <w:top w:val="nil"/>
              <w:left w:val="nil"/>
              <w:bottom w:val="single" w:sz="4" w:space="0" w:color="auto"/>
              <w:right w:val="single" w:sz="4" w:space="0" w:color="auto"/>
            </w:tcBorders>
            <w:shd w:val="clear" w:color="auto" w:fill="auto"/>
            <w:noWrap/>
            <w:vAlign w:val="bottom"/>
            <w:hideMark/>
          </w:tcPr>
          <w:p w14:paraId="1AB437A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1.00</w:t>
            </w:r>
          </w:p>
        </w:tc>
        <w:tc>
          <w:tcPr>
            <w:tcW w:w="1589" w:type="dxa"/>
            <w:tcBorders>
              <w:top w:val="nil"/>
              <w:left w:val="nil"/>
              <w:bottom w:val="single" w:sz="4" w:space="0" w:color="auto"/>
              <w:right w:val="nil"/>
            </w:tcBorders>
            <w:vAlign w:val="bottom"/>
          </w:tcPr>
          <w:p w14:paraId="0EC8268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1.00</w:t>
            </w:r>
          </w:p>
        </w:tc>
        <w:tc>
          <w:tcPr>
            <w:tcW w:w="1589" w:type="dxa"/>
            <w:tcBorders>
              <w:top w:val="nil"/>
              <w:left w:val="nil"/>
              <w:bottom w:val="single" w:sz="4" w:space="0" w:color="auto"/>
              <w:right w:val="nil"/>
            </w:tcBorders>
            <w:vAlign w:val="bottom"/>
          </w:tcPr>
          <w:p w14:paraId="2F7A517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1.00</w:t>
            </w:r>
          </w:p>
        </w:tc>
        <w:tc>
          <w:tcPr>
            <w:tcW w:w="1589" w:type="dxa"/>
            <w:tcBorders>
              <w:top w:val="nil"/>
              <w:left w:val="nil"/>
              <w:bottom w:val="single" w:sz="4" w:space="0" w:color="auto"/>
              <w:right w:val="single" w:sz="4" w:space="0" w:color="auto"/>
            </w:tcBorders>
            <w:shd w:val="clear" w:color="auto" w:fill="auto"/>
            <w:noWrap/>
            <w:vAlign w:val="bottom"/>
            <w:hideMark/>
          </w:tcPr>
          <w:p w14:paraId="029364C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1.00</w:t>
            </w:r>
          </w:p>
        </w:tc>
        <w:tc>
          <w:tcPr>
            <w:tcW w:w="1800" w:type="dxa"/>
            <w:tcBorders>
              <w:top w:val="nil"/>
              <w:left w:val="nil"/>
              <w:bottom w:val="single" w:sz="4" w:space="0" w:color="auto"/>
              <w:right w:val="single" w:sz="4" w:space="0" w:color="auto"/>
            </w:tcBorders>
            <w:shd w:val="clear" w:color="auto" w:fill="auto"/>
            <w:noWrap/>
            <w:vAlign w:val="bottom"/>
            <w:hideMark/>
          </w:tcPr>
          <w:p w14:paraId="6B8EAC8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1.00</w:t>
            </w:r>
          </w:p>
        </w:tc>
        <w:tc>
          <w:tcPr>
            <w:tcW w:w="1713" w:type="dxa"/>
            <w:tcBorders>
              <w:top w:val="nil"/>
              <w:left w:val="nil"/>
              <w:bottom w:val="single" w:sz="4" w:space="0" w:color="auto"/>
              <w:right w:val="single" w:sz="4" w:space="0" w:color="auto"/>
            </w:tcBorders>
            <w:shd w:val="clear" w:color="auto" w:fill="auto"/>
            <w:noWrap/>
            <w:vAlign w:val="bottom"/>
            <w:hideMark/>
          </w:tcPr>
          <w:p w14:paraId="5B7E207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1.00</w:t>
            </w:r>
          </w:p>
        </w:tc>
      </w:tr>
      <w:tr w:rsidR="00185B1B" w:rsidRPr="00EF4518" w14:paraId="3620443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C732721"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Arc Vent Ducting</w:t>
            </w:r>
          </w:p>
        </w:tc>
        <w:tc>
          <w:tcPr>
            <w:tcW w:w="1754" w:type="dxa"/>
            <w:tcBorders>
              <w:top w:val="nil"/>
              <w:left w:val="nil"/>
              <w:bottom w:val="single" w:sz="4" w:space="0" w:color="auto"/>
              <w:right w:val="single" w:sz="4" w:space="0" w:color="auto"/>
            </w:tcBorders>
            <w:shd w:val="clear" w:color="auto" w:fill="auto"/>
            <w:noWrap/>
            <w:vAlign w:val="bottom"/>
            <w:hideMark/>
          </w:tcPr>
          <w:p w14:paraId="28B0E0F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TBC</w:t>
            </w:r>
          </w:p>
        </w:tc>
        <w:tc>
          <w:tcPr>
            <w:tcW w:w="1589" w:type="dxa"/>
            <w:tcBorders>
              <w:top w:val="nil"/>
              <w:left w:val="nil"/>
              <w:bottom w:val="single" w:sz="4" w:space="0" w:color="auto"/>
              <w:right w:val="nil"/>
            </w:tcBorders>
            <w:vAlign w:val="bottom"/>
          </w:tcPr>
          <w:p w14:paraId="24B29A7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TBC</w:t>
            </w:r>
          </w:p>
        </w:tc>
        <w:tc>
          <w:tcPr>
            <w:tcW w:w="1589" w:type="dxa"/>
            <w:tcBorders>
              <w:top w:val="nil"/>
              <w:left w:val="nil"/>
              <w:bottom w:val="single" w:sz="4" w:space="0" w:color="auto"/>
              <w:right w:val="nil"/>
            </w:tcBorders>
            <w:vAlign w:val="bottom"/>
          </w:tcPr>
          <w:p w14:paraId="72DC154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TBC</w:t>
            </w:r>
          </w:p>
        </w:tc>
        <w:tc>
          <w:tcPr>
            <w:tcW w:w="1589" w:type="dxa"/>
            <w:tcBorders>
              <w:top w:val="nil"/>
              <w:left w:val="nil"/>
              <w:bottom w:val="single" w:sz="4" w:space="0" w:color="auto"/>
              <w:right w:val="single" w:sz="4" w:space="0" w:color="auto"/>
            </w:tcBorders>
            <w:shd w:val="clear" w:color="auto" w:fill="auto"/>
            <w:noWrap/>
            <w:vAlign w:val="bottom"/>
            <w:hideMark/>
          </w:tcPr>
          <w:p w14:paraId="0028328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TBC</w:t>
            </w:r>
          </w:p>
        </w:tc>
        <w:tc>
          <w:tcPr>
            <w:tcW w:w="1800" w:type="dxa"/>
            <w:tcBorders>
              <w:top w:val="nil"/>
              <w:left w:val="nil"/>
              <w:bottom w:val="single" w:sz="4" w:space="0" w:color="auto"/>
              <w:right w:val="single" w:sz="4" w:space="0" w:color="auto"/>
            </w:tcBorders>
            <w:shd w:val="clear" w:color="auto" w:fill="auto"/>
            <w:noWrap/>
            <w:vAlign w:val="bottom"/>
            <w:hideMark/>
          </w:tcPr>
          <w:p w14:paraId="2127760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TBC</w:t>
            </w:r>
          </w:p>
        </w:tc>
        <w:tc>
          <w:tcPr>
            <w:tcW w:w="1713" w:type="dxa"/>
            <w:tcBorders>
              <w:top w:val="nil"/>
              <w:left w:val="nil"/>
              <w:bottom w:val="single" w:sz="4" w:space="0" w:color="auto"/>
              <w:right w:val="single" w:sz="4" w:space="0" w:color="auto"/>
            </w:tcBorders>
            <w:shd w:val="clear" w:color="auto" w:fill="auto"/>
            <w:noWrap/>
            <w:vAlign w:val="bottom"/>
            <w:hideMark/>
          </w:tcPr>
          <w:p w14:paraId="01E7D69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TBC</w:t>
            </w:r>
          </w:p>
        </w:tc>
      </w:tr>
      <w:tr w:rsidR="00185B1B" w:rsidRPr="00EF4518" w14:paraId="2DCB48BB"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EE6826D"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3C2644C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232A1E9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21E4C14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5FD797A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6CE10FB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1124047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0A229414"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6AB1F410"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Accessibility</w:t>
            </w:r>
          </w:p>
        </w:tc>
        <w:tc>
          <w:tcPr>
            <w:tcW w:w="1754" w:type="dxa"/>
            <w:tcBorders>
              <w:top w:val="nil"/>
              <w:left w:val="nil"/>
              <w:bottom w:val="single" w:sz="4" w:space="0" w:color="auto"/>
              <w:right w:val="single" w:sz="4" w:space="0" w:color="auto"/>
            </w:tcBorders>
            <w:shd w:val="clear" w:color="auto" w:fill="auto"/>
            <w:noWrap/>
            <w:vAlign w:val="bottom"/>
            <w:hideMark/>
          </w:tcPr>
          <w:p w14:paraId="47ED0A9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AFLR</w:t>
            </w:r>
          </w:p>
        </w:tc>
        <w:tc>
          <w:tcPr>
            <w:tcW w:w="1589" w:type="dxa"/>
            <w:tcBorders>
              <w:top w:val="nil"/>
              <w:left w:val="nil"/>
              <w:bottom w:val="single" w:sz="4" w:space="0" w:color="auto"/>
              <w:right w:val="nil"/>
            </w:tcBorders>
            <w:vAlign w:val="bottom"/>
          </w:tcPr>
          <w:p w14:paraId="6BBD0C1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AFLR</w:t>
            </w:r>
          </w:p>
        </w:tc>
        <w:tc>
          <w:tcPr>
            <w:tcW w:w="1589" w:type="dxa"/>
            <w:tcBorders>
              <w:top w:val="nil"/>
              <w:left w:val="nil"/>
              <w:bottom w:val="single" w:sz="4" w:space="0" w:color="auto"/>
              <w:right w:val="nil"/>
            </w:tcBorders>
            <w:vAlign w:val="bottom"/>
          </w:tcPr>
          <w:p w14:paraId="4E85AD2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AFLR</w:t>
            </w:r>
          </w:p>
        </w:tc>
        <w:tc>
          <w:tcPr>
            <w:tcW w:w="1589" w:type="dxa"/>
            <w:tcBorders>
              <w:top w:val="nil"/>
              <w:left w:val="nil"/>
              <w:bottom w:val="single" w:sz="4" w:space="0" w:color="auto"/>
              <w:right w:val="single" w:sz="4" w:space="0" w:color="auto"/>
            </w:tcBorders>
            <w:shd w:val="clear" w:color="auto" w:fill="auto"/>
            <w:noWrap/>
            <w:vAlign w:val="bottom"/>
            <w:hideMark/>
          </w:tcPr>
          <w:p w14:paraId="79500F5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AFLR</w:t>
            </w:r>
          </w:p>
        </w:tc>
        <w:tc>
          <w:tcPr>
            <w:tcW w:w="1800" w:type="dxa"/>
            <w:tcBorders>
              <w:top w:val="nil"/>
              <w:left w:val="nil"/>
              <w:bottom w:val="single" w:sz="4" w:space="0" w:color="auto"/>
              <w:right w:val="single" w:sz="4" w:space="0" w:color="auto"/>
            </w:tcBorders>
            <w:shd w:val="clear" w:color="auto" w:fill="auto"/>
            <w:noWrap/>
            <w:vAlign w:val="bottom"/>
            <w:hideMark/>
          </w:tcPr>
          <w:p w14:paraId="0F6AB2C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AFLR</w:t>
            </w:r>
          </w:p>
        </w:tc>
        <w:tc>
          <w:tcPr>
            <w:tcW w:w="1713" w:type="dxa"/>
            <w:tcBorders>
              <w:top w:val="nil"/>
              <w:left w:val="nil"/>
              <w:bottom w:val="single" w:sz="4" w:space="0" w:color="auto"/>
              <w:right w:val="single" w:sz="4" w:space="0" w:color="auto"/>
            </w:tcBorders>
            <w:shd w:val="clear" w:color="auto" w:fill="auto"/>
            <w:noWrap/>
            <w:vAlign w:val="bottom"/>
            <w:hideMark/>
          </w:tcPr>
          <w:p w14:paraId="0B59ABD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AFLR</w:t>
            </w:r>
          </w:p>
        </w:tc>
      </w:tr>
      <w:tr w:rsidR="00185B1B" w:rsidRPr="00EF4518" w14:paraId="67A9F38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6B977A7C"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2D42E23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79EDBC9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3068A77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39ECC26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4AEB3BF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3D685C4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4C62A99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DF1528B"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Level of Service Continuity</w:t>
            </w:r>
          </w:p>
        </w:tc>
        <w:tc>
          <w:tcPr>
            <w:tcW w:w="1754" w:type="dxa"/>
            <w:tcBorders>
              <w:top w:val="nil"/>
              <w:left w:val="nil"/>
              <w:bottom w:val="single" w:sz="4" w:space="0" w:color="auto"/>
              <w:right w:val="single" w:sz="4" w:space="0" w:color="auto"/>
            </w:tcBorders>
            <w:shd w:val="clear" w:color="auto" w:fill="auto"/>
            <w:noWrap/>
            <w:vAlign w:val="bottom"/>
            <w:hideMark/>
          </w:tcPr>
          <w:p w14:paraId="2DF8950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LSC2A</w:t>
            </w:r>
          </w:p>
        </w:tc>
        <w:tc>
          <w:tcPr>
            <w:tcW w:w="1589" w:type="dxa"/>
            <w:tcBorders>
              <w:top w:val="nil"/>
              <w:left w:val="nil"/>
              <w:bottom w:val="single" w:sz="4" w:space="0" w:color="auto"/>
              <w:right w:val="nil"/>
            </w:tcBorders>
            <w:vAlign w:val="bottom"/>
          </w:tcPr>
          <w:p w14:paraId="347A3B8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LSC2A</w:t>
            </w:r>
          </w:p>
        </w:tc>
        <w:tc>
          <w:tcPr>
            <w:tcW w:w="1589" w:type="dxa"/>
            <w:tcBorders>
              <w:top w:val="nil"/>
              <w:left w:val="nil"/>
              <w:bottom w:val="single" w:sz="4" w:space="0" w:color="auto"/>
              <w:right w:val="nil"/>
            </w:tcBorders>
            <w:vAlign w:val="bottom"/>
          </w:tcPr>
          <w:p w14:paraId="504AB24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LSC2A</w:t>
            </w:r>
          </w:p>
        </w:tc>
        <w:tc>
          <w:tcPr>
            <w:tcW w:w="1589" w:type="dxa"/>
            <w:tcBorders>
              <w:top w:val="nil"/>
              <w:left w:val="nil"/>
              <w:bottom w:val="single" w:sz="4" w:space="0" w:color="auto"/>
              <w:right w:val="single" w:sz="4" w:space="0" w:color="auto"/>
            </w:tcBorders>
            <w:shd w:val="clear" w:color="auto" w:fill="auto"/>
            <w:noWrap/>
            <w:vAlign w:val="bottom"/>
            <w:hideMark/>
          </w:tcPr>
          <w:p w14:paraId="5CA596B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LSC2A</w:t>
            </w:r>
          </w:p>
        </w:tc>
        <w:tc>
          <w:tcPr>
            <w:tcW w:w="1800" w:type="dxa"/>
            <w:tcBorders>
              <w:top w:val="nil"/>
              <w:left w:val="nil"/>
              <w:bottom w:val="single" w:sz="4" w:space="0" w:color="auto"/>
              <w:right w:val="single" w:sz="4" w:space="0" w:color="auto"/>
            </w:tcBorders>
            <w:shd w:val="clear" w:color="auto" w:fill="auto"/>
            <w:noWrap/>
            <w:vAlign w:val="bottom"/>
            <w:hideMark/>
          </w:tcPr>
          <w:p w14:paraId="5793FDA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LSC2A</w:t>
            </w:r>
          </w:p>
        </w:tc>
        <w:tc>
          <w:tcPr>
            <w:tcW w:w="1713" w:type="dxa"/>
            <w:tcBorders>
              <w:top w:val="nil"/>
              <w:left w:val="nil"/>
              <w:bottom w:val="single" w:sz="4" w:space="0" w:color="auto"/>
              <w:right w:val="single" w:sz="4" w:space="0" w:color="auto"/>
            </w:tcBorders>
            <w:shd w:val="clear" w:color="auto" w:fill="auto"/>
            <w:noWrap/>
            <w:vAlign w:val="bottom"/>
            <w:hideMark/>
          </w:tcPr>
          <w:p w14:paraId="63764C8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LSC2A</w:t>
            </w:r>
          </w:p>
        </w:tc>
      </w:tr>
      <w:tr w:rsidR="00185B1B" w:rsidRPr="00EF4518" w14:paraId="0359273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011CC52"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45D828E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10A6DC5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6C60180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3D877CC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11CA678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1CF1CD2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73EEFC2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E424A17"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Partition Class</w:t>
            </w:r>
          </w:p>
        </w:tc>
        <w:tc>
          <w:tcPr>
            <w:tcW w:w="1754" w:type="dxa"/>
            <w:tcBorders>
              <w:top w:val="nil"/>
              <w:left w:val="nil"/>
              <w:bottom w:val="single" w:sz="4" w:space="0" w:color="auto"/>
              <w:right w:val="single" w:sz="4" w:space="0" w:color="auto"/>
            </w:tcBorders>
            <w:shd w:val="clear" w:color="auto" w:fill="auto"/>
            <w:noWrap/>
            <w:vAlign w:val="bottom"/>
            <w:hideMark/>
          </w:tcPr>
          <w:p w14:paraId="2021176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PM</w:t>
            </w:r>
          </w:p>
        </w:tc>
        <w:tc>
          <w:tcPr>
            <w:tcW w:w="1589" w:type="dxa"/>
            <w:tcBorders>
              <w:top w:val="nil"/>
              <w:left w:val="nil"/>
              <w:bottom w:val="single" w:sz="4" w:space="0" w:color="auto"/>
              <w:right w:val="nil"/>
            </w:tcBorders>
            <w:vAlign w:val="bottom"/>
          </w:tcPr>
          <w:p w14:paraId="308C2D2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PM</w:t>
            </w:r>
          </w:p>
        </w:tc>
        <w:tc>
          <w:tcPr>
            <w:tcW w:w="1589" w:type="dxa"/>
            <w:tcBorders>
              <w:top w:val="nil"/>
              <w:left w:val="nil"/>
              <w:bottom w:val="single" w:sz="4" w:space="0" w:color="auto"/>
              <w:right w:val="nil"/>
            </w:tcBorders>
            <w:vAlign w:val="bottom"/>
          </w:tcPr>
          <w:p w14:paraId="0CACFD6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PM</w:t>
            </w:r>
          </w:p>
        </w:tc>
        <w:tc>
          <w:tcPr>
            <w:tcW w:w="1589" w:type="dxa"/>
            <w:tcBorders>
              <w:top w:val="nil"/>
              <w:left w:val="nil"/>
              <w:bottom w:val="single" w:sz="4" w:space="0" w:color="auto"/>
              <w:right w:val="single" w:sz="4" w:space="0" w:color="auto"/>
            </w:tcBorders>
            <w:shd w:val="clear" w:color="auto" w:fill="auto"/>
            <w:noWrap/>
            <w:vAlign w:val="bottom"/>
            <w:hideMark/>
          </w:tcPr>
          <w:p w14:paraId="6380F4E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PM</w:t>
            </w:r>
          </w:p>
        </w:tc>
        <w:tc>
          <w:tcPr>
            <w:tcW w:w="1800" w:type="dxa"/>
            <w:tcBorders>
              <w:top w:val="nil"/>
              <w:left w:val="nil"/>
              <w:bottom w:val="single" w:sz="4" w:space="0" w:color="auto"/>
              <w:right w:val="single" w:sz="4" w:space="0" w:color="auto"/>
            </w:tcBorders>
            <w:shd w:val="clear" w:color="auto" w:fill="auto"/>
            <w:noWrap/>
            <w:vAlign w:val="bottom"/>
            <w:hideMark/>
          </w:tcPr>
          <w:p w14:paraId="6541635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PM</w:t>
            </w:r>
          </w:p>
        </w:tc>
        <w:tc>
          <w:tcPr>
            <w:tcW w:w="1713" w:type="dxa"/>
            <w:tcBorders>
              <w:top w:val="nil"/>
              <w:left w:val="nil"/>
              <w:bottom w:val="single" w:sz="4" w:space="0" w:color="auto"/>
              <w:right w:val="single" w:sz="4" w:space="0" w:color="auto"/>
            </w:tcBorders>
            <w:shd w:val="clear" w:color="auto" w:fill="auto"/>
            <w:noWrap/>
            <w:vAlign w:val="bottom"/>
            <w:hideMark/>
          </w:tcPr>
          <w:p w14:paraId="188CFDB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PM</w:t>
            </w:r>
          </w:p>
        </w:tc>
      </w:tr>
      <w:tr w:rsidR="00185B1B" w:rsidRPr="00EF4518" w14:paraId="6063E242"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24D0CE3"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50F41F54"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4062C291"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27CF017B"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4B788621"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69BE6D89"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497D20E6"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r>
      <w:tr w:rsidR="00185B1B" w:rsidRPr="00EF4518" w14:paraId="16C8BCB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2EBDB7C"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Circuit Rating (A)</w:t>
            </w:r>
          </w:p>
        </w:tc>
        <w:tc>
          <w:tcPr>
            <w:tcW w:w="1754" w:type="dxa"/>
            <w:tcBorders>
              <w:top w:val="nil"/>
              <w:left w:val="nil"/>
              <w:bottom w:val="single" w:sz="4" w:space="0" w:color="auto"/>
              <w:right w:val="single" w:sz="4" w:space="0" w:color="auto"/>
            </w:tcBorders>
            <w:shd w:val="clear" w:color="auto" w:fill="auto"/>
            <w:noWrap/>
            <w:vAlign w:val="center"/>
            <w:hideMark/>
          </w:tcPr>
          <w:p w14:paraId="5D50184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1250</w:t>
            </w:r>
            <w:r>
              <w:rPr>
                <w:rFonts w:cs="Arial"/>
                <w:sz w:val="20"/>
                <w:szCs w:val="20"/>
                <w:lang w:eastAsia="en-ZA"/>
              </w:rPr>
              <w:t xml:space="preserve"> or 630</w:t>
            </w:r>
          </w:p>
        </w:tc>
        <w:tc>
          <w:tcPr>
            <w:tcW w:w="1589" w:type="dxa"/>
            <w:tcBorders>
              <w:top w:val="nil"/>
              <w:left w:val="nil"/>
              <w:bottom w:val="single" w:sz="4" w:space="0" w:color="auto"/>
              <w:right w:val="nil"/>
            </w:tcBorders>
            <w:vAlign w:val="center"/>
          </w:tcPr>
          <w:p w14:paraId="64BF91B0" w14:textId="77777777" w:rsidR="00185B1B" w:rsidRDefault="00185B1B" w:rsidP="00185B1B">
            <w:pPr>
              <w:jc w:val="center"/>
            </w:pPr>
            <w:r w:rsidRPr="002360C2">
              <w:rPr>
                <w:rFonts w:cs="Arial"/>
                <w:sz w:val="20"/>
                <w:szCs w:val="20"/>
                <w:lang w:eastAsia="en-ZA"/>
              </w:rPr>
              <w:t>1250 or 630</w:t>
            </w:r>
          </w:p>
        </w:tc>
        <w:tc>
          <w:tcPr>
            <w:tcW w:w="1589" w:type="dxa"/>
            <w:tcBorders>
              <w:top w:val="nil"/>
              <w:left w:val="nil"/>
              <w:bottom w:val="single" w:sz="4" w:space="0" w:color="auto"/>
              <w:right w:val="nil"/>
            </w:tcBorders>
            <w:vAlign w:val="center"/>
          </w:tcPr>
          <w:p w14:paraId="2444F47E" w14:textId="77777777" w:rsidR="00185B1B" w:rsidRDefault="00185B1B" w:rsidP="00185B1B">
            <w:pPr>
              <w:jc w:val="center"/>
            </w:pPr>
            <w:r w:rsidRPr="002360C2">
              <w:rPr>
                <w:rFonts w:cs="Arial"/>
                <w:sz w:val="20"/>
                <w:szCs w:val="20"/>
                <w:lang w:eastAsia="en-ZA"/>
              </w:rPr>
              <w:t>1250 or 630</w:t>
            </w:r>
          </w:p>
        </w:tc>
        <w:tc>
          <w:tcPr>
            <w:tcW w:w="1589" w:type="dxa"/>
            <w:tcBorders>
              <w:top w:val="nil"/>
              <w:left w:val="nil"/>
              <w:bottom w:val="single" w:sz="4" w:space="0" w:color="auto"/>
              <w:right w:val="single" w:sz="4" w:space="0" w:color="auto"/>
            </w:tcBorders>
            <w:shd w:val="clear" w:color="auto" w:fill="auto"/>
            <w:noWrap/>
            <w:vAlign w:val="center"/>
            <w:hideMark/>
          </w:tcPr>
          <w:p w14:paraId="04643A4D" w14:textId="77777777" w:rsidR="00185B1B" w:rsidRDefault="00185B1B" w:rsidP="00185B1B">
            <w:pPr>
              <w:jc w:val="center"/>
            </w:pPr>
            <w:r w:rsidRPr="002360C2">
              <w:rPr>
                <w:rFonts w:cs="Arial"/>
                <w:sz w:val="20"/>
                <w:szCs w:val="20"/>
                <w:lang w:eastAsia="en-ZA"/>
              </w:rPr>
              <w:t>1250 or 630</w:t>
            </w:r>
          </w:p>
        </w:tc>
        <w:tc>
          <w:tcPr>
            <w:tcW w:w="1800" w:type="dxa"/>
            <w:tcBorders>
              <w:top w:val="nil"/>
              <w:left w:val="nil"/>
              <w:bottom w:val="single" w:sz="4" w:space="0" w:color="auto"/>
              <w:right w:val="single" w:sz="4" w:space="0" w:color="auto"/>
            </w:tcBorders>
            <w:shd w:val="clear" w:color="auto" w:fill="auto"/>
            <w:noWrap/>
            <w:vAlign w:val="center"/>
            <w:hideMark/>
          </w:tcPr>
          <w:p w14:paraId="141D5C1D" w14:textId="77777777" w:rsidR="00185B1B" w:rsidRDefault="00185B1B" w:rsidP="00185B1B">
            <w:pPr>
              <w:jc w:val="center"/>
            </w:pPr>
            <w:r w:rsidRPr="002360C2">
              <w:rPr>
                <w:rFonts w:cs="Arial"/>
                <w:sz w:val="20"/>
                <w:szCs w:val="20"/>
                <w:lang w:eastAsia="en-ZA"/>
              </w:rPr>
              <w:t>1250 or 630</w:t>
            </w:r>
          </w:p>
        </w:tc>
        <w:tc>
          <w:tcPr>
            <w:tcW w:w="1713" w:type="dxa"/>
            <w:tcBorders>
              <w:top w:val="nil"/>
              <w:left w:val="nil"/>
              <w:bottom w:val="single" w:sz="4" w:space="0" w:color="auto"/>
              <w:right w:val="single" w:sz="4" w:space="0" w:color="auto"/>
            </w:tcBorders>
            <w:shd w:val="clear" w:color="auto" w:fill="auto"/>
            <w:noWrap/>
            <w:vAlign w:val="center"/>
            <w:hideMark/>
          </w:tcPr>
          <w:p w14:paraId="45638A98" w14:textId="77777777" w:rsidR="00185B1B" w:rsidRDefault="00185B1B" w:rsidP="00185B1B">
            <w:pPr>
              <w:jc w:val="center"/>
            </w:pPr>
            <w:r w:rsidRPr="002360C2">
              <w:rPr>
                <w:rFonts w:cs="Arial"/>
                <w:sz w:val="20"/>
                <w:szCs w:val="20"/>
                <w:lang w:eastAsia="en-ZA"/>
              </w:rPr>
              <w:t>1250 or 630</w:t>
            </w:r>
          </w:p>
        </w:tc>
      </w:tr>
      <w:tr w:rsidR="00185B1B" w:rsidRPr="00EF4518" w14:paraId="5077DA7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DFB931D"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27479DF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018321A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1EAF149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3DB556D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70D1831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309EA04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28407B25"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1053883"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Circuit Breaker</w:t>
            </w:r>
          </w:p>
        </w:tc>
        <w:tc>
          <w:tcPr>
            <w:tcW w:w="1754" w:type="dxa"/>
            <w:tcBorders>
              <w:top w:val="nil"/>
              <w:left w:val="nil"/>
              <w:bottom w:val="single" w:sz="4" w:space="0" w:color="auto"/>
              <w:right w:val="single" w:sz="4" w:space="0" w:color="auto"/>
            </w:tcBorders>
            <w:shd w:val="clear" w:color="auto" w:fill="auto"/>
            <w:noWrap/>
            <w:vAlign w:val="bottom"/>
            <w:hideMark/>
          </w:tcPr>
          <w:p w14:paraId="6055CA49"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563E4469"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2DD34D95"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1E541403"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1A908A7D"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361D9741"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r>
      <w:tr w:rsidR="00C01755" w:rsidRPr="00EF4518" w14:paraId="7F90D6E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CC10ECF" w14:textId="77777777" w:rsidR="00C01755" w:rsidRPr="00EF4518" w:rsidRDefault="00C01755" w:rsidP="00C01755">
            <w:pPr>
              <w:spacing w:after="0" w:line="240" w:lineRule="auto"/>
              <w:ind w:firstLineChars="200" w:firstLine="400"/>
              <w:rPr>
                <w:rFonts w:cs="Arial"/>
                <w:sz w:val="20"/>
                <w:szCs w:val="20"/>
                <w:lang w:eastAsia="en-ZA"/>
              </w:rPr>
            </w:pPr>
            <w:r w:rsidRPr="00EF4518">
              <w:rPr>
                <w:rFonts w:cs="Arial"/>
                <w:sz w:val="20"/>
                <w:szCs w:val="20"/>
                <w:lang w:eastAsia="en-ZA"/>
              </w:rPr>
              <w:t>Nominal Rating (A)</w:t>
            </w:r>
          </w:p>
        </w:tc>
        <w:tc>
          <w:tcPr>
            <w:tcW w:w="1754" w:type="dxa"/>
            <w:tcBorders>
              <w:top w:val="nil"/>
              <w:left w:val="nil"/>
              <w:bottom w:val="single" w:sz="4" w:space="0" w:color="auto"/>
              <w:right w:val="single" w:sz="4" w:space="0" w:color="auto"/>
            </w:tcBorders>
            <w:shd w:val="clear" w:color="auto" w:fill="auto"/>
            <w:noWrap/>
            <w:vAlign w:val="center"/>
            <w:hideMark/>
          </w:tcPr>
          <w:p w14:paraId="25620945" w14:textId="77777777" w:rsidR="00C01755" w:rsidRPr="00EF4518" w:rsidRDefault="00C01755" w:rsidP="00C01755">
            <w:pPr>
              <w:spacing w:after="0" w:line="240" w:lineRule="auto"/>
              <w:jc w:val="center"/>
              <w:rPr>
                <w:rFonts w:cs="Arial"/>
                <w:sz w:val="20"/>
                <w:szCs w:val="20"/>
                <w:lang w:eastAsia="en-ZA"/>
              </w:rPr>
            </w:pPr>
            <w:r>
              <w:rPr>
                <w:rFonts w:cs="Arial"/>
                <w:sz w:val="20"/>
                <w:szCs w:val="20"/>
                <w:lang w:eastAsia="en-ZA"/>
              </w:rPr>
              <w:t>630</w:t>
            </w:r>
          </w:p>
        </w:tc>
        <w:tc>
          <w:tcPr>
            <w:tcW w:w="1589" w:type="dxa"/>
            <w:tcBorders>
              <w:top w:val="nil"/>
              <w:left w:val="nil"/>
              <w:bottom w:val="single" w:sz="4" w:space="0" w:color="auto"/>
              <w:right w:val="nil"/>
            </w:tcBorders>
            <w:vAlign w:val="center"/>
          </w:tcPr>
          <w:p w14:paraId="3D0A6F63" w14:textId="77777777" w:rsidR="00C01755" w:rsidRDefault="00C01755" w:rsidP="00C01755">
            <w:pPr>
              <w:jc w:val="center"/>
            </w:pPr>
            <w:r w:rsidRPr="00E67DB0">
              <w:rPr>
                <w:rFonts w:cs="Arial"/>
                <w:sz w:val="20"/>
                <w:szCs w:val="20"/>
                <w:lang w:eastAsia="en-ZA"/>
              </w:rPr>
              <w:t>630</w:t>
            </w:r>
          </w:p>
        </w:tc>
        <w:tc>
          <w:tcPr>
            <w:tcW w:w="1589" w:type="dxa"/>
            <w:tcBorders>
              <w:top w:val="nil"/>
              <w:left w:val="nil"/>
              <w:bottom w:val="single" w:sz="4" w:space="0" w:color="auto"/>
              <w:right w:val="nil"/>
            </w:tcBorders>
            <w:vAlign w:val="center"/>
          </w:tcPr>
          <w:p w14:paraId="54600234" w14:textId="77777777" w:rsidR="00C01755" w:rsidRDefault="00C01755" w:rsidP="00C01755">
            <w:pPr>
              <w:jc w:val="center"/>
            </w:pPr>
            <w:r w:rsidRPr="00E67DB0">
              <w:rPr>
                <w:rFonts w:cs="Arial"/>
                <w:sz w:val="20"/>
                <w:szCs w:val="20"/>
                <w:lang w:eastAsia="en-ZA"/>
              </w:rPr>
              <w:t>630</w:t>
            </w:r>
          </w:p>
        </w:tc>
        <w:tc>
          <w:tcPr>
            <w:tcW w:w="1589" w:type="dxa"/>
            <w:tcBorders>
              <w:top w:val="nil"/>
              <w:left w:val="nil"/>
              <w:bottom w:val="single" w:sz="4" w:space="0" w:color="auto"/>
              <w:right w:val="single" w:sz="4" w:space="0" w:color="auto"/>
            </w:tcBorders>
            <w:shd w:val="clear" w:color="auto" w:fill="auto"/>
            <w:noWrap/>
            <w:vAlign w:val="center"/>
            <w:hideMark/>
          </w:tcPr>
          <w:p w14:paraId="02416B8C" w14:textId="77777777" w:rsidR="00C01755" w:rsidRDefault="00C01755" w:rsidP="00C01755">
            <w:pPr>
              <w:jc w:val="center"/>
            </w:pPr>
            <w:r w:rsidRPr="00E67DB0">
              <w:rPr>
                <w:rFonts w:cs="Arial"/>
                <w:sz w:val="20"/>
                <w:szCs w:val="20"/>
                <w:lang w:eastAsia="en-ZA"/>
              </w:rPr>
              <w:t>630</w:t>
            </w:r>
          </w:p>
        </w:tc>
        <w:tc>
          <w:tcPr>
            <w:tcW w:w="1800" w:type="dxa"/>
            <w:tcBorders>
              <w:top w:val="nil"/>
              <w:left w:val="nil"/>
              <w:bottom w:val="single" w:sz="4" w:space="0" w:color="auto"/>
              <w:right w:val="single" w:sz="4" w:space="0" w:color="auto"/>
            </w:tcBorders>
            <w:shd w:val="clear" w:color="auto" w:fill="auto"/>
            <w:noWrap/>
            <w:vAlign w:val="center"/>
            <w:hideMark/>
          </w:tcPr>
          <w:p w14:paraId="22C7877E" w14:textId="77777777" w:rsidR="00C01755" w:rsidRDefault="00C01755" w:rsidP="00C01755">
            <w:pPr>
              <w:jc w:val="center"/>
            </w:pPr>
            <w:r w:rsidRPr="00E67DB0">
              <w:rPr>
                <w:rFonts w:cs="Arial"/>
                <w:sz w:val="20"/>
                <w:szCs w:val="20"/>
                <w:lang w:eastAsia="en-ZA"/>
              </w:rPr>
              <w:t>630</w:t>
            </w:r>
          </w:p>
        </w:tc>
        <w:tc>
          <w:tcPr>
            <w:tcW w:w="1713" w:type="dxa"/>
            <w:tcBorders>
              <w:top w:val="nil"/>
              <w:left w:val="nil"/>
              <w:bottom w:val="single" w:sz="4" w:space="0" w:color="auto"/>
              <w:right w:val="single" w:sz="4" w:space="0" w:color="auto"/>
            </w:tcBorders>
            <w:shd w:val="clear" w:color="auto" w:fill="auto"/>
            <w:vAlign w:val="bottom"/>
            <w:hideMark/>
          </w:tcPr>
          <w:p w14:paraId="5BA5B801" w14:textId="77777777" w:rsidR="00C01755" w:rsidRPr="00EF4518" w:rsidRDefault="00C01755" w:rsidP="00C01755">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0093350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29236C2"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lastRenderedPageBreak/>
              <w:t>Rated Short Time Withstand Current (</w:t>
            </w:r>
            <w:proofErr w:type="spellStart"/>
            <w:r w:rsidRPr="00EF4518">
              <w:rPr>
                <w:rFonts w:cs="Arial"/>
                <w:sz w:val="20"/>
                <w:szCs w:val="20"/>
                <w:lang w:eastAsia="en-ZA"/>
              </w:rPr>
              <w:t>I</w:t>
            </w:r>
            <w:r w:rsidRPr="00EF4518">
              <w:rPr>
                <w:rFonts w:cs="Arial"/>
                <w:sz w:val="20"/>
                <w:szCs w:val="20"/>
                <w:vertAlign w:val="subscript"/>
                <w:lang w:eastAsia="en-ZA"/>
              </w:rPr>
              <w:t>k</w:t>
            </w:r>
            <w:proofErr w:type="spellEnd"/>
            <w:r w:rsidRPr="00EF4518">
              <w:rPr>
                <w:rFonts w:cs="Arial"/>
                <w:sz w:val="20"/>
                <w:szCs w:val="20"/>
                <w:lang w:eastAsia="en-ZA"/>
              </w:rPr>
              <w:t>) (kA)</w:t>
            </w:r>
          </w:p>
        </w:tc>
        <w:tc>
          <w:tcPr>
            <w:tcW w:w="1754" w:type="dxa"/>
            <w:tcBorders>
              <w:top w:val="nil"/>
              <w:left w:val="nil"/>
              <w:bottom w:val="single" w:sz="4" w:space="0" w:color="auto"/>
              <w:right w:val="single" w:sz="4" w:space="0" w:color="auto"/>
            </w:tcBorders>
            <w:shd w:val="clear" w:color="auto" w:fill="auto"/>
            <w:noWrap/>
            <w:vAlign w:val="bottom"/>
            <w:hideMark/>
          </w:tcPr>
          <w:p w14:paraId="6E4BA9A2"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vAlign w:val="bottom"/>
          </w:tcPr>
          <w:p w14:paraId="67B7A11D"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vAlign w:val="bottom"/>
          </w:tcPr>
          <w:p w14:paraId="0AACB9B8"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single" w:sz="4" w:space="0" w:color="auto"/>
            </w:tcBorders>
            <w:shd w:val="clear" w:color="auto" w:fill="auto"/>
            <w:noWrap/>
            <w:vAlign w:val="bottom"/>
            <w:hideMark/>
          </w:tcPr>
          <w:p w14:paraId="1F5D75B4" w14:textId="77777777" w:rsidR="00185B1B" w:rsidRDefault="00185B1B" w:rsidP="00185B1B">
            <w:pPr>
              <w:jc w:val="center"/>
            </w:pPr>
            <w:r w:rsidRPr="001A79BB">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vAlign w:val="bottom"/>
            <w:hideMark/>
          </w:tcPr>
          <w:p w14:paraId="5F793429" w14:textId="77777777" w:rsidR="00185B1B" w:rsidRDefault="00185B1B" w:rsidP="00185B1B">
            <w:pPr>
              <w:jc w:val="center"/>
            </w:pPr>
            <w:r w:rsidRPr="001A79BB">
              <w:rPr>
                <w:rFonts w:cs="Arial"/>
                <w:sz w:val="20"/>
                <w:szCs w:val="20"/>
                <w:lang w:eastAsia="en-ZA"/>
              </w:rPr>
              <w:t>TBA</w:t>
            </w:r>
          </w:p>
        </w:tc>
        <w:tc>
          <w:tcPr>
            <w:tcW w:w="1713" w:type="dxa"/>
            <w:tcBorders>
              <w:top w:val="nil"/>
              <w:left w:val="nil"/>
              <w:bottom w:val="single" w:sz="4" w:space="0" w:color="auto"/>
              <w:right w:val="single" w:sz="4" w:space="0" w:color="auto"/>
            </w:tcBorders>
            <w:shd w:val="clear" w:color="auto" w:fill="auto"/>
            <w:vAlign w:val="bottom"/>
            <w:hideMark/>
          </w:tcPr>
          <w:p w14:paraId="47D2E47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432B936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A64E1F8"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t>Rated Peak Withstand Current (</w:t>
            </w:r>
            <w:proofErr w:type="spellStart"/>
            <w:r w:rsidRPr="00EF4518">
              <w:rPr>
                <w:rFonts w:cs="Arial"/>
                <w:sz w:val="20"/>
                <w:szCs w:val="20"/>
                <w:lang w:eastAsia="en-ZA"/>
              </w:rPr>
              <w:t>I</w:t>
            </w:r>
            <w:r w:rsidRPr="00EF4518">
              <w:rPr>
                <w:rFonts w:cs="Arial"/>
                <w:sz w:val="20"/>
                <w:szCs w:val="20"/>
                <w:vertAlign w:val="subscript"/>
                <w:lang w:eastAsia="en-ZA"/>
              </w:rPr>
              <w:t>p</w:t>
            </w:r>
            <w:proofErr w:type="spellEnd"/>
            <w:r w:rsidRPr="00EF4518">
              <w:rPr>
                <w:rFonts w:cs="Arial"/>
                <w:sz w:val="20"/>
                <w:szCs w:val="20"/>
                <w:lang w:eastAsia="en-ZA"/>
              </w:rPr>
              <w:t>) (kA)</w:t>
            </w:r>
          </w:p>
        </w:tc>
        <w:tc>
          <w:tcPr>
            <w:tcW w:w="1754" w:type="dxa"/>
            <w:tcBorders>
              <w:top w:val="nil"/>
              <w:left w:val="nil"/>
              <w:bottom w:val="single" w:sz="4" w:space="0" w:color="auto"/>
              <w:right w:val="single" w:sz="4" w:space="0" w:color="auto"/>
            </w:tcBorders>
            <w:shd w:val="clear" w:color="auto" w:fill="auto"/>
            <w:noWrap/>
            <w:vAlign w:val="bottom"/>
            <w:hideMark/>
          </w:tcPr>
          <w:p w14:paraId="7B3DBDEF"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vAlign w:val="bottom"/>
          </w:tcPr>
          <w:p w14:paraId="0AAC732D"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nil"/>
            </w:tcBorders>
            <w:vAlign w:val="bottom"/>
          </w:tcPr>
          <w:p w14:paraId="14CB2C17" w14:textId="77777777" w:rsidR="00185B1B" w:rsidRDefault="00185B1B" w:rsidP="00185B1B">
            <w:pPr>
              <w:jc w:val="center"/>
            </w:pPr>
            <w:r w:rsidRPr="001A79BB">
              <w:rPr>
                <w:rFonts w:cs="Arial"/>
                <w:sz w:val="20"/>
                <w:szCs w:val="20"/>
                <w:lang w:eastAsia="en-ZA"/>
              </w:rPr>
              <w:t>TBA</w:t>
            </w:r>
          </w:p>
        </w:tc>
        <w:tc>
          <w:tcPr>
            <w:tcW w:w="1589" w:type="dxa"/>
            <w:tcBorders>
              <w:top w:val="nil"/>
              <w:left w:val="nil"/>
              <w:bottom w:val="single" w:sz="4" w:space="0" w:color="auto"/>
              <w:right w:val="single" w:sz="4" w:space="0" w:color="auto"/>
            </w:tcBorders>
            <w:shd w:val="clear" w:color="auto" w:fill="auto"/>
            <w:noWrap/>
            <w:vAlign w:val="bottom"/>
            <w:hideMark/>
          </w:tcPr>
          <w:p w14:paraId="51671E4F" w14:textId="77777777" w:rsidR="00185B1B" w:rsidRDefault="00185B1B" w:rsidP="00185B1B">
            <w:pPr>
              <w:jc w:val="center"/>
            </w:pPr>
            <w:r w:rsidRPr="001A79BB">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vAlign w:val="bottom"/>
            <w:hideMark/>
          </w:tcPr>
          <w:p w14:paraId="7C02A020" w14:textId="77777777" w:rsidR="00185B1B" w:rsidRDefault="00185B1B" w:rsidP="00185B1B">
            <w:pPr>
              <w:jc w:val="center"/>
            </w:pPr>
            <w:r w:rsidRPr="001A79BB">
              <w:rPr>
                <w:rFonts w:cs="Arial"/>
                <w:sz w:val="20"/>
                <w:szCs w:val="20"/>
                <w:lang w:eastAsia="en-ZA"/>
              </w:rPr>
              <w:t>TBA</w:t>
            </w:r>
          </w:p>
        </w:tc>
        <w:tc>
          <w:tcPr>
            <w:tcW w:w="1713" w:type="dxa"/>
            <w:tcBorders>
              <w:top w:val="nil"/>
              <w:left w:val="nil"/>
              <w:bottom w:val="single" w:sz="4" w:space="0" w:color="auto"/>
              <w:right w:val="single" w:sz="4" w:space="0" w:color="auto"/>
            </w:tcBorders>
            <w:shd w:val="clear" w:color="auto" w:fill="auto"/>
            <w:vAlign w:val="bottom"/>
            <w:hideMark/>
          </w:tcPr>
          <w:p w14:paraId="0BC5ED4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495496B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9C1D5FD"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t>DC Offset Current at Breaker Opening (%)</w:t>
            </w:r>
          </w:p>
        </w:tc>
        <w:tc>
          <w:tcPr>
            <w:tcW w:w="1754" w:type="dxa"/>
            <w:tcBorders>
              <w:top w:val="nil"/>
              <w:left w:val="nil"/>
              <w:bottom w:val="single" w:sz="4" w:space="0" w:color="auto"/>
              <w:right w:val="single" w:sz="4" w:space="0" w:color="auto"/>
            </w:tcBorders>
            <w:shd w:val="clear" w:color="auto" w:fill="auto"/>
            <w:noWrap/>
            <w:vAlign w:val="bottom"/>
            <w:hideMark/>
          </w:tcPr>
          <w:p w14:paraId="1C3B3E6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30.00</w:t>
            </w:r>
          </w:p>
        </w:tc>
        <w:tc>
          <w:tcPr>
            <w:tcW w:w="1589" w:type="dxa"/>
            <w:tcBorders>
              <w:top w:val="nil"/>
              <w:left w:val="nil"/>
              <w:bottom w:val="single" w:sz="4" w:space="0" w:color="auto"/>
              <w:right w:val="nil"/>
            </w:tcBorders>
            <w:vAlign w:val="bottom"/>
          </w:tcPr>
          <w:p w14:paraId="27D4BF4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30.00</w:t>
            </w:r>
          </w:p>
        </w:tc>
        <w:tc>
          <w:tcPr>
            <w:tcW w:w="1589" w:type="dxa"/>
            <w:tcBorders>
              <w:top w:val="nil"/>
              <w:left w:val="nil"/>
              <w:bottom w:val="single" w:sz="4" w:space="0" w:color="auto"/>
              <w:right w:val="nil"/>
            </w:tcBorders>
            <w:vAlign w:val="bottom"/>
          </w:tcPr>
          <w:p w14:paraId="27BA7E1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30.00</w:t>
            </w:r>
          </w:p>
        </w:tc>
        <w:tc>
          <w:tcPr>
            <w:tcW w:w="1589" w:type="dxa"/>
            <w:tcBorders>
              <w:top w:val="nil"/>
              <w:left w:val="nil"/>
              <w:bottom w:val="single" w:sz="4" w:space="0" w:color="auto"/>
              <w:right w:val="single" w:sz="4" w:space="0" w:color="auto"/>
            </w:tcBorders>
            <w:shd w:val="clear" w:color="auto" w:fill="auto"/>
            <w:noWrap/>
            <w:vAlign w:val="bottom"/>
            <w:hideMark/>
          </w:tcPr>
          <w:p w14:paraId="3884829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30.00</w:t>
            </w:r>
          </w:p>
        </w:tc>
        <w:tc>
          <w:tcPr>
            <w:tcW w:w="1800" w:type="dxa"/>
            <w:tcBorders>
              <w:top w:val="nil"/>
              <w:left w:val="nil"/>
              <w:bottom w:val="single" w:sz="4" w:space="0" w:color="auto"/>
              <w:right w:val="single" w:sz="4" w:space="0" w:color="auto"/>
            </w:tcBorders>
            <w:shd w:val="clear" w:color="auto" w:fill="auto"/>
            <w:noWrap/>
            <w:vAlign w:val="bottom"/>
            <w:hideMark/>
          </w:tcPr>
          <w:p w14:paraId="4E9297D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30.00</w:t>
            </w:r>
          </w:p>
        </w:tc>
        <w:tc>
          <w:tcPr>
            <w:tcW w:w="1713" w:type="dxa"/>
            <w:tcBorders>
              <w:top w:val="nil"/>
              <w:left w:val="nil"/>
              <w:bottom w:val="single" w:sz="4" w:space="0" w:color="auto"/>
              <w:right w:val="single" w:sz="4" w:space="0" w:color="auto"/>
            </w:tcBorders>
            <w:shd w:val="clear" w:color="auto" w:fill="auto"/>
            <w:vAlign w:val="bottom"/>
            <w:hideMark/>
          </w:tcPr>
          <w:p w14:paraId="68D8342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75B8AA0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D273503"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t>Rated duration of fault (</w:t>
            </w:r>
            <w:proofErr w:type="spellStart"/>
            <w:r w:rsidRPr="00EF4518">
              <w:rPr>
                <w:rFonts w:cs="Arial"/>
                <w:sz w:val="20"/>
                <w:szCs w:val="20"/>
                <w:lang w:eastAsia="en-ZA"/>
              </w:rPr>
              <w:t>t</w:t>
            </w:r>
            <w:r w:rsidRPr="00EF4518">
              <w:rPr>
                <w:rFonts w:cs="Arial"/>
                <w:sz w:val="20"/>
                <w:szCs w:val="20"/>
                <w:vertAlign w:val="subscript"/>
                <w:lang w:eastAsia="en-ZA"/>
              </w:rPr>
              <w:t>k</w:t>
            </w:r>
            <w:proofErr w:type="spellEnd"/>
            <w:r w:rsidRPr="00EF4518">
              <w:rPr>
                <w:rFonts w:cs="Arial"/>
                <w:sz w:val="20"/>
                <w:szCs w:val="20"/>
                <w:lang w:eastAsia="en-ZA"/>
              </w:rPr>
              <w:t>) (secs)</w:t>
            </w:r>
          </w:p>
        </w:tc>
        <w:tc>
          <w:tcPr>
            <w:tcW w:w="1754" w:type="dxa"/>
            <w:tcBorders>
              <w:top w:val="nil"/>
              <w:left w:val="nil"/>
              <w:bottom w:val="single" w:sz="4" w:space="0" w:color="auto"/>
              <w:right w:val="single" w:sz="4" w:space="0" w:color="auto"/>
            </w:tcBorders>
            <w:shd w:val="clear" w:color="auto" w:fill="auto"/>
            <w:noWrap/>
            <w:vAlign w:val="bottom"/>
            <w:hideMark/>
          </w:tcPr>
          <w:p w14:paraId="74298CF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w:t>
            </w:r>
          </w:p>
        </w:tc>
        <w:tc>
          <w:tcPr>
            <w:tcW w:w="1589" w:type="dxa"/>
            <w:tcBorders>
              <w:top w:val="nil"/>
              <w:left w:val="nil"/>
              <w:bottom w:val="single" w:sz="4" w:space="0" w:color="auto"/>
              <w:right w:val="nil"/>
            </w:tcBorders>
            <w:vAlign w:val="bottom"/>
          </w:tcPr>
          <w:p w14:paraId="791156D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w:t>
            </w:r>
          </w:p>
        </w:tc>
        <w:tc>
          <w:tcPr>
            <w:tcW w:w="1589" w:type="dxa"/>
            <w:tcBorders>
              <w:top w:val="nil"/>
              <w:left w:val="nil"/>
              <w:bottom w:val="single" w:sz="4" w:space="0" w:color="auto"/>
              <w:right w:val="nil"/>
            </w:tcBorders>
            <w:vAlign w:val="bottom"/>
          </w:tcPr>
          <w:p w14:paraId="293C523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w:t>
            </w:r>
          </w:p>
        </w:tc>
        <w:tc>
          <w:tcPr>
            <w:tcW w:w="1589" w:type="dxa"/>
            <w:tcBorders>
              <w:top w:val="nil"/>
              <w:left w:val="nil"/>
              <w:bottom w:val="single" w:sz="4" w:space="0" w:color="auto"/>
              <w:right w:val="single" w:sz="4" w:space="0" w:color="auto"/>
            </w:tcBorders>
            <w:shd w:val="clear" w:color="auto" w:fill="auto"/>
            <w:noWrap/>
            <w:vAlign w:val="bottom"/>
            <w:hideMark/>
          </w:tcPr>
          <w:p w14:paraId="0A2BBE9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w:t>
            </w:r>
          </w:p>
        </w:tc>
        <w:tc>
          <w:tcPr>
            <w:tcW w:w="1800" w:type="dxa"/>
            <w:tcBorders>
              <w:top w:val="nil"/>
              <w:left w:val="nil"/>
              <w:bottom w:val="single" w:sz="4" w:space="0" w:color="auto"/>
              <w:right w:val="single" w:sz="4" w:space="0" w:color="auto"/>
            </w:tcBorders>
            <w:shd w:val="clear" w:color="auto" w:fill="auto"/>
            <w:noWrap/>
            <w:vAlign w:val="bottom"/>
            <w:hideMark/>
          </w:tcPr>
          <w:p w14:paraId="4B3A49F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3.00</w:t>
            </w:r>
          </w:p>
        </w:tc>
        <w:tc>
          <w:tcPr>
            <w:tcW w:w="1713" w:type="dxa"/>
            <w:tcBorders>
              <w:top w:val="nil"/>
              <w:left w:val="nil"/>
              <w:bottom w:val="single" w:sz="4" w:space="0" w:color="auto"/>
              <w:right w:val="single" w:sz="4" w:space="0" w:color="auto"/>
            </w:tcBorders>
            <w:shd w:val="clear" w:color="auto" w:fill="auto"/>
            <w:vAlign w:val="bottom"/>
            <w:hideMark/>
          </w:tcPr>
          <w:p w14:paraId="163476A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512DF587"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8609634"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t>Interrupting Medium</w:t>
            </w:r>
          </w:p>
        </w:tc>
        <w:tc>
          <w:tcPr>
            <w:tcW w:w="1754" w:type="dxa"/>
            <w:tcBorders>
              <w:top w:val="nil"/>
              <w:left w:val="nil"/>
              <w:bottom w:val="single" w:sz="4" w:space="0" w:color="auto"/>
              <w:right w:val="single" w:sz="4" w:space="0" w:color="auto"/>
            </w:tcBorders>
            <w:shd w:val="clear" w:color="auto" w:fill="auto"/>
            <w:noWrap/>
            <w:vAlign w:val="bottom"/>
            <w:hideMark/>
          </w:tcPr>
          <w:p w14:paraId="3C6F2ED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Vacuum</w:t>
            </w:r>
          </w:p>
        </w:tc>
        <w:tc>
          <w:tcPr>
            <w:tcW w:w="1589" w:type="dxa"/>
            <w:tcBorders>
              <w:top w:val="nil"/>
              <w:left w:val="nil"/>
              <w:bottom w:val="single" w:sz="4" w:space="0" w:color="auto"/>
              <w:right w:val="nil"/>
            </w:tcBorders>
            <w:vAlign w:val="bottom"/>
          </w:tcPr>
          <w:p w14:paraId="1065DCA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Vacuum</w:t>
            </w:r>
          </w:p>
        </w:tc>
        <w:tc>
          <w:tcPr>
            <w:tcW w:w="1589" w:type="dxa"/>
            <w:tcBorders>
              <w:top w:val="nil"/>
              <w:left w:val="nil"/>
              <w:bottom w:val="single" w:sz="4" w:space="0" w:color="auto"/>
              <w:right w:val="nil"/>
            </w:tcBorders>
            <w:vAlign w:val="bottom"/>
          </w:tcPr>
          <w:p w14:paraId="2ECEE2F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Vacuum</w:t>
            </w:r>
          </w:p>
        </w:tc>
        <w:tc>
          <w:tcPr>
            <w:tcW w:w="1589" w:type="dxa"/>
            <w:tcBorders>
              <w:top w:val="nil"/>
              <w:left w:val="nil"/>
              <w:bottom w:val="single" w:sz="4" w:space="0" w:color="auto"/>
              <w:right w:val="single" w:sz="4" w:space="0" w:color="auto"/>
            </w:tcBorders>
            <w:shd w:val="clear" w:color="auto" w:fill="auto"/>
            <w:noWrap/>
            <w:vAlign w:val="bottom"/>
            <w:hideMark/>
          </w:tcPr>
          <w:p w14:paraId="51E6C21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Vacuum</w:t>
            </w:r>
          </w:p>
        </w:tc>
        <w:tc>
          <w:tcPr>
            <w:tcW w:w="1800" w:type="dxa"/>
            <w:tcBorders>
              <w:top w:val="nil"/>
              <w:left w:val="nil"/>
              <w:bottom w:val="single" w:sz="4" w:space="0" w:color="auto"/>
              <w:right w:val="single" w:sz="4" w:space="0" w:color="auto"/>
            </w:tcBorders>
            <w:shd w:val="clear" w:color="auto" w:fill="auto"/>
            <w:noWrap/>
            <w:vAlign w:val="bottom"/>
            <w:hideMark/>
          </w:tcPr>
          <w:p w14:paraId="1CB1302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Vacuum</w:t>
            </w:r>
          </w:p>
        </w:tc>
        <w:tc>
          <w:tcPr>
            <w:tcW w:w="1713" w:type="dxa"/>
            <w:tcBorders>
              <w:top w:val="nil"/>
              <w:left w:val="nil"/>
              <w:bottom w:val="single" w:sz="4" w:space="0" w:color="auto"/>
              <w:right w:val="single" w:sz="4" w:space="0" w:color="auto"/>
            </w:tcBorders>
            <w:shd w:val="clear" w:color="auto" w:fill="auto"/>
            <w:vAlign w:val="bottom"/>
            <w:hideMark/>
          </w:tcPr>
          <w:p w14:paraId="5490C6F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26F9ECF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6B312949"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t>Breaker Tripping</w:t>
            </w:r>
          </w:p>
        </w:tc>
        <w:tc>
          <w:tcPr>
            <w:tcW w:w="1754" w:type="dxa"/>
            <w:tcBorders>
              <w:top w:val="nil"/>
              <w:left w:val="nil"/>
              <w:bottom w:val="single" w:sz="4" w:space="0" w:color="auto"/>
              <w:right w:val="single" w:sz="4" w:space="0" w:color="auto"/>
            </w:tcBorders>
            <w:shd w:val="clear" w:color="auto" w:fill="auto"/>
            <w:noWrap/>
            <w:vAlign w:val="bottom"/>
            <w:hideMark/>
          </w:tcPr>
          <w:p w14:paraId="5809CF4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Shunt Trip</w:t>
            </w:r>
          </w:p>
        </w:tc>
        <w:tc>
          <w:tcPr>
            <w:tcW w:w="1589" w:type="dxa"/>
            <w:tcBorders>
              <w:top w:val="nil"/>
              <w:left w:val="nil"/>
              <w:bottom w:val="single" w:sz="4" w:space="0" w:color="auto"/>
              <w:right w:val="nil"/>
            </w:tcBorders>
            <w:vAlign w:val="bottom"/>
          </w:tcPr>
          <w:p w14:paraId="0B61B71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Shunt Trip</w:t>
            </w:r>
          </w:p>
        </w:tc>
        <w:tc>
          <w:tcPr>
            <w:tcW w:w="1589" w:type="dxa"/>
            <w:tcBorders>
              <w:top w:val="nil"/>
              <w:left w:val="nil"/>
              <w:bottom w:val="single" w:sz="4" w:space="0" w:color="auto"/>
              <w:right w:val="nil"/>
            </w:tcBorders>
            <w:vAlign w:val="bottom"/>
          </w:tcPr>
          <w:p w14:paraId="3EB93D6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Shunt Trip</w:t>
            </w:r>
          </w:p>
        </w:tc>
        <w:tc>
          <w:tcPr>
            <w:tcW w:w="1589" w:type="dxa"/>
            <w:tcBorders>
              <w:top w:val="nil"/>
              <w:left w:val="nil"/>
              <w:bottom w:val="single" w:sz="4" w:space="0" w:color="auto"/>
              <w:right w:val="single" w:sz="4" w:space="0" w:color="auto"/>
            </w:tcBorders>
            <w:shd w:val="clear" w:color="auto" w:fill="auto"/>
            <w:noWrap/>
            <w:vAlign w:val="bottom"/>
            <w:hideMark/>
          </w:tcPr>
          <w:p w14:paraId="637568A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Shunt Trip</w:t>
            </w:r>
          </w:p>
        </w:tc>
        <w:tc>
          <w:tcPr>
            <w:tcW w:w="1800" w:type="dxa"/>
            <w:tcBorders>
              <w:top w:val="nil"/>
              <w:left w:val="nil"/>
              <w:bottom w:val="single" w:sz="4" w:space="0" w:color="auto"/>
              <w:right w:val="single" w:sz="4" w:space="0" w:color="auto"/>
            </w:tcBorders>
            <w:shd w:val="clear" w:color="auto" w:fill="auto"/>
            <w:noWrap/>
            <w:vAlign w:val="bottom"/>
            <w:hideMark/>
          </w:tcPr>
          <w:p w14:paraId="2A3D303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Shunt Trip</w:t>
            </w:r>
          </w:p>
        </w:tc>
        <w:tc>
          <w:tcPr>
            <w:tcW w:w="1713" w:type="dxa"/>
            <w:tcBorders>
              <w:top w:val="nil"/>
              <w:left w:val="nil"/>
              <w:bottom w:val="single" w:sz="4" w:space="0" w:color="auto"/>
              <w:right w:val="single" w:sz="4" w:space="0" w:color="auto"/>
            </w:tcBorders>
            <w:shd w:val="clear" w:color="auto" w:fill="auto"/>
            <w:vAlign w:val="bottom"/>
            <w:hideMark/>
          </w:tcPr>
          <w:p w14:paraId="086F0AB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7D2CDE2B"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5D037559"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t xml:space="preserve">Breaker </w:t>
            </w:r>
            <w:proofErr w:type="spellStart"/>
            <w:r w:rsidRPr="00EF4518">
              <w:rPr>
                <w:rFonts w:cs="Arial"/>
                <w:sz w:val="20"/>
                <w:szCs w:val="20"/>
                <w:lang w:eastAsia="en-ZA"/>
              </w:rPr>
              <w:t>Undervoltage</w:t>
            </w:r>
            <w:proofErr w:type="spellEnd"/>
            <w:r w:rsidRPr="00EF4518">
              <w:rPr>
                <w:rFonts w:cs="Arial"/>
                <w:sz w:val="20"/>
                <w:szCs w:val="20"/>
                <w:lang w:eastAsia="en-ZA"/>
              </w:rPr>
              <w:t xml:space="preserve"> Release</w:t>
            </w:r>
          </w:p>
        </w:tc>
        <w:tc>
          <w:tcPr>
            <w:tcW w:w="1754" w:type="dxa"/>
            <w:tcBorders>
              <w:top w:val="nil"/>
              <w:left w:val="nil"/>
              <w:bottom w:val="single" w:sz="4" w:space="0" w:color="auto"/>
              <w:right w:val="single" w:sz="4" w:space="0" w:color="auto"/>
            </w:tcBorders>
            <w:shd w:val="clear" w:color="auto" w:fill="auto"/>
            <w:noWrap/>
            <w:vAlign w:val="bottom"/>
            <w:hideMark/>
          </w:tcPr>
          <w:p w14:paraId="68B9C01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390ABCE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6BFE74A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1BCE69D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vAlign w:val="bottom"/>
            <w:hideMark/>
          </w:tcPr>
          <w:p w14:paraId="58BE122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vAlign w:val="bottom"/>
            <w:hideMark/>
          </w:tcPr>
          <w:p w14:paraId="0ECA2CF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760DE51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D5405EB" w14:textId="77777777" w:rsidR="00185B1B" w:rsidRPr="00EF4518" w:rsidRDefault="00185B1B" w:rsidP="00185B1B">
            <w:pPr>
              <w:spacing w:after="0" w:line="240" w:lineRule="auto"/>
              <w:ind w:firstLineChars="200" w:firstLine="400"/>
              <w:rPr>
                <w:rFonts w:cs="Arial"/>
                <w:sz w:val="20"/>
                <w:szCs w:val="20"/>
                <w:lang w:eastAsia="en-ZA"/>
              </w:rPr>
            </w:pPr>
            <w:proofErr w:type="spellStart"/>
            <w:r w:rsidRPr="00EF4518">
              <w:rPr>
                <w:rFonts w:cs="Arial"/>
                <w:sz w:val="20"/>
                <w:szCs w:val="20"/>
                <w:lang w:eastAsia="en-ZA"/>
              </w:rPr>
              <w:t>Undervoltage</w:t>
            </w:r>
            <w:proofErr w:type="spellEnd"/>
            <w:r w:rsidRPr="00EF4518">
              <w:rPr>
                <w:rFonts w:cs="Arial"/>
                <w:sz w:val="20"/>
                <w:szCs w:val="20"/>
                <w:lang w:eastAsia="en-ZA"/>
              </w:rPr>
              <w:t xml:space="preserve"> Release Voltage</w:t>
            </w:r>
          </w:p>
        </w:tc>
        <w:tc>
          <w:tcPr>
            <w:tcW w:w="1754" w:type="dxa"/>
            <w:tcBorders>
              <w:top w:val="nil"/>
              <w:left w:val="nil"/>
              <w:bottom w:val="single" w:sz="4" w:space="0" w:color="auto"/>
              <w:right w:val="single" w:sz="4" w:space="0" w:color="auto"/>
            </w:tcBorders>
            <w:shd w:val="clear" w:color="auto" w:fill="auto"/>
            <w:noWrap/>
            <w:vAlign w:val="bottom"/>
            <w:hideMark/>
          </w:tcPr>
          <w:p w14:paraId="5B73CA3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 V DC</w:t>
            </w:r>
          </w:p>
        </w:tc>
        <w:tc>
          <w:tcPr>
            <w:tcW w:w="1589" w:type="dxa"/>
            <w:tcBorders>
              <w:top w:val="nil"/>
              <w:left w:val="nil"/>
              <w:bottom w:val="single" w:sz="4" w:space="0" w:color="auto"/>
              <w:right w:val="nil"/>
            </w:tcBorders>
            <w:vAlign w:val="bottom"/>
          </w:tcPr>
          <w:p w14:paraId="04222CA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 V DC</w:t>
            </w:r>
          </w:p>
        </w:tc>
        <w:tc>
          <w:tcPr>
            <w:tcW w:w="1589" w:type="dxa"/>
            <w:tcBorders>
              <w:top w:val="nil"/>
              <w:left w:val="nil"/>
              <w:bottom w:val="single" w:sz="4" w:space="0" w:color="auto"/>
              <w:right w:val="nil"/>
            </w:tcBorders>
            <w:vAlign w:val="bottom"/>
          </w:tcPr>
          <w:p w14:paraId="2E18AA4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 V DC</w:t>
            </w:r>
          </w:p>
        </w:tc>
        <w:tc>
          <w:tcPr>
            <w:tcW w:w="1589" w:type="dxa"/>
            <w:tcBorders>
              <w:top w:val="nil"/>
              <w:left w:val="nil"/>
              <w:bottom w:val="single" w:sz="4" w:space="0" w:color="auto"/>
              <w:right w:val="single" w:sz="4" w:space="0" w:color="auto"/>
            </w:tcBorders>
            <w:shd w:val="clear" w:color="auto" w:fill="auto"/>
            <w:noWrap/>
            <w:vAlign w:val="bottom"/>
            <w:hideMark/>
          </w:tcPr>
          <w:p w14:paraId="034895C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 V DC</w:t>
            </w:r>
          </w:p>
        </w:tc>
        <w:tc>
          <w:tcPr>
            <w:tcW w:w="1800" w:type="dxa"/>
            <w:tcBorders>
              <w:top w:val="nil"/>
              <w:left w:val="nil"/>
              <w:bottom w:val="single" w:sz="4" w:space="0" w:color="auto"/>
              <w:right w:val="single" w:sz="4" w:space="0" w:color="auto"/>
            </w:tcBorders>
            <w:shd w:val="clear" w:color="auto" w:fill="auto"/>
            <w:noWrap/>
            <w:vAlign w:val="bottom"/>
            <w:hideMark/>
          </w:tcPr>
          <w:p w14:paraId="12A680B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 V DC</w:t>
            </w:r>
          </w:p>
        </w:tc>
        <w:tc>
          <w:tcPr>
            <w:tcW w:w="1713" w:type="dxa"/>
            <w:tcBorders>
              <w:top w:val="nil"/>
              <w:left w:val="nil"/>
              <w:bottom w:val="single" w:sz="4" w:space="0" w:color="auto"/>
              <w:right w:val="single" w:sz="4" w:space="0" w:color="auto"/>
            </w:tcBorders>
            <w:shd w:val="clear" w:color="auto" w:fill="auto"/>
            <w:vAlign w:val="bottom"/>
            <w:hideMark/>
          </w:tcPr>
          <w:p w14:paraId="18A466F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73DA659A" w14:textId="77777777" w:rsidTr="00113D58">
        <w:trPr>
          <w:cantSplit/>
          <w:trHeight w:val="582"/>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E1AB6BE"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t>Breaker Closing</w:t>
            </w:r>
          </w:p>
        </w:tc>
        <w:tc>
          <w:tcPr>
            <w:tcW w:w="1754" w:type="dxa"/>
            <w:tcBorders>
              <w:top w:val="nil"/>
              <w:left w:val="nil"/>
              <w:bottom w:val="single" w:sz="4" w:space="0" w:color="auto"/>
              <w:right w:val="single" w:sz="4" w:space="0" w:color="auto"/>
            </w:tcBorders>
            <w:shd w:val="clear" w:color="auto" w:fill="auto"/>
            <w:noWrap/>
            <w:vAlign w:val="center"/>
            <w:hideMark/>
          </w:tcPr>
          <w:p w14:paraId="31E1559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Solenoid</w:t>
            </w:r>
          </w:p>
        </w:tc>
        <w:tc>
          <w:tcPr>
            <w:tcW w:w="1589" w:type="dxa"/>
            <w:tcBorders>
              <w:top w:val="nil"/>
              <w:left w:val="nil"/>
              <w:bottom w:val="single" w:sz="4" w:space="0" w:color="auto"/>
              <w:right w:val="nil"/>
            </w:tcBorders>
            <w:vAlign w:val="center"/>
          </w:tcPr>
          <w:p w14:paraId="2C9D4F0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Solenoid</w:t>
            </w:r>
          </w:p>
        </w:tc>
        <w:tc>
          <w:tcPr>
            <w:tcW w:w="1589" w:type="dxa"/>
            <w:tcBorders>
              <w:top w:val="nil"/>
              <w:left w:val="nil"/>
              <w:bottom w:val="single" w:sz="4" w:space="0" w:color="auto"/>
              <w:right w:val="nil"/>
            </w:tcBorders>
            <w:vAlign w:val="center"/>
          </w:tcPr>
          <w:p w14:paraId="29EDC33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Solenoid</w:t>
            </w:r>
          </w:p>
        </w:tc>
        <w:tc>
          <w:tcPr>
            <w:tcW w:w="1589" w:type="dxa"/>
            <w:tcBorders>
              <w:top w:val="nil"/>
              <w:left w:val="nil"/>
              <w:bottom w:val="single" w:sz="4" w:space="0" w:color="auto"/>
              <w:right w:val="single" w:sz="4" w:space="0" w:color="auto"/>
            </w:tcBorders>
            <w:shd w:val="clear" w:color="auto" w:fill="auto"/>
            <w:noWrap/>
            <w:vAlign w:val="center"/>
            <w:hideMark/>
          </w:tcPr>
          <w:p w14:paraId="21660E1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Solenoid</w:t>
            </w:r>
          </w:p>
        </w:tc>
        <w:tc>
          <w:tcPr>
            <w:tcW w:w="1800" w:type="dxa"/>
            <w:tcBorders>
              <w:top w:val="nil"/>
              <w:left w:val="nil"/>
              <w:bottom w:val="single" w:sz="4" w:space="0" w:color="auto"/>
              <w:right w:val="single" w:sz="4" w:space="0" w:color="auto"/>
            </w:tcBorders>
            <w:shd w:val="clear" w:color="auto" w:fill="auto"/>
            <w:noWrap/>
            <w:vAlign w:val="center"/>
            <w:hideMark/>
          </w:tcPr>
          <w:p w14:paraId="633823C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Solenoid</w:t>
            </w:r>
          </w:p>
        </w:tc>
        <w:tc>
          <w:tcPr>
            <w:tcW w:w="1713" w:type="dxa"/>
            <w:tcBorders>
              <w:top w:val="nil"/>
              <w:left w:val="nil"/>
              <w:bottom w:val="single" w:sz="4" w:space="0" w:color="auto"/>
              <w:right w:val="single" w:sz="4" w:space="0" w:color="auto"/>
            </w:tcBorders>
            <w:shd w:val="clear" w:color="auto" w:fill="auto"/>
            <w:textDirection w:val="btLr"/>
            <w:vAlign w:val="center"/>
            <w:hideMark/>
          </w:tcPr>
          <w:p w14:paraId="7BC29BA8" w14:textId="77777777" w:rsidR="00185B1B" w:rsidRPr="00EF4518" w:rsidRDefault="00185B1B" w:rsidP="00185B1B">
            <w:pPr>
              <w:spacing w:after="0" w:line="240" w:lineRule="auto"/>
              <w:ind w:left="113" w:right="113"/>
              <w:jc w:val="center"/>
              <w:rPr>
                <w:rFonts w:cs="Arial"/>
                <w:sz w:val="20"/>
                <w:szCs w:val="20"/>
                <w:lang w:eastAsia="en-ZA"/>
              </w:rPr>
            </w:pPr>
            <w:r w:rsidRPr="00EF4518">
              <w:rPr>
                <w:rFonts w:cs="Arial"/>
                <w:sz w:val="20"/>
                <w:szCs w:val="20"/>
                <w:lang w:eastAsia="en-ZA"/>
              </w:rPr>
              <w:t>-</w:t>
            </w:r>
          </w:p>
        </w:tc>
      </w:tr>
      <w:tr w:rsidR="00185B1B" w:rsidRPr="00EF4518" w14:paraId="242154A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1C78C29A"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t>Circuit Breaker Operations (average/annum)</w:t>
            </w:r>
          </w:p>
        </w:tc>
        <w:tc>
          <w:tcPr>
            <w:tcW w:w="1754" w:type="dxa"/>
            <w:tcBorders>
              <w:top w:val="nil"/>
              <w:left w:val="nil"/>
              <w:bottom w:val="single" w:sz="4" w:space="0" w:color="auto"/>
              <w:right w:val="single" w:sz="4" w:space="0" w:color="auto"/>
            </w:tcBorders>
            <w:shd w:val="clear" w:color="auto" w:fill="auto"/>
            <w:noWrap/>
            <w:vAlign w:val="center"/>
            <w:hideMark/>
          </w:tcPr>
          <w:p w14:paraId="5FCE58F2" w14:textId="77777777" w:rsidR="00185B1B" w:rsidRPr="00971E18" w:rsidRDefault="00185B1B" w:rsidP="00185B1B">
            <w:pPr>
              <w:spacing w:after="0" w:line="240" w:lineRule="auto"/>
              <w:jc w:val="center"/>
              <w:rPr>
                <w:rFonts w:cs="Arial"/>
                <w:sz w:val="20"/>
                <w:szCs w:val="20"/>
                <w:lang w:eastAsia="en-ZA"/>
              </w:rPr>
            </w:pPr>
            <w:r w:rsidRPr="00971E18">
              <w:rPr>
                <w:rFonts w:cs="Arial"/>
                <w:sz w:val="20"/>
                <w:szCs w:val="20"/>
                <w:lang w:eastAsia="en-ZA"/>
              </w:rPr>
              <w:t>20</w:t>
            </w:r>
          </w:p>
        </w:tc>
        <w:tc>
          <w:tcPr>
            <w:tcW w:w="1589" w:type="dxa"/>
            <w:tcBorders>
              <w:top w:val="nil"/>
              <w:left w:val="nil"/>
              <w:bottom w:val="single" w:sz="4" w:space="0" w:color="auto"/>
              <w:right w:val="nil"/>
            </w:tcBorders>
            <w:vAlign w:val="center"/>
          </w:tcPr>
          <w:p w14:paraId="0A37354D" w14:textId="77777777" w:rsidR="00185B1B" w:rsidRPr="00971E18" w:rsidRDefault="00185B1B" w:rsidP="00185B1B">
            <w:pPr>
              <w:spacing w:after="0" w:line="240" w:lineRule="auto"/>
              <w:jc w:val="center"/>
              <w:rPr>
                <w:rFonts w:cs="Arial"/>
                <w:sz w:val="20"/>
                <w:szCs w:val="20"/>
                <w:lang w:eastAsia="en-ZA"/>
              </w:rPr>
            </w:pPr>
            <w:r>
              <w:rPr>
                <w:rFonts w:cs="Arial"/>
                <w:sz w:val="20"/>
                <w:szCs w:val="20"/>
                <w:lang w:eastAsia="en-ZA"/>
              </w:rPr>
              <w:t>100</w:t>
            </w:r>
          </w:p>
        </w:tc>
        <w:tc>
          <w:tcPr>
            <w:tcW w:w="1589" w:type="dxa"/>
            <w:tcBorders>
              <w:top w:val="nil"/>
              <w:left w:val="nil"/>
              <w:bottom w:val="single" w:sz="4" w:space="0" w:color="auto"/>
              <w:right w:val="nil"/>
            </w:tcBorders>
            <w:vAlign w:val="center"/>
          </w:tcPr>
          <w:p w14:paraId="03048858" w14:textId="77777777" w:rsidR="00185B1B" w:rsidRPr="00971E18" w:rsidRDefault="00185B1B" w:rsidP="00185B1B">
            <w:pPr>
              <w:spacing w:after="0" w:line="240" w:lineRule="auto"/>
              <w:jc w:val="center"/>
              <w:rPr>
                <w:rFonts w:cs="Arial"/>
                <w:sz w:val="20"/>
                <w:szCs w:val="20"/>
                <w:lang w:eastAsia="en-ZA"/>
              </w:rPr>
            </w:pPr>
            <w:r>
              <w:rPr>
                <w:rFonts w:cs="Arial"/>
                <w:sz w:val="20"/>
                <w:szCs w:val="20"/>
                <w:lang w:eastAsia="en-ZA"/>
              </w:rPr>
              <w:t>100</w:t>
            </w:r>
          </w:p>
        </w:tc>
        <w:tc>
          <w:tcPr>
            <w:tcW w:w="1589" w:type="dxa"/>
            <w:tcBorders>
              <w:top w:val="nil"/>
              <w:left w:val="nil"/>
              <w:bottom w:val="single" w:sz="4" w:space="0" w:color="auto"/>
              <w:right w:val="single" w:sz="4" w:space="0" w:color="auto"/>
            </w:tcBorders>
            <w:shd w:val="clear" w:color="auto" w:fill="auto"/>
            <w:noWrap/>
            <w:vAlign w:val="center"/>
            <w:hideMark/>
          </w:tcPr>
          <w:p w14:paraId="5FEF4260" w14:textId="77777777" w:rsidR="00185B1B" w:rsidRPr="00971E18" w:rsidRDefault="00185B1B" w:rsidP="00185B1B">
            <w:pPr>
              <w:spacing w:after="0" w:line="240" w:lineRule="auto"/>
              <w:jc w:val="center"/>
              <w:rPr>
                <w:rFonts w:cs="Arial"/>
                <w:sz w:val="20"/>
                <w:szCs w:val="20"/>
                <w:lang w:eastAsia="en-ZA"/>
              </w:rPr>
            </w:pPr>
            <w:r>
              <w:rPr>
                <w:rFonts w:cs="Arial"/>
                <w:sz w:val="20"/>
                <w:szCs w:val="20"/>
                <w:lang w:eastAsia="en-ZA"/>
              </w:rPr>
              <w:t>100</w:t>
            </w:r>
          </w:p>
        </w:tc>
        <w:tc>
          <w:tcPr>
            <w:tcW w:w="1800" w:type="dxa"/>
            <w:tcBorders>
              <w:top w:val="nil"/>
              <w:left w:val="nil"/>
              <w:bottom w:val="single" w:sz="4" w:space="0" w:color="auto"/>
              <w:right w:val="single" w:sz="4" w:space="0" w:color="auto"/>
            </w:tcBorders>
            <w:shd w:val="clear" w:color="auto" w:fill="auto"/>
            <w:noWrap/>
            <w:vAlign w:val="center"/>
            <w:hideMark/>
          </w:tcPr>
          <w:p w14:paraId="78D255BC" w14:textId="77777777" w:rsidR="00185B1B" w:rsidRPr="00971E18" w:rsidRDefault="00185B1B" w:rsidP="00185B1B">
            <w:pPr>
              <w:spacing w:after="0" w:line="240" w:lineRule="auto"/>
              <w:jc w:val="center"/>
              <w:rPr>
                <w:rFonts w:cs="Arial"/>
                <w:sz w:val="20"/>
                <w:szCs w:val="20"/>
                <w:lang w:eastAsia="en-ZA"/>
              </w:rPr>
            </w:pPr>
            <w:r w:rsidRPr="00971E18">
              <w:rPr>
                <w:rFonts w:cs="Arial"/>
                <w:sz w:val="20"/>
                <w:szCs w:val="20"/>
                <w:lang w:eastAsia="en-ZA"/>
              </w:rPr>
              <w:t>20</w:t>
            </w:r>
          </w:p>
        </w:tc>
        <w:tc>
          <w:tcPr>
            <w:tcW w:w="1713" w:type="dxa"/>
            <w:tcBorders>
              <w:top w:val="nil"/>
              <w:left w:val="nil"/>
              <w:bottom w:val="single" w:sz="4" w:space="0" w:color="auto"/>
              <w:right w:val="single" w:sz="4" w:space="0" w:color="auto"/>
            </w:tcBorders>
            <w:shd w:val="clear" w:color="auto" w:fill="auto"/>
            <w:vAlign w:val="bottom"/>
            <w:hideMark/>
          </w:tcPr>
          <w:p w14:paraId="382FFD9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40707D3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DB9D56D"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Circuit Breaker Actuation</w:t>
            </w:r>
          </w:p>
        </w:tc>
        <w:tc>
          <w:tcPr>
            <w:tcW w:w="1754" w:type="dxa"/>
            <w:tcBorders>
              <w:top w:val="nil"/>
              <w:left w:val="nil"/>
              <w:bottom w:val="single" w:sz="4" w:space="0" w:color="auto"/>
              <w:right w:val="single" w:sz="4" w:space="0" w:color="auto"/>
            </w:tcBorders>
            <w:shd w:val="clear" w:color="auto" w:fill="auto"/>
            <w:noWrap/>
            <w:vAlign w:val="bottom"/>
            <w:hideMark/>
          </w:tcPr>
          <w:p w14:paraId="4D3D7E0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Spring Charge</w:t>
            </w:r>
          </w:p>
        </w:tc>
        <w:tc>
          <w:tcPr>
            <w:tcW w:w="1589" w:type="dxa"/>
            <w:tcBorders>
              <w:top w:val="nil"/>
              <w:left w:val="nil"/>
              <w:bottom w:val="single" w:sz="4" w:space="0" w:color="auto"/>
              <w:right w:val="nil"/>
            </w:tcBorders>
            <w:vAlign w:val="bottom"/>
          </w:tcPr>
          <w:p w14:paraId="4B17CA2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Spring Charge</w:t>
            </w:r>
          </w:p>
        </w:tc>
        <w:tc>
          <w:tcPr>
            <w:tcW w:w="1589" w:type="dxa"/>
            <w:tcBorders>
              <w:top w:val="nil"/>
              <w:left w:val="nil"/>
              <w:bottom w:val="single" w:sz="4" w:space="0" w:color="auto"/>
              <w:right w:val="nil"/>
            </w:tcBorders>
            <w:vAlign w:val="bottom"/>
          </w:tcPr>
          <w:p w14:paraId="6AB3E3B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Spring Charge</w:t>
            </w:r>
          </w:p>
        </w:tc>
        <w:tc>
          <w:tcPr>
            <w:tcW w:w="1589" w:type="dxa"/>
            <w:tcBorders>
              <w:top w:val="nil"/>
              <w:left w:val="nil"/>
              <w:bottom w:val="single" w:sz="4" w:space="0" w:color="auto"/>
              <w:right w:val="single" w:sz="4" w:space="0" w:color="auto"/>
            </w:tcBorders>
            <w:shd w:val="clear" w:color="auto" w:fill="auto"/>
            <w:noWrap/>
            <w:vAlign w:val="bottom"/>
            <w:hideMark/>
          </w:tcPr>
          <w:p w14:paraId="12337BE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Spring Charge</w:t>
            </w:r>
          </w:p>
        </w:tc>
        <w:tc>
          <w:tcPr>
            <w:tcW w:w="1800" w:type="dxa"/>
            <w:tcBorders>
              <w:top w:val="nil"/>
              <w:left w:val="nil"/>
              <w:bottom w:val="single" w:sz="4" w:space="0" w:color="auto"/>
              <w:right w:val="single" w:sz="4" w:space="0" w:color="auto"/>
            </w:tcBorders>
            <w:shd w:val="clear" w:color="auto" w:fill="auto"/>
            <w:noWrap/>
            <w:vAlign w:val="bottom"/>
            <w:hideMark/>
          </w:tcPr>
          <w:p w14:paraId="5C25555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Spring Charge</w:t>
            </w:r>
          </w:p>
        </w:tc>
        <w:tc>
          <w:tcPr>
            <w:tcW w:w="1713" w:type="dxa"/>
            <w:tcBorders>
              <w:top w:val="nil"/>
              <w:left w:val="nil"/>
              <w:bottom w:val="single" w:sz="4" w:space="0" w:color="auto"/>
              <w:right w:val="single" w:sz="4" w:space="0" w:color="auto"/>
            </w:tcBorders>
            <w:shd w:val="clear" w:color="auto" w:fill="auto"/>
            <w:vAlign w:val="bottom"/>
            <w:hideMark/>
          </w:tcPr>
          <w:p w14:paraId="1F48A1B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5EE8E86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67F6B83"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Spring Charge Motor</w:t>
            </w:r>
          </w:p>
        </w:tc>
        <w:tc>
          <w:tcPr>
            <w:tcW w:w="1754" w:type="dxa"/>
            <w:tcBorders>
              <w:top w:val="nil"/>
              <w:left w:val="nil"/>
              <w:bottom w:val="single" w:sz="4" w:space="0" w:color="auto"/>
              <w:right w:val="single" w:sz="4" w:space="0" w:color="auto"/>
            </w:tcBorders>
            <w:shd w:val="clear" w:color="auto" w:fill="auto"/>
            <w:noWrap/>
            <w:vAlign w:val="bottom"/>
            <w:hideMark/>
          </w:tcPr>
          <w:p w14:paraId="514C489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 V DC</w:t>
            </w:r>
          </w:p>
        </w:tc>
        <w:tc>
          <w:tcPr>
            <w:tcW w:w="1589" w:type="dxa"/>
            <w:tcBorders>
              <w:top w:val="nil"/>
              <w:left w:val="nil"/>
              <w:bottom w:val="single" w:sz="4" w:space="0" w:color="auto"/>
              <w:right w:val="nil"/>
            </w:tcBorders>
            <w:vAlign w:val="bottom"/>
          </w:tcPr>
          <w:p w14:paraId="7689DE6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 V DC</w:t>
            </w:r>
          </w:p>
        </w:tc>
        <w:tc>
          <w:tcPr>
            <w:tcW w:w="1589" w:type="dxa"/>
            <w:tcBorders>
              <w:top w:val="nil"/>
              <w:left w:val="nil"/>
              <w:bottom w:val="single" w:sz="4" w:space="0" w:color="auto"/>
              <w:right w:val="nil"/>
            </w:tcBorders>
            <w:vAlign w:val="bottom"/>
          </w:tcPr>
          <w:p w14:paraId="2226514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 V DC</w:t>
            </w:r>
          </w:p>
        </w:tc>
        <w:tc>
          <w:tcPr>
            <w:tcW w:w="1589" w:type="dxa"/>
            <w:tcBorders>
              <w:top w:val="nil"/>
              <w:left w:val="nil"/>
              <w:bottom w:val="single" w:sz="4" w:space="0" w:color="auto"/>
              <w:right w:val="single" w:sz="4" w:space="0" w:color="auto"/>
            </w:tcBorders>
            <w:shd w:val="clear" w:color="auto" w:fill="auto"/>
            <w:noWrap/>
            <w:vAlign w:val="bottom"/>
            <w:hideMark/>
          </w:tcPr>
          <w:p w14:paraId="33085F9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 V DC</w:t>
            </w:r>
          </w:p>
        </w:tc>
        <w:tc>
          <w:tcPr>
            <w:tcW w:w="1800" w:type="dxa"/>
            <w:tcBorders>
              <w:top w:val="nil"/>
              <w:left w:val="nil"/>
              <w:bottom w:val="single" w:sz="4" w:space="0" w:color="auto"/>
              <w:right w:val="single" w:sz="4" w:space="0" w:color="auto"/>
            </w:tcBorders>
            <w:shd w:val="clear" w:color="auto" w:fill="auto"/>
            <w:noWrap/>
            <w:vAlign w:val="bottom"/>
            <w:hideMark/>
          </w:tcPr>
          <w:p w14:paraId="63470A8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110 V DC</w:t>
            </w:r>
          </w:p>
        </w:tc>
        <w:tc>
          <w:tcPr>
            <w:tcW w:w="1713" w:type="dxa"/>
            <w:tcBorders>
              <w:top w:val="nil"/>
              <w:left w:val="nil"/>
              <w:bottom w:val="single" w:sz="4" w:space="0" w:color="auto"/>
              <w:right w:val="single" w:sz="4" w:space="0" w:color="auto"/>
            </w:tcBorders>
            <w:shd w:val="clear" w:color="auto" w:fill="auto"/>
            <w:vAlign w:val="bottom"/>
            <w:hideMark/>
          </w:tcPr>
          <w:p w14:paraId="376CAB0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64CB15E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8299E1A" w14:textId="77777777" w:rsidR="00185B1B" w:rsidRPr="00EF4518" w:rsidRDefault="00185B1B" w:rsidP="00185B1B">
            <w:pPr>
              <w:spacing w:after="0" w:line="240" w:lineRule="auto"/>
              <w:ind w:firstLineChars="16" w:firstLine="32"/>
              <w:rPr>
                <w:rFonts w:cs="Arial"/>
                <w:sz w:val="20"/>
                <w:szCs w:val="20"/>
                <w:lang w:eastAsia="en-ZA"/>
              </w:rPr>
            </w:pPr>
            <w:r w:rsidRPr="00EF4518">
              <w:rPr>
                <w:rFonts w:cs="Arial"/>
                <w:sz w:val="20"/>
                <w:szCs w:val="20"/>
                <w:lang w:eastAsia="en-ZA"/>
              </w:rPr>
              <w:t>Circuit Breaker Remote Operation Plug &amp; Pendant</w:t>
            </w:r>
          </w:p>
        </w:tc>
        <w:tc>
          <w:tcPr>
            <w:tcW w:w="1754" w:type="dxa"/>
            <w:tcBorders>
              <w:top w:val="nil"/>
              <w:left w:val="nil"/>
              <w:bottom w:val="single" w:sz="4" w:space="0" w:color="auto"/>
              <w:right w:val="single" w:sz="4" w:space="0" w:color="auto"/>
            </w:tcBorders>
            <w:shd w:val="clear" w:color="auto" w:fill="auto"/>
            <w:vAlign w:val="bottom"/>
            <w:hideMark/>
          </w:tcPr>
          <w:p w14:paraId="5FA312A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 Close &amp; Open</w:t>
            </w:r>
          </w:p>
        </w:tc>
        <w:tc>
          <w:tcPr>
            <w:tcW w:w="1589" w:type="dxa"/>
            <w:tcBorders>
              <w:top w:val="nil"/>
              <w:left w:val="nil"/>
              <w:bottom w:val="single" w:sz="4" w:space="0" w:color="auto"/>
              <w:right w:val="nil"/>
            </w:tcBorders>
            <w:vAlign w:val="bottom"/>
          </w:tcPr>
          <w:p w14:paraId="0E0E7366"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No</w:t>
            </w:r>
          </w:p>
        </w:tc>
        <w:tc>
          <w:tcPr>
            <w:tcW w:w="1589" w:type="dxa"/>
            <w:tcBorders>
              <w:top w:val="nil"/>
              <w:left w:val="nil"/>
              <w:bottom w:val="single" w:sz="4" w:space="0" w:color="auto"/>
              <w:right w:val="nil"/>
            </w:tcBorders>
            <w:vAlign w:val="bottom"/>
          </w:tcPr>
          <w:p w14:paraId="5B6DB96A"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No</w:t>
            </w:r>
          </w:p>
        </w:tc>
        <w:tc>
          <w:tcPr>
            <w:tcW w:w="1589" w:type="dxa"/>
            <w:tcBorders>
              <w:top w:val="nil"/>
              <w:left w:val="nil"/>
              <w:bottom w:val="single" w:sz="4" w:space="0" w:color="auto"/>
              <w:right w:val="single" w:sz="4" w:space="0" w:color="auto"/>
            </w:tcBorders>
            <w:shd w:val="clear" w:color="auto" w:fill="auto"/>
            <w:vAlign w:val="bottom"/>
            <w:hideMark/>
          </w:tcPr>
          <w:p w14:paraId="1B6EFB8A"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No</w:t>
            </w:r>
          </w:p>
        </w:tc>
        <w:tc>
          <w:tcPr>
            <w:tcW w:w="1800" w:type="dxa"/>
            <w:tcBorders>
              <w:top w:val="nil"/>
              <w:left w:val="nil"/>
              <w:bottom w:val="single" w:sz="4" w:space="0" w:color="auto"/>
              <w:right w:val="single" w:sz="4" w:space="0" w:color="auto"/>
            </w:tcBorders>
            <w:shd w:val="clear" w:color="auto" w:fill="auto"/>
            <w:vAlign w:val="bottom"/>
            <w:hideMark/>
          </w:tcPr>
          <w:p w14:paraId="0BB4A36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 Close &amp; Open</w:t>
            </w:r>
          </w:p>
        </w:tc>
        <w:tc>
          <w:tcPr>
            <w:tcW w:w="1713" w:type="dxa"/>
            <w:tcBorders>
              <w:top w:val="nil"/>
              <w:left w:val="nil"/>
              <w:bottom w:val="single" w:sz="4" w:space="0" w:color="auto"/>
              <w:right w:val="single" w:sz="4" w:space="0" w:color="auto"/>
            </w:tcBorders>
            <w:shd w:val="clear" w:color="auto" w:fill="auto"/>
            <w:vAlign w:val="bottom"/>
            <w:hideMark/>
          </w:tcPr>
          <w:p w14:paraId="2BEE01E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5EEEF35C" w14:textId="77777777" w:rsidTr="00113D58">
        <w:trPr>
          <w:cantSplit/>
          <w:trHeight w:val="744"/>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5E14918A"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Circuit Breaker Remote Pendant Indication</w:t>
            </w:r>
          </w:p>
        </w:tc>
        <w:tc>
          <w:tcPr>
            <w:tcW w:w="1754" w:type="dxa"/>
            <w:tcBorders>
              <w:top w:val="nil"/>
              <w:left w:val="nil"/>
              <w:bottom w:val="single" w:sz="4" w:space="0" w:color="auto"/>
              <w:right w:val="single" w:sz="4" w:space="0" w:color="auto"/>
            </w:tcBorders>
            <w:shd w:val="clear" w:color="auto" w:fill="auto"/>
            <w:vAlign w:val="center"/>
            <w:hideMark/>
          </w:tcPr>
          <w:p w14:paraId="56204BA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 Close &amp; Open Indication</w:t>
            </w:r>
          </w:p>
        </w:tc>
        <w:tc>
          <w:tcPr>
            <w:tcW w:w="1589" w:type="dxa"/>
            <w:tcBorders>
              <w:top w:val="nil"/>
              <w:left w:val="nil"/>
              <w:bottom w:val="single" w:sz="4" w:space="0" w:color="auto"/>
              <w:right w:val="nil"/>
            </w:tcBorders>
            <w:vAlign w:val="center"/>
          </w:tcPr>
          <w:p w14:paraId="3003FEF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center"/>
          </w:tcPr>
          <w:p w14:paraId="24584E4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vAlign w:val="center"/>
            <w:hideMark/>
          </w:tcPr>
          <w:p w14:paraId="6ABEB9E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vAlign w:val="center"/>
            <w:hideMark/>
          </w:tcPr>
          <w:p w14:paraId="31EEA5C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 Close &amp; Open Indication</w:t>
            </w:r>
          </w:p>
        </w:tc>
        <w:tc>
          <w:tcPr>
            <w:tcW w:w="1713" w:type="dxa"/>
            <w:tcBorders>
              <w:top w:val="nil"/>
              <w:left w:val="nil"/>
              <w:bottom w:val="single" w:sz="4" w:space="0" w:color="auto"/>
              <w:right w:val="single" w:sz="4" w:space="0" w:color="auto"/>
            </w:tcBorders>
            <w:shd w:val="clear" w:color="auto" w:fill="auto"/>
            <w:vAlign w:val="center"/>
            <w:hideMark/>
          </w:tcPr>
          <w:p w14:paraId="2B5B0C2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690CF6D5" w14:textId="77777777" w:rsidTr="00113D58">
        <w:trPr>
          <w:trHeight w:val="57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FFB0889"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vAlign w:val="bottom"/>
            <w:hideMark/>
          </w:tcPr>
          <w:p w14:paraId="2C8329C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3EE60E4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1ABFB8D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4822657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vAlign w:val="bottom"/>
            <w:hideMark/>
          </w:tcPr>
          <w:p w14:paraId="6A9B9F3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6F38973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1154E06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16646E3"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lastRenderedPageBreak/>
              <w:t>Castell Interlocking</w:t>
            </w:r>
          </w:p>
        </w:tc>
        <w:tc>
          <w:tcPr>
            <w:tcW w:w="1754" w:type="dxa"/>
            <w:tcBorders>
              <w:top w:val="nil"/>
              <w:left w:val="nil"/>
              <w:bottom w:val="single" w:sz="4" w:space="0" w:color="auto"/>
              <w:right w:val="single" w:sz="4" w:space="0" w:color="auto"/>
            </w:tcBorders>
            <w:shd w:val="clear" w:color="auto" w:fill="auto"/>
            <w:vAlign w:val="bottom"/>
            <w:hideMark/>
          </w:tcPr>
          <w:p w14:paraId="3BBA2F7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No</w:t>
            </w:r>
          </w:p>
        </w:tc>
        <w:tc>
          <w:tcPr>
            <w:tcW w:w="1589" w:type="dxa"/>
            <w:tcBorders>
              <w:top w:val="nil"/>
              <w:left w:val="nil"/>
              <w:bottom w:val="single" w:sz="4" w:space="0" w:color="auto"/>
              <w:right w:val="nil"/>
            </w:tcBorders>
            <w:vAlign w:val="bottom"/>
          </w:tcPr>
          <w:p w14:paraId="70BB6FCC" w14:textId="77777777" w:rsidR="00185B1B" w:rsidRPr="00EF4518" w:rsidRDefault="00B24AC1" w:rsidP="00185B1B">
            <w:pPr>
              <w:spacing w:after="0" w:line="240" w:lineRule="auto"/>
              <w:jc w:val="center"/>
              <w:rPr>
                <w:rFonts w:cs="Arial"/>
                <w:sz w:val="20"/>
                <w:szCs w:val="20"/>
                <w:lang w:eastAsia="en-ZA"/>
              </w:rPr>
            </w:pPr>
            <w:r>
              <w:rPr>
                <w:rFonts w:cs="Arial"/>
                <w:sz w:val="20"/>
                <w:szCs w:val="20"/>
                <w:lang w:eastAsia="en-ZA"/>
              </w:rPr>
              <w:t>No</w:t>
            </w:r>
          </w:p>
        </w:tc>
        <w:tc>
          <w:tcPr>
            <w:tcW w:w="1589" w:type="dxa"/>
            <w:tcBorders>
              <w:top w:val="nil"/>
              <w:left w:val="nil"/>
              <w:bottom w:val="single" w:sz="4" w:space="0" w:color="auto"/>
              <w:right w:val="nil"/>
            </w:tcBorders>
            <w:vAlign w:val="bottom"/>
          </w:tcPr>
          <w:p w14:paraId="61BCCC35" w14:textId="77777777" w:rsidR="00185B1B" w:rsidRPr="00EF4518" w:rsidRDefault="00B24AC1" w:rsidP="00185B1B">
            <w:pPr>
              <w:spacing w:after="0" w:line="240" w:lineRule="auto"/>
              <w:jc w:val="center"/>
              <w:rPr>
                <w:rFonts w:cs="Arial"/>
                <w:sz w:val="20"/>
                <w:szCs w:val="20"/>
                <w:lang w:eastAsia="en-ZA"/>
              </w:rPr>
            </w:pPr>
            <w:r>
              <w:rPr>
                <w:rFonts w:cs="Arial"/>
                <w:sz w:val="20"/>
                <w:szCs w:val="20"/>
                <w:lang w:eastAsia="en-ZA"/>
              </w:rPr>
              <w:t>No</w:t>
            </w:r>
          </w:p>
        </w:tc>
        <w:tc>
          <w:tcPr>
            <w:tcW w:w="1589" w:type="dxa"/>
            <w:tcBorders>
              <w:top w:val="nil"/>
              <w:left w:val="nil"/>
              <w:bottom w:val="single" w:sz="4" w:space="0" w:color="auto"/>
              <w:right w:val="single" w:sz="4" w:space="0" w:color="auto"/>
            </w:tcBorders>
            <w:shd w:val="clear" w:color="auto" w:fill="auto"/>
            <w:vAlign w:val="bottom"/>
            <w:hideMark/>
          </w:tcPr>
          <w:p w14:paraId="22F30B10"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Yes for generator</w:t>
            </w:r>
          </w:p>
        </w:tc>
        <w:tc>
          <w:tcPr>
            <w:tcW w:w="1800" w:type="dxa"/>
            <w:tcBorders>
              <w:top w:val="nil"/>
              <w:left w:val="nil"/>
              <w:bottom w:val="single" w:sz="4" w:space="0" w:color="auto"/>
              <w:right w:val="single" w:sz="4" w:space="0" w:color="auto"/>
            </w:tcBorders>
            <w:shd w:val="clear" w:color="auto" w:fill="auto"/>
            <w:vAlign w:val="bottom"/>
            <w:hideMark/>
          </w:tcPr>
          <w:p w14:paraId="60FC175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No</w:t>
            </w:r>
          </w:p>
        </w:tc>
        <w:tc>
          <w:tcPr>
            <w:tcW w:w="1713" w:type="dxa"/>
            <w:tcBorders>
              <w:top w:val="nil"/>
              <w:left w:val="nil"/>
              <w:bottom w:val="single" w:sz="4" w:space="0" w:color="auto"/>
              <w:right w:val="single" w:sz="4" w:space="0" w:color="auto"/>
            </w:tcBorders>
            <w:shd w:val="clear" w:color="auto" w:fill="auto"/>
            <w:vAlign w:val="bottom"/>
            <w:hideMark/>
          </w:tcPr>
          <w:p w14:paraId="4217423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0440BBAB"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031726A"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vAlign w:val="bottom"/>
          </w:tcPr>
          <w:p w14:paraId="03FEF952"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67AF63BA"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4E91D3D6"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vAlign w:val="bottom"/>
          </w:tcPr>
          <w:p w14:paraId="4B7896B4" w14:textId="77777777" w:rsidR="00185B1B" w:rsidRPr="00EF4518" w:rsidRDefault="00185B1B" w:rsidP="00185B1B">
            <w:pPr>
              <w:spacing w:after="0" w:line="240" w:lineRule="auto"/>
              <w:jc w:val="center"/>
              <w:rPr>
                <w:rFonts w:cs="Arial"/>
                <w:sz w:val="20"/>
                <w:szCs w:val="20"/>
                <w:lang w:eastAsia="en-ZA"/>
              </w:rPr>
            </w:pPr>
          </w:p>
        </w:tc>
        <w:tc>
          <w:tcPr>
            <w:tcW w:w="1800" w:type="dxa"/>
            <w:tcBorders>
              <w:top w:val="nil"/>
              <w:left w:val="nil"/>
              <w:bottom w:val="single" w:sz="4" w:space="0" w:color="auto"/>
              <w:right w:val="single" w:sz="4" w:space="0" w:color="auto"/>
            </w:tcBorders>
            <w:shd w:val="clear" w:color="auto" w:fill="auto"/>
            <w:vAlign w:val="bottom"/>
          </w:tcPr>
          <w:p w14:paraId="6C3A48AF" w14:textId="77777777" w:rsidR="00185B1B" w:rsidRPr="00EF4518" w:rsidRDefault="00185B1B" w:rsidP="00185B1B">
            <w:pPr>
              <w:spacing w:after="0" w:line="240" w:lineRule="auto"/>
              <w:jc w:val="center"/>
              <w:rPr>
                <w:rFonts w:cs="Arial"/>
                <w:sz w:val="20"/>
                <w:szCs w:val="20"/>
                <w:lang w:eastAsia="en-ZA"/>
              </w:rPr>
            </w:pPr>
          </w:p>
        </w:tc>
        <w:tc>
          <w:tcPr>
            <w:tcW w:w="1713" w:type="dxa"/>
            <w:tcBorders>
              <w:top w:val="nil"/>
              <w:left w:val="nil"/>
              <w:bottom w:val="single" w:sz="4" w:space="0" w:color="auto"/>
              <w:right w:val="single" w:sz="4" w:space="0" w:color="auto"/>
            </w:tcBorders>
            <w:shd w:val="clear" w:color="auto" w:fill="auto"/>
            <w:vAlign w:val="bottom"/>
            <w:hideMark/>
          </w:tcPr>
          <w:p w14:paraId="130364D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0ED3FA57"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26C32A3"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Degree of Protection</w:t>
            </w:r>
          </w:p>
        </w:tc>
        <w:tc>
          <w:tcPr>
            <w:tcW w:w="1754" w:type="dxa"/>
            <w:tcBorders>
              <w:top w:val="nil"/>
              <w:left w:val="nil"/>
              <w:bottom w:val="single" w:sz="4" w:space="0" w:color="auto"/>
              <w:right w:val="single" w:sz="4" w:space="0" w:color="auto"/>
            </w:tcBorders>
            <w:shd w:val="clear" w:color="auto" w:fill="auto"/>
            <w:vAlign w:val="bottom"/>
            <w:hideMark/>
          </w:tcPr>
          <w:p w14:paraId="4BDF74C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IP4X</w:t>
            </w:r>
          </w:p>
        </w:tc>
        <w:tc>
          <w:tcPr>
            <w:tcW w:w="1589" w:type="dxa"/>
            <w:tcBorders>
              <w:top w:val="nil"/>
              <w:left w:val="nil"/>
              <w:bottom w:val="single" w:sz="4" w:space="0" w:color="auto"/>
              <w:right w:val="nil"/>
            </w:tcBorders>
            <w:vAlign w:val="bottom"/>
          </w:tcPr>
          <w:p w14:paraId="5690B14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IP4X</w:t>
            </w:r>
          </w:p>
        </w:tc>
        <w:tc>
          <w:tcPr>
            <w:tcW w:w="1589" w:type="dxa"/>
            <w:tcBorders>
              <w:top w:val="nil"/>
              <w:left w:val="nil"/>
              <w:bottom w:val="single" w:sz="4" w:space="0" w:color="auto"/>
              <w:right w:val="nil"/>
            </w:tcBorders>
            <w:vAlign w:val="bottom"/>
          </w:tcPr>
          <w:p w14:paraId="07EE556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IP4X</w:t>
            </w:r>
          </w:p>
        </w:tc>
        <w:tc>
          <w:tcPr>
            <w:tcW w:w="1589" w:type="dxa"/>
            <w:tcBorders>
              <w:top w:val="nil"/>
              <w:left w:val="nil"/>
              <w:bottom w:val="single" w:sz="4" w:space="0" w:color="auto"/>
              <w:right w:val="single" w:sz="4" w:space="0" w:color="auto"/>
            </w:tcBorders>
            <w:shd w:val="clear" w:color="auto" w:fill="auto"/>
            <w:vAlign w:val="bottom"/>
            <w:hideMark/>
          </w:tcPr>
          <w:p w14:paraId="5D4F0B0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IP4X</w:t>
            </w:r>
          </w:p>
        </w:tc>
        <w:tc>
          <w:tcPr>
            <w:tcW w:w="1800" w:type="dxa"/>
            <w:tcBorders>
              <w:top w:val="nil"/>
              <w:left w:val="nil"/>
              <w:bottom w:val="single" w:sz="4" w:space="0" w:color="auto"/>
              <w:right w:val="single" w:sz="4" w:space="0" w:color="auto"/>
            </w:tcBorders>
            <w:shd w:val="clear" w:color="auto" w:fill="auto"/>
            <w:vAlign w:val="bottom"/>
            <w:hideMark/>
          </w:tcPr>
          <w:p w14:paraId="3C664D9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IP4X</w:t>
            </w:r>
          </w:p>
        </w:tc>
        <w:tc>
          <w:tcPr>
            <w:tcW w:w="1713" w:type="dxa"/>
            <w:tcBorders>
              <w:top w:val="nil"/>
              <w:left w:val="nil"/>
              <w:bottom w:val="single" w:sz="4" w:space="0" w:color="auto"/>
              <w:right w:val="single" w:sz="4" w:space="0" w:color="auto"/>
            </w:tcBorders>
            <w:shd w:val="clear" w:color="auto" w:fill="auto"/>
            <w:vAlign w:val="bottom"/>
            <w:hideMark/>
          </w:tcPr>
          <w:p w14:paraId="3BBAF84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IP4X</w:t>
            </w:r>
          </w:p>
        </w:tc>
      </w:tr>
      <w:tr w:rsidR="00185B1B" w:rsidRPr="00EF4518" w14:paraId="216C1A04"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5378BB5"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Degree of Protection Internal</w:t>
            </w:r>
          </w:p>
        </w:tc>
        <w:tc>
          <w:tcPr>
            <w:tcW w:w="1754" w:type="dxa"/>
            <w:tcBorders>
              <w:top w:val="nil"/>
              <w:left w:val="nil"/>
              <w:bottom w:val="single" w:sz="4" w:space="0" w:color="auto"/>
              <w:right w:val="single" w:sz="4" w:space="0" w:color="auto"/>
            </w:tcBorders>
            <w:shd w:val="clear" w:color="auto" w:fill="auto"/>
            <w:vAlign w:val="bottom"/>
            <w:hideMark/>
          </w:tcPr>
          <w:p w14:paraId="6EF7901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IP20</w:t>
            </w:r>
          </w:p>
        </w:tc>
        <w:tc>
          <w:tcPr>
            <w:tcW w:w="1589" w:type="dxa"/>
            <w:tcBorders>
              <w:top w:val="nil"/>
              <w:left w:val="nil"/>
              <w:bottom w:val="single" w:sz="4" w:space="0" w:color="auto"/>
              <w:right w:val="nil"/>
            </w:tcBorders>
            <w:vAlign w:val="bottom"/>
          </w:tcPr>
          <w:p w14:paraId="2A60C85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IP20</w:t>
            </w:r>
          </w:p>
        </w:tc>
        <w:tc>
          <w:tcPr>
            <w:tcW w:w="1589" w:type="dxa"/>
            <w:tcBorders>
              <w:top w:val="nil"/>
              <w:left w:val="nil"/>
              <w:bottom w:val="single" w:sz="4" w:space="0" w:color="auto"/>
              <w:right w:val="nil"/>
            </w:tcBorders>
            <w:vAlign w:val="bottom"/>
          </w:tcPr>
          <w:p w14:paraId="5DF335D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IP20</w:t>
            </w:r>
          </w:p>
        </w:tc>
        <w:tc>
          <w:tcPr>
            <w:tcW w:w="1589" w:type="dxa"/>
            <w:tcBorders>
              <w:top w:val="nil"/>
              <w:left w:val="nil"/>
              <w:bottom w:val="single" w:sz="4" w:space="0" w:color="auto"/>
              <w:right w:val="single" w:sz="4" w:space="0" w:color="auto"/>
            </w:tcBorders>
            <w:shd w:val="clear" w:color="auto" w:fill="auto"/>
            <w:vAlign w:val="bottom"/>
            <w:hideMark/>
          </w:tcPr>
          <w:p w14:paraId="5664FFF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IP20</w:t>
            </w:r>
          </w:p>
        </w:tc>
        <w:tc>
          <w:tcPr>
            <w:tcW w:w="1800" w:type="dxa"/>
            <w:tcBorders>
              <w:top w:val="nil"/>
              <w:left w:val="nil"/>
              <w:bottom w:val="single" w:sz="4" w:space="0" w:color="auto"/>
              <w:right w:val="single" w:sz="4" w:space="0" w:color="auto"/>
            </w:tcBorders>
            <w:shd w:val="clear" w:color="auto" w:fill="auto"/>
            <w:vAlign w:val="bottom"/>
            <w:hideMark/>
          </w:tcPr>
          <w:p w14:paraId="7BBDCEB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IP20</w:t>
            </w:r>
          </w:p>
        </w:tc>
        <w:tc>
          <w:tcPr>
            <w:tcW w:w="1713" w:type="dxa"/>
            <w:tcBorders>
              <w:top w:val="nil"/>
              <w:left w:val="nil"/>
              <w:bottom w:val="single" w:sz="4" w:space="0" w:color="auto"/>
              <w:right w:val="single" w:sz="4" w:space="0" w:color="auto"/>
            </w:tcBorders>
            <w:shd w:val="clear" w:color="auto" w:fill="auto"/>
            <w:vAlign w:val="bottom"/>
            <w:hideMark/>
          </w:tcPr>
          <w:p w14:paraId="3BB171E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IP20</w:t>
            </w:r>
          </w:p>
        </w:tc>
      </w:tr>
      <w:tr w:rsidR="00185B1B" w:rsidRPr="00EF4518" w14:paraId="62FB0FB4"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B2ED68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vAlign w:val="bottom"/>
            <w:hideMark/>
          </w:tcPr>
          <w:p w14:paraId="5EE8F96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2AB4774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6851961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1CF8F23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vAlign w:val="bottom"/>
            <w:hideMark/>
          </w:tcPr>
          <w:p w14:paraId="1571D2D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4AB37E2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5903671A" w14:textId="77777777" w:rsidTr="00113D58">
        <w:trPr>
          <w:cantSplit/>
          <w:trHeight w:val="1041"/>
          <w:jc w:val="center"/>
        </w:trPr>
        <w:tc>
          <w:tcPr>
            <w:tcW w:w="5806" w:type="dxa"/>
            <w:tcBorders>
              <w:top w:val="nil"/>
              <w:left w:val="single" w:sz="4" w:space="0" w:color="auto"/>
              <w:bottom w:val="single" w:sz="4" w:space="0" w:color="auto"/>
              <w:right w:val="single" w:sz="4" w:space="0" w:color="auto"/>
            </w:tcBorders>
            <w:shd w:val="clear" w:color="auto" w:fill="auto"/>
            <w:noWrap/>
            <w:vAlign w:val="center"/>
            <w:hideMark/>
          </w:tcPr>
          <w:p w14:paraId="54966A6B"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Panel Colour</w:t>
            </w:r>
          </w:p>
        </w:tc>
        <w:tc>
          <w:tcPr>
            <w:tcW w:w="1754" w:type="dxa"/>
            <w:tcBorders>
              <w:top w:val="nil"/>
              <w:left w:val="nil"/>
              <w:bottom w:val="single" w:sz="4" w:space="0" w:color="auto"/>
              <w:right w:val="single" w:sz="4" w:space="0" w:color="auto"/>
            </w:tcBorders>
            <w:shd w:val="clear" w:color="auto" w:fill="auto"/>
            <w:vAlign w:val="center"/>
            <w:hideMark/>
          </w:tcPr>
          <w:p w14:paraId="297D78A5" w14:textId="77777777" w:rsidR="00185B1B" w:rsidRPr="0035586E" w:rsidRDefault="00185B1B" w:rsidP="00185B1B">
            <w:pPr>
              <w:spacing w:after="0" w:line="240" w:lineRule="auto"/>
              <w:jc w:val="center"/>
              <w:rPr>
                <w:rFonts w:cs="Arial"/>
                <w:sz w:val="20"/>
                <w:szCs w:val="20"/>
                <w:lang w:eastAsia="en-ZA"/>
              </w:rPr>
            </w:pPr>
            <w:r w:rsidRPr="0035586E">
              <w:rPr>
                <w:rFonts w:cs="Arial"/>
                <w:sz w:val="20"/>
                <w:szCs w:val="20"/>
                <w:lang w:eastAsia="en-ZA"/>
              </w:rPr>
              <w:t>B26 Orange To SANS 1091</w:t>
            </w:r>
          </w:p>
        </w:tc>
        <w:tc>
          <w:tcPr>
            <w:tcW w:w="1589" w:type="dxa"/>
            <w:tcBorders>
              <w:top w:val="nil"/>
              <w:left w:val="nil"/>
              <w:bottom w:val="single" w:sz="4" w:space="0" w:color="auto"/>
              <w:right w:val="nil"/>
            </w:tcBorders>
            <w:vAlign w:val="center"/>
          </w:tcPr>
          <w:p w14:paraId="4D8A0963" w14:textId="77777777" w:rsidR="00185B1B" w:rsidRPr="0035586E" w:rsidRDefault="00C01755" w:rsidP="00185B1B">
            <w:pPr>
              <w:spacing w:after="0" w:line="240" w:lineRule="auto"/>
              <w:jc w:val="center"/>
              <w:rPr>
                <w:rFonts w:cs="Arial"/>
                <w:sz w:val="20"/>
                <w:szCs w:val="20"/>
                <w:lang w:eastAsia="en-ZA"/>
              </w:rPr>
            </w:pPr>
            <w:r w:rsidRPr="0035586E">
              <w:rPr>
                <w:rFonts w:cs="Arial"/>
                <w:sz w:val="20"/>
                <w:szCs w:val="20"/>
                <w:lang w:eastAsia="en-ZA"/>
              </w:rPr>
              <w:t>B26 Orange To SANS 1091</w:t>
            </w:r>
          </w:p>
        </w:tc>
        <w:tc>
          <w:tcPr>
            <w:tcW w:w="1589" w:type="dxa"/>
            <w:tcBorders>
              <w:top w:val="nil"/>
              <w:left w:val="nil"/>
              <w:bottom w:val="single" w:sz="4" w:space="0" w:color="auto"/>
              <w:right w:val="nil"/>
            </w:tcBorders>
            <w:vAlign w:val="center"/>
          </w:tcPr>
          <w:p w14:paraId="439704B0" w14:textId="77777777" w:rsidR="00185B1B" w:rsidRPr="0035586E" w:rsidRDefault="00185B1B" w:rsidP="00185B1B">
            <w:pPr>
              <w:spacing w:after="0" w:line="240" w:lineRule="auto"/>
              <w:jc w:val="center"/>
              <w:rPr>
                <w:rFonts w:cs="Arial"/>
                <w:sz w:val="20"/>
                <w:szCs w:val="20"/>
                <w:lang w:eastAsia="en-ZA"/>
              </w:rPr>
            </w:pPr>
            <w:r w:rsidRPr="0035586E">
              <w:rPr>
                <w:rFonts w:cs="Arial"/>
                <w:sz w:val="20"/>
                <w:szCs w:val="20"/>
                <w:lang w:eastAsia="en-ZA"/>
              </w:rPr>
              <w:t>E46 Light Admiralty Grey To SANS 1091</w:t>
            </w:r>
          </w:p>
        </w:tc>
        <w:tc>
          <w:tcPr>
            <w:tcW w:w="1589" w:type="dxa"/>
            <w:tcBorders>
              <w:top w:val="nil"/>
              <w:left w:val="nil"/>
              <w:bottom w:val="single" w:sz="4" w:space="0" w:color="auto"/>
              <w:right w:val="single" w:sz="4" w:space="0" w:color="auto"/>
            </w:tcBorders>
            <w:shd w:val="clear" w:color="auto" w:fill="auto"/>
            <w:vAlign w:val="center"/>
            <w:hideMark/>
          </w:tcPr>
          <w:p w14:paraId="139BB918" w14:textId="77777777" w:rsidR="00185B1B" w:rsidRPr="0035586E" w:rsidRDefault="00185B1B" w:rsidP="00185B1B">
            <w:pPr>
              <w:spacing w:after="0" w:line="240" w:lineRule="auto"/>
              <w:jc w:val="center"/>
              <w:rPr>
                <w:rFonts w:cs="Arial"/>
                <w:sz w:val="20"/>
                <w:szCs w:val="20"/>
                <w:lang w:eastAsia="en-ZA"/>
              </w:rPr>
            </w:pPr>
            <w:r w:rsidRPr="0035586E">
              <w:rPr>
                <w:rFonts w:cs="Arial"/>
                <w:sz w:val="20"/>
                <w:szCs w:val="20"/>
                <w:lang w:eastAsia="en-ZA"/>
              </w:rPr>
              <w:t>E46 Light Admiralty Grey To SANS 1091</w:t>
            </w:r>
          </w:p>
        </w:tc>
        <w:tc>
          <w:tcPr>
            <w:tcW w:w="1800" w:type="dxa"/>
            <w:tcBorders>
              <w:top w:val="nil"/>
              <w:left w:val="nil"/>
              <w:bottom w:val="single" w:sz="4" w:space="0" w:color="auto"/>
              <w:right w:val="single" w:sz="4" w:space="0" w:color="auto"/>
            </w:tcBorders>
            <w:shd w:val="clear" w:color="auto" w:fill="auto"/>
            <w:vAlign w:val="center"/>
            <w:hideMark/>
          </w:tcPr>
          <w:p w14:paraId="5818896F" w14:textId="77777777" w:rsidR="00185B1B" w:rsidRPr="0035586E" w:rsidRDefault="00185B1B" w:rsidP="00185B1B">
            <w:pPr>
              <w:spacing w:after="0" w:line="240" w:lineRule="auto"/>
              <w:jc w:val="center"/>
              <w:rPr>
                <w:rFonts w:cs="Arial"/>
                <w:sz w:val="20"/>
                <w:szCs w:val="20"/>
                <w:lang w:eastAsia="en-ZA"/>
              </w:rPr>
            </w:pPr>
            <w:r w:rsidRPr="0035586E">
              <w:rPr>
                <w:rFonts w:cs="Arial"/>
                <w:sz w:val="20"/>
                <w:szCs w:val="20"/>
                <w:lang w:eastAsia="en-ZA"/>
              </w:rPr>
              <w:t>E46 Light Admiralty Grey To SANS 1091</w:t>
            </w:r>
          </w:p>
        </w:tc>
        <w:tc>
          <w:tcPr>
            <w:tcW w:w="1713" w:type="dxa"/>
            <w:tcBorders>
              <w:top w:val="nil"/>
              <w:left w:val="nil"/>
              <w:bottom w:val="single" w:sz="4" w:space="0" w:color="auto"/>
              <w:right w:val="single" w:sz="4" w:space="0" w:color="auto"/>
            </w:tcBorders>
            <w:shd w:val="clear" w:color="auto" w:fill="auto"/>
            <w:vAlign w:val="center"/>
            <w:hideMark/>
          </w:tcPr>
          <w:p w14:paraId="405D5E9C" w14:textId="77777777" w:rsidR="00185B1B" w:rsidRPr="0035586E" w:rsidRDefault="00185B1B" w:rsidP="00185B1B">
            <w:pPr>
              <w:spacing w:after="0" w:line="240" w:lineRule="auto"/>
              <w:jc w:val="center"/>
              <w:rPr>
                <w:rFonts w:cs="Arial"/>
                <w:sz w:val="20"/>
                <w:szCs w:val="20"/>
                <w:lang w:eastAsia="en-ZA"/>
              </w:rPr>
            </w:pPr>
            <w:r w:rsidRPr="0035586E">
              <w:rPr>
                <w:rFonts w:cs="Arial"/>
                <w:sz w:val="20"/>
                <w:szCs w:val="20"/>
                <w:lang w:eastAsia="en-ZA"/>
              </w:rPr>
              <w:t>B26 Orange To SANS 1091</w:t>
            </w:r>
          </w:p>
        </w:tc>
      </w:tr>
      <w:tr w:rsidR="00185B1B" w:rsidRPr="00EF4518" w14:paraId="557EFFB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29747E1"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vAlign w:val="bottom"/>
            <w:hideMark/>
          </w:tcPr>
          <w:p w14:paraId="30AD711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08D9081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0917B6F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6DD3EBF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vAlign w:val="bottom"/>
            <w:hideMark/>
          </w:tcPr>
          <w:p w14:paraId="760F42D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4283CDE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0809660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425FA4A"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Circuit Earth Switch Required</w:t>
            </w:r>
          </w:p>
        </w:tc>
        <w:tc>
          <w:tcPr>
            <w:tcW w:w="1754" w:type="dxa"/>
            <w:tcBorders>
              <w:top w:val="nil"/>
              <w:left w:val="nil"/>
              <w:bottom w:val="single" w:sz="4" w:space="0" w:color="auto"/>
              <w:right w:val="single" w:sz="4" w:space="0" w:color="auto"/>
            </w:tcBorders>
            <w:shd w:val="clear" w:color="auto" w:fill="auto"/>
            <w:vAlign w:val="bottom"/>
            <w:hideMark/>
          </w:tcPr>
          <w:p w14:paraId="3FFF895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494427F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No</w:t>
            </w:r>
          </w:p>
        </w:tc>
        <w:tc>
          <w:tcPr>
            <w:tcW w:w="1589" w:type="dxa"/>
            <w:tcBorders>
              <w:top w:val="nil"/>
              <w:left w:val="nil"/>
              <w:bottom w:val="single" w:sz="4" w:space="0" w:color="auto"/>
              <w:right w:val="nil"/>
            </w:tcBorders>
            <w:vAlign w:val="bottom"/>
          </w:tcPr>
          <w:p w14:paraId="56BD2CE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No</w:t>
            </w:r>
          </w:p>
        </w:tc>
        <w:tc>
          <w:tcPr>
            <w:tcW w:w="1589" w:type="dxa"/>
            <w:tcBorders>
              <w:top w:val="nil"/>
              <w:left w:val="nil"/>
              <w:bottom w:val="single" w:sz="4" w:space="0" w:color="auto"/>
              <w:right w:val="single" w:sz="4" w:space="0" w:color="auto"/>
            </w:tcBorders>
            <w:shd w:val="clear" w:color="auto" w:fill="auto"/>
            <w:vAlign w:val="bottom"/>
            <w:hideMark/>
          </w:tcPr>
          <w:p w14:paraId="326F95E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No</w:t>
            </w:r>
          </w:p>
        </w:tc>
        <w:tc>
          <w:tcPr>
            <w:tcW w:w="1800" w:type="dxa"/>
            <w:tcBorders>
              <w:top w:val="nil"/>
              <w:left w:val="nil"/>
              <w:bottom w:val="single" w:sz="4" w:space="0" w:color="auto"/>
              <w:right w:val="single" w:sz="4" w:space="0" w:color="auto"/>
            </w:tcBorders>
            <w:shd w:val="clear" w:color="auto" w:fill="auto"/>
            <w:vAlign w:val="bottom"/>
            <w:hideMark/>
          </w:tcPr>
          <w:p w14:paraId="7DD64A1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No</w:t>
            </w:r>
          </w:p>
        </w:tc>
        <w:tc>
          <w:tcPr>
            <w:tcW w:w="1713" w:type="dxa"/>
            <w:tcBorders>
              <w:top w:val="nil"/>
              <w:left w:val="nil"/>
              <w:bottom w:val="single" w:sz="4" w:space="0" w:color="auto"/>
              <w:right w:val="single" w:sz="4" w:space="0" w:color="auto"/>
            </w:tcBorders>
            <w:shd w:val="clear" w:color="auto" w:fill="auto"/>
            <w:vAlign w:val="bottom"/>
            <w:hideMark/>
          </w:tcPr>
          <w:p w14:paraId="20E4E3F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No</w:t>
            </w:r>
          </w:p>
        </w:tc>
      </w:tr>
      <w:tr w:rsidR="00185B1B" w:rsidRPr="00EF4518" w14:paraId="7BE9B4C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6B9AD27B"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t>Earth Switch Rated Short Time Withstand Current (</w:t>
            </w:r>
            <w:proofErr w:type="spellStart"/>
            <w:r w:rsidRPr="00EF4518">
              <w:rPr>
                <w:rFonts w:cs="Arial"/>
                <w:sz w:val="20"/>
                <w:szCs w:val="20"/>
                <w:lang w:eastAsia="en-ZA"/>
              </w:rPr>
              <w:t>I</w:t>
            </w:r>
            <w:r w:rsidRPr="00EF4518">
              <w:rPr>
                <w:rFonts w:cs="Arial"/>
                <w:sz w:val="20"/>
                <w:szCs w:val="20"/>
                <w:vertAlign w:val="subscript"/>
                <w:lang w:eastAsia="en-ZA"/>
              </w:rPr>
              <w:t>k</w:t>
            </w:r>
            <w:proofErr w:type="spellEnd"/>
            <w:r w:rsidRPr="00EF4518">
              <w:rPr>
                <w:rFonts w:cs="Arial"/>
                <w:sz w:val="20"/>
                <w:szCs w:val="20"/>
                <w:lang w:eastAsia="en-ZA"/>
              </w:rPr>
              <w:t>)</w:t>
            </w:r>
          </w:p>
        </w:tc>
        <w:tc>
          <w:tcPr>
            <w:tcW w:w="1754" w:type="dxa"/>
            <w:tcBorders>
              <w:top w:val="nil"/>
              <w:left w:val="nil"/>
              <w:bottom w:val="single" w:sz="4" w:space="0" w:color="auto"/>
              <w:right w:val="single" w:sz="4" w:space="0" w:color="auto"/>
            </w:tcBorders>
            <w:shd w:val="clear" w:color="auto" w:fill="auto"/>
            <w:noWrap/>
            <w:vAlign w:val="bottom"/>
            <w:hideMark/>
          </w:tcPr>
          <w:p w14:paraId="2D89B9A3"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p>
        </w:tc>
        <w:tc>
          <w:tcPr>
            <w:tcW w:w="1589" w:type="dxa"/>
            <w:tcBorders>
              <w:top w:val="nil"/>
              <w:left w:val="nil"/>
              <w:bottom w:val="single" w:sz="4" w:space="0" w:color="auto"/>
              <w:right w:val="nil"/>
            </w:tcBorders>
            <w:vAlign w:val="bottom"/>
          </w:tcPr>
          <w:p w14:paraId="17A36CE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739650E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vAlign w:val="bottom"/>
            <w:hideMark/>
          </w:tcPr>
          <w:p w14:paraId="68A9BBF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vAlign w:val="bottom"/>
            <w:hideMark/>
          </w:tcPr>
          <w:p w14:paraId="529C4EF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518F277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45A71293"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FC8369D" w14:textId="77777777" w:rsidR="00185B1B" w:rsidRPr="00EF4518" w:rsidRDefault="00185B1B" w:rsidP="00185B1B">
            <w:pPr>
              <w:spacing w:after="0" w:line="240" w:lineRule="auto"/>
              <w:ind w:firstLineChars="200" w:firstLine="400"/>
              <w:rPr>
                <w:rFonts w:cs="Arial"/>
                <w:sz w:val="20"/>
                <w:szCs w:val="20"/>
                <w:lang w:eastAsia="en-ZA"/>
              </w:rPr>
            </w:pPr>
            <w:r w:rsidRPr="00EF4518">
              <w:rPr>
                <w:rFonts w:cs="Arial"/>
                <w:sz w:val="20"/>
                <w:szCs w:val="20"/>
                <w:lang w:eastAsia="en-ZA"/>
              </w:rPr>
              <w:t>Earth Switch Rated Peak Withstand Current (</w:t>
            </w:r>
            <w:proofErr w:type="spellStart"/>
            <w:r w:rsidRPr="00EF4518">
              <w:rPr>
                <w:rFonts w:cs="Arial"/>
                <w:sz w:val="20"/>
                <w:szCs w:val="20"/>
                <w:lang w:eastAsia="en-ZA"/>
              </w:rPr>
              <w:t>I</w:t>
            </w:r>
            <w:r w:rsidRPr="00EF4518">
              <w:rPr>
                <w:rFonts w:cs="Arial"/>
                <w:sz w:val="20"/>
                <w:szCs w:val="20"/>
                <w:vertAlign w:val="subscript"/>
                <w:lang w:eastAsia="en-ZA"/>
              </w:rPr>
              <w:t>p</w:t>
            </w:r>
            <w:proofErr w:type="spellEnd"/>
            <w:r w:rsidRPr="00EF4518">
              <w:rPr>
                <w:rFonts w:cs="Arial"/>
                <w:sz w:val="20"/>
                <w:szCs w:val="20"/>
                <w:lang w:eastAsia="en-ZA"/>
              </w:rPr>
              <w:t>)</w:t>
            </w:r>
          </w:p>
        </w:tc>
        <w:tc>
          <w:tcPr>
            <w:tcW w:w="1754" w:type="dxa"/>
            <w:tcBorders>
              <w:top w:val="nil"/>
              <w:left w:val="nil"/>
              <w:bottom w:val="single" w:sz="4" w:space="0" w:color="auto"/>
              <w:right w:val="single" w:sz="4" w:space="0" w:color="auto"/>
            </w:tcBorders>
            <w:shd w:val="clear" w:color="auto" w:fill="auto"/>
            <w:noWrap/>
            <w:vAlign w:val="bottom"/>
            <w:hideMark/>
          </w:tcPr>
          <w:p w14:paraId="4EE41175"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p>
        </w:tc>
        <w:tc>
          <w:tcPr>
            <w:tcW w:w="1589" w:type="dxa"/>
            <w:tcBorders>
              <w:top w:val="nil"/>
              <w:left w:val="nil"/>
              <w:bottom w:val="single" w:sz="4" w:space="0" w:color="auto"/>
              <w:right w:val="nil"/>
            </w:tcBorders>
            <w:vAlign w:val="bottom"/>
          </w:tcPr>
          <w:p w14:paraId="1E7E88F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77599FA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vAlign w:val="bottom"/>
            <w:hideMark/>
          </w:tcPr>
          <w:p w14:paraId="444DE84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vAlign w:val="bottom"/>
            <w:hideMark/>
          </w:tcPr>
          <w:p w14:paraId="7BD4271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14EC3B2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70FF3AE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5807A74"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1CE680F2"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51ED7E5B"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1F155CFA"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119C9639"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3F3BD369"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752A40A7"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r>
      <w:tr w:rsidR="00185B1B" w:rsidRPr="00EF4518" w14:paraId="12FE4C19" w14:textId="77777777" w:rsidTr="00113D58">
        <w:trPr>
          <w:trHeight w:val="60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A82BF74"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Protection C T</w:t>
            </w:r>
          </w:p>
        </w:tc>
        <w:tc>
          <w:tcPr>
            <w:tcW w:w="1754" w:type="dxa"/>
            <w:tcBorders>
              <w:top w:val="nil"/>
              <w:left w:val="nil"/>
              <w:bottom w:val="single" w:sz="4" w:space="0" w:color="auto"/>
              <w:right w:val="single" w:sz="4" w:space="0" w:color="auto"/>
            </w:tcBorders>
            <w:shd w:val="clear" w:color="auto" w:fill="auto"/>
            <w:vAlign w:val="center"/>
            <w:hideMark/>
          </w:tcPr>
          <w:p w14:paraId="54F78667"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10VA; 5P20</w:t>
            </w:r>
          </w:p>
        </w:tc>
        <w:tc>
          <w:tcPr>
            <w:tcW w:w="1589" w:type="dxa"/>
            <w:tcBorders>
              <w:top w:val="nil"/>
              <w:left w:val="nil"/>
              <w:bottom w:val="single" w:sz="4" w:space="0" w:color="auto"/>
              <w:right w:val="nil"/>
            </w:tcBorders>
            <w:vAlign w:val="center"/>
          </w:tcPr>
          <w:p w14:paraId="36EBFF46"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10VA; 5P20</w:t>
            </w:r>
          </w:p>
        </w:tc>
        <w:tc>
          <w:tcPr>
            <w:tcW w:w="1589" w:type="dxa"/>
            <w:tcBorders>
              <w:top w:val="nil"/>
              <w:left w:val="nil"/>
              <w:bottom w:val="single" w:sz="4" w:space="0" w:color="auto"/>
              <w:right w:val="nil"/>
            </w:tcBorders>
            <w:vAlign w:val="center"/>
          </w:tcPr>
          <w:p w14:paraId="16AD02D0"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10VA; 5P20</w:t>
            </w:r>
          </w:p>
        </w:tc>
        <w:tc>
          <w:tcPr>
            <w:tcW w:w="1589" w:type="dxa"/>
            <w:tcBorders>
              <w:top w:val="nil"/>
              <w:left w:val="nil"/>
              <w:bottom w:val="single" w:sz="4" w:space="0" w:color="auto"/>
              <w:right w:val="single" w:sz="4" w:space="0" w:color="auto"/>
            </w:tcBorders>
            <w:shd w:val="clear" w:color="auto" w:fill="auto"/>
            <w:vAlign w:val="center"/>
            <w:hideMark/>
          </w:tcPr>
          <w:p w14:paraId="0651AC00"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10VA; 5P20</w:t>
            </w:r>
          </w:p>
        </w:tc>
        <w:tc>
          <w:tcPr>
            <w:tcW w:w="1800" w:type="dxa"/>
            <w:tcBorders>
              <w:top w:val="nil"/>
              <w:left w:val="nil"/>
              <w:bottom w:val="single" w:sz="4" w:space="0" w:color="auto"/>
              <w:right w:val="single" w:sz="4" w:space="0" w:color="auto"/>
            </w:tcBorders>
            <w:shd w:val="clear" w:color="auto" w:fill="auto"/>
            <w:vAlign w:val="bottom"/>
            <w:hideMark/>
          </w:tcPr>
          <w:p w14:paraId="0640259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65EEBE1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09FDAD12" w14:textId="77777777" w:rsidTr="00113D58">
        <w:trPr>
          <w:trHeight w:val="66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0BA1E3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Differential Protection C T</w:t>
            </w:r>
          </w:p>
        </w:tc>
        <w:tc>
          <w:tcPr>
            <w:tcW w:w="1754" w:type="dxa"/>
            <w:tcBorders>
              <w:top w:val="nil"/>
              <w:left w:val="nil"/>
              <w:bottom w:val="single" w:sz="4" w:space="0" w:color="auto"/>
              <w:right w:val="single" w:sz="4" w:space="0" w:color="auto"/>
            </w:tcBorders>
            <w:shd w:val="clear" w:color="auto" w:fill="auto"/>
            <w:vAlign w:val="bottom"/>
            <w:hideMark/>
          </w:tcPr>
          <w:p w14:paraId="3F261A98"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p>
        </w:tc>
        <w:tc>
          <w:tcPr>
            <w:tcW w:w="1589" w:type="dxa"/>
            <w:tcBorders>
              <w:top w:val="nil"/>
              <w:left w:val="nil"/>
              <w:bottom w:val="single" w:sz="4" w:space="0" w:color="auto"/>
              <w:right w:val="nil"/>
            </w:tcBorders>
            <w:vAlign w:val="bottom"/>
          </w:tcPr>
          <w:p w14:paraId="33D7014D" w14:textId="77777777" w:rsidR="00185B1B" w:rsidRPr="00EF4518" w:rsidRDefault="00443560" w:rsidP="00185B1B">
            <w:pPr>
              <w:spacing w:after="0" w:line="240" w:lineRule="auto"/>
              <w:jc w:val="center"/>
              <w:rPr>
                <w:rFonts w:cs="Arial"/>
                <w:sz w:val="20"/>
                <w:szCs w:val="20"/>
                <w:lang w:eastAsia="en-ZA"/>
              </w:rPr>
            </w:pPr>
            <w:r>
              <w:rPr>
                <w:rFonts w:cs="Arial"/>
                <w:sz w:val="20"/>
                <w:szCs w:val="20"/>
                <w:lang w:eastAsia="en-ZA"/>
              </w:rPr>
              <w:t>TBA</w:t>
            </w:r>
          </w:p>
        </w:tc>
        <w:tc>
          <w:tcPr>
            <w:tcW w:w="1589" w:type="dxa"/>
            <w:tcBorders>
              <w:top w:val="nil"/>
              <w:left w:val="nil"/>
              <w:bottom w:val="single" w:sz="4" w:space="0" w:color="auto"/>
              <w:right w:val="nil"/>
            </w:tcBorders>
            <w:vAlign w:val="bottom"/>
          </w:tcPr>
          <w:p w14:paraId="5A59B6C5"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p>
        </w:tc>
        <w:tc>
          <w:tcPr>
            <w:tcW w:w="1589" w:type="dxa"/>
            <w:tcBorders>
              <w:top w:val="nil"/>
              <w:left w:val="nil"/>
              <w:bottom w:val="single" w:sz="4" w:space="0" w:color="auto"/>
              <w:right w:val="single" w:sz="4" w:space="0" w:color="auto"/>
            </w:tcBorders>
            <w:shd w:val="clear" w:color="auto" w:fill="auto"/>
            <w:vAlign w:val="bottom"/>
            <w:hideMark/>
          </w:tcPr>
          <w:p w14:paraId="3EC58E90"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vAlign w:val="bottom"/>
            <w:hideMark/>
          </w:tcPr>
          <w:p w14:paraId="3BFB12D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2A0E847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1701290A" w14:textId="77777777" w:rsidTr="00113D58">
        <w:trPr>
          <w:trHeight w:val="615"/>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63E5301A"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Metering C T</w:t>
            </w:r>
          </w:p>
        </w:tc>
        <w:tc>
          <w:tcPr>
            <w:tcW w:w="1754" w:type="dxa"/>
            <w:tcBorders>
              <w:top w:val="nil"/>
              <w:left w:val="nil"/>
              <w:bottom w:val="single" w:sz="4" w:space="0" w:color="auto"/>
              <w:right w:val="single" w:sz="4" w:space="0" w:color="auto"/>
            </w:tcBorders>
            <w:shd w:val="clear" w:color="auto" w:fill="auto"/>
            <w:vAlign w:val="center"/>
            <w:hideMark/>
          </w:tcPr>
          <w:p w14:paraId="6A7347DC"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Class 0,5, 5VA</w:t>
            </w:r>
          </w:p>
        </w:tc>
        <w:tc>
          <w:tcPr>
            <w:tcW w:w="1589" w:type="dxa"/>
            <w:tcBorders>
              <w:top w:val="nil"/>
              <w:left w:val="nil"/>
              <w:bottom w:val="single" w:sz="4" w:space="0" w:color="auto"/>
              <w:right w:val="nil"/>
            </w:tcBorders>
            <w:vAlign w:val="center"/>
          </w:tcPr>
          <w:p w14:paraId="6398AAC5"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Class 0,5, 5VA</w:t>
            </w:r>
          </w:p>
        </w:tc>
        <w:tc>
          <w:tcPr>
            <w:tcW w:w="1589" w:type="dxa"/>
            <w:tcBorders>
              <w:top w:val="nil"/>
              <w:left w:val="nil"/>
              <w:bottom w:val="single" w:sz="4" w:space="0" w:color="auto"/>
              <w:right w:val="nil"/>
            </w:tcBorders>
            <w:vAlign w:val="center"/>
          </w:tcPr>
          <w:p w14:paraId="72DC3E53"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Class 0,5, 5VA</w:t>
            </w:r>
          </w:p>
        </w:tc>
        <w:tc>
          <w:tcPr>
            <w:tcW w:w="1589" w:type="dxa"/>
            <w:tcBorders>
              <w:top w:val="nil"/>
              <w:left w:val="nil"/>
              <w:bottom w:val="single" w:sz="4" w:space="0" w:color="auto"/>
              <w:right w:val="single" w:sz="4" w:space="0" w:color="auto"/>
            </w:tcBorders>
            <w:shd w:val="clear" w:color="auto" w:fill="auto"/>
            <w:vAlign w:val="center"/>
            <w:hideMark/>
          </w:tcPr>
          <w:p w14:paraId="064FF28A"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Class 0,5, 5VA</w:t>
            </w:r>
          </w:p>
        </w:tc>
        <w:tc>
          <w:tcPr>
            <w:tcW w:w="1800" w:type="dxa"/>
            <w:tcBorders>
              <w:top w:val="nil"/>
              <w:left w:val="nil"/>
              <w:bottom w:val="single" w:sz="4" w:space="0" w:color="auto"/>
              <w:right w:val="single" w:sz="4" w:space="0" w:color="auto"/>
            </w:tcBorders>
            <w:shd w:val="clear" w:color="auto" w:fill="auto"/>
            <w:vAlign w:val="center"/>
            <w:hideMark/>
          </w:tcPr>
          <w:p w14:paraId="4418395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center"/>
            <w:hideMark/>
          </w:tcPr>
          <w:p w14:paraId="705C10E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311E3952"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2902440"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lastRenderedPageBreak/>
              <w:t>Core Balance C T</w:t>
            </w:r>
            <w:r>
              <w:rPr>
                <w:rFonts w:cs="Arial"/>
                <w:sz w:val="20"/>
                <w:szCs w:val="20"/>
                <w:lang w:eastAsia="en-ZA"/>
              </w:rPr>
              <w:t xml:space="preserve"> </w:t>
            </w:r>
          </w:p>
        </w:tc>
        <w:tc>
          <w:tcPr>
            <w:tcW w:w="1754" w:type="dxa"/>
            <w:tcBorders>
              <w:top w:val="nil"/>
              <w:left w:val="nil"/>
              <w:bottom w:val="single" w:sz="4" w:space="0" w:color="auto"/>
              <w:right w:val="single" w:sz="4" w:space="0" w:color="auto"/>
            </w:tcBorders>
            <w:shd w:val="clear" w:color="auto" w:fill="auto"/>
            <w:vAlign w:val="center"/>
            <w:hideMark/>
          </w:tcPr>
          <w:p w14:paraId="0ECB66E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w:t>
            </w:r>
            <w:r>
              <w:rPr>
                <w:rFonts w:cs="Arial"/>
                <w:sz w:val="20"/>
                <w:szCs w:val="20"/>
                <w:lang w:eastAsia="en-ZA"/>
              </w:rPr>
              <w:t>00/1, 2 </w:t>
            </w:r>
            <w:r w:rsidRPr="00EF4518">
              <w:rPr>
                <w:rFonts w:cs="Arial"/>
                <w:sz w:val="20"/>
                <w:szCs w:val="20"/>
                <w:lang w:eastAsia="en-ZA"/>
              </w:rPr>
              <w:t>VA, 5P20</w:t>
            </w:r>
          </w:p>
        </w:tc>
        <w:tc>
          <w:tcPr>
            <w:tcW w:w="1589" w:type="dxa"/>
            <w:tcBorders>
              <w:top w:val="nil"/>
              <w:left w:val="nil"/>
              <w:bottom w:val="single" w:sz="4" w:space="0" w:color="auto"/>
              <w:right w:val="nil"/>
            </w:tcBorders>
            <w:vAlign w:val="center"/>
          </w:tcPr>
          <w:p w14:paraId="2C37292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w:t>
            </w:r>
            <w:r>
              <w:rPr>
                <w:rFonts w:cs="Arial"/>
                <w:sz w:val="20"/>
                <w:szCs w:val="20"/>
                <w:lang w:eastAsia="en-ZA"/>
              </w:rPr>
              <w:t>00/1, 2 </w:t>
            </w:r>
            <w:r w:rsidRPr="00EF4518">
              <w:rPr>
                <w:rFonts w:cs="Arial"/>
                <w:sz w:val="20"/>
                <w:szCs w:val="20"/>
                <w:lang w:eastAsia="en-ZA"/>
              </w:rPr>
              <w:t>VA, 5P20</w:t>
            </w:r>
          </w:p>
        </w:tc>
        <w:tc>
          <w:tcPr>
            <w:tcW w:w="1589" w:type="dxa"/>
            <w:tcBorders>
              <w:top w:val="nil"/>
              <w:left w:val="nil"/>
              <w:bottom w:val="single" w:sz="4" w:space="0" w:color="auto"/>
              <w:right w:val="nil"/>
            </w:tcBorders>
            <w:vAlign w:val="center"/>
          </w:tcPr>
          <w:p w14:paraId="5B3254F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w:t>
            </w:r>
            <w:r>
              <w:rPr>
                <w:rFonts w:cs="Arial"/>
                <w:sz w:val="20"/>
                <w:szCs w:val="20"/>
                <w:lang w:eastAsia="en-ZA"/>
              </w:rPr>
              <w:t>00/1, 2 </w:t>
            </w:r>
            <w:r w:rsidRPr="00EF4518">
              <w:rPr>
                <w:rFonts w:cs="Arial"/>
                <w:sz w:val="20"/>
                <w:szCs w:val="20"/>
                <w:lang w:eastAsia="en-ZA"/>
              </w:rPr>
              <w:t>VA, 5P20</w:t>
            </w:r>
          </w:p>
        </w:tc>
        <w:tc>
          <w:tcPr>
            <w:tcW w:w="1589" w:type="dxa"/>
            <w:tcBorders>
              <w:top w:val="nil"/>
              <w:left w:val="nil"/>
              <w:bottom w:val="single" w:sz="4" w:space="0" w:color="auto"/>
              <w:right w:val="single" w:sz="4" w:space="0" w:color="auto"/>
            </w:tcBorders>
            <w:shd w:val="clear" w:color="auto" w:fill="auto"/>
            <w:vAlign w:val="center"/>
            <w:hideMark/>
          </w:tcPr>
          <w:p w14:paraId="34F38B5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1</w:t>
            </w:r>
            <w:r>
              <w:rPr>
                <w:rFonts w:cs="Arial"/>
                <w:sz w:val="20"/>
                <w:szCs w:val="20"/>
                <w:lang w:eastAsia="en-ZA"/>
              </w:rPr>
              <w:t>00/1, 2 </w:t>
            </w:r>
            <w:r w:rsidRPr="00EF4518">
              <w:rPr>
                <w:rFonts w:cs="Arial"/>
                <w:sz w:val="20"/>
                <w:szCs w:val="20"/>
                <w:lang w:eastAsia="en-ZA"/>
              </w:rPr>
              <w:t>VA, 5P20</w:t>
            </w:r>
          </w:p>
        </w:tc>
        <w:tc>
          <w:tcPr>
            <w:tcW w:w="1800" w:type="dxa"/>
            <w:tcBorders>
              <w:top w:val="nil"/>
              <w:left w:val="nil"/>
              <w:bottom w:val="single" w:sz="4" w:space="0" w:color="auto"/>
              <w:right w:val="single" w:sz="4" w:space="0" w:color="auto"/>
            </w:tcBorders>
            <w:shd w:val="clear" w:color="auto" w:fill="auto"/>
            <w:vAlign w:val="bottom"/>
            <w:hideMark/>
          </w:tcPr>
          <w:p w14:paraId="7E352DC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5929BC0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796C9F0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6F89D926" w14:textId="77777777" w:rsidR="00185B1B" w:rsidRPr="00EF4518" w:rsidRDefault="00185B1B" w:rsidP="00185B1B">
            <w:pPr>
              <w:spacing w:after="0" w:line="240" w:lineRule="auto"/>
              <w:rPr>
                <w:rFonts w:cs="Arial"/>
                <w:sz w:val="20"/>
                <w:szCs w:val="20"/>
                <w:lang w:eastAsia="en-ZA"/>
              </w:rPr>
            </w:pPr>
            <w:r>
              <w:rPr>
                <w:rFonts w:cs="Arial"/>
                <w:sz w:val="20"/>
                <w:szCs w:val="20"/>
                <w:lang w:eastAsia="en-ZA"/>
              </w:rPr>
              <w:t xml:space="preserve">Transformer or Generator </w:t>
            </w:r>
            <w:r w:rsidRPr="00EF4518">
              <w:rPr>
                <w:rFonts w:cs="Arial"/>
                <w:sz w:val="20"/>
                <w:szCs w:val="20"/>
                <w:lang w:eastAsia="en-ZA"/>
              </w:rPr>
              <w:t>Neutral C T</w:t>
            </w:r>
          </w:p>
        </w:tc>
        <w:tc>
          <w:tcPr>
            <w:tcW w:w="1754" w:type="dxa"/>
            <w:tcBorders>
              <w:top w:val="nil"/>
              <w:left w:val="nil"/>
              <w:bottom w:val="single" w:sz="4" w:space="0" w:color="auto"/>
              <w:right w:val="single" w:sz="4" w:space="0" w:color="auto"/>
            </w:tcBorders>
            <w:shd w:val="clear" w:color="auto" w:fill="auto"/>
            <w:vAlign w:val="bottom"/>
            <w:hideMark/>
          </w:tcPr>
          <w:p w14:paraId="165C8942"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p>
        </w:tc>
        <w:tc>
          <w:tcPr>
            <w:tcW w:w="1589" w:type="dxa"/>
            <w:tcBorders>
              <w:top w:val="nil"/>
              <w:left w:val="nil"/>
              <w:bottom w:val="single" w:sz="4" w:space="0" w:color="auto"/>
              <w:right w:val="nil"/>
            </w:tcBorders>
            <w:vAlign w:val="bottom"/>
          </w:tcPr>
          <w:p w14:paraId="770A6597"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p>
        </w:tc>
        <w:tc>
          <w:tcPr>
            <w:tcW w:w="1589" w:type="dxa"/>
            <w:tcBorders>
              <w:top w:val="nil"/>
              <w:left w:val="nil"/>
              <w:bottom w:val="single" w:sz="4" w:space="0" w:color="auto"/>
              <w:right w:val="nil"/>
            </w:tcBorders>
            <w:vAlign w:val="bottom"/>
          </w:tcPr>
          <w:p w14:paraId="64E85008"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p>
        </w:tc>
        <w:tc>
          <w:tcPr>
            <w:tcW w:w="1589" w:type="dxa"/>
            <w:tcBorders>
              <w:top w:val="nil"/>
              <w:left w:val="nil"/>
              <w:bottom w:val="single" w:sz="4" w:space="0" w:color="auto"/>
              <w:right w:val="single" w:sz="4" w:space="0" w:color="auto"/>
            </w:tcBorders>
            <w:shd w:val="clear" w:color="auto" w:fill="auto"/>
            <w:vAlign w:val="bottom"/>
            <w:hideMark/>
          </w:tcPr>
          <w:p w14:paraId="3F533E9D"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vAlign w:val="bottom"/>
            <w:hideMark/>
          </w:tcPr>
          <w:p w14:paraId="7795E29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4C23186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4633B12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571EC249"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Transformer NER C T</w:t>
            </w:r>
          </w:p>
        </w:tc>
        <w:tc>
          <w:tcPr>
            <w:tcW w:w="1754" w:type="dxa"/>
            <w:tcBorders>
              <w:top w:val="nil"/>
              <w:left w:val="nil"/>
              <w:bottom w:val="single" w:sz="4" w:space="0" w:color="auto"/>
              <w:right w:val="single" w:sz="4" w:space="0" w:color="auto"/>
            </w:tcBorders>
            <w:shd w:val="clear" w:color="auto" w:fill="auto"/>
            <w:vAlign w:val="center"/>
            <w:hideMark/>
          </w:tcPr>
          <w:p w14:paraId="5210616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center"/>
          </w:tcPr>
          <w:p w14:paraId="59769CEA" w14:textId="77777777" w:rsidR="00185B1B" w:rsidRDefault="00185B1B" w:rsidP="00185B1B">
            <w:pPr>
              <w:jc w:val="center"/>
            </w:pPr>
            <w:r w:rsidRPr="00CD09A1">
              <w:rPr>
                <w:rFonts w:cs="Arial"/>
                <w:sz w:val="20"/>
                <w:szCs w:val="20"/>
                <w:lang w:eastAsia="en-ZA"/>
              </w:rPr>
              <w:t>-</w:t>
            </w:r>
          </w:p>
        </w:tc>
        <w:tc>
          <w:tcPr>
            <w:tcW w:w="1589" w:type="dxa"/>
            <w:tcBorders>
              <w:top w:val="nil"/>
              <w:left w:val="nil"/>
              <w:bottom w:val="single" w:sz="4" w:space="0" w:color="auto"/>
              <w:right w:val="nil"/>
            </w:tcBorders>
            <w:vAlign w:val="center"/>
          </w:tcPr>
          <w:p w14:paraId="366EA2B0" w14:textId="77777777" w:rsidR="00185B1B" w:rsidRDefault="00185B1B" w:rsidP="00185B1B">
            <w:pPr>
              <w:jc w:val="center"/>
            </w:pPr>
            <w:r w:rsidRPr="00CD09A1">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vAlign w:val="center"/>
            <w:hideMark/>
          </w:tcPr>
          <w:p w14:paraId="4D640012" w14:textId="77777777" w:rsidR="00185B1B" w:rsidRDefault="00185B1B" w:rsidP="00185B1B">
            <w:pPr>
              <w:jc w:val="center"/>
            </w:pPr>
            <w:r w:rsidRPr="00CD09A1">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vAlign w:val="center"/>
            <w:hideMark/>
          </w:tcPr>
          <w:p w14:paraId="10638CFB" w14:textId="77777777" w:rsidR="00185B1B" w:rsidRDefault="00185B1B" w:rsidP="00185B1B">
            <w:pPr>
              <w:jc w:val="center"/>
            </w:pPr>
            <w:r w:rsidRPr="00CD09A1">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center"/>
            <w:hideMark/>
          </w:tcPr>
          <w:p w14:paraId="562435E0" w14:textId="77777777" w:rsidR="00185B1B" w:rsidRDefault="00185B1B" w:rsidP="00185B1B">
            <w:pPr>
              <w:jc w:val="center"/>
            </w:pPr>
            <w:r w:rsidRPr="00CD09A1">
              <w:rPr>
                <w:rFonts w:cs="Arial"/>
                <w:sz w:val="20"/>
                <w:szCs w:val="20"/>
                <w:lang w:eastAsia="en-ZA"/>
              </w:rPr>
              <w:t>-</w:t>
            </w:r>
          </w:p>
        </w:tc>
      </w:tr>
      <w:tr w:rsidR="00185B1B" w:rsidRPr="00EF4518" w14:paraId="013709E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820431E"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18BBABD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72BC3E0E"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3AA58EF4"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7C6A07D2"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0ABAF3AF"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412345BC"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r>
      <w:tr w:rsidR="00185B1B" w:rsidRPr="00EF4518" w14:paraId="3ED0C7B0" w14:textId="77777777" w:rsidTr="00113D58">
        <w:trPr>
          <w:trHeight w:val="585"/>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782A247"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Voltage Transformer</w:t>
            </w:r>
          </w:p>
        </w:tc>
        <w:tc>
          <w:tcPr>
            <w:tcW w:w="1754" w:type="dxa"/>
            <w:tcBorders>
              <w:top w:val="nil"/>
              <w:left w:val="nil"/>
              <w:bottom w:val="single" w:sz="4" w:space="0" w:color="auto"/>
              <w:right w:val="single" w:sz="4" w:space="0" w:color="auto"/>
            </w:tcBorders>
            <w:shd w:val="clear" w:color="auto" w:fill="auto"/>
            <w:noWrap/>
            <w:vAlign w:val="bottom"/>
            <w:hideMark/>
          </w:tcPr>
          <w:p w14:paraId="299857B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54699ED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73002B2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noWrap/>
            <w:vAlign w:val="bottom"/>
            <w:hideMark/>
          </w:tcPr>
          <w:p w14:paraId="68851B3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noWrap/>
            <w:vAlign w:val="bottom"/>
            <w:hideMark/>
          </w:tcPr>
          <w:p w14:paraId="5572CE7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3068C816"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11000</w:t>
            </w:r>
            <w:r w:rsidRPr="00EF4518">
              <w:rPr>
                <w:rFonts w:cs="Arial"/>
                <w:sz w:val="20"/>
                <w:szCs w:val="20"/>
                <w:lang w:eastAsia="en-ZA"/>
              </w:rPr>
              <w:t>/110; Class 0,5, 100VA</w:t>
            </w:r>
          </w:p>
        </w:tc>
      </w:tr>
      <w:tr w:rsidR="00185B1B" w:rsidRPr="00EF4518" w14:paraId="295353F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6A8980A7"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Voltage Transformer Primary/Secondary</w:t>
            </w:r>
          </w:p>
        </w:tc>
        <w:tc>
          <w:tcPr>
            <w:tcW w:w="1754" w:type="dxa"/>
            <w:tcBorders>
              <w:top w:val="nil"/>
              <w:left w:val="nil"/>
              <w:bottom w:val="single" w:sz="4" w:space="0" w:color="auto"/>
              <w:right w:val="single" w:sz="4" w:space="0" w:color="auto"/>
            </w:tcBorders>
            <w:shd w:val="clear" w:color="auto" w:fill="auto"/>
            <w:noWrap/>
            <w:vAlign w:val="bottom"/>
            <w:hideMark/>
          </w:tcPr>
          <w:p w14:paraId="38197F1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452CF82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6938105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noWrap/>
            <w:vAlign w:val="bottom"/>
            <w:hideMark/>
          </w:tcPr>
          <w:p w14:paraId="26D780D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noWrap/>
            <w:vAlign w:val="bottom"/>
            <w:hideMark/>
          </w:tcPr>
          <w:p w14:paraId="3477A56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noWrap/>
            <w:vAlign w:val="bottom"/>
            <w:hideMark/>
          </w:tcPr>
          <w:p w14:paraId="6D10672E" w14:textId="77777777" w:rsidR="00185B1B" w:rsidRPr="00EF4518" w:rsidRDefault="00185B1B" w:rsidP="00185B1B">
            <w:pPr>
              <w:spacing w:after="0" w:line="240" w:lineRule="auto"/>
              <w:jc w:val="center"/>
              <w:rPr>
                <w:rFonts w:cs="Arial"/>
                <w:sz w:val="20"/>
                <w:szCs w:val="20"/>
                <w:lang w:eastAsia="en-ZA"/>
              </w:rPr>
            </w:pPr>
            <w:proofErr w:type="spellStart"/>
            <w:r w:rsidRPr="00EF4518">
              <w:rPr>
                <w:rFonts w:cs="Arial"/>
                <w:sz w:val="20"/>
                <w:szCs w:val="20"/>
                <w:lang w:eastAsia="en-ZA"/>
              </w:rPr>
              <w:t>Yyn</w:t>
            </w:r>
            <w:proofErr w:type="spellEnd"/>
          </w:p>
        </w:tc>
      </w:tr>
      <w:tr w:rsidR="00185B1B" w:rsidRPr="00EF4518" w14:paraId="43DF9C9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CC8CEC5" w14:textId="77777777" w:rsidR="00185B1B" w:rsidRPr="00045E52" w:rsidRDefault="00185B1B" w:rsidP="00185B1B">
            <w:pPr>
              <w:spacing w:after="0" w:line="240" w:lineRule="auto"/>
              <w:rPr>
                <w:rFonts w:cs="Arial"/>
                <w:color w:val="000000"/>
                <w:sz w:val="20"/>
                <w:szCs w:val="20"/>
                <w:lang w:eastAsia="en-ZA"/>
              </w:rPr>
            </w:pPr>
            <w:r w:rsidRPr="00045E52">
              <w:rPr>
                <w:rFonts w:cs="Arial"/>
                <w:color w:val="000000"/>
                <w:sz w:val="20"/>
                <w:szCs w:val="20"/>
                <w:lang w:eastAsia="en-ZA"/>
              </w:rPr>
              <w:t>Voltage Transformer Connection</w:t>
            </w:r>
          </w:p>
        </w:tc>
        <w:tc>
          <w:tcPr>
            <w:tcW w:w="1754" w:type="dxa"/>
            <w:tcBorders>
              <w:top w:val="nil"/>
              <w:left w:val="nil"/>
              <w:bottom w:val="single" w:sz="4" w:space="0" w:color="auto"/>
              <w:right w:val="single" w:sz="4" w:space="0" w:color="auto"/>
            </w:tcBorders>
            <w:shd w:val="clear" w:color="auto" w:fill="auto"/>
            <w:noWrap/>
            <w:vAlign w:val="bottom"/>
            <w:hideMark/>
          </w:tcPr>
          <w:p w14:paraId="3EB1439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3179F00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2DF970D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noWrap/>
            <w:vAlign w:val="bottom"/>
            <w:hideMark/>
          </w:tcPr>
          <w:p w14:paraId="556BBCF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noWrap/>
            <w:vAlign w:val="bottom"/>
            <w:hideMark/>
          </w:tcPr>
          <w:p w14:paraId="213CC15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32D22B9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Busbar</w:t>
            </w:r>
          </w:p>
        </w:tc>
      </w:tr>
      <w:tr w:rsidR="00185B1B" w:rsidRPr="00EF4518" w14:paraId="2076EE9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4875167" w14:textId="77777777" w:rsidR="00185B1B" w:rsidRPr="00045E52" w:rsidRDefault="00185B1B" w:rsidP="00185B1B">
            <w:pPr>
              <w:spacing w:after="0" w:line="240" w:lineRule="auto"/>
              <w:rPr>
                <w:rFonts w:cs="Arial"/>
                <w:color w:val="000000"/>
                <w:sz w:val="20"/>
                <w:szCs w:val="20"/>
                <w:lang w:eastAsia="en-ZA"/>
              </w:rPr>
            </w:pPr>
            <w:r w:rsidRPr="00045E52">
              <w:rPr>
                <w:rFonts w:cs="Arial"/>
                <w:color w:val="000000"/>
                <w:sz w:val="20"/>
                <w:szCs w:val="20"/>
                <w:lang w:eastAsia="en-ZA"/>
              </w:rPr>
              <w:t>Voltage Transformer Type</w:t>
            </w:r>
          </w:p>
        </w:tc>
        <w:tc>
          <w:tcPr>
            <w:tcW w:w="1754" w:type="dxa"/>
            <w:tcBorders>
              <w:top w:val="nil"/>
              <w:left w:val="nil"/>
              <w:bottom w:val="single" w:sz="4" w:space="0" w:color="auto"/>
              <w:right w:val="single" w:sz="4" w:space="0" w:color="auto"/>
            </w:tcBorders>
            <w:shd w:val="clear" w:color="auto" w:fill="auto"/>
            <w:noWrap/>
            <w:vAlign w:val="bottom"/>
            <w:hideMark/>
          </w:tcPr>
          <w:p w14:paraId="064AC2A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7D191E4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47ACA0A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noWrap/>
            <w:vAlign w:val="bottom"/>
            <w:hideMark/>
          </w:tcPr>
          <w:p w14:paraId="449C0C7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noWrap/>
            <w:vAlign w:val="bottom"/>
            <w:hideMark/>
          </w:tcPr>
          <w:p w14:paraId="3198383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noWrap/>
            <w:vAlign w:val="bottom"/>
            <w:hideMark/>
          </w:tcPr>
          <w:p w14:paraId="37B11B7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Withdrawable</w:t>
            </w:r>
          </w:p>
        </w:tc>
      </w:tr>
      <w:tr w:rsidR="00185B1B" w:rsidRPr="00EF4518" w14:paraId="6EE73EE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DABA1E0" w14:textId="77777777" w:rsidR="00185B1B" w:rsidRPr="00045E52" w:rsidRDefault="00185B1B" w:rsidP="00185B1B">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1754" w:type="dxa"/>
            <w:tcBorders>
              <w:top w:val="nil"/>
              <w:left w:val="nil"/>
              <w:bottom w:val="single" w:sz="4" w:space="0" w:color="auto"/>
              <w:right w:val="single" w:sz="4" w:space="0" w:color="auto"/>
            </w:tcBorders>
            <w:shd w:val="clear" w:color="auto" w:fill="auto"/>
            <w:vAlign w:val="center"/>
            <w:hideMark/>
          </w:tcPr>
          <w:p w14:paraId="0C6DB664"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 </w:t>
            </w:r>
          </w:p>
        </w:tc>
        <w:tc>
          <w:tcPr>
            <w:tcW w:w="1589" w:type="dxa"/>
            <w:tcBorders>
              <w:top w:val="nil"/>
              <w:left w:val="nil"/>
              <w:bottom w:val="single" w:sz="4" w:space="0" w:color="auto"/>
              <w:right w:val="nil"/>
            </w:tcBorders>
            <w:vAlign w:val="center"/>
          </w:tcPr>
          <w:p w14:paraId="67FACDA7"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 </w:t>
            </w:r>
          </w:p>
        </w:tc>
        <w:tc>
          <w:tcPr>
            <w:tcW w:w="1589" w:type="dxa"/>
            <w:tcBorders>
              <w:top w:val="nil"/>
              <w:left w:val="nil"/>
              <w:bottom w:val="single" w:sz="4" w:space="0" w:color="auto"/>
              <w:right w:val="nil"/>
            </w:tcBorders>
            <w:vAlign w:val="center"/>
          </w:tcPr>
          <w:p w14:paraId="1BB069C5"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 </w:t>
            </w:r>
          </w:p>
        </w:tc>
        <w:tc>
          <w:tcPr>
            <w:tcW w:w="1589" w:type="dxa"/>
            <w:tcBorders>
              <w:top w:val="nil"/>
              <w:left w:val="nil"/>
              <w:bottom w:val="single" w:sz="4" w:space="0" w:color="auto"/>
              <w:right w:val="single" w:sz="4" w:space="0" w:color="auto"/>
            </w:tcBorders>
            <w:shd w:val="clear" w:color="auto" w:fill="auto"/>
            <w:vAlign w:val="center"/>
            <w:hideMark/>
          </w:tcPr>
          <w:p w14:paraId="59D665D5"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 </w:t>
            </w:r>
          </w:p>
        </w:tc>
        <w:tc>
          <w:tcPr>
            <w:tcW w:w="1800" w:type="dxa"/>
            <w:tcBorders>
              <w:top w:val="nil"/>
              <w:left w:val="nil"/>
              <w:bottom w:val="single" w:sz="4" w:space="0" w:color="auto"/>
              <w:right w:val="single" w:sz="4" w:space="0" w:color="auto"/>
            </w:tcBorders>
            <w:shd w:val="clear" w:color="auto" w:fill="auto"/>
            <w:vAlign w:val="center"/>
            <w:hideMark/>
          </w:tcPr>
          <w:p w14:paraId="110D9039"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5062872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794E553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865010E" w14:textId="77777777" w:rsidR="00185B1B" w:rsidRPr="00045E52" w:rsidRDefault="00185B1B" w:rsidP="00185B1B">
            <w:pPr>
              <w:spacing w:after="0" w:line="240" w:lineRule="auto"/>
              <w:rPr>
                <w:rFonts w:cs="Arial"/>
                <w:color w:val="000000"/>
                <w:sz w:val="20"/>
                <w:szCs w:val="20"/>
                <w:lang w:eastAsia="en-ZA"/>
              </w:rPr>
            </w:pPr>
            <w:r w:rsidRPr="00045E52">
              <w:rPr>
                <w:rFonts w:cs="Arial"/>
                <w:color w:val="000000"/>
                <w:sz w:val="20"/>
                <w:szCs w:val="20"/>
                <w:lang w:eastAsia="en-ZA"/>
              </w:rPr>
              <w:t>Trip Circuit Supervision</w:t>
            </w:r>
          </w:p>
        </w:tc>
        <w:tc>
          <w:tcPr>
            <w:tcW w:w="1754" w:type="dxa"/>
            <w:tcBorders>
              <w:top w:val="nil"/>
              <w:left w:val="nil"/>
              <w:bottom w:val="single" w:sz="4" w:space="0" w:color="auto"/>
              <w:right w:val="single" w:sz="4" w:space="0" w:color="auto"/>
            </w:tcBorders>
            <w:shd w:val="clear" w:color="auto" w:fill="auto"/>
            <w:vAlign w:val="bottom"/>
            <w:hideMark/>
          </w:tcPr>
          <w:p w14:paraId="15E6478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3E53174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14AFF33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3D11DC8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7145B0D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vAlign w:val="bottom"/>
            <w:hideMark/>
          </w:tcPr>
          <w:p w14:paraId="199EB9E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760C26E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D28F733" w14:textId="77777777" w:rsidR="00185B1B" w:rsidRPr="00045E52" w:rsidRDefault="00185B1B" w:rsidP="00185B1B">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1754" w:type="dxa"/>
            <w:tcBorders>
              <w:top w:val="nil"/>
              <w:left w:val="nil"/>
              <w:bottom w:val="single" w:sz="4" w:space="0" w:color="auto"/>
              <w:right w:val="single" w:sz="4" w:space="0" w:color="auto"/>
            </w:tcBorders>
            <w:shd w:val="clear" w:color="auto" w:fill="auto"/>
            <w:vAlign w:val="bottom"/>
            <w:hideMark/>
          </w:tcPr>
          <w:p w14:paraId="37A04B0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1B6BFE4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19079BE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53F3BA4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vAlign w:val="bottom"/>
            <w:hideMark/>
          </w:tcPr>
          <w:p w14:paraId="483E818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20FBC6F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414B43E5"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B3C4DF8" w14:textId="77777777" w:rsidR="00185B1B" w:rsidRPr="00045E52" w:rsidRDefault="00185B1B" w:rsidP="00185B1B">
            <w:pPr>
              <w:spacing w:after="0" w:line="240" w:lineRule="auto"/>
              <w:rPr>
                <w:rFonts w:cs="Arial"/>
                <w:color w:val="000000"/>
                <w:sz w:val="20"/>
                <w:szCs w:val="20"/>
                <w:lang w:eastAsia="en-ZA"/>
              </w:rPr>
            </w:pPr>
            <w:r w:rsidRPr="00045E52">
              <w:rPr>
                <w:rFonts w:cs="Arial"/>
                <w:color w:val="000000"/>
                <w:sz w:val="20"/>
                <w:szCs w:val="20"/>
                <w:lang w:eastAsia="en-ZA"/>
              </w:rPr>
              <w:t>Breaker Fail Protection</w:t>
            </w:r>
          </w:p>
        </w:tc>
        <w:tc>
          <w:tcPr>
            <w:tcW w:w="1754" w:type="dxa"/>
            <w:tcBorders>
              <w:top w:val="nil"/>
              <w:left w:val="nil"/>
              <w:bottom w:val="single" w:sz="4" w:space="0" w:color="auto"/>
              <w:right w:val="single" w:sz="4" w:space="0" w:color="auto"/>
            </w:tcBorders>
            <w:shd w:val="clear" w:color="auto" w:fill="auto"/>
            <w:hideMark/>
          </w:tcPr>
          <w:p w14:paraId="638800D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tcPr>
          <w:p w14:paraId="7394A7C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No</w:t>
            </w:r>
          </w:p>
        </w:tc>
        <w:tc>
          <w:tcPr>
            <w:tcW w:w="1589" w:type="dxa"/>
            <w:tcBorders>
              <w:top w:val="nil"/>
              <w:left w:val="nil"/>
              <w:bottom w:val="single" w:sz="4" w:space="0" w:color="auto"/>
              <w:right w:val="nil"/>
            </w:tcBorders>
          </w:tcPr>
          <w:p w14:paraId="28F519D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No</w:t>
            </w:r>
          </w:p>
        </w:tc>
        <w:tc>
          <w:tcPr>
            <w:tcW w:w="1589" w:type="dxa"/>
            <w:tcBorders>
              <w:top w:val="nil"/>
              <w:left w:val="nil"/>
              <w:bottom w:val="single" w:sz="4" w:space="0" w:color="auto"/>
              <w:right w:val="single" w:sz="4" w:space="0" w:color="auto"/>
            </w:tcBorders>
            <w:shd w:val="clear" w:color="auto" w:fill="auto"/>
            <w:hideMark/>
          </w:tcPr>
          <w:p w14:paraId="5DED2EE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No</w:t>
            </w:r>
          </w:p>
        </w:tc>
        <w:tc>
          <w:tcPr>
            <w:tcW w:w="1800" w:type="dxa"/>
            <w:tcBorders>
              <w:top w:val="nil"/>
              <w:left w:val="nil"/>
              <w:bottom w:val="single" w:sz="4" w:space="0" w:color="auto"/>
              <w:right w:val="single" w:sz="4" w:space="0" w:color="auto"/>
            </w:tcBorders>
            <w:shd w:val="clear" w:color="auto" w:fill="auto"/>
            <w:hideMark/>
          </w:tcPr>
          <w:p w14:paraId="6F2C95E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No</w:t>
            </w:r>
          </w:p>
        </w:tc>
        <w:tc>
          <w:tcPr>
            <w:tcW w:w="1713" w:type="dxa"/>
            <w:tcBorders>
              <w:top w:val="nil"/>
              <w:left w:val="nil"/>
              <w:bottom w:val="single" w:sz="4" w:space="0" w:color="auto"/>
              <w:right w:val="single" w:sz="4" w:space="0" w:color="auto"/>
            </w:tcBorders>
            <w:shd w:val="clear" w:color="auto" w:fill="auto"/>
            <w:vAlign w:val="bottom"/>
            <w:hideMark/>
          </w:tcPr>
          <w:p w14:paraId="1C7EA34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2EFB9EB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F788540" w14:textId="77777777" w:rsidR="00185B1B" w:rsidRPr="00045E52" w:rsidRDefault="00185B1B" w:rsidP="00185B1B">
            <w:pPr>
              <w:spacing w:after="0" w:line="240" w:lineRule="auto"/>
              <w:rPr>
                <w:rFonts w:cs="Arial"/>
                <w:color w:val="000000"/>
                <w:sz w:val="20"/>
                <w:szCs w:val="20"/>
                <w:lang w:eastAsia="en-ZA"/>
              </w:rPr>
            </w:pPr>
          </w:p>
        </w:tc>
        <w:tc>
          <w:tcPr>
            <w:tcW w:w="1754" w:type="dxa"/>
            <w:tcBorders>
              <w:top w:val="nil"/>
              <w:left w:val="nil"/>
              <w:bottom w:val="single" w:sz="4" w:space="0" w:color="auto"/>
              <w:right w:val="single" w:sz="4" w:space="0" w:color="auto"/>
            </w:tcBorders>
            <w:shd w:val="clear" w:color="auto" w:fill="auto"/>
            <w:noWrap/>
            <w:vAlign w:val="bottom"/>
          </w:tcPr>
          <w:p w14:paraId="4D9CD904"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153E5688"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138A5E59"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noWrap/>
            <w:vAlign w:val="bottom"/>
          </w:tcPr>
          <w:p w14:paraId="3E5245FD" w14:textId="77777777" w:rsidR="00185B1B" w:rsidRPr="00EF4518" w:rsidRDefault="00185B1B" w:rsidP="00185B1B">
            <w:pPr>
              <w:spacing w:after="0" w:line="240" w:lineRule="auto"/>
              <w:jc w:val="center"/>
              <w:rPr>
                <w:rFonts w:cs="Arial"/>
                <w:sz w:val="20"/>
                <w:szCs w:val="20"/>
                <w:lang w:eastAsia="en-ZA"/>
              </w:rPr>
            </w:pPr>
          </w:p>
        </w:tc>
        <w:tc>
          <w:tcPr>
            <w:tcW w:w="1800" w:type="dxa"/>
            <w:tcBorders>
              <w:top w:val="nil"/>
              <w:left w:val="nil"/>
              <w:bottom w:val="single" w:sz="4" w:space="0" w:color="auto"/>
              <w:right w:val="single" w:sz="4" w:space="0" w:color="auto"/>
            </w:tcBorders>
            <w:shd w:val="clear" w:color="auto" w:fill="auto"/>
            <w:noWrap/>
            <w:vAlign w:val="bottom"/>
          </w:tcPr>
          <w:p w14:paraId="7553C396" w14:textId="77777777" w:rsidR="00185B1B" w:rsidRPr="00EF4518" w:rsidRDefault="00185B1B" w:rsidP="00185B1B">
            <w:pPr>
              <w:spacing w:after="0" w:line="240" w:lineRule="auto"/>
              <w:jc w:val="center"/>
              <w:rPr>
                <w:rFonts w:cs="Arial"/>
                <w:sz w:val="20"/>
                <w:szCs w:val="20"/>
                <w:lang w:eastAsia="en-ZA"/>
              </w:rPr>
            </w:pPr>
          </w:p>
        </w:tc>
        <w:tc>
          <w:tcPr>
            <w:tcW w:w="1713" w:type="dxa"/>
            <w:tcBorders>
              <w:top w:val="nil"/>
              <w:left w:val="nil"/>
              <w:bottom w:val="single" w:sz="4" w:space="0" w:color="auto"/>
              <w:right w:val="single" w:sz="4" w:space="0" w:color="auto"/>
            </w:tcBorders>
            <w:shd w:val="clear" w:color="auto" w:fill="auto"/>
            <w:vAlign w:val="bottom"/>
          </w:tcPr>
          <w:p w14:paraId="2983590A"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286614FB"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060584CB" w14:textId="77777777" w:rsidR="00185B1B" w:rsidRPr="00045E52" w:rsidRDefault="00185B1B" w:rsidP="00185B1B">
            <w:pPr>
              <w:spacing w:after="0" w:line="240" w:lineRule="auto"/>
              <w:rPr>
                <w:rFonts w:cs="Arial"/>
                <w:color w:val="000000"/>
                <w:sz w:val="20"/>
                <w:szCs w:val="20"/>
                <w:lang w:eastAsia="en-ZA"/>
              </w:rPr>
            </w:pPr>
            <w:r w:rsidRPr="00045E52">
              <w:rPr>
                <w:rFonts w:cs="Arial"/>
                <w:color w:val="000000"/>
                <w:sz w:val="20"/>
                <w:szCs w:val="20"/>
                <w:lang w:eastAsia="en-ZA"/>
              </w:rPr>
              <w:t>Protection Relays</w:t>
            </w:r>
          </w:p>
        </w:tc>
        <w:tc>
          <w:tcPr>
            <w:tcW w:w="1754" w:type="dxa"/>
            <w:tcBorders>
              <w:top w:val="nil"/>
              <w:left w:val="nil"/>
              <w:bottom w:val="single" w:sz="4" w:space="0" w:color="auto"/>
              <w:right w:val="single" w:sz="4" w:space="0" w:color="auto"/>
            </w:tcBorders>
            <w:shd w:val="clear" w:color="auto" w:fill="auto"/>
            <w:noWrap/>
            <w:vAlign w:val="bottom"/>
          </w:tcPr>
          <w:p w14:paraId="1CC401D7"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Transformer Protection</w:t>
            </w:r>
          </w:p>
        </w:tc>
        <w:tc>
          <w:tcPr>
            <w:tcW w:w="1589" w:type="dxa"/>
            <w:tcBorders>
              <w:top w:val="nil"/>
              <w:left w:val="nil"/>
              <w:bottom w:val="single" w:sz="4" w:space="0" w:color="auto"/>
              <w:right w:val="nil"/>
            </w:tcBorders>
            <w:vAlign w:val="bottom"/>
          </w:tcPr>
          <w:p w14:paraId="26876162" w14:textId="77777777" w:rsidR="00185B1B" w:rsidRPr="00EF4518" w:rsidRDefault="00443560" w:rsidP="00185B1B">
            <w:pPr>
              <w:spacing w:after="0" w:line="240" w:lineRule="auto"/>
              <w:jc w:val="center"/>
              <w:rPr>
                <w:rFonts w:cs="Arial"/>
                <w:sz w:val="20"/>
                <w:szCs w:val="20"/>
                <w:lang w:eastAsia="en-ZA"/>
              </w:rPr>
            </w:pPr>
            <w:r>
              <w:rPr>
                <w:rFonts w:cs="Arial"/>
                <w:sz w:val="20"/>
                <w:szCs w:val="20"/>
                <w:lang w:eastAsia="en-ZA"/>
              </w:rPr>
              <w:t>Feeder</w:t>
            </w:r>
            <w:r w:rsidR="00185B1B">
              <w:rPr>
                <w:rFonts w:cs="Arial"/>
                <w:sz w:val="20"/>
                <w:szCs w:val="20"/>
                <w:lang w:eastAsia="en-ZA"/>
              </w:rPr>
              <w:t xml:space="preserve"> Protection</w:t>
            </w:r>
          </w:p>
        </w:tc>
        <w:tc>
          <w:tcPr>
            <w:tcW w:w="1589" w:type="dxa"/>
            <w:tcBorders>
              <w:top w:val="nil"/>
              <w:left w:val="nil"/>
              <w:bottom w:val="single" w:sz="4" w:space="0" w:color="auto"/>
              <w:right w:val="nil"/>
            </w:tcBorders>
            <w:vAlign w:val="bottom"/>
          </w:tcPr>
          <w:p w14:paraId="32AFC2FF" w14:textId="77777777" w:rsidR="00185B1B" w:rsidRPr="00EF4518" w:rsidRDefault="00443560" w:rsidP="00185B1B">
            <w:pPr>
              <w:spacing w:after="0" w:line="240" w:lineRule="auto"/>
              <w:jc w:val="center"/>
              <w:rPr>
                <w:rFonts w:cs="Arial"/>
                <w:sz w:val="20"/>
                <w:szCs w:val="20"/>
                <w:lang w:eastAsia="en-ZA"/>
              </w:rPr>
            </w:pPr>
            <w:r>
              <w:rPr>
                <w:rFonts w:cs="Arial"/>
                <w:sz w:val="20"/>
                <w:szCs w:val="20"/>
                <w:lang w:eastAsia="en-ZA"/>
              </w:rPr>
              <w:t>Feeder Protection</w:t>
            </w:r>
          </w:p>
        </w:tc>
        <w:tc>
          <w:tcPr>
            <w:tcW w:w="1589" w:type="dxa"/>
            <w:tcBorders>
              <w:top w:val="nil"/>
              <w:left w:val="nil"/>
              <w:bottom w:val="single" w:sz="4" w:space="0" w:color="auto"/>
              <w:right w:val="single" w:sz="4" w:space="0" w:color="auto"/>
            </w:tcBorders>
            <w:shd w:val="clear" w:color="auto" w:fill="auto"/>
            <w:noWrap/>
            <w:vAlign w:val="bottom"/>
          </w:tcPr>
          <w:p w14:paraId="1BD874AD"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Generator Protection</w:t>
            </w:r>
          </w:p>
        </w:tc>
        <w:tc>
          <w:tcPr>
            <w:tcW w:w="1800" w:type="dxa"/>
            <w:tcBorders>
              <w:top w:val="nil"/>
              <w:left w:val="nil"/>
              <w:bottom w:val="single" w:sz="4" w:space="0" w:color="auto"/>
              <w:right w:val="single" w:sz="4" w:space="0" w:color="auto"/>
            </w:tcBorders>
            <w:shd w:val="clear" w:color="auto" w:fill="auto"/>
            <w:noWrap/>
            <w:vAlign w:val="center"/>
          </w:tcPr>
          <w:p w14:paraId="5A00C1A0" w14:textId="77777777" w:rsidR="00185B1B" w:rsidRDefault="00185B1B" w:rsidP="00185B1B">
            <w:pPr>
              <w:jc w:val="center"/>
            </w:pPr>
            <w:r w:rsidRPr="003C532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center"/>
          </w:tcPr>
          <w:p w14:paraId="6A10FA7A" w14:textId="77777777" w:rsidR="00185B1B" w:rsidRDefault="00185B1B" w:rsidP="00185B1B">
            <w:r w:rsidRPr="003C5326">
              <w:rPr>
                <w:rFonts w:cs="Arial"/>
                <w:sz w:val="20"/>
                <w:szCs w:val="20"/>
                <w:lang w:eastAsia="en-ZA"/>
              </w:rPr>
              <w:t>-</w:t>
            </w:r>
          </w:p>
        </w:tc>
      </w:tr>
      <w:tr w:rsidR="00185B1B" w:rsidRPr="00EF4518" w14:paraId="33652FF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F3FA1EB" w14:textId="77777777" w:rsidR="00185B1B" w:rsidRPr="00045E52" w:rsidRDefault="00185B1B" w:rsidP="00185B1B">
            <w:pPr>
              <w:spacing w:after="0" w:line="240" w:lineRule="auto"/>
              <w:rPr>
                <w:rFonts w:cs="Arial"/>
                <w:color w:val="000000"/>
                <w:sz w:val="20"/>
                <w:szCs w:val="20"/>
                <w:lang w:eastAsia="en-ZA"/>
              </w:rPr>
            </w:pPr>
            <w:r w:rsidRPr="00045E52">
              <w:rPr>
                <w:rFonts w:cs="Arial"/>
                <w:color w:val="000000"/>
                <w:sz w:val="20"/>
                <w:szCs w:val="20"/>
                <w:lang w:eastAsia="en-ZA"/>
              </w:rPr>
              <w:t>Relay Specification</w:t>
            </w:r>
          </w:p>
        </w:tc>
        <w:tc>
          <w:tcPr>
            <w:tcW w:w="1754" w:type="dxa"/>
            <w:tcBorders>
              <w:top w:val="nil"/>
              <w:left w:val="nil"/>
              <w:bottom w:val="single" w:sz="4" w:space="0" w:color="auto"/>
              <w:right w:val="single" w:sz="4" w:space="0" w:color="auto"/>
            </w:tcBorders>
            <w:shd w:val="clear" w:color="auto" w:fill="auto"/>
            <w:noWrap/>
            <w:vAlign w:val="bottom"/>
          </w:tcPr>
          <w:p w14:paraId="7733B22C"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See elsewhere in document</w:t>
            </w:r>
          </w:p>
        </w:tc>
        <w:tc>
          <w:tcPr>
            <w:tcW w:w="1589" w:type="dxa"/>
            <w:tcBorders>
              <w:top w:val="nil"/>
              <w:left w:val="nil"/>
              <w:bottom w:val="single" w:sz="4" w:space="0" w:color="auto"/>
              <w:right w:val="nil"/>
            </w:tcBorders>
            <w:vAlign w:val="bottom"/>
          </w:tcPr>
          <w:p w14:paraId="1547414A"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See elsewhere in document</w:t>
            </w:r>
          </w:p>
        </w:tc>
        <w:tc>
          <w:tcPr>
            <w:tcW w:w="1589" w:type="dxa"/>
            <w:tcBorders>
              <w:top w:val="nil"/>
              <w:left w:val="nil"/>
              <w:bottom w:val="single" w:sz="4" w:space="0" w:color="auto"/>
              <w:right w:val="nil"/>
            </w:tcBorders>
            <w:vAlign w:val="bottom"/>
          </w:tcPr>
          <w:p w14:paraId="69A07EBC"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See elsewhere in document</w:t>
            </w:r>
          </w:p>
        </w:tc>
        <w:tc>
          <w:tcPr>
            <w:tcW w:w="1589" w:type="dxa"/>
            <w:tcBorders>
              <w:top w:val="nil"/>
              <w:left w:val="nil"/>
              <w:bottom w:val="single" w:sz="4" w:space="0" w:color="auto"/>
              <w:right w:val="single" w:sz="4" w:space="0" w:color="auto"/>
            </w:tcBorders>
            <w:shd w:val="clear" w:color="auto" w:fill="auto"/>
            <w:noWrap/>
            <w:vAlign w:val="bottom"/>
          </w:tcPr>
          <w:p w14:paraId="4D2ADDBE"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See elsewhere in document</w:t>
            </w:r>
          </w:p>
        </w:tc>
        <w:tc>
          <w:tcPr>
            <w:tcW w:w="1800" w:type="dxa"/>
            <w:tcBorders>
              <w:top w:val="nil"/>
              <w:left w:val="nil"/>
              <w:bottom w:val="single" w:sz="4" w:space="0" w:color="auto"/>
              <w:right w:val="single" w:sz="4" w:space="0" w:color="auto"/>
            </w:tcBorders>
            <w:shd w:val="clear" w:color="auto" w:fill="auto"/>
            <w:noWrap/>
            <w:vAlign w:val="center"/>
          </w:tcPr>
          <w:p w14:paraId="0089AE00" w14:textId="77777777" w:rsidR="00185B1B" w:rsidRDefault="00185B1B" w:rsidP="00185B1B">
            <w:pPr>
              <w:jc w:val="center"/>
            </w:pPr>
            <w:r w:rsidRPr="003C532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center"/>
          </w:tcPr>
          <w:p w14:paraId="3CE4DFA9" w14:textId="77777777" w:rsidR="00185B1B" w:rsidRDefault="00185B1B" w:rsidP="00185B1B">
            <w:r w:rsidRPr="003C5326">
              <w:rPr>
                <w:rFonts w:cs="Arial"/>
                <w:sz w:val="20"/>
                <w:szCs w:val="20"/>
                <w:lang w:eastAsia="en-ZA"/>
              </w:rPr>
              <w:t>-</w:t>
            </w:r>
          </w:p>
        </w:tc>
      </w:tr>
      <w:tr w:rsidR="00185B1B" w:rsidRPr="00EF4518" w14:paraId="136DE61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4BECCB73" w14:textId="77777777" w:rsidR="00185B1B" w:rsidRPr="00045E52" w:rsidRDefault="00185B1B" w:rsidP="00185B1B">
            <w:pPr>
              <w:spacing w:after="0" w:line="240" w:lineRule="auto"/>
              <w:rPr>
                <w:rFonts w:cs="Arial"/>
                <w:color w:val="000000"/>
                <w:sz w:val="20"/>
                <w:szCs w:val="20"/>
                <w:lang w:eastAsia="en-ZA"/>
              </w:rPr>
            </w:pPr>
            <w:r w:rsidRPr="00045E52">
              <w:rPr>
                <w:rFonts w:cs="Arial"/>
                <w:color w:val="000000"/>
                <w:sz w:val="20"/>
                <w:szCs w:val="20"/>
                <w:lang w:eastAsia="en-ZA"/>
              </w:rPr>
              <w:lastRenderedPageBreak/>
              <w:t>Relay Inputs</w:t>
            </w:r>
          </w:p>
        </w:tc>
        <w:tc>
          <w:tcPr>
            <w:tcW w:w="1754" w:type="dxa"/>
            <w:tcBorders>
              <w:top w:val="nil"/>
              <w:left w:val="nil"/>
              <w:bottom w:val="single" w:sz="4" w:space="0" w:color="auto"/>
              <w:right w:val="single" w:sz="4" w:space="0" w:color="auto"/>
            </w:tcBorders>
            <w:shd w:val="clear" w:color="auto" w:fill="auto"/>
            <w:noWrap/>
            <w:vAlign w:val="bottom"/>
          </w:tcPr>
          <w:p w14:paraId="5645DCA2"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512E153B"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6FF1653A"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noWrap/>
            <w:vAlign w:val="bottom"/>
          </w:tcPr>
          <w:p w14:paraId="1AC55862" w14:textId="77777777" w:rsidR="00185B1B" w:rsidRPr="00EF4518" w:rsidRDefault="00185B1B" w:rsidP="00185B1B">
            <w:pPr>
              <w:spacing w:after="0" w:line="240" w:lineRule="auto"/>
              <w:jc w:val="center"/>
              <w:rPr>
                <w:rFonts w:cs="Arial"/>
                <w:sz w:val="20"/>
                <w:szCs w:val="20"/>
                <w:lang w:eastAsia="en-ZA"/>
              </w:rPr>
            </w:pPr>
          </w:p>
        </w:tc>
        <w:tc>
          <w:tcPr>
            <w:tcW w:w="1800" w:type="dxa"/>
            <w:tcBorders>
              <w:top w:val="nil"/>
              <w:left w:val="nil"/>
              <w:bottom w:val="single" w:sz="4" w:space="0" w:color="auto"/>
              <w:right w:val="single" w:sz="4" w:space="0" w:color="auto"/>
            </w:tcBorders>
            <w:shd w:val="clear" w:color="auto" w:fill="auto"/>
            <w:noWrap/>
            <w:vAlign w:val="bottom"/>
          </w:tcPr>
          <w:p w14:paraId="1FDC7A40" w14:textId="77777777" w:rsidR="00185B1B" w:rsidRPr="00EF4518" w:rsidRDefault="00185B1B" w:rsidP="00185B1B">
            <w:pPr>
              <w:spacing w:after="0" w:line="240" w:lineRule="auto"/>
              <w:jc w:val="center"/>
              <w:rPr>
                <w:rFonts w:cs="Arial"/>
                <w:sz w:val="20"/>
                <w:szCs w:val="20"/>
                <w:lang w:eastAsia="en-ZA"/>
              </w:rPr>
            </w:pPr>
          </w:p>
        </w:tc>
        <w:tc>
          <w:tcPr>
            <w:tcW w:w="1713" w:type="dxa"/>
            <w:tcBorders>
              <w:top w:val="nil"/>
              <w:left w:val="nil"/>
              <w:bottom w:val="single" w:sz="4" w:space="0" w:color="auto"/>
              <w:right w:val="single" w:sz="4" w:space="0" w:color="auto"/>
            </w:tcBorders>
            <w:shd w:val="clear" w:color="auto" w:fill="auto"/>
            <w:vAlign w:val="bottom"/>
          </w:tcPr>
          <w:p w14:paraId="684AAA23"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742F878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A20F757"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Closing Supply On</w:t>
            </w:r>
          </w:p>
        </w:tc>
        <w:tc>
          <w:tcPr>
            <w:tcW w:w="1754" w:type="dxa"/>
            <w:tcBorders>
              <w:top w:val="nil"/>
              <w:left w:val="nil"/>
              <w:bottom w:val="single" w:sz="4" w:space="0" w:color="auto"/>
              <w:right w:val="single" w:sz="4" w:space="0" w:color="auto"/>
            </w:tcBorders>
            <w:shd w:val="clear" w:color="auto" w:fill="auto"/>
            <w:noWrap/>
            <w:vAlign w:val="center"/>
          </w:tcPr>
          <w:p w14:paraId="5DBDAF87"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nil"/>
            </w:tcBorders>
            <w:vAlign w:val="center"/>
          </w:tcPr>
          <w:p w14:paraId="5103AFAC"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nil"/>
            </w:tcBorders>
            <w:vAlign w:val="center"/>
          </w:tcPr>
          <w:p w14:paraId="15774D54"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center"/>
          </w:tcPr>
          <w:p w14:paraId="1CDE3BF3" w14:textId="77777777" w:rsidR="00185B1B" w:rsidRDefault="00185B1B" w:rsidP="00185B1B">
            <w:pPr>
              <w:jc w:val="center"/>
            </w:pPr>
            <w:r w:rsidRPr="003B643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14AEA81B"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0B73CA96"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70B8E064"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5E6E1D61"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VCB Racked In (Service Position)</w:t>
            </w:r>
          </w:p>
        </w:tc>
        <w:tc>
          <w:tcPr>
            <w:tcW w:w="1754" w:type="dxa"/>
            <w:tcBorders>
              <w:top w:val="nil"/>
              <w:left w:val="nil"/>
              <w:bottom w:val="single" w:sz="4" w:space="0" w:color="auto"/>
              <w:right w:val="single" w:sz="4" w:space="0" w:color="auto"/>
            </w:tcBorders>
            <w:shd w:val="clear" w:color="auto" w:fill="auto"/>
            <w:noWrap/>
            <w:vAlign w:val="bottom"/>
          </w:tcPr>
          <w:p w14:paraId="4169F106"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18504468"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5A5CF95C"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tcPr>
          <w:p w14:paraId="3BD72560" w14:textId="77777777" w:rsidR="00185B1B" w:rsidRDefault="00185B1B" w:rsidP="00185B1B">
            <w:pPr>
              <w:jc w:val="center"/>
            </w:pPr>
            <w:r w:rsidRPr="003B643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47C19D61"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69BF7358"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757637C5"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F854BF8"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VCB Spring Charged</w:t>
            </w:r>
          </w:p>
        </w:tc>
        <w:tc>
          <w:tcPr>
            <w:tcW w:w="1754" w:type="dxa"/>
            <w:tcBorders>
              <w:top w:val="nil"/>
              <w:left w:val="nil"/>
              <w:bottom w:val="single" w:sz="4" w:space="0" w:color="auto"/>
              <w:right w:val="single" w:sz="4" w:space="0" w:color="auto"/>
            </w:tcBorders>
            <w:shd w:val="clear" w:color="auto" w:fill="auto"/>
            <w:noWrap/>
            <w:vAlign w:val="bottom"/>
          </w:tcPr>
          <w:p w14:paraId="37C05BCF" w14:textId="77777777" w:rsidR="00185B1B" w:rsidRPr="003B6432" w:rsidRDefault="00185B1B" w:rsidP="00185B1B">
            <w:pPr>
              <w:jc w:val="center"/>
              <w:rPr>
                <w:rFonts w:cs="Arial"/>
                <w:sz w:val="20"/>
                <w:szCs w:val="20"/>
                <w:lang w:eastAsia="en-ZA"/>
              </w:rP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698EF1A2" w14:textId="77777777" w:rsidR="00185B1B" w:rsidRPr="003B6432" w:rsidRDefault="00185B1B" w:rsidP="00185B1B">
            <w:pPr>
              <w:jc w:val="center"/>
              <w:rPr>
                <w:rFonts w:cs="Arial"/>
                <w:sz w:val="20"/>
                <w:szCs w:val="20"/>
                <w:lang w:eastAsia="en-ZA"/>
              </w:rP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2BD8C119" w14:textId="77777777" w:rsidR="00185B1B" w:rsidRPr="003B6432" w:rsidRDefault="00185B1B" w:rsidP="00185B1B">
            <w:pPr>
              <w:jc w:val="center"/>
              <w:rPr>
                <w:rFonts w:cs="Arial"/>
                <w:sz w:val="20"/>
                <w:szCs w:val="20"/>
                <w:lang w:eastAsia="en-ZA"/>
              </w:rPr>
            </w:pPr>
            <w:r w:rsidRPr="003B643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tcPr>
          <w:p w14:paraId="3574AF7A" w14:textId="77777777" w:rsidR="00185B1B" w:rsidRPr="003B6432" w:rsidRDefault="00185B1B" w:rsidP="00185B1B">
            <w:pPr>
              <w:jc w:val="center"/>
              <w:rPr>
                <w:rFonts w:cs="Arial"/>
                <w:sz w:val="20"/>
                <w:szCs w:val="20"/>
                <w:lang w:eastAsia="en-ZA"/>
              </w:rPr>
            </w:pPr>
            <w:r w:rsidRPr="003B643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587CBB87"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44330C93"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6985218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53466EA3"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O/C and E/F Relay Healthy</w:t>
            </w:r>
          </w:p>
        </w:tc>
        <w:tc>
          <w:tcPr>
            <w:tcW w:w="1754" w:type="dxa"/>
            <w:tcBorders>
              <w:top w:val="nil"/>
              <w:left w:val="nil"/>
              <w:bottom w:val="single" w:sz="4" w:space="0" w:color="auto"/>
              <w:right w:val="single" w:sz="4" w:space="0" w:color="auto"/>
            </w:tcBorders>
            <w:shd w:val="clear" w:color="auto" w:fill="auto"/>
            <w:noWrap/>
            <w:vAlign w:val="center"/>
          </w:tcPr>
          <w:p w14:paraId="500F369C"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nil"/>
            </w:tcBorders>
            <w:vAlign w:val="center"/>
          </w:tcPr>
          <w:p w14:paraId="72AEDEE1"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nil"/>
            </w:tcBorders>
            <w:vAlign w:val="center"/>
          </w:tcPr>
          <w:p w14:paraId="39A94045"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center"/>
          </w:tcPr>
          <w:p w14:paraId="2D136B83" w14:textId="77777777" w:rsidR="00185B1B" w:rsidRDefault="00185B1B" w:rsidP="00185B1B">
            <w:pPr>
              <w:jc w:val="center"/>
            </w:pPr>
            <w:r w:rsidRPr="003B643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5D104F43"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55BDB2E7"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109BFE0B"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364418A"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Upstream Breaker Closed</w:t>
            </w:r>
          </w:p>
        </w:tc>
        <w:tc>
          <w:tcPr>
            <w:tcW w:w="1754" w:type="dxa"/>
            <w:tcBorders>
              <w:top w:val="nil"/>
              <w:left w:val="nil"/>
              <w:bottom w:val="single" w:sz="4" w:space="0" w:color="auto"/>
              <w:right w:val="single" w:sz="4" w:space="0" w:color="auto"/>
            </w:tcBorders>
            <w:shd w:val="clear" w:color="auto" w:fill="auto"/>
            <w:noWrap/>
            <w:vAlign w:val="center"/>
          </w:tcPr>
          <w:p w14:paraId="28330A86"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nil"/>
            </w:tcBorders>
            <w:vAlign w:val="center"/>
          </w:tcPr>
          <w:p w14:paraId="492783C8" w14:textId="77777777" w:rsidR="00185B1B" w:rsidRDefault="00185B1B" w:rsidP="00185B1B">
            <w:pPr>
              <w:jc w:val="center"/>
            </w:pPr>
            <w:r w:rsidRPr="00165D7B">
              <w:rPr>
                <w:rFonts w:cs="Arial"/>
                <w:sz w:val="20"/>
                <w:szCs w:val="20"/>
                <w:lang w:eastAsia="en-ZA"/>
              </w:rPr>
              <w:t>-</w:t>
            </w:r>
          </w:p>
        </w:tc>
        <w:tc>
          <w:tcPr>
            <w:tcW w:w="1589" w:type="dxa"/>
            <w:tcBorders>
              <w:top w:val="nil"/>
              <w:left w:val="nil"/>
              <w:bottom w:val="single" w:sz="4" w:space="0" w:color="auto"/>
              <w:right w:val="nil"/>
            </w:tcBorders>
            <w:vAlign w:val="center"/>
          </w:tcPr>
          <w:p w14:paraId="0BF765FA" w14:textId="77777777" w:rsidR="00185B1B" w:rsidRDefault="00185B1B" w:rsidP="00185B1B">
            <w:pPr>
              <w:jc w:val="center"/>
            </w:pPr>
            <w:r w:rsidRPr="00165D7B">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noWrap/>
            <w:vAlign w:val="center"/>
          </w:tcPr>
          <w:p w14:paraId="2D0FE4E3" w14:textId="77777777" w:rsidR="00185B1B" w:rsidRDefault="00185B1B" w:rsidP="00185B1B">
            <w:pPr>
              <w:jc w:val="center"/>
            </w:pPr>
            <w:r w:rsidRPr="00165D7B">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noWrap/>
          </w:tcPr>
          <w:p w14:paraId="55CCB3BA"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2917C98D"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63F811F2"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4B6D9AFA"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VCB No Volt Relay Healthy</w:t>
            </w:r>
          </w:p>
        </w:tc>
        <w:tc>
          <w:tcPr>
            <w:tcW w:w="1754" w:type="dxa"/>
            <w:tcBorders>
              <w:top w:val="nil"/>
              <w:left w:val="nil"/>
              <w:bottom w:val="single" w:sz="4" w:space="0" w:color="auto"/>
              <w:right w:val="single" w:sz="4" w:space="0" w:color="auto"/>
            </w:tcBorders>
            <w:shd w:val="clear" w:color="auto" w:fill="auto"/>
            <w:noWrap/>
          </w:tcPr>
          <w:p w14:paraId="46DF3E63"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7D69466F"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4AC014CC"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45EAB558" w14:textId="77777777" w:rsidR="00185B1B" w:rsidRDefault="00185B1B" w:rsidP="00185B1B">
            <w:pPr>
              <w:jc w:val="center"/>
            </w:pPr>
            <w:r w:rsidRPr="001523EA">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583BC5A3"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0819E1CC"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21BCF95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ED54BA7"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Service Selected</w:t>
            </w:r>
          </w:p>
        </w:tc>
        <w:tc>
          <w:tcPr>
            <w:tcW w:w="1754" w:type="dxa"/>
            <w:tcBorders>
              <w:top w:val="nil"/>
              <w:left w:val="nil"/>
              <w:bottom w:val="single" w:sz="4" w:space="0" w:color="auto"/>
              <w:right w:val="single" w:sz="4" w:space="0" w:color="auto"/>
            </w:tcBorders>
            <w:shd w:val="clear" w:color="auto" w:fill="auto"/>
            <w:noWrap/>
          </w:tcPr>
          <w:p w14:paraId="17C41E3C"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59C8B218"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03653BCF"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5DB415B1" w14:textId="77777777" w:rsidR="00185B1B" w:rsidRDefault="00185B1B" w:rsidP="00185B1B">
            <w:pPr>
              <w:jc w:val="center"/>
            </w:pPr>
            <w:r w:rsidRPr="001523EA">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60B1088E"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02A226F3"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356FC9A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9B56561"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VCB Open</w:t>
            </w:r>
          </w:p>
        </w:tc>
        <w:tc>
          <w:tcPr>
            <w:tcW w:w="1754" w:type="dxa"/>
            <w:tcBorders>
              <w:top w:val="nil"/>
              <w:left w:val="nil"/>
              <w:bottom w:val="single" w:sz="4" w:space="0" w:color="auto"/>
              <w:right w:val="single" w:sz="4" w:space="0" w:color="auto"/>
            </w:tcBorders>
            <w:shd w:val="clear" w:color="auto" w:fill="auto"/>
            <w:noWrap/>
          </w:tcPr>
          <w:p w14:paraId="6EFF199F"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4B86CB5E"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0D34B07D"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39636EFF" w14:textId="77777777" w:rsidR="00185B1B" w:rsidRDefault="00185B1B" w:rsidP="00185B1B">
            <w:pPr>
              <w:jc w:val="center"/>
            </w:pPr>
            <w:r w:rsidRPr="001523EA">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36A60055"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19679299"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5EDF3E5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C96FB5C"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VCB Closed</w:t>
            </w:r>
          </w:p>
        </w:tc>
        <w:tc>
          <w:tcPr>
            <w:tcW w:w="1754" w:type="dxa"/>
            <w:tcBorders>
              <w:top w:val="nil"/>
              <w:left w:val="nil"/>
              <w:bottom w:val="single" w:sz="4" w:space="0" w:color="auto"/>
              <w:right w:val="single" w:sz="4" w:space="0" w:color="auto"/>
            </w:tcBorders>
            <w:shd w:val="clear" w:color="auto" w:fill="auto"/>
            <w:noWrap/>
          </w:tcPr>
          <w:p w14:paraId="6735B20A"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11FC1DA0"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10093D7F"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4D88F7B8" w14:textId="77777777" w:rsidR="00185B1B" w:rsidRDefault="00185B1B" w:rsidP="00185B1B">
            <w:pPr>
              <w:jc w:val="center"/>
            </w:pPr>
            <w:r w:rsidRPr="001523EA">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1A942BBB"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415E6F43"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562184E3"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568A4F8"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Arc Flash and Circuit Breaker Fail 1</w:t>
            </w:r>
          </w:p>
        </w:tc>
        <w:tc>
          <w:tcPr>
            <w:tcW w:w="1754" w:type="dxa"/>
            <w:tcBorders>
              <w:top w:val="nil"/>
              <w:left w:val="nil"/>
              <w:bottom w:val="single" w:sz="4" w:space="0" w:color="auto"/>
              <w:right w:val="single" w:sz="4" w:space="0" w:color="auto"/>
            </w:tcBorders>
            <w:shd w:val="clear" w:color="auto" w:fill="auto"/>
            <w:noWrap/>
          </w:tcPr>
          <w:p w14:paraId="0A8D8B80"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732D52F6"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2CD4A0AD"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7424E9AE" w14:textId="77777777" w:rsidR="00185B1B" w:rsidRDefault="00185B1B" w:rsidP="00185B1B">
            <w:pPr>
              <w:jc w:val="center"/>
            </w:pPr>
            <w:r w:rsidRPr="001523EA">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4725BA70"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0D6E28D7"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083A886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5EF3EEED"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Arc Flash and Circuit Breaker Fail 2</w:t>
            </w:r>
          </w:p>
        </w:tc>
        <w:tc>
          <w:tcPr>
            <w:tcW w:w="1754" w:type="dxa"/>
            <w:tcBorders>
              <w:top w:val="nil"/>
              <w:left w:val="nil"/>
              <w:bottom w:val="single" w:sz="4" w:space="0" w:color="auto"/>
              <w:right w:val="single" w:sz="4" w:space="0" w:color="auto"/>
            </w:tcBorders>
            <w:shd w:val="clear" w:color="auto" w:fill="auto"/>
            <w:noWrap/>
          </w:tcPr>
          <w:p w14:paraId="4F21DA9B"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60CC4459"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1766F495"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63C1C155" w14:textId="77777777" w:rsidR="00185B1B" w:rsidRDefault="00185B1B" w:rsidP="00185B1B">
            <w:pPr>
              <w:jc w:val="center"/>
            </w:pPr>
            <w:r w:rsidRPr="001523EA">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1B22C57A"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1FFEACDE"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596DBAE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4890BE40"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lastRenderedPageBreak/>
              <w:t>Switchgear Circuit Breaker Open Command</w:t>
            </w:r>
          </w:p>
        </w:tc>
        <w:tc>
          <w:tcPr>
            <w:tcW w:w="1754" w:type="dxa"/>
            <w:tcBorders>
              <w:top w:val="nil"/>
              <w:left w:val="nil"/>
              <w:bottom w:val="single" w:sz="4" w:space="0" w:color="auto"/>
              <w:right w:val="single" w:sz="4" w:space="0" w:color="auto"/>
            </w:tcBorders>
            <w:shd w:val="clear" w:color="auto" w:fill="auto"/>
            <w:noWrap/>
          </w:tcPr>
          <w:p w14:paraId="73DF725E"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5E33672C"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7509F9E5"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1AC4AA26" w14:textId="77777777" w:rsidR="00185B1B" w:rsidRDefault="00185B1B" w:rsidP="00185B1B">
            <w:pPr>
              <w:jc w:val="center"/>
            </w:pPr>
            <w:r w:rsidRPr="001523EA">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05C03346"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397BB223"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6894605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1A86073"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Mimic Open Command</w:t>
            </w:r>
          </w:p>
        </w:tc>
        <w:tc>
          <w:tcPr>
            <w:tcW w:w="1754" w:type="dxa"/>
            <w:tcBorders>
              <w:top w:val="nil"/>
              <w:left w:val="nil"/>
              <w:bottom w:val="single" w:sz="4" w:space="0" w:color="auto"/>
              <w:right w:val="single" w:sz="4" w:space="0" w:color="auto"/>
            </w:tcBorders>
            <w:shd w:val="clear" w:color="auto" w:fill="auto"/>
            <w:noWrap/>
          </w:tcPr>
          <w:p w14:paraId="1388F385"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07F303B2"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10E176FE"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349EB202" w14:textId="77777777" w:rsidR="00185B1B" w:rsidRDefault="00185B1B" w:rsidP="00185B1B">
            <w:pPr>
              <w:jc w:val="center"/>
            </w:pPr>
            <w:r w:rsidRPr="001523EA">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471FD85C"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2BBC0EE6"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259DAD7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F412B86"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Mimic Close Command</w:t>
            </w:r>
          </w:p>
        </w:tc>
        <w:tc>
          <w:tcPr>
            <w:tcW w:w="1754" w:type="dxa"/>
            <w:tcBorders>
              <w:top w:val="nil"/>
              <w:left w:val="nil"/>
              <w:bottom w:val="single" w:sz="4" w:space="0" w:color="auto"/>
              <w:right w:val="single" w:sz="4" w:space="0" w:color="auto"/>
            </w:tcBorders>
            <w:shd w:val="clear" w:color="auto" w:fill="auto"/>
            <w:noWrap/>
          </w:tcPr>
          <w:p w14:paraId="222F6A74"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1013B584"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nil"/>
            </w:tcBorders>
          </w:tcPr>
          <w:p w14:paraId="5F274678" w14:textId="77777777" w:rsidR="00185B1B" w:rsidRDefault="00185B1B" w:rsidP="00185B1B">
            <w:pPr>
              <w:jc w:val="center"/>
            </w:pPr>
            <w:r w:rsidRPr="001523EA">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00C7484F" w14:textId="77777777" w:rsidR="00185B1B" w:rsidRDefault="00185B1B" w:rsidP="00185B1B">
            <w:pPr>
              <w:jc w:val="center"/>
            </w:pPr>
            <w:r w:rsidRPr="001523EA">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782DA296"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09C354ED"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27F0D5A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2D156064"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Tripping Supply On</w:t>
            </w:r>
          </w:p>
        </w:tc>
        <w:tc>
          <w:tcPr>
            <w:tcW w:w="1754" w:type="dxa"/>
            <w:tcBorders>
              <w:top w:val="nil"/>
              <w:left w:val="nil"/>
              <w:bottom w:val="single" w:sz="4" w:space="0" w:color="auto"/>
              <w:right w:val="single" w:sz="4" w:space="0" w:color="auto"/>
            </w:tcBorders>
            <w:shd w:val="clear" w:color="auto" w:fill="auto"/>
            <w:noWrap/>
          </w:tcPr>
          <w:p w14:paraId="281F96D9" w14:textId="77777777" w:rsidR="00185B1B" w:rsidRPr="003B6432" w:rsidRDefault="00185B1B" w:rsidP="00185B1B">
            <w:pPr>
              <w:jc w:val="center"/>
              <w:rPr>
                <w:rFonts w:cs="Arial"/>
                <w:sz w:val="20"/>
                <w:szCs w:val="20"/>
                <w:lang w:eastAsia="en-ZA"/>
              </w:rPr>
            </w:pPr>
            <w:r w:rsidRPr="001523EA">
              <w:rPr>
                <w:rFonts w:cs="Arial"/>
                <w:sz w:val="20"/>
                <w:szCs w:val="20"/>
                <w:lang w:eastAsia="en-ZA"/>
              </w:rPr>
              <w:t>Yes</w:t>
            </w:r>
          </w:p>
        </w:tc>
        <w:tc>
          <w:tcPr>
            <w:tcW w:w="1589" w:type="dxa"/>
            <w:tcBorders>
              <w:top w:val="nil"/>
              <w:left w:val="nil"/>
              <w:bottom w:val="single" w:sz="4" w:space="0" w:color="auto"/>
              <w:right w:val="nil"/>
            </w:tcBorders>
          </w:tcPr>
          <w:p w14:paraId="5EEAD759" w14:textId="77777777" w:rsidR="00185B1B" w:rsidRPr="003B6432" w:rsidRDefault="00185B1B" w:rsidP="00185B1B">
            <w:pPr>
              <w:jc w:val="center"/>
              <w:rPr>
                <w:rFonts w:cs="Arial"/>
                <w:sz w:val="20"/>
                <w:szCs w:val="20"/>
                <w:lang w:eastAsia="en-ZA"/>
              </w:rPr>
            </w:pPr>
            <w:r w:rsidRPr="001523EA">
              <w:rPr>
                <w:rFonts w:cs="Arial"/>
                <w:sz w:val="20"/>
                <w:szCs w:val="20"/>
                <w:lang w:eastAsia="en-ZA"/>
              </w:rPr>
              <w:t>Yes</w:t>
            </w:r>
          </w:p>
        </w:tc>
        <w:tc>
          <w:tcPr>
            <w:tcW w:w="1589" w:type="dxa"/>
            <w:tcBorders>
              <w:top w:val="nil"/>
              <w:left w:val="nil"/>
              <w:bottom w:val="single" w:sz="4" w:space="0" w:color="auto"/>
              <w:right w:val="nil"/>
            </w:tcBorders>
          </w:tcPr>
          <w:p w14:paraId="72546D56" w14:textId="77777777" w:rsidR="00185B1B" w:rsidRPr="003B6432" w:rsidRDefault="00185B1B" w:rsidP="00185B1B">
            <w:pPr>
              <w:jc w:val="center"/>
              <w:rPr>
                <w:rFonts w:cs="Arial"/>
                <w:sz w:val="20"/>
                <w:szCs w:val="20"/>
                <w:lang w:eastAsia="en-ZA"/>
              </w:rPr>
            </w:pPr>
            <w:r w:rsidRPr="001523EA">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2BF36DAF" w14:textId="77777777" w:rsidR="00185B1B" w:rsidRPr="003B6432" w:rsidRDefault="00185B1B" w:rsidP="00185B1B">
            <w:pPr>
              <w:jc w:val="center"/>
              <w:rPr>
                <w:rFonts w:cs="Arial"/>
                <w:sz w:val="20"/>
                <w:szCs w:val="20"/>
                <w:lang w:eastAsia="en-ZA"/>
              </w:rPr>
            </w:pPr>
            <w:r w:rsidRPr="001523EA">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34C3ACB7"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51C5AFA9"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7F4DE434"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5D41AA7B"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Earth Switch Open</w:t>
            </w:r>
          </w:p>
        </w:tc>
        <w:tc>
          <w:tcPr>
            <w:tcW w:w="1754" w:type="dxa"/>
            <w:tcBorders>
              <w:top w:val="nil"/>
              <w:left w:val="nil"/>
              <w:bottom w:val="single" w:sz="4" w:space="0" w:color="auto"/>
              <w:right w:val="single" w:sz="4" w:space="0" w:color="auto"/>
            </w:tcBorders>
            <w:shd w:val="clear" w:color="auto" w:fill="auto"/>
            <w:noWrap/>
            <w:vAlign w:val="center"/>
          </w:tcPr>
          <w:p w14:paraId="3B3614B7" w14:textId="77777777" w:rsidR="00185B1B" w:rsidRPr="00EF4518" w:rsidRDefault="00185B1B" w:rsidP="00185B1B">
            <w:pPr>
              <w:spacing w:after="0" w:line="240" w:lineRule="auto"/>
              <w:jc w:val="center"/>
              <w:rPr>
                <w:rFonts w:cs="Arial"/>
                <w:sz w:val="20"/>
                <w:szCs w:val="20"/>
                <w:lang w:eastAsia="en-ZA"/>
              </w:rPr>
            </w:pPr>
            <w:r w:rsidRPr="001523EA">
              <w:rPr>
                <w:rFonts w:cs="Arial"/>
                <w:sz w:val="20"/>
                <w:szCs w:val="20"/>
                <w:lang w:eastAsia="en-ZA"/>
              </w:rPr>
              <w:t>Yes</w:t>
            </w:r>
          </w:p>
        </w:tc>
        <w:tc>
          <w:tcPr>
            <w:tcW w:w="1589" w:type="dxa"/>
            <w:tcBorders>
              <w:top w:val="nil"/>
              <w:left w:val="nil"/>
              <w:bottom w:val="single" w:sz="4" w:space="0" w:color="auto"/>
              <w:right w:val="nil"/>
            </w:tcBorders>
          </w:tcPr>
          <w:p w14:paraId="24C576C4" w14:textId="77777777" w:rsidR="00185B1B" w:rsidRPr="003B6432" w:rsidRDefault="00185B1B" w:rsidP="00185B1B">
            <w:pPr>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nil"/>
            </w:tcBorders>
          </w:tcPr>
          <w:p w14:paraId="4669FF37" w14:textId="77777777" w:rsidR="00185B1B" w:rsidRPr="003B6432" w:rsidRDefault="00185B1B" w:rsidP="00185B1B">
            <w:pPr>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noWrap/>
          </w:tcPr>
          <w:p w14:paraId="6B70BBCB" w14:textId="77777777" w:rsidR="00185B1B" w:rsidRPr="003B6432" w:rsidRDefault="00185B1B" w:rsidP="00185B1B">
            <w:pPr>
              <w:jc w:val="center"/>
              <w:rPr>
                <w:rFonts w:cs="Arial"/>
                <w:sz w:val="20"/>
                <w:szCs w:val="20"/>
                <w:lang w:eastAsia="en-ZA"/>
              </w:rPr>
            </w:pPr>
            <w:r>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noWrap/>
          </w:tcPr>
          <w:p w14:paraId="5EE13A47"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0185A66A"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4EF31F72"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A38ABD4"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External Transformer Trips Healthy</w:t>
            </w:r>
          </w:p>
        </w:tc>
        <w:tc>
          <w:tcPr>
            <w:tcW w:w="1754" w:type="dxa"/>
            <w:tcBorders>
              <w:top w:val="nil"/>
              <w:left w:val="nil"/>
              <w:bottom w:val="single" w:sz="4" w:space="0" w:color="auto"/>
              <w:right w:val="single" w:sz="4" w:space="0" w:color="auto"/>
            </w:tcBorders>
            <w:shd w:val="clear" w:color="auto" w:fill="auto"/>
            <w:noWrap/>
            <w:vAlign w:val="center"/>
          </w:tcPr>
          <w:p w14:paraId="1B24E306"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Yes</w:t>
            </w:r>
          </w:p>
        </w:tc>
        <w:tc>
          <w:tcPr>
            <w:tcW w:w="1589" w:type="dxa"/>
            <w:tcBorders>
              <w:top w:val="nil"/>
              <w:left w:val="nil"/>
              <w:bottom w:val="single" w:sz="4" w:space="0" w:color="auto"/>
              <w:right w:val="nil"/>
            </w:tcBorders>
          </w:tcPr>
          <w:p w14:paraId="71260C15" w14:textId="77777777" w:rsidR="00185B1B" w:rsidRDefault="00185B1B" w:rsidP="00185B1B">
            <w:pPr>
              <w:jc w:val="center"/>
            </w:pPr>
            <w:r w:rsidRPr="0062345B">
              <w:rPr>
                <w:rFonts w:cs="Arial"/>
                <w:sz w:val="20"/>
                <w:szCs w:val="20"/>
                <w:lang w:eastAsia="en-ZA"/>
              </w:rPr>
              <w:t>-</w:t>
            </w:r>
          </w:p>
        </w:tc>
        <w:tc>
          <w:tcPr>
            <w:tcW w:w="1589" w:type="dxa"/>
            <w:tcBorders>
              <w:top w:val="nil"/>
              <w:left w:val="nil"/>
              <w:bottom w:val="single" w:sz="4" w:space="0" w:color="auto"/>
              <w:right w:val="nil"/>
            </w:tcBorders>
          </w:tcPr>
          <w:p w14:paraId="5BAA7697" w14:textId="77777777" w:rsidR="00185B1B" w:rsidRDefault="00185B1B" w:rsidP="00185B1B">
            <w:pPr>
              <w:jc w:val="center"/>
            </w:pPr>
            <w:r w:rsidRPr="0062345B">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noWrap/>
          </w:tcPr>
          <w:p w14:paraId="35946D87" w14:textId="77777777" w:rsidR="00185B1B" w:rsidRDefault="00185B1B" w:rsidP="00185B1B">
            <w:pPr>
              <w:jc w:val="center"/>
            </w:pPr>
            <w:r w:rsidRPr="0062345B">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noWrap/>
          </w:tcPr>
          <w:p w14:paraId="1A3A9263"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540E983C"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6615C5C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00A3699"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Protection Relay Healthy</w:t>
            </w:r>
          </w:p>
        </w:tc>
        <w:tc>
          <w:tcPr>
            <w:tcW w:w="1754" w:type="dxa"/>
            <w:tcBorders>
              <w:top w:val="nil"/>
              <w:left w:val="nil"/>
              <w:bottom w:val="single" w:sz="4" w:space="0" w:color="auto"/>
              <w:right w:val="single" w:sz="4" w:space="0" w:color="auto"/>
            </w:tcBorders>
            <w:shd w:val="clear" w:color="auto" w:fill="auto"/>
            <w:noWrap/>
            <w:vAlign w:val="center"/>
          </w:tcPr>
          <w:p w14:paraId="02DD71CA" w14:textId="77777777" w:rsidR="00185B1B" w:rsidRDefault="00185B1B" w:rsidP="00185B1B">
            <w:pPr>
              <w:jc w:val="center"/>
            </w:pPr>
            <w:r w:rsidRPr="009869A6">
              <w:rPr>
                <w:rFonts w:cs="Arial"/>
                <w:sz w:val="20"/>
                <w:szCs w:val="20"/>
                <w:lang w:eastAsia="en-ZA"/>
              </w:rPr>
              <w:t>Yes</w:t>
            </w:r>
          </w:p>
        </w:tc>
        <w:tc>
          <w:tcPr>
            <w:tcW w:w="1589" w:type="dxa"/>
            <w:tcBorders>
              <w:top w:val="nil"/>
              <w:left w:val="nil"/>
              <w:bottom w:val="single" w:sz="4" w:space="0" w:color="auto"/>
              <w:right w:val="nil"/>
            </w:tcBorders>
            <w:vAlign w:val="center"/>
          </w:tcPr>
          <w:p w14:paraId="0462FC92" w14:textId="77777777" w:rsidR="00185B1B" w:rsidRDefault="00185B1B" w:rsidP="00185B1B">
            <w:pPr>
              <w:jc w:val="center"/>
            </w:pPr>
            <w:r w:rsidRPr="009869A6">
              <w:rPr>
                <w:rFonts w:cs="Arial"/>
                <w:sz w:val="20"/>
                <w:szCs w:val="20"/>
                <w:lang w:eastAsia="en-ZA"/>
              </w:rPr>
              <w:t>Yes</w:t>
            </w:r>
          </w:p>
        </w:tc>
        <w:tc>
          <w:tcPr>
            <w:tcW w:w="1589" w:type="dxa"/>
            <w:tcBorders>
              <w:top w:val="nil"/>
              <w:left w:val="nil"/>
              <w:bottom w:val="single" w:sz="4" w:space="0" w:color="auto"/>
              <w:right w:val="nil"/>
            </w:tcBorders>
            <w:vAlign w:val="center"/>
          </w:tcPr>
          <w:p w14:paraId="64802AA1" w14:textId="77777777" w:rsidR="00185B1B" w:rsidRDefault="00185B1B" w:rsidP="00185B1B">
            <w:pPr>
              <w:jc w:val="center"/>
            </w:pPr>
            <w:r w:rsidRPr="009869A6">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center"/>
          </w:tcPr>
          <w:p w14:paraId="23F05F29" w14:textId="77777777" w:rsidR="00185B1B" w:rsidRDefault="00185B1B" w:rsidP="00185B1B">
            <w:pPr>
              <w:jc w:val="center"/>
            </w:pPr>
            <w:r w:rsidRPr="009869A6">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577F7C0A" w14:textId="77777777" w:rsidR="00185B1B" w:rsidRDefault="00185B1B" w:rsidP="00185B1B">
            <w:pPr>
              <w:jc w:val="center"/>
            </w:pPr>
            <w:r w:rsidRPr="00165D7B">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tcPr>
          <w:p w14:paraId="50C664CC" w14:textId="77777777" w:rsidR="00185B1B" w:rsidRDefault="00185B1B" w:rsidP="00185B1B">
            <w:pPr>
              <w:jc w:val="center"/>
            </w:pPr>
            <w:r w:rsidRPr="000568EE">
              <w:rPr>
                <w:rFonts w:cs="Arial"/>
                <w:sz w:val="20"/>
                <w:szCs w:val="20"/>
                <w:lang w:eastAsia="en-ZA"/>
              </w:rPr>
              <w:t>-</w:t>
            </w:r>
          </w:p>
        </w:tc>
      </w:tr>
      <w:tr w:rsidR="00185B1B" w:rsidRPr="00EF4518" w14:paraId="4DBBE35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C51D4DC" w14:textId="77777777" w:rsidR="00185B1B" w:rsidRPr="00045E52" w:rsidRDefault="00185B1B" w:rsidP="00185B1B">
            <w:pPr>
              <w:spacing w:after="0" w:line="240" w:lineRule="auto"/>
              <w:ind w:left="288"/>
              <w:rPr>
                <w:rFonts w:cs="Arial"/>
                <w:color w:val="000000"/>
                <w:sz w:val="20"/>
                <w:szCs w:val="20"/>
                <w:lang w:eastAsia="en-ZA"/>
              </w:rPr>
            </w:pPr>
          </w:p>
        </w:tc>
        <w:tc>
          <w:tcPr>
            <w:tcW w:w="1754" w:type="dxa"/>
            <w:tcBorders>
              <w:top w:val="nil"/>
              <w:left w:val="nil"/>
              <w:bottom w:val="single" w:sz="4" w:space="0" w:color="auto"/>
              <w:right w:val="single" w:sz="4" w:space="0" w:color="auto"/>
            </w:tcBorders>
            <w:shd w:val="clear" w:color="auto" w:fill="auto"/>
            <w:noWrap/>
            <w:vAlign w:val="bottom"/>
          </w:tcPr>
          <w:p w14:paraId="1A5FED24"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tcPr>
          <w:p w14:paraId="6D19433C" w14:textId="77777777" w:rsidR="00185B1B" w:rsidRPr="003B6432" w:rsidRDefault="00185B1B" w:rsidP="00185B1B">
            <w:pPr>
              <w:rPr>
                <w:rFonts w:cs="Arial"/>
                <w:sz w:val="20"/>
                <w:szCs w:val="20"/>
                <w:lang w:eastAsia="en-ZA"/>
              </w:rPr>
            </w:pPr>
          </w:p>
        </w:tc>
        <w:tc>
          <w:tcPr>
            <w:tcW w:w="1589" w:type="dxa"/>
            <w:tcBorders>
              <w:top w:val="nil"/>
              <w:left w:val="nil"/>
              <w:bottom w:val="single" w:sz="4" w:space="0" w:color="auto"/>
              <w:right w:val="nil"/>
            </w:tcBorders>
          </w:tcPr>
          <w:p w14:paraId="7D3547BC" w14:textId="77777777" w:rsidR="00185B1B" w:rsidRPr="003B6432" w:rsidRDefault="00185B1B" w:rsidP="00185B1B">
            <w:pPr>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noWrap/>
          </w:tcPr>
          <w:p w14:paraId="000DE9B7" w14:textId="77777777" w:rsidR="00185B1B" w:rsidRPr="003B6432" w:rsidRDefault="00185B1B" w:rsidP="00185B1B">
            <w:pPr>
              <w:rPr>
                <w:rFonts w:cs="Arial"/>
                <w:sz w:val="20"/>
                <w:szCs w:val="20"/>
                <w:lang w:eastAsia="en-ZA"/>
              </w:rPr>
            </w:pPr>
          </w:p>
        </w:tc>
        <w:tc>
          <w:tcPr>
            <w:tcW w:w="1800" w:type="dxa"/>
            <w:tcBorders>
              <w:top w:val="nil"/>
              <w:left w:val="nil"/>
              <w:bottom w:val="single" w:sz="4" w:space="0" w:color="auto"/>
              <w:right w:val="single" w:sz="4" w:space="0" w:color="auto"/>
            </w:tcBorders>
            <w:shd w:val="clear" w:color="auto" w:fill="auto"/>
            <w:noWrap/>
            <w:vAlign w:val="bottom"/>
          </w:tcPr>
          <w:p w14:paraId="30CBD30B" w14:textId="77777777" w:rsidR="00185B1B" w:rsidRPr="00EF4518" w:rsidRDefault="00185B1B" w:rsidP="00185B1B">
            <w:pPr>
              <w:spacing w:after="0" w:line="240" w:lineRule="auto"/>
              <w:jc w:val="center"/>
              <w:rPr>
                <w:rFonts w:cs="Arial"/>
                <w:sz w:val="20"/>
                <w:szCs w:val="20"/>
                <w:lang w:eastAsia="en-ZA"/>
              </w:rPr>
            </w:pPr>
          </w:p>
        </w:tc>
        <w:tc>
          <w:tcPr>
            <w:tcW w:w="1713" w:type="dxa"/>
            <w:tcBorders>
              <w:top w:val="nil"/>
              <w:left w:val="nil"/>
              <w:bottom w:val="single" w:sz="4" w:space="0" w:color="auto"/>
              <w:right w:val="single" w:sz="4" w:space="0" w:color="auto"/>
            </w:tcBorders>
            <w:shd w:val="clear" w:color="auto" w:fill="auto"/>
            <w:vAlign w:val="bottom"/>
          </w:tcPr>
          <w:p w14:paraId="166C245E"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7C645EA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C0C8AF8" w14:textId="77777777" w:rsidR="00185B1B" w:rsidRPr="00045E52" w:rsidRDefault="00185B1B" w:rsidP="00185B1B">
            <w:pPr>
              <w:spacing w:after="0" w:line="240" w:lineRule="auto"/>
              <w:rPr>
                <w:rFonts w:cs="Arial"/>
                <w:color w:val="000000"/>
                <w:sz w:val="20"/>
                <w:szCs w:val="20"/>
                <w:lang w:eastAsia="en-ZA"/>
              </w:rPr>
            </w:pPr>
            <w:r w:rsidRPr="00045E52">
              <w:rPr>
                <w:rFonts w:cs="Arial"/>
                <w:color w:val="000000"/>
                <w:sz w:val="20"/>
                <w:szCs w:val="20"/>
                <w:lang w:eastAsia="en-ZA"/>
              </w:rPr>
              <w:t>Relay Outputs</w:t>
            </w:r>
          </w:p>
        </w:tc>
        <w:tc>
          <w:tcPr>
            <w:tcW w:w="1754" w:type="dxa"/>
            <w:tcBorders>
              <w:top w:val="nil"/>
              <w:left w:val="nil"/>
              <w:bottom w:val="single" w:sz="4" w:space="0" w:color="auto"/>
              <w:right w:val="single" w:sz="4" w:space="0" w:color="auto"/>
            </w:tcBorders>
            <w:shd w:val="clear" w:color="auto" w:fill="auto"/>
            <w:noWrap/>
            <w:vAlign w:val="bottom"/>
          </w:tcPr>
          <w:p w14:paraId="483C1F30"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45855F23"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289F8E5E"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noWrap/>
            <w:vAlign w:val="bottom"/>
          </w:tcPr>
          <w:p w14:paraId="0C257F06" w14:textId="77777777" w:rsidR="00185B1B" w:rsidRPr="00EF4518" w:rsidRDefault="00185B1B" w:rsidP="00185B1B">
            <w:pPr>
              <w:spacing w:after="0" w:line="240" w:lineRule="auto"/>
              <w:jc w:val="center"/>
              <w:rPr>
                <w:rFonts w:cs="Arial"/>
                <w:sz w:val="20"/>
                <w:szCs w:val="20"/>
                <w:lang w:eastAsia="en-ZA"/>
              </w:rPr>
            </w:pPr>
          </w:p>
        </w:tc>
        <w:tc>
          <w:tcPr>
            <w:tcW w:w="1800" w:type="dxa"/>
            <w:tcBorders>
              <w:top w:val="nil"/>
              <w:left w:val="nil"/>
              <w:bottom w:val="single" w:sz="4" w:space="0" w:color="auto"/>
              <w:right w:val="single" w:sz="4" w:space="0" w:color="auto"/>
            </w:tcBorders>
            <w:shd w:val="clear" w:color="auto" w:fill="auto"/>
            <w:noWrap/>
            <w:vAlign w:val="bottom"/>
          </w:tcPr>
          <w:p w14:paraId="1586B89D" w14:textId="77777777" w:rsidR="00185B1B" w:rsidRPr="00EF4518" w:rsidRDefault="00185B1B" w:rsidP="00185B1B">
            <w:pPr>
              <w:spacing w:after="0" w:line="240" w:lineRule="auto"/>
              <w:jc w:val="center"/>
              <w:rPr>
                <w:rFonts w:cs="Arial"/>
                <w:sz w:val="20"/>
                <w:szCs w:val="20"/>
                <w:lang w:eastAsia="en-ZA"/>
              </w:rPr>
            </w:pPr>
          </w:p>
        </w:tc>
        <w:tc>
          <w:tcPr>
            <w:tcW w:w="1713" w:type="dxa"/>
            <w:tcBorders>
              <w:top w:val="nil"/>
              <w:left w:val="nil"/>
              <w:bottom w:val="single" w:sz="4" w:space="0" w:color="auto"/>
              <w:right w:val="single" w:sz="4" w:space="0" w:color="auto"/>
            </w:tcBorders>
            <w:shd w:val="clear" w:color="auto" w:fill="auto"/>
            <w:vAlign w:val="bottom"/>
          </w:tcPr>
          <w:p w14:paraId="6C6511AF"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3309CA7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1914002"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Relay Healthy</w:t>
            </w:r>
          </w:p>
        </w:tc>
        <w:tc>
          <w:tcPr>
            <w:tcW w:w="1754" w:type="dxa"/>
            <w:tcBorders>
              <w:top w:val="nil"/>
              <w:left w:val="nil"/>
              <w:bottom w:val="single" w:sz="4" w:space="0" w:color="auto"/>
              <w:right w:val="single" w:sz="4" w:space="0" w:color="auto"/>
            </w:tcBorders>
            <w:shd w:val="clear" w:color="auto" w:fill="auto"/>
            <w:noWrap/>
            <w:vAlign w:val="bottom"/>
          </w:tcPr>
          <w:p w14:paraId="2C515DE0"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488B2959"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1DBE2668"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tcPr>
          <w:p w14:paraId="22D42CEA" w14:textId="77777777" w:rsidR="00185B1B" w:rsidRDefault="00185B1B" w:rsidP="00185B1B">
            <w:pPr>
              <w:jc w:val="center"/>
            </w:pPr>
            <w:r w:rsidRPr="003B643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40CBCB46" w14:textId="77777777" w:rsidR="00185B1B" w:rsidRDefault="00185B1B" w:rsidP="00185B1B">
            <w:pPr>
              <w:jc w:val="center"/>
            </w:pPr>
            <w:r w:rsidRPr="008B7715">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65421418"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526D0294"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9A9FB39"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VCB Racked In (Service Position)</w:t>
            </w:r>
          </w:p>
        </w:tc>
        <w:tc>
          <w:tcPr>
            <w:tcW w:w="1754" w:type="dxa"/>
            <w:tcBorders>
              <w:top w:val="nil"/>
              <w:left w:val="nil"/>
              <w:bottom w:val="single" w:sz="4" w:space="0" w:color="auto"/>
              <w:right w:val="single" w:sz="4" w:space="0" w:color="auto"/>
            </w:tcBorders>
            <w:shd w:val="clear" w:color="auto" w:fill="auto"/>
            <w:noWrap/>
            <w:vAlign w:val="bottom"/>
          </w:tcPr>
          <w:p w14:paraId="29177D12"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0525DA55"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1835AA99" w14:textId="77777777" w:rsidR="00185B1B" w:rsidRDefault="00185B1B" w:rsidP="00185B1B">
            <w:pPr>
              <w:jc w:val="center"/>
            </w:pPr>
            <w:r w:rsidRPr="003B643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tcPr>
          <w:p w14:paraId="5DDE8081" w14:textId="77777777" w:rsidR="00185B1B" w:rsidRDefault="00185B1B" w:rsidP="00185B1B">
            <w:pPr>
              <w:jc w:val="center"/>
            </w:pPr>
            <w:r w:rsidRPr="003B643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3BF4B54C" w14:textId="77777777" w:rsidR="00185B1B" w:rsidRDefault="00185B1B" w:rsidP="00185B1B">
            <w:pPr>
              <w:jc w:val="center"/>
            </w:pPr>
            <w:r w:rsidRPr="008B7715">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35DBF5AF"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165A675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B08D6F6"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VCB Spring Charged</w:t>
            </w:r>
          </w:p>
        </w:tc>
        <w:tc>
          <w:tcPr>
            <w:tcW w:w="1754" w:type="dxa"/>
            <w:tcBorders>
              <w:top w:val="nil"/>
              <w:left w:val="nil"/>
              <w:bottom w:val="single" w:sz="4" w:space="0" w:color="auto"/>
              <w:right w:val="single" w:sz="4" w:space="0" w:color="auto"/>
            </w:tcBorders>
            <w:shd w:val="clear" w:color="auto" w:fill="auto"/>
            <w:noWrap/>
            <w:vAlign w:val="bottom"/>
          </w:tcPr>
          <w:p w14:paraId="5D2B641F" w14:textId="77777777" w:rsidR="00185B1B" w:rsidRPr="003B6432" w:rsidRDefault="00185B1B" w:rsidP="00185B1B">
            <w:pPr>
              <w:jc w:val="center"/>
              <w:rPr>
                <w:rFonts w:cs="Arial"/>
                <w:sz w:val="20"/>
                <w:szCs w:val="20"/>
                <w:lang w:eastAsia="en-ZA"/>
              </w:rP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64ACE169" w14:textId="77777777" w:rsidR="00185B1B" w:rsidRPr="003B6432" w:rsidRDefault="00185B1B" w:rsidP="00185B1B">
            <w:pPr>
              <w:jc w:val="center"/>
              <w:rPr>
                <w:rFonts w:cs="Arial"/>
                <w:sz w:val="20"/>
                <w:szCs w:val="20"/>
                <w:lang w:eastAsia="en-ZA"/>
              </w:rP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5750656A" w14:textId="77777777" w:rsidR="00185B1B" w:rsidRPr="003B6432" w:rsidRDefault="00185B1B" w:rsidP="00185B1B">
            <w:pPr>
              <w:jc w:val="center"/>
              <w:rPr>
                <w:rFonts w:cs="Arial"/>
                <w:sz w:val="20"/>
                <w:szCs w:val="20"/>
                <w:lang w:eastAsia="en-ZA"/>
              </w:rPr>
            </w:pPr>
            <w:r w:rsidRPr="003B643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tcPr>
          <w:p w14:paraId="424F7F68" w14:textId="77777777" w:rsidR="00185B1B" w:rsidRPr="003B6432" w:rsidRDefault="00185B1B" w:rsidP="00185B1B">
            <w:pPr>
              <w:jc w:val="center"/>
              <w:rPr>
                <w:rFonts w:cs="Arial"/>
                <w:sz w:val="20"/>
                <w:szCs w:val="20"/>
                <w:lang w:eastAsia="en-ZA"/>
              </w:rPr>
            </w:pPr>
            <w:r w:rsidRPr="003B643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7ED781D5" w14:textId="77777777" w:rsidR="00185B1B" w:rsidRDefault="00185B1B" w:rsidP="00185B1B">
            <w:pPr>
              <w:jc w:val="center"/>
            </w:pPr>
            <w:r w:rsidRPr="008B7715">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2C9CCC67"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7AFEF8F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253BE307" w14:textId="77777777" w:rsidR="00185B1B" w:rsidRPr="00045E52" w:rsidRDefault="00185B1B" w:rsidP="00185B1B">
            <w:pPr>
              <w:spacing w:after="0" w:line="240" w:lineRule="auto"/>
              <w:rPr>
                <w:rFonts w:cs="Arial"/>
                <w:color w:val="000000"/>
                <w:sz w:val="20"/>
                <w:szCs w:val="20"/>
                <w:lang w:eastAsia="en-ZA"/>
              </w:rPr>
            </w:pPr>
          </w:p>
        </w:tc>
        <w:tc>
          <w:tcPr>
            <w:tcW w:w="1754" w:type="dxa"/>
            <w:tcBorders>
              <w:top w:val="nil"/>
              <w:left w:val="nil"/>
              <w:bottom w:val="single" w:sz="4" w:space="0" w:color="auto"/>
              <w:right w:val="single" w:sz="4" w:space="0" w:color="auto"/>
            </w:tcBorders>
            <w:shd w:val="clear" w:color="auto" w:fill="auto"/>
            <w:noWrap/>
            <w:vAlign w:val="bottom"/>
          </w:tcPr>
          <w:p w14:paraId="05815CA3"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4ECB8B91"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71B615E9"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noWrap/>
            <w:vAlign w:val="bottom"/>
          </w:tcPr>
          <w:p w14:paraId="71737C7C" w14:textId="77777777" w:rsidR="00185B1B" w:rsidRPr="00EF4518" w:rsidRDefault="00185B1B" w:rsidP="00185B1B">
            <w:pPr>
              <w:spacing w:after="0" w:line="240" w:lineRule="auto"/>
              <w:jc w:val="center"/>
              <w:rPr>
                <w:rFonts w:cs="Arial"/>
                <w:sz w:val="20"/>
                <w:szCs w:val="20"/>
                <w:lang w:eastAsia="en-ZA"/>
              </w:rPr>
            </w:pPr>
          </w:p>
        </w:tc>
        <w:tc>
          <w:tcPr>
            <w:tcW w:w="1800" w:type="dxa"/>
            <w:tcBorders>
              <w:top w:val="nil"/>
              <w:left w:val="nil"/>
              <w:bottom w:val="single" w:sz="4" w:space="0" w:color="auto"/>
              <w:right w:val="single" w:sz="4" w:space="0" w:color="auto"/>
            </w:tcBorders>
            <w:shd w:val="clear" w:color="auto" w:fill="auto"/>
            <w:noWrap/>
            <w:vAlign w:val="bottom"/>
          </w:tcPr>
          <w:p w14:paraId="767B902A" w14:textId="77777777" w:rsidR="00185B1B" w:rsidRPr="00EF4518" w:rsidRDefault="00185B1B" w:rsidP="00185B1B">
            <w:pPr>
              <w:spacing w:after="0" w:line="240" w:lineRule="auto"/>
              <w:jc w:val="center"/>
              <w:rPr>
                <w:rFonts w:cs="Arial"/>
                <w:sz w:val="20"/>
                <w:szCs w:val="20"/>
                <w:lang w:eastAsia="en-ZA"/>
              </w:rPr>
            </w:pPr>
          </w:p>
        </w:tc>
        <w:tc>
          <w:tcPr>
            <w:tcW w:w="1713" w:type="dxa"/>
            <w:tcBorders>
              <w:top w:val="nil"/>
              <w:left w:val="nil"/>
              <w:bottom w:val="single" w:sz="4" w:space="0" w:color="auto"/>
              <w:right w:val="single" w:sz="4" w:space="0" w:color="auto"/>
            </w:tcBorders>
            <w:shd w:val="clear" w:color="auto" w:fill="auto"/>
            <w:vAlign w:val="bottom"/>
          </w:tcPr>
          <w:p w14:paraId="7D56837B"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734BB6C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2A33D75" w14:textId="77777777" w:rsidR="00185B1B" w:rsidRPr="00045E52" w:rsidRDefault="00185B1B" w:rsidP="00185B1B">
            <w:pPr>
              <w:spacing w:after="0" w:line="240" w:lineRule="auto"/>
              <w:rPr>
                <w:rFonts w:cs="Arial"/>
                <w:color w:val="000000"/>
                <w:sz w:val="20"/>
                <w:szCs w:val="20"/>
                <w:lang w:eastAsia="en-ZA"/>
              </w:rPr>
            </w:pPr>
            <w:r w:rsidRPr="00045E52">
              <w:rPr>
                <w:rFonts w:cs="Arial"/>
                <w:color w:val="000000"/>
                <w:sz w:val="20"/>
                <w:szCs w:val="20"/>
                <w:lang w:eastAsia="en-ZA"/>
              </w:rPr>
              <w:t>Protection Relay Annunciation</w:t>
            </w:r>
          </w:p>
        </w:tc>
        <w:tc>
          <w:tcPr>
            <w:tcW w:w="1754" w:type="dxa"/>
            <w:tcBorders>
              <w:top w:val="nil"/>
              <w:left w:val="nil"/>
              <w:bottom w:val="single" w:sz="4" w:space="0" w:color="auto"/>
              <w:right w:val="single" w:sz="4" w:space="0" w:color="auto"/>
            </w:tcBorders>
            <w:shd w:val="clear" w:color="auto" w:fill="auto"/>
            <w:noWrap/>
            <w:vAlign w:val="bottom"/>
            <w:hideMark/>
          </w:tcPr>
          <w:p w14:paraId="6B797DDA" w14:textId="77777777" w:rsidR="00185B1B" w:rsidRDefault="00185B1B" w:rsidP="00185B1B">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2EDE17EC" w14:textId="77777777" w:rsidR="00185B1B" w:rsidRDefault="00185B1B" w:rsidP="00185B1B">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194878CD" w14:textId="77777777" w:rsidR="00185B1B" w:rsidRDefault="00185B1B" w:rsidP="00185B1B">
            <w:pPr>
              <w:jc w:val="center"/>
            </w:pPr>
            <w:r w:rsidRPr="005B0954">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0C4F0F91" w14:textId="77777777" w:rsidR="00185B1B" w:rsidRDefault="00185B1B" w:rsidP="00185B1B">
            <w:pPr>
              <w:jc w:val="center"/>
            </w:pPr>
            <w:r w:rsidRPr="005B0954">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hideMark/>
          </w:tcPr>
          <w:p w14:paraId="5014DEE7" w14:textId="77777777" w:rsidR="00185B1B" w:rsidRDefault="00185B1B" w:rsidP="00185B1B">
            <w:pPr>
              <w:jc w:val="center"/>
            </w:pPr>
            <w:r w:rsidRPr="00440C1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4BB82AB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5C1B13D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AAFB348"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IDMT O/C Trip</w:t>
            </w:r>
          </w:p>
        </w:tc>
        <w:tc>
          <w:tcPr>
            <w:tcW w:w="1754" w:type="dxa"/>
            <w:tcBorders>
              <w:top w:val="nil"/>
              <w:left w:val="nil"/>
              <w:bottom w:val="single" w:sz="4" w:space="0" w:color="auto"/>
              <w:right w:val="single" w:sz="4" w:space="0" w:color="auto"/>
            </w:tcBorders>
            <w:shd w:val="clear" w:color="auto" w:fill="auto"/>
            <w:noWrap/>
            <w:vAlign w:val="bottom"/>
          </w:tcPr>
          <w:p w14:paraId="017D939F" w14:textId="77777777" w:rsidR="00185B1B" w:rsidRDefault="00185B1B" w:rsidP="00185B1B">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4994F2A8" w14:textId="77777777" w:rsidR="00185B1B" w:rsidRDefault="00185B1B" w:rsidP="00185B1B">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722E0433" w14:textId="77777777" w:rsidR="00185B1B" w:rsidRDefault="00185B1B" w:rsidP="00185B1B">
            <w:pPr>
              <w:jc w:val="center"/>
            </w:pPr>
            <w:r w:rsidRPr="005B0954">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tcPr>
          <w:p w14:paraId="6A6416C7" w14:textId="77777777" w:rsidR="00185B1B" w:rsidRDefault="00443560" w:rsidP="00185B1B">
            <w:pPr>
              <w:jc w:val="center"/>
            </w:pPr>
            <w:r>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tcPr>
          <w:p w14:paraId="1CCAD30C" w14:textId="77777777" w:rsidR="00185B1B" w:rsidRDefault="00185B1B" w:rsidP="00185B1B">
            <w:pPr>
              <w:jc w:val="center"/>
            </w:pPr>
            <w:r w:rsidRPr="00440C1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2C0F256A" w14:textId="77777777" w:rsidR="00185B1B" w:rsidRPr="00EF4518" w:rsidRDefault="00185B1B" w:rsidP="00185B1B">
            <w:pPr>
              <w:spacing w:after="0" w:line="240" w:lineRule="auto"/>
              <w:jc w:val="center"/>
              <w:rPr>
                <w:rFonts w:cs="Arial"/>
                <w:sz w:val="20"/>
                <w:szCs w:val="20"/>
                <w:lang w:eastAsia="en-ZA"/>
              </w:rPr>
            </w:pPr>
          </w:p>
        </w:tc>
      </w:tr>
      <w:tr w:rsidR="00443560" w:rsidRPr="00EF4518" w14:paraId="78F52E22"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5D62CFA" w14:textId="77777777" w:rsidR="00443560" w:rsidRPr="00045E52" w:rsidRDefault="00443560" w:rsidP="00443560">
            <w:pPr>
              <w:spacing w:after="0" w:line="240" w:lineRule="auto"/>
              <w:ind w:left="288"/>
              <w:rPr>
                <w:rFonts w:cs="Arial"/>
                <w:color w:val="000000"/>
                <w:sz w:val="20"/>
                <w:szCs w:val="20"/>
                <w:lang w:eastAsia="en-ZA"/>
              </w:rPr>
            </w:pPr>
            <w:proofErr w:type="spellStart"/>
            <w:r w:rsidRPr="00045E52">
              <w:rPr>
                <w:rFonts w:cs="Arial"/>
                <w:color w:val="000000"/>
                <w:sz w:val="20"/>
                <w:szCs w:val="20"/>
                <w:lang w:eastAsia="en-ZA"/>
              </w:rPr>
              <w:t>Inst</w:t>
            </w:r>
            <w:proofErr w:type="spellEnd"/>
            <w:r w:rsidRPr="00045E52">
              <w:rPr>
                <w:rFonts w:cs="Arial"/>
                <w:color w:val="000000"/>
                <w:sz w:val="20"/>
                <w:szCs w:val="20"/>
                <w:lang w:eastAsia="en-ZA"/>
              </w:rPr>
              <w:t xml:space="preserve"> O/C Trip</w:t>
            </w:r>
          </w:p>
        </w:tc>
        <w:tc>
          <w:tcPr>
            <w:tcW w:w="1754" w:type="dxa"/>
            <w:tcBorders>
              <w:top w:val="nil"/>
              <w:left w:val="nil"/>
              <w:bottom w:val="single" w:sz="4" w:space="0" w:color="auto"/>
              <w:right w:val="single" w:sz="4" w:space="0" w:color="auto"/>
            </w:tcBorders>
            <w:shd w:val="clear" w:color="auto" w:fill="auto"/>
            <w:noWrap/>
            <w:vAlign w:val="bottom"/>
          </w:tcPr>
          <w:p w14:paraId="548839ED"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09232167"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23C519E7"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5B7F7035" w14:textId="77777777" w:rsidR="00443560" w:rsidRDefault="00443560" w:rsidP="00443560">
            <w:pPr>
              <w:jc w:val="center"/>
            </w:pPr>
            <w:r w:rsidRPr="00471D5D">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tcPr>
          <w:p w14:paraId="4300916C" w14:textId="77777777" w:rsidR="00443560" w:rsidRDefault="00443560" w:rsidP="00443560">
            <w:pPr>
              <w:jc w:val="center"/>
            </w:pPr>
            <w:r w:rsidRPr="00440C1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07D7B2DB" w14:textId="77777777" w:rsidR="00443560" w:rsidRPr="00EF4518" w:rsidRDefault="00443560" w:rsidP="00443560">
            <w:pPr>
              <w:spacing w:after="0" w:line="240" w:lineRule="auto"/>
              <w:jc w:val="center"/>
              <w:rPr>
                <w:rFonts w:cs="Arial"/>
                <w:sz w:val="20"/>
                <w:szCs w:val="20"/>
                <w:lang w:eastAsia="en-ZA"/>
              </w:rPr>
            </w:pPr>
          </w:p>
        </w:tc>
      </w:tr>
      <w:tr w:rsidR="00443560" w:rsidRPr="00EF4518" w14:paraId="71E3C61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0F7BF7E" w14:textId="77777777" w:rsidR="00443560" w:rsidRPr="00045E52" w:rsidRDefault="00443560" w:rsidP="00443560">
            <w:pPr>
              <w:spacing w:after="0" w:line="240" w:lineRule="auto"/>
              <w:ind w:left="288"/>
              <w:rPr>
                <w:rFonts w:cs="Arial"/>
                <w:color w:val="000000"/>
                <w:sz w:val="20"/>
                <w:szCs w:val="20"/>
                <w:lang w:eastAsia="en-ZA"/>
              </w:rPr>
            </w:pPr>
            <w:r w:rsidRPr="00045E52">
              <w:rPr>
                <w:rFonts w:cs="Arial"/>
                <w:color w:val="000000"/>
                <w:sz w:val="20"/>
                <w:szCs w:val="20"/>
                <w:lang w:eastAsia="en-ZA"/>
              </w:rPr>
              <w:t>E/F Trip</w:t>
            </w:r>
          </w:p>
        </w:tc>
        <w:tc>
          <w:tcPr>
            <w:tcW w:w="1754" w:type="dxa"/>
            <w:tcBorders>
              <w:top w:val="nil"/>
              <w:left w:val="nil"/>
              <w:bottom w:val="single" w:sz="4" w:space="0" w:color="auto"/>
              <w:right w:val="single" w:sz="4" w:space="0" w:color="auto"/>
            </w:tcBorders>
            <w:shd w:val="clear" w:color="auto" w:fill="auto"/>
            <w:noWrap/>
            <w:vAlign w:val="bottom"/>
          </w:tcPr>
          <w:p w14:paraId="6B7A2966"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48932C29"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5111EF58"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3817E3A1" w14:textId="77777777" w:rsidR="00443560" w:rsidRDefault="00443560" w:rsidP="00443560">
            <w:pPr>
              <w:jc w:val="center"/>
            </w:pPr>
            <w:r w:rsidRPr="00471D5D">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tcPr>
          <w:p w14:paraId="0784571B" w14:textId="77777777" w:rsidR="00443560" w:rsidRDefault="00443560" w:rsidP="00443560">
            <w:pPr>
              <w:jc w:val="center"/>
            </w:pPr>
            <w:r w:rsidRPr="00440C1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7B0E6273" w14:textId="77777777" w:rsidR="00443560" w:rsidRPr="00EF4518" w:rsidRDefault="00443560" w:rsidP="00443560">
            <w:pPr>
              <w:spacing w:after="0" w:line="240" w:lineRule="auto"/>
              <w:jc w:val="center"/>
              <w:rPr>
                <w:rFonts w:cs="Arial"/>
                <w:sz w:val="20"/>
                <w:szCs w:val="20"/>
                <w:lang w:eastAsia="en-ZA"/>
              </w:rPr>
            </w:pPr>
          </w:p>
        </w:tc>
      </w:tr>
      <w:tr w:rsidR="00443560" w:rsidRPr="00EF4518" w14:paraId="2D593F5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4A336B59" w14:textId="77777777" w:rsidR="00443560" w:rsidRPr="00045E52" w:rsidRDefault="00443560" w:rsidP="00443560">
            <w:pPr>
              <w:spacing w:after="0" w:line="240" w:lineRule="auto"/>
              <w:ind w:left="288"/>
              <w:rPr>
                <w:rFonts w:cs="Arial"/>
                <w:color w:val="000000"/>
                <w:sz w:val="20"/>
                <w:szCs w:val="20"/>
                <w:lang w:eastAsia="en-ZA"/>
              </w:rPr>
            </w:pPr>
            <w:proofErr w:type="spellStart"/>
            <w:r w:rsidRPr="00045E52">
              <w:rPr>
                <w:rFonts w:cs="Arial"/>
                <w:color w:val="000000"/>
                <w:sz w:val="20"/>
                <w:szCs w:val="20"/>
                <w:lang w:eastAsia="en-ZA"/>
              </w:rPr>
              <w:t>Undervoltage</w:t>
            </w:r>
            <w:proofErr w:type="spellEnd"/>
            <w:r w:rsidRPr="00045E52">
              <w:rPr>
                <w:rFonts w:cs="Arial"/>
                <w:color w:val="000000"/>
                <w:sz w:val="20"/>
                <w:szCs w:val="20"/>
                <w:lang w:eastAsia="en-ZA"/>
              </w:rPr>
              <w:t xml:space="preserve"> Trip</w:t>
            </w:r>
          </w:p>
        </w:tc>
        <w:tc>
          <w:tcPr>
            <w:tcW w:w="1754" w:type="dxa"/>
            <w:tcBorders>
              <w:top w:val="nil"/>
              <w:left w:val="nil"/>
              <w:bottom w:val="single" w:sz="4" w:space="0" w:color="auto"/>
              <w:right w:val="single" w:sz="4" w:space="0" w:color="auto"/>
            </w:tcBorders>
            <w:shd w:val="clear" w:color="auto" w:fill="auto"/>
            <w:noWrap/>
            <w:vAlign w:val="bottom"/>
          </w:tcPr>
          <w:p w14:paraId="31AA0D13"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63C46047"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7FAE5D7B"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5F4521C8" w14:textId="77777777" w:rsidR="00443560" w:rsidRDefault="00443560" w:rsidP="00443560">
            <w:pPr>
              <w:jc w:val="center"/>
            </w:pPr>
            <w:r w:rsidRPr="00471D5D">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tcPr>
          <w:p w14:paraId="7A2DD749" w14:textId="77777777" w:rsidR="00443560" w:rsidRDefault="00443560" w:rsidP="00443560">
            <w:pPr>
              <w:jc w:val="center"/>
            </w:pPr>
            <w:r w:rsidRPr="00F5438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4BA8FF5C" w14:textId="77777777" w:rsidR="00443560" w:rsidRPr="00EF4518" w:rsidRDefault="00443560" w:rsidP="00443560">
            <w:pPr>
              <w:spacing w:after="0" w:line="240" w:lineRule="auto"/>
              <w:jc w:val="center"/>
              <w:rPr>
                <w:rFonts w:cs="Arial"/>
                <w:sz w:val="20"/>
                <w:szCs w:val="20"/>
                <w:lang w:eastAsia="en-ZA"/>
              </w:rPr>
            </w:pPr>
          </w:p>
        </w:tc>
      </w:tr>
      <w:tr w:rsidR="00443560" w:rsidRPr="00EF4518" w14:paraId="0F60E72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53E0D5E9" w14:textId="77777777" w:rsidR="00443560" w:rsidRPr="00045E52" w:rsidRDefault="00443560" w:rsidP="00443560">
            <w:pPr>
              <w:spacing w:after="0" w:line="240" w:lineRule="auto"/>
              <w:ind w:left="288"/>
              <w:rPr>
                <w:rFonts w:cs="Arial"/>
                <w:color w:val="000000"/>
                <w:sz w:val="20"/>
                <w:szCs w:val="20"/>
                <w:lang w:eastAsia="en-ZA"/>
              </w:rPr>
            </w:pPr>
            <w:r w:rsidRPr="00045E52">
              <w:rPr>
                <w:rFonts w:cs="Arial"/>
                <w:color w:val="000000"/>
                <w:sz w:val="20"/>
                <w:szCs w:val="20"/>
                <w:lang w:eastAsia="en-ZA"/>
              </w:rPr>
              <w:t>Upstream Supply Breaker Opened</w:t>
            </w:r>
          </w:p>
        </w:tc>
        <w:tc>
          <w:tcPr>
            <w:tcW w:w="1754" w:type="dxa"/>
            <w:tcBorders>
              <w:top w:val="nil"/>
              <w:left w:val="nil"/>
              <w:bottom w:val="single" w:sz="4" w:space="0" w:color="auto"/>
              <w:right w:val="single" w:sz="4" w:space="0" w:color="auto"/>
            </w:tcBorders>
            <w:shd w:val="clear" w:color="auto" w:fill="auto"/>
            <w:noWrap/>
            <w:vAlign w:val="bottom"/>
          </w:tcPr>
          <w:p w14:paraId="737B2089" w14:textId="77777777" w:rsidR="00443560" w:rsidRPr="00FC5439" w:rsidRDefault="00443560" w:rsidP="00443560">
            <w:pPr>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nil"/>
            </w:tcBorders>
            <w:vAlign w:val="bottom"/>
          </w:tcPr>
          <w:p w14:paraId="559C2041"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618E3A73"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286529A4" w14:textId="77777777" w:rsidR="00443560" w:rsidRDefault="00443560" w:rsidP="00443560">
            <w:pPr>
              <w:jc w:val="center"/>
            </w:pPr>
            <w:r w:rsidRPr="00471D5D">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tcPr>
          <w:p w14:paraId="4BFB4694" w14:textId="77777777" w:rsidR="00443560" w:rsidRDefault="00443560" w:rsidP="00443560">
            <w:pPr>
              <w:jc w:val="center"/>
            </w:pPr>
            <w:r w:rsidRPr="00F5438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01CF78FB" w14:textId="77777777" w:rsidR="00443560" w:rsidRPr="00EF4518" w:rsidRDefault="00443560" w:rsidP="00443560">
            <w:pPr>
              <w:spacing w:after="0" w:line="240" w:lineRule="auto"/>
              <w:jc w:val="center"/>
              <w:rPr>
                <w:rFonts w:cs="Arial"/>
                <w:sz w:val="20"/>
                <w:szCs w:val="20"/>
                <w:lang w:eastAsia="en-ZA"/>
              </w:rPr>
            </w:pPr>
          </w:p>
        </w:tc>
      </w:tr>
      <w:tr w:rsidR="00443560" w:rsidRPr="00EF4518" w14:paraId="6AAD2A2B"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390EFA9" w14:textId="77777777" w:rsidR="00443560" w:rsidRPr="00045E52" w:rsidRDefault="00443560" w:rsidP="00443560">
            <w:pPr>
              <w:spacing w:after="0" w:line="240" w:lineRule="auto"/>
              <w:ind w:left="288"/>
              <w:rPr>
                <w:rFonts w:cs="Arial"/>
                <w:color w:val="000000"/>
                <w:sz w:val="20"/>
                <w:szCs w:val="20"/>
                <w:lang w:eastAsia="en-ZA"/>
              </w:rPr>
            </w:pPr>
            <w:r w:rsidRPr="00045E52">
              <w:rPr>
                <w:rFonts w:cs="Arial"/>
                <w:color w:val="000000"/>
                <w:sz w:val="20"/>
                <w:szCs w:val="20"/>
                <w:lang w:eastAsia="en-ZA"/>
              </w:rPr>
              <w:t>PLC Trip</w:t>
            </w:r>
          </w:p>
        </w:tc>
        <w:tc>
          <w:tcPr>
            <w:tcW w:w="1754" w:type="dxa"/>
            <w:tcBorders>
              <w:top w:val="nil"/>
              <w:left w:val="nil"/>
              <w:bottom w:val="single" w:sz="4" w:space="0" w:color="auto"/>
              <w:right w:val="single" w:sz="4" w:space="0" w:color="auto"/>
            </w:tcBorders>
            <w:shd w:val="clear" w:color="auto" w:fill="auto"/>
            <w:noWrap/>
            <w:vAlign w:val="bottom"/>
          </w:tcPr>
          <w:p w14:paraId="3A46CFC1"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499D0324"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278E68BA"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1D546996" w14:textId="77777777" w:rsidR="00443560" w:rsidRDefault="00443560" w:rsidP="00443560">
            <w:pPr>
              <w:jc w:val="center"/>
            </w:pPr>
            <w:r w:rsidRPr="00471D5D">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tcPr>
          <w:p w14:paraId="4A6353F1" w14:textId="77777777" w:rsidR="00443560" w:rsidRDefault="00443560" w:rsidP="00443560">
            <w:pPr>
              <w:jc w:val="center"/>
            </w:pPr>
            <w:r w:rsidRPr="00F5438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5F982415" w14:textId="77777777" w:rsidR="00443560" w:rsidRPr="00EF4518" w:rsidRDefault="00443560" w:rsidP="00443560">
            <w:pPr>
              <w:spacing w:after="0" w:line="240" w:lineRule="auto"/>
              <w:jc w:val="center"/>
              <w:rPr>
                <w:rFonts w:cs="Arial"/>
                <w:sz w:val="20"/>
                <w:szCs w:val="20"/>
                <w:lang w:eastAsia="en-ZA"/>
              </w:rPr>
            </w:pPr>
          </w:p>
        </w:tc>
      </w:tr>
      <w:tr w:rsidR="00443560" w:rsidRPr="00EF4518" w14:paraId="2FFD3FA3"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037AD15" w14:textId="77777777" w:rsidR="00443560" w:rsidRPr="00045E52" w:rsidRDefault="00443560" w:rsidP="00443560">
            <w:pPr>
              <w:spacing w:after="0" w:line="240" w:lineRule="auto"/>
              <w:ind w:left="288"/>
              <w:rPr>
                <w:rFonts w:cs="Arial"/>
                <w:color w:val="000000"/>
                <w:sz w:val="20"/>
                <w:szCs w:val="20"/>
                <w:lang w:eastAsia="en-ZA"/>
              </w:rPr>
            </w:pPr>
            <w:r w:rsidRPr="00045E52">
              <w:rPr>
                <w:rFonts w:cs="Arial"/>
                <w:color w:val="000000"/>
                <w:sz w:val="20"/>
                <w:szCs w:val="20"/>
                <w:lang w:eastAsia="en-ZA"/>
              </w:rPr>
              <w:t>Fire Trip</w:t>
            </w:r>
          </w:p>
        </w:tc>
        <w:tc>
          <w:tcPr>
            <w:tcW w:w="1754" w:type="dxa"/>
            <w:tcBorders>
              <w:top w:val="nil"/>
              <w:left w:val="nil"/>
              <w:bottom w:val="single" w:sz="4" w:space="0" w:color="auto"/>
              <w:right w:val="single" w:sz="4" w:space="0" w:color="auto"/>
            </w:tcBorders>
            <w:shd w:val="clear" w:color="auto" w:fill="auto"/>
            <w:noWrap/>
            <w:vAlign w:val="bottom"/>
          </w:tcPr>
          <w:p w14:paraId="42F7C2F7" w14:textId="77777777" w:rsidR="00443560" w:rsidRDefault="00443560" w:rsidP="00443560">
            <w:pPr>
              <w:jc w:val="center"/>
            </w:pPr>
            <w:r>
              <w:rPr>
                <w:rFonts w:cs="Arial"/>
                <w:sz w:val="20"/>
                <w:szCs w:val="20"/>
                <w:lang w:eastAsia="en-ZA"/>
              </w:rPr>
              <w:t>-</w:t>
            </w:r>
          </w:p>
        </w:tc>
        <w:tc>
          <w:tcPr>
            <w:tcW w:w="1589" w:type="dxa"/>
            <w:tcBorders>
              <w:top w:val="nil"/>
              <w:left w:val="nil"/>
              <w:bottom w:val="single" w:sz="4" w:space="0" w:color="auto"/>
              <w:right w:val="nil"/>
            </w:tcBorders>
            <w:vAlign w:val="bottom"/>
          </w:tcPr>
          <w:p w14:paraId="35FF4A62"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nil"/>
            </w:tcBorders>
            <w:vAlign w:val="bottom"/>
          </w:tcPr>
          <w:p w14:paraId="1DD5647A" w14:textId="77777777" w:rsidR="00443560" w:rsidRDefault="00443560" w:rsidP="00443560">
            <w:pPr>
              <w:jc w:val="center"/>
            </w:pPr>
            <w:r w:rsidRPr="005B0954">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tcPr>
          <w:p w14:paraId="1E7C4BC1" w14:textId="77777777" w:rsidR="00443560" w:rsidRDefault="00443560" w:rsidP="00443560">
            <w:pPr>
              <w:jc w:val="center"/>
            </w:pPr>
            <w:r w:rsidRPr="00471D5D">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noWrap/>
          </w:tcPr>
          <w:p w14:paraId="2172DDC4" w14:textId="77777777" w:rsidR="00443560" w:rsidRDefault="00443560" w:rsidP="00443560">
            <w:pPr>
              <w:jc w:val="center"/>
            </w:pPr>
            <w:r w:rsidRPr="00F5438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4EB279F3" w14:textId="77777777" w:rsidR="00443560" w:rsidRPr="00EF4518" w:rsidRDefault="00443560" w:rsidP="00443560">
            <w:pPr>
              <w:spacing w:after="0" w:line="240" w:lineRule="auto"/>
              <w:jc w:val="center"/>
              <w:rPr>
                <w:rFonts w:cs="Arial"/>
                <w:sz w:val="20"/>
                <w:szCs w:val="20"/>
                <w:lang w:eastAsia="en-ZA"/>
              </w:rPr>
            </w:pPr>
          </w:p>
        </w:tc>
      </w:tr>
      <w:tr w:rsidR="00185B1B" w:rsidRPr="00EF4518" w14:paraId="77C3829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217F1A52"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Breaker Fail Trip</w:t>
            </w:r>
          </w:p>
        </w:tc>
        <w:tc>
          <w:tcPr>
            <w:tcW w:w="1754" w:type="dxa"/>
            <w:tcBorders>
              <w:top w:val="nil"/>
              <w:left w:val="nil"/>
              <w:bottom w:val="single" w:sz="4" w:space="0" w:color="auto"/>
              <w:right w:val="single" w:sz="4" w:space="0" w:color="auto"/>
            </w:tcBorders>
            <w:shd w:val="clear" w:color="auto" w:fill="auto"/>
            <w:noWrap/>
            <w:vAlign w:val="bottom"/>
          </w:tcPr>
          <w:p w14:paraId="242187EB" w14:textId="77777777" w:rsidR="00185B1B" w:rsidRPr="00EF4518" w:rsidRDefault="00185B1B" w:rsidP="00185B1B">
            <w:pPr>
              <w:spacing w:after="0" w:line="240" w:lineRule="auto"/>
              <w:jc w:val="center"/>
              <w:rPr>
                <w:rFonts w:cs="Arial"/>
                <w:sz w:val="20"/>
                <w:szCs w:val="20"/>
                <w:lang w:eastAsia="en-ZA"/>
              </w:rP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35680AD4" w14:textId="77777777" w:rsidR="00185B1B" w:rsidRPr="00EF4518" w:rsidRDefault="00185B1B" w:rsidP="00185B1B">
            <w:pPr>
              <w:spacing w:after="0" w:line="240" w:lineRule="auto"/>
              <w:jc w:val="center"/>
              <w:rPr>
                <w:rFonts w:cs="Arial"/>
                <w:sz w:val="20"/>
                <w:szCs w:val="20"/>
                <w:lang w:eastAsia="en-ZA"/>
              </w:rPr>
            </w:pPr>
            <w:r w:rsidRPr="003B6432">
              <w:rPr>
                <w:rFonts w:cs="Arial"/>
                <w:sz w:val="20"/>
                <w:szCs w:val="20"/>
                <w:lang w:eastAsia="en-ZA"/>
              </w:rPr>
              <w:t>Yes</w:t>
            </w:r>
          </w:p>
        </w:tc>
        <w:tc>
          <w:tcPr>
            <w:tcW w:w="1589" w:type="dxa"/>
            <w:tcBorders>
              <w:top w:val="nil"/>
              <w:left w:val="nil"/>
              <w:bottom w:val="single" w:sz="4" w:space="0" w:color="auto"/>
              <w:right w:val="nil"/>
            </w:tcBorders>
            <w:vAlign w:val="bottom"/>
          </w:tcPr>
          <w:p w14:paraId="7374334A" w14:textId="77777777" w:rsidR="00185B1B" w:rsidRPr="00EF4518" w:rsidRDefault="00185B1B" w:rsidP="00185B1B">
            <w:pPr>
              <w:spacing w:after="0" w:line="240" w:lineRule="auto"/>
              <w:jc w:val="center"/>
              <w:rPr>
                <w:rFonts w:cs="Arial"/>
                <w:sz w:val="20"/>
                <w:szCs w:val="20"/>
                <w:lang w:eastAsia="en-ZA"/>
              </w:rPr>
            </w:pPr>
            <w:r w:rsidRPr="003B643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noWrap/>
            <w:vAlign w:val="bottom"/>
          </w:tcPr>
          <w:p w14:paraId="4BE09AA3" w14:textId="77777777" w:rsidR="00185B1B" w:rsidRPr="00EF4518" w:rsidRDefault="00185B1B" w:rsidP="00185B1B">
            <w:pPr>
              <w:spacing w:after="0" w:line="240" w:lineRule="auto"/>
              <w:jc w:val="center"/>
              <w:rPr>
                <w:rFonts w:cs="Arial"/>
                <w:sz w:val="20"/>
                <w:szCs w:val="20"/>
                <w:lang w:eastAsia="en-ZA"/>
              </w:rPr>
            </w:pPr>
            <w:r w:rsidRPr="003B643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noWrap/>
          </w:tcPr>
          <w:p w14:paraId="029949B1" w14:textId="77777777" w:rsidR="00185B1B" w:rsidRDefault="00185B1B" w:rsidP="00185B1B">
            <w:pPr>
              <w:jc w:val="center"/>
            </w:pPr>
            <w:r w:rsidRPr="00F5438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4DACC30C"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3E5C4A7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2275ECE5"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Transformer External Trips</w:t>
            </w:r>
          </w:p>
        </w:tc>
        <w:tc>
          <w:tcPr>
            <w:tcW w:w="1754" w:type="dxa"/>
            <w:tcBorders>
              <w:top w:val="nil"/>
              <w:left w:val="nil"/>
              <w:bottom w:val="single" w:sz="4" w:space="0" w:color="auto"/>
              <w:right w:val="single" w:sz="4" w:space="0" w:color="auto"/>
            </w:tcBorders>
            <w:shd w:val="clear" w:color="auto" w:fill="auto"/>
            <w:noWrap/>
            <w:vAlign w:val="bottom"/>
          </w:tcPr>
          <w:p w14:paraId="210DC16B" w14:textId="77777777" w:rsidR="00185B1B" w:rsidRPr="00EF4518" w:rsidRDefault="00185B1B" w:rsidP="00185B1B">
            <w:pPr>
              <w:spacing w:after="0" w:line="240" w:lineRule="auto"/>
              <w:jc w:val="center"/>
              <w:rPr>
                <w:rFonts w:cs="Arial"/>
                <w:sz w:val="20"/>
                <w:szCs w:val="20"/>
                <w:lang w:eastAsia="en-ZA"/>
              </w:rPr>
            </w:pPr>
            <w:r w:rsidRPr="003B6432">
              <w:rPr>
                <w:rFonts w:cs="Arial"/>
                <w:sz w:val="20"/>
                <w:szCs w:val="20"/>
                <w:lang w:eastAsia="en-ZA"/>
              </w:rPr>
              <w:t>Yes</w:t>
            </w:r>
          </w:p>
        </w:tc>
        <w:tc>
          <w:tcPr>
            <w:tcW w:w="1589" w:type="dxa"/>
            <w:tcBorders>
              <w:top w:val="nil"/>
              <w:left w:val="nil"/>
              <w:bottom w:val="single" w:sz="4" w:space="0" w:color="auto"/>
              <w:right w:val="nil"/>
            </w:tcBorders>
          </w:tcPr>
          <w:p w14:paraId="27C1F080" w14:textId="77777777" w:rsidR="00185B1B" w:rsidRDefault="00185B1B" w:rsidP="00185B1B">
            <w:pPr>
              <w:jc w:val="center"/>
            </w:pPr>
            <w:r w:rsidRPr="00FA2743">
              <w:rPr>
                <w:rFonts w:cs="Arial"/>
                <w:sz w:val="20"/>
                <w:szCs w:val="20"/>
                <w:lang w:eastAsia="en-ZA"/>
              </w:rPr>
              <w:t>-</w:t>
            </w:r>
          </w:p>
        </w:tc>
        <w:tc>
          <w:tcPr>
            <w:tcW w:w="1589" w:type="dxa"/>
            <w:tcBorders>
              <w:top w:val="nil"/>
              <w:left w:val="nil"/>
              <w:bottom w:val="single" w:sz="4" w:space="0" w:color="auto"/>
              <w:right w:val="nil"/>
            </w:tcBorders>
          </w:tcPr>
          <w:p w14:paraId="5634350B" w14:textId="77777777" w:rsidR="00185B1B" w:rsidRDefault="00185B1B" w:rsidP="00185B1B">
            <w:pPr>
              <w:jc w:val="center"/>
            </w:pPr>
            <w:r w:rsidRPr="00FA2743">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noWrap/>
          </w:tcPr>
          <w:p w14:paraId="2BE3B8F8" w14:textId="77777777" w:rsidR="00185B1B" w:rsidRDefault="00185B1B" w:rsidP="00185B1B">
            <w:pPr>
              <w:jc w:val="center"/>
            </w:pPr>
            <w:r w:rsidRPr="00FA2743">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noWrap/>
          </w:tcPr>
          <w:p w14:paraId="5A3BD0FE" w14:textId="77777777" w:rsidR="00185B1B" w:rsidRDefault="00185B1B" w:rsidP="00185B1B">
            <w:pPr>
              <w:jc w:val="center"/>
            </w:pPr>
            <w:r w:rsidRPr="00F54386">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43CD8461"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139AB43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5A281A9" w14:textId="77777777" w:rsidR="00185B1B" w:rsidRPr="00045E52" w:rsidRDefault="00185B1B" w:rsidP="00185B1B">
            <w:pPr>
              <w:spacing w:after="0" w:line="240" w:lineRule="auto"/>
              <w:ind w:left="288"/>
              <w:rPr>
                <w:rFonts w:cs="Arial"/>
                <w:color w:val="000000"/>
                <w:sz w:val="20"/>
                <w:szCs w:val="20"/>
                <w:lang w:eastAsia="en-ZA"/>
              </w:rPr>
            </w:pPr>
            <w:r w:rsidRPr="00045E52">
              <w:rPr>
                <w:rFonts w:cs="Arial"/>
                <w:color w:val="000000"/>
                <w:sz w:val="20"/>
                <w:szCs w:val="20"/>
                <w:lang w:eastAsia="en-ZA"/>
              </w:rPr>
              <w:t>Motor Thermal Trip</w:t>
            </w:r>
          </w:p>
        </w:tc>
        <w:tc>
          <w:tcPr>
            <w:tcW w:w="1754" w:type="dxa"/>
            <w:tcBorders>
              <w:top w:val="nil"/>
              <w:left w:val="nil"/>
              <w:bottom w:val="single" w:sz="4" w:space="0" w:color="auto"/>
              <w:right w:val="single" w:sz="4" w:space="0" w:color="auto"/>
            </w:tcBorders>
            <w:shd w:val="clear" w:color="auto" w:fill="auto"/>
            <w:noWrap/>
          </w:tcPr>
          <w:p w14:paraId="765531F1" w14:textId="77777777" w:rsidR="00185B1B" w:rsidRDefault="00185B1B" w:rsidP="00185B1B">
            <w:pPr>
              <w:jc w:val="center"/>
            </w:pPr>
            <w:r w:rsidRPr="00D70198">
              <w:rPr>
                <w:rFonts w:cs="Arial"/>
                <w:sz w:val="20"/>
                <w:szCs w:val="20"/>
                <w:lang w:eastAsia="en-ZA"/>
              </w:rPr>
              <w:t>-</w:t>
            </w:r>
          </w:p>
        </w:tc>
        <w:tc>
          <w:tcPr>
            <w:tcW w:w="1589" w:type="dxa"/>
            <w:tcBorders>
              <w:top w:val="nil"/>
              <w:left w:val="nil"/>
              <w:bottom w:val="single" w:sz="4" w:space="0" w:color="auto"/>
              <w:right w:val="nil"/>
            </w:tcBorders>
          </w:tcPr>
          <w:p w14:paraId="3D69ED00" w14:textId="77777777" w:rsidR="00185B1B" w:rsidRDefault="00185B1B" w:rsidP="00185B1B">
            <w:pPr>
              <w:jc w:val="center"/>
            </w:pPr>
            <w:r w:rsidRPr="00D70198">
              <w:rPr>
                <w:rFonts w:cs="Arial"/>
                <w:sz w:val="20"/>
                <w:szCs w:val="20"/>
                <w:lang w:eastAsia="en-ZA"/>
              </w:rPr>
              <w:t>-</w:t>
            </w:r>
          </w:p>
        </w:tc>
        <w:tc>
          <w:tcPr>
            <w:tcW w:w="1589" w:type="dxa"/>
            <w:tcBorders>
              <w:top w:val="nil"/>
              <w:left w:val="nil"/>
              <w:bottom w:val="single" w:sz="4" w:space="0" w:color="auto"/>
              <w:right w:val="nil"/>
            </w:tcBorders>
          </w:tcPr>
          <w:p w14:paraId="23B5FBFB" w14:textId="77777777" w:rsidR="00185B1B" w:rsidRDefault="00185B1B" w:rsidP="00185B1B">
            <w:pPr>
              <w:jc w:val="center"/>
            </w:pPr>
            <w:r w:rsidRPr="00D70198">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noWrap/>
          </w:tcPr>
          <w:p w14:paraId="1790A401" w14:textId="77777777" w:rsidR="00185B1B" w:rsidRDefault="00185B1B" w:rsidP="00185B1B">
            <w:pPr>
              <w:jc w:val="center"/>
            </w:pPr>
            <w:r w:rsidRPr="00D70198">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noWrap/>
          </w:tcPr>
          <w:p w14:paraId="22F06958" w14:textId="77777777" w:rsidR="00185B1B" w:rsidRDefault="00185B1B" w:rsidP="00185B1B">
            <w:pPr>
              <w:jc w:val="center"/>
            </w:pPr>
            <w:r w:rsidRPr="00D7019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tcPr>
          <w:p w14:paraId="7C062A89"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621147D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1018CB6" w14:textId="77777777" w:rsidR="00185B1B" w:rsidRDefault="00185B1B" w:rsidP="00185B1B">
            <w:pPr>
              <w:spacing w:after="0" w:line="240" w:lineRule="auto"/>
              <w:ind w:left="288"/>
              <w:rPr>
                <w:rFonts w:cs="Arial"/>
                <w:color w:val="FF0000"/>
                <w:sz w:val="20"/>
                <w:szCs w:val="20"/>
                <w:highlight w:val="yellow"/>
                <w:lang w:eastAsia="en-ZA"/>
              </w:rPr>
            </w:pPr>
          </w:p>
        </w:tc>
        <w:tc>
          <w:tcPr>
            <w:tcW w:w="1754" w:type="dxa"/>
            <w:tcBorders>
              <w:top w:val="nil"/>
              <w:left w:val="nil"/>
              <w:bottom w:val="single" w:sz="4" w:space="0" w:color="auto"/>
              <w:right w:val="single" w:sz="4" w:space="0" w:color="auto"/>
            </w:tcBorders>
            <w:shd w:val="clear" w:color="auto" w:fill="auto"/>
            <w:noWrap/>
            <w:vAlign w:val="bottom"/>
          </w:tcPr>
          <w:p w14:paraId="237FE1F5"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7C0C448C"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7DAEB92C"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noWrap/>
            <w:vAlign w:val="bottom"/>
          </w:tcPr>
          <w:p w14:paraId="3302D92D" w14:textId="77777777" w:rsidR="00185B1B" w:rsidRPr="00EF4518" w:rsidRDefault="00185B1B" w:rsidP="00185B1B">
            <w:pPr>
              <w:spacing w:after="0" w:line="240" w:lineRule="auto"/>
              <w:jc w:val="center"/>
              <w:rPr>
                <w:rFonts w:cs="Arial"/>
                <w:sz w:val="20"/>
                <w:szCs w:val="20"/>
                <w:lang w:eastAsia="en-ZA"/>
              </w:rPr>
            </w:pPr>
          </w:p>
        </w:tc>
        <w:tc>
          <w:tcPr>
            <w:tcW w:w="1800" w:type="dxa"/>
            <w:tcBorders>
              <w:top w:val="nil"/>
              <w:left w:val="nil"/>
              <w:bottom w:val="single" w:sz="4" w:space="0" w:color="auto"/>
              <w:right w:val="single" w:sz="4" w:space="0" w:color="auto"/>
            </w:tcBorders>
            <w:shd w:val="clear" w:color="auto" w:fill="auto"/>
            <w:noWrap/>
            <w:vAlign w:val="bottom"/>
          </w:tcPr>
          <w:p w14:paraId="0F52677F" w14:textId="77777777" w:rsidR="00185B1B" w:rsidRPr="00EF4518" w:rsidRDefault="00185B1B" w:rsidP="00185B1B">
            <w:pPr>
              <w:spacing w:after="0" w:line="240" w:lineRule="auto"/>
              <w:jc w:val="center"/>
              <w:rPr>
                <w:rFonts w:cs="Arial"/>
                <w:sz w:val="20"/>
                <w:szCs w:val="20"/>
                <w:lang w:eastAsia="en-ZA"/>
              </w:rPr>
            </w:pPr>
          </w:p>
        </w:tc>
        <w:tc>
          <w:tcPr>
            <w:tcW w:w="1713" w:type="dxa"/>
            <w:tcBorders>
              <w:top w:val="nil"/>
              <w:left w:val="nil"/>
              <w:bottom w:val="single" w:sz="4" w:space="0" w:color="auto"/>
              <w:right w:val="single" w:sz="4" w:space="0" w:color="auto"/>
            </w:tcBorders>
            <w:shd w:val="clear" w:color="auto" w:fill="auto"/>
            <w:vAlign w:val="bottom"/>
          </w:tcPr>
          <w:p w14:paraId="675925F0" w14:textId="77777777" w:rsidR="00185B1B" w:rsidRPr="00EF4518" w:rsidRDefault="00185B1B" w:rsidP="00185B1B">
            <w:pPr>
              <w:spacing w:after="0" w:line="240" w:lineRule="auto"/>
              <w:jc w:val="center"/>
              <w:rPr>
                <w:rFonts w:cs="Arial"/>
                <w:sz w:val="20"/>
                <w:szCs w:val="20"/>
                <w:lang w:eastAsia="en-ZA"/>
              </w:rPr>
            </w:pPr>
          </w:p>
        </w:tc>
      </w:tr>
      <w:tr w:rsidR="00185B1B" w:rsidRPr="00EF4518" w14:paraId="67A48742" w14:textId="77777777" w:rsidTr="00113D58">
        <w:trPr>
          <w:trHeight w:val="48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BFF0E21"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Internal Arc Protection</w:t>
            </w:r>
          </w:p>
        </w:tc>
        <w:tc>
          <w:tcPr>
            <w:tcW w:w="1754" w:type="dxa"/>
            <w:tcBorders>
              <w:top w:val="nil"/>
              <w:left w:val="nil"/>
              <w:bottom w:val="single" w:sz="4" w:space="0" w:color="auto"/>
              <w:right w:val="single" w:sz="4" w:space="0" w:color="auto"/>
            </w:tcBorders>
            <w:shd w:val="clear" w:color="auto" w:fill="auto"/>
            <w:vAlign w:val="bottom"/>
            <w:hideMark/>
          </w:tcPr>
          <w:p w14:paraId="12CDD2D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7D1E6D8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135DA63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0ABD9C4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272096D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vAlign w:val="bottom"/>
            <w:hideMark/>
          </w:tcPr>
          <w:p w14:paraId="2847DAE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7004093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DE5DE8C"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Current and Light</w:t>
            </w:r>
          </w:p>
        </w:tc>
        <w:tc>
          <w:tcPr>
            <w:tcW w:w="1754" w:type="dxa"/>
            <w:tcBorders>
              <w:top w:val="nil"/>
              <w:left w:val="nil"/>
              <w:bottom w:val="single" w:sz="4" w:space="0" w:color="auto"/>
              <w:right w:val="single" w:sz="4" w:space="0" w:color="auto"/>
            </w:tcBorders>
            <w:shd w:val="clear" w:color="auto" w:fill="auto"/>
            <w:vAlign w:val="bottom"/>
            <w:hideMark/>
          </w:tcPr>
          <w:p w14:paraId="6697661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59347A4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4D434A7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298D515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2D76255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vAlign w:val="bottom"/>
            <w:hideMark/>
          </w:tcPr>
          <w:p w14:paraId="2884217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00F9352B"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65E3B93C"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Busbar Compartment</w:t>
            </w:r>
          </w:p>
        </w:tc>
        <w:tc>
          <w:tcPr>
            <w:tcW w:w="1754" w:type="dxa"/>
            <w:tcBorders>
              <w:top w:val="nil"/>
              <w:left w:val="nil"/>
              <w:bottom w:val="single" w:sz="4" w:space="0" w:color="auto"/>
              <w:right w:val="single" w:sz="4" w:space="0" w:color="auto"/>
            </w:tcBorders>
            <w:shd w:val="clear" w:color="auto" w:fill="auto"/>
            <w:vAlign w:val="bottom"/>
            <w:hideMark/>
          </w:tcPr>
          <w:p w14:paraId="6C461CA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58C6BF3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5BA2547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7D8EDE2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6CEE3DB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vAlign w:val="bottom"/>
            <w:hideMark/>
          </w:tcPr>
          <w:p w14:paraId="0AC349F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r>
      <w:tr w:rsidR="00185B1B" w:rsidRPr="00EF4518" w14:paraId="12D17B43"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3795B14"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Cable Compartment</w:t>
            </w:r>
          </w:p>
        </w:tc>
        <w:tc>
          <w:tcPr>
            <w:tcW w:w="1754" w:type="dxa"/>
            <w:tcBorders>
              <w:top w:val="nil"/>
              <w:left w:val="nil"/>
              <w:bottom w:val="single" w:sz="4" w:space="0" w:color="auto"/>
              <w:right w:val="single" w:sz="4" w:space="0" w:color="auto"/>
            </w:tcBorders>
            <w:shd w:val="clear" w:color="auto" w:fill="auto"/>
            <w:vAlign w:val="bottom"/>
            <w:hideMark/>
          </w:tcPr>
          <w:p w14:paraId="11A811C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77BE693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5ED6403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5C6B29E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1633FA5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6317602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6F07123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97275D0" w14:textId="77777777" w:rsidR="00185B1B" w:rsidRPr="00EF4518" w:rsidRDefault="00185B1B" w:rsidP="00185B1B">
            <w:pPr>
              <w:spacing w:after="0" w:line="240" w:lineRule="auto"/>
              <w:ind w:firstLineChars="100" w:firstLine="200"/>
              <w:rPr>
                <w:rFonts w:cs="Arial"/>
                <w:sz w:val="20"/>
                <w:szCs w:val="20"/>
                <w:lang w:eastAsia="en-ZA"/>
              </w:rPr>
            </w:pPr>
            <w:r w:rsidRPr="00EF4518">
              <w:rPr>
                <w:rFonts w:cs="Arial"/>
                <w:sz w:val="20"/>
                <w:szCs w:val="20"/>
                <w:lang w:eastAsia="en-ZA"/>
              </w:rPr>
              <w:t>Circuit Breaker Compartment</w:t>
            </w:r>
          </w:p>
        </w:tc>
        <w:tc>
          <w:tcPr>
            <w:tcW w:w="1754" w:type="dxa"/>
            <w:tcBorders>
              <w:top w:val="nil"/>
              <w:left w:val="nil"/>
              <w:bottom w:val="single" w:sz="4" w:space="0" w:color="auto"/>
              <w:right w:val="single" w:sz="4" w:space="0" w:color="auto"/>
            </w:tcBorders>
            <w:shd w:val="clear" w:color="auto" w:fill="auto"/>
            <w:vAlign w:val="bottom"/>
            <w:hideMark/>
          </w:tcPr>
          <w:p w14:paraId="071E501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30F2ECD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72753C0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168C309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1B318B5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vAlign w:val="bottom"/>
            <w:hideMark/>
          </w:tcPr>
          <w:p w14:paraId="56BB6B0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209A33E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D5293CE"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vAlign w:val="bottom"/>
            <w:hideMark/>
          </w:tcPr>
          <w:p w14:paraId="63FD3F2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056C4B4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2690BEA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19EF010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vAlign w:val="bottom"/>
            <w:hideMark/>
          </w:tcPr>
          <w:p w14:paraId="01076D1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noWrap/>
            <w:vAlign w:val="bottom"/>
            <w:hideMark/>
          </w:tcPr>
          <w:p w14:paraId="14F1F03E"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r>
      <w:tr w:rsidR="00185B1B" w:rsidRPr="00EF4518" w14:paraId="297BFAE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56C6A8F5"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Differential Protection</w:t>
            </w:r>
          </w:p>
        </w:tc>
        <w:tc>
          <w:tcPr>
            <w:tcW w:w="1754" w:type="dxa"/>
            <w:tcBorders>
              <w:top w:val="nil"/>
              <w:left w:val="nil"/>
              <w:bottom w:val="single" w:sz="4" w:space="0" w:color="auto"/>
              <w:right w:val="single" w:sz="4" w:space="0" w:color="auto"/>
            </w:tcBorders>
            <w:shd w:val="clear" w:color="auto" w:fill="auto"/>
            <w:vAlign w:val="bottom"/>
            <w:hideMark/>
          </w:tcPr>
          <w:p w14:paraId="1E4C9463"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TBA</w:t>
            </w:r>
          </w:p>
        </w:tc>
        <w:tc>
          <w:tcPr>
            <w:tcW w:w="1589" w:type="dxa"/>
            <w:tcBorders>
              <w:top w:val="nil"/>
              <w:left w:val="nil"/>
              <w:bottom w:val="single" w:sz="4" w:space="0" w:color="auto"/>
              <w:right w:val="nil"/>
            </w:tcBorders>
            <w:vAlign w:val="bottom"/>
          </w:tcPr>
          <w:p w14:paraId="7AE55FCB"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nil"/>
            </w:tcBorders>
            <w:vAlign w:val="bottom"/>
          </w:tcPr>
          <w:p w14:paraId="4C98FA0A"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vAlign w:val="bottom"/>
            <w:hideMark/>
          </w:tcPr>
          <w:p w14:paraId="23BD1EE3" w14:textId="77777777" w:rsidR="00185B1B" w:rsidRPr="00EF4518" w:rsidRDefault="00B24AC1" w:rsidP="00185B1B">
            <w:pPr>
              <w:spacing w:after="0" w:line="240" w:lineRule="auto"/>
              <w:jc w:val="center"/>
              <w:rPr>
                <w:rFonts w:cs="Arial"/>
                <w:sz w:val="20"/>
                <w:szCs w:val="20"/>
                <w:lang w:eastAsia="en-ZA"/>
              </w:rPr>
            </w:pPr>
            <w:r>
              <w:rPr>
                <w:rFonts w:cs="Arial"/>
                <w:sz w:val="20"/>
                <w:szCs w:val="20"/>
                <w:lang w:eastAsia="en-ZA"/>
              </w:rPr>
              <w:t>TBA</w:t>
            </w:r>
          </w:p>
        </w:tc>
        <w:tc>
          <w:tcPr>
            <w:tcW w:w="1800" w:type="dxa"/>
            <w:tcBorders>
              <w:top w:val="nil"/>
              <w:left w:val="nil"/>
              <w:bottom w:val="single" w:sz="4" w:space="0" w:color="auto"/>
              <w:right w:val="single" w:sz="4" w:space="0" w:color="auto"/>
            </w:tcBorders>
            <w:shd w:val="clear" w:color="auto" w:fill="auto"/>
            <w:vAlign w:val="bottom"/>
            <w:hideMark/>
          </w:tcPr>
          <w:p w14:paraId="2956A85B" w14:textId="77777777" w:rsidR="00185B1B" w:rsidRPr="00EF4518" w:rsidRDefault="00443560" w:rsidP="00185B1B">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7C85863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600F298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1455257F"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218C27BF"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18DD7D1E"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04159A41"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4BCB657D"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550136E3"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2AA3916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7002DE9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0B96149"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Metering</w:t>
            </w:r>
          </w:p>
        </w:tc>
        <w:tc>
          <w:tcPr>
            <w:tcW w:w="1754" w:type="dxa"/>
            <w:tcBorders>
              <w:top w:val="nil"/>
              <w:left w:val="nil"/>
              <w:bottom w:val="single" w:sz="4" w:space="0" w:color="auto"/>
              <w:right w:val="single" w:sz="4" w:space="0" w:color="auto"/>
            </w:tcBorders>
            <w:shd w:val="clear" w:color="auto" w:fill="auto"/>
            <w:noWrap/>
            <w:vAlign w:val="bottom"/>
            <w:hideMark/>
          </w:tcPr>
          <w:p w14:paraId="22D5F24E"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04BD6A70"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71A904D4"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7C2B376B"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F9EE32"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2F33C46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443560" w:rsidRPr="00EF4518" w14:paraId="1DB4067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92216A8" w14:textId="77777777" w:rsidR="00443560" w:rsidRPr="00EF4518" w:rsidRDefault="00443560" w:rsidP="00443560">
            <w:pPr>
              <w:spacing w:after="0" w:line="240" w:lineRule="auto"/>
              <w:ind w:firstLineChars="200" w:firstLine="400"/>
              <w:rPr>
                <w:rFonts w:cs="Arial"/>
                <w:sz w:val="20"/>
                <w:szCs w:val="20"/>
                <w:lang w:eastAsia="en-ZA"/>
              </w:rPr>
            </w:pPr>
            <w:r w:rsidRPr="00EF4518">
              <w:rPr>
                <w:rFonts w:cs="Arial"/>
                <w:sz w:val="20"/>
                <w:szCs w:val="20"/>
                <w:lang w:eastAsia="en-ZA"/>
              </w:rPr>
              <w:t>Metering Unit 1</w:t>
            </w:r>
          </w:p>
        </w:tc>
        <w:tc>
          <w:tcPr>
            <w:tcW w:w="1754" w:type="dxa"/>
            <w:tcBorders>
              <w:top w:val="nil"/>
              <w:left w:val="nil"/>
              <w:bottom w:val="single" w:sz="4" w:space="0" w:color="auto"/>
              <w:right w:val="single" w:sz="4" w:space="0" w:color="auto"/>
            </w:tcBorders>
            <w:shd w:val="clear" w:color="auto" w:fill="auto"/>
            <w:vAlign w:val="center"/>
            <w:hideMark/>
          </w:tcPr>
          <w:p w14:paraId="6BCBEFBD" w14:textId="77777777" w:rsidR="00443560" w:rsidRPr="00EF4518" w:rsidRDefault="00443560" w:rsidP="00443560">
            <w:pPr>
              <w:spacing w:after="0" w:line="240" w:lineRule="auto"/>
              <w:jc w:val="center"/>
              <w:rPr>
                <w:rFonts w:cs="Arial"/>
                <w:sz w:val="20"/>
                <w:szCs w:val="20"/>
                <w:lang w:eastAsia="en-ZA"/>
              </w:rPr>
            </w:pPr>
            <w:r w:rsidRPr="00EF4518">
              <w:rPr>
                <w:rFonts w:cs="Arial"/>
                <w:sz w:val="20"/>
                <w:szCs w:val="20"/>
                <w:lang w:eastAsia="en-ZA"/>
              </w:rPr>
              <w:t>Multi-Functional</w:t>
            </w:r>
          </w:p>
        </w:tc>
        <w:tc>
          <w:tcPr>
            <w:tcW w:w="1589" w:type="dxa"/>
            <w:tcBorders>
              <w:top w:val="nil"/>
              <w:left w:val="nil"/>
              <w:bottom w:val="single" w:sz="4" w:space="0" w:color="auto"/>
              <w:right w:val="nil"/>
            </w:tcBorders>
            <w:vAlign w:val="center"/>
          </w:tcPr>
          <w:p w14:paraId="09B91528" w14:textId="77777777" w:rsidR="00443560" w:rsidRPr="00EF4518" w:rsidRDefault="00443560" w:rsidP="00443560">
            <w:pPr>
              <w:spacing w:after="0" w:line="240" w:lineRule="auto"/>
              <w:jc w:val="center"/>
              <w:rPr>
                <w:rFonts w:cs="Arial"/>
                <w:sz w:val="20"/>
                <w:szCs w:val="20"/>
                <w:lang w:eastAsia="en-ZA"/>
              </w:rPr>
            </w:pPr>
            <w:r w:rsidRPr="00EF4518">
              <w:rPr>
                <w:rFonts w:cs="Arial"/>
                <w:sz w:val="20"/>
                <w:szCs w:val="20"/>
                <w:lang w:eastAsia="en-ZA"/>
              </w:rPr>
              <w:t>Multi-Functional</w:t>
            </w:r>
          </w:p>
        </w:tc>
        <w:tc>
          <w:tcPr>
            <w:tcW w:w="1589" w:type="dxa"/>
            <w:tcBorders>
              <w:top w:val="nil"/>
              <w:left w:val="nil"/>
              <w:bottom w:val="single" w:sz="4" w:space="0" w:color="auto"/>
              <w:right w:val="nil"/>
            </w:tcBorders>
            <w:vAlign w:val="center"/>
          </w:tcPr>
          <w:p w14:paraId="1C6D5DCD" w14:textId="77777777" w:rsidR="00443560" w:rsidRPr="00EF4518" w:rsidRDefault="00443560" w:rsidP="00443560">
            <w:pPr>
              <w:spacing w:after="0" w:line="240" w:lineRule="auto"/>
              <w:jc w:val="center"/>
              <w:rPr>
                <w:rFonts w:cs="Arial"/>
                <w:sz w:val="20"/>
                <w:szCs w:val="20"/>
                <w:lang w:eastAsia="en-ZA"/>
              </w:rPr>
            </w:pPr>
            <w:r w:rsidRPr="00EF4518">
              <w:rPr>
                <w:rFonts w:cs="Arial"/>
                <w:sz w:val="20"/>
                <w:szCs w:val="20"/>
                <w:lang w:eastAsia="en-ZA"/>
              </w:rPr>
              <w:t>Multi-Functional</w:t>
            </w:r>
          </w:p>
        </w:tc>
        <w:tc>
          <w:tcPr>
            <w:tcW w:w="1589" w:type="dxa"/>
            <w:tcBorders>
              <w:top w:val="nil"/>
              <w:left w:val="nil"/>
              <w:bottom w:val="single" w:sz="4" w:space="0" w:color="auto"/>
              <w:right w:val="single" w:sz="4" w:space="0" w:color="auto"/>
            </w:tcBorders>
            <w:shd w:val="clear" w:color="auto" w:fill="auto"/>
            <w:vAlign w:val="center"/>
            <w:hideMark/>
          </w:tcPr>
          <w:p w14:paraId="2AB432C7" w14:textId="77777777" w:rsidR="00443560" w:rsidRPr="00EF4518" w:rsidRDefault="00443560" w:rsidP="00443560">
            <w:pPr>
              <w:spacing w:after="0" w:line="240" w:lineRule="auto"/>
              <w:jc w:val="center"/>
              <w:rPr>
                <w:rFonts w:cs="Arial"/>
                <w:sz w:val="20"/>
                <w:szCs w:val="20"/>
                <w:lang w:eastAsia="en-ZA"/>
              </w:rPr>
            </w:pPr>
            <w:r>
              <w:rPr>
                <w:rFonts w:cs="Arial"/>
                <w:sz w:val="20"/>
                <w:szCs w:val="20"/>
                <w:lang w:eastAsia="en-ZA"/>
              </w:rPr>
              <w:t xml:space="preserve">Connect to existing </w:t>
            </w:r>
            <w:proofErr w:type="spellStart"/>
            <w:r w:rsidRPr="00EF4518">
              <w:rPr>
                <w:rFonts w:cs="Arial"/>
                <w:sz w:val="20"/>
                <w:szCs w:val="20"/>
                <w:lang w:eastAsia="en-ZA"/>
              </w:rPr>
              <w:t>Elster</w:t>
            </w:r>
            <w:proofErr w:type="spellEnd"/>
            <w:r w:rsidRPr="00EF4518">
              <w:rPr>
                <w:rFonts w:cs="Arial"/>
                <w:sz w:val="20"/>
                <w:szCs w:val="20"/>
                <w:lang w:eastAsia="en-ZA"/>
              </w:rPr>
              <w:t xml:space="preserve"> Kent </w:t>
            </w:r>
            <w:r>
              <w:rPr>
                <w:rFonts w:cs="Arial"/>
                <w:sz w:val="20"/>
                <w:szCs w:val="20"/>
                <w:lang w:eastAsia="en-ZA"/>
              </w:rPr>
              <w:t>meter- CT/VT signals</w:t>
            </w:r>
          </w:p>
        </w:tc>
        <w:tc>
          <w:tcPr>
            <w:tcW w:w="1800" w:type="dxa"/>
            <w:tcBorders>
              <w:top w:val="nil"/>
              <w:left w:val="nil"/>
              <w:bottom w:val="single" w:sz="4" w:space="0" w:color="auto"/>
              <w:right w:val="single" w:sz="4" w:space="0" w:color="auto"/>
            </w:tcBorders>
            <w:shd w:val="clear" w:color="auto" w:fill="auto"/>
            <w:vAlign w:val="center"/>
            <w:hideMark/>
          </w:tcPr>
          <w:p w14:paraId="5E0CC3B3" w14:textId="77777777" w:rsidR="00443560" w:rsidRPr="00EF4518" w:rsidRDefault="00443560" w:rsidP="00443560">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center"/>
            <w:hideMark/>
          </w:tcPr>
          <w:p w14:paraId="2ABC87D7" w14:textId="77777777" w:rsidR="00443560" w:rsidRPr="00EF4518" w:rsidRDefault="00443560" w:rsidP="00443560">
            <w:pPr>
              <w:spacing w:after="0" w:line="240" w:lineRule="auto"/>
              <w:jc w:val="center"/>
              <w:rPr>
                <w:rFonts w:cs="Arial"/>
                <w:sz w:val="20"/>
                <w:szCs w:val="20"/>
                <w:lang w:eastAsia="en-ZA"/>
              </w:rPr>
            </w:pPr>
            <w:r w:rsidRPr="00EF4518">
              <w:rPr>
                <w:rFonts w:cs="Arial"/>
                <w:sz w:val="20"/>
                <w:szCs w:val="20"/>
                <w:lang w:eastAsia="en-ZA"/>
              </w:rPr>
              <w:t>-</w:t>
            </w:r>
          </w:p>
        </w:tc>
      </w:tr>
      <w:tr w:rsidR="00443560" w:rsidRPr="00EF4518" w14:paraId="694E2D7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1E68E863" w14:textId="77777777" w:rsidR="00443560" w:rsidRPr="00EF4518" w:rsidRDefault="00443560" w:rsidP="00443560">
            <w:pPr>
              <w:spacing w:after="0" w:line="240" w:lineRule="auto"/>
              <w:ind w:firstLineChars="200" w:firstLine="400"/>
              <w:rPr>
                <w:rFonts w:cs="Arial"/>
                <w:sz w:val="20"/>
                <w:szCs w:val="20"/>
                <w:lang w:eastAsia="en-ZA"/>
              </w:rPr>
            </w:pPr>
            <w:r w:rsidRPr="00EF4518">
              <w:rPr>
                <w:rFonts w:cs="Arial"/>
                <w:sz w:val="20"/>
                <w:szCs w:val="20"/>
                <w:lang w:eastAsia="en-ZA"/>
              </w:rPr>
              <w:t>Metering Unit 1 Communications</w:t>
            </w:r>
          </w:p>
        </w:tc>
        <w:tc>
          <w:tcPr>
            <w:tcW w:w="1754" w:type="dxa"/>
            <w:tcBorders>
              <w:top w:val="nil"/>
              <w:left w:val="nil"/>
              <w:bottom w:val="single" w:sz="4" w:space="0" w:color="auto"/>
              <w:right w:val="single" w:sz="4" w:space="0" w:color="auto"/>
            </w:tcBorders>
            <w:shd w:val="clear" w:color="auto" w:fill="auto"/>
            <w:vAlign w:val="bottom"/>
            <w:hideMark/>
          </w:tcPr>
          <w:p w14:paraId="39A7D9AF" w14:textId="77777777" w:rsidR="00443560" w:rsidRPr="00EF4518" w:rsidRDefault="00443560" w:rsidP="00443560">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7756DF7E" w14:textId="77777777" w:rsidR="00443560" w:rsidRPr="00EF4518" w:rsidRDefault="00443560" w:rsidP="00443560">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5AC8EB91" w14:textId="77777777" w:rsidR="00443560" w:rsidRPr="00EF4518" w:rsidRDefault="00443560" w:rsidP="00443560">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vAlign w:val="bottom"/>
            <w:hideMark/>
          </w:tcPr>
          <w:p w14:paraId="6902112F" w14:textId="77777777" w:rsidR="00443560" w:rsidRPr="00EF4518" w:rsidRDefault="00443560" w:rsidP="00443560">
            <w:pPr>
              <w:spacing w:after="0" w:line="240" w:lineRule="auto"/>
              <w:jc w:val="center"/>
              <w:rPr>
                <w:rFonts w:cs="Arial"/>
                <w:sz w:val="20"/>
                <w:szCs w:val="20"/>
                <w:lang w:eastAsia="en-ZA"/>
              </w:rPr>
            </w:pPr>
            <w:r w:rsidRPr="00EF4518">
              <w:rPr>
                <w:rFonts w:cs="Arial"/>
                <w:sz w:val="20"/>
                <w:szCs w:val="20"/>
                <w:lang w:eastAsia="en-ZA"/>
              </w:rPr>
              <w:t>Modbus TCP/IP</w:t>
            </w:r>
          </w:p>
        </w:tc>
        <w:tc>
          <w:tcPr>
            <w:tcW w:w="1800" w:type="dxa"/>
            <w:tcBorders>
              <w:top w:val="nil"/>
              <w:left w:val="nil"/>
              <w:bottom w:val="single" w:sz="4" w:space="0" w:color="auto"/>
              <w:right w:val="single" w:sz="4" w:space="0" w:color="auto"/>
            </w:tcBorders>
            <w:shd w:val="clear" w:color="auto" w:fill="auto"/>
            <w:vAlign w:val="bottom"/>
            <w:hideMark/>
          </w:tcPr>
          <w:p w14:paraId="0F5A2D6A" w14:textId="77777777" w:rsidR="00443560" w:rsidRPr="00EF4518" w:rsidRDefault="00443560" w:rsidP="00443560">
            <w:pPr>
              <w:spacing w:after="0" w:line="240" w:lineRule="auto"/>
              <w:jc w:val="center"/>
              <w:rPr>
                <w:rFonts w:cs="Arial"/>
                <w:sz w:val="20"/>
                <w:szCs w:val="20"/>
                <w:lang w:eastAsia="en-ZA"/>
              </w:rPr>
            </w:pPr>
            <w:r w:rsidRPr="00EF4518">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118D0038" w14:textId="77777777" w:rsidR="00443560" w:rsidRPr="00EF4518" w:rsidRDefault="00443560" w:rsidP="00443560">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53EEE0E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7335F95" w14:textId="77777777" w:rsidR="00185B1B" w:rsidRPr="00EF4518" w:rsidRDefault="00185B1B" w:rsidP="00185B1B">
            <w:pPr>
              <w:spacing w:after="0" w:line="240" w:lineRule="auto"/>
              <w:rPr>
                <w:rFonts w:cs="Arial"/>
                <w:sz w:val="20"/>
                <w:szCs w:val="20"/>
                <w:lang w:eastAsia="en-ZA"/>
              </w:rPr>
            </w:pPr>
          </w:p>
        </w:tc>
        <w:tc>
          <w:tcPr>
            <w:tcW w:w="1754" w:type="dxa"/>
            <w:tcBorders>
              <w:top w:val="nil"/>
              <w:left w:val="nil"/>
              <w:bottom w:val="single" w:sz="4" w:space="0" w:color="auto"/>
              <w:right w:val="single" w:sz="4" w:space="0" w:color="auto"/>
            </w:tcBorders>
            <w:shd w:val="clear" w:color="auto" w:fill="auto"/>
            <w:vAlign w:val="bottom"/>
          </w:tcPr>
          <w:p w14:paraId="08E6D529"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1A8C4D7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nil"/>
            </w:tcBorders>
            <w:vAlign w:val="bottom"/>
          </w:tcPr>
          <w:p w14:paraId="1384208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vAlign w:val="bottom"/>
          </w:tcPr>
          <w:p w14:paraId="4EE0962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vAlign w:val="center"/>
          </w:tcPr>
          <w:p w14:paraId="18ED88CD" w14:textId="77777777" w:rsidR="00185B1B" w:rsidRPr="00EF4518" w:rsidRDefault="00185B1B" w:rsidP="00185B1B">
            <w:pPr>
              <w:spacing w:after="0" w:line="240" w:lineRule="auto"/>
              <w:jc w:val="center"/>
              <w:rPr>
                <w:rFonts w:cs="Arial"/>
                <w:b/>
                <w:bCs/>
                <w:sz w:val="20"/>
                <w:szCs w:val="20"/>
                <w:lang w:eastAsia="en-ZA"/>
              </w:rPr>
            </w:pPr>
          </w:p>
        </w:tc>
        <w:tc>
          <w:tcPr>
            <w:tcW w:w="1713" w:type="dxa"/>
            <w:tcBorders>
              <w:top w:val="nil"/>
              <w:left w:val="nil"/>
              <w:bottom w:val="single" w:sz="4" w:space="0" w:color="auto"/>
              <w:right w:val="single" w:sz="4" w:space="0" w:color="auto"/>
            </w:tcBorders>
            <w:shd w:val="clear" w:color="auto" w:fill="auto"/>
            <w:vAlign w:val="center"/>
          </w:tcPr>
          <w:p w14:paraId="6BA5D525" w14:textId="77777777" w:rsidR="00185B1B" w:rsidRPr="00EF4518" w:rsidRDefault="00185B1B" w:rsidP="00185B1B">
            <w:pPr>
              <w:spacing w:after="0" w:line="240" w:lineRule="auto"/>
              <w:jc w:val="center"/>
              <w:rPr>
                <w:rFonts w:cs="Arial"/>
                <w:b/>
                <w:bCs/>
                <w:sz w:val="20"/>
                <w:szCs w:val="20"/>
                <w:lang w:eastAsia="en-ZA"/>
              </w:rPr>
            </w:pPr>
          </w:p>
        </w:tc>
      </w:tr>
      <w:tr w:rsidR="00185B1B" w:rsidRPr="00EF4518" w14:paraId="3481FB8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E35FC12"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vAlign w:val="bottom"/>
            <w:hideMark/>
          </w:tcPr>
          <w:p w14:paraId="4813FA5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417766C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1CAE6FE1"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6B06DC2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vAlign w:val="center"/>
            <w:hideMark/>
          </w:tcPr>
          <w:p w14:paraId="0139E1ED"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 </w:t>
            </w:r>
          </w:p>
        </w:tc>
        <w:tc>
          <w:tcPr>
            <w:tcW w:w="1713" w:type="dxa"/>
            <w:tcBorders>
              <w:top w:val="nil"/>
              <w:left w:val="nil"/>
              <w:bottom w:val="single" w:sz="4" w:space="0" w:color="auto"/>
              <w:right w:val="single" w:sz="4" w:space="0" w:color="auto"/>
            </w:tcBorders>
            <w:shd w:val="clear" w:color="auto" w:fill="auto"/>
            <w:vAlign w:val="center"/>
            <w:hideMark/>
          </w:tcPr>
          <w:p w14:paraId="249CF579"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 </w:t>
            </w:r>
          </w:p>
        </w:tc>
      </w:tr>
      <w:tr w:rsidR="00443560" w:rsidRPr="00EF4518" w14:paraId="7FF6AF0C" w14:textId="77777777" w:rsidTr="00113D58">
        <w:trPr>
          <w:trHeight w:val="60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99B1D7A" w14:textId="77777777" w:rsidR="00443560" w:rsidRPr="00EF4518" w:rsidRDefault="00443560" w:rsidP="00443560">
            <w:pPr>
              <w:spacing w:after="0" w:line="240" w:lineRule="auto"/>
              <w:rPr>
                <w:rFonts w:cs="Arial"/>
                <w:sz w:val="20"/>
                <w:szCs w:val="20"/>
                <w:lang w:eastAsia="en-ZA"/>
              </w:rPr>
            </w:pPr>
            <w:r w:rsidRPr="00EF4518">
              <w:rPr>
                <w:rFonts w:cs="Arial"/>
                <w:sz w:val="20"/>
                <w:szCs w:val="20"/>
                <w:lang w:eastAsia="en-ZA"/>
              </w:rPr>
              <w:t>Power Quality Meter</w:t>
            </w:r>
          </w:p>
        </w:tc>
        <w:tc>
          <w:tcPr>
            <w:tcW w:w="1754" w:type="dxa"/>
            <w:tcBorders>
              <w:top w:val="nil"/>
              <w:left w:val="nil"/>
              <w:bottom w:val="single" w:sz="4" w:space="0" w:color="auto"/>
              <w:right w:val="single" w:sz="4" w:space="0" w:color="auto"/>
            </w:tcBorders>
            <w:shd w:val="clear" w:color="auto" w:fill="auto"/>
            <w:vAlign w:val="center"/>
            <w:hideMark/>
          </w:tcPr>
          <w:p w14:paraId="4EC6D90D" w14:textId="77777777" w:rsidR="00443560" w:rsidRPr="00443560" w:rsidRDefault="00443560" w:rsidP="00443560">
            <w:pPr>
              <w:spacing w:after="0" w:line="240" w:lineRule="auto"/>
              <w:jc w:val="center"/>
              <w:rPr>
                <w:rFonts w:cs="Arial"/>
                <w:bCs/>
                <w:sz w:val="20"/>
                <w:szCs w:val="20"/>
                <w:lang w:eastAsia="en-ZA"/>
              </w:rPr>
            </w:pPr>
            <w:r w:rsidRPr="00443560">
              <w:rPr>
                <w:rFonts w:cs="Arial"/>
                <w:bCs/>
                <w:sz w:val="20"/>
                <w:szCs w:val="20"/>
                <w:lang w:eastAsia="en-ZA"/>
              </w:rPr>
              <w:t>-</w:t>
            </w:r>
          </w:p>
        </w:tc>
        <w:tc>
          <w:tcPr>
            <w:tcW w:w="1589" w:type="dxa"/>
            <w:tcBorders>
              <w:top w:val="nil"/>
              <w:left w:val="nil"/>
              <w:bottom w:val="single" w:sz="4" w:space="0" w:color="auto"/>
              <w:right w:val="nil"/>
            </w:tcBorders>
          </w:tcPr>
          <w:p w14:paraId="3D81B664" w14:textId="77777777" w:rsidR="00443560" w:rsidRPr="00443560" w:rsidRDefault="00443560" w:rsidP="00443560">
            <w:pPr>
              <w:jc w:val="center"/>
            </w:pPr>
            <w:r w:rsidRPr="00443560">
              <w:rPr>
                <w:rFonts w:cs="Arial"/>
                <w:bCs/>
                <w:sz w:val="20"/>
                <w:szCs w:val="20"/>
                <w:lang w:eastAsia="en-ZA"/>
              </w:rPr>
              <w:t>-</w:t>
            </w:r>
          </w:p>
        </w:tc>
        <w:tc>
          <w:tcPr>
            <w:tcW w:w="1589" w:type="dxa"/>
            <w:tcBorders>
              <w:top w:val="nil"/>
              <w:left w:val="nil"/>
              <w:bottom w:val="single" w:sz="4" w:space="0" w:color="auto"/>
              <w:right w:val="nil"/>
            </w:tcBorders>
          </w:tcPr>
          <w:p w14:paraId="343EFF08" w14:textId="77777777" w:rsidR="00443560" w:rsidRPr="00443560" w:rsidRDefault="00443560" w:rsidP="00443560">
            <w:pPr>
              <w:jc w:val="center"/>
            </w:pPr>
            <w:r w:rsidRPr="00443560">
              <w:rPr>
                <w:rFonts w:cs="Arial"/>
                <w:bCs/>
                <w:sz w:val="20"/>
                <w:szCs w:val="20"/>
                <w:lang w:eastAsia="en-ZA"/>
              </w:rPr>
              <w:t>-</w:t>
            </w:r>
          </w:p>
        </w:tc>
        <w:tc>
          <w:tcPr>
            <w:tcW w:w="1589" w:type="dxa"/>
            <w:tcBorders>
              <w:top w:val="nil"/>
              <w:left w:val="nil"/>
              <w:bottom w:val="single" w:sz="4" w:space="0" w:color="auto"/>
              <w:right w:val="single" w:sz="4" w:space="0" w:color="auto"/>
            </w:tcBorders>
            <w:shd w:val="clear" w:color="auto" w:fill="auto"/>
            <w:vAlign w:val="center"/>
            <w:hideMark/>
          </w:tcPr>
          <w:p w14:paraId="6FCAB48A" w14:textId="77777777" w:rsidR="00443560" w:rsidRPr="00EF4518" w:rsidRDefault="00443560" w:rsidP="00443560">
            <w:pPr>
              <w:spacing w:after="0" w:line="240" w:lineRule="auto"/>
              <w:jc w:val="center"/>
              <w:rPr>
                <w:rFonts w:cs="Arial"/>
                <w:sz w:val="20"/>
                <w:szCs w:val="20"/>
                <w:lang w:eastAsia="en-ZA"/>
              </w:rPr>
            </w:pPr>
            <w:r>
              <w:rPr>
                <w:rFonts w:cs="Arial"/>
                <w:sz w:val="20"/>
                <w:szCs w:val="20"/>
                <w:lang w:eastAsia="en-ZA"/>
              </w:rPr>
              <w:t xml:space="preserve">Yes as per Specification </w:t>
            </w:r>
            <w:r>
              <w:rPr>
                <w:rFonts w:cs="Arial"/>
                <w:sz w:val="20"/>
                <w:szCs w:val="20"/>
                <w:lang w:eastAsia="en-ZA"/>
              </w:rPr>
              <w:lastRenderedPageBreak/>
              <w:t>elsewhere in this document</w:t>
            </w:r>
          </w:p>
        </w:tc>
        <w:tc>
          <w:tcPr>
            <w:tcW w:w="1800" w:type="dxa"/>
            <w:tcBorders>
              <w:top w:val="nil"/>
              <w:left w:val="nil"/>
              <w:bottom w:val="single" w:sz="4" w:space="0" w:color="auto"/>
              <w:right w:val="single" w:sz="4" w:space="0" w:color="auto"/>
            </w:tcBorders>
            <w:shd w:val="clear" w:color="auto" w:fill="auto"/>
            <w:vAlign w:val="center"/>
            <w:hideMark/>
          </w:tcPr>
          <w:p w14:paraId="4E7CFBC8" w14:textId="77777777" w:rsidR="00443560" w:rsidRPr="00EF4518" w:rsidRDefault="00443560" w:rsidP="00443560">
            <w:pPr>
              <w:spacing w:after="0" w:line="240" w:lineRule="auto"/>
              <w:jc w:val="center"/>
              <w:rPr>
                <w:rFonts w:cs="Arial"/>
                <w:sz w:val="20"/>
                <w:szCs w:val="20"/>
                <w:lang w:eastAsia="en-ZA"/>
              </w:rPr>
            </w:pPr>
            <w:r w:rsidRPr="00EF4518">
              <w:rPr>
                <w:rFonts w:cs="Arial"/>
                <w:b/>
                <w:bCs/>
                <w:sz w:val="20"/>
                <w:szCs w:val="20"/>
                <w:lang w:eastAsia="en-ZA"/>
              </w:rPr>
              <w:lastRenderedPageBreak/>
              <w:t>-</w:t>
            </w:r>
          </w:p>
        </w:tc>
        <w:tc>
          <w:tcPr>
            <w:tcW w:w="1713" w:type="dxa"/>
            <w:tcBorders>
              <w:top w:val="nil"/>
              <w:left w:val="nil"/>
              <w:bottom w:val="single" w:sz="4" w:space="0" w:color="auto"/>
              <w:right w:val="single" w:sz="4" w:space="0" w:color="auto"/>
            </w:tcBorders>
            <w:shd w:val="clear" w:color="auto" w:fill="auto"/>
            <w:vAlign w:val="center"/>
            <w:hideMark/>
          </w:tcPr>
          <w:p w14:paraId="2BD405FE" w14:textId="77777777" w:rsidR="00443560" w:rsidRPr="00EF4518" w:rsidRDefault="00443560" w:rsidP="00443560">
            <w:pPr>
              <w:spacing w:after="0" w:line="240" w:lineRule="auto"/>
              <w:jc w:val="center"/>
              <w:rPr>
                <w:rFonts w:cs="Arial"/>
                <w:b/>
                <w:bCs/>
                <w:sz w:val="20"/>
                <w:szCs w:val="20"/>
                <w:lang w:eastAsia="en-ZA"/>
              </w:rPr>
            </w:pPr>
            <w:r w:rsidRPr="00EF4518">
              <w:rPr>
                <w:rFonts w:cs="Arial"/>
                <w:b/>
                <w:bCs/>
                <w:sz w:val="20"/>
                <w:szCs w:val="20"/>
                <w:lang w:eastAsia="en-ZA"/>
              </w:rPr>
              <w:t>-</w:t>
            </w:r>
          </w:p>
        </w:tc>
      </w:tr>
      <w:tr w:rsidR="00185B1B" w:rsidRPr="00EF4518" w14:paraId="4ED4245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5A64E0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lastRenderedPageBreak/>
              <w:t> </w:t>
            </w:r>
          </w:p>
        </w:tc>
        <w:tc>
          <w:tcPr>
            <w:tcW w:w="1754" w:type="dxa"/>
            <w:tcBorders>
              <w:top w:val="nil"/>
              <w:left w:val="nil"/>
              <w:bottom w:val="single" w:sz="4" w:space="0" w:color="auto"/>
              <w:right w:val="single" w:sz="4" w:space="0" w:color="auto"/>
            </w:tcBorders>
            <w:shd w:val="clear" w:color="auto" w:fill="auto"/>
            <w:vAlign w:val="bottom"/>
            <w:hideMark/>
          </w:tcPr>
          <w:p w14:paraId="480C475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1A18FA6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4B4AB3DB"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0BE2B71F"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vAlign w:val="center"/>
            <w:hideMark/>
          </w:tcPr>
          <w:p w14:paraId="1397DC95"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43F5FC1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68C89114"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B83FE3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Protection Test Block</w:t>
            </w:r>
          </w:p>
        </w:tc>
        <w:tc>
          <w:tcPr>
            <w:tcW w:w="1754" w:type="dxa"/>
            <w:tcBorders>
              <w:top w:val="nil"/>
              <w:left w:val="nil"/>
              <w:bottom w:val="single" w:sz="4" w:space="0" w:color="auto"/>
              <w:right w:val="single" w:sz="4" w:space="0" w:color="auto"/>
            </w:tcBorders>
            <w:shd w:val="clear" w:color="auto" w:fill="auto"/>
            <w:vAlign w:val="bottom"/>
            <w:hideMark/>
          </w:tcPr>
          <w:p w14:paraId="51BC7C8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MMLG 1</w:t>
            </w:r>
          </w:p>
        </w:tc>
        <w:tc>
          <w:tcPr>
            <w:tcW w:w="1589" w:type="dxa"/>
            <w:tcBorders>
              <w:top w:val="nil"/>
              <w:left w:val="nil"/>
              <w:bottom w:val="single" w:sz="4" w:space="0" w:color="auto"/>
              <w:right w:val="nil"/>
            </w:tcBorders>
            <w:vAlign w:val="bottom"/>
          </w:tcPr>
          <w:p w14:paraId="47029DF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MMLG 1</w:t>
            </w:r>
          </w:p>
        </w:tc>
        <w:tc>
          <w:tcPr>
            <w:tcW w:w="1589" w:type="dxa"/>
            <w:tcBorders>
              <w:top w:val="nil"/>
              <w:left w:val="nil"/>
              <w:bottom w:val="single" w:sz="4" w:space="0" w:color="auto"/>
              <w:right w:val="nil"/>
            </w:tcBorders>
            <w:vAlign w:val="bottom"/>
          </w:tcPr>
          <w:p w14:paraId="4A71D7E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MMLG 1</w:t>
            </w:r>
          </w:p>
        </w:tc>
        <w:tc>
          <w:tcPr>
            <w:tcW w:w="1589" w:type="dxa"/>
            <w:tcBorders>
              <w:top w:val="nil"/>
              <w:left w:val="nil"/>
              <w:bottom w:val="single" w:sz="4" w:space="0" w:color="auto"/>
              <w:right w:val="single" w:sz="4" w:space="0" w:color="auto"/>
            </w:tcBorders>
            <w:shd w:val="clear" w:color="auto" w:fill="auto"/>
            <w:vAlign w:val="bottom"/>
            <w:hideMark/>
          </w:tcPr>
          <w:p w14:paraId="0C7593D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MMLG 1</w:t>
            </w:r>
          </w:p>
        </w:tc>
        <w:tc>
          <w:tcPr>
            <w:tcW w:w="1800" w:type="dxa"/>
            <w:tcBorders>
              <w:top w:val="nil"/>
              <w:left w:val="nil"/>
              <w:bottom w:val="single" w:sz="4" w:space="0" w:color="auto"/>
              <w:right w:val="single" w:sz="4" w:space="0" w:color="auto"/>
            </w:tcBorders>
            <w:shd w:val="clear" w:color="auto" w:fill="auto"/>
            <w:vAlign w:val="center"/>
            <w:hideMark/>
          </w:tcPr>
          <w:p w14:paraId="15B5526F"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w:t>
            </w:r>
          </w:p>
        </w:tc>
        <w:tc>
          <w:tcPr>
            <w:tcW w:w="1713" w:type="dxa"/>
            <w:tcBorders>
              <w:top w:val="nil"/>
              <w:left w:val="nil"/>
              <w:bottom w:val="single" w:sz="4" w:space="0" w:color="auto"/>
              <w:right w:val="single" w:sz="4" w:space="0" w:color="auto"/>
            </w:tcBorders>
            <w:shd w:val="clear" w:color="auto" w:fill="auto"/>
            <w:vAlign w:val="center"/>
            <w:hideMark/>
          </w:tcPr>
          <w:p w14:paraId="6828300F"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w:t>
            </w:r>
          </w:p>
        </w:tc>
      </w:tr>
      <w:tr w:rsidR="00185B1B" w:rsidRPr="00EF4518" w14:paraId="66DD29D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172A01A"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Metering Test Block</w:t>
            </w:r>
          </w:p>
        </w:tc>
        <w:tc>
          <w:tcPr>
            <w:tcW w:w="1754" w:type="dxa"/>
            <w:tcBorders>
              <w:top w:val="nil"/>
              <w:left w:val="nil"/>
              <w:bottom w:val="single" w:sz="4" w:space="0" w:color="auto"/>
              <w:right w:val="single" w:sz="4" w:space="0" w:color="auto"/>
            </w:tcBorders>
            <w:shd w:val="clear" w:color="auto" w:fill="auto"/>
            <w:vAlign w:val="bottom"/>
            <w:hideMark/>
          </w:tcPr>
          <w:p w14:paraId="5574FE9A"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MMLG 1</w:t>
            </w:r>
          </w:p>
        </w:tc>
        <w:tc>
          <w:tcPr>
            <w:tcW w:w="1589" w:type="dxa"/>
            <w:tcBorders>
              <w:top w:val="nil"/>
              <w:left w:val="nil"/>
              <w:bottom w:val="single" w:sz="4" w:space="0" w:color="auto"/>
              <w:right w:val="nil"/>
            </w:tcBorders>
            <w:vAlign w:val="bottom"/>
          </w:tcPr>
          <w:p w14:paraId="04584F3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MMLG 1</w:t>
            </w:r>
          </w:p>
        </w:tc>
        <w:tc>
          <w:tcPr>
            <w:tcW w:w="1589" w:type="dxa"/>
            <w:tcBorders>
              <w:top w:val="nil"/>
              <w:left w:val="nil"/>
              <w:bottom w:val="single" w:sz="4" w:space="0" w:color="auto"/>
              <w:right w:val="nil"/>
            </w:tcBorders>
            <w:vAlign w:val="bottom"/>
          </w:tcPr>
          <w:p w14:paraId="4AE3885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MMLG 1</w:t>
            </w:r>
          </w:p>
        </w:tc>
        <w:tc>
          <w:tcPr>
            <w:tcW w:w="1589" w:type="dxa"/>
            <w:tcBorders>
              <w:top w:val="nil"/>
              <w:left w:val="nil"/>
              <w:bottom w:val="single" w:sz="4" w:space="0" w:color="auto"/>
              <w:right w:val="single" w:sz="4" w:space="0" w:color="auto"/>
            </w:tcBorders>
            <w:shd w:val="clear" w:color="auto" w:fill="auto"/>
            <w:vAlign w:val="bottom"/>
            <w:hideMark/>
          </w:tcPr>
          <w:p w14:paraId="15F2FEA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MMLG 1</w:t>
            </w:r>
          </w:p>
        </w:tc>
        <w:tc>
          <w:tcPr>
            <w:tcW w:w="1800" w:type="dxa"/>
            <w:tcBorders>
              <w:top w:val="nil"/>
              <w:left w:val="nil"/>
              <w:bottom w:val="single" w:sz="4" w:space="0" w:color="auto"/>
              <w:right w:val="single" w:sz="4" w:space="0" w:color="auto"/>
            </w:tcBorders>
            <w:shd w:val="clear" w:color="auto" w:fill="auto"/>
            <w:vAlign w:val="center"/>
            <w:hideMark/>
          </w:tcPr>
          <w:p w14:paraId="2620F0BE"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58C05DD9"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19EBDFB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D9B1F68"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c>
          <w:tcPr>
            <w:tcW w:w="1754" w:type="dxa"/>
            <w:tcBorders>
              <w:top w:val="nil"/>
              <w:left w:val="nil"/>
              <w:bottom w:val="single" w:sz="4" w:space="0" w:color="auto"/>
              <w:right w:val="single" w:sz="4" w:space="0" w:color="auto"/>
            </w:tcBorders>
            <w:shd w:val="clear" w:color="auto" w:fill="auto"/>
            <w:vAlign w:val="bottom"/>
            <w:hideMark/>
          </w:tcPr>
          <w:p w14:paraId="5310ADC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41E677D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41904BD2"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57B9938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vAlign w:val="center"/>
            <w:hideMark/>
          </w:tcPr>
          <w:p w14:paraId="055D6C87"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6C19194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r>
      <w:tr w:rsidR="00185B1B" w:rsidRPr="00EF4518" w14:paraId="0B4531A5"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8F2FD73"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Selector Switches</w:t>
            </w:r>
          </w:p>
        </w:tc>
        <w:tc>
          <w:tcPr>
            <w:tcW w:w="1754" w:type="dxa"/>
            <w:tcBorders>
              <w:top w:val="nil"/>
              <w:left w:val="nil"/>
              <w:bottom w:val="single" w:sz="4" w:space="0" w:color="auto"/>
              <w:right w:val="single" w:sz="4" w:space="0" w:color="auto"/>
            </w:tcBorders>
            <w:shd w:val="clear" w:color="auto" w:fill="auto"/>
            <w:vAlign w:val="center"/>
            <w:hideMark/>
          </w:tcPr>
          <w:p w14:paraId="6CF1E98F"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 xml:space="preserve">Remote/ Off/ </w:t>
            </w:r>
            <w:proofErr w:type="spellStart"/>
            <w:r>
              <w:rPr>
                <w:rFonts w:cs="Arial"/>
                <w:sz w:val="20"/>
                <w:szCs w:val="20"/>
                <w:lang w:eastAsia="en-ZA"/>
              </w:rPr>
              <w:t>Maint</w:t>
            </w:r>
            <w:proofErr w:type="spellEnd"/>
          </w:p>
        </w:tc>
        <w:tc>
          <w:tcPr>
            <w:tcW w:w="1589" w:type="dxa"/>
            <w:tcBorders>
              <w:top w:val="nil"/>
              <w:left w:val="nil"/>
              <w:bottom w:val="single" w:sz="4" w:space="0" w:color="auto"/>
              <w:right w:val="nil"/>
            </w:tcBorders>
          </w:tcPr>
          <w:p w14:paraId="179A096A" w14:textId="77777777" w:rsidR="00185B1B" w:rsidRDefault="00185B1B" w:rsidP="00185B1B">
            <w:r>
              <w:rPr>
                <w:rFonts w:cs="Arial"/>
                <w:sz w:val="20"/>
                <w:szCs w:val="20"/>
                <w:lang w:eastAsia="en-ZA"/>
              </w:rPr>
              <w:t xml:space="preserve">Remote/ Off/ </w:t>
            </w:r>
            <w:proofErr w:type="spellStart"/>
            <w:r>
              <w:rPr>
                <w:rFonts w:cs="Arial"/>
                <w:sz w:val="20"/>
                <w:szCs w:val="20"/>
                <w:lang w:eastAsia="en-ZA"/>
              </w:rPr>
              <w:t>Maint</w:t>
            </w:r>
            <w:proofErr w:type="spellEnd"/>
          </w:p>
        </w:tc>
        <w:tc>
          <w:tcPr>
            <w:tcW w:w="1589" w:type="dxa"/>
            <w:tcBorders>
              <w:top w:val="nil"/>
              <w:left w:val="nil"/>
              <w:bottom w:val="single" w:sz="4" w:space="0" w:color="auto"/>
              <w:right w:val="nil"/>
            </w:tcBorders>
          </w:tcPr>
          <w:p w14:paraId="0B67E1BB" w14:textId="77777777" w:rsidR="00185B1B" w:rsidRDefault="00185B1B" w:rsidP="00185B1B">
            <w:r>
              <w:rPr>
                <w:rFonts w:cs="Arial"/>
                <w:sz w:val="20"/>
                <w:szCs w:val="20"/>
                <w:lang w:eastAsia="en-ZA"/>
              </w:rPr>
              <w:t xml:space="preserve">Remote/ Off/ </w:t>
            </w:r>
            <w:proofErr w:type="spellStart"/>
            <w:r>
              <w:rPr>
                <w:rFonts w:cs="Arial"/>
                <w:sz w:val="20"/>
                <w:szCs w:val="20"/>
                <w:lang w:eastAsia="en-ZA"/>
              </w:rPr>
              <w:t>Maint</w:t>
            </w:r>
            <w:proofErr w:type="spellEnd"/>
          </w:p>
        </w:tc>
        <w:tc>
          <w:tcPr>
            <w:tcW w:w="1589" w:type="dxa"/>
            <w:tcBorders>
              <w:top w:val="nil"/>
              <w:left w:val="nil"/>
              <w:bottom w:val="single" w:sz="4" w:space="0" w:color="auto"/>
              <w:right w:val="single" w:sz="4" w:space="0" w:color="auto"/>
            </w:tcBorders>
            <w:shd w:val="clear" w:color="auto" w:fill="auto"/>
            <w:hideMark/>
          </w:tcPr>
          <w:p w14:paraId="2B4B7B95" w14:textId="77777777" w:rsidR="00185B1B" w:rsidRDefault="00185B1B" w:rsidP="00185B1B">
            <w:r>
              <w:rPr>
                <w:rFonts w:cs="Arial"/>
                <w:sz w:val="20"/>
                <w:szCs w:val="20"/>
                <w:lang w:eastAsia="en-ZA"/>
              </w:rPr>
              <w:t xml:space="preserve">Remote/ Off/ </w:t>
            </w:r>
            <w:proofErr w:type="spellStart"/>
            <w:r>
              <w:rPr>
                <w:rFonts w:cs="Arial"/>
                <w:sz w:val="20"/>
                <w:szCs w:val="20"/>
                <w:lang w:eastAsia="en-ZA"/>
              </w:rPr>
              <w:t>Maint</w:t>
            </w:r>
            <w:proofErr w:type="spellEnd"/>
          </w:p>
        </w:tc>
        <w:tc>
          <w:tcPr>
            <w:tcW w:w="1800" w:type="dxa"/>
            <w:tcBorders>
              <w:top w:val="nil"/>
              <w:left w:val="nil"/>
              <w:bottom w:val="single" w:sz="4" w:space="0" w:color="auto"/>
              <w:right w:val="single" w:sz="4" w:space="0" w:color="auto"/>
            </w:tcBorders>
            <w:shd w:val="clear" w:color="auto" w:fill="auto"/>
            <w:hideMark/>
          </w:tcPr>
          <w:p w14:paraId="09D0C2E6" w14:textId="77777777" w:rsidR="00185B1B" w:rsidRDefault="00185B1B" w:rsidP="00185B1B">
            <w:r>
              <w:rPr>
                <w:rFonts w:cs="Arial"/>
                <w:sz w:val="20"/>
                <w:szCs w:val="20"/>
                <w:lang w:eastAsia="en-ZA"/>
              </w:rPr>
              <w:t xml:space="preserve">Remote/ Off/ </w:t>
            </w:r>
            <w:proofErr w:type="spellStart"/>
            <w:r>
              <w:rPr>
                <w:rFonts w:cs="Arial"/>
                <w:sz w:val="20"/>
                <w:szCs w:val="20"/>
                <w:lang w:eastAsia="en-ZA"/>
              </w:rPr>
              <w:t>Maint</w:t>
            </w:r>
            <w:proofErr w:type="spellEnd"/>
          </w:p>
        </w:tc>
        <w:tc>
          <w:tcPr>
            <w:tcW w:w="1713" w:type="dxa"/>
            <w:tcBorders>
              <w:top w:val="nil"/>
              <w:left w:val="nil"/>
              <w:bottom w:val="single" w:sz="4" w:space="0" w:color="auto"/>
              <w:right w:val="single" w:sz="4" w:space="0" w:color="auto"/>
            </w:tcBorders>
            <w:shd w:val="clear" w:color="auto" w:fill="auto"/>
            <w:vAlign w:val="bottom"/>
            <w:hideMark/>
          </w:tcPr>
          <w:p w14:paraId="28D194C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0D2D033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88E45E1" w14:textId="77777777" w:rsidR="00185B1B" w:rsidRPr="00EF4518" w:rsidRDefault="00185B1B" w:rsidP="00185B1B">
            <w:pPr>
              <w:spacing w:after="0" w:line="240" w:lineRule="auto"/>
              <w:rPr>
                <w:rFonts w:cs="Arial"/>
                <w:sz w:val="20"/>
                <w:szCs w:val="20"/>
                <w:lang w:eastAsia="en-ZA"/>
              </w:rPr>
            </w:pPr>
          </w:p>
        </w:tc>
        <w:tc>
          <w:tcPr>
            <w:tcW w:w="1754" w:type="dxa"/>
            <w:tcBorders>
              <w:top w:val="nil"/>
              <w:left w:val="nil"/>
              <w:bottom w:val="single" w:sz="4" w:space="0" w:color="auto"/>
              <w:right w:val="single" w:sz="4" w:space="0" w:color="auto"/>
            </w:tcBorders>
            <w:shd w:val="clear" w:color="auto" w:fill="auto"/>
            <w:vAlign w:val="bottom"/>
          </w:tcPr>
          <w:p w14:paraId="051BB8C3"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138BB33C"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7167C695"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vAlign w:val="bottom"/>
          </w:tcPr>
          <w:p w14:paraId="353A2E67" w14:textId="77777777" w:rsidR="00185B1B" w:rsidRPr="00EF4518" w:rsidRDefault="00185B1B" w:rsidP="00185B1B">
            <w:pPr>
              <w:spacing w:after="0" w:line="240" w:lineRule="auto"/>
              <w:jc w:val="center"/>
              <w:rPr>
                <w:rFonts w:cs="Arial"/>
                <w:sz w:val="20"/>
                <w:szCs w:val="20"/>
                <w:lang w:eastAsia="en-ZA"/>
              </w:rPr>
            </w:pPr>
          </w:p>
        </w:tc>
        <w:tc>
          <w:tcPr>
            <w:tcW w:w="1800" w:type="dxa"/>
            <w:tcBorders>
              <w:top w:val="nil"/>
              <w:left w:val="nil"/>
              <w:bottom w:val="single" w:sz="4" w:space="0" w:color="auto"/>
              <w:right w:val="single" w:sz="4" w:space="0" w:color="auto"/>
            </w:tcBorders>
            <w:shd w:val="clear" w:color="auto" w:fill="auto"/>
            <w:vAlign w:val="center"/>
          </w:tcPr>
          <w:p w14:paraId="1412EB08" w14:textId="77777777" w:rsidR="00185B1B" w:rsidRPr="00E960AA" w:rsidRDefault="00185B1B" w:rsidP="00185B1B">
            <w:pPr>
              <w:spacing w:after="0" w:line="240" w:lineRule="auto"/>
              <w:jc w:val="center"/>
              <w:rPr>
                <w:rFonts w:cs="Arial"/>
                <w:b/>
                <w:bCs/>
                <w:sz w:val="20"/>
                <w:szCs w:val="20"/>
                <w:lang w:eastAsia="en-ZA"/>
              </w:rPr>
            </w:pPr>
          </w:p>
        </w:tc>
        <w:tc>
          <w:tcPr>
            <w:tcW w:w="1713" w:type="dxa"/>
            <w:tcBorders>
              <w:top w:val="nil"/>
              <w:left w:val="nil"/>
              <w:bottom w:val="single" w:sz="4" w:space="0" w:color="auto"/>
              <w:right w:val="single" w:sz="4" w:space="0" w:color="auto"/>
            </w:tcBorders>
            <w:shd w:val="clear" w:color="auto" w:fill="auto"/>
            <w:noWrap/>
            <w:vAlign w:val="bottom"/>
          </w:tcPr>
          <w:p w14:paraId="34CF3B91" w14:textId="77777777" w:rsidR="00185B1B" w:rsidRPr="00EF4518" w:rsidRDefault="00185B1B" w:rsidP="00185B1B">
            <w:pPr>
              <w:spacing w:after="0" w:line="240" w:lineRule="auto"/>
              <w:rPr>
                <w:rFonts w:cs="Arial"/>
                <w:sz w:val="20"/>
                <w:szCs w:val="20"/>
                <w:lang w:eastAsia="en-ZA"/>
              </w:rPr>
            </w:pPr>
          </w:p>
        </w:tc>
      </w:tr>
      <w:tr w:rsidR="00185B1B" w:rsidRPr="00EF4518" w14:paraId="624E9707" w14:textId="77777777" w:rsidTr="00113D58">
        <w:trPr>
          <w:cantSplit/>
          <w:trHeight w:val="1311"/>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2E13125" w14:textId="77777777" w:rsidR="00185B1B" w:rsidRPr="00EF4518" w:rsidRDefault="00185B1B" w:rsidP="00185B1B">
            <w:pPr>
              <w:rPr>
                <w:rFonts w:cs="Arial"/>
                <w:sz w:val="20"/>
                <w:szCs w:val="20"/>
              </w:rPr>
            </w:pPr>
            <w:r w:rsidRPr="00EF4518">
              <w:rPr>
                <w:rFonts w:cs="Arial"/>
                <w:sz w:val="20"/>
                <w:szCs w:val="20"/>
              </w:rPr>
              <w:t>Control Wiring</w:t>
            </w:r>
          </w:p>
        </w:tc>
        <w:tc>
          <w:tcPr>
            <w:tcW w:w="1754" w:type="dxa"/>
            <w:tcBorders>
              <w:top w:val="nil"/>
              <w:left w:val="nil"/>
              <w:bottom w:val="single" w:sz="4" w:space="0" w:color="auto"/>
              <w:right w:val="single" w:sz="4" w:space="0" w:color="auto"/>
            </w:tcBorders>
            <w:shd w:val="clear" w:color="auto" w:fill="auto"/>
            <w:vAlign w:val="bottom"/>
          </w:tcPr>
          <w:p w14:paraId="64271BF3" w14:textId="77777777" w:rsidR="00185B1B" w:rsidRPr="00EF4518" w:rsidRDefault="00185B1B" w:rsidP="00185B1B">
            <w:pPr>
              <w:jc w:val="center"/>
              <w:rPr>
                <w:rFonts w:cs="Arial"/>
                <w:sz w:val="20"/>
                <w:szCs w:val="20"/>
              </w:rPr>
            </w:pPr>
            <w:r w:rsidRPr="00EF4518">
              <w:rPr>
                <w:rFonts w:cs="Arial"/>
                <w:sz w:val="20"/>
                <w:szCs w:val="20"/>
              </w:rPr>
              <w:t>Minimum 1,5mm</w:t>
            </w:r>
            <w:r w:rsidRPr="00EF4518">
              <w:rPr>
                <w:rFonts w:cs="Arial"/>
                <w:sz w:val="20"/>
                <w:szCs w:val="20"/>
                <w:vertAlign w:val="superscript"/>
              </w:rPr>
              <w:t>2</w:t>
            </w:r>
            <w:r w:rsidRPr="00EF4518">
              <w:rPr>
                <w:rFonts w:cs="Arial"/>
                <w:sz w:val="20"/>
                <w:szCs w:val="20"/>
              </w:rPr>
              <w:t xml:space="preserve"> stranded copper</w:t>
            </w:r>
          </w:p>
        </w:tc>
        <w:tc>
          <w:tcPr>
            <w:tcW w:w="1589" w:type="dxa"/>
            <w:tcBorders>
              <w:top w:val="nil"/>
              <w:left w:val="nil"/>
              <w:bottom w:val="single" w:sz="4" w:space="0" w:color="auto"/>
              <w:right w:val="nil"/>
            </w:tcBorders>
            <w:vAlign w:val="bottom"/>
          </w:tcPr>
          <w:p w14:paraId="4B682C5E" w14:textId="77777777" w:rsidR="00185B1B" w:rsidRPr="00EF4518" w:rsidRDefault="00185B1B" w:rsidP="00185B1B">
            <w:pPr>
              <w:jc w:val="center"/>
              <w:rPr>
                <w:rFonts w:cs="Arial"/>
                <w:sz w:val="20"/>
                <w:szCs w:val="20"/>
              </w:rPr>
            </w:pPr>
            <w:r w:rsidRPr="00EF4518">
              <w:rPr>
                <w:rFonts w:cs="Arial"/>
                <w:sz w:val="20"/>
                <w:szCs w:val="20"/>
              </w:rPr>
              <w:t>Minimum 1,5mm</w:t>
            </w:r>
            <w:r w:rsidRPr="00EF4518">
              <w:rPr>
                <w:rFonts w:cs="Arial"/>
                <w:sz w:val="20"/>
                <w:szCs w:val="20"/>
                <w:vertAlign w:val="superscript"/>
              </w:rPr>
              <w:t>2</w:t>
            </w:r>
            <w:r w:rsidRPr="00EF4518">
              <w:rPr>
                <w:rFonts w:cs="Arial"/>
                <w:sz w:val="20"/>
                <w:szCs w:val="20"/>
              </w:rPr>
              <w:t xml:space="preserve"> stranded copper</w:t>
            </w:r>
          </w:p>
        </w:tc>
        <w:tc>
          <w:tcPr>
            <w:tcW w:w="1589" w:type="dxa"/>
            <w:tcBorders>
              <w:top w:val="nil"/>
              <w:left w:val="nil"/>
              <w:bottom w:val="single" w:sz="4" w:space="0" w:color="auto"/>
              <w:right w:val="nil"/>
            </w:tcBorders>
            <w:vAlign w:val="bottom"/>
          </w:tcPr>
          <w:p w14:paraId="767AEBFC" w14:textId="77777777" w:rsidR="00185B1B" w:rsidRPr="00EF4518" w:rsidRDefault="00185B1B" w:rsidP="00185B1B">
            <w:pPr>
              <w:jc w:val="center"/>
              <w:rPr>
                <w:rFonts w:cs="Arial"/>
                <w:sz w:val="20"/>
                <w:szCs w:val="20"/>
              </w:rPr>
            </w:pPr>
            <w:r w:rsidRPr="00EF4518">
              <w:rPr>
                <w:rFonts w:cs="Arial"/>
                <w:sz w:val="20"/>
                <w:szCs w:val="20"/>
              </w:rPr>
              <w:t>Minimum 1,5mm</w:t>
            </w:r>
            <w:r w:rsidRPr="00EF4518">
              <w:rPr>
                <w:rFonts w:cs="Arial"/>
                <w:sz w:val="20"/>
                <w:szCs w:val="20"/>
                <w:vertAlign w:val="superscript"/>
              </w:rPr>
              <w:t>2</w:t>
            </w:r>
            <w:r w:rsidRPr="00EF4518">
              <w:rPr>
                <w:rFonts w:cs="Arial"/>
                <w:sz w:val="20"/>
                <w:szCs w:val="20"/>
              </w:rPr>
              <w:t xml:space="preserve"> stranded copper</w:t>
            </w:r>
          </w:p>
        </w:tc>
        <w:tc>
          <w:tcPr>
            <w:tcW w:w="1589" w:type="dxa"/>
            <w:tcBorders>
              <w:top w:val="nil"/>
              <w:left w:val="nil"/>
              <w:bottom w:val="single" w:sz="4" w:space="0" w:color="auto"/>
              <w:right w:val="single" w:sz="4" w:space="0" w:color="auto"/>
            </w:tcBorders>
            <w:shd w:val="clear" w:color="auto" w:fill="auto"/>
            <w:vAlign w:val="bottom"/>
          </w:tcPr>
          <w:p w14:paraId="64BC1A95" w14:textId="77777777" w:rsidR="00185B1B" w:rsidRPr="00EF4518" w:rsidRDefault="00185B1B" w:rsidP="00185B1B">
            <w:pPr>
              <w:jc w:val="center"/>
              <w:rPr>
                <w:rFonts w:cs="Arial"/>
                <w:sz w:val="20"/>
                <w:szCs w:val="20"/>
              </w:rPr>
            </w:pPr>
            <w:r w:rsidRPr="00EF4518">
              <w:rPr>
                <w:rFonts w:cs="Arial"/>
                <w:sz w:val="20"/>
                <w:szCs w:val="20"/>
              </w:rPr>
              <w:t>Minimum 1,5mm</w:t>
            </w:r>
            <w:r w:rsidRPr="00EF4518">
              <w:rPr>
                <w:rFonts w:cs="Arial"/>
                <w:sz w:val="20"/>
                <w:szCs w:val="20"/>
                <w:vertAlign w:val="superscript"/>
              </w:rPr>
              <w:t>2</w:t>
            </w:r>
            <w:r w:rsidRPr="00EF4518">
              <w:rPr>
                <w:rFonts w:cs="Arial"/>
                <w:sz w:val="20"/>
                <w:szCs w:val="20"/>
              </w:rPr>
              <w:t xml:space="preserve"> stranded copper</w:t>
            </w:r>
          </w:p>
        </w:tc>
        <w:tc>
          <w:tcPr>
            <w:tcW w:w="1800" w:type="dxa"/>
            <w:tcBorders>
              <w:top w:val="nil"/>
              <w:left w:val="nil"/>
              <w:bottom w:val="single" w:sz="4" w:space="0" w:color="auto"/>
              <w:right w:val="single" w:sz="4" w:space="0" w:color="auto"/>
            </w:tcBorders>
            <w:shd w:val="clear" w:color="auto" w:fill="auto"/>
            <w:vAlign w:val="bottom"/>
          </w:tcPr>
          <w:p w14:paraId="1F549FAC" w14:textId="77777777" w:rsidR="00185B1B" w:rsidRPr="00EF4518" w:rsidRDefault="00185B1B" w:rsidP="00185B1B">
            <w:pPr>
              <w:jc w:val="center"/>
              <w:rPr>
                <w:rFonts w:cs="Arial"/>
                <w:sz w:val="20"/>
                <w:szCs w:val="20"/>
              </w:rPr>
            </w:pPr>
            <w:r w:rsidRPr="00EF4518">
              <w:rPr>
                <w:rFonts w:cs="Arial"/>
                <w:sz w:val="20"/>
                <w:szCs w:val="20"/>
              </w:rPr>
              <w:t>Minimum 1,5mm</w:t>
            </w:r>
            <w:r w:rsidRPr="00EF4518">
              <w:rPr>
                <w:rFonts w:cs="Arial"/>
                <w:sz w:val="20"/>
                <w:szCs w:val="20"/>
                <w:vertAlign w:val="superscript"/>
              </w:rPr>
              <w:t>2</w:t>
            </w:r>
            <w:r w:rsidRPr="00EF4518">
              <w:rPr>
                <w:rFonts w:cs="Arial"/>
                <w:sz w:val="20"/>
                <w:szCs w:val="20"/>
              </w:rPr>
              <w:t xml:space="preserve"> stranded copper</w:t>
            </w:r>
          </w:p>
        </w:tc>
        <w:tc>
          <w:tcPr>
            <w:tcW w:w="1713" w:type="dxa"/>
            <w:tcBorders>
              <w:top w:val="nil"/>
              <w:left w:val="nil"/>
              <w:bottom w:val="single" w:sz="4" w:space="0" w:color="auto"/>
              <w:right w:val="single" w:sz="4" w:space="0" w:color="auto"/>
            </w:tcBorders>
            <w:shd w:val="clear" w:color="auto" w:fill="auto"/>
            <w:noWrap/>
            <w:vAlign w:val="bottom"/>
          </w:tcPr>
          <w:p w14:paraId="0C7E3F49" w14:textId="77777777" w:rsidR="00185B1B" w:rsidRPr="00EF4518" w:rsidRDefault="00185B1B" w:rsidP="00185B1B">
            <w:pPr>
              <w:jc w:val="center"/>
              <w:rPr>
                <w:rFonts w:cs="Arial"/>
                <w:sz w:val="20"/>
                <w:szCs w:val="20"/>
              </w:rPr>
            </w:pPr>
            <w:r w:rsidRPr="00EF4518">
              <w:rPr>
                <w:rFonts w:cs="Arial"/>
                <w:sz w:val="20"/>
                <w:szCs w:val="20"/>
              </w:rPr>
              <w:t>Minimum 1,5mm</w:t>
            </w:r>
            <w:r w:rsidRPr="00EF4518">
              <w:rPr>
                <w:rFonts w:cs="Arial"/>
                <w:sz w:val="20"/>
                <w:szCs w:val="20"/>
                <w:vertAlign w:val="superscript"/>
              </w:rPr>
              <w:t>2</w:t>
            </w:r>
            <w:r w:rsidRPr="00EF4518">
              <w:rPr>
                <w:rFonts w:cs="Arial"/>
                <w:sz w:val="20"/>
                <w:szCs w:val="20"/>
              </w:rPr>
              <w:t xml:space="preserve"> stranded copper</w:t>
            </w:r>
          </w:p>
        </w:tc>
      </w:tr>
      <w:tr w:rsidR="00185B1B" w:rsidRPr="00EF4518" w14:paraId="790A2E6F" w14:textId="77777777" w:rsidTr="00113D58">
        <w:trPr>
          <w:cantSplit/>
          <w:trHeight w:val="582"/>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C04DAA1" w14:textId="77777777" w:rsidR="00185B1B" w:rsidRPr="00EF4518" w:rsidRDefault="00185B1B" w:rsidP="00185B1B">
            <w:pPr>
              <w:rPr>
                <w:rFonts w:cs="Arial"/>
                <w:sz w:val="20"/>
                <w:szCs w:val="20"/>
              </w:rPr>
            </w:pPr>
            <w:r w:rsidRPr="00EF4518">
              <w:rPr>
                <w:rFonts w:cs="Arial"/>
                <w:sz w:val="20"/>
                <w:szCs w:val="20"/>
              </w:rPr>
              <w:t>Control Wiring Colour</w:t>
            </w:r>
          </w:p>
        </w:tc>
        <w:tc>
          <w:tcPr>
            <w:tcW w:w="1754" w:type="dxa"/>
            <w:tcBorders>
              <w:top w:val="nil"/>
              <w:left w:val="nil"/>
              <w:bottom w:val="single" w:sz="4" w:space="0" w:color="auto"/>
              <w:right w:val="single" w:sz="4" w:space="0" w:color="auto"/>
            </w:tcBorders>
            <w:shd w:val="clear" w:color="auto" w:fill="auto"/>
            <w:vAlign w:val="bottom"/>
          </w:tcPr>
          <w:p w14:paraId="614452B0" w14:textId="77777777" w:rsidR="00185B1B" w:rsidRPr="00EF4518" w:rsidRDefault="00185B1B" w:rsidP="00185B1B">
            <w:pPr>
              <w:jc w:val="center"/>
              <w:rPr>
                <w:rFonts w:cs="Arial"/>
                <w:sz w:val="20"/>
                <w:szCs w:val="20"/>
              </w:rPr>
            </w:pPr>
            <w:r w:rsidRPr="00EF4518">
              <w:rPr>
                <w:rFonts w:cs="Arial"/>
                <w:sz w:val="20"/>
                <w:szCs w:val="20"/>
              </w:rPr>
              <w:t>RW standard</w:t>
            </w:r>
          </w:p>
        </w:tc>
        <w:tc>
          <w:tcPr>
            <w:tcW w:w="1589" w:type="dxa"/>
            <w:tcBorders>
              <w:top w:val="nil"/>
              <w:left w:val="nil"/>
              <w:bottom w:val="single" w:sz="4" w:space="0" w:color="auto"/>
              <w:right w:val="nil"/>
            </w:tcBorders>
            <w:vAlign w:val="bottom"/>
          </w:tcPr>
          <w:p w14:paraId="1525220D" w14:textId="77777777" w:rsidR="00185B1B" w:rsidRPr="00EF4518" w:rsidRDefault="00185B1B" w:rsidP="00185B1B">
            <w:pPr>
              <w:jc w:val="center"/>
              <w:rPr>
                <w:rFonts w:cs="Arial"/>
                <w:sz w:val="20"/>
                <w:szCs w:val="20"/>
              </w:rPr>
            </w:pPr>
            <w:r w:rsidRPr="00EF4518">
              <w:rPr>
                <w:rFonts w:cs="Arial"/>
                <w:sz w:val="20"/>
                <w:szCs w:val="20"/>
              </w:rPr>
              <w:t>RW standard</w:t>
            </w:r>
          </w:p>
        </w:tc>
        <w:tc>
          <w:tcPr>
            <w:tcW w:w="1589" w:type="dxa"/>
            <w:tcBorders>
              <w:top w:val="nil"/>
              <w:left w:val="nil"/>
              <w:bottom w:val="single" w:sz="4" w:space="0" w:color="auto"/>
              <w:right w:val="nil"/>
            </w:tcBorders>
            <w:vAlign w:val="bottom"/>
          </w:tcPr>
          <w:p w14:paraId="4C9806B7" w14:textId="77777777" w:rsidR="00185B1B" w:rsidRPr="00EF4518" w:rsidRDefault="00185B1B" w:rsidP="00185B1B">
            <w:pPr>
              <w:jc w:val="center"/>
              <w:rPr>
                <w:rFonts w:cs="Arial"/>
                <w:sz w:val="20"/>
                <w:szCs w:val="20"/>
              </w:rPr>
            </w:pPr>
            <w:r w:rsidRPr="00EF4518">
              <w:rPr>
                <w:rFonts w:cs="Arial"/>
                <w:sz w:val="20"/>
                <w:szCs w:val="20"/>
              </w:rPr>
              <w:t>RW standard</w:t>
            </w:r>
          </w:p>
        </w:tc>
        <w:tc>
          <w:tcPr>
            <w:tcW w:w="1589" w:type="dxa"/>
            <w:tcBorders>
              <w:top w:val="nil"/>
              <w:left w:val="nil"/>
              <w:bottom w:val="single" w:sz="4" w:space="0" w:color="auto"/>
              <w:right w:val="single" w:sz="4" w:space="0" w:color="auto"/>
            </w:tcBorders>
            <w:shd w:val="clear" w:color="auto" w:fill="auto"/>
            <w:vAlign w:val="bottom"/>
          </w:tcPr>
          <w:p w14:paraId="7F468AF2" w14:textId="77777777" w:rsidR="00185B1B" w:rsidRPr="00EF4518" w:rsidRDefault="00185B1B" w:rsidP="00185B1B">
            <w:pPr>
              <w:jc w:val="center"/>
              <w:rPr>
                <w:rFonts w:cs="Arial"/>
                <w:sz w:val="20"/>
                <w:szCs w:val="20"/>
              </w:rPr>
            </w:pPr>
            <w:r w:rsidRPr="00EF4518">
              <w:rPr>
                <w:rFonts w:cs="Arial"/>
                <w:sz w:val="20"/>
                <w:szCs w:val="20"/>
              </w:rPr>
              <w:t>RW standard</w:t>
            </w:r>
          </w:p>
        </w:tc>
        <w:tc>
          <w:tcPr>
            <w:tcW w:w="1800" w:type="dxa"/>
            <w:tcBorders>
              <w:top w:val="nil"/>
              <w:left w:val="nil"/>
              <w:bottom w:val="single" w:sz="4" w:space="0" w:color="auto"/>
              <w:right w:val="single" w:sz="4" w:space="0" w:color="auto"/>
            </w:tcBorders>
            <w:shd w:val="clear" w:color="auto" w:fill="auto"/>
            <w:vAlign w:val="bottom"/>
          </w:tcPr>
          <w:p w14:paraId="504D5867" w14:textId="77777777" w:rsidR="00185B1B" w:rsidRPr="00EF4518" w:rsidRDefault="00185B1B" w:rsidP="00185B1B">
            <w:pPr>
              <w:jc w:val="center"/>
              <w:rPr>
                <w:rFonts w:cs="Arial"/>
                <w:sz w:val="20"/>
                <w:szCs w:val="20"/>
              </w:rPr>
            </w:pPr>
            <w:r w:rsidRPr="00EF4518">
              <w:rPr>
                <w:rFonts w:cs="Arial"/>
                <w:sz w:val="20"/>
                <w:szCs w:val="20"/>
              </w:rPr>
              <w:t>RW standard</w:t>
            </w:r>
          </w:p>
        </w:tc>
        <w:tc>
          <w:tcPr>
            <w:tcW w:w="1713" w:type="dxa"/>
            <w:tcBorders>
              <w:top w:val="nil"/>
              <w:left w:val="nil"/>
              <w:bottom w:val="single" w:sz="4" w:space="0" w:color="auto"/>
              <w:right w:val="single" w:sz="4" w:space="0" w:color="auto"/>
            </w:tcBorders>
            <w:shd w:val="clear" w:color="auto" w:fill="auto"/>
            <w:noWrap/>
            <w:vAlign w:val="bottom"/>
          </w:tcPr>
          <w:p w14:paraId="4245563D" w14:textId="77777777" w:rsidR="00185B1B" w:rsidRPr="00EF4518" w:rsidRDefault="00185B1B" w:rsidP="00185B1B">
            <w:pPr>
              <w:jc w:val="center"/>
              <w:rPr>
                <w:rFonts w:cs="Arial"/>
                <w:sz w:val="20"/>
                <w:szCs w:val="20"/>
              </w:rPr>
            </w:pPr>
            <w:r w:rsidRPr="00EF4518">
              <w:rPr>
                <w:rFonts w:cs="Arial"/>
                <w:sz w:val="20"/>
                <w:szCs w:val="20"/>
              </w:rPr>
              <w:t>RW standard</w:t>
            </w:r>
          </w:p>
        </w:tc>
      </w:tr>
      <w:tr w:rsidR="00185B1B" w:rsidRPr="00EF4518" w14:paraId="4D80C72C" w14:textId="77777777" w:rsidTr="00113D58">
        <w:trPr>
          <w:cantSplit/>
          <w:trHeight w:val="978"/>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6A45515" w14:textId="77777777" w:rsidR="00185B1B" w:rsidRPr="000F2C53" w:rsidRDefault="00185B1B" w:rsidP="00185B1B">
            <w:pPr>
              <w:rPr>
                <w:rFonts w:cs="Arial"/>
                <w:sz w:val="20"/>
                <w:szCs w:val="20"/>
              </w:rPr>
            </w:pPr>
            <w:r w:rsidRPr="000F2C53">
              <w:rPr>
                <w:rFonts w:cs="Arial"/>
                <w:sz w:val="20"/>
                <w:szCs w:val="20"/>
              </w:rPr>
              <w:t xml:space="preserve">Control wire identification system </w:t>
            </w:r>
          </w:p>
        </w:tc>
        <w:tc>
          <w:tcPr>
            <w:tcW w:w="1754" w:type="dxa"/>
            <w:tcBorders>
              <w:top w:val="nil"/>
              <w:left w:val="nil"/>
              <w:bottom w:val="single" w:sz="4" w:space="0" w:color="auto"/>
              <w:right w:val="single" w:sz="4" w:space="0" w:color="auto"/>
            </w:tcBorders>
            <w:shd w:val="clear" w:color="auto" w:fill="auto"/>
            <w:vAlign w:val="bottom"/>
          </w:tcPr>
          <w:p w14:paraId="3960CABD" w14:textId="77777777" w:rsidR="00185B1B" w:rsidRPr="00EF4518" w:rsidRDefault="00185B1B" w:rsidP="00185B1B">
            <w:pPr>
              <w:jc w:val="center"/>
              <w:rPr>
                <w:rFonts w:cs="Arial"/>
                <w:sz w:val="20"/>
                <w:szCs w:val="20"/>
              </w:rPr>
            </w:pPr>
            <w:r w:rsidRPr="00EF4518">
              <w:rPr>
                <w:rFonts w:cs="Arial"/>
                <w:sz w:val="20"/>
                <w:szCs w:val="20"/>
              </w:rPr>
              <w:t>Clip on, individual colour coded</w:t>
            </w:r>
          </w:p>
        </w:tc>
        <w:tc>
          <w:tcPr>
            <w:tcW w:w="1589" w:type="dxa"/>
            <w:tcBorders>
              <w:top w:val="nil"/>
              <w:left w:val="nil"/>
              <w:bottom w:val="single" w:sz="4" w:space="0" w:color="auto"/>
              <w:right w:val="nil"/>
            </w:tcBorders>
            <w:vAlign w:val="bottom"/>
          </w:tcPr>
          <w:p w14:paraId="514E92C5" w14:textId="77777777" w:rsidR="00185B1B" w:rsidRPr="00EF4518" w:rsidRDefault="00185B1B" w:rsidP="00185B1B">
            <w:pPr>
              <w:jc w:val="center"/>
              <w:rPr>
                <w:rFonts w:cs="Arial"/>
                <w:sz w:val="20"/>
                <w:szCs w:val="20"/>
              </w:rPr>
            </w:pPr>
            <w:r w:rsidRPr="00EF4518">
              <w:rPr>
                <w:rFonts w:cs="Arial"/>
                <w:sz w:val="20"/>
                <w:szCs w:val="20"/>
              </w:rPr>
              <w:t>Clip on, individual colour coded</w:t>
            </w:r>
          </w:p>
        </w:tc>
        <w:tc>
          <w:tcPr>
            <w:tcW w:w="1589" w:type="dxa"/>
            <w:tcBorders>
              <w:top w:val="nil"/>
              <w:left w:val="nil"/>
              <w:bottom w:val="single" w:sz="4" w:space="0" w:color="auto"/>
              <w:right w:val="nil"/>
            </w:tcBorders>
            <w:vAlign w:val="bottom"/>
          </w:tcPr>
          <w:p w14:paraId="4E616ECD" w14:textId="77777777" w:rsidR="00185B1B" w:rsidRPr="00EF4518" w:rsidRDefault="00185B1B" w:rsidP="00185B1B">
            <w:pPr>
              <w:jc w:val="center"/>
              <w:rPr>
                <w:rFonts w:cs="Arial"/>
                <w:sz w:val="20"/>
                <w:szCs w:val="20"/>
              </w:rPr>
            </w:pPr>
            <w:r w:rsidRPr="00EF4518">
              <w:rPr>
                <w:rFonts w:cs="Arial"/>
                <w:sz w:val="20"/>
                <w:szCs w:val="20"/>
              </w:rPr>
              <w:t>Clip on, individual colour coded</w:t>
            </w:r>
          </w:p>
        </w:tc>
        <w:tc>
          <w:tcPr>
            <w:tcW w:w="1589" w:type="dxa"/>
            <w:tcBorders>
              <w:top w:val="nil"/>
              <w:left w:val="nil"/>
              <w:bottom w:val="single" w:sz="4" w:space="0" w:color="auto"/>
              <w:right w:val="single" w:sz="4" w:space="0" w:color="auto"/>
            </w:tcBorders>
            <w:shd w:val="clear" w:color="auto" w:fill="auto"/>
            <w:vAlign w:val="bottom"/>
          </w:tcPr>
          <w:p w14:paraId="0AE48325" w14:textId="77777777" w:rsidR="00185B1B" w:rsidRPr="00EF4518" w:rsidRDefault="00185B1B" w:rsidP="00185B1B">
            <w:pPr>
              <w:jc w:val="center"/>
              <w:rPr>
                <w:rFonts w:cs="Arial"/>
                <w:sz w:val="20"/>
                <w:szCs w:val="20"/>
              </w:rPr>
            </w:pPr>
            <w:r w:rsidRPr="00EF4518">
              <w:rPr>
                <w:rFonts w:cs="Arial"/>
                <w:sz w:val="20"/>
                <w:szCs w:val="20"/>
              </w:rPr>
              <w:t>Clip on, individual colour coded</w:t>
            </w:r>
          </w:p>
        </w:tc>
        <w:tc>
          <w:tcPr>
            <w:tcW w:w="1800" w:type="dxa"/>
            <w:tcBorders>
              <w:top w:val="nil"/>
              <w:left w:val="nil"/>
              <w:bottom w:val="single" w:sz="4" w:space="0" w:color="auto"/>
              <w:right w:val="single" w:sz="4" w:space="0" w:color="auto"/>
            </w:tcBorders>
            <w:shd w:val="clear" w:color="auto" w:fill="auto"/>
            <w:vAlign w:val="bottom"/>
          </w:tcPr>
          <w:p w14:paraId="7B87DFA8" w14:textId="77777777" w:rsidR="00185B1B" w:rsidRPr="00EF4518" w:rsidRDefault="00185B1B" w:rsidP="00185B1B">
            <w:pPr>
              <w:jc w:val="center"/>
              <w:rPr>
                <w:rFonts w:cs="Arial"/>
                <w:sz w:val="20"/>
                <w:szCs w:val="20"/>
              </w:rPr>
            </w:pPr>
            <w:r w:rsidRPr="00EF4518">
              <w:rPr>
                <w:rFonts w:cs="Arial"/>
                <w:sz w:val="20"/>
                <w:szCs w:val="20"/>
              </w:rPr>
              <w:t>Clip on, individual colour coded</w:t>
            </w:r>
          </w:p>
        </w:tc>
        <w:tc>
          <w:tcPr>
            <w:tcW w:w="1713" w:type="dxa"/>
            <w:tcBorders>
              <w:top w:val="nil"/>
              <w:left w:val="nil"/>
              <w:bottom w:val="single" w:sz="4" w:space="0" w:color="auto"/>
              <w:right w:val="single" w:sz="4" w:space="0" w:color="auto"/>
            </w:tcBorders>
            <w:shd w:val="clear" w:color="auto" w:fill="auto"/>
            <w:noWrap/>
            <w:vAlign w:val="bottom"/>
          </w:tcPr>
          <w:p w14:paraId="269C193C" w14:textId="77777777" w:rsidR="00185B1B" w:rsidRPr="00EF4518" w:rsidRDefault="00185B1B" w:rsidP="00185B1B">
            <w:pPr>
              <w:jc w:val="center"/>
              <w:rPr>
                <w:rFonts w:cs="Arial"/>
                <w:sz w:val="20"/>
                <w:szCs w:val="20"/>
              </w:rPr>
            </w:pPr>
            <w:r w:rsidRPr="00EF4518">
              <w:rPr>
                <w:rFonts w:cs="Arial"/>
                <w:sz w:val="20"/>
                <w:szCs w:val="20"/>
              </w:rPr>
              <w:t>Clip on, individual colour coded</w:t>
            </w:r>
          </w:p>
        </w:tc>
      </w:tr>
      <w:tr w:rsidR="00185B1B" w:rsidRPr="00EF4518" w14:paraId="61BC8835"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6065BB8C" w14:textId="77777777" w:rsidR="00185B1B" w:rsidRPr="000F2C53" w:rsidRDefault="00185B1B" w:rsidP="00185B1B">
            <w:pPr>
              <w:spacing w:after="0" w:line="240" w:lineRule="auto"/>
              <w:rPr>
                <w:rFonts w:cs="Arial"/>
                <w:sz w:val="20"/>
                <w:szCs w:val="20"/>
                <w:lang w:eastAsia="en-ZA"/>
              </w:rPr>
            </w:pPr>
            <w:r w:rsidRPr="000F2C53">
              <w:rPr>
                <w:rFonts w:cs="Arial"/>
                <w:sz w:val="20"/>
                <w:szCs w:val="20"/>
                <w:lang w:eastAsia="en-ZA"/>
              </w:rPr>
              <w:lastRenderedPageBreak/>
              <w:t> </w:t>
            </w:r>
          </w:p>
        </w:tc>
        <w:tc>
          <w:tcPr>
            <w:tcW w:w="1754" w:type="dxa"/>
            <w:tcBorders>
              <w:top w:val="nil"/>
              <w:left w:val="nil"/>
              <w:bottom w:val="single" w:sz="4" w:space="0" w:color="auto"/>
              <w:right w:val="single" w:sz="4" w:space="0" w:color="auto"/>
            </w:tcBorders>
            <w:shd w:val="clear" w:color="auto" w:fill="auto"/>
            <w:vAlign w:val="bottom"/>
            <w:hideMark/>
          </w:tcPr>
          <w:p w14:paraId="39D8DE8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4FDD8D66"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0186704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1D8E0EB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vAlign w:val="center"/>
            <w:hideMark/>
          </w:tcPr>
          <w:p w14:paraId="6DD646EF"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506C31BA"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r>
      <w:tr w:rsidR="00185B1B" w:rsidRPr="00EF4518" w14:paraId="313A6F9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18C238B7" w14:textId="77777777" w:rsidR="00185B1B" w:rsidRPr="000F2C53" w:rsidRDefault="00185B1B" w:rsidP="00185B1B">
            <w:pPr>
              <w:spacing w:after="0" w:line="240" w:lineRule="auto"/>
              <w:rPr>
                <w:rFonts w:cs="Arial"/>
                <w:sz w:val="20"/>
                <w:szCs w:val="20"/>
                <w:lang w:eastAsia="en-ZA"/>
              </w:rPr>
            </w:pPr>
            <w:r w:rsidRPr="000F2C53">
              <w:rPr>
                <w:rFonts w:cs="Arial"/>
                <w:sz w:val="20"/>
                <w:szCs w:val="20"/>
                <w:lang w:eastAsia="en-ZA"/>
              </w:rPr>
              <w:t>Circuit Breaker Local Control</w:t>
            </w:r>
          </w:p>
        </w:tc>
        <w:tc>
          <w:tcPr>
            <w:tcW w:w="1754" w:type="dxa"/>
            <w:tcBorders>
              <w:top w:val="nil"/>
              <w:left w:val="nil"/>
              <w:bottom w:val="single" w:sz="4" w:space="0" w:color="auto"/>
              <w:right w:val="single" w:sz="4" w:space="0" w:color="auto"/>
            </w:tcBorders>
            <w:shd w:val="clear" w:color="auto" w:fill="auto"/>
            <w:vAlign w:val="bottom"/>
            <w:hideMark/>
          </w:tcPr>
          <w:p w14:paraId="6E0687B0"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0B906885"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nil"/>
            </w:tcBorders>
            <w:vAlign w:val="bottom"/>
          </w:tcPr>
          <w:p w14:paraId="3E067A47"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198DC5F8"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 </w:t>
            </w:r>
          </w:p>
        </w:tc>
        <w:tc>
          <w:tcPr>
            <w:tcW w:w="1800" w:type="dxa"/>
            <w:tcBorders>
              <w:top w:val="nil"/>
              <w:left w:val="nil"/>
              <w:bottom w:val="single" w:sz="4" w:space="0" w:color="auto"/>
              <w:right w:val="single" w:sz="4" w:space="0" w:color="auto"/>
            </w:tcBorders>
            <w:shd w:val="clear" w:color="auto" w:fill="auto"/>
            <w:vAlign w:val="center"/>
            <w:hideMark/>
          </w:tcPr>
          <w:p w14:paraId="6EF07C34" w14:textId="77777777" w:rsidR="00185B1B" w:rsidRPr="00EF4518" w:rsidRDefault="00185B1B" w:rsidP="00185B1B">
            <w:pPr>
              <w:spacing w:after="0" w:line="240" w:lineRule="auto"/>
              <w:jc w:val="center"/>
              <w:rPr>
                <w:rFonts w:cs="Arial"/>
                <w:b/>
                <w:bCs/>
                <w:sz w:val="20"/>
                <w:szCs w:val="20"/>
                <w:lang w:eastAsia="en-ZA"/>
              </w:rPr>
            </w:pPr>
            <w:r w:rsidRPr="00EF4518">
              <w:rPr>
                <w:rFonts w:cs="Arial"/>
                <w:b/>
                <w:bCs/>
                <w:sz w:val="20"/>
                <w:szCs w:val="20"/>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1AD9D12D" w14:textId="77777777" w:rsidR="00185B1B" w:rsidRPr="00EF4518" w:rsidRDefault="00185B1B" w:rsidP="00185B1B">
            <w:pPr>
              <w:spacing w:after="0" w:line="240" w:lineRule="auto"/>
              <w:rPr>
                <w:rFonts w:cs="Arial"/>
                <w:sz w:val="20"/>
                <w:szCs w:val="20"/>
                <w:lang w:eastAsia="en-ZA"/>
              </w:rPr>
            </w:pPr>
            <w:r w:rsidRPr="00EF4518">
              <w:rPr>
                <w:rFonts w:cs="Arial"/>
                <w:sz w:val="20"/>
                <w:szCs w:val="20"/>
                <w:lang w:eastAsia="en-ZA"/>
              </w:rPr>
              <w:t> </w:t>
            </w:r>
          </w:p>
        </w:tc>
      </w:tr>
      <w:tr w:rsidR="00185B1B" w:rsidRPr="00EF4518" w14:paraId="796681D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9D8795B" w14:textId="77777777" w:rsidR="00185B1B" w:rsidRPr="000F2C53" w:rsidRDefault="00185B1B" w:rsidP="00185B1B">
            <w:pPr>
              <w:spacing w:after="0" w:line="240" w:lineRule="auto"/>
              <w:ind w:firstLineChars="200" w:firstLine="400"/>
              <w:rPr>
                <w:rFonts w:cs="Arial"/>
                <w:sz w:val="20"/>
                <w:szCs w:val="20"/>
                <w:lang w:eastAsia="en-ZA"/>
              </w:rPr>
            </w:pPr>
            <w:r w:rsidRPr="000F2C53">
              <w:rPr>
                <w:rFonts w:cs="Arial"/>
                <w:sz w:val="20"/>
                <w:szCs w:val="20"/>
                <w:lang w:eastAsia="en-ZA"/>
              </w:rPr>
              <w:t>Trip Button</w:t>
            </w:r>
          </w:p>
        </w:tc>
        <w:tc>
          <w:tcPr>
            <w:tcW w:w="1754" w:type="dxa"/>
            <w:tcBorders>
              <w:top w:val="nil"/>
              <w:left w:val="nil"/>
              <w:bottom w:val="single" w:sz="4" w:space="0" w:color="auto"/>
              <w:right w:val="single" w:sz="4" w:space="0" w:color="auto"/>
            </w:tcBorders>
            <w:shd w:val="clear" w:color="auto" w:fill="auto"/>
            <w:vAlign w:val="bottom"/>
            <w:hideMark/>
          </w:tcPr>
          <w:p w14:paraId="70B46F0C"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55151B2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nil"/>
            </w:tcBorders>
            <w:vAlign w:val="bottom"/>
          </w:tcPr>
          <w:p w14:paraId="25BF109E"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2DED3D63"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0158DD74"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vAlign w:val="bottom"/>
            <w:hideMark/>
          </w:tcPr>
          <w:p w14:paraId="4934607D" w14:textId="77777777" w:rsidR="00185B1B" w:rsidRPr="00EF4518" w:rsidRDefault="00185B1B" w:rsidP="00185B1B">
            <w:pPr>
              <w:spacing w:after="0" w:line="240" w:lineRule="auto"/>
              <w:jc w:val="center"/>
              <w:rPr>
                <w:rFonts w:cs="Arial"/>
                <w:sz w:val="20"/>
                <w:szCs w:val="20"/>
                <w:lang w:eastAsia="en-ZA"/>
              </w:rPr>
            </w:pPr>
            <w:r w:rsidRPr="00EF4518">
              <w:rPr>
                <w:rFonts w:cs="Arial"/>
                <w:sz w:val="20"/>
                <w:szCs w:val="20"/>
                <w:lang w:eastAsia="en-ZA"/>
              </w:rPr>
              <w:t>-</w:t>
            </w:r>
          </w:p>
        </w:tc>
      </w:tr>
      <w:tr w:rsidR="00185B1B" w:rsidRPr="00EF4518" w14:paraId="4F57B64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C8FDFA8" w14:textId="77777777" w:rsidR="00185B1B" w:rsidRPr="000F2C53" w:rsidRDefault="00185B1B" w:rsidP="00185B1B">
            <w:pPr>
              <w:spacing w:after="0" w:line="240" w:lineRule="auto"/>
              <w:rPr>
                <w:rFonts w:cs="Arial"/>
                <w:sz w:val="20"/>
                <w:szCs w:val="20"/>
                <w:lang w:eastAsia="en-ZA"/>
              </w:rPr>
            </w:pPr>
          </w:p>
        </w:tc>
        <w:tc>
          <w:tcPr>
            <w:tcW w:w="1754" w:type="dxa"/>
            <w:tcBorders>
              <w:top w:val="nil"/>
              <w:left w:val="nil"/>
              <w:bottom w:val="single" w:sz="4" w:space="0" w:color="auto"/>
              <w:right w:val="single" w:sz="4" w:space="0" w:color="auto"/>
            </w:tcBorders>
            <w:shd w:val="clear" w:color="auto" w:fill="auto"/>
            <w:vAlign w:val="bottom"/>
          </w:tcPr>
          <w:p w14:paraId="6684260B"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76B45121"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7E9956B8"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vAlign w:val="bottom"/>
          </w:tcPr>
          <w:p w14:paraId="5BA0DB3C" w14:textId="77777777" w:rsidR="00185B1B" w:rsidRPr="00EF4518" w:rsidRDefault="00185B1B" w:rsidP="00185B1B">
            <w:pPr>
              <w:spacing w:after="0" w:line="240" w:lineRule="auto"/>
              <w:jc w:val="center"/>
              <w:rPr>
                <w:rFonts w:cs="Arial"/>
                <w:sz w:val="20"/>
                <w:szCs w:val="20"/>
                <w:lang w:eastAsia="en-ZA"/>
              </w:rPr>
            </w:pPr>
          </w:p>
        </w:tc>
        <w:tc>
          <w:tcPr>
            <w:tcW w:w="1800" w:type="dxa"/>
            <w:tcBorders>
              <w:top w:val="nil"/>
              <w:left w:val="nil"/>
              <w:bottom w:val="single" w:sz="4" w:space="0" w:color="auto"/>
              <w:right w:val="single" w:sz="4" w:space="0" w:color="auto"/>
            </w:tcBorders>
            <w:shd w:val="clear" w:color="auto" w:fill="auto"/>
            <w:vAlign w:val="center"/>
          </w:tcPr>
          <w:p w14:paraId="45077985" w14:textId="77777777" w:rsidR="00185B1B" w:rsidRPr="00EF4518" w:rsidRDefault="00185B1B" w:rsidP="00185B1B">
            <w:pPr>
              <w:spacing w:after="0" w:line="240" w:lineRule="auto"/>
              <w:jc w:val="center"/>
              <w:rPr>
                <w:rFonts w:cs="Arial"/>
                <w:b/>
                <w:bCs/>
                <w:sz w:val="20"/>
                <w:szCs w:val="20"/>
                <w:lang w:eastAsia="en-ZA"/>
              </w:rPr>
            </w:pPr>
          </w:p>
        </w:tc>
        <w:tc>
          <w:tcPr>
            <w:tcW w:w="1713" w:type="dxa"/>
            <w:tcBorders>
              <w:top w:val="nil"/>
              <w:left w:val="nil"/>
              <w:bottom w:val="single" w:sz="4" w:space="0" w:color="auto"/>
              <w:right w:val="single" w:sz="4" w:space="0" w:color="auto"/>
            </w:tcBorders>
            <w:shd w:val="clear" w:color="auto" w:fill="auto"/>
            <w:noWrap/>
            <w:vAlign w:val="bottom"/>
          </w:tcPr>
          <w:p w14:paraId="4ACDAC4C" w14:textId="77777777" w:rsidR="00185B1B" w:rsidRPr="00EF4518" w:rsidRDefault="00185B1B" w:rsidP="00185B1B">
            <w:pPr>
              <w:spacing w:after="0" w:line="240" w:lineRule="auto"/>
              <w:rPr>
                <w:rFonts w:cs="Arial"/>
                <w:sz w:val="20"/>
                <w:szCs w:val="20"/>
                <w:lang w:eastAsia="en-ZA"/>
              </w:rPr>
            </w:pPr>
          </w:p>
        </w:tc>
      </w:tr>
      <w:tr w:rsidR="00185B1B" w:rsidRPr="00EF4518" w14:paraId="07D2FD27"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2F987E1" w14:textId="77777777" w:rsidR="00185B1B" w:rsidRPr="000F2C53" w:rsidRDefault="00185B1B" w:rsidP="00185B1B">
            <w:pPr>
              <w:spacing w:after="0" w:line="240" w:lineRule="auto"/>
              <w:rPr>
                <w:rFonts w:cs="Arial"/>
                <w:sz w:val="20"/>
                <w:szCs w:val="20"/>
                <w:lang w:eastAsia="en-ZA"/>
              </w:rPr>
            </w:pPr>
            <w:r w:rsidRPr="000F2C53">
              <w:rPr>
                <w:rFonts w:cs="Arial"/>
                <w:sz w:val="20"/>
                <w:szCs w:val="20"/>
                <w:lang w:eastAsia="en-ZA"/>
              </w:rPr>
              <w:t>Hardwired Interlocks</w:t>
            </w:r>
          </w:p>
        </w:tc>
        <w:tc>
          <w:tcPr>
            <w:tcW w:w="1754" w:type="dxa"/>
            <w:tcBorders>
              <w:top w:val="nil"/>
              <w:left w:val="nil"/>
              <w:bottom w:val="single" w:sz="4" w:space="0" w:color="auto"/>
              <w:right w:val="single" w:sz="4" w:space="0" w:color="auto"/>
            </w:tcBorders>
            <w:shd w:val="clear" w:color="auto" w:fill="auto"/>
          </w:tcPr>
          <w:p w14:paraId="69DEAFC2"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1F098A68"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4C0F84F5"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tcPr>
          <w:p w14:paraId="0A6C884B" w14:textId="77777777" w:rsidR="00185B1B" w:rsidRDefault="00185B1B" w:rsidP="00185B1B">
            <w:pPr>
              <w:jc w:val="center"/>
            </w:pPr>
            <w:r w:rsidRPr="00A96CC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tcPr>
          <w:p w14:paraId="00B55E32" w14:textId="77777777" w:rsidR="00185B1B" w:rsidRDefault="00185B1B" w:rsidP="00185B1B">
            <w:pPr>
              <w:jc w:val="center"/>
            </w:pPr>
            <w:r w:rsidRPr="00A96CC2">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48EB5970" w14:textId="77777777" w:rsidR="00185B1B" w:rsidRPr="00EF4518" w:rsidRDefault="00185B1B" w:rsidP="00185B1B">
            <w:pPr>
              <w:spacing w:after="0" w:line="240" w:lineRule="auto"/>
              <w:rPr>
                <w:rFonts w:cs="Arial"/>
                <w:sz w:val="20"/>
                <w:szCs w:val="20"/>
                <w:lang w:eastAsia="en-ZA"/>
              </w:rPr>
            </w:pPr>
          </w:p>
        </w:tc>
      </w:tr>
      <w:tr w:rsidR="00185B1B" w:rsidRPr="00EF4518" w14:paraId="4117046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4446697B" w14:textId="77777777" w:rsidR="00185B1B" w:rsidRPr="000F2C53" w:rsidRDefault="00185B1B" w:rsidP="00185B1B">
            <w:pPr>
              <w:spacing w:after="0" w:line="240" w:lineRule="auto"/>
              <w:ind w:left="288"/>
              <w:rPr>
                <w:rFonts w:cs="Arial"/>
                <w:sz w:val="20"/>
                <w:szCs w:val="20"/>
                <w:lang w:eastAsia="en-ZA"/>
              </w:rPr>
            </w:pPr>
            <w:r w:rsidRPr="000F2C53">
              <w:rPr>
                <w:rFonts w:cs="Arial"/>
                <w:sz w:val="20"/>
                <w:szCs w:val="20"/>
                <w:lang w:eastAsia="en-ZA"/>
              </w:rPr>
              <w:t>Closing Supply On</w:t>
            </w:r>
          </w:p>
        </w:tc>
        <w:tc>
          <w:tcPr>
            <w:tcW w:w="1754" w:type="dxa"/>
            <w:tcBorders>
              <w:top w:val="nil"/>
              <w:left w:val="nil"/>
              <w:bottom w:val="single" w:sz="4" w:space="0" w:color="auto"/>
              <w:right w:val="single" w:sz="4" w:space="0" w:color="auto"/>
            </w:tcBorders>
            <w:shd w:val="clear" w:color="auto" w:fill="auto"/>
          </w:tcPr>
          <w:p w14:paraId="5C4962E2"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066351B8"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2B42BC9D"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tcPr>
          <w:p w14:paraId="3A4A926D" w14:textId="77777777" w:rsidR="00185B1B" w:rsidRDefault="00185B1B" w:rsidP="00185B1B">
            <w:pPr>
              <w:jc w:val="center"/>
            </w:pPr>
            <w:r w:rsidRPr="00A96CC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tcPr>
          <w:p w14:paraId="59E02CB3" w14:textId="77777777" w:rsidR="00185B1B" w:rsidRDefault="00185B1B" w:rsidP="00185B1B">
            <w:pPr>
              <w:jc w:val="center"/>
            </w:pPr>
            <w:r w:rsidRPr="00A96CC2">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081FA559" w14:textId="77777777" w:rsidR="00185B1B" w:rsidRPr="00EF4518" w:rsidRDefault="00185B1B" w:rsidP="00185B1B">
            <w:pPr>
              <w:spacing w:after="0" w:line="240" w:lineRule="auto"/>
              <w:rPr>
                <w:rFonts w:cs="Arial"/>
                <w:sz w:val="20"/>
                <w:szCs w:val="20"/>
                <w:lang w:eastAsia="en-ZA"/>
              </w:rPr>
            </w:pPr>
          </w:p>
        </w:tc>
      </w:tr>
      <w:tr w:rsidR="00185B1B" w:rsidRPr="00EF4518" w14:paraId="0F13E2A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2B109852" w14:textId="77777777" w:rsidR="00185B1B" w:rsidRPr="000F2C53" w:rsidRDefault="00185B1B" w:rsidP="00185B1B">
            <w:pPr>
              <w:spacing w:after="0" w:line="240" w:lineRule="auto"/>
              <w:ind w:left="288"/>
              <w:rPr>
                <w:rFonts w:cs="Arial"/>
                <w:sz w:val="20"/>
                <w:szCs w:val="20"/>
                <w:lang w:eastAsia="en-ZA"/>
              </w:rPr>
            </w:pPr>
            <w:r w:rsidRPr="000F2C53">
              <w:rPr>
                <w:rFonts w:cs="Arial"/>
                <w:sz w:val="20"/>
                <w:szCs w:val="20"/>
                <w:lang w:eastAsia="en-ZA"/>
              </w:rPr>
              <w:t>VCB Racked In (Service Position)</w:t>
            </w:r>
          </w:p>
        </w:tc>
        <w:tc>
          <w:tcPr>
            <w:tcW w:w="1754" w:type="dxa"/>
            <w:tcBorders>
              <w:top w:val="nil"/>
              <w:left w:val="nil"/>
              <w:bottom w:val="single" w:sz="4" w:space="0" w:color="auto"/>
              <w:right w:val="single" w:sz="4" w:space="0" w:color="auto"/>
            </w:tcBorders>
            <w:shd w:val="clear" w:color="auto" w:fill="auto"/>
          </w:tcPr>
          <w:p w14:paraId="36B03E68"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2256F399"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7CCC09EC"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tcPr>
          <w:p w14:paraId="3AA59EAB" w14:textId="77777777" w:rsidR="00185B1B" w:rsidRDefault="00185B1B" w:rsidP="00185B1B">
            <w:pPr>
              <w:jc w:val="center"/>
            </w:pPr>
            <w:r w:rsidRPr="00A96CC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tcPr>
          <w:p w14:paraId="7EC4CA61" w14:textId="77777777" w:rsidR="00185B1B" w:rsidRDefault="00185B1B" w:rsidP="00185B1B">
            <w:pPr>
              <w:jc w:val="center"/>
            </w:pPr>
            <w:r w:rsidRPr="00A96CC2">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5E94D749" w14:textId="77777777" w:rsidR="00185B1B" w:rsidRPr="00EF4518" w:rsidRDefault="00185B1B" w:rsidP="00185B1B">
            <w:pPr>
              <w:spacing w:after="0" w:line="240" w:lineRule="auto"/>
              <w:rPr>
                <w:rFonts w:cs="Arial"/>
                <w:sz w:val="20"/>
                <w:szCs w:val="20"/>
                <w:lang w:eastAsia="en-ZA"/>
              </w:rPr>
            </w:pPr>
          </w:p>
        </w:tc>
      </w:tr>
      <w:tr w:rsidR="00185B1B" w:rsidRPr="00EF4518" w14:paraId="038C31E3"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08EB50C1" w14:textId="77777777" w:rsidR="00185B1B" w:rsidRPr="000F2C53" w:rsidRDefault="00185B1B" w:rsidP="00185B1B">
            <w:pPr>
              <w:spacing w:after="0" w:line="240" w:lineRule="auto"/>
              <w:ind w:left="288"/>
              <w:rPr>
                <w:rFonts w:cs="Arial"/>
                <w:sz w:val="20"/>
                <w:szCs w:val="20"/>
                <w:lang w:eastAsia="en-ZA"/>
              </w:rPr>
            </w:pPr>
            <w:r w:rsidRPr="000F2C53">
              <w:rPr>
                <w:rFonts w:cs="Arial"/>
                <w:sz w:val="20"/>
                <w:szCs w:val="20"/>
                <w:lang w:eastAsia="en-ZA"/>
              </w:rPr>
              <w:t>VCB Spring Charged</w:t>
            </w:r>
          </w:p>
        </w:tc>
        <w:tc>
          <w:tcPr>
            <w:tcW w:w="1754" w:type="dxa"/>
            <w:tcBorders>
              <w:top w:val="nil"/>
              <w:left w:val="nil"/>
              <w:bottom w:val="single" w:sz="4" w:space="0" w:color="auto"/>
              <w:right w:val="single" w:sz="4" w:space="0" w:color="auto"/>
            </w:tcBorders>
            <w:shd w:val="clear" w:color="auto" w:fill="auto"/>
          </w:tcPr>
          <w:p w14:paraId="4685AA0B"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10D94F1A"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7BBC4985"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tcPr>
          <w:p w14:paraId="015D728C" w14:textId="77777777" w:rsidR="00185B1B" w:rsidRDefault="00185B1B" w:rsidP="00185B1B">
            <w:pPr>
              <w:jc w:val="center"/>
            </w:pPr>
            <w:r w:rsidRPr="00A96CC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tcPr>
          <w:p w14:paraId="790028D1" w14:textId="77777777" w:rsidR="00185B1B" w:rsidRDefault="00185B1B" w:rsidP="00185B1B">
            <w:pPr>
              <w:jc w:val="center"/>
            </w:pPr>
            <w:r w:rsidRPr="00A96CC2">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162AD077" w14:textId="77777777" w:rsidR="00185B1B" w:rsidRPr="00EF4518" w:rsidRDefault="00185B1B" w:rsidP="00185B1B">
            <w:pPr>
              <w:spacing w:after="0" w:line="240" w:lineRule="auto"/>
              <w:rPr>
                <w:rFonts w:cs="Arial"/>
                <w:sz w:val="20"/>
                <w:szCs w:val="20"/>
                <w:lang w:eastAsia="en-ZA"/>
              </w:rPr>
            </w:pPr>
          </w:p>
        </w:tc>
      </w:tr>
      <w:tr w:rsidR="00185B1B" w:rsidRPr="00EF4518" w14:paraId="36667642"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4627DF9" w14:textId="77777777" w:rsidR="00185B1B" w:rsidRPr="000F2C53" w:rsidRDefault="00185B1B" w:rsidP="00185B1B">
            <w:pPr>
              <w:spacing w:after="0" w:line="240" w:lineRule="auto"/>
              <w:ind w:left="288"/>
              <w:rPr>
                <w:rFonts w:cs="Arial"/>
                <w:sz w:val="20"/>
                <w:szCs w:val="20"/>
                <w:lang w:eastAsia="en-ZA"/>
              </w:rPr>
            </w:pPr>
            <w:r w:rsidRPr="000F2C53">
              <w:rPr>
                <w:rFonts w:cs="Arial"/>
                <w:sz w:val="20"/>
                <w:szCs w:val="20"/>
                <w:lang w:eastAsia="en-ZA"/>
              </w:rPr>
              <w:t>O/C and E/F Relay Healthy</w:t>
            </w:r>
          </w:p>
        </w:tc>
        <w:tc>
          <w:tcPr>
            <w:tcW w:w="1754" w:type="dxa"/>
            <w:tcBorders>
              <w:top w:val="nil"/>
              <w:left w:val="nil"/>
              <w:bottom w:val="single" w:sz="4" w:space="0" w:color="auto"/>
              <w:right w:val="single" w:sz="4" w:space="0" w:color="auto"/>
            </w:tcBorders>
            <w:shd w:val="clear" w:color="auto" w:fill="auto"/>
          </w:tcPr>
          <w:p w14:paraId="41878F40"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088F6345" w14:textId="77777777" w:rsidR="00185B1B" w:rsidRDefault="00185B1B" w:rsidP="00185B1B">
            <w:pPr>
              <w:jc w:val="center"/>
            </w:pPr>
            <w:r w:rsidRPr="001102A6">
              <w:rPr>
                <w:rFonts w:cs="Arial"/>
                <w:sz w:val="20"/>
                <w:szCs w:val="20"/>
                <w:lang w:eastAsia="en-ZA"/>
              </w:rPr>
              <w:t>Yes</w:t>
            </w:r>
          </w:p>
        </w:tc>
        <w:tc>
          <w:tcPr>
            <w:tcW w:w="1589" w:type="dxa"/>
            <w:tcBorders>
              <w:top w:val="nil"/>
              <w:left w:val="nil"/>
              <w:bottom w:val="single" w:sz="4" w:space="0" w:color="auto"/>
              <w:right w:val="nil"/>
            </w:tcBorders>
          </w:tcPr>
          <w:p w14:paraId="7FDFF972" w14:textId="77777777" w:rsidR="00185B1B" w:rsidRDefault="00185B1B" w:rsidP="00185B1B">
            <w:pPr>
              <w:jc w:val="center"/>
            </w:pPr>
            <w:r w:rsidRPr="001102A6">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tcPr>
          <w:p w14:paraId="4E719122" w14:textId="77777777" w:rsidR="00185B1B" w:rsidRDefault="00185B1B" w:rsidP="00185B1B">
            <w:pPr>
              <w:jc w:val="center"/>
            </w:pPr>
            <w:r w:rsidRPr="001102A6">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tcPr>
          <w:p w14:paraId="75D9B5F7" w14:textId="77777777" w:rsidR="00185B1B" w:rsidRDefault="00185B1B" w:rsidP="00185B1B">
            <w:pPr>
              <w:jc w:val="center"/>
            </w:pPr>
            <w:r>
              <w:t>-</w:t>
            </w:r>
          </w:p>
        </w:tc>
        <w:tc>
          <w:tcPr>
            <w:tcW w:w="1713" w:type="dxa"/>
            <w:tcBorders>
              <w:top w:val="nil"/>
              <w:left w:val="nil"/>
              <w:bottom w:val="single" w:sz="4" w:space="0" w:color="auto"/>
              <w:right w:val="single" w:sz="4" w:space="0" w:color="auto"/>
            </w:tcBorders>
            <w:shd w:val="clear" w:color="auto" w:fill="auto"/>
            <w:noWrap/>
            <w:vAlign w:val="bottom"/>
          </w:tcPr>
          <w:p w14:paraId="3C26C528" w14:textId="77777777" w:rsidR="00185B1B" w:rsidRPr="00EF4518" w:rsidRDefault="00185B1B" w:rsidP="00185B1B">
            <w:pPr>
              <w:spacing w:after="0" w:line="240" w:lineRule="auto"/>
              <w:rPr>
                <w:rFonts w:cs="Arial"/>
                <w:sz w:val="20"/>
                <w:szCs w:val="20"/>
                <w:lang w:eastAsia="en-ZA"/>
              </w:rPr>
            </w:pPr>
          </w:p>
        </w:tc>
      </w:tr>
      <w:tr w:rsidR="00185B1B" w:rsidRPr="00EF4518" w14:paraId="005F507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3D39CF1" w14:textId="77777777" w:rsidR="00185B1B" w:rsidRPr="000F2C53" w:rsidRDefault="00185B1B" w:rsidP="00185B1B">
            <w:pPr>
              <w:spacing w:after="0" w:line="240" w:lineRule="auto"/>
              <w:ind w:left="288"/>
              <w:rPr>
                <w:rFonts w:cs="Arial"/>
                <w:sz w:val="20"/>
                <w:szCs w:val="20"/>
                <w:lang w:eastAsia="en-ZA"/>
              </w:rPr>
            </w:pPr>
            <w:r w:rsidRPr="000F2C53">
              <w:rPr>
                <w:rFonts w:cs="Arial"/>
                <w:sz w:val="20"/>
                <w:szCs w:val="20"/>
                <w:lang w:eastAsia="en-ZA"/>
              </w:rPr>
              <w:t>Upstream Breaker Closed</w:t>
            </w:r>
          </w:p>
        </w:tc>
        <w:tc>
          <w:tcPr>
            <w:tcW w:w="1754" w:type="dxa"/>
            <w:tcBorders>
              <w:top w:val="nil"/>
              <w:left w:val="nil"/>
              <w:bottom w:val="single" w:sz="4" w:space="0" w:color="auto"/>
              <w:right w:val="single" w:sz="4" w:space="0" w:color="auto"/>
            </w:tcBorders>
            <w:shd w:val="clear" w:color="auto" w:fill="auto"/>
          </w:tcPr>
          <w:p w14:paraId="383890A9"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6D126554" w14:textId="77777777" w:rsidR="00185B1B" w:rsidRDefault="00185B1B" w:rsidP="00185B1B">
            <w:pPr>
              <w:jc w:val="center"/>
            </w:pPr>
            <w:r w:rsidRPr="001102A6">
              <w:rPr>
                <w:rFonts w:cs="Arial"/>
                <w:sz w:val="20"/>
                <w:szCs w:val="20"/>
                <w:lang w:eastAsia="en-ZA"/>
              </w:rPr>
              <w:t>Yes</w:t>
            </w:r>
          </w:p>
        </w:tc>
        <w:tc>
          <w:tcPr>
            <w:tcW w:w="1589" w:type="dxa"/>
            <w:tcBorders>
              <w:top w:val="nil"/>
              <w:left w:val="nil"/>
              <w:bottom w:val="single" w:sz="4" w:space="0" w:color="auto"/>
              <w:right w:val="nil"/>
            </w:tcBorders>
          </w:tcPr>
          <w:p w14:paraId="75C641B9" w14:textId="77777777" w:rsidR="00185B1B" w:rsidRDefault="00185B1B" w:rsidP="00185B1B">
            <w:pPr>
              <w:jc w:val="center"/>
            </w:pPr>
            <w:r w:rsidRPr="001102A6">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tcPr>
          <w:p w14:paraId="51D439F0" w14:textId="77777777" w:rsidR="00185B1B" w:rsidRDefault="00185B1B" w:rsidP="00185B1B">
            <w:pPr>
              <w:jc w:val="center"/>
            </w:pPr>
            <w:r w:rsidRPr="001102A6">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tcPr>
          <w:p w14:paraId="55BF7D09" w14:textId="77777777" w:rsidR="00185B1B" w:rsidRDefault="00185B1B" w:rsidP="00185B1B">
            <w:pPr>
              <w:jc w:val="center"/>
            </w:pPr>
            <w:r>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2E2C9BBC" w14:textId="77777777" w:rsidR="00185B1B" w:rsidRPr="00EF4518" w:rsidRDefault="00185B1B" w:rsidP="00185B1B">
            <w:pPr>
              <w:spacing w:after="0" w:line="240" w:lineRule="auto"/>
              <w:rPr>
                <w:rFonts w:cs="Arial"/>
                <w:sz w:val="20"/>
                <w:szCs w:val="20"/>
                <w:lang w:eastAsia="en-ZA"/>
              </w:rPr>
            </w:pPr>
          </w:p>
        </w:tc>
      </w:tr>
      <w:tr w:rsidR="00185B1B" w:rsidRPr="00EF4518" w14:paraId="4ECE4D1B"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39FB967" w14:textId="77777777" w:rsidR="00185B1B" w:rsidRPr="000F2C53" w:rsidRDefault="00185B1B" w:rsidP="00185B1B">
            <w:pPr>
              <w:spacing w:after="0" w:line="240" w:lineRule="auto"/>
              <w:ind w:left="288"/>
              <w:rPr>
                <w:rFonts w:cs="Arial"/>
                <w:sz w:val="20"/>
                <w:szCs w:val="20"/>
                <w:lang w:eastAsia="en-ZA"/>
              </w:rPr>
            </w:pPr>
            <w:r w:rsidRPr="000F2C53">
              <w:rPr>
                <w:rFonts w:cs="Arial"/>
                <w:sz w:val="20"/>
                <w:szCs w:val="20"/>
                <w:lang w:eastAsia="en-ZA"/>
              </w:rPr>
              <w:t>VCB No Volt Relay Healthy</w:t>
            </w:r>
          </w:p>
        </w:tc>
        <w:tc>
          <w:tcPr>
            <w:tcW w:w="1754" w:type="dxa"/>
            <w:tcBorders>
              <w:top w:val="nil"/>
              <w:left w:val="nil"/>
              <w:bottom w:val="single" w:sz="4" w:space="0" w:color="auto"/>
              <w:right w:val="single" w:sz="4" w:space="0" w:color="auto"/>
            </w:tcBorders>
            <w:shd w:val="clear" w:color="auto" w:fill="auto"/>
          </w:tcPr>
          <w:p w14:paraId="01989724"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55EADF19"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2E7DA391"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tcPr>
          <w:p w14:paraId="24F8BCAE" w14:textId="77777777" w:rsidR="00185B1B" w:rsidRDefault="00185B1B" w:rsidP="00185B1B">
            <w:pPr>
              <w:jc w:val="center"/>
            </w:pPr>
            <w:r w:rsidRPr="00A96CC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tcPr>
          <w:p w14:paraId="756B323B" w14:textId="77777777" w:rsidR="00185B1B" w:rsidRDefault="00185B1B" w:rsidP="00185B1B">
            <w:pPr>
              <w:jc w:val="center"/>
            </w:pPr>
            <w:r w:rsidRPr="00A96CC2">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2C72E52A" w14:textId="77777777" w:rsidR="00185B1B" w:rsidRPr="00EF4518" w:rsidRDefault="00185B1B" w:rsidP="00185B1B">
            <w:pPr>
              <w:spacing w:after="0" w:line="240" w:lineRule="auto"/>
              <w:rPr>
                <w:rFonts w:cs="Arial"/>
                <w:sz w:val="20"/>
                <w:szCs w:val="20"/>
                <w:lang w:eastAsia="en-ZA"/>
              </w:rPr>
            </w:pPr>
          </w:p>
        </w:tc>
      </w:tr>
      <w:tr w:rsidR="00185B1B" w:rsidRPr="00EF4518" w14:paraId="20994A6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5B70DE46" w14:textId="77777777" w:rsidR="00185B1B" w:rsidRPr="000F2C53" w:rsidRDefault="00185B1B" w:rsidP="00185B1B">
            <w:pPr>
              <w:spacing w:after="0" w:line="240" w:lineRule="auto"/>
              <w:ind w:left="288"/>
              <w:rPr>
                <w:rFonts w:cs="Arial"/>
                <w:sz w:val="20"/>
                <w:szCs w:val="20"/>
                <w:lang w:eastAsia="en-ZA"/>
              </w:rPr>
            </w:pPr>
            <w:r w:rsidRPr="000F2C53">
              <w:rPr>
                <w:rFonts w:cs="Arial"/>
                <w:sz w:val="20"/>
                <w:szCs w:val="20"/>
                <w:lang w:eastAsia="en-ZA"/>
              </w:rPr>
              <w:t>Service Selected</w:t>
            </w:r>
          </w:p>
        </w:tc>
        <w:tc>
          <w:tcPr>
            <w:tcW w:w="1754" w:type="dxa"/>
            <w:tcBorders>
              <w:top w:val="nil"/>
              <w:left w:val="nil"/>
              <w:bottom w:val="single" w:sz="4" w:space="0" w:color="auto"/>
              <w:right w:val="single" w:sz="4" w:space="0" w:color="auto"/>
            </w:tcBorders>
            <w:shd w:val="clear" w:color="auto" w:fill="auto"/>
          </w:tcPr>
          <w:p w14:paraId="140BF8A0"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2A4DD9C2"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07A7B3D5"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tcPr>
          <w:p w14:paraId="47AAA960" w14:textId="77777777" w:rsidR="00185B1B" w:rsidRDefault="00185B1B" w:rsidP="00185B1B">
            <w:pPr>
              <w:jc w:val="center"/>
            </w:pPr>
            <w:r w:rsidRPr="00A96CC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tcPr>
          <w:p w14:paraId="7930AE26" w14:textId="77777777" w:rsidR="00185B1B" w:rsidRDefault="00185B1B" w:rsidP="00185B1B">
            <w:pPr>
              <w:jc w:val="center"/>
            </w:pPr>
            <w:r w:rsidRPr="00A96CC2">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5B95E5AF" w14:textId="77777777" w:rsidR="00185B1B" w:rsidRPr="00EF4518" w:rsidRDefault="00185B1B" w:rsidP="00185B1B">
            <w:pPr>
              <w:spacing w:after="0" w:line="240" w:lineRule="auto"/>
              <w:rPr>
                <w:rFonts w:cs="Arial"/>
                <w:sz w:val="20"/>
                <w:szCs w:val="20"/>
                <w:lang w:eastAsia="en-ZA"/>
              </w:rPr>
            </w:pPr>
          </w:p>
        </w:tc>
      </w:tr>
      <w:tr w:rsidR="00185B1B" w:rsidRPr="00EF4518" w14:paraId="7C0A0AE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3C85DD6" w14:textId="77777777" w:rsidR="00185B1B" w:rsidRPr="000F2C53" w:rsidRDefault="00185B1B" w:rsidP="00185B1B">
            <w:pPr>
              <w:spacing w:after="0" w:line="240" w:lineRule="auto"/>
              <w:ind w:left="288"/>
              <w:rPr>
                <w:rFonts w:cs="Arial"/>
                <w:sz w:val="20"/>
                <w:szCs w:val="20"/>
                <w:lang w:eastAsia="en-ZA"/>
              </w:rPr>
            </w:pPr>
            <w:r w:rsidRPr="000F2C53">
              <w:rPr>
                <w:rFonts w:cs="Arial"/>
                <w:sz w:val="20"/>
                <w:szCs w:val="20"/>
                <w:lang w:eastAsia="en-ZA"/>
              </w:rPr>
              <w:t>VCB Open</w:t>
            </w:r>
          </w:p>
        </w:tc>
        <w:tc>
          <w:tcPr>
            <w:tcW w:w="1754" w:type="dxa"/>
            <w:tcBorders>
              <w:top w:val="nil"/>
              <w:left w:val="nil"/>
              <w:bottom w:val="single" w:sz="4" w:space="0" w:color="auto"/>
              <w:right w:val="single" w:sz="4" w:space="0" w:color="auto"/>
            </w:tcBorders>
            <w:shd w:val="clear" w:color="auto" w:fill="auto"/>
          </w:tcPr>
          <w:p w14:paraId="28C49D5B"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19D571E5"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nil"/>
            </w:tcBorders>
          </w:tcPr>
          <w:p w14:paraId="2C7F1CC2" w14:textId="77777777" w:rsidR="00185B1B" w:rsidRDefault="00185B1B" w:rsidP="00185B1B">
            <w:pPr>
              <w:jc w:val="center"/>
            </w:pPr>
            <w:r w:rsidRPr="00A96CC2">
              <w:rPr>
                <w:rFonts w:cs="Arial"/>
                <w:sz w:val="20"/>
                <w:szCs w:val="20"/>
                <w:lang w:eastAsia="en-ZA"/>
              </w:rPr>
              <w:t>Yes</w:t>
            </w:r>
          </w:p>
        </w:tc>
        <w:tc>
          <w:tcPr>
            <w:tcW w:w="1589" w:type="dxa"/>
            <w:tcBorders>
              <w:top w:val="nil"/>
              <w:left w:val="nil"/>
              <w:bottom w:val="single" w:sz="4" w:space="0" w:color="auto"/>
              <w:right w:val="single" w:sz="4" w:space="0" w:color="auto"/>
            </w:tcBorders>
            <w:shd w:val="clear" w:color="auto" w:fill="auto"/>
          </w:tcPr>
          <w:p w14:paraId="237F0BA8" w14:textId="77777777" w:rsidR="00185B1B" w:rsidRDefault="00185B1B" w:rsidP="00185B1B">
            <w:pPr>
              <w:jc w:val="center"/>
            </w:pPr>
            <w:r w:rsidRPr="00A96CC2">
              <w:rPr>
                <w:rFonts w:cs="Arial"/>
                <w:sz w:val="20"/>
                <w:szCs w:val="20"/>
                <w:lang w:eastAsia="en-ZA"/>
              </w:rPr>
              <w:t>Yes</w:t>
            </w:r>
          </w:p>
        </w:tc>
        <w:tc>
          <w:tcPr>
            <w:tcW w:w="1800" w:type="dxa"/>
            <w:tcBorders>
              <w:top w:val="nil"/>
              <w:left w:val="nil"/>
              <w:bottom w:val="single" w:sz="4" w:space="0" w:color="auto"/>
              <w:right w:val="single" w:sz="4" w:space="0" w:color="auto"/>
            </w:tcBorders>
            <w:shd w:val="clear" w:color="auto" w:fill="auto"/>
          </w:tcPr>
          <w:p w14:paraId="5BEEE2F4" w14:textId="77777777" w:rsidR="00185B1B" w:rsidRDefault="00185B1B" w:rsidP="00185B1B">
            <w:pPr>
              <w:jc w:val="center"/>
            </w:pPr>
            <w:r w:rsidRPr="00A96CC2">
              <w:rPr>
                <w:rFonts w:cs="Arial"/>
                <w:sz w:val="20"/>
                <w:szCs w:val="20"/>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768589F2" w14:textId="77777777" w:rsidR="00185B1B" w:rsidRPr="00EF4518" w:rsidRDefault="00185B1B" w:rsidP="00185B1B">
            <w:pPr>
              <w:spacing w:after="0" w:line="240" w:lineRule="auto"/>
              <w:rPr>
                <w:rFonts w:cs="Arial"/>
                <w:sz w:val="20"/>
                <w:szCs w:val="20"/>
                <w:lang w:eastAsia="en-ZA"/>
              </w:rPr>
            </w:pPr>
          </w:p>
        </w:tc>
      </w:tr>
      <w:tr w:rsidR="00185B1B" w:rsidRPr="00EF4518" w14:paraId="460D04B4"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2851928B" w14:textId="77777777" w:rsidR="00185B1B" w:rsidRPr="000F2C53" w:rsidRDefault="00185B1B" w:rsidP="00185B1B">
            <w:pPr>
              <w:spacing w:after="0" w:line="240" w:lineRule="auto"/>
              <w:ind w:left="288"/>
              <w:rPr>
                <w:rFonts w:cs="Arial"/>
                <w:sz w:val="20"/>
                <w:szCs w:val="20"/>
                <w:lang w:eastAsia="en-ZA"/>
              </w:rPr>
            </w:pPr>
            <w:r w:rsidRPr="000F2C53">
              <w:rPr>
                <w:rFonts w:cs="Arial"/>
                <w:sz w:val="20"/>
                <w:szCs w:val="20"/>
                <w:lang w:eastAsia="en-ZA"/>
              </w:rPr>
              <w:lastRenderedPageBreak/>
              <w:t>Earth Switch Open</w:t>
            </w:r>
          </w:p>
        </w:tc>
        <w:tc>
          <w:tcPr>
            <w:tcW w:w="1754" w:type="dxa"/>
            <w:tcBorders>
              <w:top w:val="nil"/>
              <w:left w:val="nil"/>
              <w:bottom w:val="single" w:sz="4" w:space="0" w:color="auto"/>
              <w:right w:val="single" w:sz="4" w:space="0" w:color="auto"/>
            </w:tcBorders>
            <w:shd w:val="clear" w:color="auto" w:fill="auto"/>
          </w:tcPr>
          <w:p w14:paraId="5C6FA8C0" w14:textId="77777777" w:rsidR="00185B1B" w:rsidRDefault="00185B1B" w:rsidP="00185B1B">
            <w:pPr>
              <w:jc w:val="center"/>
            </w:pPr>
            <w:r w:rsidRPr="005C7C49">
              <w:rPr>
                <w:rFonts w:cs="Arial"/>
                <w:sz w:val="20"/>
                <w:szCs w:val="20"/>
                <w:lang w:eastAsia="en-ZA"/>
              </w:rPr>
              <w:t>Yes</w:t>
            </w:r>
          </w:p>
        </w:tc>
        <w:tc>
          <w:tcPr>
            <w:tcW w:w="1589" w:type="dxa"/>
            <w:tcBorders>
              <w:top w:val="nil"/>
              <w:left w:val="nil"/>
              <w:bottom w:val="single" w:sz="4" w:space="0" w:color="auto"/>
              <w:right w:val="nil"/>
            </w:tcBorders>
            <w:vAlign w:val="center"/>
          </w:tcPr>
          <w:p w14:paraId="42A9A7D0"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nil"/>
            </w:tcBorders>
            <w:vAlign w:val="center"/>
          </w:tcPr>
          <w:p w14:paraId="0197BD25"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vAlign w:val="center"/>
          </w:tcPr>
          <w:p w14:paraId="353FDB1B"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vAlign w:val="center"/>
          </w:tcPr>
          <w:p w14:paraId="6DC56A28" w14:textId="77777777" w:rsidR="00185B1B" w:rsidRDefault="00185B1B" w:rsidP="00185B1B">
            <w:pPr>
              <w:jc w:val="center"/>
            </w:pPr>
            <w:r w:rsidRPr="000C7472">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49867395" w14:textId="77777777" w:rsidR="00185B1B" w:rsidRPr="00EF4518" w:rsidRDefault="00185B1B" w:rsidP="00185B1B">
            <w:pPr>
              <w:spacing w:after="0" w:line="240" w:lineRule="auto"/>
              <w:rPr>
                <w:rFonts w:cs="Arial"/>
                <w:sz w:val="20"/>
                <w:szCs w:val="20"/>
                <w:lang w:eastAsia="en-ZA"/>
              </w:rPr>
            </w:pPr>
          </w:p>
        </w:tc>
      </w:tr>
      <w:tr w:rsidR="00185B1B" w:rsidRPr="00EF4518" w14:paraId="6855B03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C7A449B" w14:textId="77777777" w:rsidR="00185B1B" w:rsidRPr="000F2C53" w:rsidRDefault="00185B1B" w:rsidP="00185B1B">
            <w:pPr>
              <w:spacing w:after="0" w:line="240" w:lineRule="auto"/>
              <w:ind w:left="288"/>
              <w:rPr>
                <w:rFonts w:cs="Arial"/>
                <w:sz w:val="20"/>
                <w:szCs w:val="20"/>
                <w:lang w:eastAsia="en-ZA"/>
              </w:rPr>
            </w:pPr>
            <w:r w:rsidRPr="000F2C53">
              <w:rPr>
                <w:rFonts w:cs="Arial"/>
                <w:sz w:val="20"/>
                <w:szCs w:val="20"/>
                <w:lang w:eastAsia="en-ZA"/>
              </w:rPr>
              <w:t>O/C &amp; E/F &amp; Transformer Trips Healthy</w:t>
            </w:r>
          </w:p>
        </w:tc>
        <w:tc>
          <w:tcPr>
            <w:tcW w:w="1754" w:type="dxa"/>
            <w:tcBorders>
              <w:top w:val="nil"/>
              <w:left w:val="nil"/>
              <w:bottom w:val="single" w:sz="4" w:space="0" w:color="auto"/>
              <w:right w:val="single" w:sz="4" w:space="0" w:color="auto"/>
            </w:tcBorders>
            <w:shd w:val="clear" w:color="auto" w:fill="auto"/>
          </w:tcPr>
          <w:p w14:paraId="79A6D8A1" w14:textId="77777777" w:rsidR="00185B1B" w:rsidRDefault="00185B1B" w:rsidP="00185B1B">
            <w:pPr>
              <w:jc w:val="center"/>
            </w:pPr>
            <w:r w:rsidRPr="005C7C49">
              <w:rPr>
                <w:rFonts w:cs="Arial"/>
                <w:sz w:val="20"/>
                <w:szCs w:val="20"/>
                <w:lang w:eastAsia="en-ZA"/>
              </w:rPr>
              <w:t>Yes</w:t>
            </w:r>
          </w:p>
        </w:tc>
        <w:tc>
          <w:tcPr>
            <w:tcW w:w="1589" w:type="dxa"/>
            <w:tcBorders>
              <w:top w:val="nil"/>
              <w:left w:val="nil"/>
              <w:bottom w:val="single" w:sz="4" w:space="0" w:color="auto"/>
              <w:right w:val="nil"/>
            </w:tcBorders>
            <w:vAlign w:val="bottom"/>
          </w:tcPr>
          <w:p w14:paraId="10D18F1A"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nil"/>
            </w:tcBorders>
            <w:vAlign w:val="bottom"/>
          </w:tcPr>
          <w:p w14:paraId="526BA09A"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vAlign w:val="bottom"/>
          </w:tcPr>
          <w:p w14:paraId="05FD0AB7"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vAlign w:val="center"/>
          </w:tcPr>
          <w:p w14:paraId="5790CEFE" w14:textId="77777777" w:rsidR="00185B1B" w:rsidRDefault="00185B1B" w:rsidP="00185B1B">
            <w:pPr>
              <w:jc w:val="center"/>
            </w:pPr>
            <w:r w:rsidRPr="000C7472">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6961CF2C" w14:textId="77777777" w:rsidR="00185B1B" w:rsidRPr="00EF4518" w:rsidRDefault="00185B1B" w:rsidP="00185B1B">
            <w:pPr>
              <w:spacing w:after="0" w:line="240" w:lineRule="auto"/>
              <w:rPr>
                <w:rFonts w:cs="Arial"/>
                <w:sz w:val="20"/>
                <w:szCs w:val="20"/>
                <w:lang w:eastAsia="en-ZA"/>
              </w:rPr>
            </w:pPr>
          </w:p>
        </w:tc>
      </w:tr>
      <w:tr w:rsidR="00185B1B" w:rsidRPr="00EF4518" w14:paraId="1212805C" w14:textId="77777777" w:rsidTr="00113D58">
        <w:trPr>
          <w:trHeight w:val="591"/>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A55F0AB" w14:textId="77777777" w:rsidR="00185B1B" w:rsidRPr="000F2C53" w:rsidRDefault="00185B1B" w:rsidP="00185B1B">
            <w:pPr>
              <w:spacing w:after="0" w:line="240" w:lineRule="auto"/>
              <w:ind w:left="288"/>
              <w:rPr>
                <w:rFonts w:cs="Arial"/>
                <w:sz w:val="20"/>
                <w:szCs w:val="20"/>
                <w:lang w:eastAsia="en-ZA"/>
              </w:rPr>
            </w:pPr>
            <w:r w:rsidRPr="000F2C53">
              <w:rPr>
                <w:rFonts w:cs="Arial"/>
                <w:sz w:val="20"/>
                <w:szCs w:val="20"/>
                <w:lang w:eastAsia="en-ZA"/>
              </w:rPr>
              <w:t xml:space="preserve">Power Factor Correction &amp; </w:t>
            </w:r>
            <w:proofErr w:type="spellStart"/>
            <w:r w:rsidRPr="000F2C53">
              <w:rPr>
                <w:rFonts w:cs="Arial"/>
                <w:sz w:val="20"/>
                <w:szCs w:val="20"/>
                <w:lang w:eastAsia="en-ZA"/>
              </w:rPr>
              <w:t>Zorc</w:t>
            </w:r>
            <w:proofErr w:type="spellEnd"/>
            <w:r w:rsidRPr="000F2C53">
              <w:rPr>
                <w:rFonts w:cs="Arial"/>
                <w:sz w:val="20"/>
                <w:szCs w:val="20"/>
                <w:lang w:eastAsia="en-ZA"/>
              </w:rPr>
              <w:t xml:space="preserve"> Interlock</w:t>
            </w:r>
          </w:p>
        </w:tc>
        <w:tc>
          <w:tcPr>
            <w:tcW w:w="1754" w:type="dxa"/>
            <w:tcBorders>
              <w:top w:val="nil"/>
              <w:left w:val="nil"/>
              <w:bottom w:val="single" w:sz="4" w:space="0" w:color="auto"/>
              <w:right w:val="single" w:sz="4" w:space="0" w:color="auto"/>
            </w:tcBorders>
            <w:shd w:val="clear" w:color="auto" w:fill="auto"/>
            <w:vAlign w:val="bottom"/>
          </w:tcPr>
          <w:p w14:paraId="0DFE9CED"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nil"/>
            </w:tcBorders>
            <w:vAlign w:val="bottom"/>
          </w:tcPr>
          <w:p w14:paraId="7BD6EA8A"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nil"/>
            </w:tcBorders>
            <w:vAlign w:val="bottom"/>
          </w:tcPr>
          <w:p w14:paraId="7EF0A40B"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589" w:type="dxa"/>
            <w:tcBorders>
              <w:top w:val="nil"/>
              <w:left w:val="nil"/>
              <w:bottom w:val="single" w:sz="4" w:space="0" w:color="auto"/>
              <w:right w:val="single" w:sz="4" w:space="0" w:color="auto"/>
            </w:tcBorders>
            <w:shd w:val="clear" w:color="auto" w:fill="auto"/>
            <w:vAlign w:val="bottom"/>
          </w:tcPr>
          <w:p w14:paraId="70D23A32"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800" w:type="dxa"/>
            <w:tcBorders>
              <w:top w:val="nil"/>
              <w:left w:val="nil"/>
              <w:bottom w:val="single" w:sz="4" w:space="0" w:color="auto"/>
              <w:right w:val="single" w:sz="4" w:space="0" w:color="auto"/>
            </w:tcBorders>
            <w:shd w:val="clear" w:color="auto" w:fill="auto"/>
            <w:vAlign w:val="bottom"/>
          </w:tcPr>
          <w:p w14:paraId="4C0F8846" w14:textId="77777777" w:rsidR="00185B1B" w:rsidRPr="00EF4518" w:rsidRDefault="00185B1B" w:rsidP="00185B1B">
            <w:pPr>
              <w:spacing w:after="0" w:line="240" w:lineRule="auto"/>
              <w:jc w:val="center"/>
              <w:rPr>
                <w:rFonts w:cs="Arial"/>
                <w:sz w:val="20"/>
                <w:szCs w:val="20"/>
                <w:lang w:eastAsia="en-ZA"/>
              </w:rPr>
            </w:pPr>
            <w:r>
              <w:rPr>
                <w:rFonts w:cs="Arial"/>
                <w:sz w:val="20"/>
                <w:szCs w:val="20"/>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0AEBC5DE" w14:textId="77777777" w:rsidR="00185B1B" w:rsidRPr="00EF4518" w:rsidRDefault="00185B1B" w:rsidP="00185B1B">
            <w:pPr>
              <w:spacing w:after="0" w:line="240" w:lineRule="auto"/>
              <w:rPr>
                <w:rFonts w:cs="Arial"/>
                <w:sz w:val="20"/>
                <w:szCs w:val="20"/>
                <w:lang w:eastAsia="en-ZA"/>
              </w:rPr>
            </w:pPr>
          </w:p>
        </w:tc>
      </w:tr>
      <w:tr w:rsidR="00185B1B" w:rsidRPr="00EF4518" w14:paraId="5C865372"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AD3116D" w14:textId="77777777" w:rsidR="00185B1B" w:rsidRPr="000F2C53" w:rsidRDefault="00185B1B" w:rsidP="00185B1B">
            <w:pPr>
              <w:spacing w:after="0" w:line="240" w:lineRule="auto"/>
              <w:ind w:left="288"/>
              <w:rPr>
                <w:rFonts w:cs="Arial"/>
                <w:sz w:val="20"/>
                <w:szCs w:val="20"/>
                <w:lang w:eastAsia="en-ZA"/>
              </w:rPr>
            </w:pPr>
          </w:p>
        </w:tc>
        <w:tc>
          <w:tcPr>
            <w:tcW w:w="1754" w:type="dxa"/>
            <w:tcBorders>
              <w:top w:val="nil"/>
              <w:left w:val="nil"/>
              <w:bottom w:val="single" w:sz="4" w:space="0" w:color="auto"/>
              <w:right w:val="single" w:sz="4" w:space="0" w:color="auto"/>
            </w:tcBorders>
            <w:shd w:val="clear" w:color="auto" w:fill="auto"/>
            <w:vAlign w:val="bottom"/>
          </w:tcPr>
          <w:p w14:paraId="3E5071CB"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2F2A4181"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nil"/>
            </w:tcBorders>
            <w:vAlign w:val="bottom"/>
          </w:tcPr>
          <w:p w14:paraId="031FB3A8" w14:textId="77777777" w:rsidR="00185B1B" w:rsidRPr="00EF4518" w:rsidRDefault="00185B1B" w:rsidP="00185B1B">
            <w:pPr>
              <w:spacing w:after="0" w:line="240" w:lineRule="auto"/>
              <w:jc w:val="center"/>
              <w:rPr>
                <w:rFonts w:cs="Arial"/>
                <w:sz w:val="20"/>
                <w:szCs w:val="20"/>
                <w:lang w:eastAsia="en-ZA"/>
              </w:rPr>
            </w:pPr>
          </w:p>
        </w:tc>
        <w:tc>
          <w:tcPr>
            <w:tcW w:w="1589" w:type="dxa"/>
            <w:tcBorders>
              <w:top w:val="nil"/>
              <w:left w:val="nil"/>
              <w:bottom w:val="single" w:sz="4" w:space="0" w:color="auto"/>
              <w:right w:val="single" w:sz="4" w:space="0" w:color="auto"/>
            </w:tcBorders>
            <w:shd w:val="clear" w:color="auto" w:fill="auto"/>
            <w:vAlign w:val="bottom"/>
          </w:tcPr>
          <w:p w14:paraId="723BD393" w14:textId="77777777" w:rsidR="00185B1B" w:rsidRPr="00EF4518" w:rsidRDefault="00185B1B" w:rsidP="00185B1B">
            <w:pPr>
              <w:spacing w:after="0" w:line="240" w:lineRule="auto"/>
              <w:jc w:val="center"/>
              <w:rPr>
                <w:rFonts w:cs="Arial"/>
                <w:sz w:val="20"/>
                <w:szCs w:val="20"/>
                <w:lang w:eastAsia="en-ZA"/>
              </w:rPr>
            </w:pPr>
          </w:p>
        </w:tc>
        <w:tc>
          <w:tcPr>
            <w:tcW w:w="1800" w:type="dxa"/>
            <w:tcBorders>
              <w:top w:val="nil"/>
              <w:left w:val="nil"/>
              <w:bottom w:val="single" w:sz="4" w:space="0" w:color="auto"/>
              <w:right w:val="single" w:sz="4" w:space="0" w:color="auto"/>
            </w:tcBorders>
            <w:shd w:val="clear" w:color="auto" w:fill="auto"/>
            <w:vAlign w:val="bottom"/>
          </w:tcPr>
          <w:p w14:paraId="7C309A4C" w14:textId="77777777" w:rsidR="00185B1B" w:rsidRPr="00EF4518" w:rsidRDefault="00185B1B" w:rsidP="00185B1B">
            <w:pPr>
              <w:spacing w:after="0" w:line="240" w:lineRule="auto"/>
              <w:jc w:val="center"/>
              <w:rPr>
                <w:rFonts w:cs="Arial"/>
                <w:sz w:val="20"/>
                <w:szCs w:val="20"/>
                <w:lang w:eastAsia="en-ZA"/>
              </w:rPr>
            </w:pPr>
          </w:p>
        </w:tc>
        <w:tc>
          <w:tcPr>
            <w:tcW w:w="1713" w:type="dxa"/>
            <w:tcBorders>
              <w:top w:val="nil"/>
              <w:left w:val="nil"/>
              <w:bottom w:val="single" w:sz="4" w:space="0" w:color="auto"/>
              <w:right w:val="single" w:sz="4" w:space="0" w:color="auto"/>
            </w:tcBorders>
            <w:shd w:val="clear" w:color="auto" w:fill="auto"/>
            <w:noWrap/>
            <w:vAlign w:val="bottom"/>
          </w:tcPr>
          <w:p w14:paraId="6F9C5C1A" w14:textId="77777777" w:rsidR="00185B1B" w:rsidRPr="00EF4518" w:rsidRDefault="00185B1B" w:rsidP="00185B1B">
            <w:pPr>
              <w:spacing w:after="0" w:line="240" w:lineRule="auto"/>
              <w:rPr>
                <w:rFonts w:cs="Arial"/>
                <w:sz w:val="20"/>
                <w:szCs w:val="20"/>
                <w:lang w:eastAsia="en-ZA"/>
              </w:rPr>
            </w:pPr>
          </w:p>
        </w:tc>
      </w:tr>
      <w:tr w:rsidR="00185B1B" w:rsidRPr="00EF4518" w14:paraId="7229CFC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283C1BF3"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Interlocks Annunciator</w:t>
            </w:r>
          </w:p>
        </w:tc>
        <w:tc>
          <w:tcPr>
            <w:tcW w:w="1754" w:type="dxa"/>
            <w:tcBorders>
              <w:top w:val="nil"/>
              <w:left w:val="nil"/>
              <w:bottom w:val="single" w:sz="4" w:space="0" w:color="auto"/>
              <w:right w:val="single" w:sz="4" w:space="0" w:color="auto"/>
            </w:tcBorders>
            <w:shd w:val="clear" w:color="auto" w:fill="auto"/>
          </w:tcPr>
          <w:p w14:paraId="25090375"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65D67299"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6EF74247"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1EB690CF" w14:textId="77777777" w:rsidR="00185B1B" w:rsidRPr="0035586E" w:rsidRDefault="00185B1B" w:rsidP="00185B1B">
            <w:pPr>
              <w:jc w:val="center"/>
              <w:rPr>
                <w:rFonts w:cs="Arial"/>
                <w:szCs w:val="22"/>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5CDE2825" w14:textId="77777777" w:rsidR="00185B1B" w:rsidRPr="0035586E" w:rsidRDefault="00185B1B" w:rsidP="00185B1B">
            <w:pPr>
              <w:jc w:val="center"/>
              <w:rPr>
                <w:rFonts w:cs="Arial"/>
                <w:szCs w:val="22"/>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51B6F034" w14:textId="77777777" w:rsidR="00185B1B" w:rsidRPr="0035586E" w:rsidRDefault="00185B1B" w:rsidP="00185B1B">
            <w:pPr>
              <w:spacing w:after="0" w:line="240" w:lineRule="auto"/>
              <w:rPr>
                <w:rFonts w:cs="Arial"/>
                <w:szCs w:val="22"/>
                <w:lang w:eastAsia="en-ZA"/>
              </w:rPr>
            </w:pPr>
          </w:p>
        </w:tc>
      </w:tr>
      <w:tr w:rsidR="00185B1B" w:rsidRPr="00EF4518" w14:paraId="4979D177"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49152424"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Closing Supply On</w:t>
            </w:r>
          </w:p>
        </w:tc>
        <w:tc>
          <w:tcPr>
            <w:tcW w:w="1754" w:type="dxa"/>
            <w:tcBorders>
              <w:top w:val="nil"/>
              <w:left w:val="nil"/>
              <w:bottom w:val="single" w:sz="4" w:space="0" w:color="auto"/>
              <w:right w:val="single" w:sz="4" w:space="0" w:color="auto"/>
            </w:tcBorders>
            <w:shd w:val="clear" w:color="auto" w:fill="auto"/>
          </w:tcPr>
          <w:p w14:paraId="4B1855EA"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7FA4CDDE"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707AB202"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2E0BFA61" w14:textId="77777777" w:rsidR="00185B1B" w:rsidRPr="0035586E" w:rsidRDefault="00185B1B" w:rsidP="00185B1B">
            <w:pPr>
              <w:jc w:val="center"/>
              <w:rPr>
                <w:rFonts w:cs="Arial"/>
                <w:szCs w:val="22"/>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1C911443" w14:textId="77777777" w:rsidR="00185B1B" w:rsidRPr="0035586E" w:rsidRDefault="00185B1B" w:rsidP="00185B1B">
            <w:pPr>
              <w:jc w:val="center"/>
              <w:rPr>
                <w:rFonts w:cs="Arial"/>
                <w:szCs w:val="22"/>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04C30A96" w14:textId="77777777" w:rsidR="00185B1B" w:rsidRPr="0035586E" w:rsidRDefault="00185B1B" w:rsidP="00185B1B">
            <w:pPr>
              <w:spacing w:after="0" w:line="240" w:lineRule="auto"/>
              <w:rPr>
                <w:rFonts w:cs="Arial"/>
                <w:szCs w:val="22"/>
                <w:lang w:eastAsia="en-ZA"/>
              </w:rPr>
            </w:pPr>
          </w:p>
        </w:tc>
      </w:tr>
      <w:tr w:rsidR="00185B1B" w:rsidRPr="00EF4518" w14:paraId="2799C35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165AC2D"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VCB Racked In (Service Position)</w:t>
            </w:r>
          </w:p>
        </w:tc>
        <w:tc>
          <w:tcPr>
            <w:tcW w:w="1754" w:type="dxa"/>
            <w:tcBorders>
              <w:top w:val="nil"/>
              <w:left w:val="nil"/>
              <w:bottom w:val="single" w:sz="4" w:space="0" w:color="auto"/>
              <w:right w:val="single" w:sz="4" w:space="0" w:color="auto"/>
            </w:tcBorders>
            <w:shd w:val="clear" w:color="auto" w:fill="auto"/>
          </w:tcPr>
          <w:p w14:paraId="148B3469"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3B664F80"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5F04B38B"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5268D7BA" w14:textId="77777777" w:rsidR="00185B1B" w:rsidRPr="0035586E" w:rsidRDefault="00185B1B" w:rsidP="00185B1B">
            <w:pPr>
              <w:jc w:val="center"/>
              <w:rPr>
                <w:rFonts w:cs="Arial"/>
                <w:szCs w:val="22"/>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1B28DA8E" w14:textId="77777777" w:rsidR="00185B1B" w:rsidRPr="0035586E" w:rsidRDefault="00185B1B" w:rsidP="00185B1B">
            <w:pPr>
              <w:jc w:val="center"/>
              <w:rPr>
                <w:rFonts w:cs="Arial"/>
                <w:szCs w:val="22"/>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09554737" w14:textId="77777777" w:rsidR="00185B1B" w:rsidRPr="0035586E" w:rsidRDefault="00185B1B" w:rsidP="00185B1B">
            <w:pPr>
              <w:spacing w:after="0" w:line="240" w:lineRule="auto"/>
              <w:rPr>
                <w:rFonts w:cs="Arial"/>
                <w:szCs w:val="22"/>
                <w:lang w:eastAsia="en-ZA"/>
              </w:rPr>
            </w:pPr>
          </w:p>
        </w:tc>
      </w:tr>
      <w:tr w:rsidR="00185B1B" w:rsidRPr="00EF4518" w14:paraId="5A596B3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50E81A47"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VCB Spring Charged</w:t>
            </w:r>
          </w:p>
        </w:tc>
        <w:tc>
          <w:tcPr>
            <w:tcW w:w="1754" w:type="dxa"/>
            <w:tcBorders>
              <w:top w:val="nil"/>
              <w:left w:val="nil"/>
              <w:bottom w:val="single" w:sz="4" w:space="0" w:color="auto"/>
              <w:right w:val="single" w:sz="4" w:space="0" w:color="auto"/>
            </w:tcBorders>
            <w:shd w:val="clear" w:color="auto" w:fill="auto"/>
            <w:hideMark/>
          </w:tcPr>
          <w:p w14:paraId="7344F3AD"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3745248A"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7297A32A"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hideMark/>
          </w:tcPr>
          <w:p w14:paraId="3E5B64B7" w14:textId="77777777" w:rsidR="00185B1B" w:rsidRPr="0035586E" w:rsidRDefault="00185B1B" w:rsidP="00185B1B">
            <w:pPr>
              <w:jc w:val="center"/>
              <w:rPr>
                <w:rFonts w:cs="Arial"/>
                <w:szCs w:val="22"/>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hideMark/>
          </w:tcPr>
          <w:p w14:paraId="53338E08" w14:textId="77777777" w:rsidR="00185B1B" w:rsidRPr="0035586E" w:rsidRDefault="00185B1B" w:rsidP="00185B1B">
            <w:pPr>
              <w:jc w:val="center"/>
              <w:rPr>
                <w:rFonts w:cs="Arial"/>
                <w:szCs w:val="22"/>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hideMark/>
          </w:tcPr>
          <w:p w14:paraId="7BDCA2AB"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 </w:t>
            </w:r>
          </w:p>
        </w:tc>
      </w:tr>
      <w:tr w:rsidR="00185B1B" w:rsidRPr="00EF4518" w14:paraId="65241462"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371EE06"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O/C and E/F Relay Healthy</w:t>
            </w:r>
          </w:p>
        </w:tc>
        <w:tc>
          <w:tcPr>
            <w:tcW w:w="1754" w:type="dxa"/>
            <w:tcBorders>
              <w:top w:val="nil"/>
              <w:left w:val="nil"/>
              <w:bottom w:val="single" w:sz="4" w:space="0" w:color="auto"/>
              <w:right w:val="single" w:sz="4" w:space="0" w:color="auto"/>
            </w:tcBorders>
            <w:shd w:val="clear" w:color="auto" w:fill="auto"/>
          </w:tcPr>
          <w:p w14:paraId="34C53100" w14:textId="77777777" w:rsidR="00185B1B" w:rsidRPr="0035586E" w:rsidRDefault="00185B1B" w:rsidP="00185B1B">
            <w:pPr>
              <w:jc w:val="center"/>
              <w:rPr>
                <w:rFonts w:cs="Arial"/>
                <w:szCs w:val="22"/>
              </w:rPr>
            </w:pPr>
            <w:r w:rsidRPr="00A96CC2">
              <w:rPr>
                <w:rFonts w:cs="Arial"/>
                <w:sz w:val="20"/>
                <w:szCs w:val="20"/>
                <w:lang w:eastAsia="en-ZA"/>
              </w:rPr>
              <w:t>Yes</w:t>
            </w:r>
          </w:p>
        </w:tc>
        <w:tc>
          <w:tcPr>
            <w:tcW w:w="1589" w:type="dxa"/>
            <w:tcBorders>
              <w:top w:val="nil"/>
              <w:left w:val="nil"/>
              <w:bottom w:val="single" w:sz="4" w:space="0" w:color="auto"/>
              <w:right w:val="nil"/>
            </w:tcBorders>
          </w:tcPr>
          <w:p w14:paraId="0BF59828"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67DAF120"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5561341D" w14:textId="77777777" w:rsidR="00185B1B" w:rsidRPr="0035586E" w:rsidRDefault="00185B1B" w:rsidP="00185B1B">
            <w:pPr>
              <w:jc w:val="center"/>
              <w:rPr>
                <w:rFonts w:cs="Arial"/>
                <w:szCs w:val="22"/>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0D190E10" w14:textId="77777777" w:rsidR="00185B1B" w:rsidRPr="0035586E" w:rsidRDefault="00185B1B" w:rsidP="00185B1B">
            <w:pPr>
              <w:jc w:val="center"/>
              <w:rPr>
                <w:rFonts w:cs="Arial"/>
                <w:szCs w:val="22"/>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153D20E8" w14:textId="77777777" w:rsidR="00185B1B" w:rsidRPr="0035586E" w:rsidRDefault="00185B1B" w:rsidP="00185B1B">
            <w:pPr>
              <w:spacing w:after="0" w:line="240" w:lineRule="auto"/>
              <w:rPr>
                <w:rFonts w:cs="Arial"/>
                <w:szCs w:val="22"/>
                <w:lang w:eastAsia="en-ZA"/>
              </w:rPr>
            </w:pPr>
          </w:p>
        </w:tc>
      </w:tr>
      <w:tr w:rsidR="00185B1B" w:rsidRPr="00EF4518" w14:paraId="75E70087"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42EE4F8"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Upstream Breaker Closed</w:t>
            </w:r>
          </w:p>
        </w:tc>
        <w:tc>
          <w:tcPr>
            <w:tcW w:w="1754" w:type="dxa"/>
            <w:tcBorders>
              <w:top w:val="nil"/>
              <w:left w:val="nil"/>
              <w:bottom w:val="single" w:sz="4" w:space="0" w:color="auto"/>
              <w:right w:val="single" w:sz="4" w:space="0" w:color="auto"/>
            </w:tcBorders>
            <w:shd w:val="clear" w:color="auto" w:fill="auto"/>
          </w:tcPr>
          <w:p w14:paraId="0612D11E" w14:textId="77777777" w:rsidR="00185B1B" w:rsidRPr="0035586E" w:rsidRDefault="00185B1B" w:rsidP="00185B1B">
            <w:pPr>
              <w:jc w:val="center"/>
              <w:rPr>
                <w:rFonts w:cs="Arial"/>
                <w:szCs w:val="22"/>
              </w:rPr>
            </w:pPr>
            <w:r w:rsidRPr="00A96CC2">
              <w:rPr>
                <w:rFonts w:cs="Arial"/>
                <w:sz w:val="20"/>
                <w:szCs w:val="20"/>
                <w:lang w:eastAsia="en-ZA"/>
              </w:rPr>
              <w:t>Yes</w:t>
            </w:r>
          </w:p>
        </w:tc>
        <w:tc>
          <w:tcPr>
            <w:tcW w:w="1589" w:type="dxa"/>
            <w:tcBorders>
              <w:top w:val="nil"/>
              <w:left w:val="nil"/>
              <w:bottom w:val="single" w:sz="4" w:space="0" w:color="auto"/>
              <w:right w:val="nil"/>
            </w:tcBorders>
          </w:tcPr>
          <w:p w14:paraId="1AED2944" w14:textId="77777777" w:rsidR="00185B1B" w:rsidRPr="0035586E" w:rsidRDefault="00185B1B" w:rsidP="00185B1B">
            <w:pPr>
              <w:jc w:val="center"/>
              <w:rPr>
                <w:rFonts w:cs="Arial"/>
                <w:szCs w:val="22"/>
              </w:rPr>
            </w:pPr>
            <w:r>
              <w:rPr>
                <w:rFonts w:cs="Arial"/>
                <w:szCs w:val="22"/>
                <w:lang w:eastAsia="en-ZA"/>
              </w:rPr>
              <w:t>-</w:t>
            </w:r>
          </w:p>
        </w:tc>
        <w:tc>
          <w:tcPr>
            <w:tcW w:w="1589" w:type="dxa"/>
            <w:tcBorders>
              <w:top w:val="nil"/>
              <w:left w:val="nil"/>
              <w:bottom w:val="single" w:sz="4" w:space="0" w:color="auto"/>
              <w:right w:val="nil"/>
            </w:tcBorders>
          </w:tcPr>
          <w:p w14:paraId="1754E67B" w14:textId="77777777" w:rsidR="00185B1B" w:rsidRPr="0035586E" w:rsidRDefault="00185B1B" w:rsidP="00185B1B">
            <w:pPr>
              <w:jc w:val="center"/>
              <w:rPr>
                <w:rFonts w:cs="Arial"/>
                <w:szCs w:val="22"/>
              </w:rPr>
            </w:pPr>
            <w:r>
              <w:rPr>
                <w:rFonts w:cs="Arial"/>
                <w:szCs w:val="22"/>
                <w:lang w:eastAsia="en-ZA"/>
              </w:rPr>
              <w:t>-</w:t>
            </w:r>
          </w:p>
        </w:tc>
        <w:tc>
          <w:tcPr>
            <w:tcW w:w="1589" w:type="dxa"/>
            <w:tcBorders>
              <w:top w:val="nil"/>
              <w:left w:val="nil"/>
              <w:bottom w:val="single" w:sz="4" w:space="0" w:color="auto"/>
              <w:right w:val="single" w:sz="4" w:space="0" w:color="auto"/>
            </w:tcBorders>
            <w:shd w:val="clear" w:color="auto" w:fill="auto"/>
          </w:tcPr>
          <w:p w14:paraId="2F1AA8D1" w14:textId="77777777" w:rsidR="00185B1B" w:rsidRPr="0035586E" w:rsidRDefault="00185B1B" w:rsidP="00185B1B">
            <w:pPr>
              <w:jc w:val="center"/>
              <w:rPr>
                <w:rFonts w:cs="Arial"/>
                <w:szCs w:val="22"/>
              </w:rPr>
            </w:pPr>
            <w:r>
              <w:rPr>
                <w:rFonts w:cs="Arial"/>
                <w:szCs w:val="22"/>
                <w:lang w:eastAsia="en-ZA"/>
              </w:rPr>
              <w:t>-</w:t>
            </w:r>
          </w:p>
        </w:tc>
        <w:tc>
          <w:tcPr>
            <w:tcW w:w="1800" w:type="dxa"/>
            <w:tcBorders>
              <w:top w:val="nil"/>
              <w:left w:val="nil"/>
              <w:bottom w:val="single" w:sz="4" w:space="0" w:color="auto"/>
              <w:right w:val="single" w:sz="4" w:space="0" w:color="auto"/>
            </w:tcBorders>
            <w:shd w:val="clear" w:color="auto" w:fill="auto"/>
          </w:tcPr>
          <w:p w14:paraId="2CCB333E" w14:textId="77777777" w:rsidR="00185B1B" w:rsidRPr="0035586E" w:rsidRDefault="00185B1B" w:rsidP="00185B1B">
            <w:pPr>
              <w:jc w:val="center"/>
              <w:rPr>
                <w:rFonts w:cs="Arial"/>
                <w:szCs w:val="22"/>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0A7998C9" w14:textId="77777777" w:rsidR="00185B1B" w:rsidRPr="0035586E" w:rsidRDefault="00185B1B" w:rsidP="00185B1B">
            <w:pPr>
              <w:spacing w:after="0" w:line="240" w:lineRule="auto"/>
              <w:rPr>
                <w:rFonts w:cs="Arial"/>
                <w:szCs w:val="22"/>
                <w:lang w:eastAsia="en-ZA"/>
              </w:rPr>
            </w:pPr>
          </w:p>
        </w:tc>
      </w:tr>
      <w:tr w:rsidR="00185B1B" w:rsidRPr="00EF4518" w14:paraId="5EA6F86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A0C2D02"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VCB No Volt Relay Healthy</w:t>
            </w:r>
          </w:p>
        </w:tc>
        <w:tc>
          <w:tcPr>
            <w:tcW w:w="1754" w:type="dxa"/>
            <w:tcBorders>
              <w:top w:val="nil"/>
              <w:left w:val="nil"/>
              <w:bottom w:val="single" w:sz="4" w:space="0" w:color="auto"/>
              <w:right w:val="single" w:sz="4" w:space="0" w:color="auto"/>
            </w:tcBorders>
            <w:shd w:val="clear" w:color="auto" w:fill="auto"/>
          </w:tcPr>
          <w:p w14:paraId="00278A36"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07EDDCFD"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4B437F32"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77738C99" w14:textId="77777777" w:rsidR="00185B1B" w:rsidRPr="0035586E" w:rsidRDefault="00185B1B" w:rsidP="00185B1B">
            <w:pPr>
              <w:jc w:val="center"/>
              <w:rPr>
                <w:rFonts w:cs="Arial"/>
                <w:szCs w:val="22"/>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26E5CCA2" w14:textId="77777777" w:rsidR="00185B1B" w:rsidRPr="0035586E" w:rsidRDefault="00185B1B" w:rsidP="00185B1B">
            <w:pPr>
              <w:jc w:val="center"/>
              <w:rPr>
                <w:rFonts w:cs="Arial"/>
                <w:szCs w:val="22"/>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58E830DA" w14:textId="77777777" w:rsidR="00185B1B" w:rsidRPr="0035586E" w:rsidRDefault="00185B1B" w:rsidP="00185B1B">
            <w:pPr>
              <w:spacing w:after="0" w:line="240" w:lineRule="auto"/>
              <w:rPr>
                <w:rFonts w:cs="Arial"/>
                <w:szCs w:val="22"/>
                <w:lang w:eastAsia="en-ZA"/>
              </w:rPr>
            </w:pPr>
          </w:p>
        </w:tc>
      </w:tr>
      <w:tr w:rsidR="00185B1B" w:rsidRPr="00EF4518" w14:paraId="633FDBF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4694861F"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lastRenderedPageBreak/>
              <w:t>Service Selected</w:t>
            </w:r>
          </w:p>
        </w:tc>
        <w:tc>
          <w:tcPr>
            <w:tcW w:w="1754" w:type="dxa"/>
            <w:tcBorders>
              <w:top w:val="nil"/>
              <w:left w:val="nil"/>
              <w:bottom w:val="single" w:sz="4" w:space="0" w:color="auto"/>
              <w:right w:val="single" w:sz="4" w:space="0" w:color="auto"/>
            </w:tcBorders>
            <w:shd w:val="clear" w:color="auto" w:fill="auto"/>
          </w:tcPr>
          <w:p w14:paraId="4AEA3305"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15B425E7"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3B1ED5A7"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28F72D21" w14:textId="77777777" w:rsidR="00185B1B" w:rsidRPr="0035586E" w:rsidRDefault="00185B1B" w:rsidP="00185B1B">
            <w:pPr>
              <w:jc w:val="center"/>
              <w:rPr>
                <w:rFonts w:cs="Arial"/>
                <w:szCs w:val="22"/>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2D8B0D14" w14:textId="77777777" w:rsidR="00185B1B" w:rsidRPr="0035586E" w:rsidRDefault="00185B1B" w:rsidP="00185B1B">
            <w:pPr>
              <w:jc w:val="center"/>
              <w:rPr>
                <w:rFonts w:cs="Arial"/>
                <w:szCs w:val="22"/>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4A8173AF" w14:textId="77777777" w:rsidR="00185B1B" w:rsidRPr="0035586E" w:rsidRDefault="00185B1B" w:rsidP="00185B1B">
            <w:pPr>
              <w:spacing w:after="0" w:line="240" w:lineRule="auto"/>
              <w:rPr>
                <w:rFonts w:cs="Arial"/>
                <w:szCs w:val="22"/>
                <w:lang w:eastAsia="en-ZA"/>
              </w:rPr>
            </w:pPr>
          </w:p>
        </w:tc>
      </w:tr>
      <w:tr w:rsidR="00185B1B" w:rsidRPr="00EF4518" w14:paraId="07E2926B"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23E74377"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VCB Open</w:t>
            </w:r>
          </w:p>
        </w:tc>
        <w:tc>
          <w:tcPr>
            <w:tcW w:w="1754" w:type="dxa"/>
            <w:tcBorders>
              <w:top w:val="nil"/>
              <w:left w:val="nil"/>
              <w:bottom w:val="single" w:sz="4" w:space="0" w:color="auto"/>
              <w:right w:val="single" w:sz="4" w:space="0" w:color="auto"/>
            </w:tcBorders>
            <w:shd w:val="clear" w:color="auto" w:fill="auto"/>
          </w:tcPr>
          <w:p w14:paraId="7A13FBCD"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6BAFE3ED"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55C7F00F"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72515E1E" w14:textId="77777777" w:rsidR="00185B1B" w:rsidRPr="0035586E" w:rsidRDefault="00185B1B" w:rsidP="00185B1B">
            <w:pPr>
              <w:jc w:val="center"/>
              <w:rPr>
                <w:rFonts w:cs="Arial"/>
                <w:szCs w:val="22"/>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3694899A" w14:textId="77777777" w:rsidR="00185B1B" w:rsidRPr="0035586E" w:rsidRDefault="00185B1B" w:rsidP="00185B1B">
            <w:pPr>
              <w:jc w:val="center"/>
              <w:rPr>
                <w:rFonts w:cs="Arial"/>
                <w:szCs w:val="22"/>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7B6FB794" w14:textId="77777777" w:rsidR="00185B1B" w:rsidRPr="0035586E" w:rsidRDefault="00185B1B" w:rsidP="00185B1B">
            <w:pPr>
              <w:spacing w:after="0" w:line="240" w:lineRule="auto"/>
              <w:rPr>
                <w:rFonts w:cs="Arial"/>
                <w:szCs w:val="22"/>
                <w:lang w:eastAsia="en-ZA"/>
              </w:rPr>
            </w:pPr>
          </w:p>
        </w:tc>
      </w:tr>
      <w:tr w:rsidR="00185B1B" w:rsidRPr="00EF4518" w14:paraId="59457117"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A17CAD8"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Earth Switch Open</w:t>
            </w:r>
          </w:p>
        </w:tc>
        <w:tc>
          <w:tcPr>
            <w:tcW w:w="1754" w:type="dxa"/>
            <w:tcBorders>
              <w:top w:val="nil"/>
              <w:left w:val="nil"/>
              <w:bottom w:val="single" w:sz="4" w:space="0" w:color="auto"/>
              <w:right w:val="single" w:sz="4" w:space="0" w:color="auto"/>
            </w:tcBorders>
            <w:shd w:val="clear" w:color="auto" w:fill="auto"/>
          </w:tcPr>
          <w:p w14:paraId="1DCD8E3F"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71D6CF31"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58D76F81"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single" w:sz="4" w:space="0" w:color="auto"/>
            </w:tcBorders>
            <w:shd w:val="clear" w:color="auto" w:fill="auto"/>
          </w:tcPr>
          <w:p w14:paraId="5BDD867F" w14:textId="77777777" w:rsidR="00185B1B" w:rsidRPr="0035586E" w:rsidRDefault="00185B1B" w:rsidP="00185B1B">
            <w:pPr>
              <w:jc w:val="center"/>
              <w:rPr>
                <w:rFonts w:cs="Arial"/>
                <w:szCs w:val="22"/>
              </w:rPr>
            </w:pPr>
            <w:r w:rsidRPr="0035586E">
              <w:rPr>
                <w:rFonts w:cs="Arial"/>
                <w:szCs w:val="22"/>
                <w:lang w:eastAsia="en-ZA"/>
              </w:rPr>
              <w:t>-</w:t>
            </w:r>
          </w:p>
        </w:tc>
        <w:tc>
          <w:tcPr>
            <w:tcW w:w="1800" w:type="dxa"/>
            <w:tcBorders>
              <w:top w:val="nil"/>
              <w:left w:val="nil"/>
              <w:bottom w:val="single" w:sz="4" w:space="0" w:color="auto"/>
              <w:right w:val="single" w:sz="4" w:space="0" w:color="auto"/>
            </w:tcBorders>
            <w:shd w:val="clear" w:color="auto" w:fill="auto"/>
          </w:tcPr>
          <w:p w14:paraId="5C7D9FC9" w14:textId="77777777" w:rsidR="00185B1B" w:rsidRPr="0035586E" w:rsidRDefault="00185B1B" w:rsidP="00185B1B">
            <w:pPr>
              <w:jc w:val="center"/>
              <w:rPr>
                <w:rFonts w:cs="Arial"/>
                <w:szCs w:val="22"/>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5A67C034" w14:textId="77777777" w:rsidR="00185B1B" w:rsidRPr="0035586E" w:rsidRDefault="00185B1B" w:rsidP="00185B1B">
            <w:pPr>
              <w:spacing w:after="0" w:line="240" w:lineRule="auto"/>
              <w:rPr>
                <w:rFonts w:cs="Arial"/>
                <w:szCs w:val="22"/>
                <w:lang w:eastAsia="en-ZA"/>
              </w:rPr>
            </w:pPr>
          </w:p>
        </w:tc>
      </w:tr>
      <w:tr w:rsidR="00185B1B" w:rsidRPr="00EF4518" w14:paraId="7D9002B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58107644"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O/C &amp; E/F &amp; Transformer Trips Healthy</w:t>
            </w:r>
          </w:p>
        </w:tc>
        <w:tc>
          <w:tcPr>
            <w:tcW w:w="1754" w:type="dxa"/>
            <w:tcBorders>
              <w:top w:val="nil"/>
              <w:left w:val="nil"/>
              <w:bottom w:val="single" w:sz="4" w:space="0" w:color="auto"/>
              <w:right w:val="single" w:sz="4" w:space="0" w:color="auto"/>
            </w:tcBorders>
            <w:shd w:val="clear" w:color="auto" w:fill="auto"/>
          </w:tcPr>
          <w:p w14:paraId="0A95F2A9" w14:textId="77777777" w:rsidR="00185B1B" w:rsidRPr="0035586E" w:rsidRDefault="00185B1B" w:rsidP="00185B1B">
            <w:pPr>
              <w:jc w:val="center"/>
              <w:rPr>
                <w:rFonts w:cs="Arial"/>
                <w:szCs w:val="22"/>
              </w:rPr>
            </w:pPr>
            <w:r w:rsidRPr="0035586E">
              <w:rPr>
                <w:rFonts w:cs="Arial"/>
                <w:szCs w:val="22"/>
                <w:lang w:eastAsia="en-ZA"/>
              </w:rPr>
              <w:t>Yes</w:t>
            </w:r>
          </w:p>
        </w:tc>
        <w:tc>
          <w:tcPr>
            <w:tcW w:w="1589" w:type="dxa"/>
            <w:tcBorders>
              <w:top w:val="nil"/>
              <w:left w:val="nil"/>
              <w:bottom w:val="single" w:sz="4" w:space="0" w:color="auto"/>
              <w:right w:val="nil"/>
            </w:tcBorders>
          </w:tcPr>
          <w:p w14:paraId="358AFCB6"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300D9840"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single" w:sz="4" w:space="0" w:color="auto"/>
            </w:tcBorders>
            <w:shd w:val="clear" w:color="auto" w:fill="auto"/>
          </w:tcPr>
          <w:p w14:paraId="1496A9B1" w14:textId="77777777" w:rsidR="00185B1B" w:rsidRPr="0035586E" w:rsidRDefault="00185B1B" w:rsidP="00185B1B">
            <w:pPr>
              <w:jc w:val="center"/>
              <w:rPr>
                <w:rFonts w:cs="Arial"/>
                <w:szCs w:val="22"/>
              </w:rPr>
            </w:pPr>
            <w:r w:rsidRPr="0035586E">
              <w:rPr>
                <w:rFonts w:cs="Arial"/>
                <w:szCs w:val="22"/>
                <w:lang w:eastAsia="en-ZA"/>
              </w:rPr>
              <w:t>-</w:t>
            </w:r>
          </w:p>
        </w:tc>
        <w:tc>
          <w:tcPr>
            <w:tcW w:w="1800" w:type="dxa"/>
            <w:tcBorders>
              <w:top w:val="nil"/>
              <w:left w:val="nil"/>
              <w:bottom w:val="single" w:sz="4" w:space="0" w:color="auto"/>
              <w:right w:val="single" w:sz="4" w:space="0" w:color="auto"/>
            </w:tcBorders>
            <w:shd w:val="clear" w:color="auto" w:fill="auto"/>
          </w:tcPr>
          <w:p w14:paraId="72F8A7FD" w14:textId="77777777" w:rsidR="00185B1B" w:rsidRPr="0035586E" w:rsidRDefault="00185B1B" w:rsidP="00185B1B">
            <w:pPr>
              <w:jc w:val="center"/>
              <w:rPr>
                <w:rFonts w:cs="Arial"/>
                <w:szCs w:val="22"/>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48519A0F" w14:textId="77777777" w:rsidR="00185B1B" w:rsidRPr="0035586E" w:rsidRDefault="00185B1B" w:rsidP="00185B1B">
            <w:pPr>
              <w:spacing w:after="0" w:line="240" w:lineRule="auto"/>
              <w:rPr>
                <w:rFonts w:cs="Arial"/>
                <w:szCs w:val="22"/>
                <w:lang w:eastAsia="en-ZA"/>
              </w:rPr>
            </w:pPr>
          </w:p>
        </w:tc>
      </w:tr>
      <w:tr w:rsidR="00185B1B" w:rsidRPr="00EF4518" w14:paraId="7883F92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8C6364D"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NVR Healthy</w:t>
            </w:r>
          </w:p>
        </w:tc>
        <w:tc>
          <w:tcPr>
            <w:tcW w:w="1754" w:type="dxa"/>
            <w:tcBorders>
              <w:top w:val="nil"/>
              <w:left w:val="nil"/>
              <w:bottom w:val="single" w:sz="4" w:space="0" w:color="auto"/>
              <w:right w:val="single" w:sz="4" w:space="0" w:color="auto"/>
            </w:tcBorders>
            <w:shd w:val="clear" w:color="auto" w:fill="auto"/>
          </w:tcPr>
          <w:p w14:paraId="071DE472" w14:textId="77777777" w:rsidR="00185B1B" w:rsidRDefault="00185B1B" w:rsidP="00185B1B">
            <w:pPr>
              <w:jc w:val="center"/>
            </w:pPr>
            <w:r w:rsidRPr="00E95ED3">
              <w:rPr>
                <w:rFonts w:cs="Arial"/>
                <w:szCs w:val="22"/>
                <w:lang w:eastAsia="en-ZA"/>
              </w:rPr>
              <w:t>Yes</w:t>
            </w:r>
          </w:p>
        </w:tc>
        <w:tc>
          <w:tcPr>
            <w:tcW w:w="1589" w:type="dxa"/>
            <w:tcBorders>
              <w:top w:val="nil"/>
              <w:left w:val="nil"/>
              <w:bottom w:val="single" w:sz="4" w:space="0" w:color="auto"/>
              <w:right w:val="nil"/>
            </w:tcBorders>
          </w:tcPr>
          <w:p w14:paraId="20D18CEF" w14:textId="77777777" w:rsidR="00185B1B" w:rsidRDefault="00185B1B" w:rsidP="00185B1B">
            <w:pPr>
              <w:jc w:val="center"/>
            </w:pPr>
            <w:r w:rsidRPr="00E95ED3">
              <w:rPr>
                <w:rFonts w:cs="Arial"/>
                <w:szCs w:val="22"/>
                <w:lang w:eastAsia="en-ZA"/>
              </w:rPr>
              <w:t>Yes</w:t>
            </w:r>
          </w:p>
        </w:tc>
        <w:tc>
          <w:tcPr>
            <w:tcW w:w="1589" w:type="dxa"/>
            <w:tcBorders>
              <w:top w:val="nil"/>
              <w:left w:val="nil"/>
              <w:bottom w:val="single" w:sz="4" w:space="0" w:color="auto"/>
              <w:right w:val="nil"/>
            </w:tcBorders>
          </w:tcPr>
          <w:p w14:paraId="2218640C" w14:textId="77777777" w:rsidR="00185B1B" w:rsidRDefault="00185B1B" w:rsidP="00185B1B">
            <w:pPr>
              <w:jc w:val="center"/>
            </w:pPr>
            <w:r w:rsidRPr="00E95ED3">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1CC2F52E" w14:textId="77777777" w:rsidR="00185B1B" w:rsidRDefault="00185B1B" w:rsidP="00185B1B">
            <w:pPr>
              <w:jc w:val="center"/>
            </w:pPr>
            <w:r w:rsidRPr="00E95ED3">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7E44B0DC" w14:textId="77777777" w:rsidR="00185B1B" w:rsidRDefault="00185B1B" w:rsidP="00185B1B">
            <w:pPr>
              <w:jc w:val="center"/>
            </w:pPr>
            <w:r w:rsidRPr="00E95ED3">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2C41EF3E" w14:textId="77777777" w:rsidR="00185B1B" w:rsidRPr="0035586E" w:rsidRDefault="00185B1B" w:rsidP="00185B1B">
            <w:pPr>
              <w:spacing w:after="0" w:line="240" w:lineRule="auto"/>
              <w:rPr>
                <w:rFonts w:cs="Arial"/>
                <w:szCs w:val="22"/>
                <w:lang w:eastAsia="en-ZA"/>
              </w:rPr>
            </w:pPr>
          </w:p>
        </w:tc>
      </w:tr>
      <w:tr w:rsidR="00185B1B" w:rsidRPr="00EF4518" w14:paraId="5B5A1C4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9FA795A" w14:textId="77777777" w:rsidR="00185B1B" w:rsidRPr="0035586E" w:rsidRDefault="00185B1B" w:rsidP="00185B1B">
            <w:pPr>
              <w:spacing w:after="0" w:line="240" w:lineRule="auto"/>
              <w:rPr>
                <w:rFonts w:cs="Arial"/>
                <w:szCs w:val="22"/>
                <w:lang w:eastAsia="en-ZA"/>
              </w:rPr>
            </w:pPr>
          </w:p>
        </w:tc>
        <w:tc>
          <w:tcPr>
            <w:tcW w:w="1754" w:type="dxa"/>
            <w:tcBorders>
              <w:top w:val="nil"/>
              <w:left w:val="nil"/>
              <w:bottom w:val="single" w:sz="4" w:space="0" w:color="auto"/>
              <w:right w:val="single" w:sz="4" w:space="0" w:color="auto"/>
            </w:tcBorders>
            <w:shd w:val="clear" w:color="auto" w:fill="auto"/>
            <w:vAlign w:val="bottom"/>
          </w:tcPr>
          <w:p w14:paraId="190E5B6C"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nil"/>
            </w:tcBorders>
            <w:vAlign w:val="bottom"/>
          </w:tcPr>
          <w:p w14:paraId="56D5FD19"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nil"/>
            </w:tcBorders>
            <w:vAlign w:val="bottom"/>
          </w:tcPr>
          <w:p w14:paraId="6A5B9121"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single" w:sz="4" w:space="0" w:color="auto"/>
            </w:tcBorders>
            <w:shd w:val="clear" w:color="auto" w:fill="auto"/>
            <w:vAlign w:val="bottom"/>
          </w:tcPr>
          <w:p w14:paraId="55DB9227" w14:textId="77777777" w:rsidR="00185B1B" w:rsidRPr="0035586E" w:rsidRDefault="00185B1B" w:rsidP="00185B1B">
            <w:pPr>
              <w:spacing w:after="0" w:line="240" w:lineRule="auto"/>
              <w:jc w:val="center"/>
              <w:rPr>
                <w:rFonts w:cs="Arial"/>
                <w:szCs w:val="22"/>
                <w:lang w:eastAsia="en-ZA"/>
              </w:rPr>
            </w:pPr>
          </w:p>
        </w:tc>
        <w:tc>
          <w:tcPr>
            <w:tcW w:w="1800" w:type="dxa"/>
            <w:tcBorders>
              <w:top w:val="nil"/>
              <w:left w:val="nil"/>
              <w:bottom w:val="single" w:sz="4" w:space="0" w:color="auto"/>
              <w:right w:val="single" w:sz="4" w:space="0" w:color="auto"/>
            </w:tcBorders>
            <w:shd w:val="clear" w:color="auto" w:fill="auto"/>
            <w:vAlign w:val="center"/>
          </w:tcPr>
          <w:p w14:paraId="6382C2F9" w14:textId="77777777" w:rsidR="00185B1B" w:rsidRPr="0035586E" w:rsidRDefault="00185B1B" w:rsidP="00185B1B">
            <w:pPr>
              <w:spacing w:after="0" w:line="240" w:lineRule="auto"/>
              <w:jc w:val="center"/>
              <w:rPr>
                <w:rFonts w:cs="Arial"/>
                <w:b/>
                <w:bCs/>
                <w:szCs w:val="22"/>
                <w:lang w:eastAsia="en-ZA"/>
              </w:rPr>
            </w:pPr>
          </w:p>
        </w:tc>
        <w:tc>
          <w:tcPr>
            <w:tcW w:w="1713" w:type="dxa"/>
            <w:tcBorders>
              <w:top w:val="nil"/>
              <w:left w:val="nil"/>
              <w:bottom w:val="single" w:sz="4" w:space="0" w:color="auto"/>
              <w:right w:val="single" w:sz="4" w:space="0" w:color="auto"/>
            </w:tcBorders>
            <w:shd w:val="clear" w:color="auto" w:fill="auto"/>
            <w:noWrap/>
            <w:vAlign w:val="bottom"/>
          </w:tcPr>
          <w:p w14:paraId="2A7EBE5F" w14:textId="77777777" w:rsidR="00185B1B" w:rsidRPr="0035586E" w:rsidRDefault="00185B1B" w:rsidP="00185B1B">
            <w:pPr>
              <w:spacing w:after="0" w:line="240" w:lineRule="auto"/>
              <w:rPr>
                <w:rFonts w:cs="Arial"/>
                <w:szCs w:val="22"/>
                <w:lang w:eastAsia="en-ZA"/>
              </w:rPr>
            </w:pPr>
          </w:p>
        </w:tc>
      </w:tr>
      <w:tr w:rsidR="00185B1B" w:rsidRPr="00EF4518" w14:paraId="128FA33B"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2AFB9A80"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PLC Hardwired Inputs to outgoing terminals</w:t>
            </w:r>
          </w:p>
        </w:tc>
        <w:tc>
          <w:tcPr>
            <w:tcW w:w="1754" w:type="dxa"/>
            <w:tcBorders>
              <w:top w:val="nil"/>
              <w:left w:val="nil"/>
              <w:bottom w:val="single" w:sz="4" w:space="0" w:color="auto"/>
              <w:right w:val="single" w:sz="4" w:space="0" w:color="auto"/>
            </w:tcBorders>
            <w:shd w:val="clear" w:color="auto" w:fill="auto"/>
          </w:tcPr>
          <w:p w14:paraId="1162D7A7"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17F7C928"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17ECD2CF"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7360096A"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46562CE1"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730499DD" w14:textId="77777777" w:rsidR="00185B1B" w:rsidRPr="0035586E" w:rsidRDefault="00185B1B" w:rsidP="00185B1B">
            <w:pPr>
              <w:spacing w:after="0" w:line="240" w:lineRule="auto"/>
              <w:rPr>
                <w:rFonts w:cs="Arial"/>
                <w:szCs w:val="22"/>
                <w:lang w:eastAsia="en-ZA"/>
              </w:rPr>
            </w:pPr>
          </w:p>
        </w:tc>
      </w:tr>
      <w:tr w:rsidR="00185B1B" w:rsidRPr="00EF4518" w14:paraId="52B76D7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2B75D04C"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Closing Supply On</w:t>
            </w:r>
          </w:p>
        </w:tc>
        <w:tc>
          <w:tcPr>
            <w:tcW w:w="1754" w:type="dxa"/>
            <w:tcBorders>
              <w:top w:val="nil"/>
              <w:left w:val="nil"/>
              <w:bottom w:val="single" w:sz="4" w:space="0" w:color="auto"/>
              <w:right w:val="single" w:sz="4" w:space="0" w:color="auto"/>
            </w:tcBorders>
            <w:shd w:val="clear" w:color="auto" w:fill="auto"/>
          </w:tcPr>
          <w:p w14:paraId="61C4C07C"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54193CD2"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673F3414"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7EBDE3C4"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55D7C3BF"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517D65CE" w14:textId="77777777" w:rsidR="00185B1B" w:rsidRPr="0035586E" w:rsidRDefault="00185B1B" w:rsidP="00185B1B">
            <w:pPr>
              <w:spacing w:after="0" w:line="240" w:lineRule="auto"/>
              <w:rPr>
                <w:rFonts w:cs="Arial"/>
                <w:szCs w:val="22"/>
                <w:lang w:eastAsia="en-ZA"/>
              </w:rPr>
            </w:pPr>
          </w:p>
        </w:tc>
      </w:tr>
      <w:tr w:rsidR="00185B1B" w:rsidRPr="00EF4518" w14:paraId="3F34F9E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1F07CEC"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VCB Racked In (Service Position)</w:t>
            </w:r>
          </w:p>
        </w:tc>
        <w:tc>
          <w:tcPr>
            <w:tcW w:w="1754" w:type="dxa"/>
            <w:tcBorders>
              <w:top w:val="nil"/>
              <w:left w:val="nil"/>
              <w:bottom w:val="single" w:sz="4" w:space="0" w:color="auto"/>
              <w:right w:val="single" w:sz="4" w:space="0" w:color="auto"/>
            </w:tcBorders>
            <w:shd w:val="clear" w:color="auto" w:fill="auto"/>
          </w:tcPr>
          <w:p w14:paraId="61F55721"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1C1C6E53"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09C117C2"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4FB92A65"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0D9C3205"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3C37AEAD" w14:textId="77777777" w:rsidR="00185B1B" w:rsidRPr="0035586E" w:rsidRDefault="00185B1B" w:rsidP="00185B1B">
            <w:pPr>
              <w:spacing w:after="0" w:line="240" w:lineRule="auto"/>
              <w:rPr>
                <w:rFonts w:cs="Arial"/>
                <w:szCs w:val="22"/>
                <w:lang w:eastAsia="en-ZA"/>
              </w:rPr>
            </w:pPr>
          </w:p>
        </w:tc>
      </w:tr>
      <w:tr w:rsidR="00185B1B" w:rsidRPr="00EF4518" w14:paraId="37FC13D7"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6E646264"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VCB Spring Charged</w:t>
            </w:r>
          </w:p>
        </w:tc>
        <w:tc>
          <w:tcPr>
            <w:tcW w:w="1754" w:type="dxa"/>
            <w:tcBorders>
              <w:top w:val="nil"/>
              <w:left w:val="nil"/>
              <w:bottom w:val="single" w:sz="4" w:space="0" w:color="auto"/>
              <w:right w:val="single" w:sz="4" w:space="0" w:color="auto"/>
            </w:tcBorders>
            <w:shd w:val="clear" w:color="auto" w:fill="auto"/>
          </w:tcPr>
          <w:p w14:paraId="1C1F951C"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02A8138A"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050249BD"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43D37868"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22BF06B7"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157155FA" w14:textId="77777777" w:rsidR="00185B1B" w:rsidRPr="0035586E" w:rsidRDefault="00185B1B" w:rsidP="00185B1B">
            <w:pPr>
              <w:spacing w:after="0" w:line="240" w:lineRule="auto"/>
              <w:rPr>
                <w:rFonts w:cs="Arial"/>
                <w:szCs w:val="22"/>
                <w:lang w:eastAsia="en-ZA"/>
              </w:rPr>
            </w:pPr>
          </w:p>
        </w:tc>
      </w:tr>
      <w:tr w:rsidR="00185B1B" w:rsidRPr="00EF4518" w14:paraId="47E05FA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5C91E589" w14:textId="77777777" w:rsidR="00185B1B" w:rsidRPr="0035586E" w:rsidRDefault="00185B1B" w:rsidP="00185B1B">
            <w:pPr>
              <w:spacing w:after="0" w:line="240" w:lineRule="auto"/>
              <w:ind w:left="288"/>
              <w:rPr>
                <w:rFonts w:cs="Arial"/>
                <w:szCs w:val="22"/>
                <w:lang w:eastAsia="en-ZA"/>
              </w:rPr>
            </w:pPr>
            <w:r>
              <w:rPr>
                <w:rFonts w:cs="Arial"/>
                <w:szCs w:val="22"/>
                <w:lang w:eastAsia="en-ZA"/>
              </w:rPr>
              <w:t xml:space="preserve">Generator </w:t>
            </w:r>
            <w:r w:rsidRPr="0035586E">
              <w:rPr>
                <w:rFonts w:cs="Arial"/>
                <w:szCs w:val="22"/>
                <w:lang w:eastAsia="en-ZA"/>
              </w:rPr>
              <w:t>Protection Relay Healthy</w:t>
            </w:r>
          </w:p>
        </w:tc>
        <w:tc>
          <w:tcPr>
            <w:tcW w:w="1754" w:type="dxa"/>
            <w:tcBorders>
              <w:top w:val="nil"/>
              <w:left w:val="nil"/>
              <w:bottom w:val="single" w:sz="4" w:space="0" w:color="auto"/>
              <w:right w:val="single" w:sz="4" w:space="0" w:color="auto"/>
            </w:tcBorders>
            <w:shd w:val="clear" w:color="auto" w:fill="auto"/>
          </w:tcPr>
          <w:p w14:paraId="641FAF14"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2E8C8B34"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60C503CF"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013005B4"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2A577447" w14:textId="77777777" w:rsidR="00185B1B" w:rsidRPr="0035586E" w:rsidRDefault="00185B1B" w:rsidP="00185B1B">
            <w:pPr>
              <w:jc w:val="center"/>
              <w:rPr>
                <w:rFonts w:cs="Arial"/>
                <w:szCs w:val="22"/>
                <w:lang w:eastAsia="en-ZA"/>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78148FDF" w14:textId="77777777" w:rsidR="00185B1B" w:rsidRPr="0035586E" w:rsidRDefault="00185B1B" w:rsidP="00185B1B">
            <w:pPr>
              <w:spacing w:after="0" w:line="240" w:lineRule="auto"/>
              <w:rPr>
                <w:rFonts w:cs="Arial"/>
                <w:szCs w:val="22"/>
                <w:lang w:eastAsia="en-ZA"/>
              </w:rPr>
            </w:pPr>
          </w:p>
        </w:tc>
      </w:tr>
      <w:tr w:rsidR="00185B1B" w:rsidRPr="00EF4518" w14:paraId="676E7174"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05C3433F"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lastRenderedPageBreak/>
              <w:t>VCB No Volt Relay Healthy</w:t>
            </w:r>
          </w:p>
        </w:tc>
        <w:tc>
          <w:tcPr>
            <w:tcW w:w="1754" w:type="dxa"/>
            <w:tcBorders>
              <w:top w:val="nil"/>
              <w:left w:val="nil"/>
              <w:bottom w:val="single" w:sz="4" w:space="0" w:color="auto"/>
              <w:right w:val="single" w:sz="4" w:space="0" w:color="auto"/>
            </w:tcBorders>
            <w:shd w:val="clear" w:color="auto" w:fill="auto"/>
          </w:tcPr>
          <w:p w14:paraId="2EF781BC"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6838C576"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64FC3A99"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3B60EDA7"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1089F2FE"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173BAD27" w14:textId="77777777" w:rsidR="00185B1B" w:rsidRPr="0035586E" w:rsidRDefault="00185B1B" w:rsidP="00185B1B">
            <w:pPr>
              <w:spacing w:after="0" w:line="240" w:lineRule="auto"/>
              <w:rPr>
                <w:rFonts w:cs="Arial"/>
                <w:szCs w:val="22"/>
                <w:lang w:eastAsia="en-ZA"/>
              </w:rPr>
            </w:pPr>
          </w:p>
        </w:tc>
      </w:tr>
      <w:tr w:rsidR="00185B1B" w:rsidRPr="00EF4518" w14:paraId="6466681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3036980"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Service Selected</w:t>
            </w:r>
          </w:p>
        </w:tc>
        <w:tc>
          <w:tcPr>
            <w:tcW w:w="1754" w:type="dxa"/>
            <w:tcBorders>
              <w:top w:val="nil"/>
              <w:left w:val="nil"/>
              <w:bottom w:val="single" w:sz="4" w:space="0" w:color="auto"/>
              <w:right w:val="single" w:sz="4" w:space="0" w:color="auto"/>
            </w:tcBorders>
            <w:shd w:val="clear" w:color="auto" w:fill="auto"/>
          </w:tcPr>
          <w:p w14:paraId="04F31EBB"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7DEEAD7E"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4882B881"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59ECFEE9"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73FC0682"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2692AF93" w14:textId="77777777" w:rsidR="00185B1B" w:rsidRPr="0035586E" w:rsidRDefault="00185B1B" w:rsidP="00185B1B">
            <w:pPr>
              <w:spacing w:after="0" w:line="240" w:lineRule="auto"/>
              <w:rPr>
                <w:rFonts w:cs="Arial"/>
                <w:szCs w:val="22"/>
                <w:lang w:eastAsia="en-ZA"/>
              </w:rPr>
            </w:pPr>
          </w:p>
        </w:tc>
      </w:tr>
      <w:tr w:rsidR="00185B1B" w:rsidRPr="00EF4518" w14:paraId="15E682E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47B49525"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VCB Open</w:t>
            </w:r>
          </w:p>
        </w:tc>
        <w:tc>
          <w:tcPr>
            <w:tcW w:w="1754" w:type="dxa"/>
            <w:tcBorders>
              <w:top w:val="nil"/>
              <w:left w:val="nil"/>
              <w:bottom w:val="single" w:sz="4" w:space="0" w:color="auto"/>
              <w:right w:val="single" w:sz="4" w:space="0" w:color="auto"/>
            </w:tcBorders>
            <w:shd w:val="clear" w:color="auto" w:fill="auto"/>
          </w:tcPr>
          <w:p w14:paraId="75CA9543"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77CD2FF6"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15B5DDB1"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7D06835F"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7DEADCED"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362A7565" w14:textId="77777777" w:rsidR="00185B1B" w:rsidRPr="0035586E" w:rsidRDefault="00185B1B" w:rsidP="00185B1B">
            <w:pPr>
              <w:spacing w:after="0" w:line="240" w:lineRule="auto"/>
              <w:rPr>
                <w:rFonts w:cs="Arial"/>
                <w:szCs w:val="22"/>
                <w:lang w:eastAsia="en-ZA"/>
              </w:rPr>
            </w:pPr>
          </w:p>
        </w:tc>
      </w:tr>
      <w:tr w:rsidR="00185B1B" w:rsidRPr="00EF4518" w14:paraId="24531867"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473992C4"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Earth Switch Open</w:t>
            </w:r>
          </w:p>
        </w:tc>
        <w:tc>
          <w:tcPr>
            <w:tcW w:w="1754" w:type="dxa"/>
            <w:tcBorders>
              <w:top w:val="nil"/>
              <w:left w:val="nil"/>
              <w:bottom w:val="single" w:sz="4" w:space="0" w:color="auto"/>
              <w:right w:val="single" w:sz="4" w:space="0" w:color="auto"/>
            </w:tcBorders>
            <w:shd w:val="clear" w:color="auto" w:fill="auto"/>
          </w:tcPr>
          <w:p w14:paraId="06C04CC9"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1A4E7DDC"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503F154C"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single" w:sz="4" w:space="0" w:color="auto"/>
            </w:tcBorders>
            <w:shd w:val="clear" w:color="auto" w:fill="auto"/>
          </w:tcPr>
          <w:p w14:paraId="1F20DD2D" w14:textId="77777777" w:rsidR="00185B1B" w:rsidRPr="0035586E" w:rsidRDefault="00185B1B" w:rsidP="00185B1B">
            <w:pPr>
              <w:jc w:val="center"/>
              <w:rPr>
                <w:rFonts w:cs="Arial"/>
                <w:szCs w:val="22"/>
              </w:rPr>
            </w:pPr>
            <w:r w:rsidRPr="0035586E">
              <w:rPr>
                <w:rFonts w:cs="Arial"/>
                <w:szCs w:val="22"/>
                <w:lang w:eastAsia="en-ZA"/>
              </w:rPr>
              <w:t>-</w:t>
            </w:r>
          </w:p>
        </w:tc>
        <w:tc>
          <w:tcPr>
            <w:tcW w:w="1800" w:type="dxa"/>
            <w:tcBorders>
              <w:top w:val="nil"/>
              <w:left w:val="nil"/>
              <w:bottom w:val="single" w:sz="4" w:space="0" w:color="auto"/>
              <w:right w:val="single" w:sz="4" w:space="0" w:color="auto"/>
            </w:tcBorders>
            <w:shd w:val="clear" w:color="auto" w:fill="auto"/>
          </w:tcPr>
          <w:p w14:paraId="4AD1D5A6" w14:textId="77777777" w:rsidR="00185B1B" w:rsidRPr="0035586E" w:rsidRDefault="00185B1B" w:rsidP="00185B1B">
            <w:pPr>
              <w:jc w:val="center"/>
              <w:rPr>
                <w:rFonts w:cs="Arial"/>
                <w:szCs w:val="22"/>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6EFE1406" w14:textId="77777777" w:rsidR="00185B1B" w:rsidRPr="0035586E" w:rsidRDefault="00185B1B" w:rsidP="00185B1B">
            <w:pPr>
              <w:spacing w:after="0" w:line="240" w:lineRule="auto"/>
              <w:rPr>
                <w:rFonts w:cs="Arial"/>
                <w:szCs w:val="22"/>
                <w:lang w:eastAsia="en-ZA"/>
              </w:rPr>
            </w:pPr>
          </w:p>
        </w:tc>
      </w:tr>
      <w:tr w:rsidR="00185B1B" w:rsidRPr="00EF4518" w14:paraId="0025598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22DBE263"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 xml:space="preserve">Power Factor Correction &amp; </w:t>
            </w:r>
            <w:proofErr w:type="spellStart"/>
            <w:r w:rsidRPr="0035586E">
              <w:rPr>
                <w:rFonts w:cs="Arial"/>
                <w:szCs w:val="22"/>
                <w:lang w:eastAsia="en-ZA"/>
              </w:rPr>
              <w:t>Zorc</w:t>
            </w:r>
            <w:proofErr w:type="spellEnd"/>
            <w:r w:rsidRPr="0035586E">
              <w:rPr>
                <w:rFonts w:cs="Arial"/>
                <w:szCs w:val="22"/>
                <w:lang w:eastAsia="en-ZA"/>
              </w:rPr>
              <w:t xml:space="preserve"> Interlock</w:t>
            </w:r>
          </w:p>
        </w:tc>
        <w:tc>
          <w:tcPr>
            <w:tcW w:w="1754" w:type="dxa"/>
            <w:tcBorders>
              <w:top w:val="nil"/>
              <w:left w:val="nil"/>
              <w:bottom w:val="single" w:sz="4" w:space="0" w:color="auto"/>
              <w:right w:val="single" w:sz="4" w:space="0" w:color="auto"/>
            </w:tcBorders>
            <w:shd w:val="clear" w:color="auto" w:fill="auto"/>
          </w:tcPr>
          <w:p w14:paraId="6888C7EE"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626AD8BD"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3809BE5A"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single" w:sz="4" w:space="0" w:color="auto"/>
            </w:tcBorders>
            <w:shd w:val="clear" w:color="auto" w:fill="auto"/>
          </w:tcPr>
          <w:p w14:paraId="68D8478D" w14:textId="77777777" w:rsidR="00185B1B" w:rsidRPr="0035586E" w:rsidRDefault="00185B1B" w:rsidP="00185B1B">
            <w:pPr>
              <w:jc w:val="center"/>
              <w:rPr>
                <w:rFonts w:cs="Arial"/>
                <w:szCs w:val="22"/>
              </w:rPr>
            </w:pPr>
            <w:r w:rsidRPr="0035586E">
              <w:rPr>
                <w:rFonts w:cs="Arial"/>
                <w:szCs w:val="22"/>
                <w:lang w:eastAsia="en-ZA"/>
              </w:rPr>
              <w:t>-</w:t>
            </w:r>
          </w:p>
        </w:tc>
        <w:tc>
          <w:tcPr>
            <w:tcW w:w="1800" w:type="dxa"/>
            <w:tcBorders>
              <w:top w:val="nil"/>
              <w:left w:val="nil"/>
              <w:bottom w:val="single" w:sz="4" w:space="0" w:color="auto"/>
              <w:right w:val="single" w:sz="4" w:space="0" w:color="auto"/>
            </w:tcBorders>
            <w:shd w:val="clear" w:color="auto" w:fill="auto"/>
          </w:tcPr>
          <w:p w14:paraId="4C3DE9A7" w14:textId="77777777" w:rsidR="00185B1B" w:rsidRPr="0035586E" w:rsidRDefault="00185B1B" w:rsidP="00185B1B">
            <w:pPr>
              <w:jc w:val="center"/>
              <w:rPr>
                <w:rFonts w:cs="Arial"/>
                <w:szCs w:val="22"/>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7E39880D" w14:textId="77777777" w:rsidR="00185B1B" w:rsidRPr="0035586E" w:rsidRDefault="00185B1B" w:rsidP="00185B1B">
            <w:pPr>
              <w:spacing w:after="0" w:line="240" w:lineRule="auto"/>
              <w:rPr>
                <w:rFonts w:cs="Arial"/>
                <w:szCs w:val="22"/>
                <w:lang w:eastAsia="en-ZA"/>
              </w:rPr>
            </w:pPr>
          </w:p>
        </w:tc>
      </w:tr>
      <w:tr w:rsidR="00185B1B" w:rsidRPr="00EF4518" w14:paraId="57730B6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3E76A3A" w14:textId="77777777" w:rsidR="00185B1B" w:rsidRPr="0035586E" w:rsidRDefault="00185B1B" w:rsidP="00185B1B">
            <w:pPr>
              <w:spacing w:after="0" w:line="240" w:lineRule="auto"/>
              <w:rPr>
                <w:rFonts w:cs="Arial"/>
                <w:szCs w:val="22"/>
                <w:lang w:eastAsia="en-ZA"/>
              </w:rPr>
            </w:pPr>
          </w:p>
        </w:tc>
        <w:tc>
          <w:tcPr>
            <w:tcW w:w="1754" w:type="dxa"/>
            <w:tcBorders>
              <w:top w:val="nil"/>
              <w:left w:val="nil"/>
              <w:bottom w:val="single" w:sz="4" w:space="0" w:color="auto"/>
              <w:right w:val="single" w:sz="4" w:space="0" w:color="auto"/>
            </w:tcBorders>
            <w:shd w:val="clear" w:color="auto" w:fill="auto"/>
            <w:vAlign w:val="bottom"/>
          </w:tcPr>
          <w:p w14:paraId="4FE30E09"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nil"/>
            </w:tcBorders>
            <w:vAlign w:val="bottom"/>
          </w:tcPr>
          <w:p w14:paraId="549E44C3"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nil"/>
            </w:tcBorders>
            <w:vAlign w:val="bottom"/>
          </w:tcPr>
          <w:p w14:paraId="56C0D058"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single" w:sz="4" w:space="0" w:color="auto"/>
            </w:tcBorders>
            <w:shd w:val="clear" w:color="auto" w:fill="auto"/>
            <w:vAlign w:val="bottom"/>
          </w:tcPr>
          <w:p w14:paraId="3E05A233" w14:textId="77777777" w:rsidR="00185B1B" w:rsidRPr="0035586E" w:rsidRDefault="00185B1B" w:rsidP="00185B1B">
            <w:pPr>
              <w:spacing w:after="0" w:line="240" w:lineRule="auto"/>
              <w:jc w:val="center"/>
              <w:rPr>
                <w:rFonts w:cs="Arial"/>
                <w:szCs w:val="22"/>
                <w:lang w:eastAsia="en-ZA"/>
              </w:rPr>
            </w:pPr>
          </w:p>
        </w:tc>
        <w:tc>
          <w:tcPr>
            <w:tcW w:w="1800" w:type="dxa"/>
            <w:tcBorders>
              <w:top w:val="nil"/>
              <w:left w:val="nil"/>
              <w:bottom w:val="single" w:sz="4" w:space="0" w:color="auto"/>
              <w:right w:val="single" w:sz="4" w:space="0" w:color="auto"/>
            </w:tcBorders>
            <w:shd w:val="clear" w:color="auto" w:fill="auto"/>
            <w:vAlign w:val="center"/>
          </w:tcPr>
          <w:p w14:paraId="792C5D62" w14:textId="77777777" w:rsidR="00185B1B" w:rsidRPr="0035586E" w:rsidRDefault="00185B1B" w:rsidP="00185B1B">
            <w:pPr>
              <w:spacing w:after="0" w:line="240" w:lineRule="auto"/>
              <w:jc w:val="center"/>
              <w:rPr>
                <w:rFonts w:cs="Arial"/>
                <w:b/>
                <w:bCs/>
                <w:szCs w:val="22"/>
                <w:lang w:eastAsia="en-ZA"/>
              </w:rPr>
            </w:pPr>
          </w:p>
        </w:tc>
        <w:tc>
          <w:tcPr>
            <w:tcW w:w="1713" w:type="dxa"/>
            <w:tcBorders>
              <w:top w:val="nil"/>
              <w:left w:val="nil"/>
              <w:bottom w:val="single" w:sz="4" w:space="0" w:color="auto"/>
              <w:right w:val="single" w:sz="4" w:space="0" w:color="auto"/>
            </w:tcBorders>
            <w:shd w:val="clear" w:color="auto" w:fill="auto"/>
            <w:noWrap/>
            <w:vAlign w:val="bottom"/>
          </w:tcPr>
          <w:p w14:paraId="36077728" w14:textId="77777777" w:rsidR="00185B1B" w:rsidRPr="0035586E" w:rsidRDefault="00185B1B" w:rsidP="00185B1B">
            <w:pPr>
              <w:spacing w:after="0" w:line="240" w:lineRule="auto"/>
              <w:rPr>
                <w:rFonts w:cs="Arial"/>
                <w:szCs w:val="22"/>
                <w:lang w:eastAsia="en-ZA"/>
              </w:rPr>
            </w:pPr>
          </w:p>
        </w:tc>
      </w:tr>
      <w:tr w:rsidR="00185B1B" w:rsidRPr="00EF4518" w14:paraId="0DF6080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738A42E4"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PLC Hardwired Outputs to outgoing terminals</w:t>
            </w:r>
          </w:p>
        </w:tc>
        <w:tc>
          <w:tcPr>
            <w:tcW w:w="1754" w:type="dxa"/>
            <w:tcBorders>
              <w:top w:val="nil"/>
              <w:left w:val="nil"/>
              <w:bottom w:val="single" w:sz="4" w:space="0" w:color="auto"/>
              <w:right w:val="single" w:sz="4" w:space="0" w:color="auto"/>
            </w:tcBorders>
            <w:shd w:val="clear" w:color="auto" w:fill="auto"/>
            <w:vAlign w:val="bottom"/>
          </w:tcPr>
          <w:p w14:paraId="1A350D0E"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nil"/>
            </w:tcBorders>
            <w:vAlign w:val="bottom"/>
          </w:tcPr>
          <w:p w14:paraId="00429F0B"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nil"/>
            </w:tcBorders>
            <w:vAlign w:val="bottom"/>
          </w:tcPr>
          <w:p w14:paraId="16DC0B04"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single" w:sz="4" w:space="0" w:color="auto"/>
            </w:tcBorders>
            <w:shd w:val="clear" w:color="auto" w:fill="auto"/>
            <w:vAlign w:val="bottom"/>
          </w:tcPr>
          <w:p w14:paraId="129F5DC4" w14:textId="77777777" w:rsidR="00185B1B" w:rsidRPr="0035586E" w:rsidRDefault="00185B1B" w:rsidP="00185B1B">
            <w:pPr>
              <w:spacing w:after="0" w:line="240" w:lineRule="auto"/>
              <w:jc w:val="center"/>
              <w:rPr>
                <w:rFonts w:cs="Arial"/>
                <w:szCs w:val="22"/>
                <w:lang w:eastAsia="en-ZA"/>
              </w:rPr>
            </w:pPr>
          </w:p>
        </w:tc>
        <w:tc>
          <w:tcPr>
            <w:tcW w:w="1800" w:type="dxa"/>
            <w:tcBorders>
              <w:top w:val="nil"/>
              <w:left w:val="nil"/>
              <w:bottom w:val="single" w:sz="4" w:space="0" w:color="auto"/>
              <w:right w:val="single" w:sz="4" w:space="0" w:color="auto"/>
            </w:tcBorders>
            <w:shd w:val="clear" w:color="auto" w:fill="auto"/>
            <w:vAlign w:val="center"/>
          </w:tcPr>
          <w:p w14:paraId="06DCEAB9" w14:textId="77777777" w:rsidR="00185B1B" w:rsidRPr="0035586E" w:rsidRDefault="00185B1B" w:rsidP="00185B1B">
            <w:pPr>
              <w:spacing w:after="0" w:line="240" w:lineRule="auto"/>
              <w:jc w:val="center"/>
              <w:rPr>
                <w:rFonts w:cs="Arial"/>
                <w:b/>
                <w:bCs/>
                <w:szCs w:val="22"/>
                <w:lang w:eastAsia="en-ZA"/>
              </w:rPr>
            </w:pPr>
          </w:p>
        </w:tc>
        <w:tc>
          <w:tcPr>
            <w:tcW w:w="1713" w:type="dxa"/>
            <w:tcBorders>
              <w:top w:val="nil"/>
              <w:left w:val="nil"/>
              <w:bottom w:val="single" w:sz="4" w:space="0" w:color="auto"/>
              <w:right w:val="single" w:sz="4" w:space="0" w:color="auto"/>
            </w:tcBorders>
            <w:shd w:val="clear" w:color="auto" w:fill="auto"/>
            <w:noWrap/>
            <w:vAlign w:val="bottom"/>
          </w:tcPr>
          <w:p w14:paraId="642581EB" w14:textId="77777777" w:rsidR="00185B1B" w:rsidRPr="0035586E" w:rsidRDefault="00185B1B" w:rsidP="00185B1B">
            <w:pPr>
              <w:spacing w:after="0" w:line="240" w:lineRule="auto"/>
              <w:rPr>
                <w:rFonts w:cs="Arial"/>
                <w:szCs w:val="22"/>
                <w:lang w:eastAsia="en-ZA"/>
              </w:rPr>
            </w:pPr>
          </w:p>
        </w:tc>
      </w:tr>
      <w:tr w:rsidR="00185B1B" w:rsidRPr="00EF4518" w14:paraId="1357866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29F5AB9"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Breaker Close Contact</w:t>
            </w:r>
          </w:p>
        </w:tc>
        <w:tc>
          <w:tcPr>
            <w:tcW w:w="1754" w:type="dxa"/>
            <w:tcBorders>
              <w:top w:val="nil"/>
              <w:left w:val="nil"/>
              <w:bottom w:val="single" w:sz="4" w:space="0" w:color="auto"/>
              <w:right w:val="single" w:sz="4" w:space="0" w:color="auto"/>
            </w:tcBorders>
            <w:shd w:val="clear" w:color="auto" w:fill="auto"/>
          </w:tcPr>
          <w:p w14:paraId="2668450C"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092DAF09"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38A09F4C"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050BF4D7"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36BC817F"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78C0B11C" w14:textId="77777777" w:rsidR="00185B1B" w:rsidRPr="0035586E" w:rsidRDefault="00185B1B" w:rsidP="00185B1B">
            <w:pPr>
              <w:spacing w:after="0" w:line="240" w:lineRule="auto"/>
              <w:rPr>
                <w:rFonts w:cs="Arial"/>
                <w:szCs w:val="22"/>
                <w:lang w:eastAsia="en-ZA"/>
              </w:rPr>
            </w:pPr>
          </w:p>
        </w:tc>
      </w:tr>
      <w:tr w:rsidR="00185B1B" w:rsidRPr="00EF4518" w14:paraId="1116EDB9"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FCC8B78"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Breaker Open Contact</w:t>
            </w:r>
          </w:p>
        </w:tc>
        <w:tc>
          <w:tcPr>
            <w:tcW w:w="1754" w:type="dxa"/>
            <w:tcBorders>
              <w:top w:val="nil"/>
              <w:left w:val="nil"/>
              <w:bottom w:val="single" w:sz="4" w:space="0" w:color="auto"/>
              <w:right w:val="single" w:sz="4" w:space="0" w:color="auto"/>
            </w:tcBorders>
            <w:shd w:val="clear" w:color="auto" w:fill="auto"/>
          </w:tcPr>
          <w:p w14:paraId="050F30D9"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32D1956D"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tcPr>
          <w:p w14:paraId="2D5E50F6"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tcPr>
          <w:p w14:paraId="1654C975"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tcPr>
          <w:p w14:paraId="4DC14A0C" w14:textId="77777777" w:rsidR="00185B1B" w:rsidRPr="0035586E" w:rsidRDefault="00185B1B" w:rsidP="00185B1B">
            <w:pPr>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noWrap/>
            <w:vAlign w:val="bottom"/>
          </w:tcPr>
          <w:p w14:paraId="0B427F36" w14:textId="77777777" w:rsidR="00185B1B" w:rsidRPr="0035586E" w:rsidRDefault="00185B1B" w:rsidP="00185B1B">
            <w:pPr>
              <w:spacing w:after="0" w:line="240" w:lineRule="auto"/>
              <w:rPr>
                <w:rFonts w:cs="Arial"/>
                <w:szCs w:val="22"/>
                <w:lang w:eastAsia="en-ZA"/>
              </w:rPr>
            </w:pPr>
          </w:p>
        </w:tc>
      </w:tr>
      <w:tr w:rsidR="00185B1B" w:rsidRPr="00EF4518" w14:paraId="3AE2448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37AA810A" w14:textId="77777777" w:rsidR="00185B1B" w:rsidRPr="0035586E" w:rsidRDefault="00185B1B" w:rsidP="00185B1B">
            <w:pPr>
              <w:spacing w:after="0" w:line="240" w:lineRule="auto"/>
              <w:ind w:left="288"/>
              <w:rPr>
                <w:rFonts w:cs="Arial"/>
                <w:szCs w:val="22"/>
                <w:lang w:eastAsia="en-ZA"/>
              </w:rPr>
            </w:pPr>
            <w:r w:rsidRPr="0035586E">
              <w:rPr>
                <w:rFonts w:cs="Arial"/>
                <w:szCs w:val="22"/>
                <w:lang w:eastAsia="en-ZA"/>
              </w:rPr>
              <w:t>Remote Reset Contact</w:t>
            </w:r>
          </w:p>
        </w:tc>
        <w:tc>
          <w:tcPr>
            <w:tcW w:w="1754" w:type="dxa"/>
            <w:tcBorders>
              <w:top w:val="nil"/>
              <w:left w:val="nil"/>
              <w:bottom w:val="single" w:sz="4" w:space="0" w:color="auto"/>
              <w:right w:val="single" w:sz="4" w:space="0" w:color="auto"/>
            </w:tcBorders>
            <w:shd w:val="clear" w:color="auto" w:fill="auto"/>
          </w:tcPr>
          <w:p w14:paraId="23252444"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62ED110E"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nil"/>
            </w:tcBorders>
          </w:tcPr>
          <w:p w14:paraId="3BB42372" w14:textId="77777777" w:rsidR="00185B1B" w:rsidRPr="0035586E" w:rsidRDefault="00185B1B" w:rsidP="00185B1B">
            <w:pPr>
              <w:jc w:val="center"/>
              <w:rPr>
                <w:rFonts w:cs="Arial"/>
                <w:szCs w:val="22"/>
              </w:rPr>
            </w:pPr>
            <w:r w:rsidRPr="0035586E">
              <w:rPr>
                <w:rFonts w:cs="Arial"/>
                <w:szCs w:val="22"/>
                <w:lang w:eastAsia="en-ZA"/>
              </w:rPr>
              <w:t>-</w:t>
            </w:r>
          </w:p>
        </w:tc>
        <w:tc>
          <w:tcPr>
            <w:tcW w:w="1589" w:type="dxa"/>
            <w:tcBorders>
              <w:top w:val="nil"/>
              <w:left w:val="nil"/>
              <w:bottom w:val="single" w:sz="4" w:space="0" w:color="auto"/>
              <w:right w:val="single" w:sz="4" w:space="0" w:color="auto"/>
            </w:tcBorders>
            <w:shd w:val="clear" w:color="auto" w:fill="auto"/>
          </w:tcPr>
          <w:p w14:paraId="08C0B2B2" w14:textId="77777777" w:rsidR="00185B1B" w:rsidRPr="0035586E" w:rsidRDefault="00185B1B" w:rsidP="00185B1B">
            <w:pPr>
              <w:jc w:val="center"/>
              <w:rPr>
                <w:rFonts w:cs="Arial"/>
                <w:szCs w:val="22"/>
              </w:rPr>
            </w:pPr>
            <w:r w:rsidRPr="0035586E">
              <w:rPr>
                <w:rFonts w:cs="Arial"/>
                <w:szCs w:val="22"/>
                <w:lang w:eastAsia="en-ZA"/>
              </w:rPr>
              <w:t>-</w:t>
            </w:r>
          </w:p>
        </w:tc>
        <w:tc>
          <w:tcPr>
            <w:tcW w:w="1800" w:type="dxa"/>
            <w:tcBorders>
              <w:top w:val="nil"/>
              <w:left w:val="nil"/>
              <w:bottom w:val="single" w:sz="4" w:space="0" w:color="auto"/>
              <w:right w:val="single" w:sz="4" w:space="0" w:color="auto"/>
            </w:tcBorders>
            <w:shd w:val="clear" w:color="auto" w:fill="auto"/>
          </w:tcPr>
          <w:p w14:paraId="639407D1" w14:textId="77777777" w:rsidR="00185B1B" w:rsidRPr="0035586E" w:rsidRDefault="00185B1B" w:rsidP="00185B1B">
            <w:pPr>
              <w:jc w:val="center"/>
              <w:rPr>
                <w:rFonts w:cs="Arial"/>
                <w:szCs w:val="22"/>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noWrap/>
            <w:vAlign w:val="bottom"/>
          </w:tcPr>
          <w:p w14:paraId="40FCBCC2" w14:textId="77777777" w:rsidR="00185B1B" w:rsidRPr="0035586E" w:rsidRDefault="00185B1B" w:rsidP="00185B1B">
            <w:pPr>
              <w:spacing w:after="0" w:line="240" w:lineRule="auto"/>
              <w:rPr>
                <w:rFonts w:cs="Arial"/>
                <w:szCs w:val="22"/>
                <w:lang w:eastAsia="en-ZA"/>
              </w:rPr>
            </w:pPr>
          </w:p>
        </w:tc>
      </w:tr>
      <w:tr w:rsidR="00185B1B" w:rsidRPr="00EF4518" w14:paraId="3C23D86A"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tcPr>
          <w:p w14:paraId="156BD805" w14:textId="77777777" w:rsidR="00185B1B" w:rsidRPr="0035586E" w:rsidRDefault="00185B1B" w:rsidP="00185B1B">
            <w:pPr>
              <w:spacing w:after="0" w:line="240" w:lineRule="auto"/>
              <w:rPr>
                <w:rFonts w:cs="Arial"/>
                <w:szCs w:val="22"/>
                <w:lang w:eastAsia="en-ZA"/>
              </w:rPr>
            </w:pPr>
          </w:p>
        </w:tc>
        <w:tc>
          <w:tcPr>
            <w:tcW w:w="1754" w:type="dxa"/>
            <w:tcBorders>
              <w:top w:val="nil"/>
              <w:left w:val="nil"/>
              <w:bottom w:val="single" w:sz="4" w:space="0" w:color="auto"/>
              <w:right w:val="single" w:sz="4" w:space="0" w:color="auto"/>
            </w:tcBorders>
            <w:shd w:val="clear" w:color="auto" w:fill="auto"/>
            <w:vAlign w:val="bottom"/>
          </w:tcPr>
          <w:p w14:paraId="654AFDA6"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nil"/>
            </w:tcBorders>
            <w:vAlign w:val="bottom"/>
          </w:tcPr>
          <w:p w14:paraId="08F1AE3D"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nil"/>
            </w:tcBorders>
            <w:vAlign w:val="bottom"/>
          </w:tcPr>
          <w:p w14:paraId="3AB600F9" w14:textId="77777777" w:rsidR="00185B1B" w:rsidRPr="0035586E" w:rsidRDefault="00185B1B" w:rsidP="00185B1B">
            <w:pPr>
              <w:spacing w:after="0" w:line="240" w:lineRule="auto"/>
              <w:jc w:val="center"/>
              <w:rPr>
                <w:rFonts w:cs="Arial"/>
                <w:szCs w:val="22"/>
                <w:lang w:eastAsia="en-ZA"/>
              </w:rPr>
            </w:pPr>
          </w:p>
        </w:tc>
        <w:tc>
          <w:tcPr>
            <w:tcW w:w="1589" w:type="dxa"/>
            <w:tcBorders>
              <w:top w:val="nil"/>
              <w:left w:val="nil"/>
              <w:bottom w:val="single" w:sz="4" w:space="0" w:color="auto"/>
              <w:right w:val="single" w:sz="4" w:space="0" w:color="auto"/>
            </w:tcBorders>
            <w:shd w:val="clear" w:color="auto" w:fill="auto"/>
            <w:vAlign w:val="bottom"/>
          </w:tcPr>
          <w:p w14:paraId="73502DBD" w14:textId="77777777" w:rsidR="00185B1B" w:rsidRPr="0035586E" w:rsidRDefault="00185B1B" w:rsidP="00185B1B">
            <w:pPr>
              <w:spacing w:after="0" w:line="240" w:lineRule="auto"/>
              <w:jc w:val="center"/>
              <w:rPr>
                <w:rFonts w:cs="Arial"/>
                <w:szCs w:val="22"/>
                <w:lang w:eastAsia="en-ZA"/>
              </w:rPr>
            </w:pPr>
          </w:p>
        </w:tc>
        <w:tc>
          <w:tcPr>
            <w:tcW w:w="1800" w:type="dxa"/>
            <w:tcBorders>
              <w:top w:val="nil"/>
              <w:left w:val="nil"/>
              <w:bottom w:val="single" w:sz="4" w:space="0" w:color="auto"/>
              <w:right w:val="single" w:sz="4" w:space="0" w:color="auto"/>
            </w:tcBorders>
            <w:shd w:val="clear" w:color="auto" w:fill="auto"/>
            <w:vAlign w:val="center"/>
          </w:tcPr>
          <w:p w14:paraId="65F7B155" w14:textId="77777777" w:rsidR="00185B1B" w:rsidRPr="0035586E" w:rsidRDefault="00185B1B" w:rsidP="00185B1B">
            <w:pPr>
              <w:spacing w:after="0" w:line="240" w:lineRule="auto"/>
              <w:jc w:val="center"/>
              <w:rPr>
                <w:rFonts w:cs="Arial"/>
                <w:b/>
                <w:bCs/>
                <w:szCs w:val="22"/>
                <w:lang w:eastAsia="en-ZA"/>
              </w:rPr>
            </w:pPr>
          </w:p>
        </w:tc>
        <w:tc>
          <w:tcPr>
            <w:tcW w:w="1713" w:type="dxa"/>
            <w:tcBorders>
              <w:top w:val="nil"/>
              <w:left w:val="nil"/>
              <w:bottom w:val="single" w:sz="4" w:space="0" w:color="auto"/>
              <w:right w:val="single" w:sz="4" w:space="0" w:color="auto"/>
            </w:tcBorders>
            <w:shd w:val="clear" w:color="auto" w:fill="auto"/>
            <w:noWrap/>
            <w:vAlign w:val="bottom"/>
          </w:tcPr>
          <w:p w14:paraId="6A5AE584" w14:textId="77777777" w:rsidR="00185B1B" w:rsidRPr="0035586E" w:rsidRDefault="00185B1B" w:rsidP="00185B1B">
            <w:pPr>
              <w:spacing w:after="0" w:line="240" w:lineRule="auto"/>
              <w:rPr>
                <w:rFonts w:cs="Arial"/>
                <w:szCs w:val="22"/>
                <w:lang w:eastAsia="en-ZA"/>
              </w:rPr>
            </w:pPr>
          </w:p>
        </w:tc>
      </w:tr>
      <w:tr w:rsidR="00185B1B" w:rsidRPr="00EF4518" w14:paraId="7B37F10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6321DB8"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Local Indication</w:t>
            </w:r>
          </w:p>
        </w:tc>
        <w:tc>
          <w:tcPr>
            <w:tcW w:w="1754" w:type="dxa"/>
            <w:tcBorders>
              <w:top w:val="nil"/>
              <w:left w:val="nil"/>
              <w:bottom w:val="single" w:sz="4" w:space="0" w:color="auto"/>
              <w:right w:val="single" w:sz="4" w:space="0" w:color="auto"/>
            </w:tcBorders>
            <w:shd w:val="clear" w:color="auto" w:fill="auto"/>
            <w:vAlign w:val="bottom"/>
            <w:hideMark/>
          </w:tcPr>
          <w:p w14:paraId="0BAAF310"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383B70C6"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5B622C1A"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6042C8EB"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800" w:type="dxa"/>
            <w:tcBorders>
              <w:top w:val="nil"/>
              <w:left w:val="nil"/>
              <w:bottom w:val="single" w:sz="4" w:space="0" w:color="auto"/>
              <w:right w:val="single" w:sz="4" w:space="0" w:color="auto"/>
            </w:tcBorders>
            <w:shd w:val="clear" w:color="auto" w:fill="auto"/>
            <w:vAlign w:val="center"/>
            <w:hideMark/>
          </w:tcPr>
          <w:p w14:paraId="7D22D9A7" w14:textId="77777777" w:rsidR="00185B1B" w:rsidRPr="0035586E" w:rsidRDefault="00185B1B" w:rsidP="00185B1B">
            <w:pPr>
              <w:spacing w:after="0" w:line="240" w:lineRule="auto"/>
              <w:jc w:val="center"/>
              <w:rPr>
                <w:rFonts w:cs="Arial"/>
                <w:b/>
                <w:bCs/>
                <w:szCs w:val="22"/>
                <w:lang w:eastAsia="en-ZA"/>
              </w:rPr>
            </w:pPr>
            <w:r w:rsidRPr="0035586E">
              <w:rPr>
                <w:rFonts w:cs="Arial"/>
                <w:b/>
                <w:bCs/>
                <w:szCs w:val="22"/>
                <w:lang w:eastAsia="en-ZA"/>
              </w:rPr>
              <w:t> </w:t>
            </w:r>
          </w:p>
        </w:tc>
        <w:tc>
          <w:tcPr>
            <w:tcW w:w="1713" w:type="dxa"/>
            <w:tcBorders>
              <w:top w:val="nil"/>
              <w:left w:val="nil"/>
              <w:bottom w:val="single" w:sz="4" w:space="0" w:color="auto"/>
              <w:right w:val="single" w:sz="4" w:space="0" w:color="auto"/>
            </w:tcBorders>
            <w:shd w:val="clear" w:color="auto" w:fill="auto"/>
            <w:noWrap/>
            <w:vAlign w:val="bottom"/>
            <w:hideMark/>
          </w:tcPr>
          <w:p w14:paraId="3D04C64B"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 </w:t>
            </w:r>
          </w:p>
        </w:tc>
      </w:tr>
      <w:tr w:rsidR="00185B1B" w:rsidRPr="00EF4518" w14:paraId="141F75C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C259153" w14:textId="77777777" w:rsidR="00185B1B" w:rsidRPr="0035586E" w:rsidRDefault="00185B1B" w:rsidP="00185B1B">
            <w:pPr>
              <w:spacing w:after="0" w:line="240" w:lineRule="auto"/>
              <w:ind w:firstLineChars="200" w:firstLine="440"/>
              <w:rPr>
                <w:rFonts w:cs="Arial"/>
                <w:szCs w:val="22"/>
                <w:lang w:eastAsia="en-ZA"/>
              </w:rPr>
            </w:pPr>
            <w:r w:rsidRPr="0035586E">
              <w:rPr>
                <w:rFonts w:cs="Arial"/>
                <w:szCs w:val="22"/>
                <w:lang w:eastAsia="en-ZA"/>
              </w:rPr>
              <w:t>Circuit Breaker On</w:t>
            </w:r>
          </w:p>
        </w:tc>
        <w:tc>
          <w:tcPr>
            <w:tcW w:w="1754" w:type="dxa"/>
            <w:tcBorders>
              <w:top w:val="nil"/>
              <w:left w:val="nil"/>
              <w:bottom w:val="single" w:sz="4" w:space="0" w:color="auto"/>
              <w:right w:val="single" w:sz="4" w:space="0" w:color="auto"/>
            </w:tcBorders>
            <w:shd w:val="clear" w:color="auto" w:fill="auto"/>
            <w:vAlign w:val="bottom"/>
            <w:hideMark/>
          </w:tcPr>
          <w:p w14:paraId="3844EE9A"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47824E6E"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6D07AC8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5A7367DA"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1863ECB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vAlign w:val="bottom"/>
            <w:hideMark/>
          </w:tcPr>
          <w:p w14:paraId="4C7DE0A2"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5BCC7FC7"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15F52ADB" w14:textId="77777777" w:rsidR="00185B1B" w:rsidRPr="0035586E" w:rsidRDefault="00185B1B" w:rsidP="00185B1B">
            <w:pPr>
              <w:spacing w:after="0" w:line="240" w:lineRule="auto"/>
              <w:ind w:firstLineChars="200" w:firstLine="440"/>
              <w:rPr>
                <w:rFonts w:cs="Arial"/>
                <w:szCs w:val="22"/>
                <w:lang w:eastAsia="en-ZA"/>
              </w:rPr>
            </w:pPr>
            <w:r w:rsidRPr="0035586E">
              <w:rPr>
                <w:rFonts w:cs="Arial"/>
                <w:szCs w:val="22"/>
                <w:lang w:eastAsia="en-ZA"/>
              </w:rPr>
              <w:lastRenderedPageBreak/>
              <w:t>Circuit Breaker Off</w:t>
            </w:r>
          </w:p>
        </w:tc>
        <w:tc>
          <w:tcPr>
            <w:tcW w:w="1754" w:type="dxa"/>
            <w:tcBorders>
              <w:top w:val="nil"/>
              <w:left w:val="nil"/>
              <w:bottom w:val="single" w:sz="4" w:space="0" w:color="auto"/>
              <w:right w:val="single" w:sz="4" w:space="0" w:color="auto"/>
            </w:tcBorders>
            <w:shd w:val="clear" w:color="auto" w:fill="auto"/>
            <w:vAlign w:val="bottom"/>
            <w:hideMark/>
          </w:tcPr>
          <w:p w14:paraId="7979E0CE"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53B24974"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79B8C27A"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4009AC45"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4E22A6E9"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vAlign w:val="bottom"/>
            <w:hideMark/>
          </w:tcPr>
          <w:p w14:paraId="226A1C4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17FCEDC8"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F4ECBE9" w14:textId="77777777" w:rsidR="00185B1B" w:rsidRPr="0035586E" w:rsidRDefault="00185B1B" w:rsidP="00185B1B">
            <w:pPr>
              <w:spacing w:after="0" w:line="240" w:lineRule="auto"/>
              <w:ind w:firstLineChars="200" w:firstLine="440"/>
              <w:rPr>
                <w:rFonts w:cs="Arial"/>
                <w:szCs w:val="22"/>
                <w:lang w:eastAsia="en-ZA"/>
              </w:rPr>
            </w:pPr>
            <w:r w:rsidRPr="0035586E">
              <w:rPr>
                <w:rFonts w:cs="Arial"/>
                <w:szCs w:val="22"/>
                <w:lang w:eastAsia="en-ZA"/>
              </w:rPr>
              <w:t>Circuit Breaker Tripped</w:t>
            </w:r>
          </w:p>
        </w:tc>
        <w:tc>
          <w:tcPr>
            <w:tcW w:w="1754" w:type="dxa"/>
            <w:tcBorders>
              <w:top w:val="nil"/>
              <w:left w:val="nil"/>
              <w:bottom w:val="single" w:sz="4" w:space="0" w:color="auto"/>
              <w:right w:val="single" w:sz="4" w:space="0" w:color="auto"/>
            </w:tcBorders>
            <w:shd w:val="clear" w:color="auto" w:fill="auto"/>
            <w:vAlign w:val="bottom"/>
            <w:hideMark/>
          </w:tcPr>
          <w:p w14:paraId="1CF18296"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782B7F44"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37BE5E8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1D3DEAAB"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6B60525F"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694505D0"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0CFB942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5D3AD6BD"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 </w:t>
            </w:r>
          </w:p>
        </w:tc>
        <w:tc>
          <w:tcPr>
            <w:tcW w:w="1754" w:type="dxa"/>
            <w:tcBorders>
              <w:top w:val="nil"/>
              <w:left w:val="nil"/>
              <w:bottom w:val="single" w:sz="4" w:space="0" w:color="auto"/>
              <w:right w:val="single" w:sz="4" w:space="0" w:color="auto"/>
            </w:tcBorders>
            <w:shd w:val="clear" w:color="auto" w:fill="auto"/>
            <w:vAlign w:val="bottom"/>
            <w:hideMark/>
          </w:tcPr>
          <w:p w14:paraId="354CFCA2"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6584A2DF"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2C6944EA"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5D85A12B"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6A84D87E" w14:textId="77777777" w:rsidR="00185B1B" w:rsidRPr="0035586E" w:rsidRDefault="00185B1B" w:rsidP="00185B1B">
            <w:pPr>
              <w:spacing w:after="0" w:line="240" w:lineRule="auto"/>
              <w:jc w:val="center"/>
              <w:rPr>
                <w:rFonts w:cs="Arial"/>
                <w:b/>
                <w:bCs/>
                <w:szCs w:val="22"/>
                <w:lang w:eastAsia="en-ZA"/>
              </w:rPr>
            </w:pPr>
            <w:r w:rsidRPr="0035586E">
              <w:rPr>
                <w:rFonts w:cs="Arial"/>
                <w:b/>
                <w:bCs/>
                <w:szCs w:val="22"/>
                <w:lang w:eastAsia="en-ZA"/>
              </w:rPr>
              <w:t> </w:t>
            </w:r>
          </w:p>
        </w:tc>
        <w:tc>
          <w:tcPr>
            <w:tcW w:w="1713" w:type="dxa"/>
            <w:tcBorders>
              <w:top w:val="nil"/>
              <w:left w:val="nil"/>
              <w:bottom w:val="nil"/>
              <w:right w:val="nil"/>
            </w:tcBorders>
            <w:shd w:val="clear" w:color="auto" w:fill="auto"/>
            <w:noWrap/>
            <w:vAlign w:val="bottom"/>
            <w:hideMark/>
          </w:tcPr>
          <w:p w14:paraId="05724CDE" w14:textId="77777777" w:rsidR="00185B1B" w:rsidRPr="0035586E" w:rsidRDefault="00185B1B" w:rsidP="00185B1B">
            <w:pPr>
              <w:spacing w:after="0" w:line="240" w:lineRule="auto"/>
              <w:rPr>
                <w:rFonts w:cs="Arial"/>
                <w:szCs w:val="22"/>
                <w:lang w:eastAsia="en-ZA"/>
              </w:rPr>
            </w:pPr>
          </w:p>
        </w:tc>
      </w:tr>
      <w:tr w:rsidR="00185B1B" w:rsidRPr="00EF4518" w14:paraId="3C60CC6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A6E614C"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Circuit Instrument Panel Interior Illumination</w:t>
            </w:r>
          </w:p>
        </w:tc>
        <w:tc>
          <w:tcPr>
            <w:tcW w:w="1754" w:type="dxa"/>
            <w:tcBorders>
              <w:top w:val="nil"/>
              <w:left w:val="nil"/>
              <w:bottom w:val="single" w:sz="4" w:space="0" w:color="auto"/>
              <w:right w:val="single" w:sz="4" w:space="0" w:color="auto"/>
            </w:tcBorders>
            <w:shd w:val="clear" w:color="auto" w:fill="auto"/>
            <w:vAlign w:val="bottom"/>
            <w:hideMark/>
          </w:tcPr>
          <w:p w14:paraId="679779FF"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3930203A"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06511CD4"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70CB96A1"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800" w:type="dxa"/>
            <w:tcBorders>
              <w:top w:val="nil"/>
              <w:left w:val="nil"/>
              <w:bottom w:val="single" w:sz="4" w:space="0" w:color="auto"/>
              <w:right w:val="single" w:sz="4" w:space="0" w:color="auto"/>
            </w:tcBorders>
            <w:shd w:val="clear" w:color="auto" w:fill="auto"/>
            <w:vAlign w:val="center"/>
            <w:hideMark/>
          </w:tcPr>
          <w:p w14:paraId="4D5E7F5F" w14:textId="77777777" w:rsidR="00185B1B" w:rsidRPr="0035586E" w:rsidRDefault="00185B1B" w:rsidP="00185B1B">
            <w:pPr>
              <w:spacing w:after="0" w:line="240" w:lineRule="auto"/>
              <w:jc w:val="center"/>
              <w:rPr>
                <w:rFonts w:cs="Arial"/>
                <w:b/>
                <w:bCs/>
                <w:szCs w:val="22"/>
                <w:lang w:eastAsia="en-ZA"/>
              </w:rPr>
            </w:pPr>
            <w:r w:rsidRPr="0035586E">
              <w:rPr>
                <w:rFonts w:cs="Arial"/>
                <w:b/>
                <w:bCs/>
                <w:szCs w:val="22"/>
                <w:lang w:eastAsia="en-ZA"/>
              </w:rPr>
              <w:t> </w:t>
            </w:r>
          </w:p>
        </w:tc>
        <w:tc>
          <w:tcPr>
            <w:tcW w:w="1713" w:type="dxa"/>
            <w:tcBorders>
              <w:top w:val="single" w:sz="4" w:space="0" w:color="auto"/>
              <w:left w:val="nil"/>
              <w:bottom w:val="single" w:sz="4" w:space="0" w:color="auto"/>
              <w:right w:val="single" w:sz="4" w:space="0" w:color="auto"/>
            </w:tcBorders>
            <w:shd w:val="clear" w:color="auto" w:fill="auto"/>
            <w:vAlign w:val="bottom"/>
            <w:hideMark/>
          </w:tcPr>
          <w:p w14:paraId="3D49341B"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r>
      <w:tr w:rsidR="00185B1B" w:rsidRPr="00EF4518" w14:paraId="4B30F356"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688F1230" w14:textId="77777777" w:rsidR="00185B1B" w:rsidRPr="0035586E" w:rsidRDefault="00185B1B" w:rsidP="00185B1B">
            <w:pPr>
              <w:spacing w:after="0" w:line="240" w:lineRule="auto"/>
              <w:ind w:firstLineChars="200" w:firstLine="440"/>
              <w:rPr>
                <w:rFonts w:cs="Arial"/>
                <w:szCs w:val="22"/>
                <w:lang w:eastAsia="en-ZA"/>
              </w:rPr>
            </w:pPr>
            <w:r w:rsidRPr="0035586E">
              <w:rPr>
                <w:rFonts w:cs="Arial"/>
                <w:szCs w:val="22"/>
                <w:lang w:eastAsia="en-ZA"/>
              </w:rPr>
              <w:t>Strip LED illumination</w:t>
            </w:r>
          </w:p>
        </w:tc>
        <w:tc>
          <w:tcPr>
            <w:tcW w:w="1754" w:type="dxa"/>
            <w:tcBorders>
              <w:top w:val="nil"/>
              <w:left w:val="nil"/>
              <w:bottom w:val="single" w:sz="4" w:space="0" w:color="auto"/>
              <w:right w:val="single" w:sz="4" w:space="0" w:color="auto"/>
            </w:tcBorders>
            <w:shd w:val="clear" w:color="auto" w:fill="auto"/>
            <w:vAlign w:val="bottom"/>
            <w:hideMark/>
          </w:tcPr>
          <w:p w14:paraId="53B9BC2A"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17747359"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6979D9DF"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02A8373A"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0A5B5F2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vAlign w:val="bottom"/>
            <w:hideMark/>
          </w:tcPr>
          <w:p w14:paraId="6E5EF02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r>
      <w:tr w:rsidR="00185B1B" w:rsidRPr="00EF4518" w14:paraId="56346583"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FF404AF"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 </w:t>
            </w:r>
          </w:p>
        </w:tc>
        <w:tc>
          <w:tcPr>
            <w:tcW w:w="1754" w:type="dxa"/>
            <w:tcBorders>
              <w:top w:val="nil"/>
              <w:left w:val="nil"/>
              <w:bottom w:val="single" w:sz="4" w:space="0" w:color="auto"/>
              <w:right w:val="single" w:sz="4" w:space="0" w:color="auto"/>
            </w:tcBorders>
            <w:shd w:val="clear" w:color="auto" w:fill="auto"/>
            <w:vAlign w:val="bottom"/>
            <w:hideMark/>
          </w:tcPr>
          <w:p w14:paraId="3F646A44"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0A4D917E"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5CD339A2"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2E56D1C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800" w:type="dxa"/>
            <w:tcBorders>
              <w:top w:val="nil"/>
              <w:left w:val="nil"/>
              <w:bottom w:val="single" w:sz="4" w:space="0" w:color="auto"/>
              <w:right w:val="single" w:sz="4" w:space="0" w:color="auto"/>
            </w:tcBorders>
            <w:shd w:val="clear" w:color="auto" w:fill="auto"/>
            <w:vAlign w:val="center"/>
            <w:hideMark/>
          </w:tcPr>
          <w:p w14:paraId="53BB3FB2" w14:textId="77777777" w:rsidR="00185B1B" w:rsidRPr="0035586E" w:rsidRDefault="00185B1B" w:rsidP="00185B1B">
            <w:pPr>
              <w:spacing w:after="0" w:line="240" w:lineRule="auto"/>
              <w:jc w:val="center"/>
              <w:rPr>
                <w:rFonts w:cs="Arial"/>
                <w:b/>
                <w:bCs/>
                <w:szCs w:val="22"/>
                <w:lang w:eastAsia="en-ZA"/>
              </w:rPr>
            </w:pPr>
            <w:r w:rsidRPr="0035586E">
              <w:rPr>
                <w:rFonts w:cs="Arial"/>
                <w:b/>
                <w:bCs/>
                <w:szCs w:val="22"/>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51877F88"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r>
      <w:tr w:rsidR="00185B1B" w:rsidRPr="00EF4518" w14:paraId="691D72A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3273C04"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Circuit Anti-Condensation Heater</w:t>
            </w:r>
          </w:p>
        </w:tc>
        <w:tc>
          <w:tcPr>
            <w:tcW w:w="1754" w:type="dxa"/>
            <w:tcBorders>
              <w:top w:val="nil"/>
              <w:left w:val="nil"/>
              <w:bottom w:val="single" w:sz="4" w:space="0" w:color="auto"/>
              <w:right w:val="single" w:sz="4" w:space="0" w:color="auto"/>
            </w:tcBorders>
            <w:shd w:val="clear" w:color="auto" w:fill="auto"/>
            <w:vAlign w:val="bottom"/>
            <w:hideMark/>
          </w:tcPr>
          <w:p w14:paraId="03362EB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50ABAE80"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655233E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single" w:sz="4" w:space="0" w:color="auto"/>
            </w:tcBorders>
            <w:shd w:val="clear" w:color="auto" w:fill="auto"/>
            <w:vAlign w:val="bottom"/>
            <w:hideMark/>
          </w:tcPr>
          <w:p w14:paraId="1D9EEA42"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800" w:type="dxa"/>
            <w:tcBorders>
              <w:top w:val="nil"/>
              <w:left w:val="nil"/>
              <w:bottom w:val="single" w:sz="4" w:space="0" w:color="auto"/>
              <w:right w:val="single" w:sz="4" w:space="0" w:color="auto"/>
            </w:tcBorders>
            <w:shd w:val="clear" w:color="auto" w:fill="auto"/>
            <w:vAlign w:val="center"/>
            <w:hideMark/>
          </w:tcPr>
          <w:p w14:paraId="748DB3AD" w14:textId="77777777" w:rsidR="00185B1B" w:rsidRPr="0035586E" w:rsidRDefault="00185B1B" w:rsidP="00185B1B">
            <w:pPr>
              <w:spacing w:after="0" w:line="240" w:lineRule="auto"/>
              <w:jc w:val="center"/>
              <w:rPr>
                <w:rFonts w:cs="Arial"/>
                <w:b/>
                <w:bCs/>
                <w:szCs w:val="22"/>
                <w:lang w:eastAsia="en-ZA"/>
              </w:rPr>
            </w:pPr>
            <w:r w:rsidRPr="0035586E">
              <w:rPr>
                <w:rFonts w:cs="Arial"/>
                <w:b/>
                <w:bCs/>
                <w:szCs w:val="22"/>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7B32DB8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r>
      <w:tr w:rsidR="00185B1B" w:rsidRPr="00EF4518" w14:paraId="7F83B47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9C581E9" w14:textId="77777777" w:rsidR="00185B1B" w:rsidRPr="0035586E" w:rsidRDefault="00185B1B" w:rsidP="00185B1B">
            <w:pPr>
              <w:spacing w:after="0" w:line="240" w:lineRule="auto"/>
              <w:ind w:firstLineChars="200" w:firstLine="440"/>
              <w:rPr>
                <w:rFonts w:cs="Arial"/>
                <w:szCs w:val="22"/>
                <w:lang w:eastAsia="en-ZA"/>
              </w:rPr>
            </w:pPr>
            <w:r w:rsidRPr="0035586E">
              <w:rPr>
                <w:rFonts w:cs="Arial"/>
                <w:szCs w:val="22"/>
                <w:lang w:eastAsia="en-ZA"/>
              </w:rPr>
              <w:t>Cable Chamber</w:t>
            </w:r>
          </w:p>
        </w:tc>
        <w:tc>
          <w:tcPr>
            <w:tcW w:w="1754" w:type="dxa"/>
            <w:tcBorders>
              <w:top w:val="nil"/>
              <w:left w:val="nil"/>
              <w:bottom w:val="single" w:sz="4" w:space="0" w:color="auto"/>
              <w:right w:val="single" w:sz="4" w:space="0" w:color="auto"/>
            </w:tcBorders>
            <w:shd w:val="clear" w:color="auto" w:fill="auto"/>
            <w:vAlign w:val="bottom"/>
            <w:hideMark/>
          </w:tcPr>
          <w:p w14:paraId="1915956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6C12188A"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0D444AD7"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0FF7D261"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314E9686"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2EF170DE"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6E740A24"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AAFEFF4" w14:textId="77777777" w:rsidR="00185B1B" w:rsidRPr="0035586E" w:rsidRDefault="00185B1B" w:rsidP="00185B1B">
            <w:pPr>
              <w:spacing w:after="0" w:line="240" w:lineRule="auto"/>
              <w:ind w:firstLineChars="200" w:firstLine="440"/>
              <w:rPr>
                <w:rFonts w:cs="Arial"/>
                <w:szCs w:val="22"/>
                <w:lang w:eastAsia="en-ZA"/>
              </w:rPr>
            </w:pPr>
            <w:r w:rsidRPr="0035586E">
              <w:rPr>
                <w:rFonts w:cs="Arial"/>
                <w:szCs w:val="22"/>
                <w:lang w:eastAsia="en-ZA"/>
              </w:rPr>
              <w:t>Busbar Chamber</w:t>
            </w:r>
          </w:p>
        </w:tc>
        <w:tc>
          <w:tcPr>
            <w:tcW w:w="1754" w:type="dxa"/>
            <w:tcBorders>
              <w:top w:val="nil"/>
              <w:left w:val="nil"/>
              <w:bottom w:val="single" w:sz="4" w:space="0" w:color="auto"/>
              <w:right w:val="single" w:sz="4" w:space="0" w:color="auto"/>
            </w:tcBorders>
            <w:shd w:val="clear" w:color="auto" w:fill="auto"/>
            <w:vAlign w:val="bottom"/>
            <w:hideMark/>
          </w:tcPr>
          <w:p w14:paraId="4A956E08"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No</w:t>
            </w:r>
          </w:p>
        </w:tc>
        <w:tc>
          <w:tcPr>
            <w:tcW w:w="1589" w:type="dxa"/>
            <w:tcBorders>
              <w:top w:val="nil"/>
              <w:left w:val="nil"/>
              <w:bottom w:val="single" w:sz="4" w:space="0" w:color="auto"/>
              <w:right w:val="nil"/>
            </w:tcBorders>
            <w:vAlign w:val="bottom"/>
          </w:tcPr>
          <w:p w14:paraId="61AB15A0"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No</w:t>
            </w:r>
          </w:p>
        </w:tc>
        <w:tc>
          <w:tcPr>
            <w:tcW w:w="1589" w:type="dxa"/>
            <w:tcBorders>
              <w:top w:val="nil"/>
              <w:left w:val="nil"/>
              <w:bottom w:val="single" w:sz="4" w:space="0" w:color="auto"/>
              <w:right w:val="nil"/>
            </w:tcBorders>
            <w:vAlign w:val="bottom"/>
          </w:tcPr>
          <w:p w14:paraId="7B698A77"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No</w:t>
            </w:r>
          </w:p>
        </w:tc>
        <w:tc>
          <w:tcPr>
            <w:tcW w:w="1589" w:type="dxa"/>
            <w:tcBorders>
              <w:top w:val="nil"/>
              <w:left w:val="nil"/>
              <w:bottom w:val="single" w:sz="4" w:space="0" w:color="auto"/>
              <w:right w:val="single" w:sz="4" w:space="0" w:color="auto"/>
            </w:tcBorders>
            <w:shd w:val="clear" w:color="auto" w:fill="auto"/>
            <w:vAlign w:val="bottom"/>
            <w:hideMark/>
          </w:tcPr>
          <w:p w14:paraId="1AF1F44A"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No</w:t>
            </w:r>
          </w:p>
        </w:tc>
        <w:tc>
          <w:tcPr>
            <w:tcW w:w="1800" w:type="dxa"/>
            <w:tcBorders>
              <w:top w:val="nil"/>
              <w:left w:val="nil"/>
              <w:bottom w:val="single" w:sz="4" w:space="0" w:color="auto"/>
              <w:right w:val="single" w:sz="4" w:space="0" w:color="auto"/>
            </w:tcBorders>
            <w:shd w:val="clear" w:color="auto" w:fill="auto"/>
            <w:vAlign w:val="bottom"/>
            <w:hideMark/>
          </w:tcPr>
          <w:p w14:paraId="4F357481"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No</w:t>
            </w:r>
          </w:p>
        </w:tc>
        <w:tc>
          <w:tcPr>
            <w:tcW w:w="1713" w:type="dxa"/>
            <w:tcBorders>
              <w:top w:val="nil"/>
              <w:left w:val="nil"/>
              <w:bottom w:val="single" w:sz="4" w:space="0" w:color="auto"/>
              <w:right w:val="single" w:sz="4" w:space="0" w:color="auto"/>
            </w:tcBorders>
            <w:shd w:val="clear" w:color="auto" w:fill="auto"/>
            <w:vAlign w:val="bottom"/>
            <w:hideMark/>
          </w:tcPr>
          <w:p w14:paraId="50C3467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2F89C8B2"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4B5F405" w14:textId="77777777" w:rsidR="00185B1B" w:rsidRPr="0035586E" w:rsidRDefault="00185B1B" w:rsidP="00185B1B">
            <w:pPr>
              <w:spacing w:after="0" w:line="240" w:lineRule="auto"/>
              <w:ind w:firstLineChars="200" w:firstLine="440"/>
              <w:rPr>
                <w:rFonts w:cs="Arial"/>
                <w:szCs w:val="22"/>
                <w:lang w:eastAsia="en-ZA"/>
              </w:rPr>
            </w:pPr>
            <w:r w:rsidRPr="0035586E">
              <w:rPr>
                <w:rFonts w:cs="Arial"/>
                <w:szCs w:val="22"/>
                <w:lang w:eastAsia="en-ZA"/>
              </w:rPr>
              <w:t>Circuit Breaker Chamber</w:t>
            </w:r>
          </w:p>
        </w:tc>
        <w:tc>
          <w:tcPr>
            <w:tcW w:w="1754" w:type="dxa"/>
            <w:tcBorders>
              <w:top w:val="nil"/>
              <w:left w:val="nil"/>
              <w:bottom w:val="single" w:sz="4" w:space="0" w:color="auto"/>
              <w:right w:val="single" w:sz="4" w:space="0" w:color="auto"/>
            </w:tcBorders>
            <w:shd w:val="clear" w:color="auto" w:fill="auto"/>
            <w:vAlign w:val="bottom"/>
            <w:hideMark/>
          </w:tcPr>
          <w:p w14:paraId="035F6838"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7E2DDE51"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nil"/>
            </w:tcBorders>
            <w:vAlign w:val="bottom"/>
          </w:tcPr>
          <w:p w14:paraId="40B6CF8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589" w:type="dxa"/>
            <w:tcBorders>
              <w:top w:val="nil"/>
              <w:left w:val="nil"/>
              <w:bottom w:val="single" w:sz="4" w:space="0" w:color="auto"/>
              <w:right w:val="single" w:sz="4" w:space="0" w:color="auto"/>
            </w:tcBorders>
            <w:shd w:val="clear" w:color="auto" w:fill="auto"/>
            <w:vAlign w:val="bottom"/>
            <w:hideMark/>
          </w:tcPr>
          <w:p w14:paraId="40450D18"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800" w:type="dxa"/>
            <w:tcBorders>
              <w:top w:val="nil"/>
              <w:left w:val="nil"/>
              <w:bottom w:val="single" w:sz="4" w:space="0" w:color="auto"/>
              <w:right w:val="single" w:sz="4" w:space="0" w:color="auto"/>
            </w:tcBorders>
            <w:shd w:val="clear" w:color="auto" w:fill="auto"/>
            <w:vAlign w:val="bottom"/>
            <w:hideMark/>
          </w:tcPr>
          <w:p w14:paraId="34142664"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Yes</w:t>
            </w:r>
          </w:p>
        </w:tc>
        <w:tc>
          <w:tcPr>
            <w:tcW w:w="1713" w:type="dxa"/>
            <w:tcBorders>
              <w:top w:val="nil"/>
              <w:left w:val="nil"/>
              <w:bottom w:val="single" w:sz="4" w:space="0" w:color="auto"/>
              <w:right w:val="single" w:sz="4" w:space="0" w:color="auto"/>
            </w:tcBorders>
            <w:shd w:val="clear" w:color="auto" w:fill="auto"/>
            <w:vAlign w:val="bottom"/>
            <w:hideMark/>
          </w:tcPr>
          <w:p w14:paraId="0411878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6352E81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53E52F67" w14:textId="77777777" w:rsidR="00185B1B" w:rsidRPr="0035586E" w:rsidRDefault="00185B1B" w:rsidP="00185B1B">
            <w:pPr>
              <w:spacing w:after="0" w:line="240" w:lineRule="auto"/>
              <w:ind w:firstLineChars="200" w:firstLine="440"/>
              <w:rPr>
                <w:rFonts w:cs="Arial"/>
                <w:szCs w:val="22"/>
                <w:lang w:eastAsia="en-ZA"/>
              </w:rPr>
            </w:pPr>
            <w:r w:rsidRPr="0035586E">
              <w:rPr>
                <w:rFonts w:cs="Arial"/>
                <w:szCs w:val="22"/>
                <w:lang w:eastAsia="en-ZA"/>
              </w:rPr>
              <w:t>Heater Supply Voltage (V</w:t>
            </w:r>
            <w:r w:rsidRPr="0035586E">
              <w:rPr>
                <w:rFonts w:cs="Arial"/>
                <w:szCs w:val="22"/>
                <w:vertAlign w:val="subscript"/>
                <w:lang w:eastAsia="en-ZA"/>
              </w:rPr>
              <w:t>ac</w:t>
            </w:r>
            <w:r w:rsidRPr="0035586E">
              <w:rPr>
                <w:rFonts w:cs="Arial"/>
                <w:szCs w:val="22"/>
                <w:lang w:eastAsia="en-ZA"/>
              </w:rPr>
              <w:t>)</w:t>
            </w:r>
          </w:p>
        </w:tc>
        <w:tc>
          <w:tcPr>
            <w:tcW w:w="1754" w:type="dxa"/>
            <w:tcBorders>
              <w:top w:val="nil"/>
              <w:left w:val="nil"/>
              <w:bottom w:val="single" w:sz="4" w:space="0" w:color="auto"/>
              <w:right w:val="single" w:sz="4" w:space="0" w:color="auto"/>
            </w:tcBorders>
            <w:shd w:val="clear" w:color="auto" w:fill="auto"/>
            <w:noWrap/>
            <w:vAlign w:val="bottom"/>
            <w:hideMark/>
          </w:tcPr>
          <w:p w14:paraId="1A585AF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230</w:t>
            </w:r>
          </w:p>
        </w:tc>
        <w:tc>
          <w:tcPr>
            <w:tcW w:w="1589" w:type="dxa"/>
            <w:tcBorders>
              <w:top w:val="nil"/>
              <w:left w:val="nil"/>
              <w:bottom w:val="single" w:sz="4" w:space="0" w:color="auto"/>
              <w:right w:val="nil"/>
            </w:tcBorders>
            <w:vAlign w:val="bottom"/>
          </w:tcPr>
          <w:p w14:paraId="4AA743D9"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230</w:t>
            </w:r>
          </w:p>
        </w:tc>
        <w:tc>
          <w:tcPr>
            <w:tcW w:w="1589" w:type="dxa"/>
            <w:tcBorders>
              <w:top w:val="nil"/>
              <w:left w:val="nil"/>
              <w:bottom w:val="single" w:sz="4" w:space="0" w:color="auto"/>
              <w:right w:val="nil"/>
            </w:tcBorders>
            <w:vAlign w:val="bottom"/>
          </w:tcPr>
          <w:p w14:paraId="0DE2AE8E"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230</w:t>
            </w:r>
          </w:p>
        </w:tc>
        <w:tc>
          <w:tcPr>
            <w:tcW w:w="1589" w:type="dxa"/>
            <w:tcBorders>
              <w:top w:val="nil"/>
              <w:left w:val="nil"/>
              <w:bottom w:val="single" w:sz="4" w:space="0" w:color="auto"/>
              <w:right w:val="single" w:sz="4" w:space="0" w:color="auto"/>
            </w:tcBorders>
            <w:shd w:val="clear" w:color="auto" w:fill="auto"/>
            <w:noWrap/>
            <w:vAlign w:val="bottom"/>
            <w:hideMark/>
          </w:tcPr>
          <w:p w14:paraId="4C4F4571"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230</w:t>
            </w:r>
          </w:p>
        </w:tc>
        <w:tc>
          <w:tcPr>
            <w:tcW w:w="1800" w:type="dxa"/>
            <w:tcBorders>
              <w:top w:val="nil"/>
              <w:left w:val="nil"/>
              <w:bottom w:val="single" w:sz="4" w:space="0" w:color="auto"/>
              <w:right w:val="single" w:sz="4" w:space="0" w:color="auto"/>
            </w:tcBorders>
            <w:shd w:val="clear" w:color="auto" w:fill="auto"/>
            <w:noWrap/>
            <w:vAlign w:val="bottom"/>
            <w:hideMark/>
          </w:tcPr>
          <w:p w14:paraId="1827E14F"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230</w:t>
            </w:r>
          </w:p>
        </w:tc>
        <w:tc>
          <w:tcPr>
            <w:tcW w:w="1713" w:type="dxa"/>
            <w:tcBorders>
              <w:top w:val="nil"/>
              <w:left w:val="nil"/>
              <w:bottom w:val="single" w:sz="4" w:space="0" w:color="auto"/>
              <w:right w:val="single" w:sz="4" w:space="0" w:color="auto"/>
            </w:tcBorders>
            <w:shd w:val="clear" w:color="auto" w:fill="auto"/>
            <w:vAlign w:val="bottom"/>
            <w:hideMark/>
          </w:tcPr>
          <w:p w14:paraId="4CFB64B2"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27132DB5"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E9DA120"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 </w:t>
            </w:r>
          </w:p>
        </w:tc>
        <w:tc>
          <w:tcPr>
            <w:tcW w:w="1754" w:type="dxa"/>
            <w:tcBorders>
              <w:top w:val="nil"/>
              <w:left w:val="nil"/>
              <w:bottom w:val="single" w:sz="4" w:space="0" w:color="auto"/>
              <w:right w:val="single" w:sz="4" w:space="0" w:color="auto"/>
            </w:tcBorders>
            <w:shd w:val="clear" w:color="auto" w:fill="auto"/>
            <w:noWrap/>
            <w:vAlign w:val="bottom"/>
            <w:hideMark/>
          </w:tcPr>
          <w:p w14:paraId="003B3760"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7AC7FCF8"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65409E8B"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7B0F2AA9"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 </w:t>
            </w:r>
          </w:p>
        </w:tc>
        <w:tc>
          <w:tcPr>
            <w:tcW w:w="1800" w:type="dxa"/>
            <w:tcBorders>
              <w:top w:val="nil"/>
              <w:left w:val="nil"/>
              <w:bottom w:val="single" w:sz="4" w:space="0" w:color="auto"/>
              <w:right w:val="single" w:sz="4" w:space="0" w:color="auto"/>
            </w:tcBorders>
            <w:shd w:val="clear" w:color="auto" w:fill="auto"/>
            <w:noWrap/>
            <w:vAlign w:val="bottom"/>
            <w:hideMark/>
          </w:tcPr>
          <w:p w14:paraId="0FE49261"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 </w:t>
            </w:r>
          </w:p>
        </w:tc>
        <w:tc>
          <w:tcPr>
            <w:tcW w:w="1713" w:type="dxa"/>
            <w:tcBorders>
              <w:top w:val="nil"/>
              <w:left w:val="nil"/>
              <w:bottom w:val="single" w:sz="4" w:space="0" w:color="auto"/>
              <w:right w:val="single" w:sz="4" w:space="0" w:color="auto"/>
            </w:tcBorders>
            <w:shd w:val="clear" w:color="auto" w:fill="auto"/>
            <w:vAlign w:val="bottom"/>
            <w:hideMark/>
          </w:tcPr>
          <w:p w14:paraId="4ED045D0"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r>
      <w:tr w:rsidR="00185B1B" w:rsidRPr="00EF4518" w14:paraId="779CEE53" w14:textId="77777777" w:rsidTr="00113D58">
        <w:trPr>
          <w:cantSplit/>
          <w:trHeight w:val="834"/>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5CD36DF"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Cable Type</w:t>
            </w:r>
          </w:p>
        </w:tc>
        <w:tc>
          <w:tcPr>
            <w:tcW w:w="1754" w:type="dxa"/>
            <w:tcBorders>
              <w:top w:val="nil"/>
              <w:left w:val="nil"/>
              <w:bottom w:val="single" w:sz="4" w:space="0" w:color="auto"/>
              <w:right w:val="single" w:sz="4" w:space="0" w:color="auto"/>
            </w:tcBorders>
            <w:shd w:val="clear" w:color="auto" w:fill="auto"/>
            <w:vAlign w:val="bottom"/>
            <w:hideMark/>
          </w:tcPr>
          <w:p w14:paraId="4CBED2BE"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6,35/11 kV XLPESWAPVC</w:t>
            </w:r>
          </w:p>
        </w:tc>
        <w:tc>
          <w:tcPr>
            <w:tcW w:w="1589" w:type="dxa"/>
            <w:tcBorders>
              <w:top w:val="nil"/>
              <w:left w:val="nil"/>
              <w:bottom w:val="single" w:sz="4" w:space="0" w:color="auto"/>
              <w:right w:val="nil"/>
            </w:tcBorders>
            <w:vAlign w:val="bottom"/>
          </w:tcPr>
          <w:p w14:paraId="4FA792A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6,35/11 kV XLPEPVC</w:t>
            </w:r>
          </w:p>
        </w:tc>
        <w:tc>
          <w:tcPr>
            <w:tcW w:w="1589" w:type="dxa"/>
            <w:tcBorders>
              <w:top w:val="nil"/>
              <w:left w:val="nil"/>
              <w:bottom w:val="single" w:sz="4" w:space="0" w:color="auto"/>
              <w:right w:val="nil"/>
            </w:tcBorders>
            <w:vAlign w:val="bottom"/>
          </w:tcPr>
          <w:p w14:paraId="6AB2AD8B"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6,35/11 kV XLPEPVC</w:t>
            </w:r>
          </w:p>
        </w:tc>
        <w:tc>
          <w:tcPr>
            <w:tcW w:w="1589" w:type="dxa"/>
            <w:tcBorders>
              <w:top w:val="nil"/>
              <w:left w:val="nil"/>
              <w:bottom w:val="single" w:sz="4" w:space="0" w:color="auto"/>
              <w:right w:val="single" w:sz="4" w:space="0" w:color="auto"/>
            </w:tcBorders>
            <w:shd w:val="clear" w:color="auto" w:fill="auto"/>
            <w:vAlign w:val="bottom"/>
            <w:hideMark/>
          </w:tcPr>
          <w:p w14:paraId="63B89E43"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6,35/11 kV XLPEPVC</w:t>
            </w:r>
          </w:p>
        </w:tc>
        <w:tc>
          <w:tcPr>
            <w:tcW w:w="1800" w:type="dxa"/>
            <w:tcBorders>
              <w:top w:val="nil"/>
              <w:left w:val="nil"/>
              <w:bottom w:val="single" w:sz="4" w:space="0" w:color="auto"/>
              <w:right w:val="single" w:sz="4" w:space="0" w:color="auto"/>
            </w:tcBorders>
            <w:shd w:val="clear" w:color="auto" w:fill="auto"/>
            <w:vAlign w:val="center"/>
            <w:hideMark/>
          </w:tcPr>
          <w:p w14:paraId="3C9C5857"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vAlign w:val="center"/>
            <w:hideMark/>
          </w:tcPr>
          <w:p w14:paraId="54F5DFF0"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6C77B7E3" w14:textId="77777777" w:rsidTr="00113D58">
        <w:trPr>
          <w:trHeight w:val="838"/>
          <w:jc w:val="center"/>
        </w:trPr>
        <w:tc>
          <w:tcPr>
            <w:tcW w:w="5806" w:type="dxa"/>
            <w:tcBorders>
              <w:top w:val="nil"/>
              <w:left w:val="single" w:sz="4" w:space="0" w:color="auto"/>
              <w:bottom w:val="single" w:sz="4" w:space="0" w:color="auto"/>
              <w:right w:val="single" w:sz="4" w:space="0" w:color="auto"/>
            </w:tcBorders>
            <w:shd w:val="clear" w:color="auto" w:fill="auto"/>
            <w:noWrap/>
            <w:vAlign w:val="center"/>
            <w:hideMark/>
          </w:tcPr>
          <w:p w14:paraId="5A6FD4D2" w14:textId="77777777" w:rsidR="00185B1B" w:rsidRPr="002F15A5" w:rsidRDefault="00185B1B" w:rsidP="00185B1B">
            <w:pPr>
              <w:spacing w:after="0" w:line="240" w:lineRule="auto"/>
              <w:rPr>
                <w:rFonts w:cs="Arial"/>
                <w:szCs w:val="22"/>
                <w:lang w:eastAsia="en-ZA"/>
              </w:rPr>
            </w:pPr>
            <w:r w:rsidRPr="002F15A5">
              <w:rPr>
                <w:rFonts w:cs="Arial"/>
                <w:szCs w:val="22"/>
                <w:lang w:eastAsia="en-ZA"/>
              </w:rPr>
              <w:t>Cable Size (mm</w:t>
            </w:r>
            <w:r w:rsidRPr="002F15A5">
              <w:rPr>
                <w:rFonts w:cs="Arial"/>
                <w:szCs w:val="22"/>
                <w:vertAlign w:val="superscript"/>
                <w:lang w:eastAsia="en-ZA"/>
              </w:rPr>
              <w:t>2</w:t>
            </w:r>
            <w:r w:rsidRPr="002F15A5">
              <w:rPr>
                <w:rFonts w:cs="Arial"/>
                <w:szCs w:val="22"/>
                <w:lang w:eastAsia="en-ZA"/>
              </w:rPr>
              <w:t>)</w:t>
            </w:r>
          </w:p>
        </w:tc>
        <w:tc>
          <w:tcPr>
            <w:tcW w:w="1754" w:type="dxa"/>
            <w:tcBorders>
              <w:top w:val="nil"/>
              <w:left w:val="nil"/>
              <w:bottom w:val="single" w:sz="4" w:space="0" w:color="auto"/>
              <w:right w:val="single" w:sz="4" w:space="0" w:color="auto"/>
            </w:tcBorders>
            <w:shd w:val="clear" w:color="auto" w:fill="auto"/>
            <w:noWrap/>
            <w:vAlign w:val="center"/>
            <w:hideMark/>
          </w:tcPr>
          <w:p w14:paraId="0F446112" w14:textId="77777777" w:rsidR="00185B1B" w:rsidRPr="002F15A5" w:rsidRDefault="00185B1B" w:rsidP="00185B1B">
            <w:pPr>
              <w:spacing w:after="0" w:line="240" w:lineRule="auto"/>
              <w:jc w:val="center"/>
              <w:rPr>
                <w:rFonts w:cs="Arial"/>
                <w:szCs w:val="22"/>
                <w:lang w:eastAsia="en-ZA"/>
              </w:rPr>
            </w:pPr>
            <w:r>
              <w:rPr>
                <w:rFonts w:cs="Arial"/>
                <w:szCs w:val="22"/>
                <w:lang w:eastAsia="en-ZA"/>
              </w:rPr>
              <w:t xml:space="preserve">TBA </w:t>
            </w:r>
            <w:r w:rsidRPr="002F15A5">
              <w:rPr>
                <w:rFonts w:cs="Arial"/>
                <w:szCs w:val="22"/>
                <w:lang w:eastAsia="en-ZA"/>
              </w:rPr>
              <w:t>mm</w:t>
            </w:r>
            <w:r w:rsidRPr="002F15A5">
              <w:rPr>
                <w:rFonts w:cs="Arial"/>
                <w:szCs w:val="22"/>
                <w:vertAlign w:val="superscript"/>
                <w:lang w:eastAsia="en-ZA"/>
              </w:rPr>
              <w:t>2</w:t>
            </w:r>
            <w:r w:rsidRPr="002F15A5">
              <w:rPr>
                <w:rFonts w:cs="Arial"/>
                <w:szCs w:val="22"/>
                <w:lang w:eastAsia="en-ZA"/>
              </w:rPr>
              <w:t xml:space="preserve"> 3 core</w:t>
            </w:r>
          </w:p>
        </w:tc>
        <w:tc>
          <w:tcPr>
            <w:tcW w:w="1589" w:type="dxa"/>
            <w:tcBorders>
              <w:top w:val="nil"/>
              <w:left w:val="nil"/>
              <w:bottom w:val="single" w:sz="4" w:space="0" w:color="auto"/>
              <w:right w:val="nil"/>
            </w:tcBorders>
            <w:vAlign w:val="center"/>
          </w:tcPr>
          <w:p w14:paraId="4D4CAEC7" w14:textId="77777777" w:rsidR="00185B1B" w:rsidRPr="002F15A5" w:rsidRDefault="00185B1B" w:rsidP="00185B1B">
            <w:pPr>
              <w:spacing w:after="0" w:line="240" w:lineRule="auto"/>
              <w:jc w:val="center"/>
              <w:rPr>
                <w:rFonts w:cs="Arial"/>
                <w:szCs w:val="22"/>
                <w:lang w:eastAsia="en-ZA"/>
              </w:rPr>
            </w:pPr>
            <w:r>
              <w:rPr>
                <w:rFonts w:cs="Arial"/>
                <w:szCs w:val="22"/>
                <w:lang w:eastAsia="en-ZA"/>
              </w:rPr>
              <w:t xml:space="preserve">TBA </w:t>
            </w:r>
            <w:r w:rsidRPr="002F15A5">
              <w:rPr>
                <w:rFonts w:cs="Arial"/>
                <w:szCs w:val="22"/>
                <w:lang w:eastAsia="en-ZA"/>
              </w:rPr>
              <w:t>mm</w:t>
            </w:r>
            <w:r w:rsidRPr="002F15A5">
              <w:rPr>
                <w:rFonts w:cs="Arial"/>
                <w:szCs w:val="22"/>
                <w:vertAlign w:val="superscript"/>
                <w:lang w:eastAsia="en-ZA"/>
              </w:rPr>
              <w:t>2</w:t>
            </w:r>
            <w:r w:rsidRPr="002F15A5">
              <w:rPr>
                <w:rFonts w:cs="Arial"/>
                <w:szCs w:val="22"/>
                <w:lang w:eastAsia="en-ZA"/>
              </w:rPr>
              <w:t xml:space="preserve"> </w:t>
            </w:r>
            <w:r>
              <w:rPr>
                <w:rFonts w:cs="Arial"/>
                <w:szCs w:val="22"/>
                <w:lang w:eastAsia="en-ZA"/>
              </w:rPr>
              <w:t>3</w:t>
            </w:r>
            <w:r w:rsidRPr="002F15A5">
              <w:rPr>
                <w:rFonts w:cs="Arial"/>
                <w:szCs w:val="22"/>
                <w:lang w:eastAsia="en-ZA"/>
              </w:rPr>
              <w:t xml:space="preserve"> core</w:t>
            </w:r>
          </w:p>
        </w:tc>
        <w:tc>
          <w:tcPr>
            <w:tcW w:w="1589" w:type="dxa"/>
            <w:tcBorders>
              <w:top w:val="nil"/>
              <w:left w:val="nil"/>
              <w:bottom w:val="single" w:sz="4" w:space="0" w:color="auto"/>
              <w:right w:val="nil"/>
            </w:tcBorders>
            <w:vAlign w:val="center"/>
          </w:tcPr>
          <w:p w14:paraId="11D9EDD3" w14:textId="77777777" w:rsidR="00185B1B" w:rsidRPr="002F15A5" w:rsidRDefault="00185B1B" w:rsidP="00185B1B">
            <w:pPr>
              <w:spacing w:after="0" w:line="240" w:lineRule="auto"/>
              <w:jc w:val="center"/>
              <w:rPr>
                <w:rFonts w:cs="Arial"/>
                <w:szCs w:val="22"/>
                <w:lang w:eastAsia="en-ZA"/>
              </w:rPr>
            </w:pPr>
            <w:r>
              <w:rPr>
                <w:rFonts w:cs="Arial"/>
                <w:szCs w:val="22"/>
                <w:lang w:eastAsia="en-ZA"/>
              </w:rPr>
              <w:t xml:space="preserve">TBA </w:t>
            </w:r>
            <w:r w:rsidRPr="002F15A5">
              <w:rPr>
                <w:rFonts w:cs="Arial"/>
                <w:szCs w:val="22"/>
                <w:lang w:eastAsia="en-ZA"/>
              </w:rPr>
              <w:t>mm</w:t>
            </w:r>
            <w:r w:rsidRPr="002F15A5">
              <w:rPr>
                <w:rFonts w:cs="Arial"/>
                <w:szCs w:val="22"/>
                <w:vertAlign w:val="superscript"/>
                <w:lang w:eastAsia="en-ZA"/>
              </w:rPr>
              <w:t>2</w:t>
            </w:r>
            <w:r w:rsidRPr="002F15A5">
              <w:rPr>
                <w:rFonts w:cs="Arial"/>
                <w:szCs w:val="22"/>
                <w:lang w:eastAsia="en-ZA"/>
              </w:rPr>
              <w:t xml:space="preserve"> </w:t>
            </w:r>
            <w:r>
              <w:rPr>
                <w:rFonts w:cs="Arial"/>
                <w:szCs w:val="22"/>
                <w:lang w:eastAsia="en-ZA"/>
              </w:rPr>
              <w:t>3</w:t>
            </w:r>
            <w:r w:rsidRPr="002F15A5">
              <w:rPr>
                <w:rFonts w:cs="Arial"/>
                <w:szCs w:val="22"/>
                <w:lang w:eastAsia="en-ZA"/>
              </w:rPr>
              <w:t xml:space="preserve"> core</w:t>
            </w:r>
          </w:p>
        </w:tc>
        <w:tc>
          <w:tcPr>
            <w:tcW w:w="1589" w:type="dxa"/>
            <w:tcBorders>
              <w:top w:val="nil"/>
              <w:left w:val="nil"/>
              <w:bottom w:val="single" w:sz="4" w:space="0" w:color="auto"/>
              <w:right w:val="single" w:sz="4" w:space="0" w:color="auto"/>
            </w:tcBorders>
            <w:shd w:val="clear" w:color="auto" w:fill="auto"/>
            <w:noWrap/>
            <w:vAlign w:val="center"/>
            <w:hideMark/>
          </w:tcPr>
          <w:p w14:paraId="70856FD9" w14:textId="77777777" w:rsidR="00185B1B" w:rsidRPr="002F15A5" w:rsidRDefault="00185B1B" w:rsidP="00185B1B">
            <w:pPr>
              <w:spacing w:after="0" w:line="240" w:lineRule="auto"/>
              <w:jc w:val="center"/>
              <w:rPr>
                <w:rFonts w:cs="Arial"/>
                <w:szCs w:val="22"/>
                <w:lang w:eastAsia="en-ZA"/>
              </w:rPr>
            </w:pPr>
            <w:r>
              <w:rPr>
                <w:rFonts w:cs="Arial"/>
                <w:szCs w:val="22"/>
                <w:lang w:eastAsia="en-ZA"/>
              </w:rPr>
              <w:t xml:space="preserve">TBA </w:t>
            </w:r>
            <w:r w:rsidRPr="002F15A5">
              <w:rPr>
                <w:rFonts w:cs="Arial"/>
                <w:szCs w:val="22"/>
                <w:lang w:eastAsia="en-ZA"/>
              </w:rPr>
              <w:t>mm</w:t>
            </w:r>
            <w:r w:rsidRPr="002F15A5">
              <w:rPr>
                <w:rFonts w:cs="Arial"/>
                <w:szCs w:val="22"/>
                <w:vertAlign w:val="superscript"/>
                <w:lang w:eastAsia="en-ZA"/>
              </w:rPr>
              <w:t>2</w:t>
            </w:r>
            <w:r w:rsidRPr="002F15A5">
              <w:rPr>
                <w:rFonts w:cs="Arial"/>
                <w:szCs w:val="22"/>
                <w:lang w:eastAsia="en-ZA"/>
              </w:rPr>
              <w:t xml:space="preserve"> </w:t>
            </w:r>
            <w:r>
              <w:rPr>
                <w:rFonts w:cs="Arial"/>
                <w:szCs w:val="22"/>
                <w:lang w:eastAsia="en-ZA"/>
              </w:rPr>
              <w:t>3</w:t>
            </w:r>
            <w:r w:rsidRPr="002F15A5">
              <w:rPr>
                <w:rFonts w:cs="Arial"/>
                <w:szCs w:val="22"/>
                <w:lang w:eastAsia="en-ZA"/>
              </w:rPr>
              <w:t xml:space="preserve"> core</w:t>
            </w:r>
          </w:p>
        </w:tc>
        <w:tc>
          <w:tcPr>
            <w:tcW w:w="1800" w:type="dxa"/>
            <w:tcBorders>
              <w:top w:val="nil"/>
              <w:left w:val="nil"/>
              <w:bottom w:val="single" w:sz="4" w:space="0" w:color="auto"/>
              <w:right w:val="single" w:sz="4" w:space="0" w:color="auto"/>
            </w:tcBorders>
            <w:shd w:val="clear" w:color="auto" w:fill="auto"/>
            <w:vAlign w:val="bottom"/>
            <w:hideMark/>
          </w:tcPr>
          <w:p w14:paraId="4A20BA83"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64A015F8"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6F70E19B" w14:textId="77777777" w:rsidTr="00113D58">
        <w:trPr>
          <w:trHeight w:val="57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7D675C7"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No of Cables</w:t>
            </w:r>
          </w:p>
        </w:tc>
        <w:tc>
          <w:tcPr>
            <w:tcW w:w="1754" w:type="dxa"/>
            <w:tcBorders>
              <w:top w:val="nil"/>
              <w:left w:val="nil"/>
              <w:bottom w:val="single" w:sz="4" w:space="0" w:color="auto"/>
              <w:right w:val="single" w:sz="4" w:space="0" w:color="auto"/>
            </w:tcBorders>
            <w:shd w:val="clear" w:color="auto" w:fill="auto"/>
            <w:noWrap/>
            <w:vAlign w:val="bottom"/>
            <w:hideMark/>
          </w:tcPr>
          <w:p w14:paraId="097125F1"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1</w:t>
            </w:r>
          </w:p>
        </w:tc>
        <w:tc>
          <w:tcPr>
            <w:tcW w:w="1589" w:type="dxa"/>
            <w:tcBorders>
              <w:top w:val="nil"/>
              <w:left w:val="nil"/>
              <w:bottom w:val="single" w:sz="4" w:space="0" w:color="auto"/>
              <w:right w:val="nil"/>
            </w:tcBorders>
            <w:vAlign w:val="bottom"/>
          </w:tcPr>
          <w:p w14:paraId="54C94F70"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1</w:t>
            </w:r>
          </w:p>
        </w:tc>
        <w:tc>
          <w:tcPr>
            <w:tcW w:w="1589" w:type="dxa"/>
            <w:tcBorders>
              <w:top w:val="nil"/>
              <w:left w:val="nil"/>
              <w:bottom w:val="single" w:sz="4" w:space="0" w:color="auto"/>
              <w:right w:val="nil"/>
            </w:tcBorders>
            <w:vAlign w:val="bottom"/>
          </w:tcPr>
          <w:p w14:paraId="49F96111"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1</w:t>
            </w:r>
          </w:p>
        </w:tc>
        <w:tc>
          <w:tcPr>
            <w:tcW w:w="1589" w:type="dxa"/>
            <w:tcBorders>
              <w:top w:val="nil"/>
              <w:left w:val="nil"/>
              <w:bottom w:val="single" w:sz="4" w:space="0" w:color="auto"/>
              <w:right w:val="single" w:sz="4" w:space="0" w:color="auto"/>
            </w:tcBorders>
            <w:shd w:val="clear" w:color="auto" w:fill="auto"/>
            <w:noWrap/>
            <w:vAlign w:val="bottom"/>
            <w:hideMark/>
          </w:tcPr>
          <w:p w14:paraId="7F0D99C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1</w:t>
            </w:r>
          </w:p>
        </w:tc>
        <w:tc>
          <w:tcPr>
            <w:tcW w:w="1800" w:type="dxa"/>
            <w:tcBorders>
              <w:top w:val="nil"/>
              <w:left w:val="nil"/>
              <w:bottom w:val="single" w:sz="4" w:space="0" w:color="auto"/>
              <w:right w:val="single" w:sz="4" w:space="0" w:color="auto"/>
            </w:tcBorders>
            <w:shd w:val="clear" w:color="auto" w:fill="auto"/>
            <w:vAlign w:val="bottom"/>
            <w:hideMark/>
          </w:tcPr>
          <w:p w14:paraId="47D21208"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vAlign w:val="bottom"/>
            <w:hideMark/>
          </w:tcPr>
          <w:p w14:paraId="610A9E89"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79EC79BC"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588BF077" w14:textId="77777777" w:rsidR="00185B1B" w:rsidRPr="0035586E" w:rsidRDefault="00185B1B" w:rsidP="00185B1B">
            <w:pPr>
              <w:spacing w:after="0" w:line="240" w:lineRule="auto"/>
              <w:rPr>
                <w:rFonts w:cs="Arial"/>
                <w:szCs w:val="22"/>
                <w:lang w:eastAsia="en-ZA"/>
              </w:rPr>
            </w:pPr>
            <w:r w:rsidRPr="0035586E">
              <w:rPr>
                <w:rFonts w:cs="Arial"/>
                <w:szCs w:val="22"/>
                <w:lang w:eastAsia="en-ZA"/>
              </w:rPr>
              <w:lastRenderedPageBreak/>
              <w:t> </w:t>
            </w:r>
          </w:p>
        </w:tc>
        <w:tc>
          <w:tcPr>
            <w:tcW w:w="1754" w:type="dxa"/>
            <w:tcBorders>
              <w:top w:val="nil"/>
              <w:left w:val="nil"/>
              <w:bottom w:val="single" w:sz="4" w:space="0" w:color="auto"/>
              <w:right w:val="single" w:sz="4" w:space="0" w:color="auto"/>
            </w:tcBorders>
            <w:shd w:val="clear" w:color="auto" w:fill="auto"/>
            <w:noWrap/>
            <w:vAlign w:val="bottom"/>
            <w:hideMark/>
          </w:tcPr>
          <w:p w14:paraId="0B94FA7F"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6D5A97E0"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nil"/>
            </w:tcBorders>
            <w:vAlign w:val="bottom"/>
          </w:tcPr>
          <w:p w14:paraId="47815FF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589" w:type="dxa"/>
            <w:tcBorders>
              <w:top w:val="nil"/>
              <w:left w:val="nil"/>
              <w:bottom w:val="single" w:sz="4" w:space="0" w:color="auto"/>
              <w:right w:val="single" w:sz="4" w:space="0" w:color="auto"/>
            </w:tcBorders>
            <w:shd w:val="clear" w:color="auto" w:fill="auto"/>
            <w:noWrap/>
            <w:vAlign w:val="bottom"/>
            <w:hideMark/>
          </w:tcPr>
          <w:p w14:paraId="494C513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c>
          <w:tcPr>
            <w:tcW w:w="1800" w:type="dxa"/>
            <w:tcBorders>
              <w:top w:val="nil"/>
              <w:left w:val="nil"/>
              <w:bottom w:val="single" w:sz="4" w:space="0" w:color="auto"/>
              <w:right w:val="single" w:sz="4" w:space="0" w:color="auto"/>
            </w:tcBorders>
            <w:shd w:val="clear" w:color="auto" w:fill="auto"/>
            <w:vAlign w:val="center"/>
            <w:hideMark/>
          </w:tcPr>
          <w:p w14:paraId="0FD57352" w14:textId="77777777" w:rsidR="00185B1B" w:rsidRPr="002F15A5" w:rsidRDefault="00185B1B" w:rsidP="00185B1B">
            <w:pPr>
              <w:spacing w:after="0" w:line="240" w:lineRule="auto"/>
              <w:jc w:val="center"/>
              <w:rPr>
                <w:rFonts w:cs="Arial"/>
                <w:bCs/>
                <w:szCs w:val="22"/>
                <w:lang w:eastAsia="en-ZA"/>
              </w:rPr>
            </w:pPr>
          </w:p>
        </w:tc>
        <w:tc>
          <w:tcPr>
            <w:tcW w:w="1713" w:type="dxa"/>
            <w:tcBorders>
              <w:top w:val="nil"/>
              <w:left w:val="nil"/>
              <w:bottom w:val="single" w:sz="4" w:space="0" w:color="auto"/>
              <w:right w:val="single" w:sz="4" w:space="0" w:color="auto"/>
            </w:tcBorders>
            <w:shd w:val="clear" w:color="auto" w:fill="auto"/>
            <w:vAlign w:val="bottom"/>
            <w:hideMark/>
          </w:tcPr>
          <w:p w14:paraId="0AB5C252"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 </w:t>
            </w:r>
          </w:p>
        </w:tc>
      </w:tr>
      <w:tr w:rsidR="00185B1B" w:rsidRPr="00EF4518" w14:paraId="2BE11B21"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0007191D"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Transformer Rating (kVA)</w:t>
            </w:r>
          </w:p>
        </w:tc>
        <w:tc>
          <w:tcPr>
            <w:tcW w:w="1754" w:type="dxa"/>
            <w:tcBorders>
              <w:top w:val="nil"/>
              <w:left w:val="nil"/>
              <w:bottom w:val="single" w:sz="4" w:space="0" w:color="auto"/>
              <w:right w:val="single" w:sz="4" w:space="0" w:color="auto"/>
            </w:tcBorders>
            <w:shd w:val="clear" w:color="auto" w:fill="auto"/>
            <w:noWrap/>
            <w:vAlign w:val="bottom"/>
            <w:hideMark/>
          </w:tcPr>
          <w:p w14:paraId="2B5B0BBC" w14:textId="77777777" w:rsidR="00185B1B" w:rsidRPr="0035586E" w:rsidRDefault="00185B1B" w:rsidP="00185B1B">
            <w:pPr>
              <w:spacing w:after="0" w:line="240" w:lineRule="auto"/>
              <w:jc w:val="center"/>
              <w:rPr>
                <w:rFonts w:cs="Arial"/>
                <w:szCs w:val="22"/>
                <w:lang w:eastAsia="en-ZA"/>
              </w:rPr>
            </w:pPr>
            <w:r>
              <w:rPr>
                <w:rFonts w:cs="Arial"/>
                <w:szCs w:val="22"/>
                <w:lang w:eastAsia="en-ZA"/>
              </w:rPr>
              <w:t>TBA</w:t>
            </w:r>
          </w:p>
        </w:tc>
        <w:tc>
          <w:tcPr>
            <w:tcW w:w="1589" w:type="dxa"/>
            <w:tcBorders>
              <w:top w:val="nil"/>
              <w:left w:val="nil"/>
              <w:bottom w:val="single" w:sz="4" w:space="0" w:color="auto"/>
              <w:right w:val="nil"/>
            </w:tcBorders>
            <w:vAlign w:val="bottom"/>
          </w:tcPr>
          <w:p w14:paraId="5EDDE67D" w14:textId="77777777" w:rsidR="00185B1B" w:rsidRPr="0035586E" w:rsidRDefault="00185B1B" w:rsidP="00185B1B">
            <w:pPr>
              <w:spacing w:after="0" w:line="240" w:lineRule="auto"/>
              <w:jc w:val="center"/>
              <w:rPr>
                <w:rFonts w:cs="Arial"/>
                <w:szCs w:val="22"/>
                <w:lang w:eastAsia="en-ZA"/>
              </w:rPr>
            </w:pPr>
            <w:r>
              <w:rPr>
                <w:rFonts w:cs="Arial"/>
                <w:szCs w:val="22"/>
                <w:lang w:eastAsia="en-ZA"/>
              </w:rPr>
              <w:t>TBA</w:t>
            </w:r>
          </w:p>
        </w:tc>
        <w:tc>
          <w:tcPr>
            <w:tcW w:w="1589" w:type="dxa"/>
            <w:tcBorders>
              <w:top w:val="nil"/>
              <w:left w:val="nil"/>
              <w:bottom w:val="single" w:sz="4" w:space="0" w:color="auto"/>
              <w:right w:val="nil"/>
            </w:tcBorders>
            <w:vAlign w:val="bottom"/>
          </w:tcPr>
          <w:p w14:paraId="01E043EC" w14:textId="77777777" w:rsidR="00185B1B" w:rsidRPr="0035586E" w:rsidRDefault="00185B1B" w:rsidP="00185B1B">
            <w:pPr>
              <w:spacing w:after="0" w:line="240" w:lineRule="auto"/>
              <w:jc w:val="center"/>
              <w:rPr>
                <w:rFonts w:cs="Arial"/>
                <w:szCs w:val="22"/>
                <w:lang w:eastAsia="en-ZA"/>
              </w:rPr>
            </w:pPr>
            <w:r>
              <w:rPr>
                <w:rFonts w:cs="Arial"/>
                <w:szCs w:val="22"/>
                <w:lang w:eastAsia="en-ZA"/>
              </w:rPr>
              <w:t>TBA</w:t>
            </w:r>
          </w:p>
        </w:tc>
        <w:tc>
          <w:tcPr>
            <w:tcW w:w="1589" w:type="dxa"/>
            <w:tcBorders>
              <w:top w:val="nil"/>
              <w:left w:val="nil"/>
              <w:bottom w:val="single" w:sz="4" w:space="0" w:color="auto"/>
              <w:right w:val="single" w:sz="4" w:space="0" w:color="auto"/>
            </w:tcBorders>
            <w:shd w:val="clear" w:color="auto" w:fill="auto"/>
            <w:noWrap/>
            <w:vAlign w:val="bottom"/>
            <w:hideMark/>
          </w:tcPr>
          <w:p w14:paraId="139A678A" w14:textId="77777777" w:rsidR="00185B1B" w:rsidRPr="0035586E" w:rsidRDefault="00185B1B" w:rsidP="00185B1B">
            <w:pPr>
              <w:spacing w:after="0" w:line="240" w:lineRule="auto"/>
              <w:jc w:val="center"/>
              <w:rPr>
                <w:rFonts w:cs="Arial"/>
                <w:szCs w:val="22"/>
                <w:lang w:eastAsia="en-ZA"/>
              </w:rPr>
            </w:pPr>
            <w:r>
              <w:rPr>
                <w:rFonts w:cs="Arial"/>
                <w:szCs w:val="22"/>
                <w:lang w:eastAsia="en-ZA"/>
              </w:rPr>
              <w:t>TBA</w:t>
            </w:r>
          </w:p>
        </w:tc>
        <w:tc>
          <w:tcPr>
            <w:tcW w:w="1800" w:type="dxa"/>
            <w:tcBorders>
              <w:top w:val="nil"/>
              <w:left w:val="nil"/>
              <w:bottom w:val="single" w:sz="4" w:space="0" w:color="auto"/>
              <w:right w:val="single" w:sz="4" w:space="0" w:color="auto"/>
            </w:tcBorders>
            <w:shd w:val="clear" w:color="auto" w:fill="auto"/>
            <w:noWrap/>
            <w:vAlign w:val="bottom"/>
            <w:hideMark/>
          </w:tcPr>
          <w:p w14:paraId="2582D275"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noWrap/>
            <w:vAlign w:val="bottom"/>
            <w:hideMark/>
          </w:tcPr>
          <w:p w14:paraId="26D09B43"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5A5C9F40"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75DA86E5"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Transformer FLC (A)</w:t>
            </w:r>
          </w:p>
        </w:tc>
        <w:tc>
          <w:tcPr>
            <w:tcW w:w="1754" w:type="dxa"/>
            <w:tcBorders>
              <w:top w:val="nil"/>
              <w:left w:val="nil"/>
              <w:bottom w:val="single" w:sz="4" w:space="0" w:color="auto"/>
              <w:right w:val="single" w:sz="4" w:space="0" w:color="auto"/>
            </w:tcBorders>
            <w:shd w:val="clear" w:color="auto" w:fill="auto"/>
            <w:noWrap/>
            <w:vAlign w:val="bottom"/>
          </w:tcPr>
          <w:p w14:paraId="5B75EB16" w14:textId="77777777" w:rsidR="00185B1B" w:rsidRPr="0035586E" w:rsidRDefault="00185B1B" w:rsidP="00185B1B">
            <w:pPr>
              <w:spacing w:after="0" w:line="240" w:lineRule="auto"/>
              <w:jc w:val="center"/>
              <w:rPr>
                <w:rFonts w:cs="Arial"/>
                <w:szCs w:val="22"/>
                <w:lang w:eastAsia="en-ZA"/>
              </w:rPr>
            </w:pPr>
            <w:r>
              <w:rPr>
                <w:rFonts w:cs="Arial"/>
                <w:szCs w:val="22"/>
                <w:lang w:eastAsia="en-ZA"/>
              </w:rPr>
              <w:t>TBA</w:t>
            </w:r>
          </w:p>
        </w:tc>
        <w:tc>
          <w:tcPr>
            <w:tcW w:w="1589" w:type="dxa"/>
            <w:tcBorders>
              <w:top w:val="nil"/>
              <w:left w:val="nil"/>
              <w:bottom w:val="single" w:sz="4" w:space="0" w:color="auto"/>
              <w:right w:val="nil"/>
            </w:tcBorders>
            <w:vAlign w:val="bottom"/>
          </w:tcPr>
          <w:p w14:paraId="55C89A69" w14:textId="77777777" w:rsidR="00185B1B" w:rsidRPr="0035586E" w:rsidRDefault="00185B1B" w:rsidP="00185B1B">
            <w:pPr>
              <w:spacing w:after="0" w:line="240" w:lineRule="auto"/>
              <w:jc w:val="center"/>
              <w:rPr>
                <w:rFonts w:cs="Arial"/>
                <w:szCs w:val="22"/>
                <w:lang w:eastAsia="en-ZA"/>
              </w:rPr>
            </w:pPr>
            <w:r>
              <w:rPr>
                <w:rFonts w:cs="Arial"/>
                <w:szCs w:val="22"/>
                <w:lang w:eastAsia="en-ZA"/>
              </w:rPr>
              <w:t>TBA</w:t>
            </w:r>
          </w:p>
        </w:tc>
        <w:tc>
          <w:tcPr>
            <w:tcW w:w="1589" w:type="dxa"/>
            <w:tcBorders>
              <w:top w:val="nil"/>
              <w:left w:val="nil"/>
              <w:bottom w:val="single" w:sz="4" w:space="0" w:color="auto"/>
              <w:right w:val="nil"/>
            </w:tcBorders>
            <w:vAlign w:val="bottom"/>
          </w:tcPr>
          <w:p w14:paraId="0BD88BCF" w14:textId="77777777" w:rsidR="00185B1B" w:rsidRPr="0035586E" w:rsidRDefault="00185B1B" w:rsidP="00185B1B">
            <w:pPr>
              <w:spacing w:after="0" w:line="240" w:lineRule="auto"/>
              <w:jc w:val="center"/>
              <w:rPr>
                <w:rFonts w:cs="Arial"/>
                <w:szCs w:val="22"/>
                <w:lang w:eastAsia="en-ZA"/>
              </w:rPr>
            </w:pPr>
            <w:r>
              <w:rPr>
                <w:rFonts w:cs="Arial"/>
                <w:szCs w:val="22"/>
                <w:lang w:eastAsia="en-ZA"/>
              </w:rPr>
              <w:t>TBA</w:t>
            </w:r>
          </w:p>
        </w:tc>
        <w:tc>
          <w:tcPr>
            <w:tcW w:w="1589" w:type="dxa"/>
            <w:tcBorders>
              <w:top w:val="nil"/>
              <w:left w:val="nil"/>
              <w:bottom w:val="single" w:sz="4" w:space="0" w:color="auto"/>
              <w:right w:val="single" w:sz="4" w:space="0" w:color="auto"/>
            </w:tcBorders>
            <w:shd w:val="clear" w:color="auto" w:fill="auto"/>
            <w:noWrap/>
            <w:vAlign w:val="bottom"/>
          </w:tcPr>
          <w:p w14:paraId="0D7839A0" w14:textId="77777777" w:rsidR="00185B1B" w:rsidRPr="0035586E" w:rsidRDefault="00185B1B" w:rsidP="00185B1B">
            <w:pPr>
              <w:spacing w:after="0" w:line="240" w:lineRule="auto"/>
              <w:jc w:val="center"/>
              <w:rPr>
                <w:rFonts w:cs="Arial"/>
                <w:szCs w:val="22"/>
                <w:lang w:eastAsia="en-ZA"/>
              </w:rPr>
            </w:pPr>
            <w:r>
              <w:rPr>
                <w:rFonts w:cs="Arial"/>
                <w:szCs w:val="22"/>
                <w:lang w:eastAsia="en-ZA"/>
              </w:rPr>
              <w:t>TBA</w:t>
            </w:r>
          </w:p>
        </w:tc>
        <w:tc>
          <w:tcPr>
            <w:tcW w:w="1800" w:type="dxa"/>
            <w:tcBorders>
              <w:top w:val="nil"/>
              <w:left w:val="nil"/>
              <w:bottom w:val="single" w:sz="4" w:space="0" w:color="auto"/>
              <w:right w:val="single" w:sz="4" w:space="0" w:color="auto"/>
            </w:tcBorders>
            <w:shd w:val="clear" w:color="auto" w:fill="auto"/>
            <w:noWrap/>
            <w:vAlign w:val="bottom"/>
            <w:hideMark/>
          </w:tcPr>
          <w:p w14:paraId="58477628"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noWrap/>
            <w:vAlign w:val="bottom"/>
            <w:hideMark/>
          </w:tcPr>
          <w:p w14:paraId="488CBDD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73E54915"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2E563D88"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Transformer Ratio</w:t>
            </w:r>
          </w:p>
        </w:tc>
        <w:tc>
          <w:tcPr>
            <w:tcW w:w="1754" w:type="dxa"/>
            <w:tcBorders>
              <w:top w:val="nil"/>
              <w:left w:val="nil"/>
              <w:bottom w:val="single" w:sz="4" w:space="0" w:color="auto"/>
              <w:right w:val="single" w:sz="4" w:space="0" w:color="auto"/>
            </w:tcBorders>
            <w:shd w:val="clear" w:color="auto" w:fill="auto"/>
            <w:noWrap/>
            <w:vAlign w:val="bottom"/>
            <w:hideMark/>
          </w:tcPr>
          <w:p w14:paraId="3D8357B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11/</w:t>
            </w:r>
            <w:r>
              <w:rPr>
                <w:rFonts w:cs="Arial"/>
                <w:szCs w:val="22"/>
                <w:lang w:eastAsia="en-ZA"/>
              </w:rPr>
              <w:t>22/</w:t>
            </w:r>
            <w:r w:rsidRPr="0035586E">
              <w:rPr>
                <w:rFonts w:cs="Arial"/>
                <w:szCs w:val="22"/>
                <w:lang w:eastAsia="en-ZA"/>
              </w:rPr>
              <w:t>0.4kV</w:t>
            </w:r>
          </w:p>
        </w:tc>
        <w:tc>
          <w:tcPr>
            <w:tcW w:w="1589" w:type="dxa"/>
            <w:tcBorders>
              <w:top w:val="nil"/>
              <w:left w:val="nil"/>
              <w:bottom w:val="single" w:sz="4" w:space="0" w:color="auto"/>
              <w:right w:val="nil"/>
            </w:tcBorders>
            <w:vAlign w:val="center"/>
          </w:tcPr>
          <w:p w14:paraId="72C98C27"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11kV</w:t>
            </w:r>
          </w:p>
        </w:tc>
        <w:tc>
          <w:tcPr>
            <w:tcW w:w="1589" w:type="dxa"/>
            <w:tcBorders>
              <w:top w:val="nil"/>
              <w:left w:val="nil"/>
              <w:bottom w:val="single" w:sz="4" w:space="0" w:color="auto"/>
              <w:right w:val="nil"/>
            </w:tcBorders>
            <w:vAlign w:val="center"/>
          </w:tcPr>
          <w:p w14:paraId="3912B199"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11kV</w:t>
            </w:r>
          </w:p>
        </w:tc>
        <w:tc>
          <w:tcPr>
            <w:tcW w:w="1589" w:type="dxa"/>
            <w:tcBorders>
              <w:top w:val="nil"/>
              <w:left w:val="nil"/>
              <w:bottom w:val="single" w:sz="4" w:space="0" w:color="auto"/>
              <w:right w:val="single" w:sz="4" w:space="0" w:color="auto"/>
            </w:tcBorders>
            <w:shd w:val="clear" w:color="auto" w:fill="auto"/>
            <w:noWrap/>
            <w:vAlign w:val="center"/>
            <w:hideMark/>
          </w:tcPr>
          <w:p w14:paraId="1D34171F"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11kV</w:t>
            </w:r>
          </w:p>
        </w:tc>
        <w:tc>
          <w:tcPr>
            <w:tcW w:w="1800" w:type="dxa"/>
            <w:tcBorders>
              <w:top w:val="nil"/>
              <w:left w:val="nil"/>
              <w:bottom w:val="single" w:sz="4" w:space="0" w:color="auto"/>
              <w:right w:val="single" w:sz="4" w:space="0" w:color="auto"/>
            </w:tcBorders>
            <w:shd w:val="clear" w:color="auto" w:fill="auto"/>
            <w:noWrap/>
            <w:vAlign w:val="bottom"/>
            <w:hideMark/>
          </w:tcPr>
          <w:p w14:paraId="7267C03F"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nil"/>
              <w:left w:val="nil"/>
              <w:bottom w:val="single" w:sz="4" w:space="0" w:color="auto"/>
              <w:right w:val="single" w:sz="4" w:space="0" w:color="auto"/>
            </w:tcBorders>
            <w:shd w:val="clear" w:color="auto" w:fill="auto"/>
            <w:noWrap/>
            <w:vAlign w:val="bottom"/>
            <w:hideMark/>
          </w:tcPr>
          <w:p w14:paraId="114735B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36DC602E"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E319806"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Transformer Impedance (%)</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FA1FF84"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589" w:type="dxa"/>
            <w:tcBorders>
              <w:top w:val="single" w:sz="4" w:space="0" w:color="auto"/>
              <w:left w:val="single" w:sz="4" w:space="0" w:color="auto"/>
              <w:bottom w:val="single" w:sz="4" w:space="0" w:color="auto"/>
              <w:right w:val="single" w:sz="4" w:space="0" w:color="auto"/>
            </w:tcBorders>
            <w:vAlign w:val="bottom"/>
          </w:tcPr>
          <w:p w14:paraId="54D41C8E"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589" w:type="dxa"/>
            <w:tcBorders>
              <w:top w:val="single" w:sz="4" w:space="0" w:color="auto"/>
              <w:left w:val="single" w:sz="4" w:space="0" w:color="auto"/>
              <w:bottom w:val="single" w:sz="4" w:space="0" w:color="auto"/>
              <w:right w:val="single" w:sz="4" w:space="0" w:color="auto"/>
            </w:tcBorders>
            <w:vAlign w:val="bottom"/>
          </w:tcPr>
          <w:p w14:paraId="685856D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94FFA"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DEEAF"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A6047"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454ADC6F"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3F629D20"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Transformer Vector Group</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532BB5A" w14:textId="77777777" w:rsidR="00185B1B" w:rsidRPr="0035586E" w:rsidRDefault="00185B1B" w:rsidP="00185B1B">
            <w:pPr>
              <w:spacing w:after="0" w:line="240" w:lineRule="auto"/>
              <w:jc w:val="center"/>
              <w:rPr>
                <w:rFonts w:cs="Arial"/>
                <w:szCs w:val="22"/>
                <w:lang w:eastAsia="en-ZA"/>
              </w:rPr>
            </w:pPr>
            <w:proofErr w:type="spellStart"/>
            <w:r>
              <w:rPr>
                <w:rFonts w:cs="Arial"/>
                <w:szCs w:val="22"/>
                <w:lang w:eastAsia="en-ZA"/>
              </w:rPr>
              <w:t>dY</w:t>
            </w:r>
            <w:proofErr w:type="spellEnd"/>
          </w:p>
        </w:tc>
        <w:tc>
          <w:tcPr>
            <w:tcW w:w="1589" w:type="dxa"/>
            <w:tcBorders>
              <w:top w:val="single" w:sz="4" w:space="0" w:color="auto"/>
              <w:left w:val="single" w:sz="4" w:space="0" w:color="auto"/>
              <w:bottom w:val="single" w:sz="4" w:space="0" w:color="auto"/>
              <w:right w:val="single" w:sz="4" w:space="0" w:color="auto"/>
            </w:tcBorders>
            <w:vAlign w:val="bottom"/>
          </w:tcPr>
          <w:p w14:paraId="464A46A8" w14:textId="77777777" w:rsidR="00185B1B" w:rsidRPr="0035586E" w:rsidRDefault="00185B1B" w:rsidP="00185B1B">
            <w:pPr>
              <w:spacing w:after="0" w:line="240" w:lineRule="auto"/>
              <w:jc w:val="center"/>
              <w:rPr>
                <w:rFonts w:cs="Arial"/>
                <w:szCs w:val="22"/>
                <w:lang w:eastAsia="en-ZA"/>
              </w:rPr>
            </w:pPr>
            <w:r>
              <w:rPr>
                <w:rFonts w:cs="Arial"/>
                <w:szCs w:val="22"/>
                <w:lang w:eastAsia="en-ZA"/>
              </w:rPr>
              <w:t>-</w:t>
            </w:r>
          </w:p>
        </w:tc>
        <w:tc>
          <w:tcPr>
            <w:tcW w:w="1589" w:type="dxa"/>
            <w:tcBorders>
              <w:top w:val="single" w:sz="4" w:space="0" w:color="auto"/>
              <w:left w:val="single" w:sz="4" w:space="0" w:color="auto"/>
              <w:bottom w:val="single" w:sz="4" w:space="0" w:color="auto"/>
              <w:right w:val="single" w:sz="4" w:space="0" w:color="auto"/>
            </w:tcBorders>
            <w:vAlign w:val="bottom"/>
          </w:tcPr>
          <w:p w14:paraId="2A858881" w14:textId="77777777" w:rsidR="00185B1B" w:rsidRPr="0035586E" w:rsidRDefault="00185B1B" w:rsidP="00185B1B">
            <w:pPr>
              <w:spacing w:after="0" w:line="240" w:lineRule="auto"/>
              <w:jc w:val="center"/>
              <w:rPr>
                <w:rFonts w:cs="Arial"/>
                <w:szCs w:val="22"/>
                <w:lang w:eastAsia="en-ZA"/>
              </w:rPr>
            </w:pPr>
            <w:r>
              <w:rPr>
                <w:rFonts w:cs="Arial"/>
                <w:szCs w:val="22"/>
                <w:lang w:eastAsia="en-ZA"/>
              </w:rPr>
              <w:t>-</w:t>
            </w:r>
          </w:p>
        </w:tc>
        <w:tc>
          <w:tcPr>
            <w:tcW w:w="1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27ECC" w14:textId="77777777" w:rsidR="00185B1B" w:rsidRPr="0035586E" w:rsidRDefault="00185B1B" w:rsidP="00185B1B">
            <w:pPr>
              <w:spacing w:after="0" w:line="240" w:lineRule="auto"/>
              <w:jc w:val="center"/>
              <w:rPr>
                <w:rFonts w:cs="Arial"/>
                <w:szCs w:val="22"/>
                <w:lang w:eastAsia="en-ZA"/>
              </w:rPr>
            </w:pPr>
            <w:r>
              <w:rPr>
                <w:rFonts w:cs="Arial"/>
                <w:szCs w:val="22"/>
                <w:lang w:eastAsia="en-ZA"/>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5252"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DD115"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1D0AF35D" w14:textId="77777777" w:rsidTr="00113D58">
        <w:trPr>
          <w:trHeight w:val="330"/>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63F764F1"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Transformer Earth Fault Current Transformer</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4E84A7E"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100/1</w:t>
            </w:r>
          </w:p>
        </w:tc>
        <w:tc>
          <w:tcPr>
            <w:tcW w:w="1589" w:type="dxa"/>
            <w:tcBorders>
              <w:top w:val="single" w:sz="4" w:space="0" w:color="auto"/>
              <w:left w:val="single" w:sz="4" w:space="0" w:color="auto"/>
              <w:bottom w:val="single" w:sz="4" w:space="0" w:color="auto"/>
              <w:right w:val="single" w:sz="4" w:space="0" w:color="auto"/>
            </w:tcBorders>
            <w:vAlign w:val="bottom"/>
          </w:tcPr>
          <w:p w14:paraId="7E7E8E8C"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589" w:type="dxa"/>
            <w:tcBorders>
              <w:top w:val="single" w:sz="4" w:space="0" w:color="auto"/>
              <w:left w:val="single" w:sz="4" w:space="0" w:color="auto"/>
              <w:bottom w:val="single" w:sz="4" w:space="0" w:color="auto"/>
              <w:right w:val="single" w:sz="4" w:space="0" w:color="auto"/>
            </w:tcBorders>
            <w:vAlign w:val="bottom"/>
          </w:tcPr>
          <w:p w14:paraId="582F9BB3"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51232"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7DEC7"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A7799"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r w:rsidR="00185B1B" w:rsidRPr="00EF4518" w14:paraId="4D369D63" w14:textId="77777777" w:rsidTr="00113D58">
        <w:trPr>
          <w:trHeight w:val="585"/>
          <w:jc w:val="center"/>
        </w:trPr>
        <w:tc>
          <w:tcPr>
            <w:tcW w:w="5806" w:type="dxa"/>
            <w:tcBorders>
              <w:top w:val="nil"/>
              <w:left w:val="single" w:sz="4" w:space="0" w:color="auto"/>
              <w:bottom w:val="single" w:sz="4" w:space="0" w:color="auto"/>
              <w:right w:val="single" w:sz="4" w:space="0" w:color="auto"/>
            </w:tcBorders>
            <w:shd w:val="clear" w:color="auto" w:fill="auto"/>
            <w:noWrap/>
            <w:vAlign w:val="bottom"/>
            <w:hideMark/>
          </w:tcPr>
          <w:p w14:paraId="4826F4E7" w14:textId="77777777" w:rsidR="00185B1B" w:rsidRPr="0035586E" w:rsidRDefault="00185B1B" w:rsidP="00185B1B">
            <w:pPr>
              <w:spacing w:after="0" w:line="240" w:lineRule="auto"/>
              <w:rPr>
                <w:rFonts w:cs="Arial"/>
                <w:szCs w:val="22"/>
                <w:lang w:eastAsia="en-ZA"/>
              </w:rPr>
            </w:pPr>
            <w:r w:rsidRPr="0035586E">
              <w:rPr>
                <w:rFonts w:cs="Arial"/>
                <w:szCs w:val="22"/>
                <w:lang w:eastAsia="en-ZA"/>
              </w:rPr>
              <w:t>LV Grounding</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98E0BA6"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NER- Limited to 350 A</w:t>
            </w:r>
          </w:p>
        </w:tc>
        <w:tc>
          <w:tcPr>
            <w:tcW w:w="1589" w:type="dxa"/>
            <w:tcBorders>
              <w:top w:val="single" w:sz="4" w:space="0" w:color="auto"/>
              <w:left w:val="single" w:sz="4" w:space="0" w:color="auto"/>
              <w:bottom w:val="single" w:sz="4" w:space="0" w:color="auto"/>
              <w:right w:val="single" w:sz="4" w:space="0" w:color="auto"/>
            </w:tcBorders>
            <w:vAlign w:val="bottom"/>
          </w:tcPr>
          <w:p w14:paraId="7961AEF3" w14:textId="77777777" w:rsidR="00185B1B" w:rsidRPr="0035586E" w:rsidRDefault="00185B1B" w:rsidP="00185B1B">
            <w:pPr>
              <w:spacing w:after="0" w:line="240" w:lineRule="auto"/>
              <w:jc w:val="center"/>
              <w:rPr>
                <w:rFonts w:cs="Arial"/>
                <w:szCs w:val="22"/>
                <w:lang w:eastAsia="en-ZA"/>
              </w:rPr>
            </w:pPr>
            <w:r>
              <w:rPr>
                <w:rFonts w:cs="Arial"/>
                <w:szCs w:val="22"/>
                <w:lang w:eastAsia="en-ZA"/>
              </w:rPr>
              <w:t>TBA</w:t>
            </w:r>
          </w:p>
        </w:tc>
        <w:tc>
          <w:tcPr>
            <w:tcW w:w="1589" w:type="dxa"/>
            <w:tcBorders>
              <w:top w:val="single" w:sz="4" w:space="0" w:color="auto"/>
              <w:left w:val="single" w:sz="4" w:space="0" w:color="auto"/>
              <w:bottom w:val="single" w:sz="4" w:space="0" w:color="auto"/>
              <w:right w:val="single" w:sz="4" w:space="0" w:color="auto"/>
            </w:tcBorders>
            <w:vAlign w:val="bottom"/>
          </w:tcPr>
          <w:p w14:paraId="3381A3B4" w14:textId="77777777" w:rsidR="00185B1B" w:rsidRPr="0035586E" w:rsidRDefault="00185B1B" w:rsidP="00185B1B">
            <w:pPr>
              <w:spacing w:after="0" w:line="240" w:lineRule="auto"/>
              <w:jc w:val="center"/>
              <w:rPr>
                <w:rFonts w:cs="Arial"/>
                <w:szCs w:val="22"/>
                <w:lang w:eastAsia="en-ZA"/>
              </w:rPr>
            </w:pPr>
            <w:r>
              <w:rPr>
                <w:rFonts w:cs="Arial"/>
                <w:szCs w:val="22"/>
                <w:lang w:eastAsia="en-ZA"/>
              </w:rPr>
              <w:t>TBA</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71FAF3" w14:textId="77777777" w:rsidR="00185B1B" w:rsidRPr="0035586E" w:rsidRDefault="00185B1B" w:rsidP="00185B1B">
            <w:pPr>
              <w:spacing w:after="0" w:line="240" w:lineRule="auto"/>
              <w:jc w:val="center"/>
              <w:rPr>
                <w:rFonts w:cs="Arial"/>
                <w:szCs w:val="22"/>
                <w:lang w:eastAsia="en-ZA"/>
              </w:rPr>
            </w:pPr>
            <w:r>
              <w:rPr>
                <w:rFonts w:cs="Arial"/>
                <w:szCs w:val="22"/>
                <w:lang w:eastAsia="en-ZA"/>
              </w:rPr>
              <w:t>TBA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B4E57D"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D4C282" w14:textId="77777777" w:rsidR="00185B1B" w:rsidRPr="0035586E" w:rsidRDefault="00185B1B" w:rsidP="00185B1B">
            <w:pPr>
              <w:spacing w:after="0" w:line="240" w:lineRule="auto"/>
              <w:jc w:val="center"/>
              <w:rPr>
                <w:rFonts w:cs="Arial"/>
                <w:szCs w:val="22"/>
                <w:lang w:eastAsia="en-ZA"/>
              </w:rPr>
            </w:pPr>
            <w:r w:rsidRPr="0035586E">
              <w:rPr>
                <w:rFonts w:cs="Arial"/>
                <w:szCs w:val="22"/>
                <w:lang w:eastAsia="en-ZA"/>
              </w:rPr>
              <w:t>-</w:t>
            </w:r>
          </w:p>
        </w:tc>
      </w:tr>
    </w:tbl>
    <w:p w14:paraId="4340C697" w14:textId="77777777" w:rsidR="00045E52" w:rsidRDefault="00045E52" w:rsidP="00045E52">
      <w:pPr>
        <w:pStyle w:val="ListParagraph"/>
        <w:ind w:left="1134"/>
        <w:jc w:val="both"/>
        <w:rPr>
          <w:rFonts w:cs="Arial"/>
          <w:b/>
          <w:szCs w:val="22"/>
        </w:rPr>
      </w:pPr>
    </w:p>
    <w:p w14:paraId="270F70B7" w14:textId="3900AA0B" w:rsidR="001567AC" w:rsidRPr="001567AC" w:rsidRDefault="00847033" w:rsidP="00C0526D">
      <w:pPr>
        <w:pStyle w:val="ListParagraph"/>
        <w:numPr>
          <w:ilvl w:val="1"/>
          <w:numId w:val="72"/>
        </w:numPr>
      </w:pPr>
      <w:r>
        <w:t xml:space="preserve">OTHER </w:t>
      </w:r>
      <w:r w:rsidR="00FD4941">
        <w:t>##</w:t>
      </w:r>
      <w:r w:rsidR="001567AC">
        <w:t xml:space="preserve">kV </w:t>
      </w:r>
      <w:r w:rsidR="00FD4941">
        <w:t xml:space="preserve">MEDIUM VOLATGE </w:t>
      </w:r>
      <w:r w:rsidR="001567AC">
        <w:t>SWITCHBOARD REQUIREMENTS</w:t>
      </w:r>
    </w:p>
    <w:tbl>
      <w:tblPr>
        <w:tblStyle w:val="TableGrid2"/>
        <w:tblW w:w="14873" w:type="dxa"/>
        <w:tblLayout w:type="fixed"/>
        <w:tblLook w:val="04A0" w:firstRow="1" w:lastRow="0" w:firstColumn="1" w:lastColumn="0" w:noHBand="0" w:noVBand="1"/>
      </w:tblPr>
      <w:tblGrid>
        <w:gridCol w:w="6341"/>
        <w:gridCol w:w="1754"/>
        <w:gridCol w:w="1823"/>
        <w:gridCol w:w="1843"/>
        <w:gridCol w:w="1312"/>
        <w:gridCol w:w="1800"/>
      </w:tblGrid>
      <w:tr w:rsidR="00C906C0" w:rsidRPr="00EF4518" w14:paraId="0A0FF8C8" w14:textId="77777777" w:rsidTr="00381325">
        <w:trPr>
          <w:trHeight w:val="390"/>
        </w:trPr>
        <w:tc>
          <w:tcPr>
            <w:tcW w:w="6341" w:type="dxa"/>
            <w:noWrap/>
            <w:hideMark/>
          </w:tcPr>
          <w:p w14:paraId="1663D880" w14:textId="77777777" w:rsidR="00C906C0" w:rsidRPr="00BA31D2" w:rsidRDefault="00C906C0" w:rsidP="00C906C0">
            <w:pPr>
              <w:spacing w:after="0" w:line="240" w:lineRule="auto"/>
              <w:jc w:val="center"/>
              <w:rPr>
                <w:rFonts w:cs="Arial"/>
                <w:b/>
                <w:bCs/>
                <w:sz w:val="20"/>
                <w:szCs w:val="20"/>
                <w:lang w:eastAsia="en-ZA"/>
              </w:rPr>
            </w:pPr>
            <w:r w:rsidRPr="00BA31D2">
              <w:rPr>
                <w:rFonts w:cs="Arial"/>
                <w:b/>
                <w:bCs/>
                <w:sz w:val="20"/>
                <w:szCs w:val="20"/>
                <w:lang w:eastAsia="en-ZA"/>
              </w:rPr>
              <w:t>Circuit Type</w:t>
            </w:r>
          </w:p>
        </w:tc>
        <w:tc>
          <w:tcPr>
            <w:tcW w:w="1754" w:type="dxa"/>
            <w:noWrap/>
            <w:hideMark/>
          </w:tcPr>
          <w:p w14:paraId="0F756CF0" w14:textId="77777777" w:rsidR="00C906C0" w:rsidRPr="00BA31D2" w:rsidRDefault="00C906C0" w:rsidP="00C906C0">
            <w:pPr>
              <w:spacing w:after="0" w:line="240" w:lineRule="auto"/>
              <w:jc w:val="center"/>
              <w:rPr>
                <w:rFonts w:cs="Arial"/>
                <w:b/>
                <w:bCs/>
                <w:sz w:val="20"/>
                <w:szCs w:val="20"/>
                <w:lang w:eastAsia="en-ZA"/>
              </w:rPr>
            </w:pPr>
            <w:r w:rsidRPr="00BA31D2">
              <w:rPr>
                <w:rFonts w:cs="Arial"/>
                <w:b/>
                <w:bCs/>
                <w:sz w:val="20"/>
                <w:szCs w:val="20"/>
                <w:lang w:eastAsia="en-ZA"/>
              </w:rPr>
              <w:t>1</w:t>
            </w:r>
          </w:p>
        </w:tc>
        <w:tc>
          <w:tcPr>
            <w:tcW w:w="1823" w:type="dxa"/>
          </w:tcPr>
          <w:p w14:paraId="26E0DCC6" w14:textId="77777777" w:rsidR="00C906C0" w:rsidRPr="00BA31D2" w:rsidRDefault="00C906C0" w:rsidP="00C906C0">
            <w:pPr>
              <w:spacing w:after="0" w:line="240" w:lineRule="auto"/>
              <w:jc w:val="center"/>
              <w:rPr>
                <w:rFonts w:cs="Arial"/>
                <w:b/>
                <w:bCs/>
                <w:sz w:val="20"/>
                <w:szCs w:val="20"/>
                <w:lang w:eastAsia="en-ZA"/>
              </w:rPr>
            </w:pPr>
            <w:r>
              <w:rPr>
                <w:rFonts w:cs="Arial"/>
                <w:b/>
                <w:bCs/>
                <w:sz w:val="20"/>
                <w:szCs w:val="20"/>
                <w:lang w:eastAsia="en-ZA"/>
              </w:rPr>
              <w:t>2</w:t>
            </w:r>
          </w:p>
        </w:tc>
        <w:tc>
          <w:tcPr>
            <w:tcW w:w="1843" w:type="dxa"/>
            <w:noWrap/>
            <w:hideMark/>
          </w:tcPr>
          <w:p w14:paraId="1B826A81" w14:textId="77777777" w:rsidR="00C906C0" w:rsidRPr="00BA31D2" w:rsidRDefault="00C906C0" w:rsidP="00C906C0">
            <w:pPr>
              <w:spacing w:after="0" w:line="240" w:lineRule="auto"/>
              <w:jc w:val="center"/>
              <w:rPr>
                <w:rFonts w:cs="Arial"/>
                <w:b/>
                <w:bCs/>
                <w:sz w:val="20"/>
                <w:szCs w:val="20"/>
                <w:lang w:eastAsia="en-ZA"/>
              </w:rPr>
            </w:pPr>
            <w:r>
              <w:rPr>
                <w:rFonts w:cs="Arial"/>
                <w:b/>
                <w:bCs/>
                <w:sz w:val="20"/>
                <w:szCs w:val="20"/>
                <w:lang w:eastAsia="en-ZA"/>
              </w:rPr>
              <w:t>3</w:t>
            </w:r>
          </w:p>
        </w:tc>
        <w:tc>
          <w:tcPr>
            <w:tcW w:w="1312" w:type="dxa"/>
            <w:noWrap/>
            <w:hideMark/>
          </w:tcPr>
          <w:p w14:paraId="753C90C8" w14:textId="77777777" w:rsidR="00C906C0" w:rsidRPr="00BA31D2" w:rsidRDefault="00C906C0" w:rsidP="00C906C0">
            <w:pPr>
              <w:spacing w:after="0" w:line="240" w:lineRule="auto"/>
              <w:jc w:val="center"/>
              <w:rPr>
                <w:rFonts w:cs="Arial"/>
                <w:b/>
                <w:bCs/>
                <w:sz w:val="20"/>
                <w:szCs w:val="20"/>
                <w:lang w:eastAsia="en-ZA"/>
              </w:rPr>
            </w:pPr>
            <w:r>
              <w:rPr>
                <w:rFonts w:cs="Arial"/>
                <w:b/>
                <w:bCs/>
                <w:sz w:val="20"/>
                <w:szCs w:val="20"/>
                <w:lang w:eastAsia="en-ZA"/>
              </w:rPr>
              <w:t>4</w:t>
            </w:r>
          </w:p>
        </w:tc>
        <w:tc>
          <w:tcPr>
            <w:tcW w:w="1800" w:type="dxa"/>
            <w:noWrap/>
            <w:hideMark/>
          </w:tcPr>
          <w:p w14:paraId="2F8B3228" w14:textId="77777777" w:rsidR="00C906C0" w:rsidRPr="00BA31D2" w:rsidRDefault="00C906C0" w:rsidP="00C906C0">
            <w:pPr>
              <w:spacing w:after="0" w:line="240" w:lineRule="auto"/>
              <w:jc w:val="center"/>
              <w:rPr>
                <w:rFonts w:cs="Arial"/>
                <w:b/>
                <w:bCs/>
                <w:sz w:val="20"/>
                <w:szCs w:val="20"/>
                <w:lang w:eastAsia="en-ZA"/>
              </w:rPr>
            </w:pPr>
            <w:r>
              <w:rPr>
                <w:rFonts w:cs="Arial"/>
                <w:b/>
                <w:bCs/>
                <w:sz w:val="20"/>
                <w:szCs w:val="20"/>
                <w:lang w:eastAsia="en-ZA"/>
              </w:rPr>
              <w:t>5</w:t>
            </w:r>
          </w:p>
        </w:tc>
      </w:tr>
      <w:tr w:rsidR="00C906C0" w:rsidRPr="00EF4518" w14:paraId="7CA53A1D" w14:textId="77777777" w:rsidTr="00381325">
        <w:trPr>
          <w:trHeight w:val="402"/>
        </w:trPr>
        <w:tc>
          <w:tcPr>
            <w:tcW w:w="6341" w:type="dxa"/>
            <w:noWrap/>
            <w:hideMark/>
          </w:tcPr>
          <w:p w14:paraId="21C7D8BD" w14:textId="77777777" w:rsidR="00C906C0" w:rsidRPr="00BA31D2" w:rsidRDefault="00C906C0" w:rsidP="00C906C0">
            <w:pPr>
              <w:spacing w:after="0" w:line="240" w:lineRule="auto"/>
              <w:rPr>
                <w:rFonts w:cs="Arial"/>
                <w:sz w:val="20"/>
                <w:szCs w:val="20"/>
                <w:lang w:eastAsia="en-ZA"/>
              </w:rPr>
            </w:pPr>
            <w:r w:rsidRPr="00BA31D2">
              <w:rPr>
                <w:rFonts w:cs="Arial"/>
                <w:sz w:val="20"/>
                <w:szCs w:val="20"/>
                <w:lang w:eastAsia="en-ZA"/>
              </w:rPr>
              <w:t>Circuit Description</w:t>
            </w:r>
          </w:p>
        </w:tc>
        <w:tc>
          <w:tcPr>
            <w:tcW w:w="1754" w:type="dxa"/>
            <w:hideMark/>
          </w:tcPr>
          <w:p w14:paraId="0AD29A76" w14:textId="77777777" w:rsidR="00C906C0" w:rsidRPr="00BA31D2" w:rsidRDefault="00C906C0" w:rsidP="00C906C0">
            <w:pPr>
              <w:spacing w:after="0" w:line="240" w:lineRule="auto"/>
              <w:rPr>
                <w:rFonts w:cs="Arial"/>
                <w:sz w:val="20"/>
                <w:szCs w:val="20"/>
                <w:lang w:eastAsia="en-ZA"/>
              </w:rPr>
            </w:pPr>
            <w:r>
              <w:rPr>
                <w:rFonts w:cs="Arial"/>
                <w:sz w:val="20"/>
                <w:szCs w:val="20"/>
                <w:lang w:eastAsia="en-ZA"/>
              </w:rPr>
              <w:t>Cable</w:t>
            </w:r>
            <w:r w:rsidRPr="00BA31D2">
              <w:rPr>
                <w:rFonts w:cs="Arial"/>
                <w:sz w:val="20"/>
                <w:szCs w:val="20"/>
                <w:lang w:eastAsia="en-ZA"/>
              </w:rPr>
              <w:t xml:space="preserve"> </w:t>
            </w:r>
            <w:r>
              <w:rPr>
                <w:rFonts w:cs="Arial"/>
                <w:sz w:val="20"/>
                <w:szCs w:val="20"/>
                <w:lang w:eastAsia="en-ZA"/>
              </w:rPr>
              <w:t>Feeder</w:t>
            </w:r>
          </w:p>
        </w:tc>
        <w:tc>
          <w:tcPr>
            <w:tcW w:w="1823" w:type="dxa"/>
          </w:tcPr>
          <w:p w14:paraId="4C7C6580" w14:textId="77777777" w:rsidR="00C906C0" w:rsidRPr="00BA31D2" w:rsidRDefault="00C906C0" w:rsidP="00C906C0">
            <w:pPr>
              <w:spacing w:after="0" w:line="240" w:lineRule="auto"/>
              <w:jc w:val="center"/>
              <w:rPr>
                <w:rFonts w:cs="Arial"/>
                <w:sz w:val="20"/>
                <w:szCs w:val="20"/>
                <w:lang w:eastAsia="en-ZA"/>
              </w:rPr>
            </w:pPr>
            <w:r>
              <w:rPr>
                <w:rFonts w:cs="Arial"/>
                <w:sz w:val="20"/>
                <w:szCs w:val="20"/>
                <w:lang w:eastAsia="en-ZA"/>
              </w:rPr>
              <w:t>T</w:t>
            </w:r>
            <w:r w:rsidRPr="00BA31D2">
              <w:rPr>
                <w:rFonts w:cs="Arial"/>
                <w:sz w:val="20"/>
                <w:szCs w:val="20"/>
                <w:lang w:eastAsia="en-ZA"/>
              </w:rPr>
              <w:t xml:space="preserve">ransformer </w:t>
            </w:r>
            <w:r>
              <w:rPr>
                <w:rFonts w:cs="Arial"/>
                <w:sz w:val="20"/>
                <w:szCs w:val="20"/>
                <w:lang w:eastAsia="en-ZA"/>
              </w:rPr>
              <w:t>Feeder</w:t>
            </w:r>
          </w:p>
        </w:tc>
        <w:tc>
          <w:tcPr>
            <w:tcW w:w="1843" w:type="dxa"/>
            <w:hideMark/>
          </w:tcPr>
          <w:p w14:paraId="5B4EC806" w14:textId="77777777" w:rsidR="00C906C0" w:rsidRPr="00BA31D2" w:rsidRDefault="00C906C0" w:rsidP="00C906C0">
            <w:pPr>
              <w:spacing w:after="0" w:line="240" w:lineRule="auto"/>
              <w:jc w:val="center"/>
              <w:rPr>
                <w:rFonts w:cs="Arial"/>
                <w:sz w:val="20"/>
                <w:szCs w:val="20"/>
                <w:lang w:eastAsia="en-ZA"/>
              </w:rPr>
            </w:pPr>
            <w:r>
              <w:rPr>
                <w:rFonts w:cs="Arial"/>
                <w:sz w:val="20"/>
                <w:szCs w:val="20"/>
                <w:lang w:eastAsia="en-ZA"/>
              </w:rPr>
              <w:t>Incomer</w:t>
            </w:r>
          </w:p>
        </w:tc>
        <w:tc>
          <w:tcPr>
            <w:tcW w:w="1312" w:type="dxa"/>
            <w:hideMark/>
          </w:tcPr>
          <w:p w14:paraId="785C76ED" w14:textId="77777777" w:rsidR="00C906C0" w:rsidRPr="00BA31D2" w:rsidRDefault="00C906C0" w:rsidP="00C906C0">
            <w:pPr>
              <w:spacing w:after="0" w:line="240" w:lineRule="auto"/>
              <w:jc w:val="center"/>
              <w:rPr>
                <w:rFonts w:cs="Arial"/>
                <w:sz w:val="20"/>
                <w:szCs w:val="20"/>
                <w:lang w:eastAsia="en-ZA"/>
              </w:rPr>
            </w:pPr>
            <w:r w:rsidRPr="00BA31D2">
              <w:rPr>
                <w:rFonts w:cs="Arial"/>
                <w:sz w:val="20"/>
                <w:szCs w:val="20"/>
                <w:lang w:eastAsia="en-ZA"/>
              </w:rPr>
              <w:t>Bus-Section</w:t>
            </w:r>
          </w:p>
        </w:tc>
        <w:tc>
          <w:tcPr>
            <w:tcW w:w="1800" w:type="dxa"/>
            <w:hideMark/>
          </w:tcPr>
          <w:p w14:paraId="0E4B5FC1" w14:textId="77777777" w:rsidR="00C906C0" w:rsidRPr="00BA31D2" w:rsidRDefault="00C906C0" w:rsidP="00C906C0">
            <w:pPr>
              <w:spacing w:after="0" w:line="240" w:lineRule="auto"/>
              <w:jc w:val="center"/>
              <w:rPr>
                <w:rFonts w:cs="Arial"/>
                <w:sz w:val="20"/>
                <w:szCs w:val="20"/>
                <w:lang w:eastAsia="en-ZA"/>
              </w:rPr>
            </w:pPr>
            <w:r w:rsidRPr="00BA31D2">
              <w:rPr>
                <w:rFonts w:cs="Arial"/>
                <w:sz w:val="20"/>
                <w:szCs w:val="20"/>
                <w:lang w:eastAsia="en-ZA"/>
              </w:rPr>
              <w:t>Bus Riser and Busbar VT</w:t>
            </w:r>
          </w:p>
        </w:tc>
      </w:tr>
      <w:tr w:rsidR="00C906C0" w:rsidRPr="00EF4518" w14:paraId="14E2B6A6" w14:textId="77777777" w:rsidTr="00381325">
        <w:trPr>
          <w:trHeight w:val="330"/>
        </w:trPr>
        <w:tc>
          <w:tcPr>
            <w:tcW w:w="6341" w:type="dxa"/>
            <w:noWrap/>
            <w:hideMark/>
          </w:tcPr>
          <w:p w14:paraId="69B363EB"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220D121A"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823" w:type="dxa"/>
          </w:tcPr>
          <w:p w14:paraId="6A7C4037"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843" w:type="dxa"/>
            <w:noWrap/>
            <w:hideMark/>
          </w:tcPr>
          <w:p w14:paraId="3BB876D7"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312" w:type="dxa"/>
            <w:noWrap/>
            <w:hideMark/>
          </w:tcPr>
          <w:p w14:paraId="2EB3EF6C"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800" w:type="dxa"/>
            <w:noWrap/>
            <w:hideMark/>
          </w:tcPr>
          <w:p w14:paraId="47F4C97E"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r>
      <w:tr w:rsidR="00C906C0" w:rsidRPr="00EF4518" w14:paraId="7E559682" w14:textId="77777777" w:rsidTr="00381325">
        <w:trPr>
          <w:trHeight w:val="330"/>
        </w:trPr>
        <w:tc>
          <w:tcPr>
            <w:tcW w:w="6341" w:type="dxa"/>
            <w:noWrap/>
            <w:hideMark/>
          </w:tcPr>
          <w:p w14:paraId="5885C9E8"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No of Circuits</w:t>
            </w:r>
          </w:p>
        </w:tc>
        <w:tc>
          <w:tcPr>
            <w:tcW w:w="1754" w:type="dxa"/>
            <w:noWrap/>
            <w:hideMark/>
          </w:tcPr>
          <w:p w14:paraId="1F9FADB0" w14:textId="67A3E1C6" w:rsidR="00C906C0" w:rsidRPr="00EF4518" w:rsidRDefault="00847033" w:rsidP="009E0BD5">
            <w:pPr>
              <w:spacing w:after="0" w:line="240" w:lineRule="auto"/>
              <w:jc w:val="center"/>
              <w:rPr>
                <w:rFonts w:cs="Arial"/>
                <w:sz w:val="20"/>
                <w:szCs w:val="20"/>
                <w:lang w:eastAsia="en-ZA"/>
              </w:rPr>
            </w:pPr>
            <w:r>
              <w:rPr>
                <w:rFonts w:cs="Arial"/>
                <w:sz w:val="20"/>
                <w:szCs w:val="20"/>
                <w:lang w:eastAsia="en-ZA"/>
              </w:rPr>
              <w:t>TBA</w:t>
            </w:r>
          </w:p>
        </w:tc>
        <w:tc>
          <w:tcPr>
            <w:tcW w:w="1823" w:type="dxa"/>
          </w:tcPr>
          <w:p w14:paraId="4BD6FBB3" w14:textId="0C0FA61D" w:rsidR="00C906C0" w:rsidRPr="00EF4518" w:rsidRDefault="00847033" w:rsidP="00C906C0">
            <w:pPr>
              <w:spacing w:after="0" w:line="240" w:lineRule="auto"/>
              <w:jc w:val="center"/>
              <w:rPr>
                <w:rFonts w:cs="Arial"/>
                <w:sz w:val="20"/>
                <w:szCs w:val="20"/>
                <w:lang w:eastAsia="en-ZA"/>
              </w:rPr>
            </w:pPr>
            <w:r>
              <w:rPr>
                <w:rFonts w:cs="Arial"/>
                <w:sz w:val="20"/>
                <w:szCs w:val="20"/>
                <w:lang w:eastAsia="en-ZA"/>
              </w:rPr>
              <w:t>TBA</w:t>
            </w:r>
          </w:p>
        </w:tc>
        <w:tc>
          <w:tcPr>
            <w:tcW w:w="1843" w:type="dxa"/>
            <w:noWrap/>
            <w:hideMark/>
          </w:tcPr>
          <w:p w14:paraId="1182D5CD" w14:textId="0E85FBCD" w:rsidR="00C906C0" w:rsidRPr="00EF4518" w:rsidRDefault="00847033" w:rsidP="00C906C0">
            <w:pPr>
              <w:spacing w:after="0" w:line="240" w:lineRule="auto"/>
              <w:jc w:val="center"/>
              <w:rPr>
                <w:rFonts w:cs="Arial"/>
                <w:sz w:val="20"/>
                <w:szCs w:val="20"/>
                <w:lang w:eastAsia="en-ZA"/>
              </w:rPr>
            </w:pPr>
            <w:r>
              <w:rPr>
                <w:rFonts w:cs="Arial"/>
                <w:sz w:val="20"/>
                <w:szCs w:val="20"/>
                <w:lang w:eastAsia="en-ZA"/>
              </w:rPr>
              <w:t>TBA</w:t>
            </w:r>
          </w:p>
        </w:tc>
        <w:tc>
          <w:tcPr>
            <w:tcW w:w="1312" w:type="dxa"/>
            <w:noWrap/>
            <w:hideMark/>
          </w:tcPr>
          <w:p w14:paraId="6350CFCB" w14:textId="1E182754" w:rsidR="00C906C0" w:rsidRPr="00EF4518" w:rsidRDefault="00847033" w:rsidP="00C906C0">
            <w:pPr>
              <w:spacing w:after="0" w:line="240" w:lineRule="auto"/>
              <w:jc w:val="center"/>
              <w:rPr>
                <w:rFonts w:cs="Arial"/>
                <w:sz w:val="20"/>
                <w:szCs w:val="20"/>
                <w:lang w:eastAsia="en-ZA"/>
              </w:rPr>
            </w:pPr>
            <w:r>
              <w:rPr>
                <w:rFonts w:cs="Arial"/>
                <w:sz w:val="20"/>
                <w:szCs w:val="20"/>
                <w:lang w:eastAsia="en-ZA"/>
              </w:rPr>
              <w:t>TBA</w:t>
            </w:r>
          </w:p>
        </w:tc>
        <w:tc>
          <w:tcPr>
            <w:tcW w:w="1800" w:type="dxa"/>
            <w:noWrap/>
            <w:hideMark/>
          </w:tcPr>
          <w:p w14:paraId="2E409309" w14:textId="08CA49AC" w:rsidR="00C906C0" w:rsidRPr="00EF4518" w:rsidRDefault="00847033" w:rsidP="00C906C0">
            <w:pPr>
              <w:spacing w:after="0" w:line="240" w:lineRule="auto"/>
              <w:jc w:val="center"/>
              <w:rPr>
                <w:rFonts w:cs="Arial"/>
                <w:sz w:val="20"/>
                <w:szCs w:val="20"/>
                <w:lang w:eastAsia="en-ZA"/>
              </w:rPr>
            </w:pPr>
            <w:r>
              <w:rPr>
                <w:rFonts w:cs="Arial"/>
                <w:sz w:val="20"/>
                <w:szCs w:val="20"/>
                <w:lang w:eastAsia="en-ZA"/>
              </w:rPr>
              <w:t>TBA</w:t>
            </w:r>
          </w:p>
        </w:tc>
      </w:tr>
      <w:tr w:rsidR="00C906C0" w:rsidRPr="00EF4518" w14:paraId="29608F49" w14:textId="77777777" w:rsidTr="00381325">
        <w:trPr>
          <w:trHeight w:val="330"/>
        </w:trPr>
        <w:tc>
          <w:tcPr>
            <w:tcW w:w="6341" w:type="dxa"/>
            <w:noWrap/>
            <w:hideMark/>
          </w:tcPr>
          <w:p w14:paraId="347BFC0D"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13815E42"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823" w:type="dxa"/>
          </w:tcPr>
          <w:p w14:paraId="6509D427" w14:textId="77777777" w:rsidR="00C906C0" w:rsidRPr="00EF4518" w:rsidRDefault="00C906C0" w:rsidP="00C906C0">
            <w:pPr>
              <w:spacing w:after="0" w:line="240" w:lineRule="auto"/>
              <w:rPr>
                <w:rFonts w:cs="Arial"/>
                <w:sz w:val="20"/>
                <w:szCs w:val="20"/>
                <w:lang w:eastAsia="en-ZA"/>
              </w:rPr>
            </w:pPr>
          </w:p>
        </w:tc>
        <w:tc>
          <w:tcPr>
            <w:tcW w:w="1843" w:type="dxa"/>
            <w:noWrap/>
            <w:hideMark/>
          </w:tcPr>
          <w:p w14:paraId="451CD5A0"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312" w:type="dxa"/>
            <w:noWrap/>
            <w:hideMark/>
          </w:tcPr>
          <w:p w14:paraId="7E3C45D2"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800" w:type="dxa"/>
            <w:noWrap/>
            <w:hideMark/>
          </w:tcPr>
          <w:p w14:paraId="694F7C4D"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r>
      <w:tr w:rsidR="00C906C0" w:rsidRPr="00EF4518" w14:paraId="68FF64BE" w14:textId="77777777" w:rsidTr="00381325">
        <w:trPr>
          <w:trHeight w:val="330"/>
        </w:trPr>
        <w:tc>
          <w:tcPr>
            <w:tcW w:w="6341" w:type="dxa"/>
            <w:noWrap/>
            <w:hideMark/>
          </w:tcPr>
          <w:p w14:paraId="786599EA"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IEC 62271 Type Test Certification Required</w:t>
            </w:r>
          </w:p>
        </w:tc>
        <w:tc>
          <w:tcPr>
            <w:tcW w:w="1754" w:type="dxa"/>
            <w:noWrap/>
            <w:hideMark/>
          </w:tcPr>
          <w:p w14:paraId="6CCEA143"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823" w:type="dxa"/>
          </w:tcPr>
          <w:p w14:paraId="4E0D7FE6" w14:textId="77777777" w:rsidR="00C906C0" w:rsidRPr="00EF4518" w:rsidRDefault="00C906C0" w:rsidP="00C906C0">
            <w:pPr>
              <w:spacing w:after="0" w:line="240" w:lineRule="auto"/>
              <w:rPr>
                <w:rFonts w:cs="Arial"/>
                <w:sz w:val="20"/>
                <w:szCs w:val="20"/>
                <w:lang w:eastAsia="en-ZA"/>
              </w:rPr>
            </w:pPr>
          </w:p>
        </w:tc>
        <w:tc>
          <w:tcPr>
            <w:tcW w:w="1843" w:type="dxa"/>
            <w:noWrap/>
            <w:hideMark/>
          </w:tcPr>
          <w:p w14:paraId="76F07E6E"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312" w:type="dxa"/>
            <w:noWrap/>
            <w:hideMark/>
          </w:tcPr>
          <w:p w14:paraId="032F470A"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c>
          <w:tcPr>
            <w:tcW w:w="1800" w:type="dxa"/>
            <w:noWrap/>
            <w:hideMark/>
          </w:tcPr>
          <w:p w14:paraId="47C4EE86" w14:textId="77777777" w:rsidR="00C906C0" w:rsidRPr="00EF4518" w:rsidRDefault="00C906C0" w:rsidP="00C906C0">
            <w:pPr>
              <w:spacing w:after="0" w:line="240" w:lineRule="auto"/>
              <w:rPr>
                <w:rFonts w:cs="Arial"/>
                <w:sz w:val="20"/>
                <w:szCs w:val="20"/>
                <w:lang w:eastAsia="en-ZA"/>
              </w:rPr>
            </w:pPr>
            <w:r w:rsidRPr="00EF4518">
              <w:rPr>
                <w:rFonts w:cs="Arial"/>
                <w:sz w:val="20"/>
                <w:szCs w:val="20"/>
                <w:lang w:eastAsia="en-ZA"/>
              </w:rPr>
              <w:t> </w:t>
            </w:r>
          </w:p>
        </w:tc>
      </w:tr>
      <w:tr w:rsidR="007017D0" w:rsidRPr="00EF4518" w14:paraId="5179ED81" w14:textId="77777777" w:rsidTr="00381325">
        <w:trPr>
          <w:trHeight w:val="330"/>
        </w:trPr>
        <w:tc>
          <w:tcPr>
            <w:tcW w:w="6341" w:type="dxa"/>
            <w:hideMark/>
          </w:tcPr>
          <w:p w14:paraId="28C8CA9B"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lastRenderedPageBreak/>
              <w:t>General</w:t>
            </w:r>
          </w:p>
        </w:tc>
        <w:tc>
          <w:tcPr>
            <w:tcW w:w="1754" w:type="dxa"/>
            <w:noWrap/>
            <w:hideMark/>
          </w:tcPr>
          <w:p w14:paraId="3A11604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47A7073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noWrap/>
            <w:hideMark/>
          </w:tcPr>
          <w:p w14:paraId="6DCD96A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noWrap/>
            <w:hideMark/>
          </w:tcPr>
          <w:p w14:paraId="0318BF2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noWrap/>
            <w:hideMark/>
          </w:tcPr>
          <w:p w14:paraId="676965F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4F5F325F" w14:textId="77777777" w:rsidTr="00381325">
        <w:trPr>
          <w:trHeight w:val="330"/>
        </w:trPr>
        <w:tc>
          <w:tcPr>
            <w:tcW w:w="6341" w:type="dxa"/>
            <w:hideMark/>
          </w:tcPr>
          <w:p w14:paraId="4D995BDC"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Dielectric Tests</w:t>
            </w:r>
          </w:p>
        </w:tc>
        <w:tc>
          <w:tcPr>
            <w:tcW w:w="1754" w:type="dxa"/>
            <w:noWrap/>
            <w:hideMark/>
          </w:tcPr>
          <w:p w14:paraId="0F65D34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506701C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noWrap/>
            <w:hideMark/>
          </w:tcPr>
          <w:p w14:paraId="1ABC88A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noWrap/>
            <w:hideMark/>
          </w:tcPr>
          <w:p w14:paraId="4DD392E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noWrap/>
            <w:hideMark/>
          </w:tcPr>
          <w:p w14:paraId="48B7D47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2A00103D" w14:textId="77777777" w:rsidTr="00381325">
        <w:trPr>
          <w:trHeight w:val="330"/>
        </w:trPr>
        <w:tc>
          <w:tcPr>
            <w:tcW w:w="6341" w:type="dxa"/>
            <w:hideMark/>
          </w:tcPr>
          <w:p w14:paraId="121C4F7D"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Radio Interference Tests</w:t>
            </w:r>
          </w:p>
        </w:tc>
        <w:tc>
          <w:tcPr>
            <w:tcW w:w="1754" w:type="dxa"/>
            <w:noWrap/>
            <w:hideMark/>
          </w:tcPr>
          <w:p w14:paraId="6322343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323B137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noWrap/>
            <w:hideMark/>
          </w:tcPr>
          <w:p w14:paraId="1F66165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noWrap/>
            <w:hideMark/>
          </w:tcPr>
          <w:p w14:paraId="2A72FEB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noWrap/>
            <w:hideMark/>
          </w:tcPr>
          <w:p w14:paraId="18A26B6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01DE22C0" w14:textId="77777777" w:rsidTr="00381325">
        <w:trPr>
          <w:trHeight w:val="330"/>
        </w:trPr>
        <w:tc>
          <w:tcPr>
            <w:tcW w:w="6341" w:type="dxa"/>
            <w:hideMark/>
          </w:tcPr>
          <w:p w14:paraId="5F7BAD41"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Resistance of Main Circuit</w:t>
            </w:r>
          </w:p>
        </w:tc>
        <w:tc>
          <w:tcPr>
            <w:tcW w:w="1754" w:type="dxa"/>
            <w:noWrap/>
            <w:hideMark/>
          </w:tcPr>
          <w:p w14:paraId="26B2803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28EC88A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noWrap/>
            <w:hideMark/>
          </w:tcPr>
          <w:p w14:paraId="154358F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noWrap/>
            <w:hideMark/>
          </w:tcPr>
          <w:p w14:paraId="53B9D87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noWrap/>
            <w:hideMark/>
          </w:tcPr>
          <w:p w14:paraId="1BB174E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7F8B7B8C" w14:textId="77777777" w:rsidTr="00381325">
        <w:trPr>
          <w:trHeight w:val="330"/>
        </w:trPr>
        <w:tc>
          <w:tcPr>
            <w:tcW w:w="6341" w:type="dxa"/>
            <w:hideMark/>
          </w:tcPr>
          <w:p w14:paraId="41E7E403"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Temperature Rise</w:t>
            </w:r>
          </w:p>
        </w:tc>
        <w:tc>
          <w:tcPr>
            <w:tcW w:w="1754" w:type="dxa"/>
            <w:noWrap/>
            <w:hideMark/>
          </w:tcPr>
          <w:p w14:paraId="78230CC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73ADF5E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noWrap/>
            <w:hideMark/>
          </w:tcPr>
          <w:p w14:paraId="73C0517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noWrap/>
            <w:hideMark/>
          </w:tcPr>
          <w:p w14:paraId="3401863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noWrap/>
            <w:hideMark/>
          </w:tcPr>
          <w:p w14:paraId="3986B2F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53AC6B59" w14:textId="77777777" w:rsidTr="00381325">
        <w:trPr>
          <w:trHeight w:val="330"/>
        </w:trPr>
        <w:tc>
          <w:tcPr>
            <w:tcW w:w="6341" w:type="dxa"/>
            <w:hideMark/>
          </w:tcPr>
          <w:p w14:paraId="250FAC50"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Short Time Withstand and Peak  Withstand  Current Tests</w:t>
            </w:r>
          </w:p>
        </w:tc>
        <w:tc>
          <w:tcPr>
            <w:tcW w:w="1754" w:type="dxa"/>
            <w:noWrap/>
            <w:hideMark/>
          </w:tcPr>
          <w:p w14:paraId="655235A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1DE22C0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noWrap/>
            <w:hideMark/>
          </w:tcPr>
          <w:p w14:paraId="08BFDDE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noWrap/>
            <w:hideMark/>
          </w:tcPr>
          <w:p w14:paraId="43B0230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noWrap/>
            <w:hideMark/>
          </w:tcPr>
          <w:p w14:paraId="573CD46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5F614EA9" w14:textId="77777777" w:rsidTr="00381325">
        <w:trPr>
          <w:trHeight w:val="330"/>
        </w:trPr>
        <w:tc>
          <w:tcPr>
            <w:tcW w:w="6341" w:type="dxa"/>
            <w:hideMark/>
          </w:tcPr>
          <w:p w14:paraId="189F1492"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Internal Arc Withstand</w:t>
            </w:r>
          </w:p>
        </w:tc>
        <w:tc>
          <w:tcPr>
            <w:tcW w:w="1754" w:type="dxa"/>
            <w:noWrap/>
            <w:hideMark/>
          </w:tcPr>
          <w:p w14:paraId="29E4D35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4A8CBA8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noWrap/>
            <w:hideMark/>
          </w:tcPr>
          <w:p w14:paraId="13DD761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noWrap/>
            <w:hideMark/>
          </w:tcPr>
          <w:p w14:paraId="3206F83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noWrap/>
            <w:hideMark/>
          </w:tcPr>
          <w:p w14:paraId="506C220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7E549983" w14:textId="77777777" w:rsidTr="00381325">
        <w:trPr>
          <w:trHeight w:val="330"/>
        </w:trPr>
        <w:tc>
          <w:tcPr>
            <w:tcW w:w="6341" w:type="dxa"/>
            <w:hideMark/>
          </w:tcPr>
          <w:p w14:paraId="3313A27B"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Verification of Degree of Protection</w:t>
            </w:r>
          </w:p>
        </w:tc>
        <w:tc>
          <w:tcPr>
            <w:tcW w:w="1754" w:type="dxa"/>
            <w:noWrap/>
            <w:hideMark/>
          </w:tcPr>
          <w:p w14:paraId="134D108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0E805F6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noWrap/>
            <w:hideMark/>
          </w:tcPr>
          <w:p w14:paraId="6DD8505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noWrap/>
            <w:hideMark/>
          </w:tcPr>
          <w:p w14:paraId="1E8E678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noWrap/>
            <w:hideMark/>
          </w:tcPr>
          <w:p w14:paraId="58277F8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2C4CAA66" w14:textId="77777777" w:rsidTr="00381325">
        <w:trPr>
          <w:trHeight w:val="330"/>
        </w:trPr>
        <w:tc>
          <w:tcPr>
            <w:tcW w:w="6341" w:type="dxa"/>
            <w:hideMark/>
          </w:tcPr>
          <w:p w14:paraId="0E922244"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Tightness Tests</w:t>
            </w:r>
          </w:p>
        </w:tc>
        <w:tc>
          <w:tcPr>
            <w:tcW w:w="1754" w:type="dxa"/>
            <w:noWrap/>
            <w:hideMark/>
          </w:tcPr>
          <w:p w14:paraId="17393EE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0A2FFB1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noWrap/>
            <w:hideMark/>
          </w:tcPr>
          <w:p w14:paraId="6DC077E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noWrap/>
            <w:hideMark/>
          </w:tcPr>
          <w:p w14:paraId="0BC4848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noWrap/>
            <w:hideMark/>
          </w:tcPr>
          <w:p w14:paraId="0D1CFE1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6D1CC7AB" w14:textId="77777777" w:rsidTr="00381325">
        <w:trPr>
          <w:trHeight w:val="330"/>
        </w:trPr>
        <w:tc>
          <w:tcPr>
            <w:tcW w:w="6341" w:type="dxa"/>
            <w:hideMark/>
          </w:tcPr>
          <w:p w14:paraId="1431D011"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Electromagnetic Compatibility (EMC)</w:t>
            </w:r>
          </w:p>
        </w:tc>
        <w:tc>
          <w:tcPr>
            <w:tcW w:w="1754" w:type="dxa"/>
            <w:noWrap/>
            <w:hideMark/>
          </w:tcPr>
          <w:p w14:paraId="5607DAD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0662581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noWrap/>
            <w:hideMark/>
          </w:tcPr>
          <w:p w14:paraId="05D983B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noWrap/>
            <w:hideMark/>
          </w:tcPr>
          <w:p w14:paraId="049E701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noWrap/>
            <w:hideMark/>
          </w:tcPr>
          <w:p w14:paraId="4D3E610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5C190E61" w14:textId="77777777" w:rsidTr="00381325">
        <w:trPr>
          <w:trHeight w:val="330"/>
        </w:trPr>
        <w:tc>
          <w:tcPr>
            <w:tcW w:w="6341" w:type="dxa"/>
            <w:hideMark/>
          </w:tcPr>
          <w:p w14:paraId="0424D692"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 </w:t>
            </w:r>
          </w:p>
        </w:tc>
        <w:tc>
          <w:tcPr>
            <w:tcW w:w="1754" w:type="dxa"/>
            <w:noWrap/>
            <w:hideMark/>
          </w:tcPr>
          <w:p w14:paraId="144864C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384FC41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noWrap/>
            <w:hideMark/>
          </w:tcPr>
          <w:p w14:paraId="6721B7D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noWrap/>
            <w:hideMark/>
          </w:tcPr>
          <w:p w14:paraId="139669A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00" w:type="dxa"/>
            <w:noWrap/>
            <w:hideMark/>
          </w:tcPr>
          <w:p w14:paraId="0C600E8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4ED1A2EC" w14:textId="77777777" w:rsidTr="00381325">
        <w:trPr>
          <w:trHeight w:val="348"/>
        </w:trPr>
        <w:tc>
          <w:tcPr>
            <w:tcW w:w="6341" w:type="dxa"/>
            <w:hideMark/>
          </w:tcPr>
          <w:p w14:paraId="48497CD3"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Site Altitude (</w:t>
            </w:r>
            <w:proofErr w:type="spellStart"/>
            <w:r w:rsidRPr="00EF4518">
              <w:rPr>
                <w:rFonts w:cs="Arial"/>
                <w:sz w:val="20"/>
                <w:szCs w:val="20"/>
                <w:lang w:eastAsia="en-ZA"/>
              </w:rPr>
              <w:t>maMSL</w:t>
            </w:r>
            <w:proofErr w:type="spellEnd"/>
            <w:r w:rsidRPr="00EF4518">
              <w:rPr>
                <w:rFonts w:cs="Arial"/>
                <w:sz w:val="20"/>
                <w:szCs w:val="20"/>
                <w:lang w:eastAsia="en-ZA"/>
              </w:rPr>
              <w:t>)</w:t>
            </w:r>
          </w:p>
        </w:tc>
        <w:tc>
          <w:tcPr>
            <w:tcW w:w="1754" w:type="dxa"/>
            <w:noWrap/>
            <w:hideMark/>
          </w:tcPr>
          <w:p w14:paraId="46467F7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1595</w:t>
            </w:r>
          </w:p>
        </w:tc>
        <w:tc>
          <w:tcPr>
            <w:tcW w:w="1823" w:type="dxa"/>
          </w:tcPr>
          <w:p w14:paraId="1995101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1595</w:t>
            </w:r>
          </w:p>
        </w:tc>
        <w:tc>
          <w:tcPr>
            <w:tcW w:w="1843" w:type="dxa"/>
            <w:noWrap/>
            <w:hideMark/>
          </w:tcPr>
          <w:p w14:paraId="0697E32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1595</w:t>
            </w:r>
          </w:p>
        </w:tc>
        <w:tc>
          <w:tcPr>
            <w:tcW w:w="1312" w:type="dxa"/>
            <w:noWrap/>
            <w:hideMark/>
          </w:tcPr>
          <w:p w14:paraId="0BF1447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1595</w:t>
            </w:r>
          </w:p>
        </w:tc>
        <w:tc>
          <w:tcPr>
            <w:tcW w:w="1800" w:type="dxa"/>
            <w:noWrap/>
            <w:hideMark/>
          </w:tcPr>
          <w:p w14:paraId="41DCCDD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1595</w:t>
            </w:r>
          </w:p>
        </w:tc>
      </w:tr>
      <w:tr w:rsidR="007017D0" w:rsidRPr="00EF4518" w14:paraId="099968A7" w14:textId="77777777" w:rsidTr="00381325">
        <w:trPr>
          <w:trHeight w:val="330"/>
        </w:trPr>
        <w:tc>
          <w:tcPr>
            <w:tcW w:w="6341" w:type="dxa"/>
            <w:hideMark/>
          </w:tcPr>
          <w:p w14:paraId="5B640E33"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Ambient Temperature Range</w:t>
            </w:r>
          </w:p>
        </w:tc>
        <w:tc>
          <w:tcPr>
            <w:tcW w:w="1754" w:type="dxa"/>
            <w:noWrap/>
            <w:hideMark/>
          </w:tcPr>
          <w:p w14:paraId="2881ABE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-5 to 40˚C</w:t>
            </w:r>
          </w:p>
        </w:tc>
        <w:tc>
          <w:tcPr>
            <w:tcW w:w="1823" w:type="dxa"/>
          </w:tcPr>
          <w:p w14:paraId="11AC433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-5 to 40˚C</w:t>
            </w:r>
          </w:p>
        </w:tc>
        <w:tc>
          <w:tcPr>
            <w:tcW w:w="1843" w:type="dxa"/>
            <w:noWrap/>
            <w:hideMark/>
          </w:tcPr>
          <w:p w14:paraId="189B525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-5 to 40˚C</w:t>
            </w:r>
          </w:p>
        </w:tc>
        <w:tc>
          <w:tcPr>
            <w:tcW w:w="1312" w:type="dxa"/>
            <w:noWrap/>
            <w:hideMark/>
          </w:tcPr>
          <w:p w14:paraId="19B2F11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-5 to 40˚C</w:t>
            </w:r>
          </w:p>
        </w:tc>
        <w:tc>
          <w:tcPr>
            <w:tcW w:w="1800" w:type="dxa"/>
            <w:noWrap/>
            <w:hideMark/>
          </w:tcPr>
          <w:p w14:paraId="00D86B4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-5 to 40˚C</w:t>
            </w:r>
          </w:p>
        </w:tc>
      </w:tr>
      <w:tr w:rsidR="007017D0" w:rsidRPr="00EF4518" w14:paraId="1F0DA918" w14:textId="77777777" w:rsidTr="00381325">
        <w:trPr>
          <w:trHeight w:val="330"/>
        </w:trPr>
        <w:tc>
          <w:tcPr>
            <w:tcW w:w="6341" w:type="dxa"/>
            <w:hideMark/>
          </w:tcPr>
          <w:p w14:paraId="5D5095ED"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77948078"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23" w:type="dxa"/>
          </w:tcPr>
          <w:p w14:paraId="17117C2C"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43" w:type="dxa"/>
            <w:noWrap/>
            <w:hideMark/>
          </w:tcPr>
          <w:p w14:paraId="14D57223"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312" w:type="dxa"/>
            <w:noWrap/>
            <w:hideMark/>
          </w:tcPr>
          <w:p w14:paraId="5B886D7F"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00" w:type="dxa"/>
            <w:noWrap/>
            <w:hideMark/>
          </w:tcPr>
          <w:p w14:paraId="1BDD979A"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r>
      <w:tr w:rsidR="007017D0" w:rsidRPr="00EF4518" w14:paraId="35A0F26C" w14:textId="77777777" w:rsidTr="00381325">
        <w:trPr>
          <w:trHeight w:val="330"/>
        </w:trPr>
        <w:tc>
          <w:tcPr>
            <w:tcW w:w="6341" w:type="dxa"/>
            <w:noWrap/>
            <w:hideMark/>
          </w:tcPr>
          <w:p w14:paraId="6A1CAF65"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Rated Normal Rating (A)</w:t>
            </w:r>
          </w:p>
        </w:tc>
        <w:tc>
          <w:tcPr>
            <w:tcW w:w="1754" w:type="dxa"/>
            <w:noWrap/>
            <w:hideMark/>
          </w:tcPr>
          <w:p w14:paraId="69819FF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1250</w:t>
            </w:r>
            <w:r>
              <w:rPr>
                <w:rFonts w:cs="Arial"/>
                <w:sz w:val="20"/>
                <w:szCs w:val="20"/>
                <w:lang w:eastAsia="en-ZA"/>
              </w:rPr>
              <w:t xml:space="preserve"> or 630</w:t>
            </w:r>
          </w:p>
        </w:tc>
        <w:tc>
          <w:tcPr>
            <w:tcW w:w="1823" w:type="dxa"/>
          </w:tcPr>
          <w:p w14:paraId="2CE1A9C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1250</w:t>
            </w:r>
            <w:r>
              <w:rPr>
                <w:rFonts w:cs="Arial"/>
                <w:sz w:val="20"/>
                <w:szCs w:val="20"/>
                <w:lang w:eastAsia="en-ZA"/>
              </w:rPr>
              <w:t xml:space="preserve"> or 630</w:t>
            </w:r>
          </w:p>
        </w:tc>
        <w:tc>
          <w:tcPr>
            <w:tcW w:w="1843" w:type="dxa"/>
            <w:noWrap/>
            <w:hideMark/>
          </w:tcPr>
          <w:p w14:paraId="683A3CB5" w14:textId="77777777" w:rsidR="007017D0" w:rsidRDefault="007017D0" w:rsidP="007017D0">
            <w:pPr>
              <w:jc w:val="center"/>
            </w:pPr>
            <w:r w:rsidRPr="002360C2">
              <w:rPr>
                <w:rFonts w:cs="Arial"/>
                <w:sz w:val="20"/>
                <w:szCs w:val="20"/>
                <w:lang w:eastAsia="en-ZA"/>
              </w:rPr>
              <w:t>1250 or 630</w:t>
            </w:r>
          </w:p>
        </w:tc>
        <w:tc>
          <w:tcPr>
            <w:tcW w:w="1312" w:type="dxa"/>
            <w:noWrap/>
            <w:hideMark/>
          </w:tcPr>
          <w:p w14:paraId="1D37E5AA" w14:textId="77777777" w:rsidR="007017D0" w:rsidRDefault="007017D0" w:rsidP="007017D0">
            <w:pPr>
              <w:jc w:val="center"/>
            </w:pPr>
            <w:r w:rsidRPr="002360C2">
              <w:rPr>
                <w:rFonts w:cs="Arial"/>
                <w:sz w:val="20"/>
                <w:szCs w:val="20"/>
                <w:lang w:eastAsia="en-ZA"/>
              </w:rPr>
              <w:t>1250 or 630</w:t>
            </w:r>
          </w:p>
        </w:tc>
        <w:tc>
          <w:tcPr>
            <w:tcW w:w="1800" w:type="dxa"/>
            <w:noWrap/>
            <w:hideMark/>
          </w:tcPr>
          <w:p w14:paraId="0472728B" w14:textId="77777777" w:rsidR="007017D0" w:rsidRDefault="007017D0" w:rsidP="007017D0">
            <w:pPr>
              <w:jc w:val="center"/>
            </w:pPr>
            <w:r w:rsidRPr="002360C2">
              <w:rPr>
                <w:rFonts w:cs="Arial"/>
                <w:sz w:val="20"/>
                <w:szCs w:val="20"/>
                <w:lang w:eastAsia="en-ZA"/>
              </w:rPr>
              <w:t>1250 or 630</w:t>
            </w:r>
          </w:p>
        </w:tc>
      </w:tr>
      <w:tr w:rsidR="007017D0" w:rsidRPr="00EF4518" w14:paraId="114EC2BE" w14:textId="77777777" w:rsidTr="00381325">
        <w:trPr>
          <w:trHeight w:val="330"/>
        </w:trPr>
        <w:tc>
          <w:tcPr>
            <w:tcW w:w="6341" w:type="dxa"/>
            <w:noWrap/>
            <w:hideMark/>
          </w:tcPr>
          <w:p w14:paraId="7A80EE5A"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Busbar Fault Rating (kA)</w:t>
            </w:r>
          </w:p>
        </w:tc>
        <w:tc>
          <w:tcPr>
            <w:tcW w:w="1754" w:type="dxa"/>
            <w:noWrap/>
          </w:tcPr>
          <w:p w14:paraId="3F44D9B9" w14:textId="77777777" w:rsidR="007017D0" w:rsidRDefault="007017D0" w:rsidP="007017D0">
            <w:pPr>
              <w:jc w:val="center"/>
            </w:pPr>
            <w:r w:rsidRPr="001A79BB">
              <w:rPr>
                <w:rFonts w:cs="Arial"/>
                <w:sz w:val="20"/>
                <w:szCs w:val="20"/>
                <w:lang w:eastAsia="en-ZA"/>
              </w:rPr>
              <w:t>TBA</w:t>
            </w:r>
          </w:p>
        </w:tc>
        <w:tc>
          <w:tcPr>
            <w:tcW w:w="1823" w:type="dxa"/>
          </w:tcPr>
          <w:p w14:paraId="4F615EC1" w14:textId="77777777" w:rsidR="007017D0" w:rsidRDefault="007017D0" w:rsidP="007017D0">
            <w:pPr>
              <w:jc w:val="center"/>
            </w:pPr>
            <w:r w:rsidRPr="001A79BB">
              <w:rPr>
                <w:rFonts w:cs="Arial"/>
                <w:sz w:val="20"/>
                <w:szCs w:val="20"/>
                <w:lang w:eastAsia="en-ZA"/>
              </w:rPr>
              <w:t>TBA</w:t>
            </w:r>
          </w:p>
        </w:tc>
        <w:tc>
          <w:tcPr>
            <w:tcW w:w="1843" w:type="dxa"/>
            <w:noWrap/>
          </w:tcPr>
          <w:p w14:paraId="657CF611" w14:textId="77777777" w:rsidR="007017D0" w:rsidRDefault="007017D0" w:rsidP="007017D0">
            <w:pPr>
              <w:jc w:val="center"/>
            </w:pPr>
            <w:r w:rsidRPr="001A79BB">
              <w:rPr>
                <w:rFonts w:cs="Arial"/>
                <w:sz w:val="20"/>
                <w:szCs w:val="20"/>
                <w:lang w:eastAsia="en-ZA"/>
              </w:rPr>
              <w:t>TBA</w:t>
            </w:r>
          </w:p>
        </w:tc>
        <w:tc>
          <w:tcPr>
            <w:tcW w:w="1312" w:type="dxa"/>
            <w:noWrap/>
          </w:tcPr>
          <w:p w14:paraId="05F8CFDB" w14:textId="77777777" w:rsidR="007017D0" w:rsidRDefault="007017D0" w:rsidP="007017D0">
            <w:pPr>
              <w:jc w:val="center"/>
            </w:pPr>
            <w:r w:rsidRPr="001A79BB">
              <w:rPr>
                <w:rFonts w:cs="Arial"/>
                <w:sz w:val="20"/>
                <w:szCs w:val="20"/>
                <w:lang w:eastAsia="en-ZA"/>
              </w:rPr>
              <w:t>TBA</w:t>
            </w:r>
          </w:p>
        </w:tc>
        <w:tc>
          <w:tcPr>
            <w:tcW w:w="1800" w:type="dxa"/>
            <w:noWrap/>
          </w:tcPr>
          <w:p w14:paraId="354ACAB1" w14:textId="77777777" w:rsidR="007017D0" w:rsidRDefault="007017D0" w:rsidP="007017D0">
            <w:pPr>
              <w:jc w:val="center"/>
            </w:pPr>
            <w:r w:rsidRPr="001A79BB">
              <w:rPr>
                <w:rFonts w:cs="Arial"/>
                <w:sz w:val="20"/>
                <w:szCs w:val="20"/>
                <w:lang w:eastAsia="en-ZA"/>
              </w:rPr>
              <w:t>TBA</w:t>
            </w:r>
          </w:p>
        </w:tc>
      </w:tr>
      <w:tr w:rsidR="007017D0" w:rsidRPr="00EF4518" w14:paraId="453F160A" w14:textId="77777777" w:rsidTr="00381325">
        <w:trPr>
          <w:trHeight w:val="330"/>
        </w:trPr>
        <w:tc>
          <w:tcPr>
            <w:tcW w:w="6341" w:type="dxa"/>
            <w:noWrap/>
            <w:hideMark/>
          </w:tcPr>
          <w:p w14:paraId="1591AFB8"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Rated Short Time Withstand Current (</w:t>
            </w:r>
            <w:proofErr w:type="spellStart"/>
            <w:r w:rsidRPr="00EF4518">
              <w:rPr>
                <w:rFonts w:cs="Arial"/>
                <w:sz w:val="20"/>
                <w:szCs w:val="20"/>
                <w:lang w:eastAsia="en-ZA"/>
              </w:rPr>
              <w:t>I</w:t>
            </w:r>
            <w:r w:rsidRPr="00EF4518">
              <w:rPr>
                <w:rFonts w:cs="Arial"/>
                <w:sz w:val="20"/>
                <w:szCs w:val="20"/>
                <w:vertAlign w:val="subscript"/>
                <w:lang w:eastAsia="en-ZA"/>
              </w:rPr>
              <w:t>k</w:t>
            </w:r>
            <w:proofErr w:type="spellEnd"/>
            <w:r w:rsidRPr="00EF4518">
              <w:rPr>
                <w:rFonts w:cs="Arial"/>
                <w:sz w:val="20"/>
                <w:szCs w:val="20"/>
                <w:lang w:eastAsia="en-ZA"/>
              </w:rPr>
              <w:t>) (kA)</w:t>
            </w:r>
          </w:p>
        </w:tc>
        <w:tc>
          <w:tcPr>
            <w:tcW w:w="1754" w:type="dxa"/>
            <w:noWrap/>
          </w:tcPr>
          <w:p w14:paraId="110EDE45" w14:textId="77777777" w:rsidR="007017D0" w:rsidRDefault="007017D0" w:rsidP="007017D0">
            <w:pPr>
              <w:jc w:val="center"/>
            </w:pPr>
            <w:r w:rsidRPr="001A79BB">
              <w:rPr>
                <w:rFonts w:cs="Arial"/>
                <w:sz w:val="20"/>
                <w:szCs w:val="20"/>
                <w:lang w:eastAsia="en-ZA"/>
              </w:rPr>
              <w:t>TBA</w:t>
            </w:r>
          </w:p>
        </w:tc>
        <w:tc>
          <w:tcPr>
            <w:tcW w:w="1823" w:type="dxa"/>
          </w:tcPr>
          <w:p w14:paraId="0271A7EE" w14:textId="77777777" w:rsidR="007017D0" w:rsidRDefault="007017D0" w:rsidP="007017D0">
            <w:pPr>
              <w:jc w:val="center"/>
            </w:pPr>
            <w:r w:rsidRPr="001A79BB">
              <w:rPr>
                <w:rFonts w:cs="Arial"/>
                <w:sz w:val="20"/>
                <w:szCs w:val="20"/>
                <w:lang w:eastAsia="en-ZA"/>
              </w:rPr>
              <w:t>TBA</w:t>
            </w:r>
          </w:p>
        </w:tc>
        <w:tc>
          <w:tcPr>
            <w:tcW w:w="1843" w:type="dxa"/>
            <w:noWrap/>
          </w:tcPr>
          <w:p w14:paraId="5D44050A" w14:textId="77777777" w:rsidR="007017D0" w:rsidRDefault="007017D0" w:rsidP="007017D0">
            <w:pPr>
              <w:jc w:val="center"/>
            </w:pPr>
            <w:r w:rsidRPr="001A79BB">
              <w:rPr>
                <w:rFonts w:cs="Arial"/>
                <w:sz w:val="20"/>
                <w:szCs w:val="20"/>
                <w:lang w:eastAsia="en-ZA"/>
              </w:rPr>
              <w:t>TBA</w:t>
            </w:r>
          </w:p>
        </w:tc>
        <w:tc>
          <w:tcPr>
            <w:tcW w:w="1312" w:type="dxa"/>
            <w:noWrap/>
          </w:tcPr>
          <w:p w14:paraId="15823797" w14:textId="77777777" w:rsidR="007017D0" w:rsidRDefault="007017D0" w:rsidP="007017D0">
            <w:pPr>
              <w:jc w:val="center"/>
            </w:pPr>
            <w:r w:rsidRPr="001A79BB">
              <w:rPr>
                <w:rFonts w:cs="Arial"/>
                <w:sz w:val="20"/>
                <w:szCs w:val="20"/>
                <w:lang w:eastAsia="en-ZA"/>
              </w:rPr>
              <w:t>TBA</w:t>
            </w:r>
          </w:p>
        </w:tc>
        <w:tc>
          <w:tcPr>
            <w:tcW w:w="1800" w:type="dxa"/>
            <w:noWrap/>
          </w:tcPr>
          <w:p w14:paraId="3F9B5600" w14:textId="77777777" w:rsidR="007017D0" w:rsidRDefault="007017D0" w:rsidP="007017D0">
            <w:pPr>
              <w:jc w:val="center"/>
            </w:pPr>
            <w:r w:rsidRPr="001A79BB">
              <w:rPr>
                <w:rFonts w:cs="Arial"/>
                <w:sz w:val="20"/>
                <w:szCs w:val="20"/>
                <w:lang w:eastAsia="en-ZA"/>
              </w:rPr>
              <w:t>TBA</w:t>
            </w:r>
          </w:p>
        </w:tc>
      </w:tr>
      <w:tr w:rsidR="007017D0" w:rsidRPr="00EF4518" w14:paraId="518604A1" w14:textId="77777777" w:rsidTr="00381325">
        <w:trPr>
          <w:trHeight w:val="330"/>
        </w:trPr>
        <w:tc>
          <w:tcPr>
            <w:tcW w:w="6341" w:type="dxa"/>
            <w:noWrap/>
            <w:hideMark/>
          </w:tcPr>
          <w:p w14:paraId="203D67E2"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Rated Peak Withstand Current (</w:t>
            </w:r>
            <w:proofErr w:type="spellStart"/>
            <w:r w:rsidRPr="00EF4518">
              <w:rPr>
                <w:rFonts w:cs="Arial"/>
                <w:sz w:val="20"/>
                <w:szCs w:val="20"/>
                <w:lang w:eastAsia="en-ZA"/>
              </w:rPr>
              <w:t>I</w:t>
            </w:r>
            <w:r w:rsidRPr="00EF4518">
              <w:rPr>
                <w:rFonts w:cs="Arial"/>
                <w:sz w:val="20"/>
                <w:szCs w:val="20"/>
                <w:vertAlign w:val="subscript"/>
                <w:lang w:eastAsia="en-ZA"/>
              </w:rPr>
              <w:t>p</w:t>
            </w:r>
            <w:proofErr w:type="spellEnd"/>
            <w:r w:rsidRPr="00EF4518">
              <w:rPr>
                <w:rFonts w:cs="Arial"/>
                <w:sz w:val="20"/>
                <w:szCs w:val="20"/>
                <w:lang w:eastAsia="en-ZA"/>
              </w:rPr>
              <w:t>) (kA)</w:t>
            </w:r>
          </w:p>
        </w:tc>
        <w:tc>
          <w:tcPr>
            <w:tcW w:w="1754" w:type="dxa"/>
            <w:noWrap/>
          </w:tcPr>
          <w:p w14:paraId="6EC7124E" w14:textId="77777777" w:rsidR="007017D0" w:rsidRDefault="007017D0" w:rsidP="007017D0">
            <w:pPr>
              <w:jc w:val="center"/>
            </w:pPr>
            <w:r w:rsidRPr="001A79BB">
              <w:rPr>
                <w:rFonts w:cs="Arial"/>
                <w:sz w:val="20"/>
                <w:szCs w:val="20"/>
                <w:lang w:eastAsia="en-ZA"/>
              </w:rPr>
              <w:t>TBA</w:t>
            </w:r>
          </w:p>
        </w:tc>
        <w:tc>
          <w:tcPr>
            <w:tcW w:w="1823" w:type="dxa"/>
          </w:tcPr>
          <w:p w14:paraId="661625EE" w14:textId="77777777" w:rsidR="007017D0" w:rsidRDefault="007017D0" w:rsidP="007017D0">
            <w:pPr>
              <w:jc w:val="center"/>
            </w:pPr>
            <w:r w:rsidRPr="001A79BB">
              <w:rPr>
                <w:rFonts w:cs="Arial"/>
                <w:sz w:val="20"/>
                <w:szCs w:val="20"/>
                <w:lang w:eastAsia="en-ZA"/>
              </w:rPr>
              <w:t>TBA</w:t>
            </w:r>
          </w:p>
        </w:tc>
        <w:tc>
          <w:tcPr>
            <w:tcW w:w="1843" w:type="dxa"/>
            <w:noWrap/>
          </w:tcPr>
          <w:p w14:paraId="7ABA155E" w14:textId="77777777" w:rsidR="007017D0" w:rsidRDefault="007017D0" w:rsidP="007017D0">
            <w:pPr>
              <w:jc w:val="center"/>
            </w:pPr>
            <w:r w:rsidRPr="001A79BB">
              <w:rPr>
                <w:rFonts w:cs="Arial"/>
                <w:sz w:val="20"/>
                <w:szCs w:val="20"/>
                <w:lang w:eastAsia="en-ZA"/>
              </w:rPr>
              <w:t>TBA</w:t>
            </w:r>
          </w:p>
        </w:tc>
        <w:tc>
          <w:tcPr>
            <w:tcW w:w="1312" w:type="dxa"/>
            <w:noWrap/>
          </w:tcPr>
          <w:p w14:paraId="4FD2A54B" w14:textId="77777777" w:rsidR="007017D0" w:rsidRDefault="007017D0" w:rsidP="007017D0">
            <w:pPr>
              <w:jc w:val="center"/>
            </w:pPr>
            <w:r w:rsidRPr="001A79BB">
              <w:rPr>
                <w:rFonts w:cs="Arial"/>
                <w:sz w:val="20"/>
                <w:szCs w:val="20"/>
                <w:lang w:eastAsia="en-ZA"/>
              </w:rPr>
              <w:t>TBA</w:t>
            </w:r>
          </w:p>
        </w:tc>
        <w:tc>
          <w:tcPr>
            <w:tcW w:w="1800" w:type="dxa"/>
            <w:noWrap/>
          </w:tcPr>
          <w:p w14:paraId="5F1C08AF" w14:textId="77777777" w:rsidR="007017D0" w:rsidRDefault="007017D0" w:rsidP="007017D0">
            <w:pPr>
              <w:jc w:val="center"/>
            </w:pPr>
            <w:r w:rsidRPr="001A79BB">
              <w:rPr>
                <w:rFonts w:cs="Arial"/>
                <w:sz w:val="20"/>
                <w:szCs w:val="20"/>
                <w:lang w:eastAsia="en-ZA"/>
              </w:rPr>
              <w:t>TBA</w:t>
            </w:r>
          </w:p>
        </w:tc>
      </w:tr>
      <w:tr w:rsidR="007017D0" w:rsidRPr="00EF4518" w14:paraId="220B98A5" w14:textId="77777777" w:rsidTr="00381325">
        <w:trPr>
          <w:trHeight w:val="330"/>
        </w:trPr>
        <w:tc>
          <w:tcPr>
            <w:tcW w:w="6341" w:type="dxa"/>
            <w:noWrap/>
            <w:hideMark/>
          </w:tcPr>
          <w:p w14:paraId="1D6C7346"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lastRenderedPageBreak/>
              <w:t>DC Offset Current at Fault Clearance (%)</w:t>
            </w:r>
          </w:p>
        </w:tc>
        <w:tc>
          <w:tcPr>
            <w:tcW w:w="1754" w:type="dxa"/>
            <w:noWrap/>
            <w:hideMark/>
          </w:tcPr>
          <w:p w14:paraId="648F15A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30.00</w:t>
            </w:r>
          </w:p>
        </w:tc>
        <w:tc>
          <w:tcPr>
            <w:tcW w:w="1823" w:type="dxa"/>
          </w:tcPr>
          <w:p w14:paraId="603E7D9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30.00</w:t>
            </w:r>
          </w:p>
        </w:tc>
        <w:tc>
          <w:tcPr>
            <w:tcW w:w="1843" w:type="dxa"/>
            <w:noWrap/>
            <w:hideMark/>
          </w:tcPr>
          <w:p w14:paraId="5865B09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30.00</w:t>
            </w:r>
          </w:p>
        </w:tc>
        <w:tc>
          <w:tcPr>
            <w:tcW w:w="1312" w:type="dxa"/>
            <w:noWrap/>
            <w:hideMark/>
          </w:tcPr>
          <w:p w14:paraId="5035B3A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30.00</w:t>
            </w:r>
          </w:p>
        </w:tc>
        <w:tc>
          <w:tcPr>
            <w:tcW w:w="1800" w:type="dxa"/>
            <w:noWrap/>
            <w:hideMark/>
          </w:tcPr>
          <w:p w14:paraId="3739089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30.00</w:t>
            </w:r>
          </w:p>
        </w:tc>
      </w:tr>
      <w:tr w:rsidR="007017D0" w:rsidRPr="00EF4518" w14:paraId="1F6A8CA5" w14:textId="77777777" w:rsidTr="00381325">
        <w:trPr>
          <w:trHeight w:val="330"/>
        </w:trPr>
        <w:tc>
          <w:tcPr>
            <w:tcW w:w="6341" w:type="dxa"/>
            <w:noWrap/>
            <w:hideMark/>
          </w:tcPr>
          <w:p w14:paraId="31EBBB39"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Rated duration of fault (</w:t>
            </w:r>
            <w:proofErr w:type="spellStart"/>
            <w:r w:rsidRPr="00EF4518">
              <w:rPr>
                <w:rFonts w:cs="Arial"/>
                <w:sz w:val="20"/>
                <w:szCs w:val="20"/>
                <w:lang w:eastAsia="en-ZA"/>
              </w:rPr>
              <w:t>t</w:t>
            </w:r>
            <w:r w:rsidRPr="00EF4518">
              <w:rPr>
                <w:rFonts w:cs="Arial"/>
                <w:sz w:val="20"/>
                <w:szCs w:val="20"/>
                <w:vertAlign w:val="subscript"/>
                <w:lang w:eastAsia="en-ZA"/>
              </w:rPr>
              <w:t>k</w:t>
            </w:r>
            <w:proofErr w:type="spellEnd"/>
            <w:r w:rsidRPr="00EF4518">
              <w:rPr>
                <w:rFonts w:cs="Arial"/>
                <w:sz w:val="20"/>
                <w:szCs w:val="20"/>
                <w:lang w:eastAsia="en-ZA"/>
              </w:rPr>
              <w:t>) (secs)</w:t>
            </w:r>
          </w:p>
        </w:tc>
        <w:tc>
          <w:tcPr>
            <w:tcW w:w="1754" w:type="dxa"/>
            <w:noWrap/>
            <w:hideMark/>
          </w:tcPr>
          <w:p w14:paraId="3B7A45E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w:t>
            </w:r>
          </w:p>
        </w:tc>
        <w:tc>
          <w:tcPr>
            <w:tcW w:w="1823" w:type="dxa"/>
          </w:tcPr>
          <w:p w14:paraId="5CD8CB1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w:t>
            </w:r>
          </w:p>
        </w:tc>
        <w:tc>
          <w:tcPr>
            <w:tcW w:w="1843" w:type="dxa"/>
            <w:noWrap/>
            <w:hideMark/>
          </w:tcPr>
          <w:p w14:paraId="03F339B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w:t>
            </w:r>
          </w:p>
        </w:tc>
        <w:tc>
          <w:tcPr>
            <w:tcW w:w="1312" w:type="dxa"/>
            <w:noWrap/>
            <w:hideMark/>
          </w:tcPr>
          <w:p w14:paraId="24F9386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w:t>
            </w:r>
          </w:p>
        </w:tc>
        <w:tc>
          <w:tcPr>
            <w:tcW w:w="1800" w:type="dxa"/>
            <w:noWrap/>
            <w:hideMark/>
          </w:tcPr>
          <w:p w14:paraId="07F6BAD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w:t>
            </w:r>
          </w:p>
        </w:tc>
      </w:tr>
      <w:tr w:rsidR="007017D0" w:rsidRPr="00EF4518" w14:paraId="613C3B2C" w14:textId="77777777" w:rsidTr="00381325">
        <w:trPr>
          <w:trHeight w:val="330"/>
        </w:trPr>
        <w:tc>
          <w:tcPr>
            <w:tcW w:w="6341" w:type="dxa"/>
            <w:noWrap/>
            <w:hideMark/>
          </w:tcPr>
          <w:p w14:paraId="55A254CE"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4F9C4BE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3A18104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noWrap/>
            <w:hideMark/>
          </w:tcPr>
          <w:p w14:paraId="4834E18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noWrap/>
            <w:hideMark/>
          </w:tcPr>
          <w:p w14:paraId="2FBC2C2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00" w:type="dxa"/>
            <w:noWrap/>
            <w:hideMark/>
          </w:tcPr>
          <w:p w14:paraId="60F63AD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02F2346C" w14:textId="77777777" w:rsidTr="00381325">
        <w:trPr>
          <w:trHeight w:val="330"/>
        </w:trPr>
        <w:tc>
          <w:tcPr>
            <w:tcW w:w="6341" w:type="dxa"/>
            <w:noWrap/>
            <w:hideMark/>
          </w:tcPr>
          <w:p w14:paraId="5EB6E47E"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Busbar Voltage Rating (kV) (U</w:t>
            </w:r>
            <w:r w:rsidRPr="00EF4518">
              <w:rPr>
                <w:rFonts w:cs="Arial"/>
                <w:sz w:val="20"/>
                <w:szCs w:val="20"/>
                <w:vertAlign w:val="subscript"/>
                <w:lang w:eastAsia="en-ZA"/>
              </w:rPr>
              <w:t>r</w:t>
            </w:r>
            <w:r w:rsidRPr="00EF4518">
              <w:rPr>
                <w:rFonts w:cs="Arial"/>
                <w:sz w:val="20"/>
                <w:szCs w:val="20"/>
                <w:lang w:eastAsia="en-ZA"/>
              </w:rPr>
              <w:t>)</w:t>
            </w:r>
          </w:p>
        </w:tc>
        <w:tc>
          <w:tcPr>
            <w:tcW w:w="1754" w:type="dxa"/>
            <w:noWrap/>
            <w:hideMark/>
          </w:tcPr>
          <w:p w14:paraId="2968A9FD" w14:textId="77777777" w:rsidR="007017D0" w:rsidRDefault="007017D0" w:rsidP="007017D0">
            <w:pPr>
              <w:jc w:val="center"/>
            </w:pPr>
            <w:r>
              <w:rPr>
                <w:rFonts w:cs="Arial"/>
                <w:sz w:val="20"/>
                <w:szCs w:val="20"/>
                <w:lang w:eastAsia="en-ZA"/>
              </w:rPr>
              <w:t>24</w:t>
            </w:r>
          </w:p>
        </w:tc>
        <w:tc>
          <w:tcPr>
            <w:tcW w:w="1823" w:type="dxa"/>
          </w:tcPr>
          <w:p w14:paraId="2F4E1E30" w14:textId="77777777" w:rsidR="007017D0" w:rsidRDefault="007017D0" w:rsidP="007017D0">
            <w:pPr>
              <w:jc w:val="center"/>
            </w:pPr>
            <w:r>
              <w:rPr>
                <w:rFonts w:cs="Arial"/>
                <w:sz w:val="20"/>
                <w:szCs w:val="20"/>
                <w:lang w:eastAsia="en-ZA"/>
              </w:rPr>
              <w:t>24</w:t>
            </w:r>
          </w:p>
        </w:tc>
        <w:tc>
          <w:tcPr>
            <w:tcW w:w="1843" w:type="dxa"/>
            <w:noWrap/>
            <w:hideMark/>
          </w:tcPr>
          <w:p w14:paraId="62E8D1A8" w14:textId="77777777" w:rsidR="007017D0" w:rsidRDefault="007017D0" w:rsidP="007017D0">
            <w:pPr>
              <w:jc w:val="center"/>
            </w:pPr>
            <w:r>
              <w:rPr>
                <w:rFonts w:cs="Arial"/>
                <w:sz w:val="20"/>
                <w:szCs w:val="20"/>
                <w:lang w:eastAsia="en-ZA"/>
              </w:rPr>
              <w:t>24</w:t>
            </w:r>
          </w:p>
        </w:tc>
        <w:tc>
          <w:tcPr>
            <w:tcW w:w="1312" w:type="dxa"/>
            <w:noWrap/>
            <w:hideMark/>
          </w:tcPr>
          <w:p w14:paraId="18BFF90B" w14:textId="77777777" w:rsidR="007017D0" w:rsidRDefault="007017D0" w:rsidP="007017D0">
            <w:pPr>
              <w:jc w:val="center"/>
            </w:pPr>
            <w:r>
              <w:rPr>
                <w:rFonts w:cs="Arial"/>
                <w:sz w:val="20"/>
                <w:szCs w:val="20"/>
                <w:lang w:eastAsia="en-ZA"/>
              </w:rPr>
              <w:t>24</w:t>
            </w:r>
          </w:p>
        </w:tc>
        <w:tc>
          <w:tcPr>
            <w:tcW w:w="1800" w:type="dxa"/>
            <w:noWrap/>
            <w:hideMark/>
          </w:tcPr>
          <w:p w14:paraId="17C1DAC3" w14:textId="77777777" w:rsidR="007017D0" w:rsidRDefault="007017D0" w:rsidP="007017D0">
            <w:pPr>
              <w:jc w:val="center"/>
            </w:pPr>
            <w:r>
              <w:rPr>
                <w:rFonts w:cs="Arial"/>
                <w:sz w:val="20"/>
                <w:szCs w:val="20"/>
                <w:lang w:eastAsia="en-ZA"/>
              </w:rPr>
              <w:t>24</w:t>
            </w:r>
          </w:p>
        </w:tc>
      </w:tr>
      <w:tr w:rsidR="007017D0" w:rsidRPr="00EF4518" w14:paraId="629A33A5" w14:textId="77777777" w:rsidTr="00381325">
        <w:trPr>
          <w:trHeight w:val="330"/>
        </w:trPr>
        <w:tc>
          <w:tcPr>
            <w:tcW w:w="6341" w:type="dxa"/>
            <w:noWrap/>
            <w:hideMark/>
          </w:tcPr>
          <w:p w14:paraId="20D1D4F3"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Rated Frequency (</w:t>
            </w:r>
            <w:proofErr w:type="spellStart"/>
            <w:r w:rsidRPr="00EF4518">
              <w:rPr>
                <w:rFonts w:cs="Arial"/>
                <w:sz w:val="20"/>
                <w:szCs w:val="20"/>
                <w:lang w:eastAsia="en-ZA"/>
              </w:rPr>
              <w:t>f</w:t>
            </w:r>
            <w:r w:rsidRPr="00EF4518">
              <w:rPr>
                <w:rFonts w:cs="Arial"/>
                <w:sz w:val="20"/>
                <w:szCs w:val="20"/>
                <w:vertAlign w:val="subscript"/>
                <w:lang w:eastAsia="en-ZA"/>
              </w:rPr>
              <w:t>r</w:t>
            </w:r>
            <w:proofErr w:type="spellEnd"/>
            <w:r w:rsidRPr="00EF4518">
              <w:rPr>
                <w:rFonts w:cs="Arial"/>
                <w:sz w:val="20"/>
                <w:szCs w:val="20"/>
                <w:lang w:eastAsia="en-ZA"/>
              </w:rPr>
              <w:t>) (Hz)</w:t>
            </w:r>
          </w:p>
        </w:tc>
        <w:tc>
          <w:tcPr>
            <w:tcW w:w="1754" w:type="dxa"/>
            <w:noWrap/>
            <w:hideMark/>
          </w:tcPr>
          <w:p w14:paraId="2CE32D3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50.00</w:t>
            </w:r>
          </w:p>
        </w:tc>
        <w:tc>
          <w:tcPr>
            <w:tcW w:w="1823" w:type="dxa"/>
          </w:tcPr>
          <w:p w14:paraId="224A9E0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50.00</w:t>
            </w:r>
          </w:p>
        </w:tc>
        <w:tc>
          <w:tcPr>
            <w:tcW w:w="1843" w:type="dxa"/>
            <w:noWrap/>
            <w:hideMark/>
          </w:tcPr>
          <w:p w14:paraId="239C4BF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50.00</w:t>
            </w:r>
          </w:p>
        </w:tc>
        <w:tc>
          <w:tcPr>
            <w:tcW w:w="1312" w:type="dxa"/>
            <w:noWrap/>
            <w:hideMark/>
          </w:tcPr>
          <w:p w14:paraId="3E1B97D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50.00</w:t>
            </w:r>
          </w:p>
        </w:tc>
        <w:tc>
          <w:tcPr>
            <w:tcW w:w="1800" w:type="dxa"/>
            <w:noWrap/>
            <w:hideMark/>
          </w:tcPr>
          <w:p w14:paraId="439C69F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50.00</w:t>
            </w:r>
          </w:p>
        </w:tc>
      </w:tr>
      <w:tr w:rsidR="007017D0" w:rsidRPr="00EF4518" w14:paraId="0C05B5CD" w14:textId="77777777" w:rsidTr="00381325">
        <w:trPr>
          <w:trHeight w:val="330"/>
        </w:trPr>
        <w:tc>
          <w:tcPr>
            <w:tcW w:w="6341" w:type="dxa"/>
            <w:noWrap/>
            <w:hideMark/>
          </w:tcPr>
          <w:p w14:paraId="50BC3800"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Busbar Operating Voltage (kV)</w:t>
            </w:r>
          </w:p>
        </w:tc>
        <w:tc>
          <w:tcPr>
            <w:tcW w:w="1754" w:type="dxa"/>
            <w:noWrap/>
            <w:hideMark/>
          </w:tcPr>
          <w:p w14:paraId="5FBD49E4" w14:textId="77777777" w:rsidR="007017D0" w:rsidRDefault="007017D0" w:rsidP="007017D0">
            <w:pPr>
              <w:jc w:val="center"/>
            </w:pPr>
            <w:r w:rsidRPr="001A79BB">
              <w:rPr>
                <w:rFonts w:cs="Arial"/>
                <w:sz w:val="20"/>
                <w:szCs w:val="20"/>
                <w:lang w:eastAsia="en-ZA"/>
              </w:rPr>
              <w:t>TBA</w:t>
            </w:r>
          </w:p>
        </w:tc>
        <w:tc>
          <w:tcPr>
            <w:tcW w:w="1823" w:type="dxa"/>
          </w:tcPr>
          <w:p w14:paraId="7BC88D43" w14:textId="77777777" w:rsidR="007017D0" w:rsidRDefault="007017D0" w:rsidP="007017D0">
            <w:pPr>
              <w:jc w:val="center"/>
            </w:pPr>
            <w:r w:rsidRPr="001A79BB">
              <w:rPr>
                <w:rFonts w:cs="Arial"/>
                <w:sz w:val="20"/>
                <w:szCs w:val="20"/>
                <w:lang w:eastAsia="en-ZA"/>
              </w:rPr>
              <w:t>TBA</w:t>
            </w:r>
          </w:p>
        </w:tc>
        <w:tc>
          <w:tcPr>
            <w:tcW w:w="1843" w:type="dxa"/>
            <w:noWrap/>
            <w:hideMark/>
          </w:tcPr>
          <w:p w14:paraId="57E03096" w14:textId="77777777" w:rsidR="007017D0" w:rsidRDefault="007017D0" w:rsidP="007017D0">
            <w:pPr>
              <w:jc w:val="center"/>
            </w:pPr>
            <w:r w:rsidRPr="001A79BB">
              <w:rPr>
                <w:rFonts w:cs="Arial"/>
                <w:sz w:val="20"/>
                <w:szCs w:val="20"/>
                <w:lang w:eastAsia="en-ZA"/>
              </w:rPr>
              <w:t>TBA</w:t>
            </w:r>
          </w:p>
        </w:tc>
        <w:tc>
          <w:tcPr>
            <w:tcW w:w="1312" w:type="dxa"/>
            <w:noWrap/>
            <w:hideMark/>
          </w:tcPr>
          <w:p w14:paraId="4EB4BE09" w14:textId="77777777" w:rsidR="007017D0" w:rsidRDefault="007017D0" w:rsidP="007017D0">
            <w:pPr>
              <w:jc w:val="center"/>
            </w:pPr>
            <w:r w:rsidRPr="001A79BB">
              <w:rPr>
                <w:rFonts w:cs="Arial"/>
                <w:sz w:val="20"/>
                <w:szCs w:val="20"/>
                <w:lang w:eastAsia="en-ZA"/>
              </w:rPr>
              <w:t>TBA</w:t>
            </w:r>
          </w:p>
        </w:tc>
        <w:tc>
          <w:tcPr>
            <w:tcW w:w="1800" w:type="dxa"/>
            <w:noWrap/>
            <w:hideMark/>
          </w:tcPr>
          <w:p w14:paraId="06EB4D6B" w14:textId="77777777" w:rsidR="007017D0" w:rsidRDefault="007017D0" w:rsidP="007017D0">
            <w:pPr>
              <w:jc w:val="center"/>
            </w:pPr>
            <w:r w:rsidRPr="001A79BB">
              <w:rPr>
                <w:rFonts w:cs="Arial"/>
                <w:sz w:val="20"/>
                <w:szCs w:val="20"/>
                <w:lang w:eastAsia="en-ZA"/>
              </w:rPr>
              <w:t>TBA</w:t>
            </w:r>
          </w:p>
        </w:tc>
      </w:tr>
      <w:tr w:rsidR="007017D0" w:rsidRPr="00EF4518" w14:paraId="493C923F" w14:textId="77777777" w:rsidTr="00381325">
        <w:trPr>
          <w:trHeight w:val="330"/>
        </w:trPr>
        <w:tc>
          <w:tcPr>
            <w:tcW w:w="6341" w:type="dxa"/>
            <w:noWrap/>
            <w:hideMark/>
          </w:tcPr>
          <w:p w14:paraId="521C283A"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Rated Short Duration Power Frequency Voltage Withstand (</w:t>
            </w:r>
            <w:proofErr w:type="spellStart"/>
            <w:r w:rsidRPr="00EF4518">
              <w:rPr>
                <w:rFonts w:cs="Arial"/>
                <w:sz w:val="20"/>
                <w:szCs w:val="20"/>
                <w:lang w:eastAsia="en-ZA"/>
              </w:rPr>
              <w:t>Ud</w:t>
            </w:r>
            <w:proofErr w:type="spellEnd"/>
            <w:r w:rsidRPr="00EF4518">
              <w:rPr>
                <w:rFonts w:cs="Arial"/>
                <w:sz w:val="20"/>
                <w:szCs w:val="20"/>
                <w:lang w:eastAsia="en-ZA"/>
              </w:rPr>
              <w:t xml:space="preserve">) (kV) </w:t>
            </w:r>
          </w:p>
        </w:tc>
        <w:tc>
          <w:tcPr>
            <w:tcW w:w="1754" w:type="dxa"/>
            <w:noWrap/>
            <w:hideMark/>
          </w:tcPr>
          <w:p w14:paraId="1D402019"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50</w:t>
            </w:r>
            <w:r w:rsidRPr="00EF4518">
              <w:rPr>
                <w:rFonts w:cs="Arial"/>
                <w:sz w:val="20"/>
                <w:szCs w:val="20"/>
                <w:lang w:eastAsia="en-ZA"/>
              </w:rPr>
              <w:t>.00</w:t>
            </w:r>
          </w:p>
        </w:tc>
        <w:tc>
          <w:tcPr>
            <w:tcW w:w="1823" w:type="dxa"/>
          </w:tcPr>
          <w:p w14:paraId="401C2F8E"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50</w:t>
            </w:r>
            <w:r w:rsidRPr="00EF4518">
              <w:rPr>
                <w:rFonts w:cs="Arial"/>
                <w:sz w:val="20"/>
                <w:szCs w:val="20"/>
                <w:lang w:eastAsia="en-ZA"/>
              </w:rPr>
              <w:t>.00</w:t>
            </w:r>
          </w:p>
        </w:tc>
        <w:tc>
          <w:tcPr>
            <w:tcW w:w="1843" w:type="dxa"/>
            <w:noWrap/>
            <w:hideMark/>
          </w:tcPr>
          <w:p w14:paraId="14593793" w14:textId="77777777" w:rsidR="007017D0" w:rsidRDefault="007017D0" w:rsidP="007017D0">
            <w:pPr>
              <w:jc w:val="center"/>
            </w:pPr>
            <w:r w:rsidRPr="009758AB">
              <w:rPr>
                <w:rFonts w:cs="Arial"/>
                <w:sz w:val="20"/>
                <w:szCs w:val="20"/>
                <w:lang w:eastAsia="en-ZA"/>
              </w:rPr>
              <w:t>50.00</w:t>
            </w:r>
          </w:p>
        </w:tc>
        <w:tc>
          <w:tcPr>
            <w:tcW w:w="1312" w:type="dxa"/>
            <w:noWrap/>
            <w:hideMark/>
          </w:tcPr>
          <w:p w14:paraId="3DB5C5D7" w14:textId="77777777" w:rsidR="007017D0" w:rsidRDefault="007017D0" w:rsidP="007017D0">
            <w:pPr>
              <w:jc w:val="center"/>
            </w:pPr>
            <w:r w:rsidRPr="009758AB">
              <w:rPr>
                <w:rFonts w:cs="Arial"/>
                <w:sz w:val="20"/>
                <w:szCs w:val="20"/>
                <w:lang w:eastAsia="en-ZA"/>
              </w:rPr>
              <w:t>50.00</w:t>
            </w:r>
          </w:p>
        </w:tc>
        <w:tc>
          <w:tcPr>
            <w:tcW w:w="1800" w:type="dxa"/>
            <w:noWrap/>
            <w:hideMark/>
          </w:tcPr>
          <w:p w14:paraId="01738EDE" w14:textId="77777777" w:rsidR="007017D0" w:rsidRDefault="007017D0" w:rsidP="007017D0">
            <w:pPr>
              <w:jc w:val="center"/>
            </w:pPr>
            <w:r w:rsidRPr="009758AB">
              <w:rPr>
                <w:rFonts w:cs="Arial"/>
                <w:sz w:val="20"/>
                <w:szCs w:val="20"/>
                <w:lang w:eastAsia="en-ZA"/>
              </w:rPr>
              <w:t>50.00</w:t>
            </w:r>
          </w:p>
        </w:tc>
      </w:tr>
      <w:tr w:rsidR="007017D0" w:rsidRPr="00EF4518" w14:paraId="0F892340" w14:textId="77777777" w:rsidTr="00381325">
        <w:trPr>
          <w:trHeight w:val="330"/>
        </w:trPr>
        <w:tc>
          <w:tcPr>
            <w:tcW w:w="6341" w:type="dxa"/>
            <w:noWrap/>
            <w:hideMark/>
          </w:tcPr>
          <w:p w14:paraId="33C34C30"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Rated Lightning Impulse Withstand Voltage (U</w:t>
            </w:r>
            <w:r w:rsidRPr="00EF4518">
              <w:rPr>
                <w:rFonts w:cs="Arial"/>
                <w:sz w:val="20"/>
                <w:szCs w:val="20"/>
                <w:vertAlign w:val="subscript"/>
                <w:lang w:eastAsia="en-ZA"/>
              </w:rPr>
              <w:t>p</w:t>
            </w:r>
            <w:r w:rsidRPr="00EF4518">
              <w:rPr>
                <w:rFonts w:cs="Arial"/>
                <w:sz w:val="20"/>
                <w:szCs w:val="20"/>
                <w:lang w:eastAsia="en-ZA"/>
              </w:rPr>
              <w:t>) (kV)</w:t>
            </w:r>
          </w:p>
        </w:tc>
        <w:tc>
          <w:tcPr>
            <w:tcW w:w="1754" w:type="dxa"/>
            <w:noWrap/>
            <w:hideMark/>
          </w:tcPr>
          <w:p w14:paraId="664E8F73"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150</w:t>
            </w:r>
            <w:r w:rsidRPr="00EF4518">
              <w:rPr>
                <w:rFonts w:cs="Arial"/>
                <w:sz w:val="20"/>
                <w:szCs w:val="20"/>
                <w:lang w:eastAsia="en-ZA"/>
              </w:rPr>
              <w:t>.00</w:t>
            </w:r>
          </w:p>
        </w:tc>
        <w:tc>
          <w:tcPr>
            <w:tcW w:w="1823" w:type="dxa"/>
          </w:tcPr>
          <w:p w14:paraId="6EE20997"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150</w:t>
            </w:r>
            <w:r w:rsidRPr="00EF4518">
              <w:rPr>
                <w:rFonts w:cs="Arial"/>
                <w:sz w:val="20"/>
                <w:szCs w:val="20"/>
                <w:lang w:eastAsia="en-ZA"/>
              </w:rPr>
              <w:t>.00</w:t>
            </w:r>
          </w:p>
        </w:tc>
        <w:tc>
          <w:tcPr>
            <w:tcW w:w="1843" w:type="dxa"/>
            <w:noWrap/>
            <w:hideMark/>
          </w:tcPr>
          <w:p w14:paraId="7096C563"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150</w:t>
            </w:r>
            <w:r w:rsidRPr="00EF4518">
              <w:rPr>
                <w:rFonts w:cs="Arial"/>
                <w:sz w:val="20"/>
                <w:szCs w:val="20"/>
                <w:lang w:eastAsia="en-ZA"/>
              </w:rPr>
              <w:t>.00</w:t>
            </w:r>
          </w:p>
        </w:tc>
        <w:tc>
          <w:tcPr>
            <w:tcW w:w="1312" w:type="dxa"/>
            <w:noWrap/>
            <w:hideMark/>
          </w:tcPr>
          <w:p w14:paraId="631F5795"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150</w:t>
            </w:r>
            <w:r w:rsidRPr="00EF4518">
              <w:rPr>
                <w:rFonts w:cs="Arial"/>
                <w:sz w:val="20"/>
                <w:szCs w:val="20"/>
                <w:lang w:eastAsia="en-ZA"/>
              </w:rPr>
              <w:t>.00</w:t>
            </w:r>
          </w:p>
        </w:tc>
        <w:tc>
          <w:tcPr>
            <w:tcW w:w="1800" w:type="dxa"/>
            <w:noWrap/>
            <w:hideMark/>
          </w:tcPr>
          <w:p w14:paraId="446FC945"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150</w:t>
            </w:r>
            <w:r w:rsidRPr="00EF4518">
              <w:rPr>
                <w:rFonts w:cs="Arial"/>
                <w:sz w:val="20"/>
                <w:szCs w:val="20"/>
                <w:lang w:eastAsia="en-ZA"/>
              </w:rPr>
              <w:t>.00</w:t>
            </w:r>
          </w:p>
        </w:tc>
      </w:tr>
      <w:tr w:rsidR="007017D0" w:rsidRPr="00EF4518" w14:paraId="6E21EA5E" w14:textId="77777777" w:rsidTr="00381325">
        <w:trPr>
          <w:trHeight w:val="330"/>
        </w:trPr>
        <w:tc>
          <w:tcPr>
            <w:tcW w:w="6341" w:type="dxa"/>
            <w:noWrap/>
            <w:hideMark/>
          </w:tcPr>
          <w:p w14:paraId="1B1A1728"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xml:space="preserve">Rated Supply Voltage of Opening and Closing Circuits and </w:t>
            </w:r>
            <w:proofErr w:type="spellStart"/>
            <w:r w:rsidRPr="00EF4518">
              <w:rPr>
                <w:rFonts w:cs="Arial"/>
                <w:sz w:val="20"/>
                <w:szCs w:val="20"/>
                <w:lang w:eastAsia="en-ZA"/>
              </w:rPr>
              <w:t>Auxilliary</w:t>
            </w:r>
            <w:proofErr w:type="spellEnd"/>
            <w:r w:rsidRPr="00EF4518">
              <w:rPr>
                <w:rFonts w:cs="Arial"/>
                <w:sz w:val="20"/>
                <w:szCs w:val="20"/>
                <w:lang w:eastAsia="en-ZA"/>
              </w:rPr>
              <w:t xml:space="preserve"> Devices (</w:t>
            </w:r>
            <w:proofErr w:type="spellStart"/>
            <w:r w:rsidRPr="00EF4518">
              <w:rPr>
                <w:rFonts w:cs="Arial"/>
                <w:sz w:val="20"/>
                <w:szCs w:val="20"/>
                <w:lang w:eastAsia="en-ZA"/>
              </w:rPr>
              <w:t>U</w:t>
            </w:r>
            <w:r w:rsidRPr="00EF4518">
              <w:rPr>
                <w:rFonts w:cs="Arial"/>
                <w:sz w:val="20"/>
                <w:szCs w:val="20"/>
                <w:vertAlign w:val="subscript"/>
                <w:lang w:eastAsia="en-ZA"/>
              </w:rPr>
              <w:t>a</w:t>
            </w:r>
            <w:proofErr w:type="spellEnd"/>
            <w:r w:rsidRPr="00EF4518">
              <w:rPr>
                <w:rFonts w:cs="Arial"/>
                <w:sz w:val="20"/>
                <w:szCs w:val="20"/>
                <w:lang w:eastAsia="en-ZA"/>
              </w:rPr>
              <w:t>) (</w:t>
            </w:r>
            <w:proofErr w:type="spellStart"/>
            <w:r w:rsidRPr="00EF4518">
              <w:rPr>
                <w:rFonts w:cs="Arial"/>
                <w:sz w:val="20"/>
                <w:szCs w:val="20"/>
                <w:lang w:eastAsia="en-ZA"/>
              </w:rPr>
              <w:t>V</w:t>
            </w:r>
            <w:r w:rsidRPr="00EF4518">
              <w:rPr>
                <w:rFonts w:cs="Arial"/>
                <w:sz w:val="20"/>
                <w:szCs w:val="20"/>
                <w:vertAlign w:val="subscript"/>
                <w:lang w:eastAsia="en-ZA"/>
              </w:rPr>
              <w:t>dc</w:t>
            </w:r>
            <w:proofErr w:type="spellEnd"/>
            <w:r w:rsidRPr="00EF4518">
              <w:rPr>
                <w:rFonts w:cs="Arial"/>
                <w:sz w:val="20"/>
                <w:szCs w:val="20"/>
                <w:lang w:eastAsia="en-ZA"/>
              </w:rPr>
              <w:t>)</w:t>
            </w:r>
          </w:p>
        </w:tc>
        <w:tc>
          <w:tcPr>
            <w:tcW w:w="1754" w:type="dxa"/>
            <w:noWrap/>
            <w:hideMark/>
          </w:tcPr>
          <w:p w14:paraId="52F7294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110.00</w:t>
            </w:r>
          </w:p>
        </w:tc>
        <w:tc>
          <w:tcPr>
            <w:tcW w:w="1823" w:type="dxa"/>
          </w:tcPr>
          <w:p w14:paraId="6EF686A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110.00</w:t>
            </w:r>
          </w:p>
        </w:tc>
        <w:tc>
          <w:tcPr>
            <w:tcW w:w="1843" w:type="dxa"/>
            <w:noWrap/>
            <w:hideMark/>
          </w:tcPr>
          <w:p w14:paraId="02982E3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110.00</w:t>
            </w:r>
          </w:p>
        </w:tc>
        <w:tc>
          <w:tcPr>
            <w:tcW w:w="1312" w:type="dxa"/>
            <w:noWrap/>
            <w:hideMark/>
          </w:tcPr>
          <w:p w14:paraId="2332293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110.00</w:t>
            </w:r>
          </w:p>
        </w:tc>
        <w:tc>
          <w:tcPr>
            <w:tcW w:w="1800" w:type="dxa"/>
            <w:noWrap/>
            <w:hideMark/>
          </w:tcPr>
          <w:p w14:paraId="5664A52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110.00</w:t>
            </w:r>
          </w:p>
        </w:tc>
      </w:tr>
      <w:tr w:rsidR="007017D0" w:rsidRPr="00EF4518" w14:paraId="16D79A85" w14:textId="77777777" w:rsidTr="00381325">
        <w:trPr>
          <w:trHeight w:val="330"/>
        </w:trPr>
        <w:tc>
          <w:tcPr>
            <w:tcW w:w="6341" w:type="dxa"/>
            <w:noWrap/>
            <w:hideMark/>
          </w:tcPr>
          <w:p w14:paraId="26290060"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0E002FD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3837A06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noWrap/>
            <w:hideMark/>
          </w:tcPr>
          <w:p w14:paraId="49112E5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noWrap/>
            <w:hideMark/>
          </w:tcPr>
          <w:p w14:paraId="332C804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00" w:type="dxa"/>
            <w:noWrap/>
            <w:hideMark/>
          </w:tcPr>
          <w:p w14:paraId="4D42CDA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2D3CB5F4" w14:textId="77777777" w:rsidTr="00381325">
        <w:trPr>
          <w:trHeight w:val="717"/>
        </w:trPr>
        <w:tc>
          <w:tcPr>
            <w:tcW w:w="6341" w:type="dxa"/>
            <w:noWrap/>
            <w:hideMark/>
          </w:tcPr>
          <w:p w14:paraId="684F8B8C"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Internal Arc Classification</w:t>
            </w:r>
          </w:p>
        </w:tc>
        <w:tc>
          <w:tcPr>
            <w:tcW w:w="1754" w:type="dxa"/>
            <w:noWrap/>
            <w:hideMark/>
          </w:tcPr>
          <w:p w14:paraId="4EA972A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IAC Classified</w:t>
            </w:r>
          </w:p>
        </w:tc>
        <w:tc>
          <w:tcPr>
            <w:tcW w:w="1823" w:type="dxa"/>
          </w:tcPr>
          <w:p w14:paraId="559FF64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IAC Classified</w:t>
            </w:r>
          </w:p>
        </w:tc>
        <w:tc>
          <w:tcPr>
            <w:tcW w:w="1843" w:type="dxa"/>
            <w:noWrap/>
            <w:hideMark/>
          </w:tcPr>
          <w:p w14:paraId="74B8404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IAC Classified</w:t>
            </w:r>
          </w:p>
        </w:tc>
        <w:tc>
          <w:tcPr>
            <w:tcW w:w="1312" w:type="dxa"/>
            <w:noWrap/>
            <w:hideMark/>
          </w:tcPr>
          <w:p w14:paraId="5B8619D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IAC Classified</w:t>
            </w:r>
          </w:p>
        </w:tc>
        <w:tc>
          <w:tcPr>
            <w:tcW w:w="1800" w:type="dxa"/>
            <w:noWrap/>
            <w:hideMark/>
          </w:tcPr>
          <w:p w14:paraId="429A1C4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IAC Classified</w:t>
            </w:r>
          </w:p>
        </w:tc>
      </w:tr>
      <w:tr w:rsidR="007017D0" w:rsidRPr="00EF4518" w14:paraId="3676DB33" w14:textId="77777777" w:rsidTr="00381325">
        <w:trPr>
          <w:trHeight w:val="330"/>
        </w:trPr>
        <w:tc>
          <w:tcPr>
            <w:tcW w:w="6341" w:type="dxa"/>
            <w:noWrap/>
            <w:hideMark/>
          </w:tcPr>
          <w:p w14:paraId="0D1D0E69"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Internal Arc Withstand (kA)</w:t>
            </w:r>
          </w:p>
        </w:tc>
        <w:tc>
          <w:tcPr>
            <w:tcW w:w="1754" w:type="dxa"/>
            <w:noWrap/>
          </w:tcPr>
          <w:p w14:paraId="2EBE9189" w14:textId="77777777" w:rsidR="007017D0" w:rsidRDefault="007017D0" w:rsidP="007017D0">
            <w:pPr>
              <w:jc w:val="center"/>
            </w:pPr>
            <w:r w:rsidRPr="001A79BB">
              <w:rPr>
                <w:rFonts w:cs="Arial"/>
                <w:sz w:val="20"/>
                <w:szCs w:val="20"/>
                <w:lang w:eastAsia="en-ZA"/>
              </w:rPr>
              <w:t>TBA</w:t>
            </w:r>
          </w:p>
        </w:tc>
        <w:tc>
          <w:tcPr>
            <w:tcW w:w="1823" w:type="dxa"/>
          </w:tcPr>
          <w:p w14:paraId="5FE201DE" w14:textId="77777777" w:rsidR="007017D0" w:rsidRDefault="007017D0" w:rsidP="007017D0">
            <w:pPr>
              <w:jc w:val="center"/>
            </w:pPr>
            <w:r w:rsidRPr="001A79BB">
              <w:rPr>
                <w:rFonts w:cs="Arial"/>
                <w:sz w:val="20"/>
                <w:szCs w:val="20"/>
                <w:lang w:eastAsia="en-ZA"/>
              </w:rPr>
              <w:t>TBA</w:t>
            </w:r>
          </w:p>
        </w:tc>
        <w:tc>
          <w:tcPr>
            <w:tcW w:w="1843" w:type="dxa"/>
            <w:noWrap/>
          </w:tcPr>
          <w:p w14:paraId="7C6E9E53" w14:textId="77777777" w:rsidR="007017D0" w:rsidRDefault="007017D0" w:rsidP="007017D0">
            <w:pPr>
              <w:jc w:val="center"/>
            </w:pPr>
            <w:r w:rsidRPr="001A79BB">
              <w:rPr>
                <w:rFonts w:cs="Arial"/>
                <w:sz w:val="20"/>
                <w:szCs w:val="20"/>
                <w:lang w:eastAsia="en-ZA"/>
              </w:rPr>
              <w:t>TBA</w:t>
            </w:r>
          </w:p>
        </w:tc>
        <w:tc>
          <w:tcPr>
            <w:tcW w:w="1312" w:type="dxa"/>
            <w:noWrap/>
          </w:tcPr>
          <w:p w14:paraId="3ABCDFF2" w14:textId="77777777" w:rsidR="007017D0" w:rsidRDefault="007017D0" w:rsidP="007017D0">
            <w:pPr>
              <w:jc w:val="center"/>
            </w:pPr>
            <w:r w:rsidRPr="001A79BB">
              <w:rPr>
                <w:rFonts w:cs="Arial"/>
                <w:sz w:val="20"/>
                <w:szCs w:val="20"/>
                <w:lang w:eastAsia="en-ZA"/>
              </w:rPr>
              <w:t>TBA</w:t>
            </w:r>
          </w:p>
        </w:tc>
        <w:tc>
          <w:tcPr>
            <w:tcW w:w="1800" w:type="dxa"/>
            <w:noWrap/>
          </w:tcPr>
          <w:p w14:paraId="7AE82240" w14:textId="77777777" w:rsidR="007017D0" w:rsidRDefault="007017D0" w:rsidP="007017D0">
            <w:pPr>
              <w:jc w:val="center"/>
            </w:pPr>
            <w:r w:rsidRPr="001A79BB">
              <w:rPr>
                <w:rFonts w:cs="Arial"/>
                <w:sz w:val="20"/>
                <w:szCs w:val="20"/>
                <w:lang w:eastAsia="en-ZA"/>
              </w:rPr>
              <w:t>TBA</w:t>
            </w:r>
          </w:p>
        </w:tc>
      </w:tr>
      <w:tr w:rsidR="007017D0" w:rsidRPr="00EF4518" w14:paraId="352EAA12" w14:textId="77777777" w:rsidTr="00381325">
        <w:trPr>
          <w:trHeight w:val="330"/>
        </w:trPr>
        <w:tc>
          <w:tcPr>
            <w:tcW w:w="6341" w:type="dxa"/>
            <w:noWrap/>
            <w:hideMark/>
          </w:tcPr>
          <w:p w14:paraId="08C40760"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Internal Arc Withstand Time (secs)</w:t>
            </w:r>
          </w:p>
        </w:tc>
        <w:tc>
          <w:tcPr>
            <w:tcW w:w="1754" w:type="dxa"/>
            <w:noWrap/>
            <w:hideMark/>
          </w:tcPr>
          <w:p w14:paraId="635BAB2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1.00</w:t>
            </w:r>
          </w:p>
        </w:tc>
        <w:tc>
          <w:tcPr>
            <w:tcW w:w="1823" w:type="dxa"/>
          </w:tcPr>
          <w:p w14:paraId="4EC25A6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1.00</w:t>
            </w:r>
          </w:p>
        </w:tc>
        <w:tc>
          <w:tcPr>
            <w:tcW w:w="1843" w:type="dxa"/>
            <w:noWrap/>
            <w:hideMark/>
          </w:tcPr>
          <w:p w14:paraId="1113DE3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1.00</w:t>
            </w:r>
          </w:p>
        </w:tc>
        <w:tc>
          <w:tcPr>
            <w:tcW w:w="1312" w:type="dxa"/>
            <w:noWrap/>
            <w:hideMark/>
          </w:tcPr>
          <w:p w14:paraId="4240BCE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1.00</w:t>
            </w:r>
          </w:p>
        </w:tc>
        <w:tc>
          <w:tcPr>
            <w:tcW w:w="1800" w:type="dxa"/>
            <w:noWrap/>
            <w:hideMark/>
          </w:tcPr>
          <w:p w14:paraId="489C748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1.00</w:t>
            </w:r>
          </w:p>
        </w:tc>
      </w:tr>
      <w:tr w:rsidR="007017D0" w:rsidRPr="00EF4518" w14:paraId="11A81E83" w14:textId="77777777" w:rsidTr="00381325">
        <w:trPr>
          <w:trHeight w:val="330"/>
        </w:trPr>
        <w:tc>
          <w:tcPr>
            <w:tcW w:w="6341" w:type="dxa"/>
            <w:noWrap/>
            <w:hideMark/>
          </w:tcPr>
          <w:p w14:paraId="5A3F3E44"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Arc Vent Ducting</w:t>
            </w:r>
          </w:p>
        </w:tc>
        <w:tc>
          <w:tcPr>
            <w:tcW w:w="1754" w:type="dxa"/>
            <w:noWrap/>
            <w:hideMark/>
          </w:tcPr>
          <w:p w14:paraId="4744ACB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TBC</w:t>
            </w:r>
          </w:p>
        </w:tc>
        <w:tc>
          <w:tcPr>
            <w:tcW w:w="1823" w:type="dxa"/>
          </w:tcPr>
          <w:p w14:paraId="30A2C58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TBC</w:t>
            </w:r>
          </w:p>
        </w:tc>
        <w:tc>
          <w:tcPr>
            <w:tcW w:w="1843" w:type="dxa"/>
            <w:noWrap/>
            <w:hideMark/>
          </w:tcPr>
          <w:p w14:paraId="6F812FE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TBC</w:t>
            </w:r>
          </w:p>
        </w:tc>
        <w:tc>
          <w:tcPr>
            <w:tcW w:w="1312" w:type="dxa"/>
            <w:noWrap/>
            <w:hideMark/>
          </w:tcPr>
          <w:p w14:paraId="4A17728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TBC</w:t>
            </w:r>
          </w:p>
        </w:tc>
        <w:tc>
          <w:tcPr>
            <w:tcW w:w="1800" w:type="dxa"/>
            <w:noWrap/>
            <w:hideMark/>
          </w:tcPr>
          <w:p w14:paraId="00928FE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TBC</w:t>
            </w:r>
          </w:p>
        </w:tc>
      </w:tr>
      <w:tr w:rsidR="007017D0" w:rsidRPr="00EF4518" w14:paraId="1AB1A574" w14:textId="77777777" w:rsidTr="00381325">
        <w:trPr>
          <w:trHeight w:val="330"/>
        </w:trPr>
        <w:tc>
          <w:tcPr>
            <w:tcW w:w="6341" w:type="dxa"/>
            <w:noWrap/>
            <w:hideMark/>
          </w:tcPr>
          <w:p w14:paraId="79A74FE5"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22B0F46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799CB40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noWrap/>
            <w:hideMark/>
          </w:tcPr>
          <w:p w14:paraId="0BB2B17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noWrap/>
            <w:hideMark/>
          </w:tcPr>
          <w:p w14:paraId="614E8B6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00" w:type="dxa"/>
            <w:noWrap/>
            <w:hideMark/>
          </w:tcPr>
          <w:p w14:paraId="1D45D2B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53C0EAC5" w14:textId="77777777" w:rsidTr="00381325">
        <w:trPr>
          <w:trHeight w:val="330"/>
        </w:trPr>
        <w:tc>
          <w:tcPr>
            <w:tcW w:w="6341" w:type="dxa"/>
            <w:noWrap/>
            <w:hideMark/>
          </w:tcPr>
          <w:p w14:paraId="2C2506FE"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Accessibility</w:t>
            </w:r>
          </w:p>
        </w:tc>
        <w:tc>
          <w:tcPr>
            <w:tcW w:w="1754" w:type="dxa"/>
            <w:noWrap/>
            <w:hideMark/>
          </w:tcPr>
          <w:p w14:paraId="238A0C6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AFLR</w:t>
            </w:r>
          </w:p>
        </w:tc>
        <w:tc>
          <w:tcPr>
            <w:tcW w:w="1823" w:type="dxa"/>
          </w:tcPr>
          <w:p w14:paraId="020B766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AFLR</w:t>
            </w:r>
          </w:p>
        </w:tc>
        <w:tc>
          <w:tcPr>
            <w:tcW w:w="1843" w:type="dxa"/>
            <w:noWrap/>
            <w:hideMark/>
          </w:tcPr>
          <w:p w14:paraId="0CC95DB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AFLR</w:t>
            </w:r>
          </w:p>
        </w:tc>
        <w:tc>
          <w:tcPr>
            <w:tcW w:w="1312" w:type="dxa"/>
            <w:noWrap/>
            <w:hideMark/>
          </w:tcPr>
          <w:p w14:paraId="241C7C8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AFLR</w:t>
            </w:r>
          </w:p>
        </w:tc>
        <w:tc>
          <w:tcPr>
            <w:tcW w:w="1800" w:type="dxa"/>
            <w:noWrap/>
            <w:hideMark/>
          </w:tcPr>
          <w:p w14:paraId="73E282C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AFLR</w:t>
            </w:r>
          </w:p>
        </w:tc>
      </w:tr>
      <w:tr w:rsidR="007017D0" w:rsidRPr="00EF4518" w14:paraId="5DBC1549" w14:textId="77777777" w:rsidTr="00381325">
        <w:trPr>
          <w:trHeight w:val="330"/>
        </w:trPr>
        <w:tc>
          <w:tcPr>
            <w:tcW w:w="6341" w:type="dxa"/>
            <w:noWrap/>
            <w:hideMark/>
          </w:tcPr>
          <w:p w14:paraId="2AFB6634"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lastRenderedPageBreak/>
              <w:t> </w:t>
            </w:r>
          </w:p>
        </w:tc>
        <w:tc>
          <w:tcPr>
            <w:tcW w:w="1754" w:type="dxa"/>
            <w:noWrap/>
            <w:hideMark/>
          </w:tcPr>
          <w:p w14:paraId="098C9C2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7250488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noWrap/>
            <w:hideMark/>
          </w:tcPr>
          <w:p w14:paraId="0CFB6F9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noWrap/>
            <w:hideMark/>
          </w:tcPr>
          <w:p w14:paraId="24F5843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00" w:type="dxa"/>
            <w:noWrap/>
            <w:hideMark/>
          </w:tcPr>
          <w:p w14:paraId="79DE3C4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0488EAD9" w14:textId="77777777" w:rsidTr="00381325">
        <w:trPr>
          <w:trHeight w:val="330"/>
        </w:trPr>
        <w:tc>
          <w:tcPr>
            <w:tcW w:w="6341" w:type="dxa"/>
            <w:noWrap/>
            <w:hideMark/>
          </w:tcPr>
          <w:p w14:paraId="13897E18"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Level of Service Continuity</w:t>
            </w:r>
          </w:p>
        </w:tc>
        <w:tc>
          <w:tcPr>
            <w:tcW w:w="1754" w:type="dxa"/>
            <w:noWrap/>
            <w:hideMark/>
          </w:tcPr>
          <w:p w14:paraId="1CB719C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LSC2A</w:t>
            </w:r>
          </w:p>
        </w:tc>
        <w:tc>
          <w:tcPr>
            <w:tcW w:w="1823" w:type="dxa"/>
          </w:tcPr>
          <w:p w14:paraId="37642CC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LSC2A</w:t>
            </w:r>
          </w:p>
        </w:tc>
        <w:tc>
          <w:tcPr>
            <w:tcW w:w="1843" w:type="dxa"/>
            <w:noWrap/>
            <w:hideMark/>
          </w:tcPr>
          <w:p w14:paraId="1916871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LSC2A</w:t>
            </w:r>
          </w:p>
        </w:tc>
        <w:tc>
          <w:tcPr>
            <w:tcW w:w="1312" w:type="dxa"/>
            <w:noWrap/>
            <w:hideMark/>
          </w:tcPr>
          <w:p w14:paraId="10494B0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LSC2A</w:t>
            </w:r>
          </w:p>
        </w:tc>
        <w:tc>
          <w:tcPr>
            <w:tcW w:w="1800" w:type="dxa"/>
            <w:noWrap/>
            <w:hideMark/>
          </w:tcPr>
          <w:p w14:paraId="66D13FC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LSC2A</w:t>
            </w:r>
          </w:p>
        </w:tc>
      </w:tr>
      <w:tr w:rsidR="007017D0" w:rsidRPr="00EF4518" w14:paraId="31889D1D" w14:textId="77777777" w:rsidTr="00381325">
        <w:trPr>
          <w:trHeight w:val="330"/>
        </w:trPr>
        <w:tc>
          <w:tcPr>
            <w:tcW w:w="6341" w:type="dxa"/>
            <w:noWrap/>
            <w:hideMark/>
          </w:tcPr>
          <w:p w14:paraId="13A63EBB"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6BC152B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72900F7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noWrap/>
            <w:hideMark/>
          </w:tcPr>
          <w:p w14:paraId="1BAD931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noWrap/>
            <w:hideMark/>
          </w:tcPr>
          <w:p w14:paraId="6CF1550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00" w:type="dxa"/>
            <w:noWrap/>
            <w:hideMark/>
          </w:tcPr>
          <w:p w14:paraId="01583F7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16056A64" w14:textId="77777777" w:rsidTr="00381325">
        <w:trPr>
          <w:trHeight w:val="330"/>
        </w:trPr>
        <w:tc>
          <w:tcPr>
            <w:tcW w:w="6341" w:type="dxa"/>
            <w:noWrap/>
            <w:hideMark/>
          </w:tcPr>
          <w:p w14:paraId="6100414B"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Partition Class</w:t>
            </w:r>
          </w:p>
        </w:tc>
        <w:tc>
          <w:tcPr>
            <w:tcW w:w="1754" w:type="dxa"/>
            <w:noWrap/>
            <w:hideMark/>
          </w:tcPr>
          <w:p w14:paraId="61D5C4D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PM</w:t>
            </w:r>
          </w:p>
        </w:tc>
        <w:tc>
          <w:tcPr>
            <w:tcW w:w="1823" w:type="dxa"/>
          </w:tcPr>
          <w:p w14:paraId="60ECF4C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PM</w:t>
            </w:r>
          </w:p>
        </w:tc>
        <w:tc>
          <w:tcPr>
            <w:tcW w:w="1843" w:type="dxa"/>
            <w:noWrap/>
            <w:hideMark/>
          </w:tcPr>
          <w:p w14:paraId="7D7812A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PM</w:t>
            </w:r>
          </w:p>
        </w:tc>
        <w:tc>
          <w:tcPr>
            <w:tcW w:w="1312" w:type="dxa"/>
            <w:noWrap/>
            <w:hideMark/>
          </w:tcPr>
          <w:p w14:paraId="02702A4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PM</w:t>
            </w:r>
          </w:p>
        </w:tc>
        <w:tc>
          <w:tcPr>
            <w:tcW w:w="1800" w:type="dxa"/>
            <w:noWrap/>
            <w:hideMark/>
          </w:tcPr>
          <w:p w14:paraId="24135DE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PM</w:t>
            </w:r>
          </w:p>
        </w:tc>
      </w:tr>
      <w:tr w:rsidR="007017D0" w:rsidRPr="00EF4518" w14:paraId="4D741A68" w14:textId="77777777" w:rsidTr="00381325">
        <w:trPr>
          <w:trHeight w:val="330"/>
        </w:trPr>
        <w:tc>
          <w:tcPr>
            <w:tcW w:w="6341" w:type="dxa"/>
            <w:noWrap/>
            <w:hideMark/>
          </w:tcPr>
          <w:p w14:paraId="68CF4D27"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73CFAE4D"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23" w:type="dxa"/>
          </w:tcPr>
          <w:p w14:paraId="015EB7B6"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43" w:type="dxa"/>
            <w:noWrap/>
            <w:hideMark/>
          </w:tcPr>
          <w:p w14:paraId="29BA7EC9"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312" w:type="dxa"/>
            <w:noWrap/>
            <w:hideMark/>
          </w:tcPr>
          <w:p w14:paraId="729EAB4D"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00" w:type="dxa"/>
            <w:noWrap/>
            <w:hideMark/>
          </w:tcPr>
          <w:p w14:paraId="4C1E9CD9"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r>
      <w:tr w:rsidR="00B87E25" w:rsidRPr="00EF4518" w14:paraId="7F3CD2BB" w14:textId="77777777" w:rsidTr="00381325">
        <w:trPr>
          <w:trHeight w:val="330"/>
        </w:trPr>
        <w:tc>
          <w:tcPr>
            <w:tcW w:w="6341" w:type="dxa"/>
            <w:noWrap/>
            <w:hideMark/>
          </w:tcPr>
          <w:p w14:paraId="7A25DEFF" w14:textId="77777777" w:rsidR="00B87E25" w:rsidRPr="00EF4518" w:rsidRDefault="00B87E25" w:rsidP="00B87E25">
            <w:pPr>
              <w:spacing w:after="0" w:line="240" w:lineRule="auto"/>
              <w:rPr>
                <w:rFonts w:cs="Arial"/>
                <w:sz w:val="20"/>
                <w:szCs w:val="20"/>
                <w:lang w:eastAsia="en-ZA"/>
              </w:rPr>
            </w:pPr>
            <w:r w:rsidRPr="00EF4518">
              <w:rPr>
                <w:rFonts w:cs="Arial"/>
                <w:sz w:val="20"/>
                <w:szCs w:val="20"/>
                <w:lang w:eastAsia="en-ZA"/>
              </w:rPr>
              <w:t>Circuit Rating (A)</w:t>
            </w:r>
          </w:p>
        </w:tc>
        <w:tc>
          <w:tcPr>
            <w:tcW w:w="1754" w:type="dxa"/>
            <w:noWrap/>
          </w:tcPr>
          <w:p w14:paraId="19E8C6F6" w14:textId="77777777" w:rsidR="00B87E25" w:rsidRPr="00EF4518" w:rsidRDefault="00B87E25" w:rsidP="00B87E25">
            <w:pPr>
              <w:spacing w:after="0" w:line="240" w:lineRule="auto"/>
              <w:jc w:val="center"/>
              <w:rPr>
                <w:rFonts w:cs="Arial"/>
                <w:sz w:val="20"/>
                <w:szCs w:val="20"/>
                <w:lang w:eastAsia="en-ZA"/>
              </w:rPr>
            </w:pPr>
            <w:r>
              <w:rPr>
                <w:rFonts w:cs="Arial"/>
                <w:sz w:val="20"/>
                <w:szCs w:val="20"/>
                <w:lang w:eastAsia="en-ZA"/>
              </w:rPr>
              <w:t>630</w:t>
            </w:r>
          </w:p>
        </w:tc>
        <w:tc>
          <w:tcPr>
            <w:tcW w:w="1823" w:type="dxa"/>
          </w:tcPr>
          <w:p w14:paraId="12259B9E" w14:textId="77777777" w:rsidR="00B87E25" w:rsidRDefault="00B87E25" w:rsidP="00B87E25">
            <w:pPr>
              <w:jc w:val="center"/>
            </w:pPr>
            <w:r w:rsidRPr="00FB5F6F">
              <w:rPr>
                <w:rFonts w:cs="Arial"/>
                <w:sz w:val="20"/>
                <w:szCs w:val="20"/>
                <w:lang w:eastAsia="en-ZA"/>
              </w:rPr>
              <w:t>630</w:t>
            </w:r>
          </w:p>
        </w:tc>
        <w:tc>
          <w:tcPr>
            <w:tcW w:w="1843" w:type="dxa"/>
            <w:noWrap/>
          </w:tcPr>
          <w:p w14:paraId="47CFC47B" w14:textId="77777777" w:rsidR="00B87E25" w:rsidRDefault="00B87E25" w:rsidP="00B87E25">
            <w:pPr>
              <w:jc w:val="center"/>
            </w:pPr>
            <w:r w:rsidRPr="00FB5F6F">
              <w:rPr>
                <w:rFonts w:cs="Arial"/>
                <w:sz w:val="20"/>
                <w:szCs w:val="20"/>
                <w:lang w:eastAsia="en-ZA"/>
              </w:rPr>
              <w:t>630</w:t>
            </w:r>
          </w:p>
        </w:tc>
        <w:tc>
          <w:tcPr>
            <w:tcW w:w="1312" w:type="dxa"/>
            <w:noWrap/>
          </w:tcPr>
          <w:p w14:paraId="08B1727C" w14:textId="77777777" w:rsidR="00B87E25" w:rsidRDefault="00B87E25" w:rsidP="00B87E25">
            <w:pPr>
              <w:jc w:val="center"/>
            </w:pPr>
            <w:r w:rsidRPr="00FB5F6F">
              <w:rPr>
                <w:rFonts w:cs="Arial"/>
                <w:sz w:val="20"/>
                <w:szCs w:val="20"/>
                <w:lang w:eastAsia="en-ZA"/>
              </w:rPr>
              <w:t>630</w:t>
            </w:r>
          </w:p>
        </w:tc>
        <w:tc>
          <w:tcPr>
            <w:tcW w:w="1800" w:type="dxa"/>
            <w:noWrap/>
          </w:tcPr>
          <w:p w14:paraId="1A81C3AF" w14:textId="77777777" w:rsidR="00B87E25" w:rsidRDefault="00B87E25" w:rsidP="00B87E25">
            <w:pPr>
              <w:jc w:val="center"/>
            </w:pPr>
            <w:r w:rsidRPr="00EF4518">
              <w:rPr>
                <w:rFonts w:cs="Arial"/>
                <w:sz w:val="20"/>
                <w:szCs w:val="20"/>
                <w:lang w:eastAsia="en-ZA"/>
              </w:rPr>
              <w:t>-</w:t>
            </w:r>
          </w:p>
        </w:tc>
      </w:tr>
      <w:tr w:rsidR="007017D0" w:rsidRPr="00EF4518" w14:paraId="2EB93037" w14:textId="77777777" w:rsidTr="00381325">
        <w:trPr>
          <w:trHeight w:val="330"/>
        </w:trPr>
        <w:tc>
          <w:tcPr>
            <w:tcW w:w="6341" w:type="dxa"/>
            <w:noWrap/>
            <w:hideMark/>
          </w:tcPr>
          <w:p w14:paraId="5B6D5F0C"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0DE426C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04B15F5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noWrap/>
            <w:hideMark/>
          </w:tcPr>
          <w:p w14:paraId="23A3506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noWrap/>
            <w:hideMark/>
          </w:tcPr>
          <w:p w14:paraId="4B50DB1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00" w:type="dxa"/>
            <w:noWrap/>
            <w:hideMark/>
          </w:tcPr>
          <w:p w14:paraId="77F28A8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57C7D999" w14:textId="77777777" w:rsidTr="00381325">
        <w:trPr>
          <w:trHeight w:val="330"/>
        </w:trPr>
        <w:tc>
          <w:tcPr>
            <w:tcW w:w="6341" w:type="dxa"/>
            <w:noWrap/>
            <w:hideMark/>
          </w:tcPr>
          <w:p w14:paraId="117B7970"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Circuit Breaker</w:t>
            </w:r>
          </w:p>
        </w:tc>
        <w:tc>
          <w:tcPr>
            <w:tcW w:w="1754" w:type="dxa"/>
            <w:noWrap/>
            <w:hideMark/>
          </w:tcPr>
          <w:p w14:paraId="48EE6DCB"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23" w:type="dxa"/>
          </w:tcPr>
          <w:p w14:paraId="7DF6CFBF"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43" w:type="dxa"/>
            <w:noWrap/>
            <w:hideMark/>
          </w:tcPr>
          <w:p w14:paraId="008CCBC6"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312" w:type="dxa"/>
            <w:noWrap/>
            <w:hideMark/>
          </w:tcPr>
          <w:p w14:paraId="3472284C"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00" w:type="dxa"/>
            <w:noWrap/>
            <w:hideMark/>
          </w:tcPr>
          <w:p w14:paraId="1A80BC63"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r>
      <w:tr w:rsidR="00B87E25" w:rsidRPr="00EF4518" w14:paraId="6B656A74" w14:textId="77777777" w:rsidTr="00381325">
        <w:trPr>
          <w:trHeight w:val="330"/>
        </w:trPr>
        <w:tc>
          <w:tcPr>
            <w:tcW w:w="6341" w:type="dxa"/>
            <w:noWrap/>
            <w:hideMark/>
          </w:tcPr>
          <w:p w14:paraId="28F3AA8C" w14:textId="77777777" w:rsidR="00B87E25" w:rsidRPr="00EF4518" w:rsidRDefault="00B87E25" w:rsidP="00B87E25">
            <w:pPr>
              <w:spacing w:after="0" w:line="240" w:lineRule="auto"/>
              <w:ind w:firstLineChars="200" w:firstLine="400"/>
              <w:rPr>
                <w:rFonts w:cs="Arial"/>
                <w:sz w:val="20"/>
                <w:szCs w:val="20"/>
                <w:lang w:eastAsia="en-ZA"/>
              </w:rPr>
            </w:pPr>
            <w:r w:rsidRPr="00EF4518">
              <w:rPr>
                <w:rFonts w:cs="Arial"/>
                <w:sz w:val="20"/>
                <w:szCs w:val="20"/>
                <w:lang w:eastAsia="en-ZA"/>
              </w:rPr>
              <w:t>Nominal Rating (A)</w:t>
            </w:r>
          </w:p>
        </w:tc>
        <w:tc>
          <w:tcPr>
            <w:tcW w:w="1754" w:type="dxa"/>
            <w:noWrap/>
            <w:hideMark/>
          </w:tcPr>
          <w:p w14:paraId="26E2847E" w14:textId="77777777" w:rsidR="00B87E25" w:rsidRPr="00EF4518" w:rsidRDefault="00B87E25" w:rsidP="00B87E25">
            <w:pPr>
              <w:spacing w:after="0" w:line="240" w:lineRule="auto"/>
              <w:jc w:val="center"/>
              <w:rPr>
                <w:rFonts w:cs="Arial"/>
                <w:sz w:val="20"/>
                <w:szCs w:val="20"/>
                <w:lang w:eastAsia="en-ZA"/>
              </w:rPr>
            </w:pPr>
            <w:r>
              <w:rPr>
                <w:rFonts w:cs="Arial"/>
                <w:sz w:val="20"/>
                <w:szCs w:val="20"/>
                <w:lang w:eastAsia="en-ZA"/>
              </w:rPr>
              <w:t>630</w:t>
            </w:r>
          </w:p>
        </w:tc>
        <w:tc>
          <w:tcPr>
            <w:tcW w:w="1823" w:type="dxa"/>
          </w:tcPr>
          <w:p w14:paraId="5B01A220" w14:textId="77777777" w:rsidR="00B87E25" w:rsidRDefault="00B87E25" w:rsidP="00B87E25">
            <w:pPr>
              <w:jc w:val="center"/>
            </w:pPr>
            <w:r w:rsidRPr="00FB5F6F">
              <w:rPr>
                <w:rFonts w:cs="Arial"/>
                <w:sz w:val="20"/>
                <w:szCs w:val="20"/>
                <w:lang w:eastAsia="en-ZA"/>
              </w:rPr>
              <w:t>630</w:t>
            </w:r>
          </w:p>
        </w:tc>
        <w:tc>
          <w:tcPr>
            <w:tcW w:w="1843" w:type="dxa"/>
            <w:noWrap/>
            <w:hideMark/>
          </w:tcPr>
          <w:p w14:paraId="68B582FC" w14:textId="77777777" w:rsidR="00B87E25" w:rsidRDefault="00B87E25" w:rsidP="00B87E25">
            <w:pPr>
              <w:jc w:val="center"/>
            </w:pPr>
            <w:r w:rsidRPr="00FB5F6F">
              <w:rPr>
                <w:rFonts w:cs="Arial"/>
                <w:sz w:val="20"/>
                <w:szCs w:val="20"/>
                <w:lang w:eastAsia="en-ZA"/>
              </w:rPr>
              <w:t>630</w:t>
            </w:r>
          </w:p>
        </w:tc>
        <w:tc>
          <w:tcPr>
            <w:tcW w:w="1312" w:type="dxa"/>
            <w:noWrap/>
            <w:hideMark/>
          </w:tcPr>
          <w:p w14:paraId="166EE3D4" w14:textId="77777777" w:rsidR="00B87E25" w:rsidRDefault="00B87E25" w:rsidP="00B87E25">
            <w:pPr>
              <w:jc w:val="center"/>
            </w:pPr>
            <w:r w:rsidRPr="00FB5F6F">
              <w:rPr>
                <w:rFonts w:cs="Arial"/>
                <w:sz w:val="20"/>
                <w:szCs w:val="20"/>
                <w:lang w:eastAsia="en-ZA"/>
              </w:rPr>
              <w:t>630</w:t>
            </w:r>
          </w:p>
        </w:tc>
        <w:tc>
          <w:tcPr>
            <w:tcW w:w="1800" w:type="dxa"/>
            <w:hideMark/>
          </w:tcPr>
          <w:p w14:paraId="3726ED2B" w14:textId="77777777" w:rsidR="00B87E25" w:rsidRDefault="00B87E25" w:rsidP="00B87E25">
            <w:pPr>
              <w:jc w:val="center"/>
            </w:pPr>
            <w:r w:rsidRPr="00EF4518">
              <w:rPr>
                <w:rFonts w:cs="Arial"/>
                <w:sz w:val="20"/>
                <w:szCs w:val="20"/>
                <w:lang w:eastAsia="en-ZA"/>
              </w:rPr>
              <w:t>-</w:t>
            </w:r>
          </w:p>
        </w:tc>
      </w:tr>
      <w:tr w:rsidR="007017D0" w:rsidRPr="00EF4518" w14:paraId="1D66DD0C" w14:textId="77777777" w:rsidTr="00381325">
        <w:trPr>
          <w:trHeight w:val="330"/>
        </w:trPr>
        <w:tc>
          <w:tcPr>
            <w:tcW w:w="6341" w:type="dxa"/>
            <w:noWrap/>
            <w:hideMark/>
          </w:tcPr>
          <w:p w14:paraId="2CB1CA32"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Rated Short Time Withstand Current (</w:t>
            </w:r>
            <w:proofErr w:type="spellStart"/>
            <w:r w:rsidRPr="00EF4518">
              <w:rPr>
                <w:rFonts w:cs="Arial"/>
                <w:sz w:val="20"/>
                <w:szCs w:val="20"/>
                <w:lang w:eastAsia="en-ZA"/>
              </w:rPr>
              <w:t>I</w:t>
            </w:r>
            <w:r w:rsidRPr="00EF4518">
              <w:rPr>
                <w:rFonts w:cs="Arial"/>
                <w:sz w:val="20"/>
                <w:szCs w:val="20"/>
                <w:vertAlign w:val="subscript"/>
                <w:lang w:eastAsia="en-ZA"/>
              </w:rPr>
              <w:t>k</w:t>
            </w:r>
            <w:proofErr w:type="spellEnd"/>
            <w:r w:rsidRPr="00EF4518">
              <w:rPr>
                <w:rFonts w:cs="Arial"/>
                <w:sz w:val="20"/>
                <w:szCs w:val="20"/>
                <w:lang w:eastAsia="en-ZA"/>
              </w:rPr>
              <w:t>) (kA)</w:t>
            </w:r>
          </w:p>
        </w:tc>
        <w:tc>
          <w:tcPr>
            <w:tcW w:w="1754" w:type="dxa"/>
            <w:noWrap/>
            <w:hideMark/>
          </w:tcPr>
          <w:p w14:paraId="3BA6A2ED" w14:textId="77777777" w:rsidR="007017D0" w:rsidRDefault="007017D0" w:rsidP="007017D0">
            <w:pPr>
              <w:jc w:val="center"/>
            </w:pPr>
            <w:r w:rsidRPr="001A79BB">
              <w:rPr>
                <w:rFonts w:cs="Arial"/>
                <w:sz w:val="20"/>
                <w:szCs w:val="20"/>
                <w:lang w:eastAsia="en-ZA"/>
              </w:rPr>
              <w:t>TBA</w:t>
            </w:r>
          </w:p>
        </w:tc>
        <w:tc>
          <w:tcPr>
            <w:tcW w:w="1823" w:type="dxa"/>
          </w:tcPr>
          <w:p w14:paraId="02C531DF" w14:textId="77777777" w:rsidR="007017D0" w:rsidRDefault="007017D0" w:rsidP="007017D0">
            <w:pPr>
              <w:jc w:val="center"/>
            </w:pPr>
            <w:r w:rsidRPr="001A79BB">
              <w:rPr>
                <w:rFonts w:cs="Arial"/>
                <w:sz w:val="20"/>
                <w:szCs w:val="20"/>
                <w:lang w:eastAsia="en-ZA"/>
              </w:rPr>
              <w:t>TBA</w:t>
            </w:r>
          </w:p>
        </w:tc>
        <w:tc>
          <w:tcPr>
            <w:tcW w:w="1843" w:type="dxa"/>
            <w:noWrap/>
            <w:hideMark/>
          </w:tcPr>
          <w:p w14:paraId="6216EE55" w14:textId="77777777" w:rsidR="007017D0" w:rsidRDefault="007017D0" w:rsidP="007017D0">
            <w:pPr>
              <w:jc w:val="center"/>
            </w:pPr>
            <w:r w:rsidRPr="001A79BB">
              <w:rPr>
                <w:rFonts w:cs="Arial"/>
                <w:sz w:val="20"/>
                <w:szCs w:val="20"/>
                <w:lang w:eastAsia="en-ZA"/>
              </w:rPr>
              <w:t>TBA</w:t>
            </w:r>
          </w:p>
        </w:tc>
        <w:tc>
          <w:tcPr>
            <w:tcW w:w="1312" w:type="dxa"/>
            <w:noWrap/>
            <w:hideMark/>
          </w:tcPr>
          <w:p w14:paraId="24C2272C" w14:textId="77777777" w:rsidR="007017D0" w:rsidRDefault="007017D0" w:rsidP="007017D0">
            <w:pPr>
              <w:jc w:val="center"/>
            </w:pPr>
            <w:r w:rsidRPr="001A79BB">
              <w:rPr>
                <w:rFonts w:cs="Arial"/>
                <w:sz w:val="20"/>
                <w:szCs w:val="20"/>
                <w:lang w:eastAsia="en-ZA"/>
              </w:rPr>
              <w:t>TBA</w:t>
            </w:r>
          </w:p>
        </w:tc>
        <w:tc>
          <w:tcPr>
            <w:tcW w:w="1800" w:type="dxa"/>
            <w:hideMark/>
          </w:tcPr>
          <w:p w14:paraId="476589D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2F08D07E" w14:textId="77777777" w:rsidTr="00381325">
        <w:trPr>
          <w:trHeight w:val="330"/>
        </w:trPr>
        <w:tc>
          <w:tcPr>
            <w:tcW w:w="6341" w:type="dxa"/>
            <w:noWrap/>
            <w:hideMark/>
          </w:tcPr>
          <w:p w14:paraId="0E3ACF35"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Rated Peak Withstand Current (</w:t>
            </w:r>
            <w:proofErr w:type="spellStart"/>
            <w:r w:rsidRPr="00EF4518">
              <w:rPr>
                <w:rFonts w:cs="Arial"/>
                <w:sz w:val="20"/>
                <w:szCs w:val="20"/>
                <w:lang w:eastAsia="en-ZA"/>
              </w:rPr>
              <w:t>I</w:t>
            </w:r>
            <w:r w:rsidRPr="00EF4518">
              <w:rPr>
                <w:rFonts w:cs="Arial"/>
                <w:sz w:val="20"/>
                <w:szCs w:val="20"/>
                <w:vertAlign w:val="subscript"/>
                <w:lang w:eastAsia="en-ZA"/>
              </w:rPr>
              <w:t>p</w:t>
            </w:r>
            <w:proofErr w:type="spellEnd"/>
            <w:r w:rsidRPr="00EF4518">
              <w:rPr>
                <w:rFonts w:cs="Arial"/>
                <w:sz w:val="20"/>
                <w:szCs w:val="20"/>
                <w:lang w:eastAsia="en-ZA"/>
              </w:rPr>
              <w:t>) (kA)</w:t>
            </w:r>
          </w:p>
        </w:tc>
        <w:tc>
          <w:tcPr>
            <w:tcW w:w="1754" w:type="dxa"/>
            <w:noWrap/>
            <w:hideMark/>
          </w:tcPr>
          <w:p w14:paraId="012BE06D" w14:textId="77777777" w:rsidR="007017D0" w:rsidRDefault="007017D0" w:rsidP="007017D0">
            <w:pPr>
              <w:jc w:val="center"/>
            </w:pPr>
            <w:r w:rsidRPr="001A79BB">
              <w:rPr>
                <w:rFonts w:cs="Arial"/>
                <w:sz w:val="20"/>
                <w:szCs w:val="20"/>
                <w:lang w:eastAsia="en-ZA"/>
              </w:rPr>
              <w:t>TBA</w:t>
            </w:r>
          </w:p>
        </w:tc>
        <w:tc>
          <w:tcPr>
            <w:tcW w:w="1823" w:type="dxa"/>
          </w:tcPr>
          <w:p w14:paraId="0B4D639B" w14:textId="77777777" w:rsidR="007017D0" w:rsidRDefault="007017D0" w:rsidP="007017D0">
            <w:pPr>
              <w:jc w:val="center"/>
            </w:pPr>
            <w:r w:rsidRPr="001A79BB">
              <w:rPr>
                <w:rFonts w:cs="Arial"/>
                <w:sz w:val="20"/>
                <w:szCs w:val="20"/>
                <w:lang w:eastAsia="en-ZA"/>
              </w:rPr>
              <w:t>TBA</w:t>
            </w:r>
          </w:p>
        </w:tc>
        <w:tc>
          <w:tcPr>
            <w:tcW w:w="1843" w:type="dxa"/>
            <w:noWrap/>
            <w:hideMark/>
          </w:tcPr>
          <w:p w14:paraId="32F2F904" w14:textId="77777777" w:rsidR="007017D0" w:rsidRDefault="007017D0" w:rsidP="007017D0">
            <w:pPr>
              <w:jc w:val="center"/>
            </w:pPr>
            <w:r w:rsidRPr="001A79BB">
              <w:rPr>
                <w:rFonts w:cs="Arial"/>
                <w:sz w:val="20"/>
                <w:szCs w:val="20"/>
                <w:lang w:eastAsia="en-ZA"/>
              </w:rPr>
              <w:t>TBA</w:t>
            </w:r>
          </w:p>
        </w:tc>
        <w:tc>
          <w:tcPr>
            <w:tcW w:w="1312" w:type="dxa"/>
            <w:noWrap/>
            <w:hideMark/>
          </w:tcPr>
          <w:p w14:paraId="2E47ED47" w14:textId="77777777" w:rsidR="007017D0" w:rsidRDefault="007017D0" w:rsidP="007017D0">
            <w:pPr>
              <w:jc w:val="center"/>
            </w:pPr>
            <w:r w:rsidRPr="001A79BB">
              <w:rPr>
                <w:rFonts w:cs="Arial"/>
                <w:sz w:val="20"/>
                <w:szCs w:val="20"/>
                <w:lang w:eastAsia="en-ZA"/>
              </w:rPr>
              <w:t>TBA</w:t>
            </w:r>
          </w:p>
        </w:tc>
        <w:tc>
          <w:tcPr>
            <w:tcW w:w="1800" w:type="dxa"/>
            <w:hideMark/>
          </w:tcPr>
          <w:p w14:paraId="18667E5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27CEE5BE" w14:textId="77777777" w:rsidTr="00381325">
        <w:trPr>
          <w:trHeight w:val="330"/>
        </w:trPr>
        <w:tc>
          <w:tcPr>
            <w:tcW w:w="6341" w:type="dxa"/>
            <w:noWrap/>
            <w:hideMark/>
          </w:tcPr>
          <w:p w14:paraId="0033328E"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DC Offset Current at Breaker Opening (%)</w:t>
            </w:r>
          </w:p>
        </w:tc>
        <w:tc>
          <w:tcPr>
            <w:tcW w:w="1754" w:type="dxa"/>
            <w:noWrap/>
            <w:hideMark/>
          </w:tcPr>
          <w:p w14:paraId="472712F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30.00</w:t>
            </w:r>
          </w:p>
        </w:tc>
        <w:tc>
          <w:tcPr>
            <w:tcW w:w="1823" w:type="dxa"/>
          </w:tcPr>
          <w:p w14:paraId="410F77B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30.00</w:t>
            </w:r>
          </w:p>
        </w:tc>
        <w:tc>
          <w:tcPr>
            <w:tcW w:w="1843" w:type="dxa"/>
            <w:noWrap/>
            <w:hideMark/>
          </w:tcPr>
          <w:p w14:paraId="0970A03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30.00</w:t>
            </w:r>
          </w:p>
        </w:tc>
        <w:tc>
          <w:tcPr>
            <w:tcW w:w="1312" w:type="dxa"/>
            <w:noWrap/>
            <w:hideMark/>
          </w:tcPr>
          <w:p w14:paraId="40BE432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30.00</w:t>
            </w:r>
          </w:p>
        </w:tc>
        <w:tc>
          <w:tcPr>
            <w:tcW w:w="1800" w:type="dxa"/>
            <w:hideMark/>
          </w:tcPr>
          <w:p w14:paraId="5E240B3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0728BA35" w14:textId="77777777" w:rsidTr="00381325">
        <w:trPr>
          <w:trHeight w:val="330"/>
        </w:trPr>
        <w:tc>
          <w:tcPr>
            <w:tcW w:w="6341" w:type="dxa"/>
            <w:noWrap/>
            <w:hideMark/>
          </w:tcPr>
          <w:p w14:paraId="47507CAB"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Rated duration of fault (</w:t>
            </w:r>
            <w:proofErr w:type="spellStart"/>
            <w:r w:rsidRPr="00EF4518">
              <w:rPr>
                <w:rFonts w:cs="Arial"/>
                <w:sz w:val="20"/>
                <w:szCs w:val="20"/>
                <w:lang w:eastAsia="en-ZA"/>
              </w:rPr>
              <w:t>t</w:t>
            </w:r>
            <w:r w:rsidRPr="00EF4518">
              <w:rPr>
                <w:rFonts w:cs="Arial"/>
                <w:sz w:val="20"/>
                <w:szCs w:val="20"/>
                <w:vertAlign w:val="subscript"/>
                <w:lang w:eastAsia="en-ZA"/>
              </w:rPr>
              <w:t>k</w:t>
            </w:r>
            <w:proofErr w:type="spellEnd"/>
            <w:r w:rsidRPr="00EF4518">
              <w:rPr>
                <w:rFonts w:cs="Arial"/>
                <w:sz w:val="20"/>
                <w:szCs w:val="20"/>
                <w:lang w:eastAsia="en-ZA"/>
              </w:rPr>
              <w:t>) (secs)</w:t>
            </w:r>
          </w:p>
        </w:tc>
        <w:tc>
          <w:tcPr>
            <w:tcW w:w="1754" w:type="dxa"/>
            <w:noWrap/>
            <w:hideMark/>
          </w:tcPr>
          <w:p w14:paraId="75CB935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w:t>
            </w:r>
          </w:p>
        </w:tc>
        <w:tc>
          <w:tcPr>
            <w:tcW w:w="1823" w:type="dxa"/>
          </w:tcPr>
          <w:p w14:paraId="1DE188E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w:t>
            </w:r>
          </w:p>
        </w:tc>
        <w:tc>
          <w:tcPr>
            <w:tcW w:w="1843" w:type="dxa"/>
            <w:noWrap/>
            <w:hideMark/>
          </w:tcPr>
          <w:p w14:paraId="704D638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w:t>
            </w:r>
          </w:p>
        </w:tc>
        <w:tc>
          <w:tcPr>
            <w:tcW w:w="1312" w:type="dxa"/>
            <w:noWrap/>
            <w:hideMark/>
          </w:tcPr>
          <w:p w14:paraId="63EFFD9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3.00</w:t>
            </w:r>
          </w:p>
        </w:tc>
        <w:tc>
          <w:tcPr>
            <w:tcW w:w="1800" w:type="dxa"/>
            <w:hideMark/>
          </w:tcPr>
          <w:p w14:paraId="08DFA77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01E7136E" w14:textId="77777777" w:rsidTr="00381325">
        <w:trPr>
          <w:trHeight w:val="330"/>
        </w:trPr>
        <w:tc>
          <w:tcPr>
            <w:tcW w:w="6341" w:type="dxa"/>
            <w:noWrap/>
            <w:hideMark/>
          </w:tcPr>
          <w:p w14:paraId="407C3049"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Interrupting Medium</w:t>
            </w:r>
          </w:p>
        </w:tc>
        <w:tc>
          <w:tcPr>
            <w:tcW w:w="1754" w:type="dxa"/>
            <w:noWrap/>
            <w:hideMark/>
          </w:tcPr>
          <w:p w14:paraId="775540B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Vacuum</w:t>
            </w:r>
          </w:p>
        </w:tc>
        <w:tc>
          <w:tcPr>
            <w:tcW w:w="1823" w:type="dxa"/>
          </w:tcPr>
          <w:p w14:paraId="1CA1021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Vacuum</w:t>
            </w:r>
          </w:p>
        </w:tc>
        <w:tc>
          <w:tcPr>
            <w:tcW w:w="1843" w:type="dxa"/>
            <w:noWrap/>
            <w:hideMark/>
          </w:tcPr>
          <w:p w14:paraId="67DA73E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Vacuum</w:t>
            </w:r>
          </w:p>
        </w:tc>
        <w:tc>
          <w:tcPr>
            <w:tcW w:w="1312" w:type="dxa"/>
            <w:noWrap/>
            <w:hideMark/>
          </w:tcPr>
          <w:p w14:paraId="429CC08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Vacuum</w:t>
            </w:r>
          </w:p>
        </w:tc>
        <w:tc>
          <w:tcPr>
            <w:tcW w:w="1800" w:type="dxa"/>
            <w:hideMark/>
          </w:tcPr>
          <w:p w14:paraId="1291E41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752892B0" w14:textId="77777777" w:rsidTr="00381325">
        <w:trPr>
          <w:trHeight w:val="330"/>
        </w:trPr>
        <w:tc>
          <w:tcPr>
            <w:tcW w:w="6341" w:type="dxa"/>
            <w:noWrap/>
            <w:hideMark/>
          </w:tcPr>
          <w:p w14:paraId="18E11FBB"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Breaker Tripping</w:t>
            </w:r>
          </w:p>
        </w:tc>
        <w:tc>
          <w:tcPr>
            <w:tcW w:w="1754" w:type="dxa"/>
            <w:noWrap/>
            <w:hideMark/>
          </w:tcPr>
          <w:p w14:paraId="0F8B085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Shunt Trip</w:t>
            </w:r>
          </w:p>
        </w:tc>
        <w:tc>
          <w:tcPr>
            <w:tcW w:w="1823" w:type="dxa"/>
          </w:tcPr>
          <w:p w14:paraId="63CB3C4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Shunt Trip</w:t>
            </w:r>
          </w:p>
        </w:tc>
        <w:tc>
          <w:tcPr>
            <w:tcW w:w="1843" w:type="dxa"/>
            <w:noWrap/>
            <w:hideMark/>
          </w:tcPr>
          <w:p w14:paraId="06D37D3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Shunt Trip</w:t>
            </w:r>
          </w:p>
        </w:tc>
        <w:tc>
          <w:tcPr>
            <w:tcW w:w="1312" w:type="dxa"/>
            <w:noWrap/>
            <w:hideMark/>
          </w:tcPr>
          <w:p w14:paraId="7A77FE5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Shunt Trip</w:t>
            </w:r>
          </w:p>
        </w:tc>
        <w:tc>
          <w:tcPr>
            <w:tcW w:w="1800" w:type="dxa"/>
            <w:hideMark/>
          </w:tcPr>
          <w:p w14:paraId="6864915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41AD7873" w14:textId="77777777" w:rsidTr="00381325">
        <w:trPr>
          <w:trHeight w:val="330"/>
        </w:trPr>
        <w:tc>
          <w:tcPr>
            <w:tcW w:w="6341" w:type="dxa"/>
            <w:noWrap/>
            <w:hideMark/>
          </w:tcPr>
          <w:p w14:paraId="30907335"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 xml:space="preserve">Breaker </w:t>
            </w:r>
            <w:proofErr w:type="spellStart"/>
            <w:r w:rsidRPr="00EF4518">
              <w:rPr>
                <w:rFonts w:cs="Arial"/>
                <w:sz w:val="20"/>
                <w:szCs w:val="20"/>
                <w:lang w:eastAsia="en-ZA"/>
              </w:rPr>
              <w:t>Undervoltage</w:t>
            </w:r>
            <w:proofErr w:type="spellEnd"/>
            <w:r w:rsidRPr="00EF4518">
              <w:rPr>
                <w:rFonts w:cs="Arial"/>
                <w:sz w:val="20"/>
                <w:szCs w:val="20"/>
                <w:lang w:eastAsia="en-ZA"/>
              </w:rPr>
              <w:t xml:space="preserve"> Release</w:t>
            </w:r>
          </w:p>
        </w:tc>
        <w:tc>
          <w:tcPr>
            <w:tcW w:w="1754" w:type="dxa"/>
            <w:noWrap/>
            <w:hideMark/>
          </w:tcPr>
          <w:p w14:paraId="30A0891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19B883E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noWrap/>
            <w:hideMark/>
          </w:tcPr>
          <w:p w14:paraId="56A956D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noWrap/>
            <w:hideMark/>
          </w:tcPr>
          <w:p w14:paraId="39753DB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hideMark/>
          </w:tcPr>
          <w:p w14:paraId="61CE480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2120F651" w14:textId="77777777" w:rsidTr="00381325">
        <w:trPr>
          <w:trHeight w:val="330"/>
        </w:trPr>
        <w:tc>
          <w:tcPr>
            <w:tcW w:w="6341" w:type="dxa"/>
            <w:noWrap/>
            <w:hideMark/>
          </w:tcPr>
          <w:p w14:paraId="36F2BA0E" w14:textId="77777777" w:rsidR="007017D0" w:rsidRPr="00EF4518" w:rsidRDefault="007017D0" w:rsidP="007017D0">
            <w:pPr>
              <w:spacing w:after="0" w:line="240" w:lineRule="auto"/>
              <w:ind w:firstLineChars="200" w:firstLine="400"/>
              <w:rPr>
                <w:rFonts w:cs="Arial"/>
                <w:sz w:val="20"/>
                <w:szCs w:val="20"/>
                <w:lang w:eastAsia="en-ZA"/>
              </w:rPr>
            </w:pPr>
            <w:proofErr w:type="spellStart"/>
            <w:r w:rsidRPr="00EF4518">
              <w:rPr>
                <w:rFonts w:cs="Arial"/>
                <w:sz w:val="20"/>
                <w:szCs w:val="20"/>
                <w:lang w:eastAsia="en-ZA"/>
              </w:rPr>
              <w:t>Undervoltage</w:t>
            </w:r>
            <w:proofErr w:type="spellEnd"/>
            <w:r w:rsidRPr="00EF4518">
              <w:rPr>
                <w:rFonts w:cs="Arial"/>
                <w:sz w:val="20"/>
                <w:szCs w:val="20"/>
                <w:lang w:eastAsia="en-ZA"/>
              </w:rPr>
              <w:t xml:space="preserve"> Release Voltage</w:t>
            </w:r>
          </w:p>
        </w:tc>
        <w:tc>
          <w:tcPr>
            <w:tcW w:w="1754" w:type="dxa"/>
            <w:noWrap/>
            <w:hideMark/>
          </w:tcPr>
          <w:p w14:paraId="18D8829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 V DC</w:t>
            </w:r>
          </w:p>
        </w:tc>
        <w:tc>
          <w:tcPr>
            <w:tcW w:w="1823" w:type="dxa"/>
          </w:tcPr>
          <w:p w14:paraId="45172DC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 V DC</w:t>
            </w:r>
          </w:p>
        </w:tc>
        <w:tc>
          <w:tcPr>
            <w:tcW w:w="1843" w:type="dxa"/>
            <w:noWrap/>
            <w:hideMark/>
          </w:tcPr>
          <w:p w14:paraId="2544115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 V DC</w:t>
            </w:r>
          </w:p>
        </w:tc>
        <w:tc>
          <w:tcPr>
            <w:tcW w:w="1312" w:type="dxa"/>
            <w:noWrap/>
            <w:hideMark/>
          </w:tcPr>
          <w:p w14:paraId="3F5A45F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 V DC</w:t>
            </w:r>
          </w:p>
        </w:tc>
        <w:tc>
          <w:tcPr>
            <w:tcW w:w="1800" w:type="dxa"/>
            <w:hideMark/>
          </w:tcPr>
          <w:p w14:paraId="053A1AC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064A57C9" w14:textId="77777777" w:rsidTr="00381325">
        <w:trPr>
          <w:trHeight w:val="582"/>
        </w:trPr>
        <w:tc>
          <w:tcPr>
            <w:tcW w:w="6341" w:type="dxa"/>
            <w:noWrap/>
            <w:hideMark/>
          </w:tcPr>
          <w:p w14:paraId="08964E9B"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lastRenderedPageBreak/>
              <w:t>Breaker Closing</w:t>
            </w:r>
          </w:p>
        </w:tc>
        <w:tc>
          <w:tcPr>
            <w:tcW w:w="1754" w:type="dxa"/>
            <w:noWrap/>
            <w:hideMark/>
          </w:tcPr>
          <w:p w14:paraId="0952473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Solenoid</w:t>
            </w:r>
          </w:p>
        </w:tc>
        <w:tc>
          <w:tcPr>
            <w:tcW w:w="1823" w:type="dxa"/>
          </w:tcPr>
          <w:p w14:paraId="348381B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Solenoid</w:t>
            </w:r>
          </w:p>
        </w:tc>
        <w:tc>
          <w:tcPr>
            <w:tcW w:w="1843" w:type="dxa"/>
            <w:noWrap/>
            <w:hideMark/>
          </w:tcPr>
          <w:p w14:paraId="341531A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Solenoid</w:t>
            </w:r>
          </w:p>
        </w:tc>
        <w:tc>
          <w:tcPr>
            <w:tcW w:w="1312" w:type="dxa"/>
            <w:noWrap/>
            <w:hideMark/>
          </w:tcPr>
          <w:p w14:paraId="2C1EFFD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Solenoid</w:t>
            </w:r>
          </w:p>
        </w:tc>
        <w:tc>
          <w:tcPr>
            <w:tcW w:w="1800" w:type="dxa"/>
            <w:textDirection w:val="btLr"/>
            <w:hideMark/>
          </w:tcPr>
          <w:p w14:paraId="3C4A37C5" w14:textId="77777777" w:rsidR="007017D0" w:rsidRPr="00EF4518" w:rsidRDefault="007017D0" w:rsidP="007017D0">
            <w:pPr>
              <w:spacing w:after="0" w:line="240" w:lineRule="auto"/>
              <w:ind w:left="113" w:right="113"/>
              <w:jc w:val="center"/>
              <w:rPr>
                <w:rFonts w:cs="Arial"/>
                <w:sz w:val="20"/>
                <w:szCs w:val="20"/>
                <w:lang w:eastAsia="en-ZA"/>
              </w:rPr>
            </w:pPr>
            <w:r w:rsidRPr="00EF4518">
              <w:rPr>
                <w:rFonts w:cs="Arial"/>
                <w:sz w:val="20"/>
                <w:szCs w:val="20"/>
                <w:lang w:eastAsia="en-ZA"/>
              </w:rPr>
              <w:t>-</w:t>
            </w:r>
          </w:p>
        </w:tc>
      </w:tr>
      <w:tr w:rsidR="007017D0" w:rsidRPr="00EF4518" w14:paraId="52998E26" w14:textId="77777777" w:rsidTr="00381325">
        <w:trPr>
          <w:trHeight w:val="330"/>
        </w:trPr>
        <w:tc>
          <w:tcPr>
            <w:tcW w:w="6341" w:type="dxa"/>
            <w:noWrap/>
            <w:hideMark/>
          </w:tcPr>
          <w:p w14:paraId="6D167DFA"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Circuit Breaker Operations (average/annum)</w:t>
            </w:r>
          </w:p>
        </w:tc>
        <w:tc>
          <w:tcPr>
            <w:tcW w:w="1754" w:type="dxa"/>
            <w:noWrap/>
            <w:hideMark/>
          </w:tcPr>
          <w:p w14:paraId="12EBD65C" w14:textId="77777777" w:rsidR="007017D0" w:rsidRPr="00971E18" w:rsidRDefault="007017D0" w:rsidP="007017D0">
            <w:pPr>
              <w:spacing w:after="0" w:line="240" w:lineRule="auto"/>
              <w:jc w:val="center"/>
              <w:rPr>
                <w:rFonts w:cs="Arial"/>
                <w:sz w:val="20"/>
                <w:szCs w:val="20"/>
                <w:lang w:eastAsia="en-ZA"/>
              </w:rPr>
            </w:pPr>
            <w:r w:rsidRPr="00971E18">
              <w:rPr>
                <w:rFonts w:cs="Arial"/>
                <w:sz w:val="20"/>
                <w:szCs w:val="20"/>
                <w:lang w:eastAsia="en-ZA"/>
              </w:rPr>
              <w:t>20</w:t>
            </w:r>
          </w:p>
        </w:tc>
        <w:tc>
          <w:tcPr>
            <w:tcW w:w="1823" w:type="dxa"/>
          </w:tcPr>
          <w:p w14:paraId="7C8B48AE" w14:textId="77777777" w:rsidR="007017D0" w:rsidRPr="00971E18" w:rsidRDefault="007017D0" w:rsidP="007017D0">
            <w:pPr>
              <w:spacing w:after="0" w:line="240" w:lineRule="auto"/>
              <w:jc w:val="center"/>
              <w:rPr>
                <w:rFonts w:cs="Arial"/>
                <w:sz w:val="20"/>
                <w:szCs w:val="20"/>
                <w:lang w:eastAsia="en-ZA"/>
              </w:rPr>
            </w:pPr>
            <w:r w:rsidRPr="00971E18">
              <w:rPr>
                <w:rFonts w:cs="Arial"/>
                <w:sz w:val="20"/>
                <w:szCs w:val="20"/>
                <w:lang w:eastAsia="en-ZA"/>
              </w:rPr>
              <w:t>20</w:t>
            </w:r>
          </w:p>
        </w:tc>
        <w:tc>
          <w:tcPr>
            <w:tcW w:w="1843" w:type="dxa"/>
            <w:noWrap/>
            <w:hideMark/>
          </w:tcPr>
          <w:p w14:paraId="0670436F" w14:textId="77777777" w:rsidR="007017D0" w:rsidRPr="00971E18" w:rsidRDefault="007017D0" w:rsidP="007017D0">
            <w:pPr>
              <w:spacing w:after="0" w:line="240" w:lineRule="auto"/>
              <w:jc w:val="center"/>
              <w:rPr>
                <w:rFonts w:cs="Arial"/>
                <w:sz w:val="20"/>
                <w:szCs w:val="20"/>
                <w:lang w:eastAsia="en-ZA"/>
              </w:rPr>
            </w:pPr>
            <w:r>
              <w:rPr>
                <w:rFonts w:cs="Arial"/>
                <w:sz w:val="20"/>
                <w:szCs w:val="20"/>
                <w:lang w:eastAsia="en-ZA"/>
              </w:rPr>
              <w:t>100</w:t>
            </w:r>
          </w:p>
        </w:tc>
        <w:tc>
          <w:tcPr>
            <w:tcW w:w="1312" w:type="dxa"/>
            <w:noWrap/>
            <w:hideMark/>
          </w:tcPr>
          <w:p w14:paraId="1BD7B57F" w14:textId="77777777" w:rsidR="007017D0" w:rsidRPr="00971E18" w:rsidRDefault="007017D0" w:rsidP="007017D0">
            <w:pPr>
              <w:spacing w:after="0" w:line="240" w:lineRule="auto"/>
              <w:jc w:val="center"/>
              <w:rPr>
                <w:rFonts w:cs="Arial"/>
                <w:sz w:val="20"/>
                <w:szCs w:val="20"/>
                <w:lang w:eastAsia="en-ZA"/>
              </w:rPr>
            </w:pPr>
            <w:r w:rsidRPr="00971E18">
              <w:rPr>
                <w:rFonts w:cs="Arial"/>
                <w:sz w:val="20"/>
                <w:szCs w:val="20"/>
                <w:lang w:eastAsia="en-ZA"/>
              </w:rPr>
              <w:t>20</w:t>
            </w:r>
          </w:p>
        </w:tc>
        <w:tc>
          <w:tcPr>
            <w:tcW w:w="1800" w:type="dxa"/>
            <w:hideMark/>
          </w:tcPr>
          <w:p w14:paraId="3D5A772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402F13FF" w14:textId="77777777" w:rsidTr="00381325">
        <w:trPr>
          <w:trHeight w:val="330"/>
        </w:trPr>
        <w:tc>
          <w:tcPr>
            <w:tcW w:w="6341" w:type="dxa"/>
            <w:noWrap/>
            <w:hideMark/>
          </w:tcPr>
          <w:p w14:paraId="67EF1B1F"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Circuit Breaker Actuation</w:t>
            </w:r>
          </w:p>
        </w:tc>
        <w:tc>
          <w:tcPr>
            <w:tcW w:w="1754" w:type="dxa"/>
            <w:noWrap/>
            <w:hideMark/>
          </w:tcPr>
          <w:p w14:paraId="5AF073D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Spring Charge</w:t>
            </w:r>
          </w:p>
        </w:tc>
        <w:tc>
          <w:tcPr>
            <w:tcW w:w="1823" w:type="dxa"/>
          </w:tcPr>
          <w:p w14:paraId="5599CBF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Spring Charge</w:t>
            </w:r>
          </w:p>
        </w:tc>
        <w:tc>
          <w:tcPr>
            <w:tcW w:w="1843" w:type="dxa"/>
            <w:noWrap/>
            <w:hideMark/>
          </w:tcPr>
          <w:p w14:paraId="08318A3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Spring Charge</w:t>
            </w:r>
          </w:p>
        </w:tc>
        <w:tc>
          <w:tcPr>
            <w:tcW w:w="1312" w:type="dxa"/>
            <w:noWrap/>
            <w:hideMark/>
          </w:tcPr>
          <w:p w14:paraId="6F8EF84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Spring Charge</w:t>
            </w:r>
          </w:p>
        </w:tc>
        <w:tc>
          <w:tcPr>
            <w:tcW w:w="1800" w:type="dxa"/>
            <w:hideMark/>
          </w:tcPr>
          <w:p w14:paraId="5AD889E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23409127" w14:textId="77777777" w:rsidTr="00381325">
        <w:trPr>
          <w:trHeight w:val="330"/>
        </w:trPr>
        <w:tc>
          <w:tcPr>
            <w:tcW w:w="6341" w:type="dxa"/>
            <w:noWrap/>
            <w:hideMark/>
          </w:tcPr>
          <w:p w14:paraId="691EF680"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Spring Charge Motor</w:t>
            </w:r>
          </w:p>
        </w:tc>
        <w:tc>
          <w:tcPr>
            <w:tcW w:w="1754" w:type="dxa"/>
            <w:noWrap/>
            <w:hideMark/>
          </w:tcPr>
          <w:p w14:paraId="63E376A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 V DC</w:t>
            </w:r>
          </w:p>
        </w:tc>
        <w:tc>
          <w:tcPr>
            <w:tcW w:w="1823" w:type="dxa"/>
          </w:tcPr>
          <w:p w14:paraId="284C8D1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 V DC</w:t>
            </w:r>
          </w:p>
        </w:tc>
        <w:tc>
          <w:tcPr>
            <w:tcW w:w="1843" w:type="dxa"/>
            <w:noWrap/>
            <w:hideMark/>
          </w:tcPr>
          <w:p w14:paraId="1BCD4E5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 V DC</w:t>
            </w:r>
          </w:p>
        </w:tc>
        <w:tc>
          <w:tcPr>
            <w:tcW w:w="1312" w:type="dxa"/>
            <w:noWrap/>
            <w:hideMark/>
          </w:tcPr>
          <w:p w14:paraId="2E437F8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110 V DC</w:t>
            </w:r>
          </w:p>
        </w:tc>
        <w:tc>
          <w:tcPr>
            <w:tcW w:w="1800" w:type="dxa"/>
            <w:hideMark/>
          </w:tcPr>
          <w:p w14:paraId="6E7F432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0009645F" w14:textId="77777777" w:rsidTr="00381325">
        <w:trPr>
          <w:trHeight w:val="330"/>
        </w:trPr>
        <w:tc>
          <w:tcPr>
            <w:tcW w:w="6341" w:type="dxa"/>
            <w:noWrap/>
            <w:hideMark/>
          </w:tcPr>
          <w:p w14:paraId="7F0D5869" w14:textId="77777777" w:rsidR="007017D0" w:rsidRPr="00EF4518" w:rsidRDefault="007017D0" w:rsidP="007017D0">
            <w:pPr>
              <w:spacing w:after="0" w:line="240" w:lineRule="auto"/>
              <w:ind w:firstLineChars="16" w:firstLine="32"/>
              <w:rPr>
                <w:rFonts w:cs="Arial"/>
                <w:sz w:val="20"/>
                <w:szCs w:val="20"/>
                <w:lang w:eastAsia="en-ZA"/>
              </w:rPr>
            </w:pPr>
            <w:r w:rsidRPr="00EF4518">
              <w:rPr>
                <w:rFonts w:cs="Arial"/>
                <w:sz w:val="20"/>
                <w:szCs w:val="20"/>
                <w:lang w:eastAsia="en-ZA"/>
              </w:rPr>
              <w:t>Circuit Breaker Remote Operation Plug &amp; Pendant</w:t>
            </w:r>
          </w:p>
        </w:tc>
        <w:tc>
          <w:tcPr>
            <w:tcW w:w="1754" w:type="dxa"/>
            <w:hideMark/>
          </w:tcPr>
          <w:p w14:paraId="3E05ACC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 Close &amp; Open</w:t>
            </w:r>
          </w:p>
        </w:tc>
        <w:tc>
          <w:tcPr>
            <w:tcW w:w="1823" w:type="dxa"/>
          </w:tcPr>
          <w:p w14:paraId="7AC2393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 Close &amp; Open</w:t>
            </w:r>
          </w:p>
        </w:tc>
        <w:tc>
          <w:tcPr>
            <w:tcW w:w="1843" w:type="dxa"/>
            <w:hideMark/>
          </w:tcPr>
          <w:p w14:paraId="0819D48A"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No</w:t>
            </w:r>
          </w:p>
        </w:tc>
        <w:tc>
          <w:tcPr>
            <w:tcW w:w="1312" w:type="dxa"/>
            <w:hideMark/>
          </w:tcPr>
          <w:p w14:paraId="61FB78C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 Close &amp; Open</w:t>
            </w:r>
          </w:p>
        </w:tc>
        <w:tc>
          <w:tcPr>
            <w:tcW w:w="1800" w:type="dxa"/>
            <w:hideMark/>
          </w:tcPr>
          <w:p w14:paraId="0755C23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5123C414" w14:textId="77777777" w:rsidTr="00381325">
        <w:trPr>
          <w:trHeight w:val="744"/>
        </w:trPr>
        <w:tc>
          <w:tcPr>
            <w:tcW w:w="6341" w:type="dxa"/>
            <w:noWrap/>
            <w:hideMark/>
          </w:tcPr>
          <w:p w14:paraId="035C4B8F"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Circuit Breaker Remote Pendant Indication</w:t>
            </w:r>
          </w:p>
        </w:tc>
        <w:tc>
          <w:tcPr>
            <w:tcW w:w="1754" w:type="dxa"/>
            <w:hideMark/>
          </w:tcPr>
          <w:p w14:paraId="06CB658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 Close &amp; Open Indication</w:t>
            </w:r>
          </w:p>
        </w:tc>
        <w:tc>
          <w:tcPr>
            <w:tcW w:w="1823" w:type="dxa"/>
          </w:tcPr>
          <w:p w14:paraId="44028C2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 Close &amp; Open Indication</w:t>
            </w:r>
          </w:p>
        </w:tc>
        <w:tc>
          <w:tcPr>
            <w:tcW w:w="1843" w:type="dxa"/>
            <w:hideMark/>
          </w:tcPr>
          <w:p w14:paraId="30C6BC7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312" w:type="dxa"/>
            <w:hideMark/>
          </w:tcPr>
          <w:p w14:paraId="5338761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 Close &amp; Open Indication</w:t>
            </w:r>
          </w:p>
        </w:tc>
        <w:tc>
          <w:tcPr>
            <w:tcW w:w="1800" w:type="dxa"/>
            <w:hideMark/>
          </w:tcPr>
          <w:p w14:paraId="381678C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7ADA9043" w14:textId="77777777" w:rsidTr="00381325">
        <w:trPr>
          <w:trHeight w:val="570"/>
        </w:trPr>
        <w:tc>
          <w:tcPr>
            <w:tcW w:w="6341" w:type="dxa"/>
            <w:noWrap/>
            <w:hideMark/>
          </w:tcPr>
          <w:p w14:paraId="64261B0A"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 </w:t>
            </w:r>
          </w:p>
        </w:tc>
        <w:tc>
          <w:tcPr>
            <w:tcW w:w="1754" w:type="dxa"/>
            <w:hideMark/>
          </w:tcPr>
          <w:p w14:paraId="24E83E6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7CAFB5B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hideMark/>
          </w:tcPr>
          <w:p w14:paraId="7BDBDAD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hideMark/>
          </w:tcPr>
          <w:p w14:paraId="3C67598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00" w:type="dxa"/>
            <w:hideMark/>
          </w:tcPr>
          <w:p w14:paraId="63E2476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77D16376" w14:textId="77777777" w:rsidTr="00381325">
        <w:trPr>
          <w:trHeight w:val="330"/>
        </w:trPr>
        <w:tc>
          <w:tcPr>
            <w:tcW w:w="6341" w:type="dxa"/>
            <w:noWrap/>
            <w:hideMark/>
          </w:tcPr>
          <w:p w14:paraId="2DDD439E"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Castell Interlocking</w:t>
            </w:r>
          </w:p>
        </w:tc>
        <w:tc>
          <w:tcPr>
            <w:tcW w:w="1754" w:type="dxa"/>
            <w:hideMark/>
          </w:tcPr>
          <w:p w14:paraId="1C77BFD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No</w:t>
            </w:r>
          </w:p>
        </w:tc>
        <w:tc>
          <w:tcPr>
            <w:tcW w:w="1823" w:type="dxa"/>
          </w:tcPr>
          <w:p w14:paraId="3906905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No</w:t>
            </w:r>
          </w:p>
        </w:tc>
        <w:tc>
          <w:tcPr>
            <w:tcW w:w="1843" w:type="dxa"/>
            <w:hideMark/>
          </w:tcPr>
          <w:p w14:paraId="4BDC242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No</w:t>
            </w:r>
          </w:p>
        </w:tc>
        <w:tc>
          <w:tcPr>
            <w:tcW w:w="1312" w:type="dxa"/>
            <w:hideMark/>
          </w:tcPr>
          <w:p w14:paraId="5764087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No</w:t>
            </w:r>
          </w:p>
        </w:tc>
        <w:tc>
          <w:tcPr>
            <w:tcW w:w="1800" w:type="dxa"/>
            <w:hideMark/>
          </w:tcPr>
          <w:p w14:paraId="33A5B9B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023B5A25" w14:textId="77777777" w:rsidTr="00381325">
        <w:trPr>
          <w:trHeight w:val="330"/>
        </w:trPr>
        <w:tc>
          <w:tcPr>
            <w:tcW w:w="6341" w:type="dxa"/>
            <w:noWrap/>
            <w:hideMark/>
          </w:tcPr>
          <w:p w14:paraId="36E18D7E"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tcPr>
          <w:p w14:paraId="05FDFCB5" w14:textId="77777777" w:rsidR="007017D0" w:rsidRPr="00EF4518" w:rsidRDefault="007017D0" w:rsidP="007017D0">
            <w:pPr>
              <w:spacing w:after="0" w:line="240" w:lineRule="auto"/>
              <w:jc w:val="center"/>
              <w:rPr>
                <w:rFonts w:cs="Arial"/>
                <w:sz w:val="20"/>
                <w:szCs w:val="20"/>
                <w:lang w:eastAsia="en-ZA"/>
              </w:rPr>
            </w:pPr>
          </w:p>
        </w:tc>
        <w:tc>
          <w:tcPr>
            <w:tcW w:w="1823" w:type="dxa"/>
          </w:tcPr>
          <w:p w14:paraId="7BD46EBD" w14:textId="77777777" w:rsidR="007017D0" w:rsidRPr="00EF4518" w:rsidRDefault="007017D0" w:rsidP="007017D0">
            <w:pPr>
              <w:spacing w:after="0" w:line="240" w:lineRule="auto"/>
              <w:jc w:val="center"/>
              <w:rPr>
                <w:rFonts w:cs="Arial"/>
                <w:sz w:val="20"/>
                <w:szCs w:val="20"/>
                <w:lang w:eastAsia="en-ZA"/>
              </w:rPr>
            </w:pPr>
          </w:p>
        </w:tc>
        <w:tc>
          <w:tcPr>
            <w:tcW w:w="1843" w:type="dxa"/>
          </w:tcPr>
          <w:p w14:paraId="1FA93156" w14:textId="77777777" w:rsidR="007017D0" w:rsidRPr="00EF4518" w:rsidRDefault="007017D0" w:rsidP="007017D0">
            <w:pPr>
              <w:spacing w:after="0" w:line="240" w:lineRule="auto"/>
              <w:jc w:val="center"/>
              <w:rPr>
                <w:rFonts w:cs="Arial"/>
                <w:sz w:val="20"/>
                <w:szCs w:val="20"/>
                <w:lang w:eastAsia="en-ZA"/>
              </w:rPr>
            </w:pPr>
          </w:p>
        </w:tc>
        <w:tc>
          <w:tcPr>
            <w:tcW w:w="1312" w:type="dxa"/>
          </w:tcPr>
          <w:p w14:paraId="38D680A4" w14:textId="77777777" w:rsidR="007017D0" w:rsidRPr="00EF4518" w:rsidRDefault="007017D0" w:rsidP="007017D0">
            <w:pPr>
              <w:spacing w:after="0" w:line="240" w:lineRule="auto"/>
              <w:jc w:val="center"/>
              <w:rPr>
                <w:rFonts w:cs="Arial"/>
                <w:sz w:val="20"/>
                <w:szCs w:val="20"/>
                <w:lang w:eastAsia="en-ZA"/>
              </w:rPr>
            </w:pPr>
          </w:p>
        </w:tc>
        <w:tc>
          <w:tcPr>
            <w:tcW w:w="1800" w:type="dxa"/>
            <w:hideMark/>
          </w:tcPr>
          <w:p w14:paraId="1811E99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4939BB41" w14:textId="77777777" w:rsidTr="00381325">
        <w:trPr>
          <w:trHeight w:val="330"/>
        </w:trPr>
        <w:tc>
          <w:tcPr>
            <w:tcW w:w="6341" w:type="dxa"/>
            <w:noWrap/>
            <w:hideMark/>
          </w:tcPr>
          <w:p w14:paraId="39FDDC76"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Degree of Protection</w:t>
            </w:r>
          </w:p>
        </w:tc>
        <w:tc>
          <w:tcPr>
            <w:tcW w:w="1754" w:type="dxa"/>
            <w:hideMark/>
          </w:tcPr>
          <w:p w14:paraId="5AFF7C5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IP4X</w:t>
            </w:r>
          </w:p>
        </w:tc>
        <w:tc>
          <w:tcPr>
            <w:tcW w:w="1823" w:type="dxa"/>
          </w:tcPr>
          <w:p w14:paraId="16525F3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IP4X</w:t>
            </w:r>
          </w:p>
        </w:tc>
        <w:tc>
          <w:tcPr>
            <w:tcW w:w="1843" w:type="dxa"/>
            <w:hideMark/>
          </w:tcPr>
          <w:p w14:paraId="711C792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IP4X</w:t>
            </w:r>
          </w:p>
        </w:tc>
        <w:tc>
          <w:tcPr>
            <w:tcW w:w="1312" w:type="dxa"/>
            <w:hideMark/>
          </w:tcPr>
          <w:p w14:paraId="6C5FDC4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IP4X</w:t>
            </w:r>
          </w:p>
        </w:tc>
        <w:tc>
          <w:tcPr>
            <w:tcW w:w="1800" w:type="dxa"/>
            <w:hideMark/>
          </w:tcPr>
          <w:p w14:paraId="3491676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IP4X</w:t>
            </w:r>
          </w:p>
        </w:tc>
      </w:tr>
      <w:tr w:rsidR="007017D0" w:rsidRPr="00EF4518" w14:paraId="2C062F15" w14:textId="77777777" w:rsidTr="00381325">
        <w:trPr>
          <w:trHeight w:val="330"/>
        </w:trPr>
        <w:tc>
          <w:tcPr>
            <w:tcW w:w="6341" w:type="dxa"/>
            <w:noWrap/>
            <w:hideMark/>
          </w:tcPr>
          <w:p w14:paraId="46D193B7"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Degree of Protection Internal</w:t>
            </w:r>
          </w:p>
        </w:tc>
        <w:tc>
          <w:tcPr>
            <w:tcW w:w="1754" w:type="dxa"/>
            <w:hideMark/>
          </w:tcPr>
          <w:p w14:paraId="711CAAE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IP20</w:t>
            </w:r>
          </w:p>
        </w:tc>
        <w:tc>
          <w:tcPr>
            <w:tcW w:w="1823" w:type="dxa"/>
          </w:tcPr>
          <w:p w14:paraId="73D5F89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IP20</w:t>
            </w:r>
          </w:p>
        </w:tc>
        <w:tc>
          <w:tcPr>
            <w:tcW w:w="1843" w:type="dxa"/>
            <w:hideMark/>
          </w:tcPr>
          <w:p w14:paraId="72AEEFE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IP20</w:t>
            </w:r>
          </w:p>
        </w:tc>
        <w:tc>
          <w:tcPr>
            <w:tcW w:w="1312" w:type="dxa"/>
            <w:hideMark/>
          </w:tcPr>
          <w:p w14:paraId="3C36678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IP20</w:t>
            </w:r>
          </w:p>
        </w:tc>
        <w:tc>
          <w:tcPr>
            <w:tcW w:w="1800" w:type="dxa"/>
            <w:hideMark/>
          </w:tcPr>
          <w:p w14:paraId="0E2E949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IP20</w:t>
            </w:r>
          </w:p>
        </w:tc>
      </w:tr>
      <w:tr w:rsidR="007017D0" w:rsidRPr="00EF4518" w14:paraId="30360054" w14:textId="77777777" w:rsidTr="00381325">
        <w:trPr>
          <w:trHeight w:val="330"/>
        </w:trPr>
        <w:tc>
          <w:tcPr>
            <w:tcW w:w="6341" w:type="dxa"/>
            <w:noWrap/>
            <w:hideMark/>
          </w:tcPr>
          <w:p w14:paraId="0448F925"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hideMark/>
          </w:tcPr>
          <w:p w14:paraId="7E8AC2F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2C66D60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hideMark/>
          </w:tcPr>
          <w:p w14:paraId="002E737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hideMark/>
          </w:tcPr>
          <w:p w14:paraId="11112FD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00" w:type="dxa"/>
            <w:hideMark/>
          </w:tcPr>
          <w:p w14:paraId="5B64419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27555075" w14:textId="77777777" w:rsidTr="00381325">
        <w:trPr>
          <w:trHeight w:val="1041"/>
        </w:trPr>
        <w:tc>
          <w:tcPr>
            <w:tcW w:w="6341" w:type="dxa"/>
            <w:noWrap/>
            <w:hideMark/>
          </w:tcPr>
          <w:p w14:paraId="22B76FD5"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Panel Colour</w:t>
            </w:r>
          </w:p>
        </w:tc>
        <w:tc>
          <w:tcPr>
            <w:tcW w:w="1754" w:type="dxa"/>
            <w:hideMark/>
          </w:tcPr>
          <w:p w14:paraId="724A05A2" w14:textId="77777777" w:rsidR="007017D0" w:rsidRPr="0035586E" w:rsidRDefault="007017D0" w:rsidP="007017D0">
            <w:pPr>
              <w:spacing w:after="0" w:line="240" w:lineRule="auto"/>
              <w:jc w:val="center"/>
              <w:rPr>
                <w:rFonts w:cs="Arial"/>
                <w:sz w:val="20"/>
                <w:szCs w:val="20"/>
                <w:lang w:eastAsia="en-ZA"/>
              </w:rPr>
            </w:pPr>
            <w:r w:rsidRPr="0035586E">
              <w:rPr>
                <w:rFonts w:cs="Arial"/>
                <w:sz w:val="20"/>
                <w:szCs w:val="20"/>
                <w:lang w:eastAsia="en-ZA"/>
              </w:rPr>
              <w:t>B26 Orange To SANS 1091</w:t>
            </w:r>
          </w:p>
        </w:tc>
        <w:tc>
          <w:tcPr>
            <w:tcW w:w="1823" w:type="dxa"/>
          </w:tcPr>
          <w:p w14:paraId="1CC70E17" w14:textId="77777777" w:rsidR="007017D0" w:rsidRPr="0035586E" w:rsidRDefault="007017D0" w:rsidP="007017D0">
            <w:pPr>
              <w:spacing w:after="0" w:line="240" w:lineRule="auto"/>
              <w:jc w:val="center"/>
              <w:rPr>
                <w:rFonts w:cs="Arial"/>
                <w:sz w:val="20"/>
                <w:szCs w:val="20"/>
                <w:lang w:eastAsia="en-ZA"/>
              </w:rPr>
            </w:pPr>
            <w:r w:rsidRPr="0035586E">
              <w:rPr>
                <w:rFonts w:cs="Arial"/>
                <w:sz w:val="20"/>
                <w:szCs w:val="20"/>
                <w:lang w:eastAsia="en-ZA"/>
              </w:rPr>
              <w:t>B26 Orange To SANS 1091</w:t>
            </w:r>
          </w:p>
        </w:tc>
        <w:tc>
          <w:tcPr>
            <w:tcW w:w="1843" w:type="dxa"/>
            <w:hideMark/>
          </w:tcPr>
          <w:p w14:paraId="1B74541C" w14:textId="77777777" w:rsidR="007017D0" w:rsidRPr="0035586E" w:rsidRDefault="007017D0" w:rsidP="007017D0">
            <w:pPr>
              <w:spacing w:after="0" w:line="240" w:lineRule="auto"/>
              <w:jc w:val="center"/>
              <w:rPr>
                <w:rFonts w:cs="Arial"/>
                <w:sz w:val="20"/>
                <w:szCs w:val="20"/>
                <w:lang w:eastAsia="en-ZA"/>
              </w:rPr>
            </w:pPr>
            <w:r w:rsidRPr="0035586E">
              <w:rPr>
                <w:rFonts w:cs="Arial"/>
                <w:sz w:val="20"/>
                <w:szCs w:val="20"/>
                <w:lang w:eastAsia="en-ZA"/>
              </w:rPr>
              <w:t>E46 Light Admiralty Grey To SANS 1091</w:t>
            </w:r>
          </w:p>
        </w:tc>
        <w:tc>
          <w:tcPr>
            <w:tcW w:w="1312" w:type="dxa"/>
            <w:hideMark/>
          </w:tcPr>
          <w:p w14:paraId="58CB8226" w14:textId="77777777" w:rsidR="007017D0" w:rsidRPr="0035586E" w:rsidRDefault="007017D0" w:rsidP="007017D0">
            <w:pPr>
              <w:spacing w:after="0" w:line="240" w:lineRule="auto"/>
              <w:jc w:val="center"/>
              <w:rPr>
                <w:rFonts w:cs="Arial"/>
                <w:sz w:val="20"/>
                <w:szCs w:val="20"/>
                <w:lang w:eastAsia="en-ZA"/>
              </w:rPr>
            </w:pPr>
            <w:r w:rsidRPr="0035586E">
              <w:rPr>
                <w:rFonts w:cs="Arial"/>
                <w:sz w:val="20"/>
                <w:szCs w:val="20"/>
                <w:lang w:eastAsia="en-ZA"/>
              </w:rPr>
              <w:t>E46 Light Admiralty Grey To SANS 1091</w:t>
            </w:r>
          </w:p>
        </w:tc>
        <w:tc>
          <w:tcPr>
            <w:tcW w:w="1800" w:type="dxa"/>
            <w:hideMark/>
          </w:tcPr>
          <w:p w14:paraId="124CCCB1" w14:textId="77777777" w:rsidR="007017D0" w:rsidRPr="0035586E" w:rsidRDefault="007017D0" w:rsidP="007017D0">
            <w:pPr>
              <w:spacing w:after="0" w:line="240" w:lineRule="auto"/>
              <w:jc w:val="center"/>
              <w:rPr>
                <w:rFonts w:cs="Arial"/>
                <w:sz w:val="20"/>
                <w:szCs w:val="20"/>
                <w:lang w:eastAsia="en-ZA"/>
              </w:rPr>
            </w:pPr>
            <w:r w:rsidRPr="0035586E">
              <w:rPr>
                <w:rFonts w:cs="Arial"/>
                <w:sz w:val="20"/>
                <w:szCs w:val="20"/>
                <w:lang w:eastAsia="en-ZA"/>
              </w:rPr>
              <w:t>B26 Orange To SANS 1091</w:t>
            </w:r>
          </w:p>
        </w:tc>
      </w:tr>
      <w:tr w:rsidR="007017D0" w:rsidRPr="00EF4518" w14:paraId="5A8FB893" w14:textId="77777777" w:rsidTr="00381325">
        <w:trPr>
          <w:trHeight w:val="330"/>
        </w:trPr>
        <w:tc>
          <w:tcPr>
            <w:tcW w:w="6341" w:type="dxa"/>
            <w:noWrap/>
            <w:hideMark/>
          </w:tcPr>
          <w:p w14:paraId="0EFC6E26"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hideMark/>
          </w:tcPr>
          <w:p w14:paraId="051A72E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62B6221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hideMark/>
          </w:tcPr>
          <w:p w14:paraId="0046ABF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hideMark/>
          </w:tcPr>
          <w:p w14:paraId="323FF3E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00" w:type="dxa"/>
            <w:hideMark/>
          </w:tcPr>
          <w:p w14:paraId="5A7BCDB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0B42620E" w14:textId="77777777" w:rsidTr="00381325">
        <w:trPr>
          <w:trHeight w:val="330"/>
        </w:trPr>
        <w:tc>
          <w:tcPr>
            <w:tcW w:w="6341" w:type="dxa"/>
            <w:noWrap/>
            <w:hideMark/>
          </w:tcPr>
          <w:p w14:paraId="56A8CA19"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lastRenderedPageBreak/>
              <w:t>Circuit Earth Switch Required</w:t>
            </w:r>
          </w:p>
        </w:tc>
        <w:tc>
          <w:tcPr>
            <w:tcW w:w="1754" w:type="dxa"/>
            <w:hideMark/>
          </w:tcPr>
          <w:p w14:paraId="245E141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4835D5F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hideMark/>
          </w:tcPr>
          <w:p w14:paraId="545DC76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No</w:t>
            </w:r>
          </w:p>
        </w:tc>
        <w:tc>
          <w:tcPr>
            <w:tcW w:w="1312" w:type="dxa"/>
            <w:hideMark/>
          </w:tcPr>
          <w:p w14:paraId="2CB8C65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No</w:t>
            </w:r>
          </w:p>
        </w:tc>
        <w:tc>
          <w:tcPr>
            <w:tcW w:w="1800" w:type="dxa"/>
            <w:hideMark/>
          </w:tcPr>
          <w:p w14:paraId="479DC95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No</w:t>
            </w:r>
          </w:p>
        </w:tc>
      </w:tr>
      <w:tr w:rsidR="007017D0" w:rsidRPr="00EF4518" w14:paraId="7874BAF3" w14:textId="77777777" w:rsidTr="00381325">
        <w:trPr>
          <w:trHeight w:val="330"/>
        </w:trPr>
        <w:tc>
          <w:tcPr>
            <w:tcW w:w="6341" w:type="dxa"/>
            <w:noWrap/>
            <w:hideMark/>
          </w:tcPr>
          <w:p w14:paraId="0CB87D32"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Earth Switch Rated Short Time Withstand Current (</w:t>
            </w:r>
            <w:proofErr w:type="spellStart"/>
            <w:r w:rsidRPr="00EF4518">
              <w:rPr>
                <w:rFonts w:cs="Arial"/>
                <w:sz w:val="20"/>
                <w:szCs w:val="20"/>
                <w:lang w:eastAsia="en-ZA"/>
              </w:rPr>
              <w:t>I</w:t>
            </w:r>
            <w:r w:rsidRPr="00EF4518">
              <w:rPr>
                <w:rFonts w:cs="Arial"/>
                <w:sz w:val="20"/>
                <w:szCs w:val="20"/>
                <w:vertAlign w:val="subscript"/>
                <w:lang w:eastAsia="en-ZA"/>
              </w:rPr>
              <w:t>k</w:t>
            </w:r>
            <w:proofErr w:type="spellEnd"/>
            <w:r w:rsidRPr="00EF4518">
              <w:rPr>
                <w:rFonts w:cs="Arial"/>
                <w:sz w:val="20"/>
                <w:szCs w:val="20"/>
                <w:lang w:eastAsia="en-ZA"/>
              </w:rPr>
              <w:t>)</w:t>
            </w:r>
          </w:p>
        </w:tc>
        <w:tc>
          <w:tcPr>
            <w:tcW w:w="1754" w:type="dxa"/>
            <w:noWrap/>
            <w:hideMark/>
          </w:tcPr>
          <w:p w14:paraId="1CA78CEE"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p>
        </w:tc>
        <w:tc>
          <w:tcPr>
            <w:tcW w:w="1823" w:type="dxa"/>
          </w:tcPr>
          <w:p w14:paraId="62D64EEA"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p>
        </w:tc>
        <w:tc>
          <w:tcPr>
            <w:tcW w:w="1843" w:type="dxa"/>
            <w:hideMark/>
          </w:tcPr>
          <w:p w14:paraId="529E59A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312" w:type="dxa"/>
            <w:hideMark/>
          </w:tcPr>
          <w:p w14:paraId="1FE20BB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3DE7961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572279AF" w14:textId="77777777" w:rsidTr="00381325">
        <w:trPr>
          <w:trHeight w:val="330"/>
        </w:trPr>
        <w:tc>
          <w:tcPr>
            <w:tcW w:w="6341" w:type="dxa"/>
            <w:noWrap/>
            <w:hideMark/>
          </w:tcPr>
          <w:p w14:paraId="313505FF"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Earth Switch Rated Peak Withstand Current (</w:t>
            </w:r>
            <w:proofErr w:type="spellStart"/>
            <w:r w:rsidRPr="00EF4518">
              <w:rPr>
                <w:rFonts w:cs="Arial"/>
                <w:sz w:val="20"/>
                <w:szCs w:val="20"/>
                <w:lang w:eastAsia="en-ZA"/>
              </w:rPr>
              <w:t>I</w:t>
            </w:r>
            <w:r w:rsidRPr="00EF4518">
              <w:rPr>
                <w:rFonts w:cs="Arial"/>
                <w:sz w:val="20"/>
                <w:szCs w:val="20"/>
                <w:vertAlign w:val="subscript"/>
                <w:lang w:eastAsia="en-ZA"/>
              </w:rPr>
              <w:t>p</w:t>
            </w:r>
            <w:proofErr w:type="spellEnd"/>
            <w:r w:rsidRPr="00EF4518">
              <w:rPr>
                <w:rFonts w:cs="Arial"/>
                <w:sz w:val="20"/>
                <w:szCs w:val="20"/>
                <w:lang w:eastAsia="en-ZA"/>
              </w:rPr>
              <w:t>)</w:t>
            </w:r>
          </w:p>
        </w:tc>
        <w:tc>
          <w:tcPr>
            <w:tcW w:w="1754" w:type="dxa"/>
            <w:noWrap/>
            <w:hideMark/>
          </w:tcPr>
          <w:p w14:paraId="5A33DC14"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p>
        </w:tc>
        <w:tc>
          <w:tcPr>
            <w:tcW w:w="1823" w:type="dxa"/>
          </w:tcPr>
          <w:p w14:paraId="128EE04F"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p>
        </w:tc>
        <w:tc>
          <w:tcPr>
            <w:tcW w:w="1843" w:type="dxa"/>
            <w:hideMark/>
          </w:tcPr>
          <w:p w14:paraId="0E3FDF8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312" w:type="dxa"/>
            <w:hideMark/>
          </w:tcPr>
          <w:p w14:paraId="436F646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236AE6B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5AABFF9F" w14:textId="77777777" w:rsidTr="00381325">
        <w:trPr>
          <w:trHeight w:val="330"/>
        </w:trPr>
        <w:tc>
          <w:tcPr>
            <w:tcW w:w="6341" w:type="dxa"/>
            <w:noWrap/>
            <w:hideMark/>
          </w:tcPr>
          <w:p w14:paraId="60A32209"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6D5DAFF3"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23" w:type="dxa"/>
          </w:tcPr>
          <w:p w14:paraId="3E33E0B5"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43" w:type="dxa"/>
            <w:noWrap/>
            <w:hideMark/>
          </w:tcPr>
          <w:p w14:paraId="67405B17"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312" w:type="dxa"/>
            <w:noWrap/>
            <w:hideMark/>
          </w:tcPr>
          <w:p w14:paraId="2AF36B4E"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00" w:type="dxa"/>
            <w:noWrap/>
            <w:hideMark/>
          </w:tcPr>
          <w:p w14:paraId="57686308"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r>
      <w:tr w:rsidR="007017D0" w:rsidRPr="00EF4518" w14:paraId="3556464E" w14:textId="77777777" w:rsidTr="00381325">
        <w:trPr>
          <w:trHeight w:val="600"/>
        </w:trPr>
        <w:tc>
          <w:tcPr>
            <w:tcW w:w="6341" w:type="dxa"/>
            <w:noWrap/>
            <w:hideMark/>
          </w:tcPr>
          <w:p w14:paraId="137A6F2D"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Protection C T</w:t>
            </w:r>
          </w:p>
        </w:tc>
        <w:tc>
          <w:tcPr>
            <w:tcW w:w="1754" w:type="dxa"/>
            <w:hideMark/>
          </w:tcPr>
          <w:p w14:paraId="5B07C0DA"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10VA; 5P20</w:t>
            </w:r>
          </w:p>
        </w:tc>
        <w:tc>
          <w:tcPr>
            <w:tcW w:w="1823" w:type="dxa"/>
          </w:tcPr>
          <w:p w14:paraId="537E4B2D"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10VA; 5P20</w:t>
            </w:r>
          </w:p>
        </w:tc>
        <w:tc>
          <w:tcPr>
            <w:tcW w:w="1843" w:type="dxa"/>
            <w:hideMark/>
          </w:tcPr>
          <w:p w14:paraId="2F16F157"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10VA; 5P20</w:t>
            </w:r>
          </w:p>
        </w:tc>
        <w:tc>
          <w:tcPr>
            <w:tcW w:w="1312" w:type="dxa"/>
            <w:hideMark/>
          </w:tcPr>
          <w:p w14:paraId="1E3550F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7E704D6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5BD934D2" w14:textId="77777777" w:rsidTr="00381325">
        <w:trPr>
          <w:trHeight w:val="660"/>
        </w:trPr>
        <w:tc>
          <w:tcPr>
            <w:tcW w:w="6341" w:type="dxa"/>
            <w:noWrap/>
            <w:hideMark/>
          </w:tcPr>
          <w:p w14:paraId="49D3E8BD"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Differential Protection C T</w:t>
            </w:r>
          </w:p>
        </w:tc>
        <w:tc>
          <w:tcPr>
            <w:tcW w:w="1754" w:type="dxa"/>
            <w:hideMark/>
          </w:tcPr>
          <w:p w14:paraId="619482A9"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p>
        </w:tc>
        <w:tc>
          <w:tcPr>
            <w:tcW w:w="1823" w:type="dxa"/>
          </w:tcPr>
          <w:p w14:paraId="19656BBB"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p>
        </w:tc>
        <w:tc>
          <w:tcPr>
            <w:tcW w:w="1843" w:type="dxa"/>
            <w:hideMark/>
          </w:tcPr>
          <w:p w14:paraId="62E2B2B5"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p>
        </w:tc>
        <w:tc>
          <w:tcPr>
            <w:tcW w:w="1312" w:type="dxa"/>
            <w:hideMark/>
          </w:tcPr>
          <w:p w14:paraId="2DEEB86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3A25EBF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4EFE820F" w14:textId="77777777" w:rsidTr="00381325">
        <w:trPr>
          <w:trHeight w:val="615"/>
        </w:trPr>
        <w:tc>
          <w:tcPr>
            <w:tcW w:w="6341" w:type="dxa"/>
            <w:noWrap/>
            <w:hideMark/>
          </w:tcPr>
          <w:p w14:paraId="36CC45F0"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Metering C T</w:t>
            </w:r>
          </w:p>
        </w:tc>
        <w:tc>
          <w:tcPr>
            <w:tcW w:w="1754" w:type="dxa"/>
            <w:hideMark/>
          </w:tcPr>
          <w:p w14:paraId="55A3E65F"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Class 0,5, 5VA</w:t>
            </w:r>
          </w:p>
        </w:tc>
        <w:tc>
          <w:tcPr>
            <w:tcW w:w="1823" w:type="dxa"/>
          </w:tcPr>
          <w:p w14:paraId="0BC9B0B8"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Class 0,5, 5VA</w:t>
            </w:r>
          </w:p>
        </w:tc>
        <w:tc>
          <w:tcPr>
            <w:tcW w:w="1843" w:type="dxa"/>
            <w:hideMark/>
          </w:tcPr>
          <w:p w14:paraId="538D2D07"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Class 0,5, 5VA</w:t>
            </w:r>
          </w:p>
        </w:tc>
        <w:tc>
          <w:tcPr>
            <w:tcW w:w="1312" w:type="dxa"/>
            <w:hideMark/>
          </w:tcPr>
          <w:p w14:paraId="6A05497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67E172D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1161C402" w14:textId="77777777" w:rsidTr="00381325">
        <w:trPr>
          <w:trHeight w:val="330"/>
        </w:trPr>
        <w:tc>
          <w:tcPr>
            <w:tcW w:w="6341" w:type="dxa"/>
            <w:noWrap/>
            <w:hideMark/>
          </w:tcPr>
          <w:p w14:paraId="14D053E4"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Core Balance C T</w:t>
            </w:r>
            <w:r>
              <w:rPr>
                <w:rFonts w:cs="Arial"/>
                <w:sz w:val="20"/>
                <w:szCs w:val="20"/>
                <w:lang w:eastAsia="en-ZA"/>
              </w:rPr>
              <w:t xml:space="preserve"> </w:t>
            </w:r>
          </w:p>
        </w:tc>
        <w:tc>
          <w:tcPr>
            <w:tcW w:w="1754" w:type="dxa"/>
            <w:hideMark/>
          </w:tcPr>
          <w:p w14:paraId="172F0E8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w:t>
            </w:r>
            <w:r>
              <w:rPr>
                <w:rFonts w:cs="Arial"/>
                <w:sz w:val="20"/>
                <w:szCs w:val="20"/>
                <w:lang w:eastAsia="en-ZA"/>
              </w:rPr>
              <w:t>00/1, 2 </w:t>
            </w:r>
            <w:r w:rsidRPr="00EF4518">
              <w:rPr>
                <w:rFonts w:cs="Arial"/>
                <w:sz w:val="20"/>
                <w:szCs w:val="20"/>
                <w:lang w:eastAsia="en-ZA"/>
              </w:rPr>
              <w:t>VA, 5P20</w:t>
            </w:r>
          </w:p>
        </w:tc>
        <w:tc>
          <w:tcPr>
            <w:tcW w:w="1823" w:type="dxa"/>
          </w:tcPr>
          <w:p w14:paraId="034CE31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w:t>
            </w:r>
            <w:r>
              <w:rPr>
                <w:rFonts w:cs="Arial"/>
                <w:sz w:val="20"/>
                <w:szCs w:val="20"/>
                <w:lang w:eastAsia="en-ZA"/>
              </w:rPr>
              <w:t>00/1, 2 </w:t>
            </w:r>
            <w:r w:rsidRPr="00EF4518">
              <w:rPr>
                <w:rFonts w:cs="Arial"/>
                <w:sz w:val="20"/>
                <w:szCs w:val="20"/>
                <w:lang w:eastAsia="en-ZA"/>
              </w:rPr>
              <w:t>VA, 5P20</w:t>
            </w:r>
          </w:p>
        </w:tc>
        <w:tc>
          <w:tcPr>
            <w:tcW w:w="1843" w:type="dxa"/>
            <w:hideMark/>
          </w:tcPr>
          <w:p w14:paraId="37B12DA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w:t>
            </w:r>
            <w:r>
              <w:rPr>
                <w:rFonts w:cs="Arial"/>
                <w:sz w:val="20"/>
                <w:szCs w:val="20"/>
                <w:lang w:eastAsia="en-ZA"/>
              </w:rPr>
              <w:t>00/1, 2 </w:t>
            </w:r>
            <w:r w:rsidRPr="00EF4518">
              <w:rPr>
                <w:rFonts w:cs="Arial"/>
                <w:sz w:val="20"/>
                <w:szCs w:val="20"/>
                <w:lang w:eastAsia="en-ZA"/>
              </w:rPr>
              <w:t>VA, 5P20</w:t>
            </w:r>
          </w:p>
        </w:tc>
        <w:tc>
          <w:tcPr>
            <w:tcW w:w="1312" w:type="dxa"/>
            <w:hideMark/>
          </w:tcPr>
          <w:p w14:paraId="2331CF1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48E196C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011670F3" w14:textId="77777777" w:rsidTr="00381325">
        <w:trPr>
          <w:trHeight w:val="330"/>
        </w:trPr>
        <w:tc>
          <w:tcPr>
            <w:tcW w:w="6341" w:type="dxa"/>
            <w:noWrap/>
            <w:hideMark/>
          </w:tcPr>
          <w:p w14:paraId="6EA93C4B"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Neutral C T</w:t>
            </w:r>
            <w:r>
              <w:rPr>
                <w:rFonts w:cs="Arial"/>
                <w:sz w:val="20"/>
                <w:szCs w:val="20"/>
                <w:lang w:eastAsia="en-ZA"/>
              </w:rPr>
              <w:t xml:space="preserve"> (Sensitive Earth Fault)</w:t>
            </w:r>
          </w:p>
        </w:tc>
        <w:tc>
          <w:tcPr>
            <w:tcW w:w="1754" w:type="dxa"/>
            <w:hideMark/>
          </w:tcPr>
          <w:p w14:paraId="6D7AF298"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r w:rsidRPr="00EF4518">
              <w:rPr>
                <w:rFonts w:cs="Arial"/>
                <w:sz w:val="20"/>
                <w:szCs w:val="20"/>
                <w:lang w:eastAsia="en-ZA"/>
              </w:rPr>
              <w:t>/1, 10 VA, 5P20</w:t>
            </w:r>
          </w:p>
        </w:tc>
        <w:tc>
          <w:tcPr>
            <w:tcW w:w="1823" w:type="dxa"/>
          </w:tcPr>
          <w:p w14:paraId="20B99A0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100/1, 10 VA, 5P20</w:t>
            </w:r>
          </w:p>
        </w:tc>
        <w:tc>
          <w:tcPr>
            <w:tcW w:w="1843" w:type="dxa"/>
            <w:hideMark/>
          </w:tcPr>
          <w:p w14:paraId="0B57765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100/1, 10 VA, 5P20</w:t>
            </w:r>
          </w:p>
        </w:tc>
        <w:tc>
          <w:tcPr>
            <w:tcW w:w="1312" w:type="dxa"/>
            <w:hideMark/>
          </w:tcPr>
          <w:p w14:paraId="356368A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41B2BD5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3BC8B183" w14:textId="77777777" w:rsidTr="00381325">
        <w:trPr>
          <w:trHeight w:val="330"/>
        </w:trPr>
        <w:tc>
          <w:tcPr>
            <w:tcW w:w="6341" w:type="dxa"/>
            <w:noWrap/>
            <w:hideMark/>
          </w:tcPr>
          <w:p w14:paraId="54F7D28C"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Transformer NER C T</w:t>
            </w:r>
          </w:p>
        </w:tc>
        <w:tc>
          <w:tcPr>
            <w:tcW w:w="1754" w:type="dxa"/>
            <w:hideMark/>
          </w:tcPr>
          <w:p w14:paraId="42552E8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23" w:type="dxa"/>
          </w:tcPr>
          <w:p w14:paraId="58E61AE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43" w:type="dxa"/>
            <w:hideMark/>
          </w:tcPr>
          <w:p w14:paraId="0EA1E190" w14:textId="77777777" w:rsidR="007017D0" w:rsidRDefault="007017D0" w:rsidP="007017D0">
            <w:pPr>
              <w:jc w:val="center"/>
            </w:pPr>
            <w:r w:rsidRPr="00CD09A1">
              <w:rPr>
                <w:rFonts w:cs="Arial"/>
                <w:sz w:val="20"/>
                <w:szCs w:val="20"/>
                <w:lang w:eastAsia="en-ZA"/>
              </w:rPr>
              <w:t>-</w:t>
            </w:r>
          </w:p>
        </w:tc>
        <w:tc>
          <w:tcPr>
            <w:tcW w:w="1312" w:type="dxa"/>
            <w:hideMark/>
          </w:tcPr>
          <w:p w14:paraId="73571126" w14:textId="77777777" w:rsidR="007017D0" w:rsidRDefault="007017D0" w:rsidP="007017D0">
            <w:pPr>
              <w:jc w:val="center"/>
            </w:pPr>
            <w:r w:rsidRPr="00CD09A1">
              <w:rPr>
                <w:rFonts w:cs="Arial"/>
                <w:sz w:val="20"/>
                <w:szCs w:val="20"/>
                <w:lang w:eastAsia="en-ZA"/>
              </w:rPr>
              <w:t>-</w:t>
            </w:r>
          </w:p>
        </w:tc>
        <w:tc>
          <w:tcPr>
            <w:tcW w:w="1800" w:type="dxa"/>
            <w:hideMark/>
          </w:tcPr>
          <w:p w14:paraId="6E39D5B7" w14:textId="77777777" w:rsidR="007017D0" w:rsidRDefault="007017D0" w:rsidP="007017D0">
            <w:pPr>
              <w:jc w:val="center"/>
            </w:pPr>
            <w:r w:rsidRPr="00CD09A1">
              <w:rPr>
                <w:rFonts w:cs="Arial"/>
                <w:sz w:val="20"/>
                <w:szCs w:val="20"/>
                <w:lang w:eastAsia="en-ZA"/>
              </w:rPr>
              <w:t>-</w:t>
            </w:r>
          </w:p>
        </w:tc>
      </w:tr>
      <w:tr w:rsidR="007017D0" w:rsidRPr="00EF4518" w14:paraId="56BD2308" w14:textId="77777777" w:rsidTr="00381325">
        <w:trPr>
          <w:trHeight w:val="330"/>
        </w:trPr>
        <w:tc>
          <w:tcPr>
            <w:tcW w:w="6341" w:type="dxa"/>
            <w:noWrap/>
            <w:hideMark/>
          </w:tcPr>
          <w:p w14:paraId="1D4EB4F3"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6F809741"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23" w:type="dxa"/>
          </w:tcPr>
          <w:p w14:paraId="333795AB"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43" w:type="dxa"/>
            <w:noWrap/>
            <w:hideMark/>
          </w:tcPr>
          <w:p w14:paraId="7675A11A"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312" w:type="dxa"/>
            <w:noWrap/>
            <w:hideMark/>
          </w:tcPr>
          <w:p w14:paraId="19B25670"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00" w:type="dxa"/>
            <w:noWrap/>
            <w:hideMark/>
          </w:tcPr>
          <w:p w14:paraId="69AAC10E"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r>
      <w:tr w:rsidR="007017D0" w:rsidRPr="00EF4518" w14:paraId="7F79DE3C" w14:textId="77777777" w:rsidTr="00381325">
        <w:trPr>
          <w:trHeight w:val="585"/>
        </w:trPr>
        <w:tc>
          <w:tcPr>
            <w:tcW w:w="6341" w:type="dxa"/>
            <w:noWrap/>
            <w:hideMark/>
          </w:tcPr>
          <w:p w14:paraId="30F5C7CB"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Voltage Transformer</w:t>
            </w:r>
          </w:p>
        </w:tc>
        <w:tc>
          <w:tcPr>
            <w:tcW w:w="1754" w:type="dxa"/>
            <w:noWrap/>
            <w:hideMark/>
          </w:tcPr>
          <w:p w14:paraId="5FFE811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23" w:type="dxa"/>
          </w:tcPr>
          <w:p w14:paraId="41AA96E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43" w:type="dxa"/>
            <w:noWrap/>
            <w:hideMark/>
          </w:tcPr>
          <w:p w14:paraId="486D314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312" w:type="dxa"/>
            <w:noWrap/>
            <w:hideMark/>
          </w:tcPr>
          <w:p w14:paraId="2008648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7D068DC6" w14:textId="46A638F2" w:rsidR="007017D0" w:rsidRPr="00EF4518" w:rsidRDefault="00154F0E" w:rsidP="007017D0">
            <w:pPr>
              <w:spacing w:after="0" w:line="240" w:lineRule="auto"/>
              <w:jc w:val="center"/>
              <w:rPr>
                <w:rFonts w:cs="Arial"/>
                <w:sz w:val="20"/>
                <w:szCs w:val="20"/>
                <w:lang w:eastAsia="en-ZA"/>
              </w:rPr>
            </w:pPr>
            <w:r>
              <w:rPr>
                <w:rFonts w:cs="Arial"/>
                <w:sz w:val="20"/>
                <w:szCs w:val="20"/>
                <w:lang w:eastAsia="en-ZA"/>
              </w:rPr>
              <w:t>xx</w:t>
            </w:r>
            <w:r w:rsidR="007017D0" w:rsidRPr="00EF4518">
              <w:rPr>
                <w:rFonts w:cs="Arial"/>
                <w:sz w:val="20"/>
                <w:szCs w:val="20"/>
                <w:lang w:eastAsia="en-ZA"/>
              </w:rPr>
              <w:t>/110; Class 0,5, 100VA</w:t>
            </w:r>
          </w:p>
        </w:tc>
      </w:tr>
      <w:tr w:rsidR="007017D0" w:rsidRPr="00EF4518" w14:paraId="321A445B" w14:textId="77777777" w:rsidTr="00381325">
        <w:trPr>
          <w:trHeight w:val="330"/>
        </w:trPr>
        <w:tc>
          <w:tcPr>
            <w:tcW w:w="6341" w:type="dxa"/>
            <w:noWrap/>
            <w:hideMark/>
          </w:tcPr>
          <w:p w14:paraId="014FA700"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Voltage Transformer Primary/Secondary</w:t>
            </w:r>
          </w:p>
        </w:tc>
        <w:tc>
          <w:tcPr>
            <w:tcW w:w="1754" w:type="dxa"/>
            <w:noWrap/>
            <w:hideMark/>
          </w:tcPr>
          <w:p w14:paraId="67C6609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23" w:type="dxa"/>
          </w:tcPr>
          <w:p w14:paraId="4073BC5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43" w:type="dxa"/>
            <w:noWrap/>
            <w:hideMark/>
          </w:tcPr>
          <w:p w14:paraId="330E6D1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312" w:type="dxa"/>
            <w:noWrap/>
            <w:hideMark/>
          </w:tcPr>
          <w:p w14:paraId="4B7AF5E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noWrap/>
            <w:hideMark/>
          </w:tcPr>
          <w:p w14:paraId="47375DE7" w14:textId="77777777" w:rsidR="007017D0" w:rsidRPr="00EF4518" w:rsidRDefault="007017D0" w:rsidP="007017D0">
            <w:pPr>
              <w:spacing w:after="0" w:line="240" w:lineRule="auto"/>
              <w:jc w:val="center"/>
              <w:rPr>
                <w:rFonts w:cs="Arial"/>
                <w:sz w:val="20"/>
                <w:szCs w:val="20"/>
                <w:lang w:eastAsia="en-ZA"/>
              </w:rPr>
            </w:pPr>
            <w:proofErr w:type="spellStart"/>
            <w:r w:rsidRPr="00EF4518">
              <w:rPr>
                <w:rFonts w:cs="Arial"/>
                <w:sz w:val="20"/>
                <w:szCs w:val="20"/>
                <w:lang w:eastAsia="en-ZA"/>
              </w:rPr>
              <w:t>Yyn</w:t>
            </w:r>
            <w:proofErr w:type="spellEnd"/>
          </w:p>
        </w:tc>
      </w:tr>
      <w:tr w:rsidR="007017D0" w:rsidRPr="00EF4518" w14:paraId="16098760" w14:textId="77777777" w:rsidTr="00381325">
        <w:trPr>
          <w:trHeight w:val="330"/>
        </w:trPr>
        <w:tc>
          <w:tcPr>
            <w:tcW w:w="6341" w:type="dxa"/>
            <w:noWrap/>
            <w:hideMark/>
          </w:tcPr>
          <w:p w14:paraId="34BD1DF1" w14:textId="77777777" w:rsidR="007017D0" w:rsidRPr="00045E52" w:rsidRDefault="007017D0" w:rsidP="007017D0">
            <w:pPr>
              <w:spacing w:after="0" w:line="240" w:lineRule="auto"/>
              <w:rPr>
                <w:rFonts w:cs="Arial"/>
                <w:color w:val="000000"/>
                <w:sz w:val="20"/>
                <w:szCs w:val="20"/>
                <w:lang w:eastAsia="en-ZA"/>
              </w:rPr>
            </w:pPr>
            <w:r w:rsidRPr="00045E52">
              <w:rPr>
                <w:rFonts w:cs="Arial"/>
                <w:color w:val="000000"/>
                <w:sz w:val="20"/>
                <w:szCs w:val="20"/>
                <w:lang w:eastAsia="en-ZA"/>
              </w:rPr>
              <w:t>Voltage Transformer Connection</w:t>
            </w:r>
          </w:p>
        </w:tc>
        <w:tc>
          <w:tcPr>
            <w:tcW w:w="1754" w:type="dxa"/>
            <w:noWrap/>
            <w:hideMark/>
          </w:tcPr>
          <w:p w14:paraId="563279F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23" w:type="dxa"/>
          </w:tcPr>
          <w:p w14:paraId="697D191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43" w:type="dxa"/>
            <w:noWrap/>
            <w:hideMark/>
          </w:tcPr>
          <w:p w14:paraId="7F399CC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312" w:type="dxa"/>
            <w:noWrap/>
            <w:hideMark/>
          </w:tcPr>
          <w:p w14:paraId="6040EC1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35AF02C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Busbar</w:t>
            </w:r>
          </w:p>
        </w:tc>
      </w:tr>
      <w:tr w:rsidR="007017D0" w:rsidRPr="00EF4518" w14:paraId="2C43D7CF" w14:textId="77777777" w:rsidTr="00381325">
        <w:trPr>
          <w:trHeight w:val="330"/>
        </w:trPr>
        <w:tc>
          <w:tcPr>
            <w:tcW w:w="6341" w:type="dxa"/>
            <w:noWrap/>
            <w:hideMark/>
          </w:tcPr>
          <w:p w14:paraId="069B1883" w14:textId="77777777" w:rsidR="007017D0" w:rsidRPr="00045E52" w:rsidRDefault="007017D0" w:rsidP="007017D0">
            <w:pPr>
              <w:spacing w:after="0" w:line="240" w:lineRule="auto"/>
              <w:rPr>
                <w:rFonts w:cs="Arial"/>
                <w:color w:val="000000"/>
                <w:sz w:val="20"/>
                <w:szCs w:val="20"/>
                <w:lang w:eastAsia="en-ZA"/>
              </w:rPr>
            </w:pPr>
            <w:r w:rsidRPr="00045E52">
              <w:rPr>
                <w:rFonts w:cs="Arial"/>
                <w:color w:val="000000"/>
                <w:sz w:val="20"/>
                <w:szCs w:val="20"/>
                <w:lang w:eastAsia="en-ZA"/>
              </w:rPr>
              <w:t>Voltage Transformer Type</w:t>
            </w:r>
          </w:p>
        </w:tc>
        <w:tc>
          <w:tcPr>
            <w:tcW w:w="1754" w:type="dxa"/>
            <w:noWrap/>
            <w:hideMark/>
          </w:tcPr>
          <w:p w14:paraId="07081AA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23" w:type="dxa"/>
          </w:tcPr>
          <w:p w14:paraId="5CF25F7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43" w:type="dxa"/>
            <w:noWrap/>
            <w:hideMark/>
          </w:tcPr>
          <w:p w14:paraId="59443A6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312" w:type="dxa"/>
            <w:noWrap/>
            <w:hideMark/>
          </w:tcPr>
          <w:p w14:paraId="298279A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noWrap/>
            <w:hideMark/>
          </w:tcPr>
          <w:p w14:paraId="0D81165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Withdrawable</w:t>
            </w:r>
          </w:p>
        </w:tc>
      </w:tr>
      <w:tr w:rsidR="007017D0" w:rsidRPr="00EF4518" w14:paraId="199A3ED1" w14:textId="77777777" w:rsidTr="00381325">
        <w:trPr>
          <w:trHeight w:val="330"/>
        </w:trPr>
        <w:tc>
          <w:tcPr>
            <w:tcW w:w="6341" w:type="dxa"/>
            <w:noWrap/>
            <w:hideMark/>
          </w:tcPr>
          <w:p w14:paraId="41BAFADD" w14:textId="77777777" w:rsidR="007017D0" w:rsidRPr="00045E52" w:rsidRDefault="007017D0" w:rsidP="007017D0">
            <w:pPr>
              <w:spacing w:after="0" w:line="240" w:lineRule="auto"/>
              <w:rPr>
                <w:rFonts w:cs="Arial"/>
                <w:color w:val="000000"/>
                <w:sz w:val="20"/>
                <w:szCs w:val="20"/>
                <w:lang w:eastAsia="en-ZA"/>
              </w:rPr>
            </w:pPr>
            <w:r w:rsidRPr="00045E52">
              <w:rPr>
                <w:rFonts w:cs="Arial"/>
                <w:color w:val="000000"/>
                <w:sz w:val="20"/>
                <w:szCs w:val="20"/>
                <w:lang w:eastAsia="en-ZA"/>
              </w:rPr>
              <w:lastRenderedPageBreak/>
              <w:t> </w:t>
            </w:r>
          </w:p>
        </w:tc>
        <w:tc>
          <w:tcPr>
            <w:tcW w:w="1754" w:type="dxa"/>
            <w:hideMark/>
          </w:tcPr>
          <w:p w14:paraId="3D36C1E2"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 </w:t>
            </w:r>
          </w:p>
        </w:tc>
        <w:tc>
          <w:tcPr>
            <w:tcW w:w="1823" w:type="dxa"/>
          </w:tcPr>
          <w:p w14:paraId="78B8CD85"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 </w:t>
            </w:r>
          </w:p>
        </w:tc>
        <w:tc>
          <w:tcPr>
            <w:tcW w:w="1843" w:type="dxa"/>
            <w:hideMark/>
          </w:tcPr>
          <w:p w14:paraId="64B16006"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 </w:t>
            </w:r>
          </w:p>
        </w:tc>
        <w:tc>
          <w:tcPr>
            <w:tcW w:w="1312" w:type="dxa"/>
            <w:hideMark/>
          </w:tcPr>
          <w:p w14:paraId="03BDB800"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 </w:t>
            </w:r>
          </w:p>
        </w:tc>
        <w:tc>
          <w:tcPr>
            <w:tcW w:w="1800" w:type="dxa"/>
            <w:hideMark/>
          </w:tcPr>
          <w:p w14:paraId="2048881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6C6F073F" w14:textId="77777777" w:rsidTr="00381325">
        <w:trPr>
          <w:trHeight w:val="330"/>
        </w:trPr>
        <w:tc>
          <w:tcPr>
            <w:tcW w:w="6341" w:type="dxa"/>
            <w:noWrap/>
            <w:hideMark/>
          </w:tcPr>
          <w:p w14:paraId="4D688495" w14:textId="77777777" w:rsidR="007017D0" w:rsidRPr="00045E52" w:rsidRDefault="007017D0" w:rsidP="007017D0">
            <w:pPr>
              <w:spacing w:after="0" w:line="240" w:lineRule="auto"/>
              <w:rPr>
                <w:rFonts w:cs="Arial"/>
                <w:color w:val="000000"/>
                <w:sz w:val="20"/>
                <w:szCs w:val="20"/>
                <w:lang w:eastAsia="en-ZA"/>
              </w:rPr>
            </w:pPr>
            <w:r w:rsidRPr="00045E52">
              <w:rPr>
                <w:rFonts w:cs="Arial"/>
                <w:color w:val="000000"/>
                <w:sz w:val="20"/>
                <w:szCs w:val="20"/>
                <w:lang w:eastAsia="en-ZA"/>
              </w:rPr>
              <w:t>Trip Circuit Supervision</w:t>
            </w:r>
          </w:p>
        </w:tc>
        <w:tc>
          <w:tcPr>
            <w:tcW w:w="1754" w:type="dxa"/>
            <w:hideMark/>
          </w:tcPr>
          <w:p w14:paraId="3DB32BD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1DA667B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hideMark/>
          </w:tcPr>
          <w:p w14:paraId="13E4EA2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hideMark/>
          </w:tcPr>
          <w:p w14:paraId="4FF8003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hideMark/>
          </w:tcPr>
          <w:p w14:paraId="782CDED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35E853BB" w14:textId="77777777" w:rsidTr="00381325">
        <w:trPr>
          <w:trHeight w:val="330"/>
        </w:trPr>
        <w:tc>
          <w:tcPr>
            <w:tcW w:w="6341" w:type="dxa"/>
            <w:noWrap/>
            <w:hideMark/>
          </w:tcPr>
          <w:p w14:paraId="7A75EE00" w14:textId="77777777" w:rsidR="007017D0" w:rsidRPr="00045E52" w:rsidRDefault="007017D0" w:rsidP="007017D0">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1754" w:type="dxa"/>
            <w:hideMark/>
          </w:tcPr>
          <w:p w14:paraId="1938686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240A926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hideMark/>
          </w:tcPr>
          <w:p w14:paraId="44A083B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hideMark/>
          </w:tcPr>
          <w:p w14:paraId="5CE8EF3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00" w:type="dxa"/>
            <w:hideMark/>
          </w:tcPr>
          <w:p w14:paraId="6F2D3F7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7E3A7703" w14:textId="77777777" w:rsidTr="00381325">
        <w:trPr>
          <w:trHeight w:val="330"/>
        </w:trPr>
        <w:tc>
          <w:tcPr>
            <w:tcW w:w="6341" w:type="dxa"/>
            <w:noWrap/>
            <w:hideMark/>
          </w:tcPr>
          <w:p w14:paraId="2CE0F9E3" w14:textId="77777777" w:rsidR="007017D0" w:rsidRPr="00045E52" w:rsidRDefault="007017D0" w:rsidP="007017D0">
            <w:pPr>
              <w:spacing w:after="0" w:line="240" w:lineRule="auto"/>
              <w:rPr>
                <w:rFonts w:cs="Arial"/>
                <w:color w:val="000000"/>
                <w:sz w:val="20"/>
                <w:szCs w:val="20"/>
                <w:lang w:eastAsia="en-ZA"/>
              </w:rPr>
            </w:pPr>
            <w:r w:rsidRPr="00045E52">
              <w:rPr>
                <w:rFonts w:cs="Arial"/>
                <w:color w:val="000000"/>
                <w:sz w:val="20"/>
                <w:szCs w:val="20"/>
                <w:lang w:eastAsia="en-ZA"/>
              </w:rPr>
              <w:t>Breaker Fail Protection</w:t>
            </w:r>
          </w:p>
        </w:tc>
        <w:tc>
          <w:tcPr>
            <w:tcW w:w="1754" w:type="dxa"/>
            <w:hideMark/>
          </w:tcPr>
          <w:p w14:paraId="4DDF41D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08EDE72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hideMark/>
          </w:tcPr>
          <w:p w14:paraId="29C92A9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No</w:t>
            </w:r>
          </w:p>
        </w:tc>
        <w:tc>
          <w:tcPr>
            <w:tcW w:w="1312" w:type="dxa"/>
            <w:hideMark/>
          </w:tcPr>
          <w:p w14:paraId="2573CCE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No</w:t>
            </w:r>
          </w:p>
        </w:tc>
        <w:tc>
          <w:tcPr>
            <w:tcW w:w="1800" w:type="dxa"/>
            <w:hideMark/>
          </w:tcPr>
          <w:p w14:paraId="6687AE6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3ADE4EAF" w14:textId="77777777" w:rsidTr="00381325">
        <w:trPr>
          <w:trHeight w:val="330"/>
        </w:trPr>
        <w:tc>
          <w:tcPr>
            <w:tcW w:w="6341" w:type="dxa"/>
            <w:noWrap/>
          </w:tcPr>
          <w:p w14:paraId="23F4A6E0" w14:textId="77777777" w:rsidR="007017D0" w:rsidRPr="00045E52" w:rsidRDefault="007017D0" w:rsidP="007017D0">
            <w:pPr>
              <w:spacing w:after="0" w:line="240" w:lineRule="auto"/>
              <w:rPr>
                <w:rFonts w:cs="Arial"/>
                <w:color w:val="000000"/>
                <w:sz w:val="20"/>
                <w:szCs w:val="20"/>
                <w:lang w:eastAsia="en-ZA"/>
              </w:rPr>
            </w:pPr>
          </w:p>
        </w:tc>
        <w:tc>
          <w:tcPr>
            <w:tcW w:w="1754" w:type="dxa"/>
            <w:noWrap/>
          </w:tcPr>
          <w:p w14:paraId="7BB2B1B8" w14:textId="77777777" w:rsidR="007017D0" w:rsidRPr="00EF4518" w:rsidRDefault="007017D0" w:rsidP="007017D0">
            <w:pPr>
              <w:spacing w:after="0" w:line="240" w:lineRule="auto"/>
              <w:jc w:val="center"/>
              <w:rPr>
                <w:rFonts w:cs="Arial"/>
                <w:sz w:val="20"/>
                <w:szCs w:val="20"/>
                <w:lang w:eastAsia="en-ZA"/>
              </w:rPr>
            </w:pPr>
          </w:p>
        </w:tc>
        <w:tc>
          <w:tcPr>
            <w:tcW w:w="1823" w:type="dxa"/>
          </w:tcPr>
          <w:p w14:paraId="1158D197" w14:textId="77777777" w:rsidR="007017D0" w:rsidRPr="00EF4518" w:rsidRDefault="007017D0" w:rsidP="007017D0">
            <w:pPr>
              <w:spacing w:after="0" w:line="240" w:lineRule="auto"/>
              <w:jc w:val="center"/>
              <w:rPr>
                <w:rFonts w:cs="Arial"/>
                <w:sz w:val="20"/>
                <w:szCs w:val="20"/>
                <w:lang w:eastAsia="en-ZA"/>
              </w:rPr>
            </w:pPr>
          </w:p>
        </w:tc>
        <w:tc>
          <w:tcPr>
            <w:tcW w:w="1843" w:type="dxa"/>
            <w:noWrap/>
          </w:tcPr>
          <w:p w14:paraId="176D3725" w14:textId="77777777" w:rsidR="007017D0" w:rsidRPr="00EF4518" w:rsidRDefault="007017D0" w:rsidP="007017D0">
            <w:pPr>
              <w:spacing w:after="0" w:line="240" w:lineRule="auto"/>
              <w:jc w:val="center"/>
              <w:rPr>
                <w:rFonts w:cs="Arial"/>
                <w:sz w:val="20"/>
                <w:szCs w:val="20"/>
                <w:lang w:eastAsia="en-ZA"/>
              </w:rPr>
            </w:pPr>
          </w:p>
        </w:tc>
        <w:tc>
          <w:tcPr>
            <w:tcW w:w="1312" w:type="dxa"/>
            <w:noWrap/>
          </w:tcPr>
          <w:p w14:paraId="53E93D23" w14:textId="77777777" w:rsidR="007017D0" w:rsidRPr="00EF4518" w:rsidRDefault="007017D0" w:rsidP="007017D0">
            <w:pPr>
              <w:spacing w:after="0" w:line="240" w:lineRule="auto"/>
              <w:jc w:val="center"/>
              <w:rPr>
                <w:rFonts w:cs="Arial"/>
                <w:sz w:val="20"/>
                <w:szCs w:val="20"/>
                <w:lang w:eastAsia="en-ZA"/>
              </w:rPr>
            </w:pPr>
          </w:p>
        </w:tc>
        <w:tc>
          <w:tcPr>
            <w:tcW w:w="1800" w:type="dxa"/>
          </w:tcPr>
          <w:p w14:paraId="35DB587C"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74E92B9A" w14:textId="77777777" w:rsidTr="00381325">
        <w:trPr>
          <w:trHeight w:val="330"/>
        </w:trPr>
        <w:tc>
          <w:tcPr>
            <w:tcW w:w="6341" w:type="dxa"/>
            <w:noWrap/>
          </w:tcPr>
          <w:p w14:paraId="7D7D6DE8" w14:textId="77777777" w:rsidR="007017D0" w:rsidRPr="00045E52" w:rsidRDefault="007017D0" w:rsidP="007017D0">
            <w:pPr>
              <w:spacing w:after="0" w:line="240" w:lineRule="auto"/>
              <w:rPr>
                <w:rFonts w:cs="Arial"/>
                <w:color w:val="000000"/>
                <w:sz w:val="20"/>
                <w:szCs w:val="20"/>
                <w:lang w:eastAsia="en-ZA"/>
              </w:rPr>
            </w:pPr>
            <w:r w:rsidRPr="00045E52">
              <w:rPr>
                <w:rFonts w:cs="Arial"/>
                <w:color w:val="000000"/>
                <w:sz w:val="20"/>
                <w:szCs w:val="20"/>
                <w:lang w:eastAsia="en-ZA"/>
              </w:rPr>
              <w:t>Protection Relays</w:t>
            </w:r>
          </w:p>
        </w:tc>
        <w:tc>
          <w:tcPr>
            <w:tcW w:w="1754" w:type="dxa"/>
            <w:noWrap/>
          </w:tcPr>
          <w:p w14:paraId="4FEE516B"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Feeder Protection</w:t>
            </w:r>
          </w:p>
        </w:tc>
        <w:tc>
          <w:tcPr>
            <w:tcW w:w="1823" w:type="dxa"/>
          </w:tcPr>
          <w:p w14:paraId="04B664B2"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Transformer Protection</w:t>
            </w:r>
          </w:p>
        </w:tc>
        <w:tc>
          <w:tcPr>
            <w:tcW w:w="1843" w:type="dxa"/>
            <w:noWrap/>
          </w:tcPr>
          <w:p w14:paraId="6441A693" w14:textId="77777777" w:rsidR="007017D0" w:rsidRPr="00EF4518" w:rsidRDefault="00B87E25" w:rsidP="007017D0">
            <w:pPr>
              <w:spacing w:after="0" w:line="240" w:lineRule="auto"/>
              <w:jc w:val="center"/>
              <w:rPr>
                <w:rFonts w:cs="Arial"/>
                <w:sz w:val="20"/>
                <w:szCs w:val="20"/>
                <w:lang w:eastAsia="en-ZA"/>
              </w:rPr>
            </w:pPr>
            <w:r>
              <w:rPr>
                <w:rFonts w:cs="Arial"/>
                <w:sz w:val="20"/>
                <w:szCs w:val="20"/>
                <w:lang w:eastAsia="en-ZA"/>
              </w:rPr>
              <w:t>Feeder Protection</w:t>
            </w:r>
          </w:p>
        </w:tc>
        <w:tc>
          <w:tcPr>
            <w:tcW w:w="1312" w:type="dxa"/>
            <w:noWrap/>
          </w:tcPr>
          <w:p w14:paraId="45A05228" w14:textId="77777777" w:rsidR="007017D0" w:rsidRDefault="007017D0" w:rsidP="007017D0">
            <w:pPr>
              <w:jc w:val="center"/>
            </w:pPr>
            <w:r w:rsidRPr="003C5326">
              <w:rPr>
                <w:rFonts w:cs="Arial"/>
                <w:sz w:val="20"/>
                <w:szCs w:val="20"/>
                <w:lang w:eastAsia="en-ZA"/>
              </w:rPr>
              <w:t>-</w:t>
            </w:r>
          </w:p>
        </w:tc>
        <w:tc>
          <w:tcPr>
            <w:tcW w:w="1800" w:type="dxa"/>
          </w:tcPr>
          <w:p w14:paraId="327CB2EE" w14:textId="77777777" w:rsidR="007017D0" w:rsidRDefault="007017D0" w:rsidP="007017D0">
            <w:r w:rsidRPr="003C5326">
              <w:rPr>
                <w:rFonts w:cs="Arial"/>
                <w:sz w:val="20"/>
                <w:szCs w:val="20"/>
                <w:lang w:eastAsia="en-ZA"/>
              </w:rPr>
              <w:t>-</w:t>
            </w:r>
          </w:p>
        </w:tc>
      </w:tr>
      <w:tr w:rsidR="007017D0" w:rsidRPr="00EF4518" w14:paraId="6472F14D" w14:textId="77777777" w:rsidTr="00381325">
        <w:trPr>
          <w:trHeight w:val="330"/>
        </w:trPr>
        <w:tc>
          <w:tcPr>
            <w:tcW w:w="6341" w:type="dxa"/>
            <w:noWrap/>
          </w:tcPr>
          <w:p w14:paraId="303A964D" w14:textId="77777777" w:rsidR="007017D0" w:rsidRPr="00045E52" w:rsidRDefault="007017D0" w:rsidP="007017D0">
            <w:pPr>
              <w:spacing w:after="0" w:line="240" w:lineRule="auto"/>
              <w:rPr>
                <w:rFonts w:cs="Arial"/>
                <w:color w:val="000000"/>
                <w:sz w:val="20"/>
                <w:szCs w:val="20"/>
                <w:lang w:eastAsia="en-ZA"/>
              </w:rPr>
            </w:pPr>
            <w:r w:rsidRPr="00045E52">
              <w:rPr>
                <w:rFonts w:cs="Arial"/>
                <w:color w:val="000000"/>
                <w:sz w:val="20"/>
                <w:szCs w:val="20"/>
                <w:lang w:eastAsia="en-ZA"/>
              </w:rPr>
              <w:t>Relay Specification</w:t>
            </w:r>
          </w:p>
        </w:tc>
        <w:tc>
          <w:tcPr>
            <w:tcW w:w="1754" w:type="dxa"/>
            <w:noWrap/>
          </w:tcPr>
          <w:p w14:paraId="52A4DC6B"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See elsewhere in document</w:t>
            </w:r>
          </w:p>
        </w:tc>
        <w:tc>
          <w:tcPr>
            <w:tcW w:w="1823" w:type="dxa"/>
          </w:tcPr>
          <w:p w14:paraId="19A8C38C"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See elsewhere in document</w:t>
            </w:r>
          </w:p>
        </w:tc>
        <w:tc>
          <w:tcPr>
            <w:tcW w:w="1843" w:type="dxa"/>
            <w:noWrap/>
          </w:tcPr>
          <w:p w14:paraId="7A62A10E"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See elsewhere in document</w:t>
            </w:r>
          </w:p>
        </w:tc>
        <w:tc>
          <w:tcPr>
            <w:tcW w:w="1312" w:type="dxa"/>
            <w:noWrap/>
          </w:tcPr>
          <w:p w14:paraId="34C99611" w14:textId="77777777" w:rsidR="007017D0" w:rsidRDefault="007017D0" w:rsidP="007017D0">
            <w:pPr>
              <w:jc w:val="center"/>
            </w:pPr>
            <w:r w:rsidRPr="003C5326">
              <w:rPr>
                <w:rFonts w:cs="Arial"/>
                <w:sz w:val="20"/>
                <w:szCs w:val="20"/>
                <w:lang w:eastAsia="en-ZA"/>
              </w:rPr>
              <w:t>-</w:t>
            </w:r>
          </w:p>
        </w:tc>
        <w:tc>
          <w:tcPr>
            <w:tcW w:w="1800" w:type="dxa"/>
          </w:tcPr>
          <w:p w14:paraId="348EC6F2" w14:textId="77777777" w:rsidR="007017D0" w:rsidRDefault="007017D0" w:rsidP="007017D0">
            <w:r w:rsidRPr="003C5326">
              <w:rPr>
                <w:rFonts w:cs="Arial"/>
                <w:sz w:val="20"/>
                <w:szCs w:val="20"/>
                <w:lang w:eastAsia="en-ZA"/>
              </w:rPr>
              <w:t>-</w:t>
            </w:r>
          </w:p>
        </w:tc>
      </w:tr>
      <w:tr w:rsidR="007017D0" w:rsidRPr="00EF4518" w14:paraId="60E34162" w14:textId="77777777" w:rsidTr="00381325">
        <w:trPr>
          <w:trHeight w:val="330"/>
        </w:trPr>
        <w:tc>
          <w:tcPr>
            <w:tcW w:w="6341" w:type="dxa"/>
            <w:noWrap/>
          </w:tcPr>
          <w:p w14:paraId="28A00A70" w14:textId="77777777" w:rsidR="007017D0" w:rsidRPr="00045E52" w:rsidRDefault="007017D0" w:rsidP="007017D0">
            <w:pPr>
              <w:spacing w:after="0" w:line="240" w:lineRule="auto"/>
              <w:rPr>
                <w:rFonts w:cs="Arial"/>
                <w:color w:val="000000"/>
                <w:sz w:val="20"/>
                <w:szCs w:val="20"/>
                <w:lang w:eastAsia="en-ZA"/>
              </w:rPr>
            </w:pPr>
            <w:r w:rsidRPr="00045E52">
              <w:rPr>
                <w:rFonts w:cs="Arial"/>
                <w:color w:val="000000"/>
                <w:sz w:val="20"/>
                <w:szCs w:val="20"/>
                <w:lang w:eastAsia="en-ZA"/>
              </w:rPr>
              <w:t>Relay Inputs</w:t>
            </w:r>
          </w:p>
        </w:tc>
        <w:tc>
          <w:tcPr>
            <w:tcW w:w="1754" w:type="dxa"/>
            <w:noWrap/>
          </w:tcPr>
          <w:p w14:paraId="1EBD4102" w14:textId="77777777" w:rsidR="007017D0" w:rsidRPr="00EF4518" w:rsidRDefault="007017D0" w:rsidP="007017D0">
            <w:pPr>
              <w:spacing w:after="0" w:line="240" w:lineRule="auto"/>
              <w:jc w:val="center"/>
              <w:rPr>
                <w:rFonts w:cs="Arial"/>
                <w:sz w:val="20"/>
                <w:szCs w:val="20"/>
                <w:lang w:eastAsia="en-ZA"/>
              </w:rPr>
            </w:pPr>
          </w:p>
        </w:tc>
        <w:tc>
          <w:tcPr>
            <w:tcW w:w="1823" w:type="dxa"/>
          </w:tcPr>
          <w:p w14:paraId="5D73A6CB" w14:textId="77777777" w:rsidR="007017D0" w:rsidRPr="00EF4518" w:rsidRDefault="007017D0" w:rsidP="007017D0">
            <w:pPr>
              <w:spacing w:after="0" w:line="240" w:lineRule="auto"/>
              <w:jc w:val="center"/>
              <w:rPr>
                <w:rFonts w:cs="Arial"/>
                <w:sz w:val="20"/>
                <w:szCs w:val="20"/>
                <w:lang w:eastAsia="en-ZA"/>
              </w:rPr>
            </w:pPr>
          </w:p>
        </w:tc>
        <w:tc>
          <w:tcPr>
            <w:tcW w:w="1843" w:type="dxa"/>
            <w:noWrap/>
          </w:tcPr>
          <w:p w14:paraId="38D29502" w14:textId="77777777" w:rsidR="007017D0" w:rsidRPr="00EF4518" w:rsidRDefault="007017D0" w:rsidP="007017D0">
            <w:pPr>
              <w:spacing w:after="0" w:line="240" w:lineRule="auto"/>
              <w:jc w:val="center"/>
              <w:rPr>
                <w:rFonts w:cs="Arial"/>
                <w:sz w:val="20"/>
                <w:szCs w:val="20"/>
                <w:lang w:eastAsia="en-ZA"/>
              </w:rPr>
            </w:pPr>
          </w:p>
        </w:tc>
        <w:tc>
          <w:tcPr>
            <w:tcW w:w="1312" w:type="dxa"/>
            <w:noWrap/>
          </w:tcPr>
          <w:p w14:paraId="01AB50B6" w14:textId="77777777" w:rsidR="007017D0" w:rsidRPr="00EF4518" w:rsidRDefault="007017D0" w:rsidP="007017D0">
            <w:pPr>
              <w:spacing w:after="0" w:line="240" w:lineRule="auto"/>
              <w:jc w:val="center"/>
              <w:rPr>
                <w:rFonts w:cs="Arial"/>
                <w:sz w:val="20"/>
                <w:szCs w:val="20"/>
                <w:lang w:eastAsia="en-ZA"/>
              </w:rPr>
            </w:pPr>
          </w:p>
        </w:tc>
        <w:tc>
          <w:tcPr>
            <w:tcW w:w="1800" w:type="dxa"/>
          </w:tcPr>
          <w:p w14:paraId="24440792"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6ADB3FE5" w14:textId="77777777" w:rsidTr="00381325">
        <w:trPr>
          <w:trHeight w:val="330"/>
        </w:trPr>
        <w:tc>
          <w:tcPr>
            <w:tcW w:w="6341" w:type="dxa"/>
            <w:noWrap/>
          </w:tcPr>
          <w:p w14:paraId="0950392D"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Closing Supply On</w:t>
            </w:r>
          </w:p>
        </w:tc>
        <w:tc>
          <w:tcPr>
            <w:tcW w:w="1754" w:type="dxa"/>
            <w:noWrap/>
          </w:tcPr>
          <w:p w14:paraId="65AE2E64" w14:textId="77777777" w:rsidR="007017D0" w:rsidRDefault="007017D0" w:rsidP="007017D0">
            <w:pPr>
              <w:jc w:val="center"/>
            </w:pPr>
            <w:r w:rsidRPr="003B6432">
              <w:rPr>
                <w:rFonts w:cs="Arial"/>
                <w:sz w:val="20"/>
                <w:szCs w:val="20"/>
                <w:lang w:eastAsia="en-ZA"/>
              </w:rPr>
              <w:t>Yes</w:t>
            </w:r>
          </w:p>
        </w:tc>
        <w:tc>
          <w:tcPr>
            <w:tcW w:w="1823" w:type="dxa"/>
          </w:tcPr>
          <w:p w14:paraId="66369143" w14:textId="77777777" w:rsidR="007017D0" w:rsidRDefault="007017D0" w:rsidP="007017D0">
            <w:pPr>
              <w:jc w:val="center"/>
            </w:pPr>
            <w:r w:rsidRPr="003B6432">
              <w:rPr>
                <w:rFonts w:cs="Arial"/>
                <w:sz w:val="20"/>
                <w:szCs w:val="20"/>
                <w:lang w:eastAsia="en-ZA"/>
              </w:rPr>
              <w:t>Yes</w:t>
            </w:r>
          </w:p>
        </w:tc>
        <w:tc>
          <w:tcPr>
            <w:tcW w:w="1843" w:type="dxa"/>
            <w:noWrap/>
          </w:tcPr>
          <w:p w14:paraId="566F967F" w14:textId="77777777" w:rsidR="007017D0" w:rsidRDefault="007017D0" w:rsidP="007017D0">
            <w:pPr>
              <w:jc w:val="center"/>
            </w:pPr>
            <w:r w:rsidRPr="003B6432">
              <w:rPr>
                <w:rFonts w:cs="Arial"/>
                <w:sz w:val="20"/>
                <w:szCs w:val="20"/>
                <w:lang w:eastAsia="en-ZA"/>
              </w:rPr>
              <w:t>Yes</w:t>
            </w:r>
          </w:p>
        </w:tc>
        <w:tc>
          <w:tcPr>
            <w:tcW w:w="1312" w:type="dxa"/>
            <w:noWrap/>
          </w:tcPr>
          <w:p w14:paraId="11ED7A34" w14:textId="77777777" w:rsidR="007017D0" w:rsidRDefault="007017D0" w:rsidP="007017D0">
            <w:pPr>
              <w:jc w:val="center"/>
            </w:pPr>
            <w:r w:rsidRPr="00165D7B">
              <w:rPr>
                <w:rFonts w:cs="Arial"/>
                <w:sz w:val="20"/>
                <w:szCs w:val="20"/>
                <w:lang w:eastAsia="en-ZA"/>
              </w:rPr>
              <w:t>-</w:t>
            </w:r>
          </w:p>
        </w:tc>
        <w:tc>
          <w:tcPr>
            <w:tcW w:w="1800" w:type="dxa"/>
          </w:tcPr>
          <w:p w14:paraId="5E75DE3A"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1FBC781C" w14:textId="77777777" w:rsidTr="00381325">
        <w:trPr>
          <w:trHeight w:val="330"/>
        </w:trPr>
        <w:tc>
          <w:tcPr>
            <w:tcW w:w="6341" w:type="dxa"/>
            <w:noWrap/>
          </w:tcPr>
          <w:p w14:paraId="782F1273"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VCB Racked In (Service Position)</w:t>
            </w:r>
          </w:p>
        </w:tc>
        <w:tc>
          <w:tcPr>
            <w:tcW w:w="1754" w:type="dxa"/>
            <w:noWrap/>
          </w:tcPr>
          <w:p w14:paraId="40E3B319" w14:textId="77777777" w:rsidR="007017D0" w:rsidRDefault="007017D0" w:rsidP="007017D0">
            <w:pPr>
              <w:jc w:val="center"/>
            </w:pPr>
            <w:r w:rsidRPr="003B6432">
              <w:rPr>
                <w:rFonts w:cs="Arial"/>
                <w:sz w:val="20"/>
                <w:szCs w:val="20"/>
                <w:lang w:eastAsia="en-ZA"/>
              </w:rPr>
              <w:t>Yes</w:t>
            </w:r>
          </w:p>
        </w:tc>
        <w:tc>
          <w:tcPr>
            <w:tcW w:w="1823" w:type="dxa"/>
          </w:tcPr>
          <w:p w14:paraId="7A5AA084" w14:textId="77777777" w:rsidR="007017D0" w:rsidRDefault="007017D0" w:rsidP="007017D0">
            <w:pPr>
              <w:jc w:val="center"/>
            </w:pPr>
            <w:r w:rsidRPr="003B6432">
              <w:rPr>
                <w:rFonts w:cs="Arial"/>
                <w:sz w:val="20"/>
                <w:szCs w:val="20"/>
                <w:lang w:eastAsia="en-ZA"/>
              </w:rPr>
              <w:t>Yes</w:t>
            </w:r>
          </w:p>
        </w:tc>
        <w:tc>
          <w:tcPr>
            <w:tcW w:w="1843" w:type="dxa"/>
            <w:noWrap/>
          </w:tcPr>
          <w:p w14:paraId="01CCF160" w14:textId="77777777" w:rsidR="007017D0" w:rsidRDefault="007017D0" w:rsidP="007017D0">
            <w:pPr>
              <w:jc w:val="center"/>
            </w:pPr>
            <w:r w:rsidRPr="003B6432">
              <w:rPr>
                <w:rFonts w:cs="Arial"/>
                <w:sz w:val="20"/>
                <w:szCs w:val="20"/>
                <w:lang w:eastAsia="en-ZA"/>
              </w:rPr>
              <w:t>Yes</w:t>
            </w:r>
          </w:p>
        </w:tc>
        <w:tc>
          <w:tcPr>
            <w:tcW w:w="1312" w:type="dxa"/>
            <w:noWrap/>
          </w:tcPr>
          <w:p w14:paraId="2E54A873" w14:textId="77777777" w:rsidR="007017D0" w:rsidRDefault="007017D0" w:rsidP="007017D0">
            <w:pPr>
              <w:jc w:val="center"/>
            </w:pPr>
            <w:r w:rsidRPr="00165D7B">
              <w:rPr>
                <w:rFonts w:cs="Arial"/>
                <w:sz w:val="20"/>
                <w:szCs w:val="20"/>
                <w:lang w:eastAsia="en-ZA"/>
              </w:rPr>
              <w:t>-</w:t>
            </w:r>
          </w:p>
        </w:tc>
        <w:tc>
          <w:tcPr>
            <w:tcW w:w="1800" w:type="dxa"/>
          </w:tcPr>
          <w:p w14:paraId="00CEFC94"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4B708A6D" w14:textId="77777777" w:rsidTr="00381325">
        <w:trPr>
          <w:trHeight w:val="330"/>
        </w:trPr>
        <w:tc>
          <w:tcPr>
            <w:tcW w:w="6341" w:type="dxa"/>
            <w:noWrap/>
          </w:tcPr>
          <w:p w14:paraId="1C588272"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VCB Spring Charged</w:t>
            </w:r>
          </w:p>
        </w:tc>
        <w:tc>
          <w:tcPr>
            <w:tcW w:w="1754" w:type="dxa"/>
            <w:noWrap/>
          </w:tcPr>
          <w:p w14:paraId="0A911E34" w14:textId="77777777" w:rsidR="007017D0" w:rsidRPr="003B6432" w:rsidRDefault="007017D0" w:rsidP="007017D0">
            <w:pPr>
              <w:jc w:val="center"/>
              <w:rPr>
                <w:rFonts w:cs="Arial"/>
                <w:sz w:val="20"/>
                <w:szCs w:val="20"/>
                <w:lang w:eastAsia="en-ZA"/>
              </w:rPr>
            </w:pPr>
            <w:r w:rsidRPr="003B6432">
              <w:rPr>
                <w:rFonts w:cs="Arial"/>
                <w:sz w:val="20"/>
                <w:szCs w:val="20"/>
                <w:lang w:eastAsia="en-ZA"/>
              </w:rPr>
              <w:t>Yes</w:t>
            </w:r>
          </w:p>
        </w:tc>
        <w:tc>
          <w:tcPr>
            <w:tcW w:w="1823" w:type="dxa"/>
          </w:tcPr>
          <w:p w14:paraId="7C40775B" w14:textId="77777777" w:rsidR="007017D0" w:rsidRPr="003B6432" w:rsidRDefault="007017D0" w:rsidP="007017D0">
            <w:pPr>
              <w:jc w:val="center"/>
              <w:rPr>
                <w:rFonts w:cs="Arial"/>
                <w:sz w:val="20"/>
                <w:szCs w:val="20"/>
                <w:lang w:eastAsia="en-ZA"/>
              </w:rPr>
            </w:pPr>
            <w:r w:rsidRPr="003B6432">
              <w:rPr>
                <w:rFonts w:cs="Arial"/>
                <w:sz w:val="20"/>
                <w:szCs w:val="20"/>
                <w:lang w:eastAsia="en-ZA"/>
              </w:rPr>
              <w:t>Yes</w:t>
            </w:r>
          </w:p>
        </w:tc>
        <w:tc>
          <w:tcPr>
            <w:tcW w:w="1843" w:type="dxa"/>
            <w:noWrap/>
          </w:tcPr>
          <w:p w14:paraId="502FEB09" w14:textId="77777777" w:rsidR="007017D0" w:rsidRPr="003B6432" w:rsidRDefault="007017D0" w:rsidP="007017D0">
            <w:pPr>
              <w:jc w:val="center"/>
              <w:rPr>
                <w:rFonts w:cs="Arial"/>
                <w:sz w:val="20"/>
                <w:szCs w:val="20"/>
                <w:lang w:eastAsia="en-ZA"/>
              </w:rPr>
            </w:pPr>
            <w:r w:rsidRPr="003B6432">
              <w:rPr>
                <w:rFonts w:cs="Arial"/>
                <w:sz w:val="20"/>
                <w:szCs w:val="20"/>
                <w:lang w:eastAsia="en-ZA"/>
              </w:rPr>
              <w:t>Yes</w:t>
            </w:r>
          </w:p>
        </w:tc>
        <w:tc>
          <w:tcPr>
            <w:tcW w:w="1312" w:type="dxa"/>
            <w:noWrap/>
          </w:tcPr>
          <w:p w14:paraId="59589BFF" w14:textId="77777777" w:rsidR="007017D0" w:rsidRDefault="007017D0" w:rsidP="007017D0">
            <w:pPr>
              <w:jc w:val="center"/>
            </w:pPr>
            <w:r w:rsidRPr="00165D7B">
              <w:rPr>
                <w:rFonts w:cs="Arial"/>
                <w:sz w:val="20"/>
                <w:szCs w:val="20"/>
                <w:lang w:eastAsia="en-ZA"/>
              </w:rPr>
              <w:t>-</w:t>
            </w:r>
          </w:p>
        </w:tc>
        <w:tc>
          <w:tcPr>
            <w:tcW w:w="1800" w:type="dxa"/>
          </w:tcPr>
          <w:p w14:paraId="37657CC6"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7AA7BB19" w14:textId="77777777" w:rsidTr="00381325">
        <w:trPr>
          <w:trHeight w:val="330"/>
        </w:trPr>
        <w:tc>
          <w:tcPr>
            <w:tcW w:w="6341" w:type="dxa"/>
            <w:noWrap/>
          </w:tcPr>
          <w:p w14:paraId="377B50EA"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O/C and E/F Relay Healthy</w:t>
            </w:r>
          </w:p>
        </w:tc>
        <w:tc>
          <w:tcPr>
            <w:tcW w:w="1754" w:type="dxa"/>
            <w:noWrap/>
          </w:tcPr>
          <w:p w14:paraId="10DBE845" w14:textId="77777777" w:rsidR="007017D0" w:rsidRDefault="007017D0" w:rsidP="007017D0">
            <w:pPr>
              <w:jc w:val="center"/>
            </w:pPr>
            <w:r w:rsidRPr="003B6432">
              <w:rPr>
                <w:rFonts w:cs="Arial"/>
                <w:sz w:val="20"/>
                <w:szCs w:val="20"/>
                <w:lang w:eastAsia="en-ZA"/>
              </w:rPr>
              <w:t>Yes</w:t>
            </w:r>
          </w:p>
        </w:tc>
        <w:tc>
          <w:tcPr>
            <w:tcW w:w="1823" w:type="dxa"/>
          </w:tcPr>
          <w:p w14:paraId="5F6A4893" w14:textId="77777777" w:rsidR="007017D0" w:rsidRDefault="007017D0" w:rsidP="007017D0">
            <w:pPr>
              <w:jc w:val="center"/>
            </w:pPr>
            <w:r w:rsidRPr="003B6432">
              <w:rPr>
                <w:rFonts w:cs="Arial"/>
                <w:sz w:val="20"/>
                <w:szCs w:val="20"/>
                <w:lang w:eastAsia="en-ZA"/>
              </w:rPr>
              <w:t>Yes</w:t>
            </w:r>
          </w:p>
        </w:tc>
        <w:tc>
          <w:tcPr>
            <w:tcW w:w="1843" w:type="dxa"/>
            <w:noWrap/>
          </w:tcPr>
          <w:p w14:paraId="0B6F215F" w14:textId="77777777" w:rsidR="007017D0" w:rsidRDefault="007017D0" w:rsidP="007017D0">
            <w:pPr>
              <w:jc w:val="center"/>
            </w:pPr>
            <w:r w:rsidRPr="003B6432">
              <w:rPr>
                <w:rFonts w:cs="Arial"/>
                <w:sz w:val="20"/>
                <w:szCs w:val="20"/>
                <w:lang w:eastAsia="en-ZA"/>
              </w:rPr>
              <w:t>Yes</w:t>
            </w:r>
          </w:p>
        </w:tc>
        <w:tc>
          <w:tcPr>
            <w:tcW w:w="1312" w:type="dxa"/>
            <w:noWrap/>
          </w:tcPr>
          <w:p w14:paraId="415FF78D" w14:textId="77777777" w:rsidR="007017D0" w:rsidRDefault="007017D0" w:rsidP="007017D0">
            <w:pPr>
              <w:jc w:val="center"/>
            </w:pPr>
            <w:r w:rsidRPr="00165D7B">
              <w:rPr>
                <w:rFonts w:cs="Arial"/>
                <w:sz w:val="20"/>
                <w:szCs w:val="20"/>
                <w:lang w:eastAsia="en-ZA"/>
              </w:rPr>
              <w:t>-</w:t>
            </w:r>
          </w:p>
        </w:tc>
        <w:tc>
          <w:tcPr>
            <w:tcW w:w="1800" w:type="dxa"/>
          </w:tcPr>
          <w:p w14:paraId="19A8C55A"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58C5E5E4" w14:textId="77777777" w:rsidTr="00381325">
        <w:trPr>
          <w:trHeight w:val="330"/>
        </w:trPr>
        <w:tc>
          <w:tcPr>
            <w:tcW w:w="6341" w:type="dxa"/>
            <w:noWrap/>
          </w:tcPr>
          <w:p w14:paraId="0FC1B123"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Upstream Breaker Closed</w:t>
            </w:r>
          </w:p>
        </w:tc>
        <w:tc>
          <w:tcPr>
            <w:tcW w:w="1754" w:type="dxa"/>
            <w:noWrap/>
          </w:tcPr>
          <w:p w14:paraId="14B5335B" w14:textId="77777777" w:rsidR="007017D0" w:rsidRDefault="007017D0" w:rsidP="007017D0">
            <w:pPr>
              <w:jc w:val="center"/>
            </w:pPr>
            <w:r w:rsidRPr="003B6432">
              <w:rPr>
                <w:rFonts w:cs="Arial"/>
                <w:sz w:val="20"/>
                <w:szCs w:val="20"/>
                <w:lang w:eastAsia="en-ZA"/>
              </w:rPr>
              <w:t>Yes</w:t>
            </w:r>
          </w:p>
        </w:tc>
        <w:tc>
          <w:tcPr>
            <w:tcW w:w="1823" w:type="dxa"/>
          </w:tcPr>
          <w:p w14:paraId="067FE0E9" w14:textId="77777777" w:rsidR="007017D0" w:rsidRDefault="007017D0" w:rsidP="007017D0">
            <w:pPr>
              <w:jc w:val="center"/>
            </w:pPr>
            <w:r w:rsidRPr="003B6432">
              <w:rPr>
                <w:rFonts w:cs="Arial"/>
                <w:sz w:val="20"/>
                <w:szCs w:val="20"/>
                <w:lang w:eastAsia="en-ZA"/>
              </w:rPr>
              <w:t>Yes</w:t>
            </w:r>
          </w:p>
        </w:tc>
        <w:tc>
          <w:tcPr>
            <w:tcW w:w="1843" w:type="dxa"/>
            <w:noWrap/>
          </w:tcPr>
          <w:p w14:paraId="72E3FC9E" w14:textId="77777777" w:rsidR="007017D0" w:rsidRDefault="007017D0" w:rsidP="007017D0">
            <w:pPr>
              <w:jc w:val="center"/>
            </w:pPr>
            <w:r w:rsidRPr="00165D7B">
              <w:rPr>
                <w:rFonts w:cs="Arial"/>
                <w:sz w:val="20"/>
                <w:szCs w:val="20"/>
                <w:lang w:eastAsia="en-ZA"/>
              </w:rPr>
              <w:t>-</w:t>
            </w:r>
          </w:p>
        </w:tc>
        <w:tc>
          <w:tcPr>
            <w:tcW w:w="1312" w:type="dxa"/>
            <w:noWrap/>
          </w:tcPr>
          <w:p w14:paraId="2F5F3F85" w14:textId="77777777" w:rsidR="007017D0" w:rsidRDefault="007017D0" w:rsidP="007017D0">
            <w:pPr>
              <w:jc w:val="center"/>
            </w:pPr>
            <w:r w:rsidRPr="00165D7B">
              <w:rPr>
                <w:rFonts w:cs="Arial"/>
                <w:sz w:val="20"/>
                <w:szCs w:val="20"/>
                <w:lang w:eastAsia="en-ZA"/>
              </w:rPr>
              <w:t>-</w:t>
            </w:r>
          </w:p>
        </w:tc>
        <w:tc>
          <w:tcPr>
            <w:tcW w:w="1800" w:type="dxa"/>
          </w:tcPr>
          <w:p w14:paraId="7414B08C"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08A64A56" w14:textId="77777777" w:rsidTr="00381325">
        <w:trPr>
          <w:trHeight w:val="330"/>
        </w:trPr>
        <w:tc>
          <w:tcPr>
            <w:tcW w:w="6341" w:type="dxa"/>
            <w:noWrap/>
          </w:tcPr>
          <w:p w14:paraId="3B113F8F"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VCB No Volt Relay Healthy</w:t>
            </w:r>
          </w:p>
        </w:tc>
        <w:tc>
          <w:tcPr>
            <w:tcW w:w="1754" w:type="dxa"/>
            <w:noWrap/>
          </w:tcPr>
          <w:p w14:paraId="1FC021B9" w14:textId="77777777" w:rsidR="007017D0" w:rsidRDefault="007017D0" w:rsidP="007017D0">
            <w:pPr>
              <w:jc w:val="center"/>
            </w:pPr>
            <w:r w:rsidRPr="001523EA">
              <w:rPr>
                <w:rFonts w:cs="Arial"/>
                <w:sz w:val="20"/>
                <w:szCs w:val="20"/>
                <w:lang w:eastAsia="en-ZA"/>
              </w:rPr>
              <w:t>Yes</w:t>
            </w:r>
          </w:p>
        </w:tc>
        <w:tc>
          <w:tcPr>
            <w:tcW w:w="1823" w:type="dxa"/>
          </w:tcPr>
          <w:p w14:paraId="28DA88B4" w14:textId="77777777" w:rsidR="007017D0" w:rsidRDefault="007017D0" w:rsidP="007017D0">
            <w:pPr>
              <w:jc w:val="center"/>
            </w:pPr>
            <w:r w:rsidRPr="001523EA">
              <w:rPr>
                <w:rFonts w:cs="Arial"/>
                <w:sz w:val="20"/>
                <w:szCs w:val="20"/>
                <w:lang w:eastAsia="en-ZA"/>
              </w:rPr>
              <w:t>Yes</w:t>
            </w:r>
          </w:p>
        </w:tc>
        <w:tc>
          <w:tcPr>
            <w:tcW w:w="1843" w:type="dxa"/>
            <w:noWrap/>
          </w:tcPr>
          <w:p w14:paraId="62BB3AB4" w14:textId="77777777" w:rsidR="007017D0" w:rsidRDefault="007017D0" w:rsidP="007017D0">
            <w:pPr>
              <w:jc w:val="center"/>
            </w:pPr>
            <w:r w:rsidRPr="001523EA">
              <w:rPr>
                <w:rFonts w:cs="Arial"/>
                <w:sz w:val="20"/>
                <w:szCs w:val="20"/>
                <w:lang w:eastAsia="en-ZA"/>
              </w:rPr>
              <w:t>Yes</w:t>
            </w:r>
          </w:p>
        </w:tc>
        <w:tc>
          <w:tcPr>
            <w:tcW w:w="1312" w:type="dxa"/>
            <w:noWrap/>
          </w:tcPr>
          <w:p w14:paraId="43C7F903" w14:textId="77777777" w:rsidR="007017D0" w:rsidRDefault="007017D0" w:rsidP="007017D0">
            <w:pPr>
              <w:jc w:val="center"/>
            </w:pPr>
            <w:r w:rsidRPr="00165D7B">
              <w:rPr>
                <w:rFonts w:cs="Arial"/>
                <w:sz w:val="20"/>
                <w:szCs w:val="20"/>
                <w:lang w:eastAsia="en-ZA"/>
              </w:rPr>
              <w:t>-</w:t>
            </w:r>
          </w:p>
        </w:tc>
        <w:tc>
          <w:tcPr>
            <w:tcW w:w="1800" w:type="dxa"/>
          </w:tcPr>
          <w:p w14:paraId="69A8B7F6"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60E8FF5D" w14:textId="77777777" w:rsidTr="00381325">
        <w:trPr>
          <w:trHeight w:val="330"/>
        </w:trPr>
        <w:tc>
          <w:tcPr>
            <w:tcW w:w="6341" w:type="dxa"/>
            <w:noWrap/>
          </w:tcPr>
          <w:p w14:paraId="6E7E8348"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lastRenderedPageBreak/>
              <w:t>Service Selected</w:t>
            </w:r>
          </w:p>
        </w:tc>
        <w:tc>
          <w:tcPr>
            <w:tcW w:w="1754" w:type="dxa"/>
            <w:noWrap/>
          </w:tcPr>
          <w:p w14:paraId="067F4A49" w14:textId="77777777" w:rsidR="007017D0" w:rsidRDefault="007017D0" w:rsidP="007017D0">
            <w:pPr>
              <w:jc w:val="center"/>
            </w:pPr>
            <w:r w:rsidRPr="001523EA">
              <w:rPr>
                <w:rFonts w:cs="Arial"/>
                <w:sz w:val="20"/>
                <w:szCs w:val="20"/>
                <w:lang w:eastAsia="en-ZA"/>
              </w:rPr>
              <w:t>Yes</w:t>
            </w:r>
          </w:p>
        </w:tc>
        <w:tc>
          <w:tcPr>
            <w:tcW w:w="1823" w:type="dxa"/>
          </w:tcPr>
          <w:p w14:paraId="5C518000" w14:textId="77777777" w:rsidR="007017D0" w:rsidRDefault="007017D0" w:rsidP="007017D0">
            <w:pPr>
              <w:jc w:val="center"/>
            </w:pPr>
            <w:r w:rsidRPr="001523EA">
              <w:rPr>
                <w:rFonts w:cs="Arial"/>
                <w:sz w:val="20"/>
                <w:szCs w:val="20"/>
                <w:lang w:eastAsia="en-ZA"/>
              </w:rPr>
              <w:t>Yes</w:t>
            </w:r>
          </w:p>
        </w:tc>
        <w:tc>
          <w:tcPr>
            <w:tcW w:w="1843" w:type="dxa"/>
            <w:noWrap/>
          </w:tcPr>
          <w:p w14:paraId="3DA863A8" w14:textId="77777777" w:rsidR="007017D0" w:rsidRDefault="007017D0" w:rsidP="007017D0">
            <w:pPr>
              <w:jc w:val="center"/>
            </w:pPr>
            <w:r w:rsidRPr="001523EA">
              <w:rPr>
                <w:rFonts w:cs="Arial"/>
                <w:sz w:val="20"/>
                <w:szCs w:val="20"/>
                <w:lang w:eastAsia="en-ZA"/>
              </w:rPr>
              <w:t>Yes</w:t>
            </w:r>
          </w:p>
        </w:tc>
        <w:tc>
          <w:tcPr>
            <w:tcW w:w="1312" w:type="dxa"/>
            <w:noWrap/>
          </w:tcPr>
          <w:p w14:paraId="0003EDD7" w14:textId="77777777" w:rsidR="007017D0" w:rsidRDefault="007017D0" w:rsidP="007017D0">
            <w:pPr>
              <w:jc w:val="center"/>
            </w:pPr>
            <w:r w:rsidRPr="00165D7B">
              <w:rPr>
                <w:rFonts w:cs="Arial"/>
                <w:sz w:val="20"/>
                <w:szCs w:val="20"/>
                <w:lang w:eastAsia="en-ZA"/>
              </w:rPr>
              <w:t>-</w:t>
            </w:r>
          </w:p>
        </w:tc>
        <w:tc>
          <w:tcPr>
            <w:tcW w:w="1800" w:type="dxa"/>
          </w:tcPr>
          <w:p w14:paraId="31C8015C"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411D166D" w14:textId="77777777" w:rsidTr="00381325">
        <w:trPr>
          <w:trHeight w:val="330"/>
        </w:trPr>
        <w:tc>
          <w:tcPr>
            <w:tcW w:w="6341" w:type="dxa"/>
            <w:noWrap/>
          </w:tcPr>
          <w:p w14:paraId="65996B63"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VCB Open</w:t>
            </w:r>
          </w:p>
        </w:tc>
        <w:tc>
          <w:tcPr>
            <w:tcW w:w="1754" w:type="dxa"/>
            <w:noWrap/>
          </w:tcPr>
          <w:p w14:paraId="49B999F8" w14:textId="77777777" w:rsidR="007017D0" w:rsidRDefault="007017D0" w:rsidP="007017D0">
            <w:pPr>
              <w:jc w:val="center"/>
            </w:pPr>
            <w:r w:rsidRPr="001523EA">
              <w:rPr>
                <w:rFonts w:cs="Arial"/>
                <w:sz w:val="20"/>
                <w:szCs w:val="20"/>
                <w:lang w:eastAsia="en-ZA"/>
              </w:rPr>
              <w:t>Yes</w:t>
            </w:r>
          </w:p>
        </w:tc>
        <w:tc>
          <w:tcPr>
            <w:tcW w:w="1823" w:type="dxa"/>
          </w:tcPr>
          <w:p w14:paraId="7054933C" w14:textId="77777777" w:rsidR="007017D0" w:rsidRDefault="007017D0" w:rsidP="007017D0">
            <w:pPr>
              <w:jc w:val="center"/>
            </w:pPr>
            <w:r w:rsidRPr="001523EA">
              <w:rPr>
                <w:rFonts w:cs="Arial"/>
                <w:sz w:val="20"/>
                <w:szCs w:val="20"/>
                <w:lang w:eastAsia="en-ZA"/>
              </w:rPr>
              <w:t>Yes</w:t>
            </w:r>
          </w:p>
        </w:tc>
        <w:tc>
          <w:tcPr>
            <w:tcW w:w="1843" w:type="dxa"/>
            <w:noWrap/>
          </w:tcPr>
          <w:p w14:paraId="77A16452" w14:textId="77777777" w:rsidR="007017D0" w:rsidRDefault="007017D0" w:rsidP="007017D0">
            <w:pPr>
              <w:jc w:val="center"/>
            </w:pPr>
            <w:r w:rsidRPr="001523EA">
              <w:rPr>
                <w:rFonts w:cs="Arial"/>
                <w:sz w:val="20"/>
                <w:szCs w:val="20"/>
                <w:lang w:eastAsia="en-ZA"/>
              </w:rPr>
              <w:t>Yes</w:t>
            </w:r>
          </w:p>
        </w:tc>
        <w:tc>
          <w:tcPr>
            <w:tcW w:w="1312" w:type="dxa"/>
            <w:noWrap/>
          </w:tcPr>
          <w:p w14:paraId="0592A3FD" w14:textId="77777777" w:rsidR="007017D0" w:rsidRDefault="007017D0" w:rsidP="007017D0">
            <w:pPr>
              <w:jc w:val="center"/>
            </w:pPr>
            <w:r w:rsidRPr="00165D7B">
              <w:rPr>
                <w:rFonts w:cs="Arial"/>
                <w:sz w:val="20"/>
                <w:szCs w:val="20"/>
                <w:lang w:eastAsia="en-ZA"/>
              </w:rPr>
              <w:t>-</w:t>
            </w:r>
          </w:p>
        </w:tc>
        <w:tc>
          <w:tcPr>
            <w:tcW w:w="1800" w:type="dxa"/>
          </w:tcPr>
          <w:p w14:paraId="65A9E0AC"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17FB1588" w14:textId="77777777" w:rsidTr="00381325">
        <w:trPr>
          <w:trHeight w:val="330"/>
        </w:trPr>
        <w:tc>
          <w:tcPr>
            <w:tcW w:w="6341" w:type="dxa"/>
            <w:noWrap/>
          </w:tcPr>
          <w:p w14:paraId="13F23BAD"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VCB Closed</w:t>
            </w:r>
          </w:p>
        </w:tc>
        <w:tc>
          <w:tcPr>
            <w:tcW w:w="1754" w:type="dxa"/>
            <w:noWrap/>
          </w:tcPr>
          <w:p w14:paraId="4EE81AC9" w14:textId="77777777" w:rsidR="007017D0" w:rsidRDefault="007017D0" w:rsidP="007017D0">
            <w:pPr>
              <w:jc w:val="center"/>
            </w:pPr>
            <w:r w:rsidRPr="001523EA">
              <w:rPr>
                <w:rFonts w:cs="Arial"/>
                <w:sz w:val="20"/>
                <w:szCs w:val="20"/>
                <w:lang w:eastAsia="en-ZA"/>
              </w:rPr>
              <w:t>Yes</w:t>
            </w:r>
          </w:p>
        </w:tc>
        <w:tc>
          <w:tcPr>
            <w:tcW w:w="1823" w:type="dxa"/>
          </w:tcPr>
          <w:p w14:paraId="3958810A" w14:textId="77777777" w:rsidR="007017D0" w:rsidRDefault="007017D0" w:rsidP="007017D0">
            <w:pPr>
              <w:jc w:val="center"/>
            </w:pPr>
            <w:r w:rsidRPr="001523EA">
              <w:rPr>
                <w:rFonts w:cs="Arial"/>
                <w:sz w:val="20"/>
                <w:szCs w:val="20"/>
                <w:lang w:eastAsia="en-ZA"/>
              </w:rPr>
              <w:t>Yes</w:t>
            </w:r>
          </w:p>
        </w:tc>
        <w:tc>
          <w:tcPr>
            <w:tcW w:w="1843" w:type="dxa"/>
            <w:noWrap/>
          </w:tcPr>
          <w:p w14:paraId="135B2551" w14:textId="77777777" w:rsidR="007017D0" w:rsidRDefault="007017D0" w:rsidP="007017D0">
            <w:pPr>
              <w:jc w:val="center"/>
            </w:pPr>
            <w:r w:rsidRPr="001523EA">
              <w:rPr>
                <w:rFonts w:cs="Arial"/>
                <w:sz w:val="20"/>
                <w:szCs w:val="20"/>
                <w:lang w:eastAsia="en-ZA"/>
              </w:rPr>
              <w:t>Yes</w:t>
            </w:r>
          </w:p>
        </w:tc>
        <w:tc>
          <w:tcPr>
            <w:tcW w:w="1312" w:type="dxa"/>
            <w:noWrap/>
          </w:tcPr>
          <w:p w14:paraId="2AB34F3F" w14:textId="77777777" w:rsidR="007017D0" w:rsidRDefault="007017D0" w:rsidP="007017D0">
            <w:pPr>
              <w:jc w:val="center"/>
            </w:pPr>
            <w:r w:rsidRPr="00165D7B">
              <w:rPr>
                <w:rFonts w:cs="Arial"/>
                <w:sz w:val="20"/>
                <w:szCs w:val="20"/>
                <w:lang w:eastAsia="en-ZA"/>
              </w:rPr>
              <w:t>-</w:t>
            </w:r>
          </w:p>
        </w:tc>
        <w:tc>
          <w:tcPr>
            <w:tcW w:w="1800" w:type="dxa"/>
          </w:tcPr>
          <w:p w14:paraId="3BF3EDEB"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27AADF10" w14:textId="77777777" w:rsidTr="00381325">
        <w:trPr>
          <w:trHeight w:val="330"/>
        </w:trPr>
        <w:tc>
          <w:tcPr>
            <w:tcW w:w="6341" w:type="dxa"/>
            <w:noWrap/>
          </w:tcPr>
          <w:p w14:paraId="1675CEFC"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Arc Flash and Circuit Breaker Fail 1</w:t>
            </w:r>
          </w:p>
        </w:tc>
        <w:tc>
          <w:tcPr>
            <w:tcW w:w="1754" w:type="dxa"/>
            <w:noWrap/>
          </w:tcPr>
          <w:p w14:paraId="40926573" w14:textId="77777777" w:rsidR="007017D0" w:rsidRDefault="007017D0" w:rsidP="007017D0">
            <w:pPr>
              <w:jc w:val="center"/>
            </w:pPr>
            <w:r w:rsidRPr="001523EA">
              <w:rPr>
                <w:rFonts w:cs="Arial"/>
                <w:sz w:val="20"/>
                <w:szCs w:val="20"/>
                <w:lang w:eastAsia="en-ZA"/>
              </w:rPr>
              <w:t>Yes</w:t>
            </w:r>
          </w:p>
        </w:tc>
        <w:tc>
          <w:tcPr>
            <w:tcW w:w="1823" w:type="dxa"/>
          </w:tcPr>
          <w:p w14:paraId="4B4AC6B1" w14:textId="77777777" w:rsidR="007017D0" w:rsidRDefault="007017D0" w:rsidP="007017D0">
            <w:pPr>
              <w:jc w:val="center"/>
            </w:pPr>
            <w:r w:rsidRPr="001523EA">
              <w:rPr>
                <w:rFonts w:cs="Arial"/>
                <w:sz w:val="20"/>
                <w:szCs w:val="20"/>
                <w:lang w:eastAsia="en-ZA"/>
              </w:rPr>
              <w:t>Yes</w:t>
            </w:r>
          </w:p>
        </w:tc>
        <w:tc>
          <w:tcPr>
            <w:tcW w:w="1843" w:type="dxa"/>
            <w:noWrap/>
          </w:tcPr>
          <w:p w14:paraId="0EB54CF2" w14:textId="77777777" w:rsidR="007017D0" w:rsidRDefault="007017D0" w:rsidP="007017D0">
            <w:pPr>
              <w:jc w:val="center"/>
            </w:pPr>
            <w:r w:rsidRPr="001523EA">
              <w:rPr>
                <w:rFonts w:cs="Arial"/>
                <w:sz w:val="20"/>
                <w:szCs w:val="20"/>
                <w:lang w:eastAsia="en-ZA"/>
              </w:rPr>
              <w:t>Yes</w:t>
            </w:r>
          </w:p>
        </w:tc>
        <w:tc>
          <w:tcPr>
            <w:tcW w:w="1312" w:type="dxa"/>
            <w:noWrap/>
          </w:tcPr>
          <w:p w14:paraId="5C558ED1" w14:textId="77777777" w:rsidR="007017D0" w:rsidRDefault="007017D0" w:rsidP="007017D0">
            <w:pPr>
              <w:jc w:val="center"/>
            </w:pPr>
            <w:r w:rsidRPr="00165D7B">
              <w:rPr>
                <w:rFonts w:cs="Arial"/>
                <w:sz w:val="20"/>
                <w:szCs w:val="20"/>
                <w:lang w:eastAsia="en-ZA"/>
              </w:rPr>
              <w:t>-</w:t>
            </w:r>
          </w:p>
        </w:tc>
        <w:tc>
          <w:tcPr>
            <w:tcW w:w="1800" w:type="dxa"/>
          </w:tcPr>
          <w:p w14:paraId="5954DCE3"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2FC96BCD" w14:textId="77777777" w:rsidTr="00381325">
        <w:trPr>
          <w:trHeight w:val="330"/>
        </w:trPr>
        <w:tc>
          <w:tcPr>
            <w:tcW w:w="6341" w:type="dxa"/>
            <w:noWrap/>
          </w:tcPr>
          <w:p w14:paraId="613C202F"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Arc Flash and Circuit Breaker Fail 2</w:t>
            </w:r>
          </w:p>
        </w:tc>
        <w:tc>
          <w:tcPr>
            <w:tcW w:w="1754" w:type="dxa"/>
            <w:noWrap/>
          </w:tcPr>
          <w:p w14:paraId="5AAB8DD4" w14:textId="77777777" w:rsidR="007017D0" w:rsidRDefault="007017D0" w:rsidP="007017D0">
            <w:pPr>
              <w:jc w:val="center"/>
            </w:pPr>
            <w:r w:rsidRPr="001523EA">
              <w:rPr>
                <w:rFonts w:cs="Arial"/>
                <w:sz w:val="20"/>
                <w:szCs w:val="20"/>
                <w:lang w:eastAsia="en-ZA"/>
              </w:rPr>
              <w:t>Yes</w:t>
            </w:r>
          </w:p>
        </w:tc>
        <w:tc>
          <w:tcPr>
            <w:tcW w:w="1823" w:type="dxa"/>
          </w:tcPr>
          <w:p w14:paraId="026CE74B" w14:textId="77777777" w:rsidR="007017D0" w:rsidRDefault="007017D0" w:rsidP="007017D0">
            <w:pPr>
              <w:jc w:val="center"/>
            </w:pPr>
            <w:r w:rsidRPr="001523EA">
              <w:rPr>
                <w:rFonts w:cs="Arial"/>
                <w:sz w:val="20"/>
                <w:szCs w:val="20"/>
                <w:lang w:eastAsia="en-ZA"/>
              </w:rPr>
              <w:t>Yes</w:t>
            </w:r>
          </w:p>
        </w:tc>
        <w:tc>
          <w:tcPr>
            <w:tcW w:w="1843" w:type="dxa"/>
            <w:noWrap/>
          </w:tcPr>
          <w:p w14:paraId="26F1E397" w14:textId="77777777" w:rsidR="007017D0" w:rsidRDefault="007017D0" w:rsidP="007017D0">
            <w:pPr>
              <w:jc w:val="center"/>
            </w:pPr>
            <w:r w:rsidRPr="001523EA">
              <w:rPr>
                <w:rFonts w:cs="Arial"/>
                <w:sz w:val="20"/>
                <w:szCs w:val="20"/>
                <w:lang w:eastAsia="en-ZA"/>
              </w:rPr>
              <w:t>Yes</w:t>
            </w:r>
          </w:p>
        </w:tc>
        <w:tc>
          <w:tcPr>
            <w:tcW w:w="1312" w:type="dxa"/>
            <w:noWrap/>
          </w:tcPr>
          <w:p w14:paraId="28B4EC4E" w14:textId="77777777" w:rsidR="007017D0" w:rsidRDefault="007017D0" w:rsidP="007017D0">
            <w:pPr>
              <w:jc w:val="center"/>
            </w:pPr>
            <w:r w:rsidRPr="00165D7B">
              <w:rPr>
                <w:rFonts w:cs="Arial"/>
                <w:sz w:val="20"/>
                <w:szCs w:val="20"/>
                <w:lang w:eastAsia="en-ZA"/>
              </w:rPr>
              <w:t>-</w:t>
            </w:r>
          </w:p>
        </w:tc>
        <w:tc>
          <w:tcPr>
            <w:tcW w:w="1800" w:type="dxa"/>
          </w:tcPr>
          <w:p w14:paraId="3FDA2BA7"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5B48D463" w14:textId="77777777" w:rsidTr="00381325">
        <w:trPr>
          <w:trHeight w:val="330"/>
        </w:trPr>
        <w:tc>
          <w:tcPr>
            <w:tcW w:w="6341" w:type="dxa"/>
            <w:noWrap/>
          </w:tcPr>
          <w:p w14:paraId="5D3971E9"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Switchgear Circuit Breaker Open Command</w:t>
            </w:r>
          </w:p>
        </w:tc>
        <w:tc>
          <w:tcPr>
            <w:tcW w:w="1754" w:type="dxa"/>
            <w:noWrap/>
          </w:tcPr>
          <w:p w14:paraId="7FD3DAB2" w14:textId="77777777" w:rsidR="007017D0" w:rsidRDefault="007017D0" w:rsidP="007017D0">
            <w:pPr>
              <w:jc w:val="center"/>
            </w:pPr>
            <w:r w:rsidRPr="001523EA">
              <w:rPr>
                <w:rFonts w:cs="Arial"/>
                <w:sz w:val="20"/>
                <w:szCs w:val="20"/>
                <w:lang w:eastAsia="en-ZA"/>
              </w:rPr>
              <w:t>Yes</w:t>
            </w:r>
          </w:p>
        </w:tc>
        <w:tc>
          <w:tcPr>
            <w:tcW w:w="1823" w:type="dxa"/>
          </w:tcPr>
          <w:p w14:paraId="7D79E3CF" w14:textId="77777777" w:rsidR="007017D0" w:rsidRDefault="007017D0" w:rsidP="007017D0">
            <w:pPr>
              <w:jc w:val="center"/>
            </w:pPr>
            <w:r w:rsidRPr="001523EA">
              <w:rPr>
                <w:rFonts w:cs="Arial"/>
                <w:sz w:val="20"/>
                <w:szCs w:val="20"/>
                <w:lang w:eastAsia="en-ZA"/>
              </w:rPr>
              <w:t>Yes</w:t>
            </w:r>
          </w:p>
        </w:tc>
        <w:tc>
          <w:tcPr>
            <w:tcW w:w="1843" w:type="dxa"/>
            <w:noWrap/>
          </w:tcPr>
          <w:p w14:paraId="482573DC" w14:textId="77777777" w:rsidR="007017D0" w:rsidRDefault="007017D0" w:rsidP="007017D0">
            <w:pPr>
              <w:jc w:val="center"/>
            </w:pPr>
            <w:r w:rsidRPr="001523EA">
              <w:rPr>
                <w:rFonts w:cs="Arial"/>
                <w:sz w:val="20"/>
                <w:szCs w:val="20"/>
                <w:lang w:eastAsia="en-ZA"/>
              </w:rPr>
              <w:t>Yes</w:t>
            </w:r>
          </w:p>
        </w:tc>
        <w:tc>
          <w:tcPr>
            <w:tcW w:w="1312" w:type="dxa"/>
            <w:noWrap/>
          </w:tcPr>
          <w:p w14:paraId="5FDA9BE8" w14:textId="77777777" w:rsidR="007017D0" w:rsidRDefault="007017D0" w:rsidP="007017D0">
            <w:pPr>
              <w:jc w:val="center"/>
            </w:pPr>
            <w:r w:rsidRPr="00165D7B">
              <w:rPr>
                <w:rFonts w:cs="Arial"/>
                <w:sz w:val="20"/>
                <w:szCs w:val="20"/>
                <w:lang w:eastAsia="en-ZA"/>
              </w:rPr>
              <w:t>-</w:t>
            </w:r>
          </w:p>
        </w:tc>
        <w:tc>
          <w:tcPr>
            <w:tcW w:w="1800" w:type="dxa"/>
          </w:tcPr>
          <w:p w14:paraId="609BFD14"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363F3FDC" w14:textId="77777777" w:rsidTr="00381325">
        <w:trPr>
          <w:trHeight w:val="330"/>
        </w:trPr>
        <w:tc>
          <w:tcPr>
            <w:tcW w:w="6341" w:type="dxa"/>
            <w:noWrap/>
          </w:tcPr>
          <w:p w14:paraId="1408B7EE"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Mimic Open Command</w:t>
            </w:r>
          </w:p>
        </w:tc>
        <w:tc>
          <w:tcPr>
            <w:tcW w:w="1754" w:type="dxa"/>
            <w:noWrap/>
          </w:tcPr>
          <w:p w14:paraId="2D84D065" w14:textId="77777777" w:rsidR="007017D0" w:rsidRDefault="007017D0" w:rsidP="007017D0">
            <w:pPr>
              <w:jc w:val="center"/>
            </w:pPr>
            <w:r w:rsidRPr="001523EA">
              <w:rPr>
                <w:rFonts w:cs="Arial"/>
                <w:sz w:val="20"/>
                <w:szCs w:val="20"/>
                <w:lang w:eastAsia="en-ZA"/>
              </w:rPr>
              <w:t>Yes</w:t>
            </w:r>
          </w:p>
        </w:tc>
        <w:tc>
          <w:tcPr>
            <w:tcW w:w="1823" w:type="dxa"/>
          </w:tcPr>
          <w:p w14:paraId="5B3B8F9A" w14:textId="77777777" w:rsidR="007017D0" w:rsidRDefault="007017D0" w:rsidP="007017D0">
            <w:pPr>
              <w:jc w:val="center"/>
            </w:pPr>
            <w:r w:rsidRPr="001523EA">
              <w:rPr>
                <w:rFonts w:cs="Arial"/>
                <w:sz w:val="20"/>
                <w:szCs w:val="20"/>
                <w:lang w:eastAsia="en-ZA"/>
              </w:rPr>
              <w:t>Yes</w:t>
            </w:r>
          </w:p>
        </w:tc>
        <w:tc>
          <w:tcPr>
            <w:tcW w:w="1843" w:type="dxa"/>
            <w:noWrap/>
          </w:tcPr>
          <w:p w14:paraId="1700E9C7" w14:textId="77777777" w:rsidR="007017D0" w:rsidRDefault="007017D0" w:rsidP="007017D0">
            <w:pPr>
              <w:jc w:val="center"/>
            </w:pPr>
            <w:r w:rsidRPr="001523EA">
              <w:rPr>
                <w:rFonts w:cs="Arial"/>
                <w:sz w:val="20"/>
                <w:szCs w:val="20"/>
                <w:lang w:eastAsia="en-ZA"/>
              </w:rPr>
              <w:t>Yes</w:t>
            </w:r>
          </w:p>
        </w:tc>
        <w:tc>
          <w:tcPr>
            <w:tcW w:w="1312" w:type="dxa"/>
            <w:noWrap/>
          </w:tcPr>
          <w:p w14:paraId="1915412D" w14:textId="77777777" w:rsidR="007017D0" w:rsidRDefault="007017D0" w:rsidP="007017D0">
            <w:pPr>
              <w:jc w:val="center"/>
            </w:pPr>
            <w:r w:rsidRPr="00165D7B">
              <w:rPr>
                <w:rFonts w:cs="Arial"/>
                <w:sz w:val="20"/>
                <w:szCs w:val="20"/>
                <w:lang w:eastAsia="en-ZA"/>
              </w:rPr>
              <w:t>-</w:t>
            </w:r>
          </w:p>
        </w:tc>
        <w:tc>
          <w:tcPr>
            <w:tcW w:w="1800" w:type="dxa"/>
          </w:tcPr>
          <w:p w14:paraId="5F721291"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27C80104" w14:textId="77777777" w:rsidTr="00381325">
        <w:trPr>
          <w:trHeight w:val="330"/>
        </w:trPr>
        <w:tc>
          <w:tcPr>
            <w:tcW w:w="6341" w:type="dxa"/>
            <w:noWrap/>
          </w:tcPr>
          <w:p w14:paraId="3381A613"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Mimic Close Command</w:t>
            </w:r>
          </w:p>
        </w:tc>
        <w:tc>
          <w:tcPr>
            <w:tcW w:w="1754" w:type="dxa"/>
            <w:noWrap/>
          </w:tcPr>
          <w:p w14:paraId="0FCD07DD" w14:textId="77777777" w:rsidR="007017D0" w:rsidRDefault="007017D0" w:rsidP="007017D0">
            <w:pPr>
              <w:jc w:val="center"/>
            </w:pPr>
            <w:r w:rsidRPr="001523EA">
              <w:rPr>
                <w:rFonts w:cs="Arial"/>
                <w:sz w:val="20"/>
                <w:szCs w:val="20"/>
                <w:lang w:eastAsia="en-ZA"/>
              </w:rPr>
              <w:t>Yes</w:t>
            </w:r>
          </w:p>
        </w:tc>
        <w:tc>
          <w:tcPr>
            <w:tcW w:w="1823" w:type="dxa"/>
          </w:tcPr>
          <w:p w14:paraId="47B35E69" w14:textId="77777777" w:rsidR="007017D0" w:rsidRDefault="007017D0" w:rsidP="007017D0">
            <w:pPr>
              <w:jc w:val="center"/>
            </w:pPr>
            <w:r w:rsidRPr="001523EA">
              <w:rPr>
                <w:rFonts w:cs="Arial"/>
                <w:sz w:val="20"/>
                <w:szCs w:val="20"/>
                <w:lang w:eastAsia="en-ZA"/>
              </w:rPr>
              <w:t>Yes</w:t>
            </w:r>
          </w:p>
        </w:tc>
        <w:tc>
          <w:tcPr>
            <w:tcW w:w="1843" w:type="dxa"/>
            <w:noWrap/>
          </w:tcPr>
          <w:p w14:paraId="4739B3AB" w14:textId="77777777" w:rsidR="007017D0" w:rsidRDefault="007017D0" w:rsidP="007017D0">
            <w:pPr>
              <w:jc w:val="center"/>
            </w:pPr>
            <w:r w:rsidRPr="001523EA">
              <w:rPr>
                <w:rFonts w:cs="Arial"/>
                <w:sz w:val="20"/>
                <w:szCs w:val="20"/>
                <w:lang w:eastAsia="en-ZA"/>
              </w:rPr>
              <w:t>Yes</w:t>
            </w:r>
          </w:p>
        </w:tc>
        <w:tc>
          <w:tcPr>
            <w:tcW w:w="1312" w:type="dxa"/>
            <w:noWrap/>
          </w:tcPr>
          <w:p w14:paraId="0BAE7294" w14:textId="77777777" w:rsidR="007017D0" w:rsidRDefault="007017D0" w:rsidP="007017D0">
            <w:pPr>
              <w:jc w:val="center"/>
            </w:pPr>
            <w:r w:rsidRPr="00165D7B">
              <w:rPr>
                <w:rFonts w:cs="Arial"/>
                <w:sz w:val="20"/>
                <w:szCs w:val="20"/>
                <w:lang w:eastAsia="en-ZA"/>
              </w:rPr>
              <w:t>-</w:t>
            </w:r>
          </w:p>
        </w:tc>
        <w:tc>
          <w:tcPr>
            <w:tcW w:w="1800" w:type="dxa"/>
          </w:tcPr>
          <w:p w14:paraId="3E6E47DF"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231E0184" w14:textId="77777777" w:rsidTr="00381325">
        <w:trPr>
          <w:trHeight w:val="330"/>
        </w:trPr>
        <w:tc>
          <w:tcPr>
            <w:tcW w:w="6341" w:type="dxa"/>
            <w:noWrap/>
          </w:tcPr>
          <w:p w14:paraId="3EDBC979"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Tripping Supply On</w:t>
            </w:r>
          </w:p>
        </w:tc>
        <w:tc>
          <w:tcPr>
            <w:tcW w:w="1754" w:type="dxa"/>
            <w:noWrap/>
          </w:tcPr>
          <w:p w14:paraId="10CD0AB1" w14:textId="77777777" w:rsidR="007017D0" w:rsidRPr="003B6432" w:rsidRDefault="007017D0" w:rsidP="007017D0">
            <w:pPr>
              <w:jc w:val="center"/>
              <w:rPr>
                <w:rFonts w:cs="Arial"/>
                <w:sz w:val="20"/>
                <w:szCs w:val="20"/>
                <w:lang w:eastAsia="en-ZA"/>
              </w:rPr>
            </w:pPr>
            <w:r w:rsidRPr="001523EA">
              <w:rPr>
                <w:rFonts w:cs="Arial"/>
                <w:sz w:val="20"/>
                <w:szCs w:val="20"/>
                <w:lang w:eastAsia="en-ZA"/>
              </w:rPr>
              <w:t>Yes</w:t>
            </w:r>
          </w:p>
        </w:tc>
        <w:tc>
          <w:tcPr>
            <w:tcW w:w="1823" w:type="dxa"/>
          </w:tcPr>
          <w:p w14:paraId="251FD2B6" w14:textId="77777777" w:rsidR="007017D0" w:rsidRPr="003B6432" w:rsidRDefault="007017D0" w:rsidP="007017D0">
            <w:pPr>
              <w:jc w:val="center"/>
              <w:rPr>
                <w:rFonts w:cs="Arial"/>
                <w:sz w:val="20"/>
                <w:szCs w:val="20"/>
                <w:lang w:eastAsia="en-ZA"/>
              </w:rPr>
            </w:pPr>
            <w:r w:rsidRPr="001523EA">
              <w:rPr>
                <w:rFonts w:cs="Arial"/>
                <w:sz w:val="20"/>
                <w:szCs w:val="20"/>
                <w:lang w:eastAsia="en-ZA"/>
              </w:rPr>
              <w:t>Yes</w:t>
            </w:r>
          </w:p>
        </w:tc>
        <w:tc>
          <w:tcPr>
            <w:tcW w:w="1843" w:type="dxa"/>
            <w:noWrap/>
          </w:tcPr>
          <w:p w14:paraId="50E3629D" w14:textId="77777777" w:rsidR="007017D0" w:rsidRPr="003B6432" w:rsidRDefault="007017D0" w:rsidP="007017D0">
            <w:pPr>
              <w:jc w:val="center"/>
              <w:rPr>
                <w:rFonts w:cs="Arial"/>
                <w:sz w:val="20"/>
                <w:szCs w:val="20"/>
                <w:lang w:eastAsia="en-ZA"/>
              </w:rPr>
            </w:pPr>
            <w:r w:rsidRPr="001523EA">
              <w:rPr>
                <w:rFonts w:cs="Arial"/>
                <w:sz w:val="20"/>
                <w:szCs w:val="20"/>
                <w:lang w:eastAsia="en-ZA"/>
              </w:rPr>
              <w:t>Yes</w:t>
            </w:r>
          </w:p>
        </w:tc>
        <w:tc>
          <w:tcPr>
            <w:tcW w:w="1312" w:type="dxa"/>
            <w:noWrap/>
          </w:tcPr>
          <w:p w14:paraId="3E4AFA5A" w14:textId="77777777" w:rsidR="007017D0" w:rsidRDefault="007017D0" w:rsidP="007017D0">
            <w:pPr>
              <w:jc w:val="center"/>
            </w:pPr>
            <w:r w:rsidRPr="00165D7B">
              <w:rPr>
                <w:rFonts w:cs="Arial"/>
                <w:sz w:val="20"/>
                <w:szCs w:val="20"/>
                <w:lang w:eastAsia="en-ZA"/>
              </w:rPr>
              <w:t>-</w:t>
            </w:r>
          </w:p>
        </w:tc>
        <w:tc>
          <w:tcPr>
            <w:tcW w:w="1800" w:type="dxa"/>
          </w:tcPr>
          <w:p w14:paraId="5D7315F3"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75BFB504" w14:textId="77777777" w:rsidTr="00381325">
        <w:trPr>
          <w:trHeight w:val="330"/>
        </w:trPr>
        <w:tc>
          <w:tcPr>
            <w:tcW w:w="6341" w:type="dxa"/>
            <w:noWrap/>
          </w:tcPr>
          <w:p w14:paraId="512CF08E"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Earth Switch Open</w:t>
            </w:r>
          </w:p>
        </w:tc>
        <w:tc>
          <w:tcPr>
            <w:tcW w:w="1754" w:type="dxa"/>
            <w:noWrap/>
          </w:tcPr>
          <w:p w14:paraId="44155BFD" w14:textId="77777777" w:rsidR="007017D0" w:rsidRPr="00EF4518" w:rsidRDefault="007017D0" w:rsidP="007017D0">
            <w:pPr>
              <w:spacing w:after="0" w:line="240" w:lineRule="auto"/>
              <w:jc w:val="center"/>
              <w:rPr>
                <w:rFonts w:cs="Arial"/>
                <w:sz w:val="20"/>
                <w:szCs w:val="20"/>
                <w:lang w:eastAsia="en-ZA"/>
              </w:rPr>
            </w:pPr>
            <w:r w:rsidRPr="001523EA">
              <w:rPr>
                <w:rFonts w:cs="Arial"/>
                <w:sz w:val="20"/>
                <w:szCs w:val="20"/>
                <w:lang w:eastAsia="en-ZA"/>
              </w:rPr>
              <w:t>Yes</w:t>
            </w:r>
          </w:p>
        </w:tc>
        <w:tc>
          <w:tcPr>
            <w:tcW w:w="1823" w:type="dxa"/>
          </w:tcPr>
          <w:p w14:paraId="0276E20A" w14:textId="77777777" w:rsidR="007017D0" w:rsidRPr="00EF4518" w:rsidRDefault="007017D0" w:rsidP="007017D0">
            <w:pPr>
              <w:spacing w:after="0" w:line="240" w:lineRule="auto"/>
              <w:jc w:val="center"/>
              <w:rPr>
                <w:rFonts w:cs="Arial"/>
                <w:sz w:val="20"/>
                <w:szCs w:val="20"/>
                <w:lang w:eastAsia="en-ZA"/>
              </w:rPr>
            </w:pPr>
            <w:r w:rsidRPr="001523EA">
              <w:rPr>
                <w:rFonts w:cs="Arial"/>
                <w:sz w:val="20"/>
                <w:szCs w:val="20"/>
                <w:lang w:eastAsia="en-ZA"/>
              </w:rPr>
              <w:t>Yes</w:t>
            </w:r>
          </w:p>
        </w:tc>
        <w:tc>
          <w:tcPr>
            <w:tcW w:w="1843" w:type="dxa"/>
            <w:noWrap/>
          </w:tcPr>
          <w:p w14:paraId="25CA470B" w14:textId="77777777" w:rsidR="007017D0" w:rsidRPr="003B6432" w:rsidRDefault="007017D0" w:rsidP="007017D0">
            <w:pPr>
              <w:jc w:val="center"/>
              <w:rPr>
                <w:rFonts w:cs="Arial"/>
                <w:sz w:val="20"/>
                <w:szCs w:val="20"/>
                <w:lang w:eastAsia="en-ZA"/>
              </w:rPr>
            </w:pPr>
            <w:r>
              <w:rPr>
                <w:rFonts w:cs="Arial"/>
                <w:sz w:val="20"/>
                <w:szCs w:val="20"/>
                <w:lang w:eastAsia="en-ZA"/>
              </w:rPr>
              <w:t>-</w:t>
            </w:r>
          </w:p>
        </w:tc>
        <w:tc>
          <w:tcPr>
            <w:tcW w:w="1312" w:type="dxa"/>
            <w:noWrap/>
          </w:tcPr>
          <w:p w14:paraId="5C142752" w14:textId="77777777" w:rsidR="007017D0" w:rsidRDefault="007017D0" w:rsidP="007017D0">
            <w:pPr>
              <w:jc w:val="center"/>
            </w:pPr>
            <w:r w:rsidRPr="00165D7B">
              <w:rPr>
                <w:rFonts w:cs="Arial"/>
                <w:sz w:val="20"/>
                <w:szCs w:val="20"/>
                <w:lang w:eastAsia="en-ZA"/>
              </w:rPr>
              <w:t>-</w:t>
            </w:r>
          </w:p>
        </w:tc>
        <w:tc>
          <w:tcPr>
            <w:tcW w:w="1800" w:type="dxa"/>
          </w:tcPr>
          <w:p w14:paraId="0C3559B9"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4902EC7B" w14:textId="77777777" w:rsidTr="00381325">
        <w:trPr>
          <w:trHeight w:val="330"/>
        </w:trPr>
        <w:tc>
          <w:tcPr>
            <w:tcW w:w="6341" w:type="dxa"/>
            <w:noWrap/>
          </w:tcPr>
          <w:p w14:paraId="56905E1A"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External Transformer Trips Healthy</w:t>
            </w:r>
          </w:p>
        </w:tc>
        <w:tc>
          <w:tcPr>
            <w:tcW w:w="1754" w:type="dxa"/>
            <w:noWrap/>
          </w:tcPr>
          <w:p w14:paraId="7B76EAD3"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Yes</w:t>
            </w:r>
          </w:p>
        </w:tc>
        <w:tc>
          <w:tcPr>
            <w:tcW w:w="1823" w:type="dxa"/>
          </w:tcPr>
          <w:p w14:paraId="1C1BA9A0"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Yes</w:t>
            </w:r>
          </w:p>
        </w:tc>
        <w:tc>
          <w:tcPr>
            <w:tcW w:w="1843" w:type="dxa"/>
            <w:noWrap/>
          </w:tcPr>
          <w:p w14:paraId="6C471419" w14:textId="77777777" w:rsidR="007017D0" w:rsidRDefault="007017D0" w:rsidP="007017D0">
            <w:pPr>
              <w:jc w:val="center"/>
            </w:pPr>
            <w:r w:rsidRPr="0062345B">
              <w:rPr>
                <w:rFonts w:cs="Arial"/>
                <w:sz w:val="20"/>
                <w:szCs w:val="20"/>
                <w:lang w:eastAsia="en-ZA"/>
              </w:rPr>
              <w:t>-</w:t>
            </w:r>
          </w:p>
        </w:tc>
        <w:tc>
          <w:tcPr>
            <w:tcW w:w="1312" w:type="dxa"/>
            <w:noWrap/>
          </w:tcPr>
          <w:p w14:paraId="7DDAED07" w14:textId="77777777" w:rsidR="007017D0" w:rsidRDefault="007017D0" w:rsidP="007017D0">
            <w:pPr>
              <w:jc w:val="center"/>
            </w:pPr>
            <w:r w:rsidRPr="00165D7B">
              <w:rPr>
                <w:rFonts w:cs="Arial"/>
                <w:sz w:val="20"/>
                <w:szCs w:val="20"/>
                <w:lang w:eastAsia="en-ZA"/>
              </w:rPr>
              <w:t>-</w:t>
            </w:r>
          </w:p>
        </w:tc>
        <w:tc>
          <w:tcPr>
            <w:tcW w:w="1800" w:type="dxa"/>
          </w:tcPr>
          <w:p w14:paraId="52C41FC0"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69AE86A4" w14:textId="77777777" w:rsidTr="00381325">
        <w:trPr>
          <w:trHeight w:val="330"/>
        </w:trPr>
        <w:tc>
          <w:tcPr>
            <w:tcW w:w="6341" w:type="dxa"/>
            <w:noWrap/>
          </w:tcPr>
          <w:p w14:paraId="1036FB76"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Protection Relay Healthy</w:t>
            </w:r>
          </w:p>
        </w:tc>
        <w:tc>
          <w:tcPr>
            <w:tcW w:w="1754" w:type="dxa"/>
            <w:noWrap/>
          </w:tcPr>
          <w:p w14:paraId="28598A00" w14:textId="77777777" w:rsidR="007017D0" w:rsidRDefault="007017D0" w:rsidP="007017D0">
            <w:pPr>
              <w:jc w:val="center"/>
            </w:pPr>
            <w:r w:rsidRPr="009869A6">
              <w:rPr>
                <w:rFonts w:cs="Arial"/>
                <w:sz w:val="20"/>
                <w:szCs w:val="20"/>
                <w:lang w:eastAsia="en-ZA"/>
              </w:rPr>
              <w:t>Yes</w:t>
            </w:r>
          </w:p>
        </w:tc>
        <w:tc>
          <w:tcPr>
            <w:tcW w:w="1823" w:type="dxa"/>
          </w:tcPr>
          <w:p w14:paraId="0E0FFB51" w14:textId="77777777" w:rsidR="007017D0" w:rsidRDefault="007017D0" w:rsidP="007017D0">
            <w:pPr>
              <w:jc w:val="center"/>
            </w:pPr>
            <w:r w:rsidRPr="009869A6">
              <w:rPr>
                <w:rFonts w:cs="Arial"/>
                <w:sz w:val="20"/>
                <w:szCs w:val="20"/>
                <w:lang w:eastAsia="en-ZA"/>
              </w:rPr>
              <w:t>Yes</w:t>
            </w:r>
          </w:p>
        </w:tc>
        <w:tc>
          <w:tcPr>
            <w:tcW w:w="1843" w:type="dxa"/>
            <w:noWrap/>
          </w:tcPr>
          <w:p w14:paraId="162919AF" w14:textId="77777777" w:rsidR="007017D0" w:rsidRDefault="007017D0" w:rsidP="007017D0">
            <w:pPr>
              <w:jc w:val="center"/>
            </w:pPr>
            <w:r w:rsidRPr="009869A6">
              <w:rPr>
                <w:rFonts w:cs="Arial"/>
                <w:sz w:val="20"/>
                <w:szCs w:val="20"/>
                <w:lang w:eastAsia="en-ZA"/>
              </w:rPr>
              <w:t>Yes</w:t>
            </w:r>
          </w:p>
        </w:tc>
        <w:tc>
          <w:tcPr>
            <w:tcW w:w="1312" w:type="dxa"/>
            <w:noWrap/>
          </w:tcPr>
          <w:p w14:paraId="41CB1E73" w14:textId="77777777" w:rsidR="007017D0" w:rsidRDefault="007017D0" w:rsidP="007017D0">
            <w:pPr>
              <w:jc w:val="center"/>
            </w:pPr>
            <w:r w:rsidRPr="00165D7B">
              <w:rPr>
                <w:rFonts w:cs="Arial"/>
                <w:sz w:val="20"/>
                <w:szCs w:val="20"/>
                <w:lang w:eastAsia="en-ZA"/>
              </w:rPr>
              <w:t>-</w:t>
            </w:r>
          </w:p>
        </w:tc>
        <w:tc>
          <w:tcPr>
            <w:tcW w:w="1800" w:type="dxa"/>
          </w:tcPr>
          <w:p w14:paraId="285BED62" w14:textId="77777777" w:rsidR="007017D0" w:rsidRDefault="007017D0" w:rsidP="007017D0">
            <w:pPr>
              <w:jc w:val="center"/>
            </w:pPr>
            <w:r w:rsidRPr="000568EE">
              <w:rPr>
                <w:rFonts w:cs="Arial"/>
                <w:sz w:val="20"/>
                <w:szCs w:val="20"/>
                <w:lang w:eastAsia="en-ZA"/>
              </w:rPr>
              <w:t>-</w:t>
            </w:r>
          </w:p>
        </w:tc>
      </w:tr>
      <w:tr w:rsidR="007017D0" w:rsidRPr="00EF4518" w14:paraId="732CC534" w14:textId="77777777" w:rsidTr="00381325">
        <w:trPr>
          <w:trHeight w:val="330"/>
        </w:trPr>
        <w:tc>
          <w:tcPr>
            <w:tcW w:w="6341" w:type="dxa"/>
            <w:noWrap/>
          </w:tcPr>
          <w:p w14:paraId="67702AB3" w14:textId="77777777" w:rsidR="007017D0" w:rsidRPr="00045E52" w:rsidRDefault="007017D0" w:rsidP="007017D0">
            <w:pPr>
              <w:spacing w:after="0" w:line="240" w:lineRule="auto"/>
              <w:ind w:left="288"/>
              <w:rPr>
                <w:rFonts w:cs="Arial"/>
                <w:color w:val="000000"/>
                <w:sz w:val="20"/>
                <w:szCs w:val="20"/>
                <w:lang w:eastAsia="en-ZA"/>
              </w:rPr>
            </w:pPr>
          </w:p>
        </w:tc>
        <w:tc>
          <w:tcPr>
            <w:tcW w:w="1754" w:type="dxa"/>
            <w:noWrap/>
          </w:tcPr>
          <w:p w14:paraId="55230F29" w14:textId="77777777" w:rsidR="007017D0" w:rsidRPr="00EF4518" w:rsidRDefault="007017D0" w:rsidP="007017D0">
            <w:pPr>
              <w:spacing w:after="0" w:line="240" w:lineRule="auto"/>
              <w:jc w:val="center"/>
              <w:rPr>
                <w:rFonts w:cs="Arial"/>
                <w:sz w:val="20"/>
                <w:szCs w:val="20"/>
                <w:lang w:eastAsia="en-ZA"/>
              </w:rPr>
            </w:pPr>
          </w:p>
        </w:tc>
        <w:tc>
          <w:tcPr>
            <w:tcW w:w="1823" w:type="dxa"/>
          </w:tcPr>
          <w:p w14:paraId="3D097495" w14:textId="77777777" w:rsidR="007017D0" w:rsidRPr="00EF4518" w:rsidRDefault="007017D0" w:rsidP="007017D0">
            <w:pPr>
              <w:spacing w:after="0" w:line="240" w:lineRule="auto"/>
              <w:jc w:val="center"/>
              <w:rPr>
                <w:rFonts w:cs="Arial"/>
                <w:sz w:val="20"/>
                <w:szCs w:val="20"/>
                <w:lang w:eastAsia="en-ZA"/>
              </w:rPr>
            </w:pPr>
          </w:p>
        </w:tc>
        <w:tc>
          <w:tcPr>
            <w:tcW w:w="1843" w:type="dxa"/>
            <w:noWrap/>
          </w:tcPr>
          <w:p w14:paraId="2ECA460E" w14:textId="77777777" w:rsidR="007017D0" w:rsidRPr="003B6432" w:rsidRDefault="007017D0" w:rsidP="007017D0">
            <w:pPr>
              <w:rPr>
                <w:rFonts w:cs="Arial"/>
                <w:sz w:val="20"/>
                <w:szCs w:val="20"/>
                <w:lang w:eastAsia="en-ZA"/>
              </w:rPr>
            </w:pPr>
          </w:p>
        </w:tc>
        <w:tc>
          <w:tcPr>
            <w:tcW w:w="1312" w:type="dxa"/>
            <w:noWrap/>
          </w:tcPr>
          <w:p w14:paraId="20EE5D55" w14:textId="77777777" w:rsidR="007017D0" w:rsidRPr="00EF4518" w:rsidRDefault="007017D0" w:rsidP="007017D0">
            <w:pPr>
              <w:spacing w:after="0" w:line="240" w:lineRule="auto"/>
              <w:jc w:val="center"/>
              <w:rPr>
                <w:rFonts w:cs="Arial"/>
                <w:sz w:val="20"/>
                <w:szCs w:val="20"/>
                <w:lang w:eastAsia="en-ZA"/>
              </w:rPr>
            </w:pPr>
          </w:p>
        </w:tc>
        <w:tc>
          <w:tcPr>
            <w:tcW w:w="1800" w:type="dxa"/>
          </w:tcPr>
          <w:p w14:paraId="737F3BF9"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77440CB6" w14:textId="77777777" w:rsidTr="00381325">
        <w:trPr>
          <w:trHeight w:val="330"/>
        </w:trPr>
        <w:tc>
          <w:tcPr>
            <w:tcW w:w="6341" w:type="dxa"/>
            <w:noWrap/>
          </w:tcPr>
          <w:p w14:paraId="17963E93" w14:textId="77777777" w:rsidR="007017D0" w:rsidRPr="00045E52" w:rsidRDefault="007017D0" w:rsidP="007017D0">
            <w:pPr>
              <w:spacing w:after="0" w:line="240" w:lineRule="auto"/>
              <w:rPr>
                <w:rFonts w:cs="Arial"/>
                <w:color w:val="000000"/>
                <w:sz w:val="20"/>
                <w:szCs w:val="20"/>
                <w:lang w:eastAsia="en-ZA"/>
              </w:rPr>
            </w:pPr>
            <w:r w:rsidRPr="00045E52">
              <w:rPr>
                <w:rFonts w:cs="Arial"/>
                <w:color w:val="000000"/>
                <w:sz w:val="20"/>
                <w:szCs w:val="20"/>
                <w:lang w:eastAsia="en-ZA"/>
              </w:rPr>
              <w:t>Relay Outputs</w:t>
            </w:r>
          </w:p>
        </w:tc>
        <w:tc>
          <w:tcPr>
            <w:tcW w:w="1754" w:type="dxa"/>
            <w:noWrap/>
          </w:tcPr>
          <w:p w14:paraId="79EB496B" w14:textId="77777777" w:rsidR="007017D0" w:rsidRPr="00EF4518" w:rsidRDefault="007017D0" w:rsidP="007017D0">
            <w:pPr>
              <w:spacing w:after="0" w:line="240" w:lineRule="auto"/>
              <w:jc w:val="center"/>
              <w:rPr>
                <w:rFonts w:cs="Arial"/>
                <w:sz w:val="20"/>
                <w:szCs w:val="20"/>
                <w:lang w:eastAsia="en-ZA"/>
              </w:rPr>
            </w:pPr>
          </w:p>
        </w:tc>
        <w:tc>
          <w:tcPr>
            <w:tcW w:w="1823" w:type="dxa"/>
          </w:tcPr>
          <w:p w14:paraId="526C7AAB" w14:textId="77777777" w:rsidR="007017D0" w:rsidRPr="00EF4518" w:rsidRDefault="007017D0" w:rsidP="007017D0">
            <w:pPr>
              <w:spacing w:after="0" w:line="240" w:lineRule="auto"/>
              <w:jc w:val="center"/>
              <w:rPr>
                <w:rFonts w:cs="Arial"/>
                <w:sz w:val="20"/>
                <w:szCs w:val="20"/>
                <w:lang w:eastAsia="en-ZA"/>
              </w:rPr>
            </w:pPr>
          </w:p>
        </w:tc>
        <w:tc>
          <w:tcPr>
            <w:tcW w:w="1843" w:type="dxa"/>
            <w:noWrap/>
          </w:tcPr>
          <w:p w14:paraId="26AAC212" w14:textId="77777777" w:rsidR="007017D0" w:rsidRPr="00EF4518" w:rsidRDefault="007017D0" w:rsidP="007017D0">
            <w:pPr>
              <w:spacing w:after="0" w:line="240" w:lineRule="auto"/>
              <w:jc w:val="center"/>
              <w:rPr>
                <w:rFonts w:cs="Arial"/>
                <w:sz w:val="20"/>
                <w:szCs w:val="20"/>
                <w:lang w:eastAsia="en-ZA"/>
              </w:rPr>
            </w:pPr>
          </w:p>
        </w:tc>
        <w:tc>
          <w:tcPr>
            <w:tcW w:w="1312" w:type="dxa"/>
            <w:noWrap/>
          </w:tcPr>
          <w:p w14:paraId="7FE3FF1B" w14:textId="77777777" w:rsidR="007017D0" w:rsidRPr="00EF4518" w:rsidRDefault="007017D0" w:rsidP="007017D0">
            <w:pPr>
              <w:spacing w:after="0" w:line="240" w:lineRule="auto"/>
              <w:jc w:val="center"/>
              <w:rPr>
                <w:rFonts w:cs="Arial"/>
                <w:sz w:val="20"/>
                <w:szCs w:val="20"/>
                <w:lang w:eastAsia="en-ZA"/>
              </w:rPr>
            </w:pPr>
          </w:p>
        </w:tc>
        <w:tc>
          <w:tcPr>
            <w:tcW w:w="1800" w:type="dxa"/>
          </w:tcPr>
          <w:p w14:paraId="68BEB574"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60F13CD9" w14:textId="77777777" w:rsidTr="00381325">
        <w:trPr>
          <w:trHeight w:val="330"/>
        </w:trPr>
        <w:tc>
          <w:tcPr>
            <w:tcW w:w="6341" w:type="dxa"/>
            <w:noWrap/>
          </w:tcPr>
          <w:p w14:paraId="08A89FB3"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Relay Healthy</w:t>
            </w:r>
          </w:p>
        </w:tc>
        <w:tc>
          <w:tcPr>
            <w:tcW w:w="1754" w:type="dxa"/>
            <w:noWrap/>
          </w:tcPr>
          <w:p w14:paraId="480359FD" w14:textId="77777777" w:rsidR="007017D0" w:rsidRDefault="007017D0" w:rsidP="007017D0">
            <w:pPr>
              <w:jc w:val="center"/>
            </w:pPr>
            <w:r w:rsidRPr="003B6432">
              <w:rPr>
                <w:rFonts w:cs="Arial"/>
                <w:sz w:val="20"/>
                <w:szCs w:val="20"/>
                <w:lang w:eastAsia="en-ZA"/>
              </w:rPr>
              <w:t>Yes</w:t>
            </w:r>
          </w:p>
        </w:tc>
        <w:tc>
          <w:tcPr>
            <w:tcW w:w="1823" w:type="dxa"/>
          </w:tcPr>
          <w:p w14:paraId="43A00F15" w14:textId="77777777" w:rsidR="007017D0" w:rsidRDefault="007017D0" w:rsidP="007017D0">
            <w:pPr>
              <w:jc w:val="center"/>
            </w:pPr>
            <w:r w:rsidRPr="003B6432">
              <w:rPr>
                <w:rFonts w:cs="Arial"/>
                <w:sz w:val="20"/>
                <w:szCs w:val="20"/>
                <w:lang w:eastAsia="en-ZA"/>
              </w:rPr>
              <w:t>Yes</w:t>
            </w:r>
          </w:p>
        </w:tc>
        <w:tc>
          <w:tcPr>
            <w:tcW w:w="1843" w:type="dxa"/>
            <w:noWrap/>
          </w:tcPr>
          <w:p w14:paraId="6E6F801A" w14:textId="77777777" w:rsidR="007017D0" w:rsidRDefault="007017D0" w:rsidP="007017D0">
            <w:pPr>
              <w:jc w:val="center"/>
            </w:pPr>
            <w:r w:rsidRPr="003B6432">
              <w:rPr>
                <w:rFonts w:cs="Arial"/>
                <w:sz w:val="20"/>
                <w:szCs w:val="20"/>
                <w:lang w:eastAsia="en-ZA"/>
              </w:rPr>
              <w:t>Yes</w:t>
            </w:r>
          </w:p>
        </w:tc>
        <w:tc>
          <w:tcPr>
            <w:tcW w:w="1312" w:type="dxa"/>
            <w:noWrap/>
          </w:tcPr>
          <w:p w14:paraId="46925FBA" w14:textId="77777777" w:rsidR="007017D0" w:rsidRDefault="007017D0" w:rsidP="007017D0">
            <w:pPr>
              <w:jc w:val="center"/>
            </w:pPr>
            <w:r w:rsidRPr="008B7715">
              <w:rPr>
                <w:rFonts w:cs="Arial"/>
                <w:sz w:val="20"/>
                <w:szCs w:val="20"/>
                <w:lang w:eastAsia="en-ZA"/>
              </w:rPr>
              <w:t>-</w:t>
            </w:r>
          </w:p>
        </w:tc>
        <w:tc>
          <w:tcPr>
            <w:tcW w:w="1800" w:type="dxa"/>
          </w:tcPr>
          <w:p w14:paraId="786F4D31"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05EBED7C" w14:textId="77777777" w:rsidTr="00381325">
        <w:trPr>
          <w:trHeight w:val="330"/>
        </w:trPr>
        <w:tc>
          <w:tcPr>
            <w:tcW w:w="6341" w:type="dxa"/>
            <w:noWrap/>
          </w:tcPr>
          <w:p w14:paraId="21B827FA"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VCB Racked In (Service Position)</w:t>
            </w:r>
          </w:p>
        </w:tc>
        <w:tc>
          <w:tcPr>
            <w:tcW w:w="1754" w:type="dxa"/>
            <w:noWrap/>
          </w:tcPr>
          <w:p w14:paraId="30E25ED0" w14:textId="77777777" w:rsidR="007017D0" w:rsidRDefault="007017D0" w:rsidP="007017D0">
            <w:pPr>
              <w:jc w:val="center"/>
            </w:pPr>
            <w:r w:rsidRPr="003B6432">
              <w:rPr>
                <w:rFonts w:cs="Arial"/>
                <w:sz w:val="20"/>
                <w:szCs w:val="20"/>
                <w:lang w:eastAsia="en-ZA"/>
              </w:rPr>
              <w:t>Yes</w:t>
            </w:r>
          </w:p>
        </w:tc>
        <w:tc>
          <w:tcPr>
            <w:tcW w:w="1823" w:type="dxa"/>
          </w:tcPr>
          <w:p w14:paraId="775C25DB" w14:textId="77777777" w:rsidR="007017D0" w:rsidRDefault="007017D0" w:rsidP="007017D0">
            <w:pPr>
              <w:jc w:val="center"/>
            </w:pPr>
            <w:r w:rsidRPr="003B6432">
              <w:rPr>
                <w:rFonts w:cs="Arial"/>
                <w:sz w:val="20"/>
                <w:szCs w:val="20"/>
                <w:lang w:eastAsia="en-ZA"/>
              </w:rPr>
              <w:t>Yes</w:t>
            </w:r>
          </w:p>
        </w:tc>
        <w:tc>
          <w:tcPr>
            <w:tcW w:w="1843" w:type="dxa"/>
            <w:noWrap/>
          </w:tcPr>
          <w:p w14:paraId="252529A9" w14:textId="77777777" w:rsidR="007017D0" w:rsidRDefault="007017D0" w:rsidP="007017D0">
            <w:pPr>
              <w:jc w:val="center"/>
            </w:pPr>
            <w:r w:rsidRPr="003B6432">
              <w:rPr>
                <w:rFonts w:cs="Arial"/>
                <w:sz w:val="20"/>
                <w:szCs w:val="20"/>
                <w:lang w:eastAsia="en-ZA"/>
              </w:rPr>
              <w:t>Yes</w:t>
            </w:r>
          </w:p>
        </w:tc>
        <w:tc>
          <w:tcPr>
            <w:tcW w:w="1312" w:type="dxa"/>
            <w:noWrap/>
          </w:tcPr>
          <w:p w14:paraId="1DBC0FD7" w14:textId="77777777" w:rsidR="007017D0" w:rsidRDefault="007017D0" w:rsidP="007017D0">
            <w:pPr>
              <w:jc w:val="center"/>
            </w:pPr>
            <w:r w:rsidRPr="008B7715">
              <w:rPr>
                <w:rFonts w:cs="Arial"/>
                <w:sz w:val="20"/>
                <w:szCs w:val="20"/>
                <w:lang w:eastAsia="en-ZA"/>
              </w:rPr>
              <w:t>-</w:t>
            </w:r>
          </w:p>
        </w:tc>
        <w:tc>
          <w:tcPr>
            <w:tcW w:w="1800" w:type="dxa"/>
          </w:tcPr>
          <w:p w14:paraId="52B85D9B"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33E14CC3" w14:textId="77777777" w:rsidTr="00381325">
        <w:trPr>
          <w:trHeight w:val="330"/>
        </w:trPr>
        <w:tc>
          <w:tcPr>
            <w:tcW w:w="6341" w:type="dxa"/>
            <w:noWrap/>
          </w:tcPr>
          <w:p w14:paraId="47027049"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VCB Spring Charged</w:t>
            </w:r>
          </w:p>
        </w:tc>
        <w:tc>
          <w:tcPr>
            <w:tcW w:w="1754" w:type="dxa"/>
            <w:noWrap/>
          </w:tcPr>
          <w:p w14:paraId="439A69E0" w14:textId="77777777" w:rsidR="007017D0" w:rsidRPr="003B6432" w:rsidRDefault="007017D0" w:rsidP="007017D0">
            <w:pPr>
              <w:jc w:val="center"/>
              <w:rPr>
                <w:rFonts w:cs="Arial"/>
                <w:sz w:val="20"/>
                <w:szCs w:val="20"/>
                <w:lang w:eastAsia="en-ZA"/>
              </w:rPr>
            </w:pPr>
            <w:r w:rsidRPr="003B6432">
              <w:rPr>
                <w:rFonts w:cs="Arial"/>
                <w:sz w:val="20"/>
                <w:szCs w:val="20"/>
                <w:lang w:eastAsia="en-ZA"/>
              </w:rPr>
              <w:t>Yes</w:t>
            </w:r>
          </w:p>
        </w:tc>
        <w:tc>
          <w:tcPr>
            <w:tcW w:w="1823" w:type="dxa"/>
          </w:tcPr>
          <w:p w14:paraId="15DC898C" w14:textId="77777777" w:rsidR="007017D0" w:rsidRPr="003B6432" w:rsidRDefault="007017D0" w:rsidP="007017D0">
            <w:pPr>
              <w:jc w:val="center"/>
              <w:rPr>
                <w:rFonts w:cs="Arial"/>
                <w:sz w:val="20"/>
                <w:szCs w:val="20"/>
                <w:lang w:eastAsia="en-ZA"/>
              </w:rPr>
            </w:pPr>
            <w:r w:rsidRPr="003B6432">
              <w:rPr>
                <w:rFonts w:cs="Arial"/>
                <w:sz w:val="20"/>
                <w:szCs w:val="20"/>
                <w:lang w:eastAsia="en-ZA"/>
              </w:rPr>
              <w:t>Yes</w:t>
            </w:r>
          </w:p>
        </w:tc>
        <w:tc>
          <w:tcPr>
            <w:tcW w:w="1843" w:type="dxa"/>
            <w:noWrap/>
          </w:tcPr>
          <w:p w14:paraId="48958B2A" w14:textId="77777777" w:rsidR="007017D0" w:rsidRPr="003B6432" w:rsidRDefault="007017D0" w:rsidP="007017D0">
            <w:pPr>
              <w:jc w:val="center"/>
              <w:rPr>
                <w:rFonts w:cs="Arial"/>
                <w:sz w:val="20"/>
                <w:szCs w:val="20"/>
                <w:lang w:eastAsia="en-ZA"/>
              </w:rPr>
            </w:pPr>
            <w:r w:rsidRPr="003B6432">
              <w:rPr>
                <w:rFonts w:cs="Arial"/>
                <w:sz w:val="20"/>
                <w:szCs w:val="20"/>
                <w:lang w:eastAsia="en-ZA"/>
              </w:rPr>
              <w:t>Yes</w:t>
            </w:r>
          </w:p>
        </w:tc>
        <w:tc>
          <w:tcPr>
            <w:tcW w:w="1312" w:type="dxa"/>
            <w:noWrap/>
          </w:tcPr>
          <w:p w14:paraId="2C0892CA" w14:textId="77777777" w:rsidR="007017D0" w:rsidRDefault="007017D0" w:rsidP="007017D0">
            <w:pPr>
              <w:jc w:val="center"/>
            </w:pPr>
            <w:r w:rsidRPr="008B7715">
              <w:rPr>
                <w:rFonts w:cs="Arial"/>
                <w:sz w:val="20"/>
                <w:szCs w:val="20"/>
                <w:lang w:eastAsia="en-ZA"/>
              </w:rPr>
              <w:t>-</w:t>
            </w:r>
          </w:p>
        </w:tc>
        <w:tc>
          <w:tcPr>
            <w:tcW w:w="1800" w:type="dxa"/>
          </w:tcPr>
          <w:p w14:paraId="5FF422A0"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288F1B58" w14:textId="77777777" w:rsidTr="00381325">
        <w:trPr>
          <w:trHeight w:val="330"/>
        </w:trPr>
        <w:tc>
          <w:tcPr>
            <w:tcW w:w="6341" w:type="dxa"/>
            <w:noWrap/>
          </w:tcPr>
          <w:p w14:paraId="654A993F" w14:textId="77777777" w:rsidR="007017D0" w:rsidRPr="00045E52" w:rsidRDefault="007017D0" w:rsidP="007017D0">
            <w:pPr>
              <w:spacing w:after="0" w:line="240" w:lineRule="auto"/>
              <w:rPr>
                <w:rFonts w:cs="Arial"/>
                <w:color w:val="000000"/>
                <w:sz w:val="20"/>
                <w:szCs w:val="20"/>
                <w:lang w:eastAsia="en-ZA"/>
              </w:rPr>
            </w:pPr>
          </w:p>
        </w:tc>
        <w:tc>
          <w:tcPr>
            <w:tcW w:w="1754" w:type="dxa"/>
            <w:noWrap/>
          </w:tcPr>
          <w:p w14:paraId="79E5FFDE" w14:textId="77777777" w:rsidR="007017D0" w:rsidRPr="00EF4518" w:rsidRDefault="007017D0" w:rsidP="007017D0">
            <w:pPr>
              <w:spacing w:after="0" w:line="240" w:lineRule="auto"/>
              <w:jc w:val="center"/>
              <w:rPr>
                <w:rFonts w:cs="Arial"/>
                <w:sz w:val="20"/>
                <w:szCs w:val="20"/>
                <w:lang w:eastAsia="en-ZA"/>
              </w:rPr>
            </w:pPr>
          </w:p>
        </w:tc>
        <w:tc>
          <w:tcPr>
            <w:tcW w:w="1823" w:type="dxa"/>
          </w:tcPr>
          <w:p w14:paraId="0795DCC4" w14:textId="77777777" w:rsidR="007017D0" w:rsidRPr="00EF4518" w:rsidRDefault="007017D0" w:rsidP="007017D0">
            <w:pPr>
              <w:spacing w:after="0" w:line="240" w:lineRule="auto"/>
              <w:jc w:val="center"/>
              <w:rPr>
                <w:rFonts w:cs="Arial"/>
                <w:sz w:val="20"/>
                <w:szCs w:val="20"/>
                <w:lang w:eastAsia="en-ZA"/>
              </w:rPr>
            </w:pPr>
          </w:p>
        </w:tc>
        <w:tc>
          <w:tcPr>
            <w:tcW w:w="1843" w:type="dxa"/>
            <w:noWrap/>
          </w:tcPr>
          <w:p w14:paraId="1B42FB16" w14:textId="77777777" w:rsidR="007017D0" w:rsidRPr="00EF4518" w:rsidRDefault="007017D0" w:rsidP="007017D0">
            <w:pPr>
              <w:spacing w:after="0" w:line="240" w:lineRule="auto"/>
              <w:jc w:val="center"/>
              <w:rPr>
                <w:rFonts w:cs="Arial"/>
                <w:sz w:val="20"/>
                <w:szCs w:val="20"/>
                <w:lang w:eastAsia="en-ZA"/>
              </w:rPr>
            </w:pPr>
          </w:p>
        </w:tc>
        <w:tc>
          <w:tcPr>
            <w:tcW w:w="1312" w:type="dxa"/>
            <w:noWrap/>
          </w:tcPr>
          <w:p w14:paraId="73A73116" w14:textId="77777777" w:rsidR="007017D0" w:rsidRPr="00EF4518" w:rsidRDefault="007017D0" w:rsidP="007017D0">
            <w:pPr>
              <w:spacing w:after="0" w:line="240" w:lineRule="auto"/>
              <w:jc w:val="center"/>
              <w:rPr>
                <w:rFonts w:cs="Arial"/>
                <w:sz w:val="20"/>
                <w:szCs w:val="20"/>
                <w:lang w:eastAsia="en-ZA"/>
              </w:rPr>
            </w:pPr>
          </w:p>
        </w:tc>
        <w:tc>
          <w:tcPr>
            <w:tcW w:w="1800" w:type="dxa"/>
          </w:tcPr>
          <w:p w14:paraId="70131EBD"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2C02B702" w14:textId="77777777" w:rsidTr="00381325">
        <w:trPr>
          <w:trHeight w:val="330"/>
        </w:trPr>
        <w:tc>
          <w:tcPr>
            <w:tcW w:w="6341" w:type="dxa"/>
            <w:noWrap/>
            <w:hideMark/>
          </w:tcPr>
          <w:p w14:paraId="1518BAFD" w14:textId="77777777" w:rsidR="007017D0" w:rsidRPr="00045E52" w:rsidRDefault="007017D0" w:rsidP="007017D0">
            <w:pPr>
              <w:spacing w:after="0" w:line="240" w:lineRule="auto"/>
              <w:rPr>
                <w:rFonts w:cs="Arial"/>
                <w:color w:val="000000"/>
                <w:sz w:val="20"/>
                <w:szCs w:val="20"/>
                <w:lang w:eastAsia="en-ZA"/>
              </w:rPr>
            </w:pPr>
            <w:r w:rsidRPr="00045E52">
              <w:rPr>
                <w:rFonts w:cs="Arial"/>
                <w:color w:val="000000"/>
                <w:sz w:val="20"/>
                <w:szCs w:val="20"/>
                <w:lang w:eastAsia="en-ZA"/>
              </w:rPr>
              <w:t>Protection Relay Annunciation</w:t>
            </w:r>
          </w:p>
        </w:tc>
        <w:tc>
          <w:tcPr>
            <w:tcW w:w="1754" w:type="dxa"/>
            <w:noWrap/>
            <w:hideMark/>
          </w:tcPr>
          <w:p w14:paraId="70CA4257" w14:textId="77777777" w:rsidR="007017D0" w:rsidRDefault="007017D0" w:rsidP="007017D0">
            <w:pPr>
              <w:jc w:val="center"/>
            </w:pPr>
            <w:r w:rsidRPr="005B0954">
              <w:rPr>
                <w:rFonts w:cs="Arial"/>
                <w:sz w:val="20"/>
                <w:szCs w:val="20"/>
                <w:lang w:eastAsia="en-ZA"/>
              </w:rPr>
              <w:t>Yes</w:t>
            </w:r>
          </w:p>
        </w:tc>
        <w:tc>
          <w:tcPr>
            <w:tcW w:w="1823" w:type="dxa"/>
          </w:tcPr>
          <w:p w14:paraId="1A5FF9EB" w14:textId="77777777" w:rsidR="007017D0" w:rsidRDefault="007017D0" w:rsidP="007017D0">
            <w:pPr>
              <w:jc w:val="center"/>
            </w:pPr>
            <w:r w:rsidRPr="005B0954">
              <w:rPr>
                <w:rFonts w:cs="Arial"/>
                <w:sz w:val="20"/>
                <w:szCs w:val="20"/>
                <w:lang w:eastAsia="en-ZA"/>
              </w:rPr>
              <w:t>Yes</w:t>
            </w:r>
          </w:p>
        </w:tc>
        <w:tc>
          <w:tcPr>
            <w:tcW w:w="1843" w:type="dxa"/>
            <w:noWrap/>
            <w:hideMark/>
          </w:tcPr>
          <w:p w14:paraId="6F037F04" w14:textId="77777777" w:rsidR="007017D0" w:rsidRDefault="007017D0" w:rsidP="007017D0">
            <w:pPr>
              <w:jc w:val="center"/>
            </w:pPr>
            <w:r w:rsidRPr="005B0954">
              <w:rPr>
                <w:rFonts w:cs="Arial"/>
                <w:sz w:val="20"/>
                <w:szCs w:val="20"/>
                <w:lang w:eastAsia="en-ZA"/>
              </w:rPr>
              <w:t>Yes</w:t>
            </w:r>
          </w:p>
        </w:tc>
        <w:tc>
          <w:tcPr>
            <w:tcW w:w="1312" w:type="dxa"/>
            <w:noWrap/>
            <w:hideMark/>
          </w:tcPr>
          <w:p w14:paraId="742CA3B4" w14:textId="77777777" w:rsidR="007017D0" w:rsidRDefault="007017D0" w:rsidP="007017D0">
            <w:pPr>
              <w:jc w:val="center"/>
            </w:pPr>
            <w:r w:rsidRPr="00440C16">
              <w:rPr>
                <w:rFonts w:cs="Arial"/>
                <w:sz w:val="20"/>
                <w:szCs w:val="20"/>
                <w:lang w:eastAsia="en-ZA"/>
              </w:rPr>
              <w:t>-</w:t>
            </w:r>
          </w:p>
        </w:tc>
        <w:tc>
          <w:tcPr>
            <w:tcW w:w="1800" w:type="dxa"/>
            <w:hideMark/>
          </w:tcPr>
          <w:p w14:paraId="6F9115E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49FBD9E6" w14:textId="77777777" w:rsidTr="00381325">
        <w:trPr>
          <w:trHeight w:val="330"/>
        </w:trPr>
        <w:tc>
          <w:tcPr>
            <w:tcW w:w="6341" w:type="dxa"/>
            <w:noWrap/>
          </w:tcPr>
          <w:p w14:paraId="7F338B15"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IDMT O/C Trip</w:t>
            </w:r>
          </w:p>
        </w:tc>
        <w:tc>
          <w:tcPr>
            <w:tcW w:w="1754" w:type="dxa"/>
            <w:noWrap/>
          </w:tcPr>
          <w:p w14:paraId="776BB024" w14:textId="77777777" w:rsidR="007017D0" w:rsidRDefault="007017D0" w:rsidP="007017D0">
            <w:pPr>
              <w:jc w:val="center"/>
            </w:pPr>
            <w:r w:rsidRPr="005B0954">
              <w:rPr>
                <w:rFonts w:cs="Arial"/>
                <w:sz w:val="20"/>
                <w:szCs w:val="20"/>
                <w:lang w:eastAsia="en-ZA"/>
              </w:rPr>
              <w:t>Yes</w:t>
            </w:r>
          </w:p>
        </w:tc>
        <w:tc>
          <w:tcPr>
            <w:tcW w:w="1823" w:type="dxa"/>
          </w:tcPr>
          <w:p w14:paraId="79515DAB" w14:textId="77777777" w:rsidR="007017D0" w:rsidRDefault="007017D0" w:rsidP="007017D0">
            <w:pPr>
              <w:jc w:val="center"/>
            </w:pPr>
            <w:r w:rsidRPr="005B0954">
              <w:rPr>
                <w:rFonts w:cs="Arial"/>
                <w:sz w:val="20"/>
                <w:szCs w:val="20"/>
                <w:lang w:eastAsia="en-ZA"/>
              </w:rPr>
              <w:t>Yes</w:t>
            </w:r>
          </w:p>
        </w:tc>
        <w:tc>
          <w:tcPr>
            <w:tcW w:w="1843" w:type="dxa"/>
            <w:noWrap/>
          </w:tcPr>
          <w:p w14:paraId="41836E6B" w14:textId="77777777" w:rsidR="007017D0" w:rsidRDefault="007017D0" w:rsidP="007017D0">
            <w:pPr>
              <w:jc w:val="center"/>
            </w:pPr>
            <w:r w:rsidRPr="005B0954">
              <w:rPr>
                <w:rFonts w:cs="Arial"/>
                <w:sz w:val="20"/>
                <w:szCs w:val="20"/>
                <w:lang w:eastAsia="en-ZA"/>
              </w:rPr>
              <w:t>Yes</w:t>
            </w:r>
          </w:p>
        </w:tc>
        <w:tc>
          <w:tcPr>
            <w:tcW w:w="1312" w:type="dxa"/>
            <w:noWrap/>
          </w:tcPr>
          <w:p w14:paraId="6A2FDE1A" w14:textId="77777777" w:rsidR="007017D0" w:rsidRDefault="007017D0" w:rsidP="007017D0">
            <w:pPr>
              <w:jc w:val="center"/>
            </w:pPr>
            <w:r w:rsidRPr="00440C16">
              <w:rPr>
                <w:rFonts w:cs="Arial"/>
                <w:sz w:val="20"/>
                <w:szCs w:val="20"/>
                <w:lang w:eastAsia="en-ZA"/>
              </w:rPr>
              <w:t>-</w:t>
            </w:r>
          </w:p>
        </w:tc>
        <w:tc>
          <w:tcPr>
            <w:tcW w:w="1800" w:type="dxa"/>
          </w:tcPr>
          <w:p w14:paraId="4968867A"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6AE35840" w14:textId="77777777" w:rsidTr="00381325">
        <w:trPr>
          <w:trHeight w:val="330"/>
        </w:trPr>
        <w:tc>
          <w:tcPr>
            <w:tcW w:w="6341" w:type="dxa"/>
            <w:noWrap/>
          </w:tcPr>
          <w:p w14:paraId="5DE335C1" w14:textId="77777777" w:rsidR="007017D0" w:rsidRPr="00045E52" w:rsidRDefault="007017D0" w:rsidP="007017D0">
            <w:pPr>
              <w:spacing w:after="0" w:line="240" w:lineRule="auto"/>
              <w:ind w:left="288"/>
              <w:rPr>
                <w:rFonts w:cs="Arial"/>
                <w:color w:val="000000"/>
                <w:sz w:val="20"/>
                <w:szCs w:val="20"/>
                <w:lang w:eastAsia="en-ZA"/>
              </w:rPr>
            </w:pPr>
            <w:proofErr w:type="spellStart"/>
            <w:r w:rsidRPr="00045E52">
              <w:rPr>
                <w:rFonts w:cs="Arial"/>
                <w:color w:val="000000"/>
                <w:sz w:val="20"/>
                <w:szCs w:val="20"/>
                <w:lang w:eastAsia="en-ZA"/>
              </w:rPr>
              <w:t>Inst</w:t>
            </w:r>
            <w:proofErr w:type="spellEnd"/>
            <w:r w:rsidRPr="00045E52">
              <w:rPr>
                <w:rFonts w:cs="Arial"/>
                <w:color w:val="000000"/>
                <w:sz w:val="20"/>
                <w:szCs w:val="20"/>
                <w:lang w:eastAsia="en-ZA"/>
              </w:rPr>
              <w:t xml:space="preserve"> O/C Trip</w:t>
            </w:r>
          </w:p>
        </w:tc>
        <w:tc>
          <w:tcPr>
            <w:tcW w:w="1754" w:type="dxa"/>
            <w:noWrap/>
          </w:tcPr>
          <w:p w14:paraId="709207D9" w14:textId="77777777" w:rsidR="007017D0" w:rsidRDefault="007017D0" w:rsidP="007017D0">
            <w:pPr>
              <w:jc w:val="center"/>
            </w:pPr>
            <w:r w:rsidRPr="005B0954">
              <w:rPr>
                <w:rFonts w:cs="Arial"/>
                <w:sz w:val="20"/>
                <w:szCs w:val="20"/>
                <w:lang w:eastAsia="en-ZA"/>
              </w:rPr>
              <w:t>Yes</w:t>
            </w:r>
          </w:p>
        </w:tc>
        <w:tc>
          <w:tcPr>
            <w:tcW w:w="1823" w:type="dxa"/>
          </w:tcPr>
          <w:p w14:paraId="2D440EC3" w14:textId="77777777" w:rsidR="007017D0" w:rsidRDefault="007017D0" w:rsidP="007017D0">
            <w:pPr>
              <w:jc w:val="center"/>
            </w:pPr>
            <w:r w:rsidRPr="005B0954">
              <w:rPr>
                <w:rFonts w:cs="Arial"/>
                <w:sz w:val="20"/>
                <w:szCs w:val="20"/>
                <w:lang w:eastAsia="en-ZA"/>
              </w:rPr>
              <w:t>Yes</w:t>
            </w:r>
          </w:p>
        </w:tc>
        <w:tc>
          <w:tcPr>
            <w:tcW w:w="1843" w:type="dxa"/>
            <w:noWrap/>
          </w:tcPr>
          <w:p w14:paraId="26F71D4B" w14:textId="77777777" w:rsidR="007017D0" w:rsidRDefault="007017D0" w:rsidP="007017D0">
            <w:pPr>
              <w:jc w:val="center"/>
            </w:pPr>
            <w:r w:rsidRPr="005B0954">
              <w:rPr>
                <w:rFonts w:cs="Arial"/>
                <w:sz w:val="20"/>
                <w:szCs w:val="20"/>
                <w:lang w:eastAsia="en-ZA"/>
              </w:rPr>
              <w:t>Yes</w:t>
            </w:r>
          </w:p>
        </w:tc>
        <w:tc>
          <w:tcPr>
            <w:tcW w:w="1312" w:type="dxa"/>
            <w:noWrap/>
          </w:tcPr>
          <w:p w14:paraId="712B808A" w14:textId="77777777" w:rsidR="007017D0" w:rsidRDefault="007017D0" w:rsidP="007017D0">
            <w:pPr>
              <w:jc w:val="center"/>
            </w:pPr>
            <w:r w:rsidRPr="00440C16">
              <w:rPr>
                <w:rFonts w:cs="Arial"/>
                <w:sz w:val="20"/>
                <w:szCs w:val="20"/>
                <w:lang w:eastAsia="en-ZA"/>
              </w:rPr>
              <w:t>-</w:t>
            </w:r>
          </w:p>
        </w:tc>
        <w:tc>
          <w:tcPr>
            <w:tcW w:w="1800" w:type="dxa"/>
          </w:tcPr>
          <w:p w14:paraId="2CEF141D"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0182F833" w14:textId="77777777" w:rsidTr="00381325">
        <w:trPr>
          <w:trHeight w:val="330"/>
        </w:trPr>
        <w:tc>
          <w:tcPr>
            <w:tcW w:w="6341" w:type="dxa"/>
            <w:noWrap/>
          </w:tcPr>
          <w:p w14:paraId="2EBD868A"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E/F Trip</w:t>
            </w:r>
          </w:p>
        </w:tc>
        <w:tc>
          <w:tcPr>
            <w:tcW w:w="1754" w:type="dxa"/>
            <w:noWrap/>
          </w:tcPr>
          <w:p w14:paraId="37DF1634" w14:textId="77777777" w:rsidR="007017D0" w:rsidRDefault="007017D0" w:rsidP="007017D0">
            <w:pPr>
              <w:jc w:val="center"/>
            </w:pPr>
            <w:r w:rsidRPr="005B0954">
              <w:rPr>
                <w:rFonts w:cs="Arial"/>
                <w:sz w:val="20"/>
                <w:szCs w:val="20"/>
                <w:lang w:eastAsia="en-ZA"/>
              </w:rPr>
              <w:t>Yes</w:t>
            </w:r>
          </w:p>
        </w:tc>
        <w:tc>
          <w:tcPr>
            <w:tcW w:w="1823" w:type="dxa"/>
          </w:tcPr>
          <w:p w14:paraId="046399F8" w14:textId="77777777" w:rsidR="007017D0" w:rsidRDefault="007017D0" w:rsidP="007017D0">
            <w:pPr>
              <w:jc w:val="center"/>
            </w:pPr>
            <w:r w:rsidRPr="005B0954">
              <w:rPr>
                <w:rFonts w:cs="Arial"/>
                <w:sz w:val="20"/>
                <w:szCs w:val="20"/>
                <w:lang w:eastAsia="en-ZA"/>
              </w:rPr>
              <w:t>Yes</w:t>
            </w:r>
          </w:p>
        </w:tc>
        <w:tc>
          <w:tcPr>
            <w:tcW w:w="1843" w:type="dxa"/>
            <w:noWrap/>
          </w:tcPr>
          <w:p w14:paraId="7C1660BC" w14:textId="77777777" w:rsidR="007017D0" w:rsidRDefault="007017D0" w:rsidP="007017D0">
            <w:pPr>
              <w:jc w:val="center"/>
            </w:pPr>
            <w:r w:rsidRPr="005B0954">
              <w:rPr>
                <w:rFonts w:cs="Arial"/>
                <w:sz w:val="20"/>
                <w:szCs w:val="20"/>
                <w:lang w:eastAsia="en-ZA"/>
              </w:rPr>
              <w:t>Yes</w:t>
            </w:r>
          </w:p>
        </w:tc>
        <w:tc>
          <w:tcPr>
            <w:tcW w:w="1312" w:type="dxa"/>
            <w:noWrap/>
          </w:tcPr>
          <w:p w14:paraId="0189FB7F" w14:textId="77777777" w:rsidR="007017D0" w:rsidRDefault="007017D0" w:rsidP="007017D0">
            <w:pPr>
              <w:jc w:val="center"/>
            </w:pPr>
            <w:r w:rsidRPr="00440C16">
              <w:rPr>
                <w:rFonts w:cs="Arial"/>
                <w:sz w:val="20"/>
                <w:szCs w:val="20"/>
                <w:lang w:eastAsia="en-ZA"/>
              </w:rPr>
              <w:t>-</w:t>
            </w:r>
          </w:p>
        </w:tc>
        <w:tc>
          <w:tcPr>
            <w:tcW w:w="1800" w:type="dxa"/>
          </w:tcPr>
          <w:p w14:paraId="2581D988"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49EE7A1B" w14:textId="77777777" w:rsidTr="00381325">
        <w:trPr>
          <w:trHeight w:val="330"/>
        </w:trPr>
        <w:tc>
          <w:tcPr>
            <w:tcW w:w="6341" w:type="dxa"/>
            <w:noWrap/>
          </w:tcPr>
          <w:p w14:paraId="18786794" w14:textId="77777777" w:rsidR="007017D0" w:rsidRPr="00045E52" w:rsidRDefault="007017D0" w:rsidP="007017D0">
            <w:pPr>
              <w:spacing w:after="0" w:line="240" w:lineRule="auto"/>
              <w:ind w:left="288"/>
              <w:rPr>
                <w:rFonts w:cs="Arial"/>
                <w:color w:val="000000"/>
                <w:sz w:val="20"/>
                <w:szCs w:val="20"/>
                <w:lang w:eastAsia="en-ZA"/>
              </w:rPr>
            </w:pPr>
            <w:proofErr w:type="spellStart"/>
            <w:r w:rsidRPr="00045E52">
              <w:rPr>
                <w:rFonts w:cs="Arial"/>
                <w:color w:val="000000"/>
                <w:sz w:val="20"/>
                <w:szCs w:val="20"/>
                <w:lang w:eastAsia="en-ZA"/>
              </w:rPr>
              <w:t>Undervoltage</w:t>
            </w:r>
            <w:proofErr w:type="spellEnd"/>
            <w:r w:rsidRPr="00045E52">
              <w:rPr>
                <w:rFonts w:cs="Arial"/>
                <w:color w:val="000000"/>
                <w:sz w:val="20"/>
                <w:szCs w:val="20"/>
                <w:lang w:eastAsia="en-ZA"/>
              </w:rPr>
              <w:t xml:space="preserve"> Trip</w:t>
            </w:r>
          </w:p>
        </w:tc>
        <w:tc>
          <w:tcPr>
            <w:tcW w:w="1754" w:type="dxa"/>
            <w:noWrap/>
          </w:tcPr>
          <w:p w14:paraId="5E2A4695" w14:textId="77777777" w:rsidR="007017D0" w:rsidRDefault="007017D0" w:rsidP="007017D0">
            <w:pPr>
              <w:jc w:val="center"/>
            </w:pPr>
            <w:r w:rsidRPr="005B0954">
              <w:rPr>
                <w:rFonts w:cs="Arial"/>
                <w:sz w:val="20"/>
                <w:szCs w:val="20"/>
                <w:lang w:eastAsia="en-ZA"/>
              </w:rPr>
              <w:t>Yes</w:t>
            </w:r>
          </w:p>
        </w:tc>
        <w:tc>
          <w:tcPr>
            <w:tcW w:w="1823" w:type="dxa"/>
          </w:tcPr>
          <w:p w14:paraId="16E2BD77" w14:textId="77777777" w:rsidR="007017D0" w:rsidRDefault="007017D0" w:rsidP="007017D0">
            <w:pPr>
              <w:jc w:val="center"/>
            </w:pPr>
            <w:r w:rsidRPr="005B0954">
              <w:rPr>
                <w:rFonts w:cs="Arial"/>
                <w:sz w:val="20"/>
                <w:szCs w:val="20"/>
                <w:lang w:eastAsia="en-ZA"/>
              </w:rPr>
              <w:t>Yes</w:t>
            </w:r>
          </w:p>
        </w:tc>
        <w:tc>
          <w:tcPr>
            <w:tcW w:w="1843" w:type="dxa"/>
            <w:noWrap/>
          </w:tcPr>
          <w:p w14:paraId="138B30F6" w14:textId="77777777" w:rsidR="007017D0" w:rsidRDefault="007017D0" w:rsidP="007017D0">
            <w:pPr>
              <w:jc w:val="center"/>
            </w:pPr>
            <w:r w:rsidRPr="005B0954">
              <w:rPr>
                <w:rFonts w:cs="Arial"/>
                <w:sz w:val="20"/>
                <w:szCs w:val="20"/>
                <w:lang w:eastAsia="en-ZA"/>
              </w:rPr>
              <w:t>Yes</w:t>
            </w:r>
          </w:p>
        </w:tc>
        <w:tc>
          <w:tcPr>
            <w:tcW w:w="1312" w:type="dxa"/>
            <w:noWrap/>
          </w:tcPr>
          <w:p w14:paraId="5DE1FFB8" w14:textId="77777777" w:rsidR="007017D0" w:rsidRDefault="007017D0" w:rsidP="007017D0">
            <w:pPr>
              <w:jc w:val="center"/>
            </w:pPr>
            <w:r w:rsidRPr="00F54386">
              <w:rPr>
                <w:rFonts w:cs="Arial"/>
                <w:sz w:val="20"/>
                <w:szCs w:val="20"/>
                <w:lang w:eastAsia="en-ZA"/>
              </w:rPr>
              <w:t>-</w:t>
            </w:r>
          </w:p>
        </w:tc>
        <w:tc>
          <w:tcPr>
            <w:tcW w:w="1800" w:type="dxa"/>
          </w:tcPr>
          <w:p w14:paraId="421C1215"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3BECD6CC" w14:textId="77777777" w:rsidTr="00381325">
        <w:trPr>
          <w:trHeight w:val="330"/>
        </w:trPr>
        <w:tc>
          <w:tcPr>
            <w:tcW w:w="6341" w:type="dxa"/>
            <w:noWrap/>
          </w:tcPr>
          <w:p w14:paraId="5CCF4CC7"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Upstream Supply Breaker Opened</w:t>
            </w:r>
          </w:p>
        </w:tc>
        <w:tc>
          <w:tcPr>
            <w:tcW w:w="1754" w:type="dxa"/>
            <w:noWrap/>
          </w:tcPr>
          <w:p w14:paraId="17C14882" w14:textId="77777777" w:rsidR="007017D0" w:rsidRPr="00FC5439" w:rsidRDefault="007017D0" w:rsidP="007017D0">
            <w:pPr>
              <w:jc w:val="center"/>
              <w:rPr>
                <w:rFonts w:cs="Arial"/>
                <w:sz w:val="20"/>
                <w:szCs w:val="20"/>
                <w:lang w:eastAsia="en-ZA"/>
              </w:rPr>
            </w:pPr>
            <w:r>
              <w:rPr>
                <w:rFonts w:cs="Arial"/>
                <w:sz w:val="20"/>
                <w:szCs w:val="20"/>
                <w:lang w:eastAsia="en-ZA"/>
              </w:rPr>
              <w:t>-</w:t>
            </w:r>
          </w:p>
        </w:tc>
        <w:tc>
          <w:tcPr>
            <w:tcW w:w="1823" w:type="dxa"/>
          </w:tcPr>
          <w:p w14:paraId="6D077160" w14:textId="77777777" w:rsidR="007017D0" w:rsidRPr="00FC5439" w:rsidRDefault="007017D0" w:rsidP="007017D0">
            <w:pPr>
              <w:jc w:val="center"/>
              <w:rPr>
                <w:rFonts w:cs="Arial"/>
                <w:sz w:val="20"/>
                <w:szCs w:val="20"/>
                <w:lang w:eastAsia="en-ZA"/>
              </w:rPr>
            </w:pPr>
            <w:r>
              <w:rPr>
                <w:rFonts w:cs="Arial"/>
                <w:sz w:val="20"/>
                <w:szCs w:val="20"/>
                <w:lang w:eastAsia="en-ZA"/>
              </w:rPr>
              <w:t>-</w:t>
            </w:r>
          </w:p>
        </w:tc>
        <w:tc>
          <w:tcPr>
            <w:tcW w:w="1843" w:type="dxa"/>
            <w:noWrap/>
          </w:tcPr>
          <w:p w14:paraId="51955B06" w14:textId="77777777" w:rsidR="007017D0" w:rsidRDefault="007017D0" w:rsidP="007017D0">
            <w:pPr>
              <w:jc w:val="center"/>
            </w:pPr>
            <w:r w:rsidRPr="005B0954">
              <w:rPr>
                <w:rFonts w:cs="Arial"/>
                <w:sz w:val="20"/>
                <w:szCs w:val="20"/>
                <w:lang w:eastAsia="en-ZA"/>
              </w:rPr>
              <w:t>Yes</w:t>
            </w:r>
          </w:p>
        </w:tc>
        <w:tc>
          <w:tcPr>
            <w:tcW w:w="1312" w:type="dxa"/>
            <w:noWrap/>
          </w:tcPr>
          <w:p w14:paraId="69D1C56D" w14:textId="77777777" w:rsidR="007017D0" w:rsidRDefault="007017D0" w:rsidP="007017D0">
            <w:pPr>
              <w:jc w:val="center"/>
            </w:pPr>
            <w:r w:rsidRPr="00F54386">
              <w:rPr>
                <w:rFonts w:cs="Arial"/>
                <w:sz w:val="20"/>
                <w:szCs w:val="20"/>
                <w:lang w:eastAsia="en-ZA"/>
              </w:rPr>
              <w:t>-</w:t>
            </w:r>
          </w:p>
        </w:tc>
        <w:tc>
          <w:tcPr>
            <w:tcW w:w="1800" w:type="dxa"/>
          </w:tcPr>
          <w:p w14:paraId="2F8FD50B"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4B2A8569" w14:textId="77777777" w:rsidTr="00381325">
        <w:trPr>
          <w:trHeight w:val="330"/>
        </w:trPr>
        <w:tc>
          <w:tcPr>
            <w:tcW w:w="6341" w:type="dxa"/>
            <w:noWrap/>
          </w:tcPr>
          <w:p w14:paraId="07F914BF"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PLC Trip</w:t>
            </w:r>
          </w:p>
        </w:tc>
        <w:tc>
          <w:tcPr>
            <w:tcW w:w="1754" w:type="dxa"/>
            <w:noWrap/>
          </w:tcPr>
          <w:p w14:paraId="799DA58C" w14:textId="77777777" w:rsidR="007017D0" w:rsidRDefault="007017D0" w:rsidP="007017D0">
            <w:pPr>
              <w:jc w:val="center"/>
            </w:pPr>
            <w:r w:rsidRPr="005B0954">
              <w:rPr>
                <w:rFonts w:cs="Arial"/>
                <w:sz w:val="20"/>
                <w:szCs w:val="20"/>
                <w:lang w:eastAsia="en-ZA"/>
              </w:rPr>
              <w:t>Yes</w:t>
            </w:r>
          </w:p>
        </w:tc>
        <w:tc>
          <w:tcPr>
            <w:tcW w:w="1823" w:type="dxa"/>
          </w:tcPr>
          <w:p w14:paraId="2FE4D49C" w14:textId="77777777" w:rsidR="007017D0" w:rsidRDefault="007017D0" w:rsidP="007017D0">
            <w:pPr>
              <w:jc w:val="center"/>
            </w:pPr>
            <w:r w:rsidRPr="005B0954">
              <w:rPr>
                <w:rFonts w:cs="Arial"/>
                <w:sz w:val="20"/>
                <w:szCs w:val="20"/>
                <w:lang w:eastAsia="en-ZA"/>
              </w:rPr>
              <w:t>Yes</w:t>
            </w:r>
          </w:p>
        </w:tc>
        <w:tc>
          <w:tcPr>
            <w:tcW w:w="1843" w:type="dxa"/>
            <w:noWrap/>
          </w:tcPr>
          <w:p w14:paraId="78BD3C1C" w14:textId="77777777" w:rsidR="007017D0" w:rsidRDefault="007017D0" w:rsidP="007017D0">
            <w:pPr>
              <w:jc w:val="center"/>
            </w:pPr>
            <w:r w:rsidRPr="005B0954">
              <w:rPr>
                <w:rFonts w:cs="Arial"/>
                <w:sz w:val="20"/>
                <w:szCs w:val="20"/>
                <w:lang w:eastAsia="en-ZA"/>
              </w:rPr>
              <w:t>Yes</w:t>
            </w:r>
          </w:p>
        </w:tc>
        <w:tc>
          <w:tcPr>
            <w:tcW w:w="1312" w:type="dxa"/>
            <w:noWrap/>
          </w:tcPr>
          <w:p w14:paraId="0EB7FD67" w14:textId="77777777" w:rsidR="007017D0" w:rsidRDefault="007017D0" w:rsidP="007017D0">
            <w:pPr>
              <w:jc w:val="center"/>
            </w:pPr>
            <w:r w:rsidRPr="00F54386">
              <w:rPr>
                <w:rFonts w:cs="Arial"/>
                <w:sz w:val="20"/>
                <w:szCs w:val="20"/>
                <w:lang w:eastAsia="en-ZA"/>
              </w:rPr>
              <w:t>-</w:t>
            </w:r>
          </w:p>
        </w:tc>
        <w:tc>
          <w:tcPr>
            <w:tcW w:w="1800" w:type="dxa"/>
          </w:tcPr>
          <w:p w14:paraId="43811C61"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11AEF2F8" w14:textId="77777777" w:rsidTr="00381325">
        <w:trPr>
          <w:trHeight w:val="330"/>
        </w:trPr>
        <w:tc>
          <w:tcPr>
            <w:tcW w:w="6341" w:type="dxa"/>
            <w:noWrap/>
          </w:tcPr>
          <w:p w14:paraId="394CF49F"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lastRenderedPageBreak/>
              <w:t>Fire Trip</w:t>
            </w:r>
          </w:p>
        </w:tc>
        <w:tc>
          <w:tcPr>
            <w:tcW w:w="1754" w:type="dxa"/>
            <w:noWrap/>
          </w:tcPr>
          <w:p w14:paraId="58514BAE" w14:textId="77777777" w:rsidR="007017D0" w:rsidRDefault="007017D0" w:rsidP="007017D0">
            <w:pPr>
              <w:jc w:val="center"/>
            </w:pPr>
            <w:r>
              <w:rPr>
                <w:rFonts w:cs="Arial"/>
                <w:sz w:val="20"/>
                <w:szCs w:val="20"/>
                <w:lang w:eastAsia="en-ZA"/>
              </w:rPr>
              <w:t>-</w:t>
            </w:r>
          </w:p>
        </w:tc>
        <w:tc>
          <w:tcPr>
            <w:tcW w:w="1823" w:type="dxa"/>
          </w:tcPr>
          <w:p w14:paraId="41D13CD6" w14:textId="77777777" w:rsidR="007017D0" w:rsidRDefault="007017D0" w:rsidP="007017D0">
            <w:pPr>
              <w:jc w:val="center"/>
            </w:pPr>
            <w:r>
              <w:rPr>
                <w:rFonts w:cs="Arial"/>
                <w:sz w:val="20"/>
                <w:szCs w:val="20"/>
                <w:lang w:eastAsia="en-ZA"/>
              </w:rPr>
              <w:t>-</w:t>
            </w:r>
          </w:p>
        </w:tc>
        <w:tc>
          <w:tcPr>
            <w:tcW w:w="1843" w:type="dxa"/>
            <w:noWrap/>
          </w:tcPr>
          <w:p w14:paraId="1317A36E" w14:textId="77777777" w:rsidR="007017D0" w:rsidRDefault="007017D0" w:rsidP="007017D0">
            <w:pPr>
              <w:jc w:val="center"/>
            </w:pPr>
            <w:r w:rsidRPr="005B0954">
              <w:rPr>
                <w:rFonts w:cs="Arial"/>
                <w:sz w:val="20"/>
                <w:szCs w:val="20"/>
                <w:lang w:eastAsia="en-ZA"/>
              </w:rPr>
              <w:t>Yes</w:t>
            </w:r>
          </w:p>
        </w:tc>
        <w:tc>
          <w:tcPr>
            <w:tcW w:w="1312" w:type="dxa"/>
            <w:noWrap/>
          </w:tcPr>
          <w:p w14:paraId="0CE56398" w14:textId="77777777" w:rsidR="007017D0" w:rsidRDefault="007017D0" w:rsidP="007017D0">
            <w:pPr>
              <w:jc w:val="center"/>
            </w:pPr>
            <w:r w:rsidRPr="00F54386">
              <w:rPr>
                <w:rFonts w:cs="Arial"/>
                <w:sz w:val="20"/>
                <w:szCs w:val="20"/>
                <w:lang w:eastAsia="en-ZA"/>
              </w:rPr>
              <w:t>-</w:t>
            </w:r>
          </w:p>
        </w:tc>
        <w:tc>
          <w:tcPr>
            <w:tcW w:w="1800" w:type="dxa"/>
          </w:tcPr>
          <w:p w14:paraId="572A6D46"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1110A6DF" w14:textId="77777777" w:rsidTr="00381325">
        <w:trPr>
          <w:trHeight w:val="330"/>
        </w:trPr>
        <w:tc>
          <w:tcPr>
            <w:tcW w:w="6341" w:type="dxa"/>
            <w:noWrap/>
          </w:tcPr>
          <w:p w14:paraId="7FABD414"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Breaker Fail Trip</w:t>
            </w:r>
          </w:p>
        </w:tc>
        <w:tc>
          <w:tcPr>
            <w:tcW w:w="1754" w:type="dxa"/>
            <w:noWrap/>
          </w:tcPr>
          <w:p w14:paraId="7DF4081C" w14:textId="77777777" w:rsidR="007017D0" w:rsidRPr="00EF4518" w:rsidRDefault="007017D0" w:rsidP="007017D0">
            <w:pPr>
              <w:spacing w:after="0" w:line="240" w:lineRule="auto"/>
              <w:jc w:val="center"/>
              <w:rPr>
                <w:rFonts w:cs="Arial"/>
                <w:sz w:val="20"/>
                <w:szCs w:val="20"/>
                <w:lang w:eastAsia="en-ZA"/>
              </w:rPr>
            </w:pPr>
            <w:r w:rsidRPr="003B6432">
              <w:rPr>
                <w:rFonts w:cs="Arial"/>
                <w:sz w:val="20"/>
                <w:szCs w:val="20"/>
                <w:lang w:eastAsia="en-ZA"/>
              </w:rPr>
              <w:t>Yes</w:t>
            </w:r>
          </w:p>
        </w:tc>
        <w:tc>
          <w:tcPr>
            <w:tcW w:w="1823" w:type="dxa"/>
          </w:tcPr>
          <w:p w14:paraId="15E81C53" w14:textId="77777777" w:rsidR="007017D0" w:rsidRPr="00EF4518" w:rsidRDefault="007017D0" w:rsidP="007017D0">
            <w:pPr>
              <w:spacing w:after="0" w:line="240" w:lineRule="auto"/>
              <w:jc w:val="center"/>
              <w:rPr>
                <w:rFonts w:cs="Arial"/>
                <w:sz w:val="20"/>
                <w:szCs w:val="20"/>
                <w:lang w:eastAsia="en-ZA"/>
              </w:rPr>
            </w:pPr>
            <w:r w:rsidRPr="003B6432">
              <w:rPr>
                <w:rFonts w:cs="Arial"/>
                <w:sz w:val="20"/>
                <w:szCs w:val="20"/>
                <w:lang w:eastAsia="en-ZA"/>
              </w:rPr>
              <w:t>Yes</w:t>
            </w:r>
          </w:p>
        </w:tc>
        <w:tc>
          <w:tcPr>
            <w:tcW w:w="1843" w:type="dxa"/>
            <w:noWrap/>
          </w:tcPr>
          <w:p w14:paraId="04936343" w14:textId="77777777" w:rsidR="007017D0" w:rsidRPr="00EF4518" w:rsidRDefault="007017D0" w:rsidP="007017D0">
            <w:pPr>
              <w:spacing w:after="0" w:line="240" w:lineRule="auto"/>
              <w:jc w:val="center"/>
              <w:rPr>
                <w:rFonts w:cs="Arial"/>
                <w:sz w:val="20"/>
                <w:szCs w:val="20"/>
                <w:lang w:eastAsia="en-ZA"/>
              </w:rPr>
            </w:pPr>
            <w:r w:rsidRPr="003B6432">
              <w:rPr>
                <w:rFonts w:cs="Arial"/>
                <w:sz w:val="20"/>
                <w:szCs w:val="20"/>
                <w:lang w:eastAsia="en-ZA"/>
              </w:rPr>
              <w:t>Yes</w:t>
            </w:r>
          </w:p>
        </w:tc>
        <w:tc>
          <w:tcPr>
            <w:tcW w:w="1312" w:type="dxa"/>
            <w:noWrap/>
          </w:tcPr>
          <w:p w14:paraId="2553C347" w14:textId="77777777" w:rsidR="007017D0" w:rsidRDefault="007017D0" w:rsidP="007017D0">
            <w:pPr>
              <w:jc w:val="center"/>
            </w:pPr>
            <w:r w:rsidRPr="00F54386">
              <w:rPr>
                <w:rFonts w:cs="Arial"/>
                <w:sz w:val="20"/>
                <w:szCs w:val="20"/>
                <w:lang w:eastAsia="en-ZA"/>
              </w:rPr>
              <w:t>-</w:t>
            </w:r>
          </w:p>
        </w:tc>
        <w:tc>
          <w:tcPr>
            <w:tcW w:w="1800" w:type="dxa"/>
          </w:tcPr>
          <w:p w14:paraId="19774EA4"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6B56B243" w14:textId="77777777" w:rsidTr="00381325">
        <w:trPr>
          <w:trHeight w:val="330"/>
        </w:trPr>
        <w:tc>
          <w:tcPr>
            <w:tcW w:w="6341" w:type="dxa"/>
            <w:noWrap/>
          </w:tcPr>
          <w:p w14:paraId="46DE82D1"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Transformer External Trips</w:t>
            </w:r>
          </w:p>
        </w:tc>
        <w:tc>
          <w:tcPr>
            <w:tcW w:w="1754" w:type="dxa"/>
            <w:noWrap/>
          </w:tcPr>
          <w:p w14:paraId="614D628B" w14:textId="77777777" w:rsidR="007017D0" w:rsidRPr="00EF4518" w:rsidRDefault="007017D0" w:rsidP="007017D0">
            <w:pPr>
              <w:spacing w:after="0" w:line="240" w:lineRule="auto"/>
              <w:jc w:val="center"/>
              <w:rPr>
                <w:rFonts w:cs="Arial"/>
                <w:sz w:val="20"/>
                <w:szCs w:val="20"/>
                <w:lang w:eastAsia="en-ZA"/>
              </w:rPr>
            </w:pPr>
            <w:r w:rsidRPr="003B6432">
              <w:rPr>
                <w:rFonts w:cs="Arial"/>
                <w:sz w:val="20"/>
                <w:szCs w:val="20"/>
                <w:lang w:eastAsia="en-ZA"/>
              </w:rPr>
              <w:t>Yes</w:t>
            </w:r>
          </w:p>
        </w:tc>
        <w:tc>
          <w:tcPr>
            <w:tcW w:w="1823" w:type="dxa"/>
          </w:tcPr>
          <w:p w14:paraId="70CA476F" w14:textId="77777777" w:rsidR="007017D0" w:rsidRPr="00EF4518" w:rsidRDefault="007017D0" w:rsidP="007017D0">
            <w:pPr>
              <w:spacing w:after="0" w:line="240" w:lineRule="auto"/>
              <w:jc w:val="center"/>
              <w:rPr>
                <w:rFonts w:cs="Arial"/>
                <w:sz w:val="20"/>
                <w:szCs w:val="20"/>
                <w:lang w:eastAsia="en-ZA"/>
              </w:rPr>
            </w:pPr>
            <w:r w:rsidRPr="003B6432">
              <w:rPr>
                <w:rFonts w:cs="Arial"/>
                <w:sz w:val="20"/>
                <w:szCs w:val="20"/>
                <w:lang w:eastAsia="en-ZA"/>
              </w:rPr>
              <w:t>Yes</w:t>
            </w:r>
          </w:p>
        </w:tc>
        <w:tc>
          <w:tcPr>
            <w:tcW w:w="1843" w:type="dxa"/>
            <w:noWrap/>
          </w:tcPr>
          <w:p w14:paraId="1B235E78" w14:textId="77777777" w:rsidR="007017D0" w:rsidRDefault="007017D0" w:rsidP="007017D0">
            <w:pPr>
              <w:jc w:val="center"/>
            </w:pPr>
            <w:r w:rsidRPr="00FA2743">
              <w:rPr>
                <w:rFonts w:cs="Arial"/>
                <w:sz w:val="20"/>
                <w:szCs w:val="20"/>
                <w:lang w:eastAsia="en-ZA"/>
              </w:rPr>
              <w:t>-</w:t>
            </w:r>
          </w:p>
        </w:tc>
        <w:tc>
          <w:tcPr>
            <w:tcW w:w="1312" w:type="dxa"/>
            <w:noWrap/>
          </w:tcPr>
          <w:p w14:paraId="36EBDFDC" w14:textId="77777777" w:rsidR="007017D0" w:rsidRDefault="007017D0" w:rsidP="007017D0">
            <w:pPr>
              <w:jc w:val="center"/>
            </w:pPr>
            <w:r w:rsidRPr="00F54386">
              <w:rPr>
                <w:rFonts w:cs="Arial"/>
                <w:sz w:val="20"/>
                <w:szCs w:val="20"/>
                <w:lang w:eastAsia="en-ZA"/>
              </w:rPr>
              <w:t>-</w:t>
            </w:r>
          </w:p>
        </w:tc>
        <w:tc>
          <w:tcPr>
            <w:tcW w:w="1800" w:type="dxa"/>
          </w:tcPr>
          <w:p w14:paraId="11F7D297"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32A3FA3D" w14:textId="77777777" w:rsidTr="00381325">
        <w:trPr>
          <w:trHeight w:val="330"/>
        </w:trPr>
        <w:tc>
          <w:tcPr>
            <w:tcW w:w="6341" w:type="dxa"/>
            <w:noWrap/>
          </w:tcPr>
          <w:p w14:paraId="78019226" w14:textId="77777777" w:rsidR="007017D0" w:rsidRPr="00045E52" w:rsidRDefault="007017D0" w:rsidP="007017D0">
            <w:pPr>
              <w:spacing w:after="0" w:line="240" w:lineRule="auto"/>
              <w:ind w:left="288"/>
              <w:rPr>
                <w:rFonts w:cs="Arial"/>
                <w:color w:val="000000"/>
                <w:sz w:val="20"/>
                <w:szCs w:val="20"/>
                <w:lang w:eastAsia="en-ZA"/>
              </w:rPr>
            </w:pPr>
            <w:r w:rsidRPr="00045E52">
              <w:rPr>
                <w:rFonts w:cs="Arial"/>
                <w:color w:val="000000"/>
                <w:sz w:val="20"/>
                <w:szCs w:val="20"/>
                <w:lang w:eastAsia="en-ZA"/>
              </w:rPr>
              <w:t>Motor Thermal Trip</w:t>
            </w:r>
          </w:p>
        </w:tc>
        <w:tc>
          <w:tcPr>
            <w:tcW w:w="1754" w:type="dxa"/>
            <w:noWrap/>
          </w:tcPr>
          <w:p w14:paraId="6F50A587" w14:textId="77777777" w:rsidR="007017D0" w:rsidRDefault="007017D0" w:rsidP="007017D0">
            <w:pPr>
              <w:jc w:val="center"/>
            </w:pPr>
            <w:r w:rsidRPr="00D70198">
              <w:rPr>
                <w:rFonts w:cs="Arial"/>
                <w:sz w:val="20"/>
                <w:szCs w:val="20"/>
                <w:lang w:eastAsia="en-ZA"/>
              </w:rPr>
              <w:t>-</w:t>
            </w:r>
          </w:p>
        </w:tc>
        <w:tc>
          <w:tcPr>
            <w:tcW w:w="1823" w:type="dxa"/>
          </w:tcPr>
          <w:p w14:paraId="03EB1146" w14:textId="77777777" w:rsidR="007017D0" w:rsidRDefault="007017D0" w:rsidP="007017D0">
            <w:pPr>
              <w:jc w:val="center"/>
            </w:pPr>
            <w:r w:rsidRPr="00D70198">
              <w:rPr>
                <w:rFonts w:cs="Arial"/>
                <w:sz w:val="20"/>
                <w:szCs w:val="20"/>
                <w:lang w:eastAsia="en-ZA"/>
              </w:rPr>
              <w:t>-</w:t>
            </w:r>
          </w:p>
        </w:tc>
        <w:tc>
          <w:tcPr>
            <w:tcW w:w="1843" w:type="dxa"/>
            <w:noWrap/>
          </w:tcPr>
          <w:p w14:paraId="6C026D30" w14:textId="77777777" w:rsidR="007017D0" w:rsidRDefault="007017D0" w:rsidP="007017D0">
            <w:pPr>
              <w:jc w:val="center"/>
            </w:pPr>
            <w:r w:rsidRPr="00D70198">
              <w:rPr>
                <w:rFonts w:cs="Arial"/>
                <w:sz w:val="20"/>
                <w:szCs w:val="20"/>
                <w:lang w:eastAsia="en-ZA"/>
              </w:rPr>
              <w:t>-</w:t>
            </w:r>
          </w:p>
        </w:tc>
        <w:tc>
          <w:tcPr>
            <w:tcW w:w="1312" w:type="dxa"/>
            <w:noWrap/>
          </w:tcPr>
          <w:p w14:paraId="3423C492" w14:textId="77777777" w:rsidR="007017D0" w:rsidRDefault="007017D0" w:rsidP="007017D0">
            <w:pPr>
              <w:jc w:val="center"/>
            </w:pPr>
            <w:r w:rsidRPr="00D70198">
              <w:rPr>
                <w:rFonts w:cs="Arial"/>
                <w:sz w:val="20"/>
                <w:szCs w:val="20"/>
                <w:lang w:eastAsia="en-ZA"/>
              </w:rPr>
              <w:t>-</w:t>
            </w:r>
          </w:p>
        </w:tc>
        <w:tc>
          <w:tcPr>
            <w:tcW w:w="1800" w:type="dxa"/>
          </w:tcPr>
          <w:p w14:paraId="5B38F1E0"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4CB37391" w14:textId="77777777" w:rsidTr="00381325">
        <w:trPr>
          <w:trHeight w:val="330"/>
        </w:trPr>
        <w:tc>
          <w:tcPr>
            <w:tcW w:w="6341" w:type="dxa"/>
            <w:noWrap/>
          </w:tcPr>
          <w:p w14:paraId="57C3C429" w14:textId="77777777" w:rsidR="007017D0" w:rsidRDefault="007017D0" w:rsidP="007017D0">
            <w:pPr>
              <w:spacing w:after="0" w:line="240" w:lineRule="auto"/>
              <w:ind w:left="288"/>
              <w:rPr>
                <w:rFonts w:cs="Arial"/>
                <w:color w:val="FF0000"/>
                <w:sz w:val="20"/>
                <w:szCs w:val="20"/>
                <w:highlight w:val="yellow"/>
                <w:lang w:eastAsia="en-ZA"/>
              </w:rPr>
            </w:pPr>
          </w:p>
        </w:tc>
        <w:tc>
          <w:tcPr>
            <w:tcW w:w="1754" w:type="dxa"/>
            <w:noWrap/>
          </w:tcPr>
          <w:p w14:paraId="0C49361C" w14:textId="77777777" w:rsidR="007017D0" w:rsidRPr="00EF4518" w:rsidRDefault="007017D0" w:rsidP="007017D0">
            <w:pPr>
              <w:spacing w:after="0" w:line="240" w:lineRule="auto"/>
              <w:jc w:val="center"/>
              <w:rPr>
                <w:rFonts w:cs="Arial"/>
                <w:sz w:val="20"/>
                <w:szCs w:val="20"/>
                <w:lang w:eastAsia="en-ZA"/>
              </w:rPr>
            </w:pPr>
          </w:p>
        </w:tc>
        <w:tc>
          <w:tcPr>
            <w:tcW w:w="1823" w:type="dxa"/>
          </w:tcPr>
          <w:p w14:paraId="6FAD8225" w14:textId="77777777" w:rsidR="007017D0" w:rsidRPr="00EF4518" w:rsidRDefault="007017D0" w:rsidP="007017D0">
            <w:pPr>
              <w:spacing w:after="0" w:line="240" w:lineRule="auto"/>
              <w:jc w:val="center"/>
              <w:rPr>
                <w:rFonts w:cs="Arial"/>
                <w:sz w:val="20"/>
                <w:szCs w:val="20"/>
                <w:lang w:eastAsia="en-ZA"/>
              </w:rPr>
            </w:pPr>
          </w:p>
        </w:tc>
        <w:tc>
          <w:tcPr>
            <w:tcW w:w="1843" w:type="dxa"/>
            <w:noWrap/>
          </w:tcPr>
          <w:p w14:paraId="6E66CB90" w14:textId="77777777" w:rsidR="007017D0" w:rsidRPr="00EF4518" w:rsidRDefault="007017D0" w:rsidP="007017D0">
            <w:pPr>
              <w:spacing w:after="0" w:line="240" w:lineRule="auto"/>
              <w:jc w:val="center"/>
              <w:rPr>
                <w:rFonts w:cs="Arial"/>
                <w:sz w:val="20"/>
                <w:szCs w:val="20"/>
                <w:lang w:eastAsia="en-ZA"/>
              </w:rPr>
            </w:pPr>
          </w:p>
        </w:tc>
        <w:tc>
          <w:tcPr>
            <w:tcW w:w="1312" w:type="dxa"/>
            <w:noWrap/>
          </w:tcPr>
          <w:p w14:paraId="789C328B" w14:textId="77777777" w:rsidR="007017D0" w:rsidRPr="00EF4518" w:rsidRDefault="007017D0" w:rsidP="007017D0">
            <w:pPr>
              <w:spacing w:after="0" w:line="240" w:lineRule="auto"/>
              <w:jc w:val="center"/>
              <w:rPr>
                <w:rFonts w:cs="Arial"/>
                <w:sz w:val="20"/>
                <w:szCs w:val="20"/>
                <w:lang w:eastAsia="en-ZA"/>
              </w:rPr>
            </w:pPr>
          </w:p>
        </w:tc>
        <w:tc>
          <w:tcPr>
            <w:tcW w:w="1800" w:type="dxa"/>
          </w:tcPr>
          <w:p w14:paraId="1B4BF99B" w14:textId="77777777" w:rsidR="007017D0" w:rsidRPr="00EF4518" w:rsidRDefault="007017D0" w:rsidP="007017D0">
            <w:pPr>
              <w:spacing w:after="0" w:line="240" w:lineRule="auto"/>
              <w:jc w:val="center"/>
              <w:rPr>
                <w:rFonts w:cs="Arial"/>
                <w:sz w:val="20"/>
                <w:szCs w:val="20"/>
                <w:lang w:eastAsia="en-ZA"/>
              </w:rPr>
            </w:pPr>
          </w:p>
        </w:tc>
      </w:tr>
      <w:tr w:rsidR="007017D0" w:rsidRPr="00EF4518" w14:paraId="435A9DAB" w14:textId="77777777" w:rsidTr="00381325">
        <w:trPr>
          <w:trHeight w:val="480"/>
        </w:trPr>
        <w:tc>
          <w:tcPr>
            <w:tcW w:w="6341" w:type="dxa"/>
            <w:noWrap/>
            <w:hideMark/>
          </w:tcPr>
          <w:p w14:paraId="1B656DBA"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Internal Arc Protection</w:t>
            </w:r>
          </w:p>
        </w:tc>
        <w:tc>
          <w:tcPr>
            <w:tcW w:w="1754" w:type="dxa"/>
            <w:hideMark/>
          </w:tcPr>
          <w:p w14:paraId="1D2F293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354C5EF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hideMark/>
          </w:tcPr>
          <w:p w14:paraId="4DE3467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hideMark/>
          </w:tcPr>
          <w:p w14:paraId="2312902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hideMark/>
          </w:tcPr>
          <w:p w14:paraId="1A30207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3CFACC38" w14:textId="77777777" w:rsidTr="00381325">
        <w:trPr>
          <w:trHeight w:val="330"/>
        </w:trPr>
        <w:tc>
          <w:tcPr>
            <w:tcW w:w="6341" w:type="dxa"/>
            <w:noWrap/>
            <w:hideMark/>
          </w:tcPr>
          <w:p w14:paraId="065F8F8D"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Current and Light</w:t>
            </w:r>
          </w:p>
        </w:tc>
        <w:tc>
          <w:tcPr>
            <w:tcW w:w="1754" w:type="dxa"/>
            <w:hideMark/>
          </w:tcPr>
          <w:p w14:paraId="1B12D35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3C417BA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hideMark/>
          </w:tcPr>
          <w:p w14:paraId="37319C7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hideMark/>
          </w:tcPr>
          <w:p w14:paraId="054C898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hideMark/>
          </w:tcPr>
          <w:p w14:paraId="6444C30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32B66A89" w14:textId="77777777" w:rsidTr="00381325">
        <w:trPr>
          <w:trHeight w:val="330"/>
        </w:trPr>
        <w:tc>
          <w:tcPr>
            <w:tcW w:w="6341" w:type="dxa"/>
            <w:noWrap/>
            <w:hideMark/>
          </w:tcPr>
          <w:p w14:paraId="7C7950AA"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Busbar Compartment</w:t>
            </w:r>
          </w:p>
        </w:tc>
        <w:tc>
          <w:tcPr>
            <w:tcW w:w="1754" w:type="dxa"/>
            <w:hideMark/>
          </w:tcPr>
          <w:p w14:paraId="55187F2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27D386B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hideMark/>
          </w:tcPr>
          <w:p w14:paraId="78E4CCA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hideMark/>
          </w:tcPr>
          <w:p w14:paraId="7C8B6A1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hideMark/>
          </w:tcPr>
          <w:p w14:paraId="0B7215A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r>
      <w:tr w:rsidR="007017D0" w:rsidRPr="00EF4518" w14:paraId="7FD24A53" w14:textId="77777777" w:rsidTr="00381325">
        <w:trPr>
          <w:trHeight w:val="330"/>
        </w:trPr>
        <w:tc>
          <w:tcPr>
            <w:tcW w:w="6341" w:type="dxa"/>
            <w:noWrap/>
            <w:hideMark/>
          </w:tcPr>
          <w:p w14:paraId="1B21D7B3"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Cable Compartment</w:t>
            </w:r>
          </w:p>
        </w:tc>
        <w:tc>
          <w:tcPr>
            <w:tcW w:w="1754" w:type="dxa"/>
            <w:hideMark/>
          </w:tcPr>
          <w:p w14:paraId="7C5C9DE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0822A9B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hideMark/>
          </w:tcPr>
          <w:p w14:paraId="34D6BD8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hideMark/>
          </w:tcPr>
          <w:p w14:paraId="2D32E12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13F3821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5961749D" w14:textId="77777777" w:rsidTr="00381325">
        <w:trPr>
          <w:trHeight w:val="330"/>
        </w:trPr>
        <w:tc>
          <w:tcPr>
            <w:tcW w:w="6341" w:type="dxa"/>
            <w:noWrap/>
            <w:hideMark/>
          </w:tcPr>
          <w:p w14:paraId="417A452B" w14:textId="77777777" w:rsidR="007017D0" w:rsidRPr="00EF4518" w:rsidRDefault="007017D0" w:rsidP="007017D0">
            <w:pPr>
              <w:spacing w:after="0" w:line="240" w:lineRule="auto"/>
              <w:ind w:firstLineChars="100" w:firstLine="200"/>
              <w:rPr>
                <w:rFonts w:cs="Arial"/>
                <w:sz w:val="20"/>
                <w:szCs w:val="20"/>
                <w:lang w:eastAsia="en-ZA"/>
              </w:rPr>
            </w:pPr>
            <w:r w:rsidRPr="00EF4518">
              <w:rPr>
                <w:rFonts w:cs="Arial"/>
                <w:sz w:val="20"/>
                <w:szCs w:val="20"/>
                <w:lang w:eastAsia="en-ZA"/>
              </w:rPr>
              <w:t>Circuit Breaker Compartment</w:t>
            </w:r>
          </w:p>
        </w:tc>
        <w:tc>
          <w:tcPr>
            <w:tcW w:w="1754" w:type="dxa"/>
            <w:hideMark/>
          </w:tcPr>
          <w:p w14:paraId="0ABC559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762B786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hideMark/>
          </w:tcPr>
          <w:p w14:paraId="7CB8359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hideMark/>
          </w:tcPr>
          <w:p w14:paraId="41EC675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hideMark/>
          </w:tcPr>
          <w:p w14:paraId="2544BF0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45E5313A" w14:textId="77777777" w:rsidTr="00381325">
        <w:trPr>
          <w:trHeight w:val="330"/>
        </w:trPr>
        <w:tc>
          <w:tcPr>
            <w:tcW w:w="6341" w:type="dxa"/>
            <w:noWrap/>
            <w:hideMark/>
          </w:tcPr>
          <w:p w14:paraId="0AC39BA8"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hideMark/>
          </w:tcPr>
          <w:p w14:paraId="0D372FB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192EFF8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hideMark/>
          </w:tcPr>
          <w:p w14:paraId="3B0D119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hideMark/>
          </w:tcPr>
          <w:p w14:paraId="7F69A9B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noWrap/>
            <w:hideMark/>
          </w:tcPr>
          <w:p w14:paraId="13A1EBF1"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r>
      <w:tr w:rsidR="007017D0" w:rsidRPr="00EF4518" w14:paraId="230FD57E" w14:textId="77777777" w:rsidTr="00381325">
        <w:trPr>
          <w:trHeight w:val="330"/>
        </w:trPr>
        <w:tc>
          <w:tcPr>
            <w:tcW w:w="6341" w:type="dxa"/>
            <w:noWrap/>
            <w:hideMark/>
          </w:tcPr>
          <w:p w14:paraId="049E4C26"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Differential Protection</w:t>
            </w:r>
          </w:p>
        </w:tc>
        <w:tc>
          <w:tcPr>
            <w:tcW w:w="1754" w:type="dxa"/>
            <w:hideMark/>
          </w:tcPr>
          <w:p w14:paraId="47DC0B9F"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p>
        </w:tc>
        <w:tc>
          <w:tcPr>
            <w:tcW w:w="1823" w:type="dxa"/>
          </w:tcPr>
          <w:p w14:paraId="5FB6A6FB"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TBA</w:t>
            </w:r>
          </w:p>
        </w:tc>
        <w:tc>
          <w:tcPr>
            <w:tcW w:w="1843" w:type="dxa"/>
            <w:hideMark/>
          </w:tcPr>
          <w:p w14:paraId="7D30CB50"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w:t>
            </w:r>
          </w:p>
        </w:tc>
        <w:tc>
          <w:tcPr>
            <w:tcW w:w="1312" w:type="dxa"/>
            <w:hideMark/>
          </w:tcPr>
          <w:p w14:paraId="53F4BDF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No</w:t>
            </w:r>
          </w:p>
        </w:tc>
        <w:tc>
          <w:tcPr>
            <w:tcW w:w="1800" w:type="dxa"/>
            <w:hideMark/>
          </w:tcPr>
          <w:p w14:paraId="6F296B8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49F54CB8" w14:textId="77777777" w:rsidTr="00381325">
        <w:trPr>
          <w:trHeight w:val="330"/>
        </w:trPr>
        <w:tc>
          <w:tcPr>
            <w:tcW w:w="6341" w:type="dxa"/>
            <w:noWrap/>
            <w:hideMark/>
          </w:tcPr>
          <w:p w14:paraId="317E1186"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noWrap/>
            <w:hideMark/>
          </w:tcPr>
          <w:p w14:paraId="4C7317D9"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23" w:type="dxa"/>
          </w:tcPr>
          <w:p w14:paraId="7666B552"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43" w:type="dxa"/>
            <w:noWrap/>
            <w:hideMark/>
          </w:tcPr>
          <w:p w14:paraId="5D4714A8"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312" w:type="dxa"/>
            <w:noWrap/>
            <w:hideMark/>
          </w:tcPr>
          <w:p w14:paraId="0AF05344"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00" w:type="dxa"/>
            <w:hideMark/>
          </w:tcPr>
          <w:p w14:paraId="40B7103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67E5C0CE" w14:textId="77777777" w:rsidTr="00381325">
        <w:trPr>
          <w:trHeight w:val="330"/>
        </w:trPr>
        <w:tc>
          <w:tcPr>
            <w:tcW w:w="6341" w:type="dxa"/>
            <w:noWrap/>
            <w:hideMark/>
          </w:tcPr>
          <w:p w14:paraId="628D00AA"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Metering</w:t>
            </w:r>
          </w:p>
        </w:tc>
        <w:tc>
          <w:tcPr>
            <w:tcW w:w="1754" w:type="dxa"/>
            <w:noWrap/>
            <w:hideMark/>
          </w:tcPr>
          <w:p w14:paraId="565F6115"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23" w:type="dxa"/>
          </w:tcPr>
          <w:p w14:paraId="241C4EFA"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43" w:type="dxa"/>
            <w:noWrap/>
            <w:hideMark/>
          </w:tcPr>
          <w:p w14:paraId="6D0E9952"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312" w:type="dxa"/>
            <w:noWrap/>
            <w:hideMark/>
          </w:tcPr>
          <w:p w14:paraId="641CCA16"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800" w:type="dxa"/>
            <w:hideMark/>
          </w:tcPr>
          <w:p w14:paraId="3F818C0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B87E25" w:rsidRPr="00EF4518" w14:paraId="04C87E44" w14:textId="77777777" w:rsidTr="00381325">
        <w:trPr>
          <w:trHeight w:val="330"/>
        </w:trPr>
        <w:tc>
          <w:tcPr>
            <w:tcW w:w="6341" w:type="dxa"/>
            <w:noWrap/>
            <w:hideMark/>
          </w:tcPr>
          <w:p w14:paraId="74229DFD" w14:textId="77777777" w:rsidR="00B87E25" w:rsidRPr="00EF4518" w:rsidRDefault="00B87E25" w:rsidP="00B87E25">
            <w:pPr>
              <w:spacing w:after="0" w:line="240" w:lineRule="auto"/>
              <w:ind w:firstLineChars="200" w:firstLine="400"/>
              <w:rPr>
                <w:rFonts w:cs="Arial"/>
                <w:sz w:val="20"/>
                <w:szCs w:val="20"/>
                <w:lang w:eastAsia="en-ZA"/>
              </w:rPr>
            </w:pPr>
            <w:r w:rsidRPr="00EF4518">
              <w:rPr>
                <w:rFonts w:cs="Arial"/>
                <w:sz w:val="20"/>
                <w:szCs w:val="20"/>
                <w:lang w:eastAsia="en-ZA"/>
              </w:rPr>
              <w:t>Metering Unit 1</w:t>
            </w:r>
          </w:p>
        </w:tc>
        <w:tc>
          <w:tcPr>
            <w:tcW w:w="1754" w:type="dxa"/>
            <w:hideMark/>
          </w:tcPr>
          <w:p w14:paraId="6F13D61D" w14:textId="77777777" w:rsidR="00B87E25" w:rsidRPr="00EF4518" w:rsidRDefault="00B87E25" w:rsidP="00B87E25">
            <w:pPr>
              <w:spacing w:after="0" w:line="240" w:lineRule="auto"/>
              <w:jc w:val="center"/>
              <w:rPr>
                <w:rFonts w:cs="Arial"/>
                <w:sz w:val="20"/>
                <w:szCs w:val="20"/>
                <w:lang w:eastAsia="en-ZA"/>
              </w:rPr>
            </w:pPr>
            <w:r w:rsidRPr="00EF4518">
              <w:rPr>
                <w:rFonts w:cs="Arial"/>
                <w:sz w:val="20"/>
                <w:szCs w:val="20"/>
                <w:lang w:eastAsia="en-ZA"/>
              </w:rPr>
              <w:t>Multi-Functional</w:t>
            </w:r>
          </w:p>
        </w:tc>
        <w:tc>
          <w:tcPr>
            <w:tcW w:w="1823" w:type="dxa"/>
          </w:tcPr>
          <w:p w14:paraId="670A0341" w14:textId="77777777" w:rsidR="00B87E25" w:rsidRPr="00EF4518" w:rsidRDefault="00B87E25" w:rsidP="00B87E25">
            <w:pPr>
              <w:spacing w:after="0" w:line="240" w:lineRule="auto"/>
              <w:jc w:val="center"/>
              <w:rPr>
                <w:rFonts w:cs="Arial"/>
                <w:sz w:val="20"/>
                <w:szCs w:val="20"/>
                <w:lang w:eastAsia="en-ZA"/>
              </w:rPr>
            </w:pPr>
            <w:r w:rsidRPr="00EF4518">
              <w:rPr>
                <w:rFonts w:cs="Arial"/>
                <w:sz w:val="20"/>
                <w:szCs w:val="20"/>
                <w:lang w:eastAsia="en-ZA"/>
              </w:rPr>
              <w:t>Multi-Functional</w:t>
            </w:r>
          </w:p>
        </w:tc>
        <w:tc>
          <w:tcPr>
            <w:tcW w:w="1843" w:type="dxa"/>
            <w:hideMark/>
          </w:tcPr>
          <w:p w14:paraId="062BC409" w14:textId="77777777" w:rsidR="00B87E25" w:rsidRPr="00EF4518" w:rsidRDefault="00B87E25" w:rsidP="00B87E25">
            <w:pPr>
              <w:spacing w:after="0" w:line="240" w:lineRule="auto"/>
              <w:jc w:val="center"/>
              <w:rPr>
                <w:rFonts w:cs="Arial"/>
                <w:sz w:val="20"/>
                <w:szCs w:val="20"/>
                <w:lang w:eastAsia="en-ZA"/>
              </w:rPr>
            </w:pPr>
            <w:r w:rsidRPr="00EF4518">
              <w:rPr>
                <w:rFonts w:cs="Arial"/>
                <w:sz w:val="20"/>
                <w:szCs w:val="20"/>
                <w:lang w:eastAsia="en-ZA"/>
              </w:rPr>
              <w:t>Multi-Functional</w:t>
            </w:r>
          </w:p>
        </w:tc>
        <w:tc>
          <w:tcPr>
            <w:tcW w:w="1312" w:type="dxa"/>
            <w:hideMark/>
          </w:tcPr>
          <w:p w14:paraId="580C4491" w14:textId="77777777" w:rsidR="00B87E25" w:rsidRPr="00EF4518" w:rsidRDefault="00B87E25" w:rsidP="00B87E25">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69AF4A76" w14:textId="77777777" w:rsidR="00B87E25" w:rsidRPr="00EF4518" w:rsidRDefault="00B87E25" w:rsidP="00B87E25">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75CA162E" w14:textId="77777777" w:rsidTr="00381325">
        <w:trPr>
          <w:trHeight w:val="330"/>
        </w:trPr>
        <w:tc>
          <w:tcPr>
            <w:tcW w:w="6341" w:type="dxa"/>
            <w:noWrap/>
            <w:hideMark/>
          </w:tcPr>
          <w:p w14:paraId="1AA0B1AD" w14:textId="77777777" w:rsidR="007017D0" w:rsidRPr="00EF4518" w:rsidRDefault="007017D0" w:rsidP="007017D0">
            <w:pPr>
              <w:spacing w:after="0" w:line="240" w:lineRule="auto"/>
              <w:ind w:firstLineChars="200" w:firstLine="400"/>
              <w:rPr>
                <w:rFonts w:cs="Arial"/>
                <w:sz w:val="20"/>
                <w:szCs w:val="20"/>
                <w:lang w:eastAsia="en-ZA"/>
              </w:rPr>
            </w:pPr>
            <w:r w:rsidRPr="00EF4518">
              <w:rPr>
                <w:rFonts w:cs="Arial"/>
                <w:sz w:val="20"/>
                <w:szCs w:val="20"/>
                <w:lang w:eastAsia="en-ZA"/>
              </w:rPr>
              <w:t>Metering Unit 1 Communications</w:t>
            </w:r>
          </w:p>
        </w:tc>
        <w:tc>
          <w:tcPr>
            <w:tcW w:w="1754" w:type="dxa"/>
            <w:hideMark/>
          </w:tcPr>
          <w:p w14:paraId="21CCEB7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Modbus TCP/IP</w:t>
            </w:r>
          </w:p>
        </w:tc>
        <w:tc>
          <w:tcPr>
            <w:tcW w:w="1823" w:type="dxa"/>
          </w:tcPr>
          <w:p w14:paraId="4D717E0F"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Modbus TCP/IP</w:t>
            </w:r>
          </w:p>
        </w:tc>
        <w:tc>
          <w:tcPr>
            <w:tcW w:w="1843" w:type="dxa"/>
            <w:hideMark/>
          </w:tcPr>
          <w:p w14:paraId="15FDD2C7" w14:textId="77777777" w:rsidR="007017D0" w:rsidRPr="00EF4518" w:rsidRDefault="00B87E25" w:rsidP="007017D0">
            <w:pPr>
              <w:spacing w:after="0" w:line="240" w:lineRule="auto"/>
              <w:jc w:val="center"/>
              <w:rPr>
                <w:rFonts w:cs="Arial"/>
                <w:sz w:val="20"/>
                <w:szCs w:val="20"/>
                <w:lang w:eastAsia="en-ZA"/>
              </w:rPr>
            </w:pPr>
            <w:r w:rsidRPr="00EF4518">
              <w:rPr>
                <w:rFonts w:cs="Arial"/>
                <w:sz w:val="20"/>
                <w:szCs w:val="20"/>
                <w:lang w:eastAsia="en-ZA"/>
              </w:rPr>
              <w:t>Modbus TCP/IP</w:t>
            </w:r>
          </w:p>
        </w:tc>
        <w:tc>
          <w:tcPr>
            <w:tcW w:w="1312" w:type="dxa"/>
            <w:hideMark/>
          </w:tcPr>
          <w:p w14:paraId="458BE12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800" w:type="dxa"/>
            <w:hideMark/>
          </w:tcPr>
          <w:p w14:paraId="22496C3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4AC0AE91" w14:textId="77777777" w:rsidTr="00381325">
        <w:trPr>
          <w:trHeight w:val="330"/>
        </w:trPr>
        <w:tc>
          <w:tcPr>
            <w:tcW w:w="6341" w:type="dxa"/>
            <w:noWrap/>
          </w:tcPr>
          <w:p w14:paraId="64C1E17D" w14:textId="77777777" w:rsidR="007017D0" w:rsidRPr="00EF4518" w:rsidRDefault="007017D0" w:rsidP="007017D0">
            <w:pPr>
              <w:spacing w:after="0" w:line="240" w:lineRule="auto"/>
              <w:rPr>
                <w:rFonts w:cs="Arial"/>
                <w:sz w:val="20"/>
                <w:szCs w:val="20"/>
                <w:lang w:eastAsia="en-ZA"/>
              </w:rPr>
            </w:pPr>
          </w:p>
        </w:tc>
        <w:tc>
          <w:tcPr>
            <w:tcW w:w="1754" w:type="dxa"/>
          </w:tcPr>
          <w:p w14:paraId="7CF45F22" w14:textId="77777777" w:rsidR="007017D0" w:rsidRPr="00EF4518" w:rsidRDefault="007017D0" w:rsidP="007017D0">
            <w:pPr>
              <w:spacing w:after="0" w:line="240" w:lineRule="auto"/>
              <w:jc w:val="center"/>
              <w:rPr>
                <w:rFonts w:cs="Arial"/>
                <w:sz w:val="20"/>
                <w:szCs w:val="20"/>
                <w:lang w:eastAsia="en-ZA"/>
              </w:rPr>
            </w:pPr>
          </w:p>
        </w:tc>
        <w:tc>
          <w:tcPr>
            <w:tcW w:w="1823" w:type="dxa"/>
          </w:tcPr>
          <w:p w14:paraId="45F29CAE" w14:textId="77777777" w:rsidR="007017D0" w:rsidRPr="00EF4518" w:rsidRDefault="007017D0" w:rsidP="007017D0">
            <w:pPr>
              <w:spacing w:after="0" w:line="240" w:lineRule="auto"/>
              <w:jc w:val="center"/>
              <w:rPr>
                <w:rFonts w:cs="Arial"/>
                <w:sz w:val="20"/>
                <w:szCs w:val="20"/>
                <w:lang w:eastAsia="en-ZA"/>
              </w:rPr>
            </w:pPr>
          </w:p>
        </w:tc>
        <w:tc>
          <w:tcPr>
            <w:tcW w:w="1843" w:type="dxa"/>
          </w:tcPr>
          <w:p w14:paraId="0771867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c>
          <w:tcPr>
            <w:tcW w:w="1312" w:type="dxa"/>
          </w:tcPr>
          <w:p w14:paraId="29407978" w14:textId="77777777" w:rsidR="007017D0" w:rsidRPr="00EF4518" w:rsidRDefault="007017D0" w:rsidP="007017D0">
            <w:pPr>
              <w:spacing w:after="0" w:line="240" w:lineRule="auto"/>
              <w:jc w:val="center"/>
              <w:rPr>
                <w:rFonts w:cs="Arial"/>
                <w:b/>
                <w:bCs/>
                <w:sz w:val="20"/>
                <w:szCs w:val="20"/>
                <w:lang w:eastAsia="en-ZA"/>
              </w:rPr>
            </w:pPr>
          </w:p>
        </w:tc>
        <w:tc>
          <w:tcPr>
            <w:tcW w:w="1800" w:type="dxa"/>
          </w:tcPr>
          <w:p w14:paraId="2980BC33" w14:textId="77777777" w:rsidR="007017D0" w:rsidRPr="00EF4518" w:rsidRDefault="007017D0" w:rsidP="007017D0">
            <w:pPr>
              <w:spacing w:after="0" w:line="240" w:lineRule="auto"/>
              <w:jc w:val="center"/>
              <w:rPr>
                <w:rFonts w:cs="Arial"/>
                <w:b/>
                <w:bCs/>
                <w:sz w:val="20"/>
                <w:szCs w:val="20"/>
                <w:lang w:eastAsia="en-ZA"/>
              </w:rPr>
            </w:pPr>
          </w:p>
        </w:tc>
      </w:tr>
      <w:tr w:rsidR="007017D0" w:rsidRPr="00EF4518" w14:paraId="6F7C2EA5" w14:textId="77777777" w:rsidTr="00381325">
        <w:trPr>
          <w:trHeight w:val="330"/>
        </w:trPr>
        <w:tc>
          <w:tcPr>
            <w:tcW w:w="6341" w:type="dxa"/>
            <w:noWrap/>
            <w:hideMark/>
          </w:tcPr>
          <w:p w14:paraId="5CF5D9CC"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lastRenderedPageBreak/>
              <w:t> </w:t>
            </w:r>
          </w:p>
        </w:tc>
        <w:tc>
          <w:tcPr>
            <w:tcW w:w="1754" w:type="dxa"/>
            <w:hideMark/>
          </w:tcPr>
          <w:p w14:paraId="5EB1613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55EC643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hideMark/>
          </w:tcPr>
          <w:p w14:paraId="68CD398A"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hideMark/>
          </w:tcPr>
          <w:p w14:paraId="24255FBE"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 </w:t>
            </w:r>
          </w:p>
        </w:tc>
        <w:tc>
          <w:tcPr>
            <w:tcW w:w="1800" w:type="dxa"/>
            <w:hideMark/>
          </w:tcPr>
          <w:p w14:paraId="48D6B21F"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 </w:t>
            </w:r>
          </w:p>
        </w:tc>
      </w:tr>
      <w:tr w:rsidR="007017D0" w:rsidRPr="00EF4518" w14:paraId="39568ED9" w14:textId="77777777" w:rsidTr="00381325">
        <w:trPr>
          <w:trHeight w:val="600"/>
        </w:trPr>
        <w:tc>
          <w:tcPr>
            <w:tcW w:w="6341" w:type="dxa"/>
            <w:noWrap/>
            <w:hideMark/>
          </w:tcPr>
          <w:p w14:paraId="0A16528D"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Power Quality Meter</w:t>
            </w:r>
          </w:p>
        </w:tc>
        <w:tc>
          <w:tcPr>
            <w:tcW w:w="1754" w:type="dxa"/>
            <w:hideMark/>
          </w:tcPr>
          <w:p w14:paraId="1569A033"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w:t>
            </w:r>
          </w:p>
        </w:tc>
        <w:tc>
          <w:tcPr>
            <w:tcW w:w="1823" w:type="dxa"/>
          </w:tcPr>
          <w:p w14:paraId="1033881E"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w:t>
            </w:r>
          </w:p>
        </w:tc>
        <w:tc>
          <w:tcPr>
            <w:tcW w:w="1843" w:type="dxa"/>
            <w:hideMark/>
          </w:tcPr>
          <w:p w14:paraId="23F9943B"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Yes</w:t>
            </w:r>
          </w:p>
        </w:tc>
        <w:tc>
          <w:tcPr>
            <w:tcW w:w="1312" w:type="dxa"/>
            <w:hideMark/>
          </w:tcPr>
          <w:p w14:paraId="38B87127" w14:textId="77777777" w:rsidR="007017D0" w:rsidRPr="00EF4518" w:rsidRDefault="007017D0" w:rsidP="007017D0">
            <w:pPr>
              <w:spacing w:after="0" w:line="240" w:lineRule="auto"/>
              <w:jc w:val="center"/>
              <w:rPr>
                <w:rFonts w:cs="Arial"/>
                <w:sz w:val="20"/>
                <w:szCs w:val="20"/>
                <w:lang w:eastAsia="en-ZA"/>
              </w:rPr>
            </w:pPr>
            <w:r w:rsidRPr="00EF4518">
              <w:rPr>
                <w:rFonts w:cs="Arial"/>
                <w:b/>
                <w:bCs/>
                <w:sz w:val="20"/>
                <w:szCs w:val="20"/>
                <w:lang w:eastAsia="en-ZA"/>
              </w:rPr>
              <w:t>-</w:t>
            </w:r>
          </w:p>
        </w:tc>
        <w:tc>
          <w:tcPr>
            <w:tcW w:w="1800" w:type="dxa"/>
            <w:hideMark/>
          </w:tcPr>
          <w:p w14:paraId="16D9B738"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w:t>
            </w:r>
          </w:p>
        </w:tc>
      </w:tr>
      <w:tr w:rsidR="007017D0" w:rsidRPr="00EF4518" w14:paraId="461A39B5" w14:textId="77777777" w:rsidTr="00381325">
        <w:trPr>
          <w:trHeight w:val="330"/>
        </w:trPr>
        <w:tc>
          <w:tcPr>
            <w:tcW w:w="6341" w:type="dxa"/>
            <w:noWrap/>
            <w:hideMark/>
          </w:tcPr>
          <w:p w14:paraId="48B2FAD1"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hideMark/>
          </w:tcPr>
          <w:p w14:paraId="154CF18E"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43DB8EF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hideMark/>
          </w:tcPr>
          <w:p w14:paraId="5908139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hideMark/>
          </w:tcPr>
          <w:p w14:paraId="25E43F61"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 </w:t>
            </w:r>
          </w:p>
        </w:tc>
        <w:tc>
          <w:tcPr>
            <w:tcW w:w="1800" w:type="dxa"/>
            <w:hideMark/>
          </w:tcPr>
          <w:p w14:paraId="40603691"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422EBE5F" w14:textId="77777777" w:rsidTr="00381325">
        <w:trPr>
          <w:trHeight w:val="330"/>
        </w:trPr>
        <w:tc>
          <w:tcPr>
            <w:tcW w:w="6341" w:type="dxa"/>
            <w:noWrap/>
            <w:hideMark/>
          </w:tcPr>
          <w:p w14:paraId="7724B735"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Protection Test Block</w:t>
            </w:r>
          </w:p>
        </w:tc>
        <w:tc>
          <w:tcPr>
            <w:tcW w:w="1754" w:type="dxa"/>
            <w:hideMark/>
          </w:tcPr>
          <w:p w14:paraId="56956004"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MMLG 1</w:t>
            </w:r>
          </w:p>
        </w:tc>
        <w:tc>
          <w:tcPr>
            <w:tcW w:w="1823" w:type="dxa"/>
          </w:tcPr>
          <w:p w14:paraId="3B916BB8"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MMLG 1</w:t>
            </w:r>
          </w:p>
        </w:tc>
        <w:tc>
          <w:tcPr>
            <w:tcW w:w="1843" w:type="dxa"/>
            <w:hideMark/>
          </w:tcPr>
          <w:p w14:paraId="54DE4BC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MMLG 1</w:t>
            </w:r>
          </w:p>
        </w:tc>
        <w:tc>
          <w:tcPr>
            <w:tcW w:w="1312" w:type="dxa"/>
            <w:hideMark/>
          </w:tcPr>
          <w:p w14:paraId="6F0D2A1D"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w:t>
            </w:r>
          </w:p>
        </w:tc>
        <w:tc>
          <w:tcPr>
            <w:tcW w:w="1800" w:type="dxa"/>
            <w:hideMark/>
          </w:tcPr>
          <w:p w14:paraId="6715962A"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w:t>
            </w:r>
          </w:p>
        </w:tc>
      </w:tr>
      <w:tr w:rsidR="007017D0" w:rsidRPr="00EF4518" w14:paraId="73E22577" w14:textId="77777777" w:rsidTr="00381325">
        <w:trPr>
          <w:trHeight w:val="330"/>
        </w:trPr>
        <w:tc>
          <w:tcPr>
            <w:tcW w:w="6341" w:type="dxa"/>
            <w:noWrap/>
            <w:hideMark/>
          </w:tcPr>
          <w:p w14:paraId="164A18AF"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Metering Test Block</w:t>
            </w:r>
          </w:p>
        </w:tc>
        <w:tc>
          <w:tcPr>
            <w:tcW w:w="1754" w:type="dxa"/>
            <w:hideMark/>
          </w:tcPr>
          <w:p w14:paraId="33A1A0B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MMLG 1</w:t>
            </w:r>
          </w:p>
        </w:tc>
        <w:tc>
          <w:tcPr>
            <w:tcW w:w="1823" w:type="dxa"/>
          </w:tcPr>
          <w:p w14:paraId="5A9EFCE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MMLG 1</w:t>
            </w:r>
          </w:p>
        </w:tc>
        <w:tc>
          <w:tcPr>
            <w:tcW w:w="1843" w:type="dxa"/>
            <w:hideMark/>
          </w:tcPr>
          <w:p w14:paraId="2058BF6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MMLG 1</w:t>
            </w:r>
          </w:p>
        </w:tc>
        <w:tc>
          <w:tcPr>
            <w:tcW w:w="1312" w:type="dxa"/>
            <w:hideMark/>
          </w:tcPr>
          <w:p w14:paraId="07B47119"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w:t>
            </w:r>
          </w:p>
        </w:tc>
        <w:tc>
          <w:tcPr>
            <w:tcW w:w="1800" w:type="dxa"/>
            <w:hideMark/>
          </w:tcPr>
          <w:p w14:paraId="30637DE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2A6028B7" w14:textId="77777777" w:rsidTr="00381325">
        <w:trPr>
          <w:trHeight w:val="330"/>
        </w:trPr>
        <w:tc>
          <w:tcPr>
            <w:tcW w:w="6341" w:type="dxa"/>
            <w:noWrap/>
            <w:hideMark/>
          </w:tcPr>
          <w:p w14:paraId="45C42D8E"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c>
          <w:tcPr>
            <w:tcW w:w="1754" w:type="dxa"/>
            <w:hideMark/>
          </w:tcPr>
          <w:p w14:paraId="12148D0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3972593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hideMark/>
          </w:tcPr>
          <w:p w14:paraId="72D4BA5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hideMark/>
          </w:tcPr>
          <w:p w14:paraId="65FD7A03"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 </w:t>
            </w:r>
          </w:p>
        </w:tc>
        <w:tc>
          <w:tcPr>
            <w:tcW w:w="1800" w:type="dxa"/>
            <w:hideMark/>
          </w:tcPr>
          <w:p w14:paraId="483EC032"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r>
      <w:tr w:rsidR="007017D0" w:rsidRPr="00EF4518" w14:paraId="63EEEA1F" w14:textId="77777777" w:rsidTr="00381325">
        <w:trPr>
          <w:trHeight w:val="330"/>
        </w:trPr>
        <w:tc>
          <w:tcPr>
            <w:tcW w:w="6341" w:type="dxa"/>
            <w:noWrap/>
            <w:hideMark/>
          </w:tcPr>
          <w:p w14:paraId="4606B332"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Selector Switches</w:t>
            </w:r>
          </w:p>
        </w:tc>
        <w:tc>
          <w:tcPr>
            <w:tcW w:w="1754" w:type="dxa"/>
            <w:hideMark/>
          </w:tcPr>
          <w:p w14:paraId="0A156048"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 xml:space="preserve">Remote/ Off/ </w:t>
            </w:r>
            <w:proofErr w:type="spellStart"/>
            <w:r>
              <w:rPr>
                <w:rFonts w:cs="Arial"/>
                <w:sz w:val="20"/>
                <w:szCs w:val="20"/>
                <w:lang w:eastAsia="en-ZA"/>
              </w:rPr>
              <w:t>Maint</w:t>
            </w:r>
            <w:proofErr w:type="spellEnd"/>
          </w:p>
        </w:tc>
        <w:tc>
          <w:tcPr>
            <w:tcW w:w="1823" w:type="dxa"/>
          </w:tcPr>
          <w:p w14:paraId="711B58D5"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 xml:space="preserve">Remote/ Off/ </w:t>
            </w:r>
            <w:proofErr w:type="spellStart"/>
            <w:r>
              <w:rPr>
                <w:rFonts w:cs="Arial"/>
                <w:sz w:val="20"/>
                <w:szCs w:val="20"/>
                <w:lang w:eastAsia="en-ZA"/>
              </w:rPr>
              <w:t>Maint</w:t>
            </w:r>
            <w:proofErr w:type="spellEnd"/>
          </w:p>
        </w:tc>
        <w:tc>
          <w:tcPr>
            <w:tcW w:w="1843" w:type="dxa"/>
            <w:hideMark/>
          </w:tcPr>
          <w:p w14:paraId="412BE9CD" w14:textId="77777777" w:rsidR="007017D0" w:rsidRDefault="007017D0" w:rsidP="007017D0">
            <w:r>
              <w:rPr>
                <w:rFonts w:cs="Arial"/>
                <w:sz w:val="20"/>
                <w:szCs w:val="20"/>
                <w:lang w:eastAsia="en-ZA"/>
              </w:rPr>
              <w:t xml:space="preserve">Remote/ Off/ </w:t>
            </w:r>
            <w:proofErr w:type="spellStart"/>
            <w:r>
              <w:rPr>
                <w:rFonts w:cs="Arial"/>
                <w:sz w:val="20"/>
                <w:szCs w:val="20"/>
                <w:lang w:eastAsia="en-ZA"/>
              </w:rPr>
              <w:t>Maint</w:t>
            </w:r>
            <w:proofErr w:type="spellEnd"/>
          </w:p>
        </w:tc>
        <w:tc>
          <w:tcPr>
            <w:tcW w:w="1312" w:type="dxa"/>
            <w:hideMark/>
          </w:tcPr>
          <w:p w14:paraId="4CB53237" w14:textId="77777777" w:rsidR="007017D0" w:rsidRDefault="007017D0" w:rsidP="007017D0">
            <w:r>
              <w:rPr>
                <w:rFonts w:cs="Arial"/>
                <w:sz w:val="20"/>
                <w:szCs w:val="20"/>
                <w:lang w:eastAsia="en-ZA"/>
              </w:rPr>
              <w:t xml:space="preserve">Remote/ Off/ </w:t>
            </w:r>
            <w:proofErr w:type="spellStart"/>
            <w:r>
              <w:rPr>
                <w:rFonts w:cs="Arial"/>
                <w:sz w:val="20"/>
                <w:szCs w:val="20"/>
                <w:lang w:eastAsia="en-ZA"/>
              </w:rPr>
              <w:t>Maint</w:t>
            </w:r>
            <w:proofErr w:type="spellEnd"/>
          </w:p>
        </w:tc>
        <w:tc>
          <w:tcPr>
            <w:tcW w:w="1800" w:type="dxa"/>
            <w:hideMark/>
          </w:tcPr>
          <w:p w14:paraId="5E545287"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681826D0" w14:textId="77777777" w:rsidTr="00381325">
        <w:trPr>
          <w:trHeight w:val="330"/>
        </w:trPr>
        <w:tc>
          <w:tcPr>
            <w:tcW w:w="6341" w:type="dxa"/>
            <w:noWrap/>
          </w:tcPr>
          <w:p w14:paraId="5F98825F" w14:textId="77777777" w:rsidR="007017D0" w:rsidRPr="00EF4518" w:rsidRDefault="007017D0" w:rsidP="007017D0">
            <w:pPr>
              <w:spacing w:after="0" w:line="240" w:lineRule="auto"/>
              <w:rPr>
                <w:rFonts w:cs="Arial"/>
                <w:sz w:val="20"/>
                <w:szCs w:val="20"/>
                <w:lang w:eastAsia="en-ZA"/>
              </w:rPr>
            </w:pPr>
          </w:p>
        </w:tc>
        <w:tc>
          <w:tcPr>
            <w:tcW w:w="1754" w:type="dxa"/>
          </w:tcPr>
          <w:p w14:paraId="78CE71EA" w14:textId="77777777" w:rsidR="007017D0" w:rsidRPr="00EF4518" w:rsidRDefault="007017D0" w:rsidP="007017D0">
            <w:pPr>
              <w:spacing w:after="0" w:line="240" w:lineRule="auto"/>
              <w:jc w:val="center"/>
              <w:rPr>
                <w:rFonts w:cs="Arial"/>
                <w:sz w:val="20"/>
                <w:szCs w:val="20"/>
                <w:lang w:eastAsia="en-ZA"/>
              </w:rPr>
            </w:pPr>
          </w:p>
        </w:tc>
        <w:tc>
          <w:tcPr>
            <w:tcW w:w="1823" w:type="dxa"/>
          </w:tcPr>
          <w:p w14:paraId="22F5246E" w14:textId="77777777" w:rsidR="007017D0" w:rsidRPr="00EF4518" w:rsidRDefault="007017D0" w:rsidP="007017D0">
            <w:pPr>
              <w:spacing w:after="0" w:line="240" w:lineRule="auto"/>
              <w:jc w:val="center"/>
              <w:rPr>
                <w:rFonts w:cs="Arial"/>
                <w:sz w:val="20"/>
                <w:szCs w:val="20"/>
                <w:lang w:eastAsia="en-ZA"/>
              </w:rPr>
            </w:pPr>
          </w:p>
        </w:tc>
        <w:tc>
          <w:tcPr>
            <w:tcW w:w="1843" w:type="dxa"/>
          </w:tcPr>
          <w:p w14:paraId="318364B5" w14:textId="77777777" w:rsidR="007017D0" w:rsidRPr="00EF4518" w:rsidRDefault="007017D0" w:rsidP="007017D0">
            <w:pPr>
              <w:spacing w:after="0" w:line="240" w:lineRule="auto"/>
              <w:jc w:val="center"/>
              <w:rPr>
                <w:rFonts w:cs="Arial"/>
                <w:sz w:val="20"/>
                <w:szCs w:val="20"/>
                <w:lang w:eastAsia="en-ZA"/>
              </w:rPr>
            </w:pPr>
          </w:p>
        </w:tc>
        <w:tc>
          <w:tcPr>
            <w:tcW w:w="1312" w:type="dxa"/>
          </w:tcPr>
          <w:p w14:paraId="18BB37F1" w14:textId="77777777" w:rsidR="007017D0" w:rsidRPr="00E960AA" w:rsidRDefault="007017D0" w:rsidP="007017D0">
            <w:pPr>
              <w:spacing w:after="0" w:line="240" w:lineRule="auto"/>
              <w:jc w:val="center"/>
              <w:rPr>
                <w:rFonts w:cs="Arial"/>
                <w:b/>
                <w:bCs/>
                <w:sz w:val="20"/>
                <w:szCs w:val="20"/>
                <w:lang w:eastAsia="en-ZA"/>
              </w:rPr>
            </w:pPr>
          </w:p>
        </w:tc>
        <w:tc>
          <w:tcPr>
            <w:tcW w:w="1800" w:type="dxa"/>
            <w:noWrap/>
          </w:tcPr>
          <w:p w14:paraId="615DD744" w14:textId="77777777" w:rsidR="007017D0" w:rsidRPr="00EF4518" w:rsidRDefault="007017D0" w:rsidP="007017D0">
            <w:pPr>
              <w:spacing w:after="0" w:line="240" w:lineRule="auto"/>
              <w:rPr>
                <w:rFonts w:cs="Arial"/>
                <w:sz w:val="20"/>
                <w:szCs w:val="20"/>
                <w:lang w:eastAsia="en-ZA"/>
              </w:rPr>
            </w:pPr>
          </w:p>
        </w:tc>
      </w:tr>
      <w:tr w:rsidR="007017D0" w:rsidRPr="00EF4518" w14:paraId="5B4031EE" w14:textId="77777777" w:rsidTr="00381325">
        <w:trPr>
          <w:trHeight w:val="1311"/>
        </w:trPr>
        <w:tc>
          <w:tcPr>
            <w:tcW w:w="6341" w:type="dxa"/>
            <w:noWrap/>
          </w:tcPr>
          <w:p w14:paraId="0195F4F9" w14:textId="77777777" w:rsidR="007017D0" w:rsidRPr="00EF4518" w:rsidRDefault="007017D0" w:rsidP="007017D0">
            <w:pPr>
              <w:rPr>
                <w:rFonts w:cs="Arial"/>
                <w:sz w:val="20"/>
                <w:szCs w:val="20"/>
              </w:rPr>
            </w:pPr>
            <w:r w:rsidRPr="00EF4518">
              <w:rPr>
                <w:rFonts w:cs="Arial"/>
                <w:sz w:val="20"/>
                <w:szCs w:val="20"/>
              </w:rPr>
              <w:t>Control Wiring</w:t>
            </w:r>
          </w:p>
        </w:tc>
        <w:tc>
          <w:tcPr>
            <w:tcW w:w="1754" w:type="dxa"/>
          </w:tcPr>
          <w:p w14:paraId="70E3AE26" w14:textId="77777777" w:rsidR="007017D0" w:rsidRPr="00EF4518" w:rsidRDefault="007017D0" w:rsidP="007017D0">
            <w:pPr>
              <w:jc w:val="center"/>
              <w:rPr>
                <w:rFonts w:cs="Arial"/>
                <w:sz w:val="20"/>
                <w:szCs w:val="20"/>
              </w:rPr>
            </w:pPr>
            <w:r w:rsidRPr="00EF4518">
              <w:rPr>
                <w:rFonts w:cs="Arial"/>
                <w:sz w:val="20"/>
                <w:szCs w:val="20"/>
              </w:rPr>
              <w:t>Minimum 1,5mm</w:t>
            </w:r>
            <w:r w:rsidRPr="00EF4518">
              <w:rPr>
                <w:rFonts w:cs="Arial"/>
                <w:sz w:val="20"/>
                <w:szCs w:val="20"/>
                <w:vertAlign w:val="superscript"/>
              </w:rPr>
              <w:t>2</w:t>
            </w:r>
            <w:r w:rsidRPr="00EF4518">
              <w:rPr>
                <w:rFonts w:cs="Arial"/>
                <w:sz w:val="20"/>
                <w:szCs w:val="20"/>
              </w:rPr>
              <w:t xml:space="preserve"> stranded copper</w:t>
            </w:r>
          </w:p>
        </w:tc>
        <w:tc>
          <w:tcPr>
            <w:tcW w:w="1823" w:type="dxa"/>
          </w:tcPr>
          <w:p w14:paraId="699CE2C3" w14:textId="77777777" w:rsidR="007017D0" w:rsidRPr="00EF4518" w:rsidRDefault="007017D0" w:rsidP="007017D0">
            <w:pPr>
              <w:jc w:val="center"/>
              <w:rPr>
                <w:rFonts w:cs="Arial"/>
                <w:sz w:val="20"/>
                <w:szCs w:val="20"/>
              </w:rPr>
            </w:pPr>
            <w:r w:rsidRPr="00EF4518">
              <w:rPr>
                <w:rFonts w:cs="Arial"/>
                <w:sz w:val="20"/>
                <w:szCs w:val="20"/>
              </w:rPr>
              <w:t>Minimum 1,5mm</w:t>
            </w:r>
            <w:r w:rsidRPr="00EF4518">
              <w:rPr>
                <w:rFonts w:cs="Arial"/>
                <w:sz w:val="20"/>
                <w:szCs w:val="20"/>
                <w:vertAlign w:val="superscript"/>
              </w:rPr>
              <w:t>2</w:t>
            </w:r>
            <w:r w:rsidRPr="00EF4518">
              <w:rPr>
                <w:rFonts w:cs="Arial"/>
                <w:sz w:val="20"/>
                <w:szCs w:val="20"/>
              </w:rPr>
              <w:t xml:space="preserve"> stranded copper</w:t>
            </w:r>
          </w:p>
        </w:tc>
        <w:tc>
          <w:tcPr>
            <w:tcW w:w="1843" w:type="dxa"/>
          </w:tcPr>
          <w:p w14:paraId="42B43B11" w14:textId="77777777" w:rsidR="007017D0" w:rsidRPr="00EF4518" w:rsidRDefault="007017D0" w:rsidP="007017D0">
            <w:pPr>
              <w:jc w:val="center"/>
              <w:rPr>
                <w:rFonts w:cs="Arial"/>
                <w:sz w:val="20"/>
                <w:szCs w:val="20"/>
              </w:rPr>
            </w:pPr>
            <w:r w:rsidRPr="00EF4518">
              <w:rPr>
                <w:rFonts w:cs="Arial"/>
                <w:sz w:val="20"/>
                <w:szCs w:val="20"/>
              </w:rPr>
              <w:t>Minimum 1,5mm</w:t>
            </w:r>
            <w:r w:rsidRPr="00EF4518">
              <w:rPr>
                <w:rFonts w:cs="Arial"/>
                <w:sz w:val="20"/>
                <w:szCs w:val="20"/>
                <w:vertAlign w:val="superscript"/>
              </w:rPr>
              <w:t>2</w:t>
            </w:r>
            <w:r w:rsidRPr="00EF4518">
              <w:rPr>
                <w:rFonts w:cs="Arial"/>
                <w:sz w:val="20"/>
                <w:szCs w:val="20"/>
              </w:rPr>
              <w:t xml:space="preserve"> stranded copper</w:t>
            </w:r>
          </w:p>
        </w:tc>
        <w:tc>
          <w:tcPr>
            <w:tcW w:w="1312" w:type="dxa"/>
          </w:tcPr>
          <w:p w14:paraId="174AC80E" w14:textId="77777777" w:rsidR="007017D0" w:rsidRPr="00EF4518" w:rsidRDefault="007017D0" w:rsidP="007017D0">
            <w:pPr>
              <w:jc w:val="center"/>
              <w:rPr>
                <w:rFonts w:cs="Arial"/>
                <w:sz w:val="20"/>
                <w:szCs w:val="20"/>
              </w:rPr>
            </w:pPr>
            <w:r w:rsidRPr="00EF4518">
              <w:rPr>
                <w:rFonts w:cs="Arial"/>
                <w:sz w:val="20"/>
                <w:szCs w:val="20"/>
              </w:rPr>
              <w:t>Minimum 1,5mm</w:t>
            </w:r>
            <w:r w:rsidRPr="00EF4518">
              <w:rPr>
                <w:rFonts w:cs="Arial"/>
                <w:sz w:val="20"/>
                <w:szCs w:val="20"/>
                <w:vertAlign w:val="superscript"/>
              </w:rPr>
              <w:t>2</w:t>
            </w:r>
            <w:r w:rsidRPr="00EF4518">
              <w:rPr>
                <w:rFonts w:cs="Arial"/>
                <w:sz w:val="20"/>
                <w:szCs w:val="20"/>
              </w:rPr>
              <w:t xml:space="preserve"> stranded copper</w:t>
            </w:r>
          </w:p>
        </w:tc>
        <w:tc>
          <w:tcPr>
            <w:tcW w:w="1800" w:type="dxa"/>
            <w:noWrap/>
          </w:tcPr>
          <w:p w14:paraId="2AE98280" w14:textId="77777777" w:rsidR="007017D0" w:rsidRPr="00EF4518" w:rsidRDefault="007017D0" w:rsidP="007017D0">
            <w:pPr>
              <w:jc w:val="center"/>
              <w:rPr>
                <w:rFonts w:cs="Arial"/>
                <w:sz w:val="20"/>
                <w:szCs w:val="20"/>
              </w:rPr>
            </w:pPr>
            <w:r w:rsidRPr="00EF4518">
              <w:rPr>
                <w:rFonts w:cs="Arial"/>
                <w:sz w:val="20"/>
                <w:szCs w:val="20"/>
              </w:rPr>
              <w:t>Minimum 1,5mm</w:t>
            </w:r>
            <w:r w:rsidRPr="00EF4518">
              <w:rPr>
                <w:rFonts w:cs="Arial"/>
                <w:sz w:val="20"/>
                <w:szCs w:val="20"/>
                <w:vertAlign w:val="superscript"/>
              </w:rPr>
              <w:t>2</w:t>
            </w:r>
            <w:r w:rsidRPr="00EF4518">
              <w:rPr>
                <w:rFonts w:cs="Arial"/>
                <w:sz w:val="20"/>
                <w:szCs w:val="20"/>
              </w:rPr>
              <w:t xml:space="preserve"> stranded copper</w:t>
            </w:r>
          </w:p>
        </w:tc>
      </w:tr>
      <w:tr w:rsidR="007017D0" w:rsidRPr="00EF4518" w14:paraId="0EC86942" w14:textId="77777777" w:rsidTr="00381325">
        <w:trPr>
          <w:trHeight w:val="582"/>
        </w:trPr>
        <w:tc>
          <w:tcPr>
            <w:tcW w:w="6341" w:type="dxa"/>
            <w:noWrap/>
          </w:tcPr>
          <w:p w14:paraId="48C85199" w14:textId="77777777" w:rsidR="007017D0" w:rsidRPr="00EF4518" w:rsidRDefault="007017D0" w:rsidP="007017D0">
            <w:pPr>
              <w:rPr>
                <w:rFonts w:cs="Arial"/>
                <w:sz w:val="20"/>
                <w:szCs w:val="20"/>
              </w:rPr>
            </w:pPr>
            <w:r w:rsidRPr="00EF4518">
              <w:rPr>
                <w:rFonts w:cs="Arial"/>
                <w:sz w:val="20"/>
                <w:szCs w:val="20"/>
              </w:rPr>
              <w:t>Control Wiring Colour</w:t>
            </w:r>
          </w:p>
        </w:tc>
        <w:tc>
          <w:tcPr>
            <w:tcW w:w="1754" w:type="dxa"/>
          </w:tcPr>
          <w:p w14:paraId="47EF4821" w14:textId="77777777" w:rsidR="007017D0" w:rsidRPr="00EF4518" w:rsidRDefault="007017D0" w:rsidP="007017D0">
            <w:pPr>
              <w:jc w:val="center"/>
              <w:rPr>
                <w:rFonts w:cs="Arial"/>
                <w:sz w:val="20"/>
                <w:szCs w:val="20"/>
              </w:rPr>
            </w:pPr>
            <w:r w:rsidRPr="00EF4518">
              <w:rPr>
                <w:rFonts w:cs="Arial"/>
                <w:sz w:val="20"/>
                <w:szCs w:val="20"/>
              </w:rPr>
              <w:t>RW standard</w:t>
            </w:r>
          </w:p>
        </w:tc>
        <w:tc>
          <w:tcPr>
            <w:tcW w:w="1823" w:type="dxa"/>
          </w:tcPr>
          <w:p w14:paraId="41AEE2E5" w14:textId="77777777" w:rsidR="007017D0" w:rsidRPr="00EF4518" w:rsidRDefault="007017D0" w:rsidP="007017D0">
            <w:pPr>
              <w:jc w:val="center"/>
              <w:rPr>
                <w:rFonts w:cs="Arial"/>
                <w:sz w:val="20"/>
                <w:szCs w:val="20"/>
              </w:rPr>
            </w:pPr>
            <w:r w:rsidRPr="00EF4518">
              <w:rPr>
                <w:rFonts w:cs="Arial"/>
                <w:sz w:val="20"/>
                <w:szCs w:val="20"/>
              </w:rPr>
              <w:t>RW standard</w:t>
            </w:r>
          </w:p>
        </w:tc>
        <w:tc>
          <w:tcPr>
            <w:tcW w:w="1843" w:type="dxa"/>
          </w:tcPr>
          <w:p w14:paraId="6D433AEA" w14:textId="77777777" w:rsidR="007017D0" w:rsidRPr="00EF4518" w:rsidRDefault="007017D0" w:rsidP="007017D0">
            <w:pPr>
              <w:jc w:val="center"/>
              <w:rPr>
                <w:rFonts w:cs="Arial"/>
                <w:sz w:val="20"/>
                <w:szCs w:val="20"/>
              </w:rPr>
            </w:pPr>
            <w:r w:rsidRPr="00EF4518">
              <w:rPr>
                <w:rFonts w:cs="Arial"/>
                <w:sz w:val="20"/>
                <w:szCs w:val="20"/>
              </w:rPr>
              <w:t>RW standard</w:t>
            </w:r>
          </w:p>
        </w:tc>
        <w:tc>
          <w:tcPr>
            <w:tcW w:w="1312" w:type="dxa"/>
          </w:tcPr>
          <w:p w14:paraId="47380709" w14:textId="77777777" w:rsidR="007017D0" w:rsidRPr="00EF4518" w:rsidRDefault="007017D0" w:rsidP="007017D0">
            <w:pPr>
              <w:jc w:val="center"/>
              <w:rPr>
                <w:rFonts w:cs="Arial"/>
                <w:sz w:val="20"/>
                <w:szCs w:val="20"/>
              </w:rPr>
            </w:pPr>
            <w:r w:rsidRPr="00EF4518">
              <w:rPr>
                <w:rFonts w:cs="Arial"/>
                <w:sz w:val="20"/>
                <w:szCs w:val="20"/>
              </w:rPr>
              <w:t>RW standard</w:t>
            </w:r>
          </w:p>
        </w:tc>
        <w:tc>
          <w:tcPr>
            <w:tcW w:w="1800" w:type="dxa"/>
            <w:noWrap/>
          </w:tcPr>
          <w:p w14:paraId="4B72D0FD" w14:textId="77777777" w:rsidR="007017D0" w:rsidRPr="00EF4518" w:rsidRDefault="007017D0" w:rsidP="007017D0">
            <w:pPr>
              <w:jc w:val="center"/>
              <w:rPr>
                <w:rFonts w:cs="Arial"/>
                <w:sz w:val="20"/>
                <w:szCs w:val="20"/>
              </w:rPr>
            </w:pPr>
            <w:r w:rsidRPr="00EF4518">
              <w:rPr>
                <w:rFonts w:cs="Arial"/>
                <w:sz w:val="20"/>
                <w:szCs w:val="20"/>
              </w:rPr>
              <w:t>RW standard</w:t>
            </w:r>
          </w:p>
        </w:tc>
      </w:tr>
      <w:tr w:rsidR="007017D0" w:rsidRPr="00EF4518" w14:paraId="28CA2917" w14:textId="77777777" w:rsidTr="00381325">
        <w:trPr>
          <w:trHeight w:val="978"/>
        </w:trPr>
        <w:tc>
          <w:tcPr>
            <w:tcW w:w="6341" w:type="dxa"/>
            <w:noWrap/>
          </w:tcPr>
          <w:p w14:paraId="397AB94E" w14:textId="77777777" w:rsidR="007017D0" w:rsidRPr="000F2C53" w:rsidRDefault="007017D0" w:rsidP="007017D0">
            <w:pPr>
              <w:rPr>
                <w:rFonts w:cs="Arial"/>
                <w:sz w:val="20"/>
                <w:szCs w:val="20"/>
              </w:rPr>
            </w:pPr>
            <w:r w:rsidRPr="000F2C53">
              <w:rPr>
                <w:rFonts w:cs="Arial"/>
                <w:sz w:val="20"/>
                <w:szCs w:val="20"/>
              </w:rPr>
              <w:lastRenderedPageBreak/>
              <w:t xml:space="preserve">Control wire identification system </w:t>
            </w:r>
          </w:p>
        </w:tc>
        <w:tc>
          <w:tcPr>
            <w:tcW w:w="1754" w:type="dxa"/>
          </w:tcPr>
          <w:p w14:paraId="3423C53F" w14:textId="77777777" w:rsidR="007017D0" w:rsidRPr="00EF4518" w:rsidRDefault="007017D0" w:rsidP="007017D0">
            <w:pPr>
              <w:jc w:val="center"/>
              <w:rPr>
                <w:rFonts w:cs="Arial"/>
                <w:sz w:val="20"/>
                <w:szCs w:val="20"/>
              </w:rPr>
            </w:pPr>
            <w:r w:rsidRPr="00EF4518">
              <w:rPr>
                <w:rFonts w:cs="Arial"/>
                <w:sz w:val="20"/>
                <w:szCs w:val="20"/>
              </w:rPr>
              <w:t>Clip on, individual colour coded</w:t>
            </w:r>
          </w:p>
        </w:tc>
        <w:tc>
          <w:tcPr>
            <w:tcW w:w="1823" w:type="dxa"/>
          </w:tcPr>
          <w:p w14:paraId="5B52C88B" w14:textId="77777777" w:rsidR="007017D0" w:rsidRPr="00EF4518" w:rsidRDefault="007017D0" w:rsidP="007017D0">
            <w:pPr>
              <w:jc w:val="center"/>
              <w:rPr>
                <w:rFonts w:cs="Arial"/>
                <w:sz w:val="20"/>
                <w:szCs w:val="20"/>
              </w:rPr>
            </w:pPr>
            <w:r w:rsidRPr="00EF4518">
              <w:rPr>
                <w:rFonts w:cs="Arial"/>
                <w:sz w:val="20"/>
                <w:szCs w:val="20"/>
              </w:rPr>
              <w:t>Clip on, individual colour coded</w:t>
            </w:r>
          </w:p>
        </w:tc>
        <w:tc>
          <w:tcPr>
            <w:tcW w:w="1843" w:type="dxa"/>
          </w:tcPr>
          <w:p w14:paraId="11E4615A" w14:textId="77777777" w:rsidR="007017D0" w:rsidRPr="00EF4518" w:rsidRDefault="007017D0" w:rsidP="007017D0">
            <w:pPr>
              <w:jc w:val="center"/>
              <w:rPr>
                <w:rFonts w:cs="Arial"/>
                <w:sz w:val="20"/>
                <w:szCs w:val="20"/>
              </w:rPr>
            </w:pPr>
            <w:r w:rsidRPr="00EF4518">
              <w:rPr>
                <w:rFonts w:cs="Arial"/>
                <w:sz w:val="20"/>
                <w:szCs w:val="20"/>
              </w:rPr>
              <w:t>Clip on, individual colour coded</w:t>
            </w:r>
          </w:p>
        </w:tc>
        <w:tc>
          <w:tcPr>
            <w:tcW w:w="1312" w:type="dxa"/>
          </w:tcPr>
          <w:p w14:paraId="01777FE8" w14:textId="77777777" w:rsidR="007017D0" w:rsidRPr="00EF4518" w:rsidRDefault="007017D0" w:rsidP="007017D0">
            <w:pPr>
              <w:jc w:val="center"/>
              <w:rPr>
                <w:rFonts w:cs="Arial"/>
                <w:sz w:val="20"/>
                <w:szCs w:val="20"/>
              </w:rPr>
            </w:pPr>
            <w:r w:rsidRPr="00EF4518">
              <w:rPr>
                <w:rFonts w:cs="Arial"/>
                <w:sz w:val="20"/>
                <w:szCs w:val="20"/>
              </w:rPr>
              <w:t>Clip on, individual colour coded</w:t>
            </w:r>
          </w:p>
        </w:tc>
        <w:tc>
          <w:tcPr>
            <w:tcW w:w="1800" w:type="dxa"/>
            <w:noWrap/>
          </w:tcPr>
          <w:p w14:paraId="6072A253" w14:textId="77777777" w:rsidR="007017D0" w:rsidRPr="00EF4518" w:rsidRDefault="007017D0" w:rsidP="007017D0">
            <w:pPr>
              <w:jc w:val="center"/>
              <w:rPr>
                <w:rFonts w:cs="Arial"/>
                <w:sz w:val="20"/>
                <w:szCs w:val="20"/>
              </w:rPr>
            </w:pPr>
            <w:r w:rsidRPr="00EF4518">
              <w:rPr>
                <w:rFonts w:cs="Arial"/>
                <w:sz w:val="20"/>
                <w:szCs w:val="20"/>
              </w:rPr>
              <w:t>Clip on, individual colour coded</w:t>
            </w:r>
          </w:p>
        </w:tc>
      </w:tr>
      <w:tr w:rsidR="007017D0" w:rsidRPr="00EF4518" w14:paraId="4D72F862" w14:textId="77777777" w:rsidTr="00381325">
        <w:trPr>
          <w:trHeight w:val="330"/>
        </w:trPr>
        <w:tc>
          <w:tcPr>
            <w:tcW w:w="6341" w:type="dxa"/>
            <w:noWrap/>
            <w:hideMark/>
          </w:tcPr>
          <w:p w14:paraId="6E971B9D" w14:textId="77777777" w:rsidR="007017D0" w:rsidRPr="000F2C53" w:rsidRDefault="007017D0" w:rsidP="007017D0">
            <w:pPr>
              <w:spacing w:after="0" w:line="240" w:lineRule="auto"/>
              <w:rPr>
                <w:rFonts w:cs="Arial"/>
                <w:sz w:val="20"/>
                <w:szCs w:val="20"/>
                <w:lang w:eastAsia="en-ZA"/>
              </w:rPr>
            </w:pPr>
            <w:r w:rsidRPr="000F2C53">
              <w:rPr>
                <w:rFonts w:cs="Arial"/>
                <w:sz w:val="20"/>
                <w:szCs w:val="20"/>
                <w:lang w:eastAsia="en-ZA"/>
              </w:rPr>
              <w:t> </w:t>
            </w:r>
          </w:p>
        </w:tc>
        <w:tc>
          <w:tcPr>
            <w:tcW w:w="1754" w:type="dxa"/>
            <w:hideMark/>
          </w:tcPr>
          <w:p w14:paraId="360B421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68F2F6C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hideMark/>
          </w:tcPr>
          <w:p w14:paraId="4BF1C6EC"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hideMark/>
          </w:tcPr>
          <w:p w14:paraId="15692008"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 </w:t>
            </w:r>
          </w:p>
        </w:tc>
        <w:tc>
          <w:tcPr>
            <w:tcW w:w="1800" w:type="dxa"/>
            <w:noWrap/>
            <w:hideMark/>
          </w:tcPr>
          <w:p w14:paraId="7CFE93A4"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r>
      <w:tr w:rsidR="007017D0" w:rsidRPr="00EF4518" w14:paraId="34E19A6E" w14:textId="77777777" w:rsidTr="00381325">
        <w:trPr>
          <w:trHeight w:val="330"/>
        </w:trPr>
        <w:tc>
          <w:tcPr>
            <w:tcW w:w="6341" w:type="dxa"/>
            <w:noWrap/>
            <w:hideMark/>
          </w:tcPr>
          <w:p w14:paraId="4EAFA08A" w14:textId="77777777" w:rsidR="007017D0" w:rsidRPr="000F2C53" w:rsidRDefault="007017D0" w:rsidP="007017D0">
            <w:pPr>
              <w:spacing w:after="0" w:line="240" w:lineRule="auto"/>
              <w:rPr>
                <w:rFonts w:cs="Arial"/>
                <w:sz w:val="20"/>
                <w:szCs w:val="20"/>
                <w:lang w:eastAsia="en-ZA"/>
              </w:rPr>
            </w:pPr>
            <w:r w:rsidRPr="000F2C53">
              <w:rPr>
                <w:rFonts w:cs="Arial"/>
                <w:sz w:val="20"/>
                <w:szCs w:val="20"/>
                <w:lang w:eastAsia="en-ZA"/>
              </w:rPr>
              <w:t>Circuit Breaker Local Control</w:t>
            </w:r>
          </w:p>
        </w:tc>
        <w:tc>
          <w:tcPr>
            <w:tcW w:w="1754" w:type="dxa"/>
            <w:hideMark/>
          </w:tcPr>
          <w:p w14:paraId="42AEBF46"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23" w:type="dxa"/>
          </w:tcPr>
          <w:p w14:paraId="44ECC4E9"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843" w:type="dxa"/>
            <w:hideMark/>
          </w:tcPr>
          <w:p w14:paraId="4A4AE86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 </w:t>
            </w:r>
          </w:p>
        </w:tc>
        <w:tc>
          <w:tcPr>
            <w:tcW w:w="1312" w:type="dxa"/>
            <w:hideMark/>
          </w:tcPr>
          <w:p w14:paraId="36C17A86" w14:textId="77777777" w:rsidR="007017D0" w:rsidRPr="00EF4518" w:rsidRDefault="007017D0" w:rsidP="007017D0">
            <w:pPr>
              <w:spacing w:after="0" w:line="240" w:lineRule="auto"/>
              <w:jc w:val="center"/>
              <w:rPr>
                <w:rFonts w:cs="Arial"/>
                <w:b/>
                <w:bCs/>
                <w:sz w:val="20"/>
                <w:szCs w:val="20"/>
                <w:lang w:eastAsia="en-ZA"/>
              </w:rPr>
            </w:pPr>
            <w:r w:rsidRPr="00EF4518">
              <w:rPr>
                <w:rFonts w:cs="Arial"/>
                <w:b/>
                <w:bCs/>
                <w:sz w:val="20"/>
                <w:szCs w:val="20"/>
                <w:lang w:eastAsia="en-ZA"/>
              </w:rPr>
              <w:t> </w:t>
            </w:r>
          </w:p>
        </w:tc>
        <w:tc>
          <w:tcPr>
            <w:tcW w:w="1800" w:type="dxa"/>
            <w:noWrap/>
            <w:hideMark/>
          </w:tcPr>
          <w:p w14:paraId="378643BE" w14:textId="77777777" w:rsidR="007017D0" w:rsidRPr="00EF4518" w:rsidRDefault="007017D0" w:rsidP="007017D0">
            <w:pPr>
              <w:spacing w:after="0" w:line="240" w:lineRule="auto"/>
              <w:rPr>
                <w:rFonts w:cs="Arial"/>
                <w:sz w:val="20"/>
                <w:szCs w:val="20"/>
                <w:lang w:eastAsia="en-ZA"/>
              </w:rPr>
            </w:pPr>
            <w:r w:rsidRPr="00EF4518">
              <w:rPr>
                <w:rFonts w:cs="Arial"/>
                <w:sz w:val="20"/>
                <w:szCs w:val="20"/>
                <w:lang w:eastAsia="en-ZA"/>
              </w:rPr>
              <w:t> </w:t>
            </w:r>
          </w:p>
        </w:tc>
      </w:tr>
      <w:tr w:rsidR="007017D0" w:rsidRPr="00EF4518" w14:paraId="40C12960" w14:textId="77777777" w:rsidTr="00381325">
        <w:trPr>
          <w:trHeight w:val="330"/>
        </w:trPr>
        <w:tc>
          <w:tcPr>
            <w:tcW w:w="6341" w:type="dxa"/>
            <w:noWrap/>
            <w:hideMark/>
          </w:tcPr>
          <w:p w14:paraId="4DEE2F99" w14:textId="77777777" w:rsidR="007017D0" w:rsidRPr="000F2C53" w:rsidRDefault="007017D0" w:rsidP="007017D0">
            <w:pPr>
              <w:spacing w:after="0" w:line="240" w:lineRule="auto"/>
              <w:ind w:firstLineChars="200" w:firstLine="400"/>
              <w:rPr>
                <w:rFonts w:cs="Arial"/>
                <w:sz w:val="20"/>
                <w:szCs w:val="20"/>
                <w:lang w:eastAsia="en-ZA"/>
              </w:rPr>
            </w:pPr>
            <w:r w:rsidRPr="000F2C53">
              <w:rPr>
                <w:rFonts w:cs="Arial"/>
                <w:sz w:val="20"/>
                <w:szCs w:val="20"/>
                <w:lang w:eastAsia="en-ZA"/>
              </w:rPr>
              <w:t>Trip Button</w:t>
            </w:r>
          </w:p>
        </w:tc>
        <w:tc>
          <w:tcPr>
            <w:tcW w:w="1754" w:type="dxa"/>
            <w:hideMark/>
          </w:tcPr>
          <w:p w14:paraId="45A4DEEB"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23" w:type="dxa"/>
          </w:tcPr>
          <w:p w14:paraId="6108AB25"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43" w:type="dxa"/>
            <w:hideMark/>
          </w:tcPr>
          <w:p w14:paraId="249A991D"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312" w:type="dxa"/>
            <w:hideMark/>
          </w:tcPr>
          <w:p w14:paraId="59F0ABE0"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Yes</w:t>
            </w:r>
          </w:p>
        </w:tc>
        <w:tc>
          <w:tcPr>
            <w:tcW w:w="1800" w:type="dxa"/>
            <w:hideMark/>
          </w:tcPr>
          <w:p w14:paraId="00FE8F03" w14:textId="77777777" w:rsidR="007017D0" w:rsidRPr="00EF4518" w:rsidRDefault="007017D0" w:rsidP="007017D0">
            <w:pPr>
              <w:spacing w:after="0" w:line="240" w:lineRule="auto"/>
              <w:jc w:val="center"/>
              <w:rPr>
                <w:rFonts w:cs="Arial"/>
                <w:sz w:val="20"/>
                <w:szCs w:val="20"/>
                <w:lang w:eastAsia="en-ZA"/>
              </w:rPr>
            </w:pPr>
            <w:r w:rsidRPr="00EF4518">
              <w:rPr>
                <w:rFonts w:cs="Arial"/>
                <w:sz w:val="20"/>
                <w:szCs w:val="20"/>
                <w:lang w:eastAsia="en-ZA"/>
              </w:rPr>
              <w:t>-</w:t>
            </w:r>
          </w:p>
        </w:tc>
      </w:tr>
      <w:tr w:rsidR="007017D0" w:rsidRPr="00EF4518" w14:paraId="653488D5" w14:textId="77777777" w:rsidTr="00381325">
        <w:trPr>
          <w:trHeight w:val="330"/>
        </w:trPr>
        <w:tc>
          <w:tcPr>
            <w:tcW w:w="6341" w:type="dxa"/>
            <w:noWrap/>
          </w:tcPr>
          <w:p w14:paraId="4D5D260F" w14:textId="77777777" w:rsidR="007017D0" w:rsidRPr="000F2C53" w:rsidRDefault="007017D0" w:rsidP="007017D0">
            <w:pPr>
              <w:spacing w:after="0" w:line="240" w:lineRule="auto"/>
              <w:rPr>
                <w:rFonts w:cs="Arial"/>
                <w:sz w:val="20"/>
                <w:szCs w:val="20"/>
                <w:lang w:eastAsia="en-ZA"/>
              </w:rPr>
            </w:pPr>
          </w:p>
        </w:tc>
        <w:tc>
          <w:tcPr>
            <w:tcW w:w="1754" w:type="dxa"/>
          </w:tcPr>
          <w:p w14:paraId="0989FF1E" w14:textId="77777777" w:rsidR="007017D0" w:rsidRPr="00EF4518" w:rsidRDefault="007017D0" w:rsidP="007017D0">
            <w:pPr>
              <w:spacing w:after="0" w:line="240" w:lineRule="auto"/>
              <w:jc w:val="center"/>
              <w:rPr>
                <w:rFonts w:cs="Arial"/>
                <w:sz w:val="20"/>
                <w:szCs w:val="20"/>
                <w:lang w:eastAsia="en-ZA"/>
              </w:rPr>
            </w:pPr>
          </w:p>
        </w:tc>
        <w:tc>
          <w:tcPr>
            <w:tcW w:w="1823" w:type="dxa"/>
          </w:tcPr>
          <w:p w14:paraId="0E0CEA6F" w14:textId="77777777" w:rsidR="007017D0" w:rsidRPr="00EF4518" w:rsidRDefault="007017D0" w:rsidP="007017D0">
            <w:pPr>
              <w:spacing w:after="0" w:line="240" w:lineRule="auto"/>
              <w:jc w:val="center"/>
              <w:rPr>
                <w:rFonts w:cs="Arial"/>
                <w:sz w:val="20"/>
                <w:szCs w:val="20"/>
                <w:lang w:eastAsia="en-ZA"/>
              </w:rPr>
            </w:pPr>
          </w:p>
        </w:tc>
        <w:tc>
          <w:tcPr>
            <w:tcW w:w="1843" w:type="dxa"/>
          </w:tcPr>
          <w:p w14:paraId="208A5135" w14:textId="77777777" w:rsidR="007017D0" w:rsidRPr="00EF4518" w:rsidRDefault="007017D0" w:rsidP="007017D0">
            <w:pPr>
              <w:spacing w:after="0" w:line="240" w:lineRule="auto"/>
              <w:jc w:val="center"/>
              <w:rPr>
                <w:rFonts w:cs="Arial"/>
                <w:sz w:val="20"/>
                <w:szCs w:val="20"/>
                <w:lang w:eastAsia="en-ZA"/>
              </w:rPr>
            </w:pPr>
          </w:p>
        </w:tc>
        <w:tc>
          <w:tcPr>
            <w:tcW w:w="1312" w:type="dxa"/>
          </w:tcPr>
          <w:p w14:paraId="755A3086" w14:textId="77777777" w:rsidR="007017D0" w:rsidRPr="00EF4518" w:rsidRDefault="007017D0" w:rsidP="007017D0">
            <w:pPr>
              <w:spacing w:after="0" w:line="240" w:lineRule="auto"/>
              <w:jc w:val="center"/>
              <w:rPr>
                <w:rFonts w:cs="Arial"/>
                <w:b/>
                <w:bCs/>
                <w:sz w:val="20"/>
                <w:szCs w:val="20"/>
                <w:lang w:eastAsia="en-ZA"/>
              </w:rPr>
            </w:pPr>
          </w:p>
        </w:tc>
        <w:tc>
          <w:tcPr>
            <w:tcW w:w="1800" w:type="dxa"/>
            <w:noWrap/>
          </w:tcPr>
          <w:p w14:paraId="20046F74" w14:textId="77777777" w:rsidR="007017D0" w:rsidRPr="00EF4518" w:rsidRDefault="007017D0" w:rsidP="007017D0">
            <w:pPr>
              <w:spacing w:after="0" w:line="240" w:lineRule="auto"/>
              <w:rPr>
                <w:rFonts w:cs="Arial"/>
                <w:sz w:val="20"/>
                <w:szCs w:val="20"/>
                <w:lang w:eastAsia="en-ZA"/>
              </w:rPr>
            </w:pPr>
          </w:p>
        </w:tc>
      </w:tr>
      <w:tr w:rsidR="007017D0" w:rsidRPr="00EF4518" w14:paraId="73206330" w14:textId="77777777" w:rsidTr="00381325">
        <w:trPr>
          <w:trHeight w:val="330"/>
        </w:trPr>
        <w:tc>
          <w:tcPr>
            <w:tcW w:w="6341" w:type="dxa"/>
            <w:noWrap/>
          </w:tcPr>
          <w:p w14:paraId="2B724F76" w14:textId="77777777" w:rsidR="007017D0" w:rsidRPr="000F2C53" w:rsidRDefault="007017D0" w:rsidP="007017D0">
            <w:pPr>
              <w:spacing w:after="0" w:line="240" w:lineRule="auto"/>
              <w:rPr>
                <w:rFonts w:cs="Arial"/>
                <w:sz w:val="20"/>
                <w:szCs w:val="20"/>
                <w:lang w:eastAsia="en-ZA"/>
              </w:rPr>
            </w:pPr>
            <w:r w:rsidRPr="000F2C53">
              <w:rPr>
                <w:rFonts w:cs="Arial"/>
                <w:sz w:val="20"/>
                <w:szCs w:val="20"/>
                <w:lang w:eastAsia="en-ZA"/>
              </w:rPr>
              <w:t>Hardwired Interlocks</w:t>
            </w:r>
          </w:p>
        </w:tc>
        <w:tc>
          <w:tcPr>
            <w:tcW w:w="1754" w:type="dxa"/>
          </w:tcPr>
          <w:p w14:paraId="5B5F33EA" w14:textId="77777777" w:rsidR="007017D0" w:rsidRDefault="007017D0" w:rsidP="007017D0">
            <w:pPr>
              <w:jc w:val="center"/>
            </w:pPr>
            <w:r w:rsidRPr="00A96CC2">
              <w:rPr>
                <w:rFonts w:cs="Arial"/>
                <w:sz w:val="20"/>
                <w:szCs w:val="20"/>
                <w:lang w:eastAsia="en-ZA"/>
              </w:rPr>
              <w:t>Yes</w:t>
            </w:r>
          </w:p>
        </w:tc>
        <w:tc>
          <w:tcPr>
            <w:tcW w:w="1823" w:type="dxa"/>
          </w:tcPr>
          <w:p w14:paraId="6E576DE0" w14:textId="77777777" w:rsidR="007017D0" w:rsidRDefault="007017D0" w:rsidP="007017D0">
            <w:pPr>
              <w:jc w:val="center"/>
            </w:pPr>
            <w:r w:rsidRPr="00A96CC2">
              <w:rPr>
                <w:rFonts w:cs="Arial"/>
                <w:sz w:val="20"/>
                <w:szCs w:val="20"/>
                <w:lang w:eastAsia="en-ZA"/>
              </w:rPr>
              <w:t>Yes</w:t>
            </w:r>
          </w:p>
        </w:tc>
        <w:tc>
          <w:tcPr>
            <w:tcW w:w="1843" w:type="dxa"/>
          </w:tcPr>
          <w:p w14:paraId="2B1F0A5C" w14:textId="77777777" w:rsidR="007017D0" w:rsidRDefault="007017D0" w:rsidP="007017D0">
            <w:pPr>
              <w:jc w:val="center"/>
            </w:pPr>
            <w:r w:rsidRPr="00A96CC2">
              <w:rPr>
                <w:rFonts w:cs="Arial"/>
                <w:sz w:val="20"/>
                <w:szCs w:val="20"/>
                <w:lang w:eastAsia="en-ZA"/>
              </w:rPr>
              <w:t>Yes</w:t>
            </w:r>
          </w:p>
        </w:tc>
        <w:tc>
          <w:tcPr>
            <w:tcW w:w="1312" w:type="dxa"/>
          </w:tcPr>
          <w:p w14:paraId="60DD391F" w14:textId="77777777" w:rsidR="007017D0" w:rsidRDefault="007017D0" w:rsidP="007017D0">
            <w:pPr>
              <w:jc w:val="center"/>
            </w:pPr>
            <w:r w:rsidRPr="00A96CC2">
              <w:rPr>
                <w:rFonts w:cs="Arial"/>
                <w:sz w:val="20"/>
                <w:szCs w:val="20"/>
                <w:lang w:eastAsia="en-ZA"/>
              </w:rPr>
              <w:t>Yes</w:t>
            </w:r>
          </w:p>
        </w:tc>
        <w:tc>
          <w:tcPr>
            <w:tcW w:w="1800" w:type="dxa"/>
            <w:noWrap/>
          </w:tcPr>
          <w:p w14:paraId="21E541F7" w14:textId="77777777" w:rsidR="007017D0" w:rsidRPr="00EF4518" w:rsidRDefault="007017D0" w:rsidP="007017D0">
            <w:pPr>
              <w:spacing w:after="0" w:line="240" w:lineRule="auto"/>
              <w:rPr>
                <w:rFonts w:cs="Arial"/>
                <w:sz w:val="20"/>
                <w:szCs w:val="20"/>
                <w:lang w:eastAsia="en-ZA"/>
              </w:rPr>
            </w:pPr>
          </w:p>
        </w:tc>
      </w:tr>
      <w:tr w:rsidR="007017D0" w:rsidRPr="00EF4518" w14:paraId="121F0F44" w14:textId="77777777" w:rsidTr="00381325">
        <w:trPr>
          <w:trHeight w:val="330"/>
        </w:trPr>
        <w:tc>
          <w:tcPr>
            <w:tcW w:w="6341" w:type="dxa"/>
            <w:noWrap/>
          </w:tcPr>
          <w:p w14:paraId="3C8A2D10" w14:textId="77777777" w:rsidR="007017D0" w:rsidRPr="000F2C53" w:rsidRDefault="007017D0" w:rsidP="007017D0">
            <w:pPr>
              <w:spacing w:after="0" w:line="240" w:lineRule="auto"/>
              <w:ind w:left="288"/>
              <w:rPr>
                <w:rFonts w:cs="Arial"/>
                <w:sz w:val="20"/>
                <w:szCs w:val="20"/>
                <w:lang w:eastAsia="en-ZA"/>
              </w:rPr>
            </w:pPr>
            <w:r w:rsidRPr="000F2C53">
              <w:rPr>
                <w:rFonts w:cs="Arial"/>
                <w:sz w:val="20"/>
                <w:szCs w:val="20"/>
                <w:lang w:eastAsia="en-ZA"/>
              </w:rPr>
              <w:t>Closing Supply On</w:t>
            </w:r>
          </w:p>
        </w:tc>
        <w:tc>
          <w:tcPr>
            <w:tcW w:w="1754" w:type="dxa"/>
          </w:tcPr>
          <w:p w14:paraId="1BEF85C6" w14:textId="77777777" w:rsidR="007017D0" w:rsidRDefault="007017D0" w:rsidP="007017D0">
            <w:pPr>
              <w:jc w:val="center"/>
            </w:pPr>
            <w:r w:rsidRPr="00A96CC2">
              <w:rPr>
                <w:rFonts w:cs="Arial"/>
                <w:sz w:val="20"/>
                <w:szCs w:val="20"/>
                <w:lang w:eastAsia="en-ZA"/>
              </w:rPr>
              <w:t>Yes</w:t>
            </w:r>
          </w:p>
        </w:tc>
        <w:tc>
          <w:tcPr>
            <w:tcW w:w="1823" w:type="dxa"/>
          </w:tcPr>
          <w:p w14:paraId="4EEBB0EE" w14:textId="77777777" w:rsidR="007017D0" w:rsidRDefault="007017D0" w:rsidP="007017D0">
            <w:pPr>
              <w:jc w:val="center"/>
            </w:pPr>
            <w:r w:rsidRPr="00A96CC2">
              <w:rPr>
                <w:rFonts w:cs="Arial"/>
                <w:sz w:val="20"/>
                <w:szCs w:val="20"/>
                <w:lang w:eastAsia="en-ZA"/>
              </w:rPr>
              <w:t>Yes</w:t>
            </w:r>
          </w:p>
        </w:tc>
        <w:tc>
          <w:tcPr>
            <w:tcW w:w="1843" w:type="dxa"/>
          </w:tcPr>
          <w:p w14:paraId="42EF768C" w14:textId="77777777" w:rsidR="007017D0" w:rsidRDefault="007017D0" w:rsidP="007017D0">
            <w:pPr>
              <w:jc w:val="center"/>
            </w:pPr>
            <w:r w:rsidRPr="00A96CC2">
              <w:rPr>
                <w:rFonts w:cs="Arial"/>
                <w:sz w:val="20"/>
                <w:szCs w:val="20"/>
                <w:lang w:eastAsia="en-ZA"/>
              </w:rPr>
              <w:t>Yes</w:t>
            </w:r>
          </w:p>
        </w:tc>
        <w:tc>
          <w:tcPr>
            <w:tcW w:w="1312" w:type="dxa"/>
          </w:tcPr>
          <w:p w14:paraId="77A3BBC3" w14:textId="77777777" w:rsidR="007017D0" w:rsidRDefault="007017D0" w:rsidP="007017D0">
            <w:pPr>
              <w:jc w:val="center"/>
            </w:pPr>
            <w:r w:rsidRPr="00A96CC2">
              <w:rPr>
                <w:rFonts w:cs="Arial"/>
                <w:sz w:val="20"/>
                <w:szCs w:val="20"/>
                <w:lang w:eastAsia="en-ZA"/>
              </w:rPr>
              <w:t>Yes</w:t>
            </w:r>
          </w:p>
        </w:tc>
        <w:tc>
          <w:tcPr>
            <w:tcW w:w="1800" w:type="dxa"/>
            <w:noWrap/>
          </w:tcPr>
          <w:p w14:paraId="5F671F0D" w14:textId="77777777" w:rsidR="007017D0" w:rsidRPr="00EF4518" w:rsidRDefault="007017D0" w:rsidP="007017D0">
            <w:pPr>
              <w:spacing w:after="0" w:line="240" w:lineRule="auto"/>
              <w:rPr>
                <w:rFonts w:cs="Arial"/>
                <w:sz w:val="20"/>
                <w:szCs w:val="20"/>
                <w:lang w:eastAsia="en-ZA"/>
              </w:rPr>
            </w:pPr>
          </w:p>
        </w:tc>
      </w:tr>
      <w:tr w:rsidR="007017D0" w:rsidRPr="00EF4518" w14:paraId="06519A92" w14:textId="77777777" w:rsidTr="00381325">
        <w:trPr>
          <w:trHeight w:val="330"/>
        </w:trPr>
        <w:tc>
          <w:tcPr>
            <w:tcW w:w="6341" w:type="dxa"/>
            <w:noWrap/>
          </w:tcPr>
          <w:p w14:paraId="4C995980" w14:textId="77777777" w:rsidR="007017D0" w:rsidRPr="000F2C53" w:rsidRDefault="007017D0" w:rsidP="007017D0">
            <w:pPr>
              <w:spacing w:after="0" w:line="240" w:lineRule="auto"/>
              <w:ind w:left="288"/>
              <w:rPr>
                <w:rFonts w:cs="Arial"/>
                <w:sz w:val="20"/>
                <w:szCs w:val="20"/>
                <w:lang w:eastAsia="en-ZA"/>
              </w:rPr>
            </w:pPr>
            <w:r w:rsidRPr="000F2C53">
              <w:rPr>
                <w:rFonts w:cs="Arial"/>
                <w:sz w:val="20"/>
                <w:szCs w:val="20"/>
                <w:lang w:eastAsia="en-ZA"/>
              </w:rPr>
              <w:t>VCB Racked In (Service Position)</w:t>
            </w:r>
          </w:p>
        </w:tc>
        <w:tc>
          <w:tcPr>
            <w:tcW w:w="1754" w:type="dxa"/>
          </w:tcPr>
          <w:p w14:paraId="320B6D60" w14:textId="77777777" w:rsidR="007017D0" w:rsidRDefault="007017D0" w:rsidP="007017D0">
            <w:pPr>
              <w:jc w:val="center"/>
            </w:pPr>
            <w:r w:rsidRPr="00A96CC2">
              <w:rPr>
                <w:rFonts w:cs="Arial"/>
                <w:sz w:val="20"/>
                <w:szCs w:val="20"/>
                <w:lang w:eastAsia="en-ZA"/>
              </w:rPr>
              <w:t>Yes</w:t>
            </w:r>
          </w:p>
        </w:tc>
        <w:tc>
          <w:tcPr>
            <w:tcW w:w="1823" w:type="dxa"/>
          </w:tcPr>
          <w:p w14:paraId="7B6FC899" w14:textId="77777777" w:rsidR="007017D0" w:rsidRDefault="007017D0" w:rsidP="007017D0">
            <w:pPr>
              <w:jc w:val="center"/>
            </w:pPr>
            <w:r w:rsidRPr="00A96CC2">
              <w:rPr>
                <w:rFonts w:cs="Arial"/>
                <w:sz w:val="20"/>
                <w:szCs w:val="20"/>
                <w:lang w:eastAsia="en-ZA"/>
              </w:rPr>
              <w:t>Yes</w:t>
            </w:r>
          </w:p>
        </w:tc>
        <w:tc>
          <w:tcPr>
            <w:tcW w:w="1843" w:type="dxa"/>
          </w:tcPr>
          <w:p w14:paraId="0A6F95CA" w14:textId="77777777" w:rsidR="007017D0" w:rsidRDefault="007017D0" w:rsidP="007017D0">
            <w:pPr>
              <w:jc w:val="center"/>
            </w:pPr>
            <w:r w:rsidRPr="00A96CC2">
              <w:rPr>
                <w:rFonts w:cs="Arial"/>
                <w:sz w:val="20"/>
                <w:szCs w:val="20"/>
                <w:lang w:eastAsia="en-ZA"/>
              </w:rPr>
              <w:t>Yes</w:t>
            </w:r>
          </w:p>
        </w:tc>
        <w:tc>
          <w:tcPr>
            <w:tcW w:w="1312" w:type="dxa"/>
          </w:tcPr>
          <w:p w14:paraId="75D211C3" w14:textId="77777777" w:rsidR="007017D0" w:rsidRDefault="007017D0" w:rsidP="007017D0">
            <w:pPr>
              <w:jc w:val="center"/>
            </w:pPr>
            <w:r w:rsidRPr="00A96CC2">
              <w:rPr>
                <w:rFonts w:cs="Arial"/>
                <w:sz w:val="20"/>
                <w:szCs w:val="20"/>
                <w:lang w:eastAsia="en-ZA"/>
              </w:rPr>
              <w:t>Yes</w:t>
            </w:r>
          </w:p>
        </w:tc>
        <w:tc>
          <w:tcPr>
            <w:tcW w:w="1800" w:type="dxa"/>
            <w:noWrap/>
          </w:tcPr>
          <w:p w14:paraId="17006C90" w14:textId="77777777" w:rsidR="007017D0" w:rsidRPr="00EF4518" w:rsidRDefault="007017D0" w:rsidP="007017D0">
            <w:pPr>
              <w:spacing w:after="0" w:line="240" w:lineRule="auto"/>
              <w:rPr>
                <w:rFonts w:cs="Arial"/>
                <w:sz w:val="20"/>
                <w:szCs w:val="20"/>
                <w:lang w:eastAsia="en-ZA"/>
              </w:rPr>
            </w:pPr>
          </w:p>
        </w:tc>
      </w:tr>
      <w:tr w:rsidR="007017D0" w:rsidRPr="00EF4518" w14:paraId="67E8AB99" w14:textId="77777777" w:rsidTr="00381325">
        <w:trPr>
          <w:trHeight w:val="330"/>
        </w:trPr>
        <w:tc>
          <w:tcPr>
            <w:tcW w:w="6341" w:type="dxa"/>
            <w:noWrap/>
          </w:tcPr>
          <w:p w14:paraId="03A386BE" w14:textId="77777777" w:rsidR="007017D0" w:rsidRPr="000F2C53" w:rsidRDefault="007017D0" w:rsidP="007017D0">
            <w:pPr>
              <w:spacing w:after="0" w:line="240" w:lineRule="auto"/>
              <w:ind w:left="288"/>
              <w:rPr>
                <w:rFonts w:cs="Arial"/>
                <w:sz w:val="20"/>
                <w:szCs w:val="20"/>
                <w:lang w:eastAsia="en-ZA"/>
              </w:rPr>
            </w:pPr>
            <w:r w:rsidRPr="000F2C53">
              <w:rPr>
                <w:rFonts w:cs="Arial"/>
                <w:sz w:val="20"/>
                <w:szCs w:val="20"/>
                <w:lang w:eastAsia="en-ZA"/>
              </w:rPr>
              <w:t>VCB Spring Charged</w:t>
            </w:r>
          </w:p>
        </w:tc>
        <w:tc>
          <w:tcPr>
            <w:tcW w:w="1754" w:type="dxa"/>
          </w:tcPr>
          <w:p w14:paraId="3374E73D" w14:textId="77777777" w:rsidR="007017D0" w:rsidRDefault="007017D0" w:rsidP="007017D0">
            <w:pPr>
              <w:jc w:val="center"/>
            </w:pPr>
            <w:r w:rsidRPr="00A96CC2">
              <w:rPr>
                <w:rFonts w:cs="Arial"/>
                <w:sz w:val="20"/>
                <w:szCs w:val="20"/>
                <w:lang w:eastAsia="en-ZA"/>
              </w:rPr>
              <w:t>Yes</w:t>
            </w:r>
          </w:p>
        </w:tc>
        <w:tc>
          <w:tcPr>
            <w:tcW w:w="1823" w:type="dxa"/>
          </w:tcPr>
          <w:p w14:paraId="26D7DC30" w14:textId="77777777" w:rsidR="007017D0" w:rsidRDefault="007017D0" w:rsidP="007017D0">
            <w:pPr>
              <w:jc w:val="center"/>
            </w:pPr>
            <w:r w:rsidRPr="00A96CC2">
              <w:rPr>
                <w:rFonts w:cs="Arial"/>
                <w:sz w:val="20"/>
                <w:szCs w:val="20"/>
                <w:lang w:eastAsia="en-ZA"/>
              </w:rPr>
              <w:t>Yes</w:t>
            </w:r>
          </w:p>
        </w:tc>
        <w:tc>
          <w:tcPr>
            <w:tcW w:w="1843" w:type="dxa"/>
          </w:tcPr>
          <w:p w14:paraId="4226ECC9" w14:textId="77777777" w:rsidR="007017D0" w:rsidRDefault="007017D0" w:rsidP="007017D0">
            <w:pPr>
              <w:jc w:val="center"/>
            </w:pPr>
            <w:r w:rsidRPr="00A96CC2">
              <w:rPr>
                <w:rFonts w:cs="Arial"/>
                <w:sz w:val="20"/>
                <w:szCs w:val="20"/>
                <w:lang w:eastAsia="en-ZA"/>
              </w:rPr>
              <w:t>Yes</w:t>
            </w:r>
          </w:p>
        </w:tc>
        <w:tc>
          <w:tcPr>
            <w:tcW w:w="1312" w:type="dxa"/>
          </w:tcPr>
          <w:p w14:paraId="6A56C291" w14:textId="77777777" w:rsidR="007017D0" w:rsidRDefault="007017D0" w:rsidP="007017D0">
            <w:pPr>
              <w:jc w:val="center"/>
            </w:pPr>
            <w:r w:rsidRPr="00A96CC2">
              <w:rPr>
                <w:rFonts w:cs="Arial"/>
                <w:sz w:val="20"/>
                <w:szCs w:val="20"/>
                <w:lang w:eastAsia="en-ZA"/>
              </w:rPr>
              <w:t>Yes</w:t>
            </w:r>
          </w:p>
        </w:tc>
        <w:tc>
          <w:tcPr>
            <w:tcW w:w="1800" w:type="dxa"/>
            <w:noWrap/>
          </w:tcPr>
          <w:p w14:paraId="1D7335EE" w14:textId="77777777" w:rsidR="007017D0" w:rsidRPr="00EF4518" w:rsidRDefault="007017D0" w:rsidP="007017D0">
            <w:pPr>
              <w:spacing w:after="0" w:line="240" w:lineRule="auto"/>
              <w:rPr>
                <w:rFonts w:cs="Arial"/>
                <w:sz w:val="20"/>
                <w:szCs w:val="20"/>
                <w:lang w:eastAsia="en-ZA"/>
              </w:rPr>
            </w:pPr>
          </w:p>
        </w:tc>
      </w:tr>
      <w:tr w:rsidR="007017D0" w:rsidRPr="00EF4518" w14:paraId="1E6A6F1A" w14:textId="77777777" w:rsidTr="00381325">
        <w:trPr>
          <w:trHeight w:val="330"/>
        </w:trPr>
        <w:tc>
          <w:tcPr>
            <w:tcW w:w="6341" w:type="dxa"/>
            <w:noWrap/>
          </w:tcPr>
          <w:p w14:paraId="640BF900" w14:textId="77777777" w:rsidR="007017D0" w:rsidRPr="000F2C53" w:rsidRDefault="007017D0" w:rsidP="007017D0">
            <w:pPr>
              <w:spacing w:after="0" w:line="240" w:lineRule="auto"/>
              <w:ind w:left="288"/>
              <w:rPr>
                <w:rFonts w:cs="Arial"/>
                <w:sz w:val="20"/>
                <w:szCs w:val="20"/>
                <w:lang w:eastAsia="en-ZA"/>
              </w:rPr>
            </w:pPr>
            <w:r w:rsidRPr="000F2C53">
              <w:rPr>
                <w:rFonts w:cs="Arial"/>
                <w:sz w:val="20"/>
                <w:szCs w:val="20"/>
                <w:lang w:eastAsia="en-ZA"/>
              </w:rPr>
              <w:t>O/C and E/F Relay Healthy</w:t>
            </w:r>
          </w:p>
        </w:tc>
        <w:tc>
          <w:tcPr>
            <w:tcW w:w="1754" w:type="dxa"/>
          </w:tcPr>
          <w:p w14:paraId="3A5C6ED6" w14:textId="77777777" w:rsidR="007017D0" w:rsidRDefault="007017D0" w:rsidP="007017D0">
            <w:pPr>
              <w:jc w:val="center"/>
            </w:pPr>
            <w:r w:rsidRPr="00A96CC2">
              <w:rPr>
                <w:rFonts w:cs="Arial"/>
                <w:sz w:val="20"/>
                <w:szCs w:val="20"/>
                <w:lang w:eastAsia="en-ZA"/>
              </w:rPr>
              <w:t>Yes</w:t>
            </w:r>
          </w:p>
        </w:tc>
        <w:tc>
          <w:tcPr>
            <w:tcW w:w="1823" w:type="dxa"/>
          </w:tcPr>
          <w:p w14:paraId="0714C88F" w14:textId="77777777" w:rsidR="007017D0" w:rsidRDefault="007017D0" w:rsidP="007017D0">
            <w:pPr>
              <w:jc w:val="center"/>
            </w:pPr>
            <w:r w:rsidRPr="00A96CC2">
              <w:rPr>
                <w:rFonts w:cs="Arial"/>
                <w:sz w:val="20"/>
                <w:szCs w:val="20"/>
                <w:lang w:eastAsia="en-ZA"/>
              </w:rPr>
              <w:t>Yes</w:t>
            </w:r>
          </w:p>
        </w:tc>
        <w:tc>
          <w:tcPr>
            <w:tcW w:w="1843" w:type="dxa"/>
          </w:tcPr>
          <w:p w14:paraId="435ECDFF" w14:textId="77777777" w:rsidR="007017D0" w:rsidRDefault="007017D0" w:rsidP="007017D0">
            <w:pPr>
              <w:jc w:val="center"/>
            </w:pPr>
            <w:r>
              <w:t>-</w:t>
            </w:r>
          </w:p>
        </w:tc>
        <w:tc>
          <w:tcPr>
            <w:tcW w:w="1312" w:type="dxa"/>
          </w:tcPr>
          <w:p w14:paraId="27118462" w14:textId="77777777" w:rsidR="007017D0" w:rsidRDefault="007017D0" w:rsidP="007017D0">
            <w:pPr>
              <w:jc w:val="center"/>
            </w:pPr>
            <w:r>
              <w:t>-</w:t>
            </w:r>
          </w:p>
        </w:tc>
        <w:tc>
          <w:tcPr>
            <w:tcW w:w="1800" w:type="dxa"/>
            <w:noWrap/>
          </w:tcPr>
          <w:p w14:paraId="661067C9" w14:textId="77777777" w:rsidR="007017D0" w:rsidRPr="00EF4518" w:rsidRDefault="007017D0" w:rsidP="007017D0">
            <w:pPr>
              <w:spacing w:after="0" w:line="240" w:lineRule="auto"/>
              <w:rPr>
                <w:rFonts w:cs="Arial"/>
                <w:sz w:val="20"/>
                <w:szCs w:val="20"/>
                <w:lang w:eastAsia="en-ZA"/>
              </w:rPr>
            </w:pPr>
          </w:p>
        </w:tc>
      </w:tr>
      <w:tr w:rsidR="007017D0" w:rsidRPr="00EF4518" w14:paraId="594B6C49" w14:textId="77777777" w:rsidTr="00381325">
        <w:trPr>
          <w:trHeight w:val="330"/>
        </w:trPr>
        <w:tc>
          <w:tcPr>
            <w:tcW w:w="6341" w:type="dxa"/>
            <w:noWrap/>
          </w:tcPr>
          <w:p w14:paraId="7434ED31" w14:textId="77777777" w:rsidR="007017D0" w:rsidRPr="000F2C53" w:rsidRDefault="007017D0" w:rsidP="007017D0">
            <w:pPr>
              <w:spacing w:after="0" w:line="240" w:lineRule="auto"/>
              <w:ind w:left="288"/>
              <w:rPr>
                <w:rFonts w:cs="Arial"/>
                <w:sz w:val="20"/>
                <w:szCs w:val="20"/>
                <w:lang w:eastAsia="en-ZA"/>
              </w:rPr>
            </w:pPr>
            <w:r w:rsidRPr="000F2C53">
              <w:rPr>
                <w:rFonts w:cs="Arial"/>
                <w:sz w:val="20"/>
                <w:szCs w:val="20"/>
                <w:lang w:eastAsia="en-ZA"/>
              </w:rPr>
              <w:t>Upstream Breaker Closed</w:t>
            </w:r>
          </w:p>
        </w:tc>
        <w:tc>
          <w:tcPr>
            <w:tcW w:w="1754" w:type="dxa"/>
          </w:tcPr>
          <w:p w14:paraId="2D7C6C36" w14:textId="77777777" w:rsidR="007017D0" w:rsidRDefault="007017D0" w:rsidP="007017D0">
            <w:pPr>
              <w:jc w:val="center"/>
            </w:pPr>
            <w:r w:rsidRPr="00A96CC2">
              <w:rPr>
                <w:rFonts w:cs="Arial"/>
                <w:sz w:val="20"/>
                <w:szCs w:val="20"/>
                <w:lang w:eastAsia="en-ZA"/>
              </w:rPr>
              <w:t>Yes</w:t>
            </w:r>
          </w:p>
        </w:tc>
        <w:tc>
          <w:tcPr>
            <w:tcW w:w="1823" w:type="dxa"/>
          </w:tcPr>
          <w:p w14:paraId="19500D64" w14:textId="77777777" w:rsidR="007017D0" w:rsidRDefault="007017D0" w:rsidP="007017D0">
            <w:pPr>
              <w:jc w:val="center"/>
            </w:pPr>
            <w:r w:rsidRPr="00A96CC2">
              <w:rPr>
                <w:rFonts w:cs="Arial"/>
                <w:sz w:val="20"/>
                <w:szCs w:val="20"/>
                <w:lang w:eastAsia="en-ZA"/>
              </w:rPr>
              <w:t>Yes</w:t>
            </w:r>
          </w:p>
        </w:tc>
        <w:tc>
          <w:tcPr>
            <w:tcW w:w="1843" w:type="dxa"/>
          </w:tcPr>
          <w:p w14:paraId="2F1E6A87" w14:textId="77777777" w:rsidR="007017D0" w:rsidRDefault="007017D0" w:rsidP="007017D0">
            <w:pPr>
              <w:jc w:val="center"/>
            </w:pPr>
            <w:r>
              <w:rPr>
                <w:rFonts w:cs="Arial"/>
                <w:sz w:val="20"/>
                <w:szCs w:val="20"/>
                <w:lang w:eastAsia="en-ZA"/>
              </w:rPr>
              <w:t>-</w:t>
            </w:r>
          </w:p>
        </w:tc>
        <w:tc>
          <w:tcPr>
            <w:tcW w:w="1312" w:type="dxa"/>
          </w:tcPr>
          <w:p w14:paraId="3CE99589" w14:textId="77777777" w:rsidR="007017D0" w:rsidRDefault="007017D0" w:rsidP="007017D0">
            <w:pPr>
              <w:jc w:val="center"/>
            </w:pPr>
            <w:r>
              <w:rPr>
                <w:rFonts w:cs="Arial"/>
                <w:sz w:val="20"/>
                <w:szCs w:val="20"/>
                <w:lang w:eastAsia="en-ZA"/>
              </w:rPr>
              <w:t>-</w:t>
            </w:r>
          </w:p>
        </w:tc>
        <w:tc>
          <w:tcPr>
            <w:tcW w:w="1800" w:type="dxa"/>
            <w:noWrap/>
          </w:tcPr>
          <w:p w14:paraId="681A7019" w14:textId="77777777" w:rsidR="007017D0" w:rsidRPr="00EF4518" w:rsidRDefault="007017D0" w:rsidP="007017D0">
            <w:pPr>
              <w:spacing w:after="0" w:line="240" w:lineRule="auto"/>
              <w:rPr>
                <w:rFonts w:cs="Arial"/>
                <w:sz w:val="20"/>
                <w:szCs w:val="20"/>
                <w:lang w:eastAsia="en-ZA"/>
              </w:rPr>
            </w:pPr>
          </w:p>
        </w:tc>
      </w:tr>
      <w:tr w:rsidR="007017D0" w:rsidRPr="00EF4518" w14:paraId="0F84D079" w14:textId="77777777" w:rsidTr="00381325">
        <w:trPr>
          <w:trHeight w:val="330"/>
        </w:trPr>
        <w:tc>
          <w:tcPr>
            <w:tcW w:w="6341" w:type="dxa"/>
            <w:noWrap/>
          </w:tcPr>
          <w:p w14:paraId="3D861A5D" w14:textId="77777777" w:rsidR="007017D0" w:rsidRPr="000F2C53" w:rsidRDefault="007017D0" w:rsidP="007017D0">
            <w:pPr>
              <w:spacing w:after="0" w:line="240" w:lineRule="auto"/>
              <w:ind w:left="288"/>
              <w:rPr>
                <w:rFonts w:cs="Arial"/>
                <w:sz w:val="20"/>
                <w:szCs w:val="20"/>
                <w:lang w:eastAsia="en-ZA"/>
              </w:rPr>
            </w:pPr>
            <w:r w:rsidRPr="000F2C53">
              <w:rPr>
                <w:rFonts w:cs="Arial"/>
                <w:sz w:val="20"/>
                <w:szCs w:val="20"/>
                <w:lang w:eastAsia="en-ZA"/>
              </w:rPr>
              <w:t>VCB No Volt Relay Healthy</w:t>
            </w:r>
          </w:p>
        </w:tc>
        <w:tc>
          <w:tcPr>
            <w:tcW w:w="1754" w:type="dxa"/>
          </w:tcPr>
          <w:p w14:paraId="5CAE4690" w14:textId="77777777" w:rsidR="007017D0" w:rsidRDefault="007017D0" w:rsidP="007017D0">
            <w:pPr>
              <w:jc w:val="center"/>
            </w:pPr>
            <w:r w:rsidRPr="00A96CC2">
              <w:rPr>
                <w:rFonts w:cs="Arial"/>
                <w:sz w:val="20"/>
                <w:szCs w:val="20"/>
                <w:lang w:eastAsia="en-ZA"/>
              </w:rPr>
              <w:t>Yes</w:t>
            </w:r>
          </w:p>
        </w:tc>
        <w:tc>
          <w:tcPr>
            <w:tcW w:w="1823" w:type="dxa"/>
          </w:tcPr>
          <w:p w14:paraId="24D5E7EB" w14:textId="77777777" w:rsidR="007017D0" w:rsidRDefault="007017D0" w:rsidP="007017D0">
            <w:pPr>
              <w:jc w:val="center"/>
            </w:pPr>
            <w:r w:rsidRPr="00A96CC2">
              <w:rPr>
                <w:rFonts w:cs="Arial"/>
                <w:sz w:val="20"/>
                <w:szCs w:val="20"/>
                <w:lang w:eastAsia="en-ZA"/>
              </w:rPr>
              <w:t>Yes</w:t>
            </w:r>
          </w:p>
        </w:tc>
        <w:tc>
          <w:tcPr>
            <w:tcW w:w="1843" w:type="dxa"/>
          </w:tcPr>
          <w:p w14:paraId="3D2EE189" w14:textId="77777777" w:rsidR="007017D0" w:rsidRDefault="007017D0" w:rsidP="007017D0">
            <w:pPr>
              <w:jc w:val="center"/>
            </w:pPr>
            <w:r w:rsidRPr="00A96CC2">
              <w:rPr>
                <w:rFonts w:cs="Arial"/>
                <w:sz w:val="20"/>
                <w:szCs w:val="20"/>
                <w:lang w:eastAsia="en-ZA"/>
              </w:rPr>
              <w:t>Yes</w:t>
            </w:r>
          </w:p>
        </w:tc>
        <w:tc>
          <w:tcPr>
            <w:tcW w:w="1312" w:type="dxa"/>
          </w:tcPr>
          <w:p w14:paraId="4A8F2354" w14:textId="77777777" w:rsidR="007017D0" w:rsidRDefault="007017D0" w:rsidP="007017D0">
            <w:pPr>
              <w:jc w:val="center"/>
            </w:pPr>
            <w:r w:rsidRPr="00A96CC2">
              <w:rPr>
                <w:rFonts w:cs="Arial"/>
                <w:sz w:val="20"/>
                <w:szCs w:val="20"/>
                <w:lang w:eastAsia="en-ZA"/>
              </w:rPr>
              <w:t>Yes</w:t>
            </w:r>
          </w:p>
        </w:tc>
        <w:tc>
          <w:tcPr>
            <w:tcW w:w="1800" w:type="dxa"/>
            <w:noWrap/>
          </w:tcPr>
          <w:p w14:paraId="704B3032" w14:textId="77777777" w:rsidR="007017D0" w:rsidRPr="00EF4518" w:rsidRDefault="007017D0" w:rsidP="007017D0">
            <w:pPr>
              <w:spacing w:after="0" w:line="240" w:lineRule="auto"/>
              <w:rPr>
                <w:rFonts w:cs="Arial"/>
                <w:sz w:val="20"/>
                <w:szCs w:val="20"/>
                <w:lang w:eastAsia="en-ZA"/>
              </w:rPr>
            </w:pPr>
          </w:p>
        </w:tc>
      </w:tr>
      <w:tr w:rsidR="007017D0" w:rsidRPr="00EF4518" w14:paraId="758637BD" w14:textId="77777777" w:rsidTr="00381325">
        <w:trPr>
          <w:trHeight w:val="330"/>
        </w:trPr>
        <w:tc>
          <w:tcPr>
            <w:tcW w:w="6341" w:type="dxa"/>
            <w:noWrap/>
          </w:tcPr>
          <w:p w14:paraId="753E716B" w14:textId="77777777" w:rsidR="007017D0" w:rsidRPr="000F2C53" w:rsidRDefault="007017D0" w:rsidP="007017D0">
            <w:pPr>
              <w:spacing w:after="0" w:line="240" w:lineRule="auto"/>
              <w:ind w:left="288"/>
              <w:rPr>
                <w:rFonts w:cs="Arial"/>
                <w:sz w:val="20"/>
                <w:szCs w:val="20"/>
                <w:lang w:eastAsia="en-ZA"/>
              </w:rPr>
            </w:pPr>
            <w:r w:rsidRPr="000F2C53">
              <w:rPr>
                <w:rFonts w:cs="Arial"/>
                <w:sz w:val="20"/>
                <w:szCs w:val="20"/>
                <w:lang w:eastAsia="en-ZA"/>
              </w:rPr>
              <w:lastRenderedPageBreak/>
              <w:t>Service Selected</w:t>
            </w:r>
          </w:p>
        </w:tc>
        <w:tc>
          <w:tcPr>
            <w:tcW w:w="1754" w:type="dxa"/>
          </w:tcPr>
          <w:p w14:paraId="7792104D" w14:textId="77777777" w:rsidR="007017D0" w:rsidRDefault="007017D0" w:rsidP="007017D0">
            <w:pPr>
              <w:jc w:val="center"/>
            </w:pPr>
            <w:r w:rsidRPr="00A96CC2">
              <w:rPr>
                <w:rFonts w:cs="Arial"/>
                <w:sz w:val="20"/>
                <w:szCs w:val="20"/>
                <w:lang w:eastAsia="en-ZA"/>
              </w:rPr>
              <w:t>Yes</w:t>
            </w:r>
          </w:p>
        </w:tc>
        <w:tc>
          <w:tcPr>
            <w:tcW w:w="1823" w:type="dxa"/>
          </w:tcPr>
          <w:p w14:paraId="398852AF" w14:textId="77777777" w:rsidR="007017D0" w:rsidRDefault="007017D0" w:rsidP="007017D0">
            <w:pPr>
              <w:jc w:val="center"/>
            </w:pPr>
            <w:r w:rsidRPr="00A96CC2">
              <w:rPr>
                <w:rFonts w:cs="Arial"/>
                <w:sz w:val="20"/>
                <w:szCs w:val="20"/>
                <w:lang w:eastAsia="en-ZA"/>
              </w:rPr>
              <w:t>Yes</w:t>
            </w:r>
          </w:p>
        </w:tc>
        <w:tc>
          <w:tcPr>
            <w:tcW w:w="1843" w:type="dxa"/>
          </w:tcPr>
          <w:p w14:paraId="3DD8CF07" w14:textId="77777777" w:rsidR="007017D0" w:rsidRDefault="007017D0" w:rsidP="007017D0">
            <w:pPr>
              <w:jc w:val="center"/>
            </w:pPr>
            <w:r w:rsidRPr="00A96CC2">
              <w:rPr>
                <w:rFonts w:cs="Arial"/>
                <w:sz w:val="20"/>
                <w:szCs w:val="20"/>
                <w:lang w:eastAsia="en-ZA"/>
              </w:rPr>
              <w:t>Yes</w:t>
            </w:r>
          </w:p>
        </w:tc>
        <w:tc>
          <w:tcPr>
            <w:tcW w:w="1312" w:type="dxa"/>
          </w:tcPr>
          <w:p w14:paraId="418B1603" w14:textId="77777777" w:rsidR="007017D0" w:rsidRDefault="007017D0" w:rsidP="007017D0">
            <w:pPr>
              <w:jc w:val="center"/>
            </w:pPr>
            <w:r w:rsidRPr="00A96CC2">
              <w:rPr>
                <w:rFonts w:cs="Arial"/>
                <w:sz w:val="20"/>
                <w:szCs w:val="20"/>
                <w:lang w:eastAsia="en-ZA"/>
              </w:rPr>
              <w:t>Yes</w:t>
            </w:r>
          </w:p>
        </w:tc>
        <w:tc>
          <w:tcPr>
            <w:tcW w:w="1800" w:type="dxa"/>
            <w:noWrap/>
          </w:tcPr>
          <w:p w14:paraId="0FD83C19" w14:textId="77777777" w:rsidR="007017D0" w:rsidRPr="00EF4518" w:rsidRDefault="007017D0" w:rsidP="007017D0">
            <w:pPr>
              <w:spacing w:after="0" w:line="240" w:lineRule="auto"/>
              <w:rPr>
                <w:rFonts w:cs="Arial"/>
                <w:sz w:val="20"/>
                <w:szCs w:val="20"/>
                <w:lang w:eastAsia="en-ZA"/>
              </w:rPr>
            </w:pPr>
          </w:p>
        </w:tc>
      </w:tr>
      <w:tr w:rsidR="007017D0" w:rsidRPr="00EF4518" w14:paraId="3A2DDB72" w14:textId="77777777" w:rsidTr="00381325">
        <w:trPr>
          <w:trHeight w:val="330"/>
        </w:trPr>
        <w:tc>
          <w:tcPr>
            <w:tcW w:w="6341" w:type="dxa"/>
            <w:noWrap/>
          </w:tcPr>
          <w:p w14:paraId="39153164" w14:textId="77777777" w:rsidR="007017D0" w:rsidRPr="000F2C53" w:rsidRDefault="007017D0" w:rsidP="007017D0">
            <w:pPr>
              <w:spacing w:after="0" w:line="240" w:lineRule="auto"/>
              <w:ind w:left="288"/>
              <w:rPr>
                <w:rFonts w:cs="Arial"/>
                <w:sz w:val="20"/>
                <w:szCs w:val="20"/>
                <w:lang w:eastAsia="en-ZA"/>
              </w:rPr>
            </w:pPr>
            <w:r w:rsidRPr="000F2C53">
              <w:rPr>
                <w:rFonts w:cs="Arial"/>
                <w:sz w:val="20"/>
                <w:szCs w:val="20"/>
                <w:lang w:eastAsia="en-ZA"/>
              </w:rPr>
              <w:t>VCB Open</w:t>
            </w:r>
          </w:p>
        </w:tc>
        <w:tc>
          <w:tcPr>
            <w:tcW w:w="1754" w:type="dxa"/>
          </w:tcPr>
          <w:p w14:paraId="7D149A2C" w14:textId="77777777" w:rsidR="007017D0" w:rsidRDefault="007017D0" w:rsidP="007017D0">
            <w:pPr>
              <w:jc w:val="center"/>
            </w:pPr>
            <w:r w:rsidRPr="00A96CC2">
              <w:rPr>
                <w:rFonts w:cs="Arial"/>
                <w:sz w:val="20"/>
                <w:szCs w:val="20"/>
                <w:lang w:eastAsia="en-ZA"/>
              </w:rPr>
              <w:t>Yes</w:t>
            </w:r>
          </w:p>
        </w:tc>
        <w:tc>
          <w:tcPr>
            <w:tcW w:w="1823" w:type="dxa"/>
          </w:tcPr>
          <w:p w14:paraId="1A6B89D1" w14:textId="77777777" w:rsidR="007017D0" w:rsidRDefault="007017D0" w:rsidP="007017D0">
            <w:pPr>
              <w:jc w:val="center"/>
            </w:pPr>
            <w:r w:rsidRPr="00A96CC2">
              <w:rPr>
                <w:rFonts w:cs="Arial"/>
                <w:sz w:val="20"/>
                <w:szCs w:val="20"/>
                <w:lang w:eastAsia="en-ZA"/>
              </w:rPr>
              <w:t>Yes</w:t>
            </w:r>
          </w:p>
        </w:tc>
        <w:tc>
          <w:tcPr>
            <w:tcW w:w="1843" w:type="dxa"/>
          </w:tcPr>
          <w:p w14:paraId="2A92C5E8" w14:textId="77777777" w:rsidR="007017D0" w:rsidRDefault="007017D0" w:rsidP="007017D0">
            <w:pPr>
              <w:jc w:val="center"/>
            </w:pPr>
            <w:r w:rsidRPr="00A96CC2">
              <w:rPr>
                <w:rFonts w:cs="Arial"/>
                <w:sz w:val="20"/>
                <w:szCs w:val="20"/>
                <w:lang w:eastAsia="en-ZA"/>
              </w:rPr>
              <w:t>Yes</w:t>
            </w:r>
          </w:p>
        </w:tc>
        <w:tc>
          <w:tcPr>
            <w:tcW w:w="1312" w:type="dxa"/>
          </w:tcPr>
          <w:p w14:paraId="5BBF2AD9" w14:textId="77777777" w:rsidR="007017D0" w:rsidRDefault="007017D0" w:rsidP="007017D0">
            <w:pPr>
              <w:jc w:val="center"/>
            </w:pPr>
            <w:r w:rsidRPr="00A96CC2">
              <w:rPr>
                <w:rFonts w:cs="Arial"/>
                <w:sz w:val="20"/>
                <w:szCs w:val="20"/>
                <w:lang w:eastAsia="en-ZA"/>
              </w:rPr>
              <w:t>Yes</w:t>
            </w:r>
          </w:p>
        </w:tc>
        <w:tc>
          <w:tcPr>
            <w:tcW w:w="1800" w:type="dxa"/>
            <w:noWrap/>
          </w:tcPr>
          <w:p w14:paraId="4FDBB14E" w14:textId="77777777" w:rsidR="007017D0" w:rsidRPr="00EF4518" w:rsidRDefault="007017D0" w:rsidP="007017D0">
            <w:pPr>
              <w:spacing w:after="0" w:line="240" w:lineRule="auto"/>
              <w:rPr>
                <w:rFonts w:cs="Arial"/>
                <w:sz w:val="20"/>
                <w:szCs w:val="20"/>
                <w:lang w:eastAsia="en-ZA"/>
              </w:rPr>
            </w:pPr>
          </w:p>
        </w:tc>
      </w:tr>
      <w:tr w:rsidR="007017D0" w:rsidRPr="00EF4518" w14:paraId="471737B7" w14:textId="77777777" w:rsidTr="00381325">
        <w:trPr>
          <w:trHeight w:val="330"/>
        </w:trPr>
        <w:tc>
          <w:tcPr>
            <w:tcW w:w="6341" w:type="dxa"/>
            <w:noWrap/>
          </w:tcPr>
          <w:p w14:paraId="0C4883A7" w14:textId="77777777" w:rsidR="007017D0" w:rsidRPr="000F2C53" w:rsidRDefault="007017D0" w:rsidP="007017D0">
            <w:pPr>
              <w:spacing w:after="0" w:line="240" w:lineRule="auto"/>
              <w:ind w:left="288"/>
              <w:rPr>
                <w:rFonts w:cs="Arial"/>
                <w:sz w:val="20"/>
                <w:szCs w:val="20"/>
                <w:lang w:eastAsia="en-ZA"/>
              </w:rPr>
            </w:pPr>
            <w:r w:rsidRPr="000F2C53">
              <w:rPr>
                <w:rFonts w:cs="Arial"/>
                <w:sz w:val="20"/>
                <w:szCs w:val="20"/>
                <w:lang w:eastAsia="en-ZA"/>
              </w:rPr>
              <w:t>Earth Switch Open</w:t>
            </w:r>
          </w:p>
        </w:tc>
        <w:tc>
          <w:tcPr>
            <w:tcW w:w="1754" w:type="dxa"/>
          </w:tcPr>
          <w:p w14:paraId="54EF4BF9" w14:textId="77777777" w:rsidR="007017D0" w:rsidRDefault="007017D0" w:rsidP="007017D0">
            <w:pPr>
              <w:jc w:val="center"/>
            </w:pPr>
            <w:r w:rsidRPr="005C7C49">
              <w:rPr>
                <w:rFonts w:cs="Arial"/>
                <w:sz w:val="20"/>
                <w:szCs w:val="20"/>
                <w:lang w:eastAsia="en-ZA"/>
              </w:rPr>
              <w:t>Yes</w:t>
            </w:r>
          </w:p>
        </w:tc>
        <w:tc>
          <w:tcPr>
            <w:tcW w:w="1823" w:type="dxa"/>
          </w:tcPr>
          <w:p w14:paraId="7B427309" w14:textId="77777777" w:rsidR="007017D0" w:rsidRDefault="007017D0" w:rsidP="007017D0">
            <w:pPr>
              <w:jc w:val="center"/>
            </w:pPr>
            <w:r w:rsidRPr="005C7C49">
              <w:rPr>
                <w:rFonts w:cs="Arial"/>
                <w:sz w:val="20"/>
                <w:szCs w:val="20"/>
                <w:lang w:eastAsia="en-ZA"/>
              </w:rPr>
              <w:t>Yes</w:t>
            </w:r>
          </w:p>
        </w:tc>
        <w:tc>
          <w:tcPr>
            <w:tcW w:w="1843" w:type="dxa"/>
          </w:tcPr>
          <w:p w14:paraId="3F440978"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w:t>
            </w:r>
          </w:p>
        </w:tc>
        <w:tc>
          <w:tcPr>
            <w:tcW w:w="1312" w:type="dxa"/>
          </w:tcPr>
          <w:p w14:paraId="302C1B55" w14:textId="77777777" w:rsidR="007017D0" w:rsidRDefault="007017D0" w:rsidP="007017D0">
            <w:pPr>
              <w:jc w:val="center"/>
            </w:pPr>
            <w:r w:rsidRPr="000C7472">
              <w:rPr>
                <w:rFonts w:cs="Arial"/>
                <w:sz w:val="20"/>
                <w:szCs w:val="20"/>
                <w:lang w:eastAsia="en-ZA"/>
              </w:rPr>
              <w:t>-</w:t>
            </w:r>
          </w:p>
        </w:tc>
        <w:tc>
          <w:tcPr>
            <w:tcW w:w="1800" w:type="dxa"/>
            <w:noWrap/>
          </w:tcPr>
          <w:p w14:paraId="27216472" w14:textId="77777777" w:rsidR="007017D0" w:rsidRPr="00EF4518" w:rsidRDefault="007017D0" w:rsidP="007017D0">
            <w:pPr>
              <w:spacing w:after="0" w:line="240" w:lineRule="auto"/>
              <w:rPr>
                <w:rFonts w:cs="Arial"/>
                <w:sz w:val="20"/>
                <w:szCs w:val="20"/>
                <w:lang w:eastAsia="en-ZA"/>
              </w:rPr>
            </w:pPr>
          </w:p>
        </w:tc>
      </w:tr>
      <w:tr w:rsidR="007017D0" w:rsidRPr="00EF4518" w14:paraId="45445B0F" w14:textId="77777777" w:rsidTr="00381325">
        <w:trPr>
          <w:trHeight w:val="330"/>
        </w:trPr>
        <w:tc>
          <w:tcPr>
            <w:tcW w:w="6341" w:type="dxa"/>
            <w:noWrap/>
          </w:tcPr>
          <w:p w14:paraId="60C13A33" w14:textId="77777777" w:rsidR="007017D0" w:rsidRPr="000F2C53" w:rsidRDefault="007017D0" w:rsidP="007017D0">
            <w:pPr>
              <w:spacing w:after="0" w:line="240" w:lineRule="auto"/>
              <w:ind w:left="288"/>
              <w:rPr>
                <w:rFonts w:cs="Arial"/>
                <w:sz w:val="20"/>
                <w:szCs w:val="20"/>
                <w:lang w:eastAsia="en-ZA"/>
              </w:rPr>
            </w:pPr>
            <w:r w:rsidRPr="000F2C53">
              <w:rPr>
                <w:rFonts w:cs="Arial"/>
                <w:sz w:val="20"/>
                <w:szCs w:val="20"/>
                <w:lang w:eastAsia="en-ZA"/>
              </w:rPr>
              <w:t>O/C &amp; E/F &amp; Transformer Trips Healthy</w:t>
            </w:r>
          </w:p>
        </w:tc>
        <w:tc>
          <w:tcPr>
            <w:tcW w:w="1754" w:type="dxa"/>
          </w:tcPr>
          <w:p w14:paraId="6FE2A4BF" w14:textId="77777777" w:rsidR="007017D0" w:rsidRDefault="007017D0" w:rsidP="007017D0">
            <w:pPr>
              <w:jc w:val="center"/>
            </w:pPr>
            <w:r w:rsidRPr="005C7C49">
              <w:rPr>
                <w:rFonts w:cs="Arial"/>
                <w:sz w:val="20"/>
                <w:szCs w:val="20"/>
                <w:lang w:eastAsia="en-ZA"/>
              </w:rPr>
              <w:t>Yes</w:t>
            </w:r>
          </w:p>
        </w:tc>
        <w:tc>
          <w:tcPr>
            <w:tcW w:w="1823" w:type="dxa"/>
          </w:tcPr>
          <w:p w14:paraId="64D714A4" w14:textId="77777777" w:rsidR="007017D0" w:rsidRDefault="007017D0" w:rsidP="007017D0">
            <w:pPr>
              <w:jc w:val="center"/>
            </w:pPr>
            <w:r w:rsidRPr="005C7C49">
              <w:rPr>
                <w:rFonts w:cs="Arial"/>
                <w:sz w:val="20"/>
                <w:szCs w:val="20"/>
                <w:lang w:eastAsia="en-ZA"/>
              </w:rPr>
              <w:t>Yes</w:t>
            </w:r>
          </w:p>
        </w:tc>
        <w:tc>
          <w:tcPr>
            <w:tcW w:w="1843" w:type="dxa"/>
          </w:tcPr>
          <w:p w14:paraId="2A3FCF17"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w:t>
            </w:r>
          </w:p>
        </w:tc>
        <w:tc>
          <w:tcPr>
            <w:tcW w:w="1312" w:type="dxa"/>
          </w:tcPr>
          <w:p w14:paraId="6CF87454" w14:textId="77777777" w:rsidR="007017D0" w:rsidRDefault="007017D0" w:rsidP="007017D0">
            <w:pPr>
              <w:jc w:val="center"/>
            </w:pPr>
            <w:r w:rsidRPr="000C7472">
              <w:rPr>
                <w:rFonts w:cs="Arial"/>
                <w:sz w:val="20"/>
                <w:szCs w:val="20"/>
                <w:lang w:eastAsia="en-ZA"/>
              </w:rPr>
              <w:t>-</w:t>
            </w:r>
          </w:p>
        </w:tc>
        <w:tc>
          <w:tcPr>
            <w:tcW w:w="1800" w:type="dxa"/>
            <w:noWrap/>
          </w:tcPr>
          <w:p w14:paraId="1293A597" w14:textId="77777777" w:rsidR="007017D0" w:rsidRPr="00EF4518" w:rsidRDefault="007017D0" w:rsidP="007017D0">
            <w:pPr>
              <w:spacing w:after="0" w:line="240" w:lineRule="auto"/>
              <w:rPr>
                <w:rFonts w:cs="Arial"/>
                <w:sz w:val="20"/>
                <w:szCs w:val="20"/>
                <w:lang w:eastAsia="en-ZA"/>
              </w:rPr>
            </w:pPr>
          </w:p>
        </w:tc>
      </w:tr>
      <w:tr w:rsidR="007017D0" w:rsidRPr="00EF4518" w14:paraId="6FCF5C39" w14:textId="77777777" w:rsidTr="00381325">
        <w:trPr>
          <w:trHeight w:val="591"/>
        </w:trPr>
        <w:tc>
          <w:tcPr>
            <w:tcW w:w="6341" w:type="dxa"/>
            <w:noWrap/>
          </w:tcPr>
          <w:p w14:paraId="6A663A0B" w14:textId="77777777" w:rsidR="007017D0" w:rsidRPr="000F2C53" w:rsidRDefault="007017D0" w:rsidP="007017D0">
            <w:pPr>
              <w:spacing w:after="0" w:line="240" w:lineRule="auto"/>
              <w:ind w:left="288"/>
              <w:rPr>
                <w:rFonts w:cs="Arial"/>
                <w:sz w:val="20"/>
                <w:szCs w:val="20"/>
                <w:lang w:eastAsia="en-ZA"/>
              </w:rPr>
            </w:pPr>
            <w:r w:rsidRPr="000F2C53">
              <w:rPr>
                <w:rFonts w:cs="Arial"/>
                <w:sz w:val="20"/>
                <w:szCs w:val="20"/>
                <w:lang w:eastAsia="en-ZA"/>
              </w:rPr>
              <w:t xml:space="preserve">Power Factor Correction &amp; </w:t>
            </w:r>
            <w:proofErr w:type="spellStart"/>
            <w:r w:rsidRPr="000F2C53">
              <w:rPr>
                <w:rFonts w:cs="Arial"/>
                <w:sz w:val="20"/>
                <w:szCs w:val="20"/>
                <w:lang w:eastAsia="en-ZA"/>
              </w:rPr>
              <w:t>Zorc</w:t>
            </w:r>
            <w:proofErr w:type="spellEnd"/>
            <w:r w:rsidRPr="000F2C53">
              <w:rPr>
                <w:rFonts w:cs="Arial"/>
                <w:sz w:val="20"/>
                <w:szCs w:val="20"/>
                <w:lang w:eastAsia="en-ZA"/>
              </w:rPr>
              <w:t xml:space="preserve"> Interlock</w:t>
            </w:r>
          </w:p>
        </w:tc>
        <w:tc>
          <w:tcPr>
            <w:tcW w:w="1754" w:type="dxa"/>
          </w:tcPr>
          <w:p w14:paraId="6ECDB1E7"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w:t>
            </w:r>
          </w:p>
        </w:tc>
        <w:tc>
          <w:tcPr>
            <w:tcW w:w="1823" w:type="dxa"/>
          </w:tcPr>
          <w:p w14:paraId="642ED910"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w:t>
            </w:r>
          </w:p>
        </w:tc>
        <w:tc>
          <w:tcPr>
            <w:tcW w:w="1843" w:type="dxa"/>
          </w:tcPr>
          <w:p w14:paraId="744A1540"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w:t>
            </w:r>
          </w:p>
        </w:tc>
        <w:tc>
          <w:tcPr>
            <w:tcW w:w="1312" w:type="dxa"/>
          </w:tcPr>
          <w:p w14:paraId="591E1B4E" w14:textId="77777777" w:rsidR="007017D0" w:rsidRPr="00EF4518" w:rsidRDefault="007017D0" w:rsidP="007017D0">
            <w:pPr>
              <w:spacing w:after="0" w:line="240" w:lineRule="auto"/>
              <w:jc w:val="center"/>
              <w:rPr>
                <w:rFonts w:cs="Arial"/>
                <w:sz w:val="20"/>
                <w:szCs w:val="20"/>
                <w:lang w:eastAsia="en-ZA"/>
              </w:rPr>
            </w:pPr>
            <w:r>
              <w:rPr>
                <w:rFonts w:cs="Arial"/>
                <w:sz w:val="20"/>
                <w:szCs w:val="20"/>
                <w:lang w:eastAsia="en-ZA"/>
              </w:rPr>
              <w:t>-</w:t>
            </w:r>
          </w:p>
        </w:tc>
        <w:tc>
          <w:tcPr>
            <w:tcW w:w="1800" w:type="dxa"/>
            <w:noWrap/>
          </w:tcPr>
          <w:p w14:paraId="730A5E44" w14:textId="77777777" w:rsidR="007017D0" w:rsidRPr="00EF4518" w:rsidRDefault="007017D0" w:rsidP="007017D0">
            <w:pPr>
              <w:spacing w:after="0" w:line="240" w:lineRule="auto"/>
              <w:rPr>
                <w:rFonts w:cs="Arial"/>
                <w:sz w:val="20"/>
                <w:szCs w:val="20"/>
                <w:lang w:eastAsia="en-ZA"/>
              </w:rPr>
            </w:pPr>
          </w:p>
        </w:tc>
      </w:tr>
      <w:tr w:rsidR="007017D0" w:rsidRPr="00EF4518" w14:paraId="1F11EB44" w14:textId="77777777" w:rsidTr="00381325">
        <w:trPr>
          <w:trHeight w:val="330"/>
        </w:trPr>
        <w:tc>
          <w:tcPr>
            <w:tcW w:w="6341" w:type="dxa"/>
            <w:noWrap/>
          </w:tcPr>
          <w:p w14:paraId="0111EAED" w14:textId="77777777" w:rsidR="007017D0" w:rsidRPr="000F2C53" w:rsidRDefault="007017D0" w:rsidP="007017D0">
            <w:pPr>
              <w:spacing w:after="0" w:line="240" w:lineRule="auto"/>
              <w:ind w:left="288"/>
              <w:rPr>
                <w:rFonts w:cs="Arial"/>
                <w:sz w:val="20"/>
                <w:szCs w:val="20"/>
                <w:lang w:eastAsia="en-ZA"/>
              </w:rPr>
            </w:pPr>
          </w:p>
        </w:tc>
        <w:tc>
          <w:tcPr>
            <w:tcW w:w="1754" w:type="dxa"/>
          </w:tcPr>
          <w:p w14:paraId="276E2F16" w14:textId="77777777" w:rsidR="007017D0" w:rsidRPr="00EF4518" w:rsidRDefault="007017D0" w:rsidP="007017D0">
            <w:pPr>
              <w:spacing w:after="0" w:line="240" w:lineRule="auto"/>
              <w:jc w:val="center"/>
              <w:rPr>
                <w:rFonts w:cs="Arial"/>
                <w:sz w:val="20"/>
                <w:szCs w:val="20"/>
                <w:lang w:eastAsia="en-ZA"/>
              </w:rPr>
            </w:pPr>
          </w:p>
        </w:tc>
        <w:tc>
          <w:tcPr>
            <w:tcW w:w="1823" w:type="dxa"/>
          </w:tcPr>
          <w:p w14:paraId="4911202E" w14:textId="77777777" w:rsidR="007017D0" w:rsidRPr="00EF4518" w:rsidRDefault="007017D0" w:rsidP="007017D0">
            <w:pPr>
              <w:spacing w:after="0" w:line="240" w:lineRule="auto"/>
              <w:jc w:val="center"/>
              <w:rPr>
                <w:rFonts w:cs="Arial"/>
                <w:sz w:val="20"/>
                <w:szCs w:val="20"/>
                <w:lang w:eastAsia="en-ZA"/>
              </w:rPr>
            </w:pPr>
          </w:p>
        </w:tc>
        <w:tc>
          <w:tcPr>
            <w:tcW w:w="1843" w:type="dxa"/>
          </w:tcPr>
          <w:p w14:paraId="310C6B1A" w14:textId="77777777" w:rsidR="007017D0" w:rsidRPr="00EF4518" w:rsidRDefault="007017D0" w:rsidP="007017D0">
            <w:pPr>
              <w:spacing w:after="0" w:line="240" w:lineRule="auto"/>
              <w:jc w:val="center"/>
              <w:rPr>
                <w:rFonts w:cs="Arial"/>
                <w:sz w:val="20"/>
                <w:szCs w:val="20"/>
                <w:lang w:eastAsia="en-ZA"/>
              </w:rPr>
            </w:pPr>
          </w:p>
        </w:tc>
        <w:tc>
          <w:tcPr>
            <w:tcW w:w="1312" w:type="dxa"/>
          </w:tcPr>
          <w:p w14:paraId="44759345" w14:textId="77777777" w:rsidR="007017D0" w:rsidRPr="00EF4518" w:rsidRDefault="007017D0" w:rsidP="007017D0">
            <w:pPr>
              <w:spacing w:after="0" w:line="240" w:lineRule="auto"/>
              <w:jc w:val="center"/>
              <w:rPr>
                <w:rFonts w:cs="Arial"/>
                <w:sz w:val="20"/>
                <w:szCs w:val="20"/>
                <w:lang w:eastAsia="en-ZA"/>
              </w:rPr>
            </w:pPr>
          </w:p>
        </w:tc>
        <w:tc>
          <w:tcPr>
            <w:tcW w:w="1800" w:type="dxa"/>
            <w:noWrap/>
          </w:tcPr>
          <w:p w14:paraId="6D9F9B33" w14:textId="77777777" w:rsidR="007017D0" w:rsidRPr="00EF4518" w:rsidRDefault="007017D0" w:rsidP="007017D0">
            <w:pPr>
              <w:spacing w:after="0" w:line="240" w:lineRule="auto"/>
              <w:rPr>
                <w:rFonts w:cs="Arial"/>
                <w:sz w:val="20"/>
                <w:szCs w:val="20"/>
                <w:lang w:eastAsia="en-ZA"/>
              </w:rPr>
            </w:pPr>
          </w:p>
        </w:tc>
      </w:tr>
      <w:tr w:rsidR="007017D0" w:rsidRPr="00EF4518" w14:paraId="155E0CBF" w14:textId="77777777" w:rsidTr="00381325">
        <w:trPr>
          <w:trHeight w:val="330"/>
        </w:trPr>
        <w:tc>
          <w:tcPr>
            <w:tcW w:w="6341" w:type="dxa"/>
            <w:noWrap/>
          </w:tcPr>
          <w:p w14:paraId="0D7B4D5F"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Interlocks Annunciator</w:t>
            </w:r>
          </w:p>
        </w:tc>
        <w:tc>
          <w:tcPr>
            <w:tcW w:w="1754" w:type="dxa"/>
          </w:tcPr>
          <w:p w14:paraId="4E53FBCB" w14:textId="77777777" w:rsidR="007017D0" w:rsidRPr="0035586E" w:rsidRDefault="007017D0" w:rsidP="007017D0">
            <w:pPr>
              <w:jc w:val="center"/>
              <w:rPr>
                <w:rFonts w:cs="Arial"/>
                <w:szCs w:val="22"/>
              </w:rPr>
            </w:pPr>
            <w:r w:rsidRPr="0035586E">
              <w:rPr>
                <w:rFonts w:cs="Arial"/>
                <w:szCs w:val="22"/>
                <w:lang w:eastAsia="en-ZA"/>
              </w:rPr>
              <w:t>Yes</w:t>
            </w:r>
          </w:p>
        </w:tc>
        <w:tc>
          <w:tcPr>
            <w:tcW w:w="1823" w:type="dxa"/>
          </w:tcPr>
          <w:p w14:paraId="06EF8320" w14:textId="77777777" w:rsidR="007017D0" w:rsidRPr="0035586E" w:rsidRDefault="007017D0" w:rsidP="007017D0">
            <w:pPr>
              <w:jc w:val="center"/>
              <w:rPr>
                <w:rFonts w:cs="Arial"/>
                <w:szCs w:val="22"/>
              </w:rPr>
            </w:pPr>
            <w:r w:rsidRPr="0035586E">
              <w:rPr>
                <w:rFonts w:cs="Arial"/>
                <w:szCs w:val="22"/>
                <w:lang w:eastAsia="en-ZA"/>
              </w:rPr>
              <w:t>Yes</w:t>
            </w:r>
          </w:p>
        </w:tc>
        <w:tc>
          <w:tcPr>
            <w:tcW w:w="1843" w:type="dxa"/>
          </w:tcPr>
          <w:p w14:paraId="2D861714" w14:textId="77777777" w:rsidR="007017D0" w:rsidRPr="0035586E" w:rsidRDefault="007017D0" w:rsidP="007017D0">
            <w:pPr>
              <w:jc w:val="center"/>
              <w:rPr>
                <w:rFonts w:cs="Arial"/>
                <w:szCs w:val="22"/>
              </w:rPr>
            </w:pPr>
            <w:r w:rsidRPr="0035586E">
              <w:rPr>
                <w:rFonts w:cs="Arial"/>
                <w:szCs w:val="22"/>
                <w:lang w:eastAsia="en-ZA"/>
              </w:rPr>
              <w:t>Yes</w:t>
            </w:r>
          </w:p>
        </w:tc>
        <w:tc>
          <w:tcPr>
            <w:tcW w:w="1312" w:type="dxa"/>
          </w:tcPr>
          <w:p w14:paraId="0C301370" w14:textId="77777777" w:rsidR="007017D0" w:rsidRPr="0035586E" w:rsidRDefault="007017D0" w:rsidP="007017D0">
            <w:pPr>
              <w:jc w:val="center"/>
              <w:rPr>
                <w:rFonts w:cs="Arial"/>
                <w:szCs w:val="22"/>
              </w:rPr>
            </w:pPr>
            <w:r w:rsidRPr="0035586E">
              <w:rPr>
                <w:rFonts w:cs="Arial"/>
                <w:szCs w:val="22"/>
                <w:lang w:eastAsia="en-ZA"/>
              </w:rPr>
              <w:t>Yes</w:t>
            </w:r>
          </w:p>
        </w:tc>
        <w:tc>
          <w:tcPr>
            <w:tcW w:w="1800" w:type="dxa"/>
            <w:noWrap/>
          </w:tcPr>
          <w:p w14:paraId="2B6679DE" w14:textId="77777777" w:rsidR="007017D0" w:rsidRPr="0035586E" w:rsidRDefault="007017D0" w:rsidP="007017D0">
            <w:pPr>
              <w:spacing w:after="0" w:line="240" w:lineRule="auto"/>
              <w:rPr>
                <w:rFonts w:cs="Arial"/>
                <w:szCs w:val="22"/>
                <w:lang w:eastAsia="en-ZA"/>
              </w:rPr>
            </w:pPr>
          </w:p>
        </w:tc>
      </w:tr>
      <w:tr w:rsidR="007017D0" w:rsidRPr="00EF4518" w14:paraId="02A88E96" w14:textId="77777777" w:rsidTr="00381325">
        <w:trPr>
          <w:trHeight w:val="330"/>
        </w:trPr>
        <w:tc>
          <w:tcPr>
            <w:tcW w:w="6341" w:type="dxa"/>
            <w:noWrap/>
          </w:tcPr>
          <w:p w14:paraId="541BBFB8"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Closing Supply On</w:t>
            </w:r>
          </w:p>
        </w:tc>
        <w:tc>
          <w:tcPr>
            <w:tcW w:w="1754" w:type="dxa"/>
          </w:tcPr>
          <w:p w14:paraId="4796E8DC" w14:textId="77777777" w:rsidR="007017D0" w:rsidRPr="0035586E" w:rsidRDefault="007017D0" w:rsidP="007017D0">
            <w:pPr>
              <w:jc w:val="center"/>
              <w:rPr>
                <w:rFonts w:cs="Arial"/>
                <w:szCs w:val="22"/>
              </w:rPr>
            </w:pPr>
            <w:r w:rsidRPr="0035586E">
              <w:rPr>
                <w:rFonts w:cs="Arial"/>
                <w:szCs w:val="22"/>
                <w:lang w:eastAsia="en-ZA"/>
              </w:rPr>
              <w:t>Yes</w:t>
            </w:r>
          </w:p>
        </w:tc>
        <w:tc>
          <w:tcPr>
            <w:tcW w:w="1823" w:type="dxa"/>
          </w:tcPr>
          <w:p w14:paraId="037012CC" w14:textId="77777777" w:rsidR="007017D0" w:rsidRPr="0035586E" w:rsidRDefault="007017D0" w:rsidP="007017D0">
            <w:pPr>
              <w:jc w:val="center"/>
              <w:rPr>
                <w:rFonts w:cs="Arial"/>
                <w:szCs w:val="22"/>
              </w:rPr>
            </w:pPr>
            <w:r w:rsidRPr="0035586E">
              <w:rPr>
                <w:rFonts w:cs="Arial"/>
                <w:szCs w:val="22"/>
                <w:lang w:eastAsia="en-ZA"/>
              </w:rPr>
              <w:t>Yes</w:t>
            </w:r>
          </w:p>
        </w:tc>
        <w:tc>
          <w:tcPr>
            <w:tcW w:w="1843" w:type="dxa"/>
          </w:tcPr>
          <w:p w14:paraId="7D8DCB89" w14:textId="77777777" w:rsidR="007017D0" w:rsidRPr="0035586E" w:rsidRDefault="007017D0" w:rsidP="007017D0">
            <w:pPr>
              <w:jc w:val="center"/>
              <w:rPr>
                <w:rFonts w:cs="Arial"/>
                <w:szCs w:val="22"/>
              </w:rPr>
            </w:pPr>
            <w:r w:rsidRPr="0035586E">
              <w:rPr>
                <w:rFonts w:cs="Arial"/>
                <w:szCs w:val="22"/>
                <w:lang w:eastAsia="en-ZA"/>
              </w:rPr>
              <w:t>Yes</w:t>
            </w:r>
          </w:p>
        </w:tc>
        <w:tc>
          <w:tcPr>
            <w:tcW w:w="1312" w:type="dxa"/>
          </w:tcPr>
          <w:p w14:paraId="43C64626" w14:textId="77777777" w:rsidR="007017D0" w:rsidRPr="0035586E" w:rsidRDefault="007017D0" w:rsidP="007017D0">
            <w:pPr>
              <w:jc w:val="center"/>
              <w:rPr>
                <w:rFonts w:cs="Arial"/>
                <w:szCs w:val="22"/>
              </w:rPr>
            </w:pPr>
            <w:r w:rsidRPr="0035586E">
              <w:rPr>
                <w:rFonts w:cs="Arial"/>
                <w:szCs w:val="22"/>
                <w:lang w:eastAsia="en-ZA"/>
              </w:rPr>
              <w:t>Yes</w:t>
            </w:r>
          </w:p>
        </w:tc>
        <w:tc>
          <w:tcPr>
            <w:tcW w:w="1800" w:type="dxa"/>
            <w:noWrap/>
          </w:tcPr>
          <w:p w14:paraId="287DF18E" w14:textId="77777777" w:rsidR="007017D0" w:rsidRPr="0035586E" w:rsidRDefault="007017D0" w:rsidP="007017D0">
            <w:pPr>
              <w:spacing w:after="0" w:line="240" w:lineRule="auto"/>
              <w:rPr>
                <w:rFonts w:cs="Arial"/>
                <w:szCs w:val="22"/>
                <w:lang w:eastAsia="en-ZA"/>
              </w:rPr>
            </w:pPr>
          </w:p>
        </w:tc>
      </w:tr>
      <w:tr w:rsidR="007017D0" w:rsidRPr="00EF4518" w14:paraId="20F65163" w14:textId="77777777" w:rsidTr="00381325">
        <w:trPr>
          <w:trHeight w:val="330"/>
        </w:trPr>
        <w:tc>
          <w:tcPr>
            <w:tcW w:w="6341" w:type="dxa"/>
            <w:noWrap/>
          </w:tcPr>
          <w:p w14:paraId="1772B43C"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VCB Racked In (Service Position)</w:t>
            </w:r>
          </w:p>
        </w:tc>
        <w:tc>
          <w:tcPr>
            <w:tcW w:w="1754" w:type="dxa"/>
          </w:tcPr>
          <w:p w14:paraId="26792DEE" w14:textId="77777777" w:rsidR="007017D0" w:rsidRPr="0035586E" w:rsidRDefault="007017D0" w:rsidP="007017D0">
            <w:pPr>
              <w:jc w:val="center"/>
              <w:rPr>
                <w:rFonts w:cs="Arial"/>
                <w:szCs w:val="22"/>
              </w:rPr>
            </w:pPr>
            <w:r w:rsidRPr="0035586E">
              <w:rPr>
                <w:rFonts w:cs="Arial"/>
                <w:szCs w:val="22"/>
                <w:lang w:eastAsia="en-ZA"/>
              </w:rPr>
              <w:t>Yes</w:t>
            </w:r>
          </w:p>
        </w:tc>
        <w:tc>
          <w:tcPr>
            <w:tcW w:w="1823" w:type="dxa"/>
          </w:tcPr>
          <w:p w14:paraId="11E3BC8F" w14:textId="77777777" w:rsidR="007017D0" w:rsidRPr="0035586E" w:rsidRDefault="007017D0" w:rsidP="007017D0">
            <w:pPr>
              <w:jc w:val="center"/>
              <w:rPr>
                <w:rFonts w:cs="Arial"/>
                <w:szCs w:val="22"/>
              </w:rPr>
            </w:pPr>
            <w:r w:rsidRPr="0035586E">
              <w:rPr>
                <w:rFonts w:cs="Arial"/>
                <w:szCs w:val="22"/>
                <w:lang w:eastAsia="en-ZA"/>
              </w:rPr>
              <w:t>Yes</w:t>
            </w:r>
          </w:p>
        </w:tc>
        <w:tc>
          <w:tcPr>
            <w:tcW w:w="1843" w:type="dxa"/>
          </w:tcPr>
          <w:p w14:paraId="68C57D28" w14:textId="77777777" w:rsidR="007017D0" w:rsidRPr="0035586E" w:rsidRDefault="007017D0" w:rsidP="007017D0">
            <w:pPr>
              <w:jc w:val="center"/>
              <w:rPr>
                <w:rFonts w:cs="Arial"/>
                <w:szCs w:val="22"/>
              </w:rPr>
            </w:pPr>
            <w:r w:rsidRPr="0035586E">
              <w:rPr>
                <w:rFonts w:cs="Arial"/>
                <w:szCs w:val="22"/>
                <w:lang w:eastAsia="en-ZA"/>
              </w:rPr>
              <w:t>Yes</w:t>
            </w:r>
          </w:p>
        </w:tc>
        <w:tc>
          <w:tcPr>
            <w:tcW w:w="1312" w:type="dxa"/>
          </w:tcPr>
          <w:p w14:paraId="7B5F651C" w14:textId="77777777" w:rsidR="007017D0" w:rsidRPr="0035586E" w:rsidRDefault="007017D0" w:rsidP="007017D0">
            <w:pPr>
              <w:jc w:val="center"/>
              <w:rPr>
                <w:rFonts w:cs="Arial"/>
                <w:szCs w:val="22"/>
              </w:rPr>
            </w:pPr>
            <w:r w:rsidRPr="0035586E">
              <w:rPr>
                <w:rFonts w:cs="Arial"/>
                <w:szCs w:val="22"/>
                <w:lang w:eastAsia="en-ZA"/>
              </w:rPr>
              <w:t>Yes</w:t>
            </w:r>
          </w:p>
        </w:tc>
        <w:tc>
          <w:tcPr>
            <w:tcW w:w="1800" w:type="dxa"/>
            <w:noWrap/>
          </w:tcPr>
          <w:p w14:paraId="15B6CD7F" w14:textId="77777777" w:rsidR="007017D0" w:rsidRPr="0035586E" w:rsidRDefault="007017D0" w:rsidP="007017D0">
            <w:pPr>
              <w:spacing w:after="0" w:line="240" w:lineRule="auto"/>
              <w:rPr>
                <w:rFonts w:cs="Arial"/>
                <w:szCs w:val="22"/>
                <w:lang w:eastAsia="en-ZA"/>
              </w:rPr>
            </w:pPr>
          </w:p>
        </w:tc>
      </w:tr>
      <w:tr w:rsidR="007017D0" w:rsidRPr="00EF4518" w14:paraId="01A8BDA7" w14:textId="77777777" w:rsidTr="00381325">
        <w:trPr>
          <w:trHeight w:val="330"/>
        </w:trPr>
        <w:tc>
          <w:tcPr>
            <w:tcW w:w="6341" w:type="dxa"/>
            <w:noWrap/>
          </w:tcPr>
          <w:p w14:paraId="249D0B0C"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VCB Spring Charged</w:t>
            </w:r>
          </w:p>
        </w:tc>
        <w:tc>
          <w:tcPr>
            <w:tcW w:w="1754" w:type="dxa"/>
            <w:hideMark/>
          </w:tcPr>
          <w:p w14:paraId="37BD9B29" w14:textId="77777777" w:rsidR="007017D0" w:rsidRPr="0035586E" w:rsidRDefault="007017D0" w:rsidP="007017D0">
            <w:pPr>
              <w:jc w:val="center"/>
              <w:rPr>
                <w:rFonts w:cs="Arial"/>
                <w:szCs w:val="22"/>
              </w:rPr>
            </w:pPr>
            <w:r w:rsidRPr="0035586E">
              <w:rPr>
                <w:rFonts w:cs="Arial"/>
                <w:szCs w:val="22"/>
                <w:lang w:eastAsia="en-ZA"/>
              </w:rPr>
              <w:t>Yes</w:t>
            </w:r>
          </w:p>
        </w:tc>
        <w:tc>
          <w:tcPr>
            <w:tcW w:w="1823" w:type="dxa"/>
          </w:tcPr>
          <w:p w14:paraId="7FF63886" w14:textId="77777777" w:rsidR="007017D0" w:rsidRPr="0035586E" w:rsidRDefault="007017D0" w:rsidP="007017D0">
            <w:pPr>
              <w:jc w:val="center"/>
              <w:rPr>
                <w:rFonts w:cs="Arial"/>
                <w:szCs w:val="22"/>
              </w:rPr>
            </w:pPr>
            <w:r w:rsidRPr="0035586E">
              <w:rPr>
                <w:rFonts w:cs="Arial"/>
                <w:szCs w:val="22"/>
                <w:lang w:eastAsia="en-ZA"/>
              </w:rPr>
              <w:t>Yes</w:t>
            </w:r>
          </w:p>
        </w:tc>
        <w:tc>
          <w:tcPr>
            <w:tcW w:w="1843" w:type="dxa"/>
            <w:hideMark/>
          </w:tcPr>
          <w:p w14:paraId="23E37B92" w14:textId="77777777" w:rsidR="007017D0" w:rsidRPr="0035586E" w:rsidRDefault="007017D0" w:rsidP="007017D0">
            <w:pPr>
              <w:jc w:val="center"/>
              <w:rPr>
                <w:rFonts w:cs="Arial"/>
                <w:szCs w:val="22"/>
              </w:rPr>
            </w:pPr>
            <w:r w:rsidRPr="0035586E">
              <w:rPr>
                <w:rFonts w:cs="Arial"/>
                <w:szCs w:val="22"/>
                <w:lang w:eastAsia="en-ZA"/>
              </w:rPr>
              <w:t>Yes</w:t>
            </w:r>
          </w:p>
        </w:tc>
        <w:tc>
          <w:tcPr>
            <w:tcW w:w="1312" w:type="dxa"/>
            <w:hideMark/>
          </w:tcPr>
          <w:p w14:paraId="69085280" w14:textId="77777777" w:rsidR="007017D0" w:rsidRPr="0035586E" w:rsidRDefault="007017D0" w:rsidP="007017D0">
            <w:pPr>
              <w:jc w:val="center"/>
              <w:rPr>
                <w:rFonts w:cs="Arial"/>
                <w:szCs w:val="22"/>
              </w:rPr>
            </w:pPr>
            <w:r w:rsidRPr="0035586E">
              <w:rPr>
                <w:rFonts w:cs="Arial"/>
                <w:szCs w:val="22"/>
                <w:lang w:eastAsia="en-ZA"/>
              </w:rPr>
              <w:t>Yes</w:t>
            </w:r>
          </w:p>
        </w:tc>
        <w:tc>
          <w:tcPr>
            <w:tcW w:w="1800" w:type="dxa"/>
            <w:noWrap/>
            <w:hideMark/>
          </w:tcPr>
          <w:p w14:paraId="7F51D6C2"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 </w:t>
            </w:r>
          </w:p>
        </w:tc>
      </w:tr>
      <w:tr w:rsidR="007017D0" w:rsidRPr="00EF4518" w14:paraId="41D6E2E6" w14:textId="77777777" w:rsidTr="00381325">
        <w:trPr>
          <w:trHeight w:val="330"/>
        </w:trPr>
        <w:tc>
          <w:tcPr>
            <w:tcW w:w="6341" w:type="dxa"/>
            <w:noWrap/>
          </w:tcPr>
          <w:p w14:paraId="418055CF"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O/C and E/F Relay Healthy</w:t>
            </w:r>
          </w:p>
        </w:tc>
        <w:tc>
          <w:tcPr>
            <w:tcW w:w="1754" w:type="dxa"/>
          </w:tcPr>
          <w:p w14:paraId="7368AB22"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117A20DB"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154B1B72" w14:textId="77777777" w:rsidR="007017D0" w:rsidRPr="0035586E" w:rsidRDefault="007017D0" w:rsidP="007017D0">
            <w:pPr>
              <w:jc w:val="center"/>
              <w:rPr>
                <w:rFonts w:cs="Arial"/>
                <w:szCs w:val="22"/>
              </w:rPr>
            </w:pPr>
            <w:r w:rsidRPr="0035586E">
              <w:rPr>
                <w:rFonts w:cs="Arial"/>
                <w:szCs w:val="22"/>
                <w:lang w:eastAsia="en-ZA"/>
              </w:rPr>
              <w:t>Yes</w:t>
            </w:r>
          </w:p>
        </w:tc>
        <w:tc>
          <w:tcPr>
            <w:tcW w:w="1312" w:type="dxa"/>
          </w:tcPr>
          <w:p w14:paraId="7D68AC7E" w14:textId="77777777" w:rsidR="007017D0" w:rsidRPr="0035586E" w:rsidRDefault="007017D0" w:rsidP="007017D0">
            <w:pPr>
              <w:jc w:val="center"/>
              <w:rPr>
                <w:rFonts w:cs="Arial"/>
                <w:szCs w:val="22"/>
              </w:rPr>
            </w:pPr>
            <w:r w:rsidRPr="0035586E">
              <w:rPr>
                <w:rFonts w:cs="Arial"/>
                <w:szCs w:val="22"/>
                <w:lang w:eastAsia="en-ZA"/>
              </w:rPr>
              <w:t>-</w:t>
            </w:r>
          </w:p>
        </w:tc>
        <w:tc>
          <w:tcPr>
            <w:tcW w:w="1800" w:type="dxa"/>
            <w:noWrap/>
          </w:tcPr>
          <w:p w14:paraId="33AE53F0" w14:textId="77777777" w:rsidR="007017D0" w:rsidRPr="0035586E" w:rsidRDefault="007017D0" w:rsidP="007017D0">
            <w:pPr>
              <w:spacing w:after="0" w:line="240" w:lineRule="auto"/>
              <w:rPr>
                <w:rFonts w:cs="Arial"/>
                <w:szCs w:val="22"/>
                <w:lang w:eastAsia="en-ZA"/>
              </w:rPr>
            </w:pPr>
          </w:p>
        </w:tc>
      </w:tr>
      <w:tr w:rsidR="007017D0" w:rsidRPr="00EF4518" w14:paraId="14455A3D" w14:textId="77777777" w:rsidTr="00381325">
        <w:trPr>
          <w:trHeight w:val="330"/>
        </w:trPr>
        <w:tc>
          <w:tcPr>
            <w:tcW w:w="6341" w:type="dxa"/>
            <w:noWrap/>
          </w:tcPr>
          <w:p w14:paraId="6BCB5AAF"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Upstream Breaker Closed</w:t>
            </w:r>
          </w:p>
        </w:tc>
        <w:tc>
          <w:tcPr>
            <w:tcW w:w="1754" w:type="dxa"/>
          </w:tcPr>
          <w:p w14:paraId="7362D033"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30DA32A2"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3DD53F4D" w14:textId="77777777" w:rsidR="007017D0" w:rsidRPr="0035586E" w:rsidRDefault="007017D0" w:rsidP="007017D0">
            <w:pPr>
              <w:jc w:val="center"/>
              <w:rPr>
                <w:rFonts w:cs="Arial"/>
                <w:szCs w:val="22"/>
              </w:rPr>
            </w:pPr>
            <w:r w:rsidRPr="0035586E">
              <w:rPr>
                <w:rFonts w:cs="Arial"/>
                <w:szCs w:val="22"/>
                <w:lang w:eastAsia="en-ZA"/>
              </w:rPr>
              <w:t>Yes</w:t>
            </w:r>
          </w:p>
        </w:tc>
        <w:tc>
          <w:tcPr>
            <w:tcW w:w="1312" w:type="dxa"/>
          </w:tcPr>
          <w:p w14:paraId="38EA4DA2" w14:textId="77777777" w:rsidR="007017D0" w:rsidRPr="0035586E" w:rsidRDefault="007017D0" w:rsidP="007017D0">
            <w:pPr>
              <w:jc w:val="center"/>
              <w:rPr>
                <w:rFonts w:cs="Arial"/>
                <w:szCs w:val="22"/>
              </w:rPr>
            </w:pPr>
            <w:r w:rsidRPr="0035586E">
              <w:rPr>
                <w:rFonts w:cs="Arial"/>
                <w:szCs w:val="22"/>
                <w:lang w:eastAsia="en-ZA"/>
              </w:rPr>
              <w:t>-</w:t>
            </w:r>
          </w:p>
        </w:tc>
        <w:tc>
          <w:tcPr>
            <w:tcW w:w="1800" w:type="dxa"/>
            <w:noWrap/>
          </w:tcPr>
          <w:p w14:paraId="0FB0FF78" w14:textId="77777777" w:rsidR="007017D0" w:rsidRPr="0035586E" w:rsidRDefault="007017D0" w:rsidP="007017D0">
            <w:pPr>
              <w:spacing w:after="0" w:line="240" w:lineRule="auto"/>
              <w:rPr>
                <w:rFonts w:cs="Arial"/>
                <w:szCs w:val="22"/>
                <w:lang w:eastAsia="en-ZA"/>
              </w:rPr>
            </w:pPr>
          </w:p>
        </w:tc>
      </w:tr>
      <w:tr w:rsidR="007017D0" w:rsidRPr="00EF4518" w14:paraId="4BEC67B4" w14:textId="77777777" w:rsidTr="00381325">
        <w:trPr>
          <w:trHeight w:val="330"/>
        </w:trPr>
        <w:tc>
          <w:tcPr>
            <w:tcW w:w="6341" w:type="dxa"/>
            <w:noWrap/>
          </w:tcPr>
          <w:p w14:paraId="43A3A01D"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lastRenderedPageBreak/>
              <w:t>VCB No Volt Relay Healthy</w:t>
            </w:r>
          </w:p>
        </w:tc>
        <w:tc>
          <w:tcPr>
            <w:tcW w:w="1754" w:type="dxa"/>
          </w:tcPr>
          <w:p w14:paraId="77425D16" w14:textId="77777777" w:rsidR="007017D0" w:rsidRPr="0035586E" w:rsidRDefault="007017D0" w:rsidP="007017D0">
            <w:pPr>
              <w:jc w:val="center"/>
              <w:rPr>
                <w:rFonts w:cs="Arial"/>
                <w:szCs w:val="22"/>
              </w:rPr>
            </w:pPr>
            <w:r w:rsidRPr="0035586E">
              <w:rPr>
                <w:rFonts w:cs="Arial"/>
                <w:szCs w:val="22"/>
                <w:lang w:eastAsia="en-ZA"/>
              </w:rPr>
              <w:t>Yes</w:t>
            </w:r>
          </w:p>
        </w:tc>
        <w:tc>
          <w:tcPr>
            <w:tcW w:w="1823" w:type="dxa"/>
          </w:tcPr>
          <w:p w14:paraId="47FA0C0E" w14:textId="77777777" w:rsidR="007017D0" w:rsidRPr="0035586E" w:rsidRDefault="007017D0" w:rsidP="007017D0">
            <w:pPr>
              <w:jc w:val="center"/>
              <w:rPr>
                <w:rFonts w:cs="Arial"/>
                <w:szCs w:val="22"/>
              </w:rPr>
            </w:pPr>
            <w:r w:rsidRPr="0035586E">
              <w:rPr>
                <w:rFonts w:cs="Arial"/>
                <w:szCs w:val="22"/>
                <w:lang w:eastAsia="en-ZA"/>
              </w:rPr>
              <w:t>Yes</w:t>
            </w:r>
          </w:p>
        </w:tc>
        <w:tc>
          <w:tcPr>
            <w:tcW w:w="1843" w:type="dxa"/>
          </w:tcPr>
          <w:p w14:paraId="5EAD40B0" w14:textId="77777777" w:rsidR="007017D0" w:rsidRPr="0035586E" w:rsidRDefault="007017D0" w:rsidP="007017D0">
            <w:pPr>
              <w:jc w:val="center"/>
              <w:rPr>
                <w:rFonts w:cs="Arial"/>
                <w:szCs w:val="22"/>
              </w:rPr>
            </w:pPr>
            <w:r w:rsidRPr="0035586E">
              <w:rPr>
                <w:rFonts w:cs="Arial"/>
                <w:szCs w:val="22"/>
                <w:lang w:eastAsia="en-ZA"/>
              </w:rPr>
              <w:t>Yes</w:t>
            </w:r>
          </w:p>
        </w:tc>
        <w:tc>
          <w:tcPr>
            <w:tcW w:w="1312" w:type="dxa"/>
          </w:tcPr>
          <w:p w14:paraId="37978458" w14:textId="77777777" w:rsidR="007017D0" w:rsidRPr="0035586E" w:rsidRDefault="007017D0" w:rsidP="007017D0">
            <w:pPr>
              <w:jc w:val="center"/>
              <w:rPr>
                <w:rFonts w:cs="Arial"/>
                <w:szCs w:val="22"/>
              </w:rPr>
            </w:pPr>
            <w:r w:rsidRPr="0035586E">
              <w:rPr>
                <w:rFonts w:cs="Arial"/>
                <w:szCs w:val="22"/>
                <w:lang w:eastAsia="en-ZA"/>
              </w:rPr>
              <w:t>Yes</w:t>
            </w:r>
          </w:p>
        </w:tc>
        <w:tc>
          <w:tcPr>
            <w:tcW w:w="1800" w:type="dxa"/>
            <w:noWrap/>
          </w:tcPr>
          <w:p w14:paraId="4ABCE6BB" w14:textId="77777777" w:rsidR="007017D0" w:rsidRPr="0035586E" w:rsidRDefault="007017D0" w:rsidP="007017D0">
            <w:pPr>
              <w:spacing w:after="0" w:line="240" w:lineRule="auto"/>
              <w:rPr>
                <w:rFonts w:cs="Arial"/>
                <w:szCs w:val="22"/>
                <w:lang w:eastAsia="en-ZA"/>
              </w:rPr>
            </w:pPr>
          </w:p>
        </w:tc>
      </w:tr>
      <w:tr w:rsidR="007017D0" w:rsidRPr="00EF4518" w14:paraId="633F91E0" w14:textId="77777777" w:rsidTr="00381325">
        <w:trPr>
          <w:trHeight w:val="330"/>
        </w:trPr>
        <w:tc>
          <w:tcPr>
            <w:tcW w:w="6341" w:type="dxa"/>
            <w:noWrap/>
          </w:tcPr>
          <w:p w14:paraId="47534114"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Service Selected</w:t>
            </w:r>
          </w:p>
        </w:tc>
        <w:tc>
          <w:tcPr>
            <w:tcW w:w="1754" w:type="dxa"/>
          </w:tcPr>
          <w:p w14:paraId="5FF46A30" w14:textId="77777777" w:rsidR="007017D0" w:rsidRPr="0035586E" w:rsidRDefault="007017D0" w:rsidP="007017D0">
            <w:pPr>
              <w:jc w:val="center"/>
              <w:rPr>
                <w:rFonts w:cs="Arial"/>
                <w:szCs w:val="22"/>
              </w:rPr>
            </w:pPr>
            <w:r w:rsidRPr="0035586E">
              <w:rPr>
                <w:rFonts w:cs="Arial"/>
                <w:szCs w:val="22"/>
                <w:lang w:eastAsia="en-ZA"/>
              </w:rPr>
              <w:t>Yes</w:t>
            </w:r>
          </w:p>
        </w:tc>
        <w:tc>
          <w:tcPr>
            <w:tcW w:w="1823" w:type="dxa"/>
          </w:tcPr>
          <w:p w14:paraId="3E9AB00B" w14:textId="77777777" w:rsidR="007017D0" w:rsidRPr="0035586E" w:rsidRDefault="007017D0" w:rsidP="007017D0">
            <w:pPr>
              <w:jc w:val="center"/>
              <w:rPr>
                <w:rFonts w:cs="Arial"/>
                <w:szCs w:val="22"/>
              </w:rPr>
            </w:pPr>
            <w:r w:rsidRPr="0035586E">
              <w:rPr>
                <w:rFonts w:cs="Arial"/>
                <w:szCs w:val="22"/>
                <w:lang w:eastAsia="en-ZA"/>
              </w:rPr>
              <w:t>Yes</w:t>
            </w:r>
          </w:p>
        </w:tc>
        <w:tc>
          <w:tcPr>
            <w:tcW w:w="1843" w:type="dxa"/>
          </w:tcPr>
          <w:p w14:paraId="4F607275" w14:textId="77777777" w:rsidR="007017D0" w:rsidRPr="0035586E" w:rsidRDefault="007017D0" w:rsidP="007017D0">
            <w:pPr>
              <w:jc w:val="center"/>
              <w:rPr>
                <w:rFonts w:cs="Arial"/>
                <w:szCs w:val="22"/>
              </w:rPr>
            </w:pPr>
            <w:r w:rsidRPr="0035586E">
              <w:rPr>
                <w:rFonts w:cs="Arial"/>
                <w:szCs w:val="22"/>
                <w:lang w:eastAsia="en-ZA"/>
              </w:rPr>
              <w:t>Yes</w:t>
            </w:r>
          </w:p>
        </w:tc>
        <w:tc>
          <w:tcPr>
            <w:tcW w:w="1312" w:type="dxa"/>
          </w:tcPr>
          <w:p w14:paraId="4213D1E3" w14:textId="77777777" w:rsidR="007017D0" w:rsidRPr="0035586E" w:rsidRDefault="007017D0" w:rsidP="007017D0">
            <w:pPr>
              <w:jc w:val="center"/>
              <w:rPr>
                <w:rFonts w:cs="Arial"/>
                <w:szCs w:val="22"/>
              </w:rPr>
            </w:pPr>
            <w:r w:rsidRPr="0035586E">
              <w:rPr>
                <w:rFonts w:cs="Arial"/>
                <w:szCs w:val="22"/>
                <w:lang w:eastAsia="en-ZA"/>
              </w:rPr>
              <w:t>Yes</w:t>
            </w:r>
          </w:p>
        </w:tc>
        <w:tc>
          <w:tcPr>
            <w:tcW w:w="1800" w:type="dxa"/>
            <w:noWrap/>
          </w:tcPr>
          <w:p w14:paraId="0D67D413" w14:textId="77777777" w:rsidR="007017D0" w:rsidRPr="0035586E" w:rsidRDefault="007017D0" w:rsidP="007017D0">
            <w:pPr>
              <w:spacing w:after="0" w:line="240" w:lineRule="auto"/>
              <w:rPr>
                <w:rFonts w:cs="Arial"/>
                <w:szCs w:val="22"/>
                <w:lang w:eastAsia="en-ZA"/>
              </w:rPr>
            </w:pPr>
          </w:p>
        </w:tc>
      </w:tr>
      <w:tr w:rsidR="007017D0" w:rsidRPr="00EF4518" w14:paraId="326E76D3" w14:textId="77777777" w:rsidTr="00381325">
        <w:trPr>
          <w:trHeight w:val="330"/>
        </w:trPr>
        <w:tc>
          <w:tcPr>
            <w:tcW w:w="6341" w:type="dxa"/>
            <w:noWrap/>
          </w:tcPr>
          <w:p w14:paraId="18CC2854"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VCB Open</w:t>
            </w:r>
          </w:p>
        </w:tc>
        <w:tc>
          <w:tcPr>
            <w:tcW w:w="1754" w:type="dxa"/>
          </w:tcPr>
          <w:p w14:paraId="6B33CBD8" w14:textId="77777777" w:rsidR="007017D0" w:rsidRPr="0035586E" w:rsidRDefault="007017D0" w:rsidP="007017D0">
            <w:pPr>
              <w:jc w:val="center"/>
              <w:rPr>
                <w:rFonts w:cs="Arial"/>
                <w:szCs w:val="22"/>
              </w:rPr>
            </w:pPr>
            <w:r w:rsidRPr="0035586E">
              <w:rPr>
                <w:rFonts w:cs="Arial"/>
                <w:szCs w:val="22"/>
                <w:lang w:eastAsia="en-ZA"/>
              </w:rPr>
              <w:t>Yes</w:t>
            </w:r>
          </w:p>
        </w:tc>
        <w:tc>
          <w:tcPr>
            <w:tcW w:w="1823" w:type="dxa"/>
          </w:tcPr>
          <w:p w14:paraId="3D20198D" w14:textId="77777777" w:rsidR="007017D0" w:rsidRPr="0035586E" w:rsidRDefault="007017D0" w:rsidP="007017D0">
            <w:pPr>
              <w:jc w:val="center"/>
              <w:rPr>
                <w:rFonts w:cs="Arial"/>
                <w:szCs w:val="22"/>
              </w:rPr>
            </w:pPr>
            <w:r w:rsidRPr="0035586E">
              <w:rPr>
                <w:rFonts w:cs="Arial"/>
                <w:szCs w:val="22"/>
                <w:lang w:eastAsia="en-ZA"/>
              </w:rPr>
              <w:t>Yes</w:t>
            </w:r>
          </w:p>
        </w:tc>
        <w:tc>
          <w:tcPr>
            <w:tcW w:w="1843" w:type="dxa"/>
          </w:tcPr>
          <w:p w14:paraId="13810846" w14:textId="77777777" w:rsidR="007017D0" w:rsidRPr="0035586E" w:rsidRDefault="007017D0" w:rsidP="007017D0">
            <w:pPr>
              <w:jc w:val="center"/>
              <w:rPr>
                <w:rFonts w:cs="Arial"/>
                <w:szCs w:val="22"/>
              </w:rPr>
            </w:pPr>
            <w:r w:rsidRPr="0035586E">
              <w:rPr>
                <w:rFonts w:cs="Arial"/>
                <w:szCs w:val="22"/>
                <w:lang w:eastAsia="en-ZA"/>
              </w:rPr>
              <w:t>Yes</w:t>
            </w:r>
          </w:p>
        </w:tc>
        <w:tc>
          <w:tcPr>
            <w:tcW w:w="1312" w:type="dxa"/>
          </w:tcPr>
          <w:p w14:paraId="582714EF" w14:textId="77777777" w:rsidR="007017D0" w:rsidRPr="0035586E" w:rsidRDefault="007017D0" w:rsidP="007017D0">
            <w:pPr>
              <w:jc w:val="center"/>
              <w:rPr>
                <w:rFonts w:cs="Arial"/>
                <w:szCs w:val="22"/>
              </w:rPr>
            </w:pPr>
            <w:r w:rsidRPr="0035586E">
              <w:rPr>
                <w:rFonts w:cs="Arial"/>
                <w:szCs w:val="22"/>
                <w:lang w:eastAsia="en-ZA"/>
              </w:rPr>
              <w:t>Yes</w:t>
            </w:r>
          </w:p>
        </w:tc>
        <w:tc>
          <w:tcPr>
            <w:tcW w:w="1800" w:type="dxa"/>
            <w:noWrap/>
          </w:tcPr>
          <w:p w14:paraId="6E5AF4CE" w14:textId="77777777" w:rsidR="007017D0" w:rsidRPr="0035586E" w:rsidRDefault="007017D0" w:rsidP="007017D0">
            <w:pPr>
              <w:spacing w:after="0" w:line="240" w:lineRule="auto"/>
              <w:rPr>
                <w:rFonts w:cs="Arial"/>
                <w:szCs w:val="22"/>
                <w:lang w:eastAsia="en-ZA"/>
              </w:rPr>
            </w:pPr>
          </w:p>
        </w:tc>
      </w:tr>
      <w:tr w:rsidR="007017D0" w:rsidRPr="00EF4518" w14:paraId="6B75E8C2" w14:textId="77777777" w:rsidTr="00381325">
        <w:trPr>
          <w:trHeight w:val="330"/>
        </w:trPr>
        <w:tc>
          <w:tcPr>
            <w:tcW w:w="6341" w:type="dxa"/>
            <w:noWrap/>
          </w:tcPr>
          <w:p w14:paraId="52D15D62"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Earth Switch Open</w:t>
            </w:r>
          </w:p>
        </w:tc>
        <w:tc>
          <w:tcPr>
            <w:tcW w:w="1754" w:type="dxa"/>
          </w:tcPr>
          <w:p w14:paraId="44F8658C" w14:textId="77777777" w:rsidR="007017D0" w:rsidRPr="0035586E" w:rsidRDefault="007017D0" w:rsidP="007017D0">
            <w:pPr>
              <w:jc w:val="center"/>
              <w:rPr>
                <w:rFonts w:cs="Arial"/>
                <w:szCs w:val="22"/>
              </w:rPr>
            </w:pPr>
            <w:r w:rsidRPr="0035586E">
              <w:rPr>
                <w:rFonts w:cs="Arial"/>
                <w:szCs w:val="22"/>
                <w:lang w:eastAsia="en-ZA"/>
              </w:rPr>
              <w:t>Yes</w:t>
            </w:r>
          </w:p>
        </w:tc>
        <w:tc>
          <w:tcPr>
            <w:tcW w:w="1823" w:type="dxa"/>
          </w:tcPr>
          <w:p w14:paraId="085C89C0" w14:textId="77777777" w:rsidR="007017D0" w:rsidRPr="0035586E" w:rsidRDefault="007017D0" w:rsidP="007017D0">
            <w:pPr>
              <w:jc w:val="center"/>
              <w:rPr>
                <w:rFonts w:cs="Arial"/>
                <w:szCs w:val="22"/>
              </w:rPr>
            </w:pPr>
            <w:r w:rsidRPr="0035586E">
              <w:rPr>
                <w:rFonts w:cs="Arial"/>
                <w:szCs w:val="22"/>
                <w:lang w:eastAsia="en-ZA"/>
              </w:rPr>
              <w:t>Yes</w:t>
            </w:r>
          </w:p>
        </w:tc>
        <w:tc>
          <w:tcPr>
            <w:tcW w:w="1843" w:type="dxa"/>
          </w:tcPr>
          <w:p w14:paraId="611D2EB7" w14:textId="77777777" w:rsidR="007017D0" w:rsidRPr="0035586E" w:rsidRDefault="007017D0" w:rsidP="007017D0">
            <w:pPr>
              <w:jc w:val="center"/>
              <w:rPr>
                <w:rFonts w:cs="Arial"/>
                <w:szCs w:val="22"/>
              </w:rPr>
            </w:pPr>
            <w:r w:rsidRPr="0035586E">
              <w:rPr>
                <w:rFonts w:cs="Arial"/>
                <w:szCs w:val="22"/>
                <w:lang w:eastAsia="en-ZA"/>
              </w:rPr>
              <w:t>-</w:t>
            </w:r>
          </w:p>
        </w:tc>
        <w:tc>
          <w:tcPr>
            <w:tcW w:w="1312" w:type="dxa"/>
          </w:tcPr>
          <w:p w14:paraId="37960383" w14:textId="77777777" w:rsidR="007017D0" w:rsidRPr="0035586E" w:rsidRDefault="007017D0" w:rsidP="007017D0">
            <w:pPr>
              <w:jc w:val="center"/>
              <w:rPr>
                <w:rFonts w:cs="Arial"/>
                <w:szCs w:val="22"/>
              </w:rPr>
            </w:pPr>
            <w:r w:rsidRPr="0035586E">
              <w:rPr>
                <w:rFonts w:cs="Arial"/>
                <w:szCs w:val="22"/>
                <w:lang w:eastAsia="en-ZA"/>
              </w:rPr>
              <w:t>-</w:t>
            </w:r>
          </w:p>
        </w:tc>
        <w:tc>
          <w:tcPr>
            <w:tcW w:w="1800" w:type="dxa"/>
            <w:noWrap/>
          </w:tcPr>
          <w:p w14:paraId="11119B0C" w14:textId="77777777" w:rsidR="007017D0" w:rsidRPr="0035586E" w:rsidRDefault="007017D0" w:rsidP="007017D0">
            <w:pPr>
              <w:spacing w:after="0" w:line="240" w:lineRule="auto"/>
              <w:rPr>
                <w:rFonts w:cs="Arial"/>
                <w:szCs w:val="22"/>
                <w:lang w:eastAsia="en-ZA"/>
              </w:rPr>
            </w:pPr>
          </w:p>
        </w:tc>
      </w:tr>
      <w:tr w:rsidR="007017D0" w:rsidRPr="00EF4518" w14:paraId="17E4503F" w14:textId="77777777" w:rsidTr="00381325">
        <w:trPr>
          <w:trHeight w:val="330"/>
        </w:trPr>
        <w:tc>
          <w:tcPr>
            <w:tcW w:w="6341" w:type="dxa"/>
            <w:noWrap/>
          </w:tcPr>
          <w:p w14:paraId="256F4CAB"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O/C &amp; E/F &amp; Transformer Trips Healthy</w:t>
            </w:r>
          </w:p>
        </w:tc>
        <w:tc>
          <w:tcPr>
            <w:tcW w:w="1754" w:type="dxa"/>
          </w:tcPr>
          <w:p w14:paraId="39DD0F11" w14:textId="77777777" w:rsidR="007017D0" w:rsidRPr="0035586E" w:rsidRDefault="007017D0" w:rsidP="007017D0">
            <w:pPr>
              <w:jc w:val="center"/>
              <w:rPr>
                <w:rFonts w:cs="Arial"/>
                <w:szCs w:val="22"/>
              </w:rPr>
            </w:pPr>
            <w:r w:rsidRPr="0035586E">
              <w:rPr>
                <w:rFonts w:cs="Arial"/>
                <w:szCs w:val="22"/>
                <w:lang w:eastAsia="en-ZA"/>
              </w:rPr>
              <w:t>Yes</w:t>
            </w:r>
          </w:p>
        </w:tc>
        <w:tc>
          <w:tcPr>
            <w:tcW w:w="1823" w:type="dxa"/>
          </w:tcPr>
          <w:p w14:paraId="7097DBEF" w14:textId="77777777" w:rsidR="007017D0" w:rsidRPr="0035586E" w:rsidRDefault="007017D0" w:rsidP="007017D0">
            <w:pPr>
              <w:jc w:val="center"/>
              <w:rPr>
                <w:rFonts w:cs="Arial"/>
                <w:szCs w:val="22"/>
              </w:rPr>
            </w:pPr>
            <w:r w:rsidRPr="0035586E">
              <w:rPr>
                <w:rFonts w:cs="Arial"/>
                <w:szCs w:val="22"/>
                <w:lang w:eastAsia="en-ZA"/>
              </w:rPr>
              <w:t>Yes</w:t>
            </w:r>
          </w:p>
        </w:tc>
        <w:tc>
          <w:tcPr>
            <w:tcW w:w="1843" w:type="dxa"/>
          </w:tcPr>
          <w:p w14:paraId="0CDD5B16" w14:textId="77777777" w:rsidR="007017D0" w:rsidRPr="0035586E" w:rsidRDefault="007017D0" w:rsidP="007017D0">
            <w:pPr>
              <w:jc w:val="center"/>
              <w:rPr>
                <w:rFonts w:cs="Arial"/>
                <w:szCs w:val="22"/>
              </w:rPr>
            </w:pPr>
            <w:r w:rsidRPr="0035586E">
              <w:rPr>
                <w:rFonts w:cs="Arial"/>
                <w:szCs w:val="22"/>
                <w:lang w:eastAsia="en-ZA"/>
              </w:rPr>
              <w:t>-</w:t>
            </w:r>
          </w:p>
        </w:tc>
        <w:tc>
          <w:tcPr>
            <w:tcW w:w="1312" w:type="dxa"/>
          </w:tcPr>
          <w:p w14:paraId="22FC06D4" w14:textId="77777777" w:rsidR="007017D0" w:rsidRPr="0035586E" w:rsidRDefault="007017D0" w:rsidP="007017D0">
            <w:pPr>
              <w:jc w:val="center"/>
              <w:rPr>
                <w:rFonts w:cs="Arial"/>
                <w:szCs w:val="22"/>
              </w:rPr>
            </w:pPr>
            <w:r w:rsidRPr="0035586E">
              <w:rPr>
                <w:rFonts w:cs="Arial"/>
                <w:szCs w:val="22"/>
                <w:lang w:eastAsia="en-ZA"/>
              </w:rPr>
              <w:t>-</w:t>
            </w:r>
          </w:p>
        </w:tc>
        <w:tc>
          <w:tcPr>
            <w:tcW w:w="1800" w:type="dxa"/>
            <w:noWrap/>
          </w:tcPr>
          <w:p w14:paraId="399EB075" w14:textId="77777777" w:rsidR="007017D0" w:rsidRPr="0035586E" w:rsidRDefault="007017D0" w:rsidP="007017D0">
            <w:pPr>
              <w:spacing w:after="0" w:line="240" w:lineRule="auto"/>
              <w:rPr>
                <w:rFonts w:cs="Arial"/>
                <w:szCs w:val="22"/>
                <w:lang w:eastAsia="en-ZA"/>
              </w:rPr>
            </w:pPr>
          </w:p>
        </w:tc>
      </w:tr>
      <w:tr w:rsidR="007017D0" w:rsidRPr="00EF4518" w14:paraId="5362EC85" w14:textId="77777777" w:rsidTr="00381325">
        <w:trPr>
          <w:trHeight w:val="330"/>
        </w:trPr>
        <w:tc>
          <w:tcPr>
            <w:tcW w:w="6341" w:type="dxa"/>
            <w:noWrap/>
          </w:tcPr>
          <w:p w14:paraId="2CE74F43"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 xml:space="preserve">Power Factor Correction &amp; </w:t>
            </w:r>
            <w:proofErr w:type="spellStart"/>
            <w:r w:rsidRPr="0035586E">
              <w:rPr>
                <w:rFonts w:cs="Arial"/>
                <w:szCs w:val="22"/>
                <w:lang w:eastAsia="en-ZA"/>
              </w:rPr>
              <w:t>Zorc</w:t>
            </w:r>
            <w:proofErr w:type="spellEnd"/>
            <w:r w:rsidRPr="0035586E">
              <w:rPr>
                <w:rFonts w:cs="Arial"/>
                <w:szCs w:val="22"/>
                <w:lang w:eastAsia="en-ZA"/>
              </w:rPr>
              <w:t xml:space="preserve"> and NVR Healthy</w:t>
            </w:r>
          </w:p>
        </w:tc>
        <w:tc>
          <w:tcPr>
            <w:tcW w:w="1754" w:type="dxa"/>
          </w:tcPr>
          <w:p w14:paraId="40D89707" w14:textId="77777777" w:rsidR="007017D0" w:rsidRPr="0035586E" w:rsidRDefault="007017D0" w:rsidP="007017D0">
            <w:pPr>
              <w:jc w:val="center"/>
              <w:rPr>
                <w:rFonts w:cs="Arial"/>
                <w:szCs w:val="22"/>
                <w:lang w:eastAsia="en-ZA"/>
              </w:rPr>
            </w:pPr>
            <w:r w:rsidRPr="0035586E">
              <w:rPr>
                <w:rFonts w:cs="Arial"/>
                <w:szCs w:val="22"/>
                <w:lang w:eastAsia="en-ZA"/>
              </w:rPr>
              <w:t>-</w:t>
            </w:r>
          </w:p>
        </w:tc>
        <w:tc>
          <w:tcPr>
            <w:tcW w:w="1823" w:type="dxa"/>
          </w:tcPr>
          <w:p w14:paraId="5026D1A4" w14:textId="77777777" w:rsidR="007017D0" w:rsidRPr="0035586E" w:rsidRDefault="007017D0" w:rsidP="007017D0">
            <w:pPr>
              <w:jc w:val="center"/>
              <w:rPr>
                <w:rFonts w:cs="Arial"/>
                <w:szCs w:val="22"/>
                <w:lang w:eastAsia="en-ZA"/>
              </w:rPr>
            </w:pPr>
            <w:r w:rsidRPr="0035586E">
              <w:rPr>
                <w:rFonts w:cs="Arial"/>
                <w:szCs w:val="22"/>
                <w:lang w:eastAsia="en-ZA"/>
              </w:rPr>
              <w:t>-</w:t>
            </w:r>
          </w:p>
        </w:tc>
        <w:tc>
          <w:tcPr>
            <w:tcW w:w="1843" w:type="dxa"/>
          </w:tcPr>
          <w:p w14:paraId="7C456235" w14:textId="77777777" w:rsidR="007017D0" w:rsidRPr="0035586E" w:rsidRDefault="007017D0" w:rsidP="007017D0">
            <w:pPr>
              <w:jc w:val="center"/>
              <w:rPr>
                <w:rFonts w:cs="Arial"/>
                <w:szCs w:val="22"/>
                <w:lang w:eastAsia="en-ZA"/>
              </w:rPr>
            </w:pPr>
            <w:r w:rsidRPr="0035586E">
              <w:rPr>
                <w:rFonts w:cs="Arial"/>
                <w:szCs w:val="22"/>
                <w:lang w:eastAsia="en-ZA"/>
              </w:rPr>
              <w:t>-</w:t>
            </w:r>
          </w:p>
        </w:tc>
        <w:tc>
          <w:tcPr>
            <w:tcW w:w="1312" w:type="dxa"/>
          </w:tcPr>
          <w:p w14:paraId="0CD57F19" w14:textId="77777777" w:rsidR="007017D0" w:rsidRPr="0035586E" w:rsidRDefault="007017D0" w:rsidP="007017D0">
            <w:pPr>
              <w:jc w:val="center"/>
              <w:rPr>
                <w:rFonts w:cs="Arial"/>
                <w:szCs w:val="22"/>
                <w:lang w:eastAsia="en-ZA"/>
              </w:rPr>
            </w:pPr>
            <w:r w:rsidRPr="0035586E">
              <w:rPr>
                <w:rFonts w:cs="Arial"/>
                <w:szCs w:val="22"/>
                <w:lang w:eastAsia="en-ZA"/>
              </w:rPr>
              <w:t>-</w:t>
            </w:r>
          </w:p>
        </w:tc>
        <w:tc>
          <w:tcPr>
            <w:tcW w:w="1800" w:type="dxa"/>
            <w:noWrap/>
          </w:tcPr>
          <w:p w14:paraId="75798EA9" w14:textId="77777777" w:rsidR="007017D0" w:rsidRPr="0035586E" w:rsidRDefault="007017D0" w:rsidP="007017D0">
            <w:pPr>
              <w:spacing w:after="0" w:line="240" w:lineRule="auto"/>
              <w:rPr>
                <w:rFonts w:cs="Arial"/>
                <w:szCs w:val="22"/>
                <w:lang w:eastAsia="en-ZA"/>
              </w:rPr>
            </w:pPr>
          </w:p>
        </w:tc>
      </w:tr>
      <w:tr w:rsidR="007017D0" w:rsidRPr="00EF4518" w14:paraId="6A306644" w14:textId="77777777" w:rsidTr="00381325">
        <w:trPr>
          <w:trHeight w:val="330"/>
        </w:trPr>
        <w:tc>
          <w:tcPr>
            <w:tcW w:w="6341" w:type="dxa"/>
            <w:noWrap/>
          </w:tcPr>
          <w:p w14:paraId="15187F5D" w14:textId="77777777" w:rsidR="007017D0" w:rsidRPr="0035586E" w:rsidRDefault="007017D0" w:rsidP="007017D0">
            <w:pPr>
              <w:spacing w:after="0" w:line="240" w:lineRule="auto"/>
              <w:rPr>
                <w:rFonts w:cs="Arial"/>
                <w:szCs w:val="22"/>
                <w:lang w:eastAsia="en-ZA"/>
              </w:rPr>
            </w:pPr>
          </w:p>
        </w:tc>
        <w:tc>
          <w:tcPr>
            <w:tcW w:w="1754" w:type="dxa"/>
          </w:tcPr>
          <w:p w14:paraId="67DACC7A" w14:textId="77777777" w:rsidR="007017D0" w:rsidRPr="0035586E" w:rsidRDefault="007017D0" w:rsidP="007017D0">
            <w:pPr>
              <w:spacing w:after="0" w:line="240" w:lineRule="auto"/>
              <w:jc w:val="center"/>
              <w:rPr>
                <w:rFonts w:cs="Arial"/>
                <w:szCs w:val="22"/>
                <w:lang w:eastAsia="en-ZA"/>
              </w:rPr>
            </w:pPr>
          </w:p>
        </w:tc>
        <w:tc>
          <w:tcPr>
            <w:tcW w:w="1823" w:type="dxa"/>
          </w:tcPr>
          <w:p w14:paraId="4FE35F47" w14:textId="77777777" w:rsidR="007017D0" w:rsidRPr="0035586E" w:rsidRDefault="007017D0" w:rsidP="007017D0">
            <w:pPr>
              <w:spacing w:after="0" w:line="240" w:lineRule="auto"/>
              <w:jc w:val="center"/>
              <w:rPr>
                <w:rFonts w:cs="Arial"/>
                <w:szCs w:val="22"/>
                <w:lang w:eastAsia="en-ZA"/>
              </w:rPr>
            </w:pPr>
          </w:p>
        </w:tc>
        <w:tc>
          <w:tcPr>
            <w:tcW w:w="1843" w:type="dxa"/>
          </w:tcPr>
          <w:p w14:paraId="60CB0367" w14:textId="77777777" w:rsidR="007017D0" w:rsidRPr="0035586E" w:rsidRDefault="007017D0" w:rsidP="007017D0">
            <w:pPr>
              <w:spacing w:after="0" w:line="240" w:lineRule="auto"/>
              <w:jc w:val="center"/>
              <w:rPr>
                <w:rFonts w:cs="Arial"/>
                <w:szCs w:val="22"/>
                <w:lang w:eastAsia="en-ZA"/>
              </w:rPr>
            </w:pPr>
          </w:p>
        </w:tc>
        <w:tc>
          <w:tcPr>
            <w:tcW w:w="1312" w:type="dxa"/>
          </w:tcPr>
          <w:p w14:paraId="674E73BC" w14:textId="77777777" w:rsidR="007017D0" w:rsidRPr="0035586E" w:rsidRDefault="007017D0" w:rsidP="007017D0">
            <w:pPr>
              <w:spacing w:after="0" w:line="240" w:lineRule="auto"/>
              <w:jc w:val="center"/>
              <w:rPr>
                <w:rFonts w:cs="Arial"/>
                <w:b/>
                <w:bCs/>
                <w:szCs w:val="22"/>
                <w:lang w:eastAsia="en-ZA"/>
              </w:rPr>
            </w:pPr>
          </w:p>
        </w:tc>
        <w:tc>
          <w:tcPr>
            <w:tcW w:w="1800" w:type="dxa"/>
            <w:noWrap/>
          </w:tcPr>
          <w:p w14:paraId="47BAF406" w14:textId="77777777" w:rsidR="007017D0" w:rsidRPr="0035586E" w:rsidRDefault="007017D0" w:rsidP="007017D0">
            <w:pPr>
              <w:spacing w:after="0" w:line="240" w:lineRule="auto"/>
              <w:rPr>
                <w:rFonts w:cs="Arial"/>
                <w:szCs w:val="22"/>
                <w:lang w:eastAsia="en-ZA"/>
              </w:rPr>
            </w:pPr>
          </w:p>
        </w:tc>
      </w:tr>
      <w:tr w:rsidR="007017D0" w:rsidRPr="00EF4518" w14:paraId="1A1C3096" w14:textId="77777777" w:rsidTr="00381325">
        <w:trPr>
          <w:trHeight w:val="330"/>
        </w:trPr>
        <w:tc>
          <w:tcPr>
            <w:tcW w:w="6341" w:type="dxa"/>
            <w:noWrap/>
          </w:tcPr>
          <w:p w14:paraId="5DD0219B"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PLC Hardwired Inputs to outgoing terminals</w:t>
            </w:r>
          </w:p>
        </w:tc>
        <w:tc>
          <w:tcPr>
            <w:tcW w:w="1754" w:type="dxa"/>
          </w:tcPr>
          <w:p w14:paraId="14A62E86"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46537DC8"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0C0D36DA" w14:textId="77777777" w:rsidR="007017D0" w:rsidRPr="0035586E" w:rsidRDefault="007017D0" w:rsidP="007017D0">
            <w:pPr>
              <w:jc w:val="center"/>
              <w:rPr>
                <w:rFonts w:cs="Arial"/>
                <w:szCs w:val="22"/>
              </w:rPr>
            </w:pPr>
            <w:r w:rsidRPr="0035586E">
              <w:rPr>
                <w:rFonts w:cs="Arial"/>
                <w:szCs w:val="22"/>
                <w:lang w:eastAsia="en-ZA"/>
              </w:rPr>
              <w:t>-</w:t>
            </w:r>
          </w:p>
        </w:tc>
        <w:tc>
          <w:tcPr>
            <w:tcW w:w="1312" w:type="dxa"/>
          </w:tcPr>
          <w:p w14:paraId="71FE10D3"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00" w:type="dxa"/>
            <w:noWrap/>
          </w:tcPr>
          <w:p w14:paraId="3AD8615E" w14:textId="77777777" w:rsidR="007017D0" w:rsidRPr="0035586E" w:rsidRDefault="007017D0" w:rsidP="007017D0">
            <w:pPr>
              <w:spacing w:after="0" w:line="240" w:lineRule="auto"/>
              <w:rPr>
                <w:rFonts w:cs="Arial"/>
                <w:szCs w:val="22"/>
                <w:lang w:eastAsia="en-ZA"/>
              </w:rPr>
            </w:pPr>
          </w:p>
        </w:tc>
      </w:tr>
      <w:tr w:rsidR="007017D0" w:rsidRPr="00EF4518" w14:paraId="46925D78" w14:textId="77777777" w:rsidTr="00381325">
        <w:trPr>
          <w:trHeight w:val="330"/>
        </w:trPr>
        <w:tc>
          <w:tcPr>
            <w:tcW w:w="6341" w:type="dxa"/>
            <w:noWrap/>
          </w:tcPr>
          <w:p w14:paraId="4680B160"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Closing Supply On</w:t>
            </w:r>
          </w:p>
        </w:tc>
        <w:tc>
          <w:tcPr>
            <w:tcW w:w="1754" w:type="dxa"/>
          </w:tcPr>
          <w:p w14:paraId="52218345"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6AB5CE46"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5BB735F6"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312" w:type="dxa"/>
          </w:tcPr>
          <w:p w14:paraId="1E9DF2BD"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00" w:type="dxa"/>
            <w:noWrap/>
          </w:tcPr>
          <w:p w14:paraId="2C76045E" w14:textId="77777777" w:rsidR="007017D0" w:rsidRPr="0035586E" w:rsidRDefault="007017D0" w:rsidP="007017D0">
            <w:pPr>
              <w:spacing w:after="0" w:line="240" w:lineRule="auto"/>
              <w:rPr>
                <w:rFonts w:cs="Arial"/>
                <w:szCs w:val="22"/>
                <w:lang w:eastAsia="en-ZA"/>
              </w:rPr>
            </w:pPr>
          </w:p>
        </w:tc>
      </w:tr>
      <w:tr w:rsidR="007017D0" w:rsidRPr="00EF4518" w14:paraId="5F3B5E96" w14:textId="77777777" w:rsidTr="00381325">
        <w:trPr>
          <w:trHeight w:val="330"/>
        </w:trPr>
        <w:tc>
          <w:tcPr>
            <w:tcW w:w="6341" w:type="dxa"/>
            <w:noWrap/>
          </w:tcPr>
          <w:p w14:paraId="78189DD5"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VCB Racked In (Service Position)</w:t>
            </w:r>
          </w:p>
        </w:tc>
        <w:tc>
          <w:tcPr>
            <w:tcW w:w="1754" w:type="dxa"/>
          </w:tcPr>
          <w:p w14:paraId="636BDB07"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3BBE960D"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198F49E4"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312" w:type="dxa"/>
          </w:tcPr>
          <w:p w14:paraId="29126926"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00" w:type="dxa"/>
            <w:noWrap/>
          </w:tcPr>
          <w:p w14:paraId="4258AEEC" w14:textId="77777777" w:rsidR="007017D0" w:rsidRPr="0035586E" w:rsidRDefault="007017D0" w:rsidP="007017D0">
            <w:pPr>
              <w:spacing w:after="0" w:line="240" w:lineRule="auto"/>
              <w:rPr>
                <w:rFonts w:cs="Arial"/>
                <w:szCs w:val="22"/>
                <w:lang w:eastAsia="en-ZA"/>
              </w:rPr>
            </w:pPr>
          </w:p>
        </w:tc>
      </w:tr>
      <w:tr w:rsidR="007017D0" w:rsidRPr="00EF4518" w14:paraId="30E16ED8" w14:textId="77777777" w:rsidTr="00381325">
        <w:trPr>
          <w:trHeight w:val="330"/>
        </w:trPr>
        <w:tc>
          <w:tcPr>
            <w:tcW w:w="6341" w:type="dxa"/>
            <w:noWrap/>
          </w:tcPr>
          <w:p w14:paraId="03A88BF2"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VCB Spring Charged</w:t>
            </w:r>
          </w:p>
        </w:tc>
        <w:tc>
          <w:tcPr>
            <w:tcW w:w="1754" w:type="dxa"/>
          </w:tcPr>
          <w:p w14:paraId="740D6228"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407B8EEB"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5F26A6E9"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312" w:type="dxa"/>
          </w:tcPr>
          <w:p w14:paraId="68DE14CE"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00" w:type="dxa"/>
            <w:noWrap/>
          </w:tcPr>
          <w:p w14:paraId="2AD10CB6" w14:textId="77777777" w:rsidR="007017D0" w:rsidRPr="0035586E" w:rsidRDefault="007017D0" w:rsidP="007017D0">
            <w:pPr>
              <w:spacing w:after="0" w:line="240" w:lineRule="auto"/>
              <w:rPr>
                <w:rFonts w:cs="Arial"/>
                <w:szCs w:val="22"/>
                <w:lang w:eastAsia="en-ZA"/>
              </w:rPr>
            </w:pPr>
          </w:p>
        </w:tc>
      </w:tr>
      <w:tr w:rsidR="007017D0" w:rsidRPr="00EF4518" w14:paraId="5978BDF6" w14:textId="77777777" w:rsidTr="00381325">
        <w:trPr>
          <w:trHeight w:val="330"/>
        </w:trPr>
        <w:tc>
          <w:tcPr>
            <w:tcW w:w="6341" w:type="dxa"/>
            <w:noWrap/>
          </w:tcPr>
          <w:p w14:paraId="53662E4F"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Motor Protection Relay Healthy</w:t>
            </w:r>
          </w:p>
        </w:tc>
        <w:tc>
          <w:tcPr>
            <w:tcW w:w="1754" w:type="dxa"/>
          </w:tcPr>
          <w:p w14:paraId="120B5E60"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59303BE6"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2A76DB25" w14:textId="77777777" w:rsidR="007017D0" w:rsidRPr="0035586E" w:rsidRDefault="007017D0" w:rsidP="007017D0">
            <w:pPr>
              <w:jc w:val="center"/>
              <w:rPr>
                <w:rFonts w:cs="Arial"/>
                <w:szCs w:val="22"/>
                <w:lang w:eastAsia="en-ZA"/>
              </w:rPr>
            </w:pPr>
            <w:r w:rsidRPr="0035586E">
              <w:rPr>
                <w:rFonts w:cs="Arial"/>
                <w:szCs w:val="22"/>
                <w:lang w:eastAsia="en-ZA"/>
              </w:rPr>
              <w:t>-</w:t>
            </w:r>
          </w:p>
        </w:tc>
        <w:tc>
          <w:tcPr>
            <w:tcW w:w="1312" w:type="dxa"/>
          </w:tcPr>
          <w:p w14:paraId="2CC1E632" w14:textId="77777777" w:rsidR="007017D0" w:rsidRPr="0035586E" w:rsidRDefault="007017D0" w:rsidP="007017D0">
            <w:pPr>
              <w:jc w:val="center"/>
              <w:rPr>
                <w:rFonts w:cs="Arial"/>
                <w:szCs w:val="22"/>
                <w:lang w:eastAsia="en-ZA"/>
              </w:rPr>
            </w:pPr>
            <w:r w:rsidRPr="0035586E">
              <w:rPr>
                <w:rFonts w:cs="Arial"/>
                <w:szCs w:val="22"/>
                <w:lang w:eastAsia="en-ZA"/>
              </w:rPr>
              <w:t>-</w:t>
            </w:r>
          </w:p>
        </w:tc>
        <w:tc>
          <w:tcPr>
            <w:tcW w:w="1800" w:type="dxa"/>
            <w:noWrap/>
          </w:tcPr>
          <w:p w14:paraId="25A8D825" w14:textId="77777777" w:rsidR="007017D0" w:rsidRPr="0035586E" w:rsidRDefault="007017D0" w:rsidP="007017D0">
            <w:pPr>
              <w:spacing w:after="0" w:line="240" w:lineRule="auto"/>
              <w:rPr>
                <w:rFonts w:cs="Arial"/>
                <w:szCs w:val="22"/>
                <w:lang w:eastAsia="en-ZA"/>
              </w:rPr>
            </w:pPr>
          </w:p>
        </w:tc>
      </w:tr>
      <w:tr w:rsidR="007017D0" w:rsidRPr="00EF4518" w14:paraId="198B3288" w14:textId="77777777" w:rsidTr="00381325">
        <w:trPr>
          <w:trHeight w:val="330"/>
        </w:trPr>
        <w:tc>
          <w:tcPr>
            <w:tcW w:w="6341" w:type="dxa"/>
            <w:noWrap/>
          </w:tcPr>
          <w:p w14:paraId="081C5AE4"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lastRenderedPageBreak/>
              <w:t>VCB No Volt Relay Healthy</w:t>
            </w:r>
          </w:p>
        </w:tc>
        <w:tc>
          <w:tcPr>
            <w:tcW w:w="1754" w:type="dxa"/>
          </w:tcPr>
          <w:p w14:paraId="42D78C1C"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6226D940"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0769463E"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312" w:type="dxa"/>
          </w:tcPr>
          <w:p w14:paraId="6CB871C4"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00" w:type="dxa"/>
            <w:noWrap/>
          </w:tcPr>
          <w:p w14:paraId="7AF163B6" w14:textId="77777777" w:rsidR="007017D0" w:rsidRPr="0035586E" w:rsidRDefault="007017D0" w:rsidP="007017D0">
            <w:pPr>
              <w:spacing w:after="0" w:line="240" w:lineRule="auto"/>
              <w:rPr>
                <w:rFonts w:cs="Arial"/>
                <w:szCs w:val="22"/>
                <w:lang w:eastAsia="en-ZA"/>
              </w:rPr>
            </w:pPr>
          </w:p>
        </w:tc>
      </w:tr>
      <w:tr w:rsidR="007017D0" w:rsidRPr="00EF4518" w14:paraId="35FCFACB" w14:textId="77777777" w:rsidTr="00381325">
        <w:trPr>
          <w:trHeight w:val="330"/>
        </w:trPr>
        <w:tc>
          <w:tcPr>
            <w:tcW w:w="6341" w:type="dxa"/>
            <w:noWrap/>
          </w:tcPr>
          <w:p w14:paraId="0C1E572A"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Service Selected</w:t>
            </w:r>
          </w:p>
        </w:tc>
        <w:tc>
          <w:tcPr>
            <w:tcW w:w="1754" w:type="dxa"/>
          </w:tcPr>
          <w:p w14:paraId="03028BE0"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13BCCAE6"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4CC087B6"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312" w:type="dxa"/>
          </w:tcPr>
          <w:p w14:paraId="11233DC4"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00" w:type="dxa"/>
            <w:noWrap/>
          </w:tcPr>
          <w:p w14:paraId="10054A38" w14:textId="77777777" w:rsidR="007017D0" w:rsidRPr="0035586E" w:rsidRDefault="007017D0" w:rsidP="007017D0">
            <w:pPr>
              <w:spacing w:after="0" w:line="240" w:lineRule="auto"/>
              <w:rPr>
                <w:rFonts w:cs="Arial"/>
                <w:szCs w:val="22"/>
                <w:lang w:eastAsia="en-ZA"/>
              </w:rPr>
            </w:pPr>
          </w:p>
        </w:tc>
      </w:tr>
      <w:tr w:rsidR="007017D0" w:rsidRPr="00EF4518" w14:paraId="339441C9" w14:textId="77777777" w:rsidTr="00381325">
        <w:trPr>
          <w:trHeight w:val="330"/>
        </w:trPr>
        <w:tc>
          <w:tcPr>
            <w:tcW w:w="6341" w:type="dxa"/>
            <w:noWrap/>
          </w:tcPr>
          <w:p w14:paraId="452E1D48"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VCB Open</w:t>
            </w:r>
          </w:p>
        </w:tc>
        <w:tc>
          <w:tcPr>
            <w:tcW w:w="1754" w:type="dxa"/>
          </w:tcPr>
          <w:p w14:paraId="15261D57"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72403F56"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25CAB0F1"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312" w:type="dxa"/>
          </w:tcPr>
          <w:p w14:paraId="6BF2DA33"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00" w:type="dxa"/>
            <w:noWrap/>
          </w:tcPr>
          <w:p w14:paraId="5EA9CFC3" w14:textId="77777777" w:rsidR="007017D0" w:rsidRPr="0035586E" w:rsidRDefault="007017D0" w:rsidP="007017D0">
            <w:pPr>
              <w:spacing w:after="0" w:line="240" w:lineRule="auto"/>
              <w:rPr>
                <w:rFonts w:cs="Arial"/>
                <w:szCs w:val="22"/>
                <w:lang w:eastAsia="en-ZA"/>
              </w:rPr>
            </w:pPr>
          </w:p>
        </w:tc>
      </w:tr>
      <w:tr w:rsidR="007017D0" w:rsidRPr="00EF4518" w14:paraId="4C6B76AD" w14:textId="77777777" w:rsidTr="00381325">
        <w:trPr>
          <w:trHeight w:val="330"/>
        </w:trPr>
        <w:tc>
          <w:tcPr>
            <w:tcW w:w="6341" w:type="dxa"/>
            <w:noWrap/>
          </w:tcPr>
          <w:p w14:paraId="59AC7C9B"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Earth Switch Open</w:t>
            </w:r>
          </w:p>
        </w:tc>
        <w:tc>
          <w:tcPr>
            <w:tcW w:w="1754" w:type="dxa"/>
          </w:tcPr>
          <w:p w14:paraId="4935362D"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196C3D75"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687E7490" w14:textId="77777777" w:rsidR="007017D0" w:rsidRPr="0035586E" w:rsidRDefault="007017D0" w:rsidP="007017D0">
            <w:pPr>
              <w:jc w:val="center"/>
              <w:rPr>
                <w:rFonts w:cs="Arial"/>
                <w:szCs w:val="22"/>
              </w:rPr>
            </w:pPr>
            <w:r w:rsidRPr="0035586E">
              <w:rPr>
                <w:rFonts w:cs="Arial"/>
                <w:szCs w:val="22"/>
                <w:lang w:eastAsia="en-ZA"/>
              </w:rPr>
              <w:t>-</w:t>
            </w:r>
          </w:p>
        </w:tc>
        <w:tc>
          <w:tcPr>
            <w:tcW w:w="1312" w:type="dxa"/>
          </w:tcPr>
          <w:p w14:paraId="564AA7F4" w14:textId="77777777" w:rsidR="007017D0" w:rsidRPr="0035586E" w:rsidRDefault="007017D0" w:rsidP="007017D0">
            <w:pPr>
              <w:jc w:val="center"/>
              <w:rPr>
                <w:rFonts w:cs="Arial"/>
                <w:szCs w:val="22"/>
              </w:rPr>
            </w:pPr>
            <w:r w:rsidRPr="0035586E">
              <w:rPr>
                <w:rFonts w:cs="Arial"/>
                <w:szCs w:val="22"/>
                <w:lang w:eastAsia="en-ZA"/>
              </w:rPr>
              <w:t>-</w:t>
            </w:r>
          </w:p>
        </w:tc>
        <w:tc>
          <w:tcPr>
            <w:tcW w:w="1800" w:type="dxa"/>
            <w:noWrap/>
          </w:tcPr>
          <w:p w14:paraId="091A2E36" w14:textId="77777777" w:rsidR="007017D0" w:rsidRPr="0035586E" w:rsidRDefault="007017D0" w:rsidP="007017D0">
            <w:pPr>
              <w:spacing w:after="0" w:line="240" w:lineRule="auto"/>
              <w:rPr>
                <w:rFonts w:cs="Arial"/>
                <w:szCs w:val="22"/>
                <w:lang w:eastAsia="en-ZA"/>
              </w:rPr>
            </w:pPr>
          </w:p>
        </w:tc>
      </w:tr>
      <w:tr w:rsidR="007017D0" w:rsidRPr="00EF4518" w14:paraId="6E154810" w14:textId="77777777" w:rsidTr="00381325">
        <w:trPr>
          <w:trHeight w:val="330"/>
        </w:trPr>
        <w:tc>
          <w:tcPr>
            <w:tcW w:w="6341" w:type="dxa"/>
            <w:noWrap/>
          </w:tcPr>
          <w:p w14:paraId="51B4B95E"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 xml:space="preserve">Power Factor Correction &amp; </w:t>
            </w:r>
            <w:proofErr w:type="spellStart"/>
            <w:r w:rsidRPr="0035586E">
              <w:rPr>
                <w:rFonts w:cs="Arial"/>
                <w:szCs w:val="22"/>
                <w:lang w:eastAsia="en-ZA"/>
              </w:rPr>
              <w:t>Zorc</w:t>
            </w:r>
            <w:proofErr w:type="spellEnd"/>
            <w:r w:rsidRPr="0035586E">
              <w:rPr>
                <w:rFonts w:cs="Arial"/>
                <w:szCs w:val="22"/>
                <w:lang w:eastAsia="en-ZA"/>
              </w:rPr>
              <w:t xml:space="preserve"> Interlock</w:t>
            </w:r>
          </w:p>
        </w:tc>
        <w:tc>
          <w:tcPr>
            <w:tcW w:w="1754" w:type="dxa"/>
          </w:tcPr>
          <w:p w14:paraId="1D3821EB"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0D79F4E3"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1AB46B01" w14:textId="77777777" w:rsidR="007017D0" w:rsidRPr="0035586E" w:rsidRDefault="007017D0" w:rsidP="007017D0">
            <w:pPr>
              <w:jc w:val="center"/>
              <w:rPr>
                <w:rFonts w:cs="Arial"/>
                <w:szCs w:val="22"/>
              </w:rPr>
            </w:pPr>
            <w:r w:rsidRPr="0035586E">
              <w:rPr>
                <w:rFonts w:cs="Arial"/>
                <w:szCs w:val="22"/>
                <w:lang w:eastAsia="en-ZA"/>
              </w:rPr>
              <w:t>-</w:t>
            </w:r>
          </w:p>
        </w:tc>
        <w:tc>
          <w:tcPr>
            <w:tcW w:w="1312" w:type="dxa"/>
          </w:tcPr>
          <w:p w14:paraId="1679C43B" w14:textId="77777777" w:rsidR="007017D0" w:rsidRPr="0035586E" w:rsidRDefault="007017D0" w:rsidP="007017D0">
            <w:pPr>
              <w:jc w:val="center"/>
              <w:rPr>
                <w:rFonts w:cs="Arial"/>
                <w:szCs w:val="22"/>
              </w:rPr>
            </w:pPr>
            <w:r w:rsidRPr="0035586E">
              <w:rPr>
                <w:rFonts w:cs="Arial"/>
                <w:szCs w:val="22"/>
                <w:lang w:eastAsia="en-ZA"/>
              </w:rPr>
              <w:t>-</w:t>
            </w:r>
          </w:p>
        </w:tc>
        <w:tc>
          <w:tcPr>
            <w:tcW w:w="1800" w:type="dxa"/>
            <w:noWrap/>
          </w:tcPr>
          <w:p w14:paraId="5869CE1E" w14:textId="77777777" w:rsidR="007017D0" w:rsidRPr="0035586E" w:rsidRDefault="007017D0" w:rsidP="007017D0">
            <w:pPr>
              <w:spacing w:after="0" w:line="240" w:lineRule="auto"/>
              <w:rPr>
                <w:rFonts w:cs="Arial"/>
                <w:szCs w:val="22"/>
                <w:lang w:eastAsia="en-ZA"/>
              </w:rPr>
            </w:pPr>
          </w:p>
        </w:tc>
      </w:tr>
      <w:tr w:rsidR="007017D0" w:rsidRPr="00EF4518" w14:paraId="294BA5EC" w14:textId="77777777" w:rsidTr="00381325">
        <w:trPr>
          <w:trHeight w:val="330"/>
        </w:trPr>
        <w:tc>
          <w:tcPr>
            <w:tcW w:w="6341" w:type="dxa"/>
            <w:noWrap/>
          </w:tcPr>
          <w:p w14:paraId="417A6E9F" w14:textId="77777777" w:rsidR="007017D0" w:rsidRPr="0035586E" w:rsidRDefault="007017D0" w:rsidP="007017D0">
            <w:pPr>
              <w:spacing w:after="0" w:line="240" w:lineRule="auto"/>
              <w:rPr>
                <w:rFonts w:cs="Arial"/>
                <w:szCs w:val="22"/>
                <w:lang w:eastAsia="en-ZA"/>
              </w:rPr>
            </w:pPr>
          </w:p>
        </w:tc>
        <w:tc>
          <w:tcPr>
            <w:tcW w:w="1754" w:type="dxa"/>
          </w:tcPr>
          <w:p w14:paraId="10F29751" w14:textId="77777777" w:rsidR="007017D0" w:rsidRPr="0035586E" w:rsidRDefault="007017D0" w:rsidP="007017D0">
            <w:pPr>
              <w:spacing w:after="0" w:line="240" w:lineRule="auto"/>
              <w:jc w:val="center"/>
              <w:rPr>
                <w:rFonts w:cs="Arial"/>
                <w:szCs w:val="22"/>
                <w:lang w:eastAsia="en-ZA"/>
              </w:rPr>
            </w:pPr>
          </w:p>
        </w:tc>
        <w:tc>
          <w:tcPr>
            <w:tcW w:w="1823" w:type="dxa"/>
          </w:tcPr>
          <w:p w14:paraId="45A3B1D4" w14:textId="77777777" w:rsidR="007017D0" w:rsidRPr="0035586E" w:rsidRDefault="007017D0" w:rsidP="007017D0">
            <w:pPr>
              <w:spacing w:after="0" w:line="240" w:lineRule="auto"/>
              <w:jc w:val="center"/>
              <w:rPr>
                <w:rFonts w:cs="Arial"/>
                <w:szCs w:val="22"/>
                <w:lang w:eastAsia="en-ZA"/>
              </w:rPr>
            </w:pPr>
          </w:p>
        </w:tc>
        <w:tc>
          <w:tcPr>
            <w:tcW w:w="1843" w:type="dxa"/>
          </w:tcPr>
          <w:p w14:paraId="33E9DCB8" w14:textId="77777777" w:rsidR="007017D0" w:rsidRPr="0035586E" w:rsidRDefault="007017D0" w:rsidP="007017D0">
            <w:pPr>
              <w:spacing w:after="0" w:line="240" w:lineRule="auto"/>
              <w:jc w:val="center"/>
              <w:rPr>
                <w:rFonts w:cs="Arial"/>
                <w:szCs w:val="22"/>
                <w:lang w:eastAsia="en-ZA"/>
              </w:rPr>
            </w:pPr>
          </w:p>
        </w:tc>
        <w:tc>
          <w:tcPr>
            <w:tcW w:w="1312" w:type="dxa"/>
          </w:tcPr>
          <w:p w14:paraId="2DC55C5B" w14:textId="77777777" w:rsidR="007017D0" w:rsidRPr="0035586E" w:rsidRDefault="007017D0" w:rsidP="007017D0">
            <w:pPr>
              <w:spacing w:after="0" w:line="240" w:lineRule="auto"/>
              <w:jc w:val="center"/>
              <w:rPr>
                <w:rFonts w:cs="Arial"/>
                <w:b/>
                <w:bCs/>
                <w:szCs w:val="22"/>
                <w:lang w:eastAsia="en-ZA"/>
              </w:rPr>
            </w:pPr>
          </w:p>
        </w:tc>
        <w:tc>
          <w:tcPr>
            <w:tcW w:w="1800" w:type="dxa"/>
            <w:noWrap/>
          </w:tcPr>
          <w:p w14:paraId="0774DCEA" w14:textId="77777777" w:rsidR="007017D0" w:rsidRPr="0035586E" w:rsidRDefault="007017D0" w:rsidP="007017D0">
            <w:pPr>
              <w:spacing w:after="0" w:line="240" w:lineRule="auto"/>
              <w:rPr>
                <w:rFonts w:cs="Arial"/>
                <w:szCs w:val="22"/>
                <w:lang w:eastAsia="en-ZA"/>
              </w:rPr>
            </w:pPr>
          </w:p>
        </w:tc>
      </w:tr>
      <w:tr w:rsidR="007017D0" w:rsidRPr="00EF4518" w14:paraId="5E45FD9F" w14:textId="77777777" w:rsidTr="00381325">
        <w:trPr>
          <w:trHeight w:val="330"/>
        </w:trPr>
        <w:tc>
          <w:tcPr>
            <w:tcW w:w="6341" w:type="dxa"/>
            <w:noWrap/>
          </w:tcPr>
          <w:p w14:paraId="562908F4"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PLC Hardwired Outputs to outgoing terminals</w:t>
            </w:r>
          </w:p>
        </w:tc>
        <w:tc>
          <w:tcPr>
            <w:tcW w:w="1754" w:type="dxa"/>
          </w:tcPr>
          <w:p w14:paraId="7F4957A5" w14:textId="77777777" w:rsidR="007017D0" w:rsidRPr="0035586E" w:rsidRDefault="007017D0" w:rsidP="007017D0">
            <w:pPr>
              <w:spacing w:after="0" w:line="240" w:lineRule="auto"/>
              <w:jc w:val="center"/>
              <w:rPr>
                <w:rFonts w:cs="Arial"/>
                <w:szCs w:val="22"/>
                <w:lang w:eastAsia="en-ZA"/>
              </w:rPr>
            </w:pPr>
          </w:p>
        </w:tc>
        <w:tc>
          <w:tcPr>
            <w:tcW w:w="1823" w:type="dxa"/>
          </w:tcPr>
          <w:p w14:paraId="3BB4616F" w14:textId="77777777" w:rsidR="007017D0" w:rsidRPr="0035586E" w:rsidRDefault="007017D0" w:rsidP="007017D0">
            <w:pPr>
              <w:spacing w:after="0" w:line="240" w:lineRule="auto"/>
              <w:jc w:val="center"/>
              <w:rPr>
                <w:rFonts w:cs="Arial"/>
                <w:szCs w:val="22"/>
                <w:lang w:eastAsia="en-ZA"/>
              </w:rPr>
            </w:pPr>
          </w:p>
        </w:tc>
        <w:tc>
          <w:tcPr>
            <w:tcW w:w="1843" w:type="dxa"/>
          </w:tcPr>
          <w:p w14:paraId="120AA8FB" w14:textId="77777777" w:rsidR="007017D0" w:rsidRPr="0035586E" w:rsidRDefault="007017D0" w:rsidP="007017D0">
            <w:pPr>
              <w:spacing w:after="0" w:line="240" w:lineRule="auto"/>
              <w:jc w:val="center"/>
              <w:rPr>
                <w:rFonts w:cs="Arial"/>
                <w:szCs w:val="22"/>
                <w:lang w:eastAsia="en-ZA"/>
              </w:rPr>
            </w:pPr>
          </w:p>
        </w:tc>
        <w:tc>
          <w:tcPr>
            <w:tcW w:w="1312" w:type="dxa"/>
          </w:tcPr>
          <w:p w14:paraId="3E016DDD" w14:textId="77777777" w:rsidR="007017D0" w:rsidRPr="0035586E" w:rsidRDefault="007017D0" w:rsidP="007017D0">
            <w:pPr>
              <w:spacing w:after="0" w:line="240" w:lineRule="auto"/>
              <w:jc w:val="center"/>
              <w:rPr>
                <w:rFonts w:cs="Arial"/>
                <w:b/>
                <w:bCs/>
                <w:szCs w:val="22"/>
                <w:lang w:eastAsia="en-ZA"/>
              </w:rPr>
            </w:pPr>
          </w:p>
        </w:tc>
        <w:tc>
          <w:tcPr>
            <w:tcW w:w="1800" w:type="dxa"/>
            <w:noWrap/>
          </w:tcPr>
          <w:p w14:paraId="57E09877" w14:textId="77777777" w:rsidR="007017D0" w:rsidRPr="0035586E" w:rsidRDefault="007017D0" w:rsidP="007017D0">
            <w:pPr>
              <w:spacing w:after="0" w:line="240" w:lineRule="auto"/>
              <w:rPr>
                <w:rFonts w:cs="Arial"/>
                <w:szCs w:val="22"/>
                <w:lang w:eastAsia="en-ZA"/>
              </w:rPr>
            </w:pPr>
          </w:p>
        </w:tc>
      </w:tr>
      <w:tr w:rsidR="007017D0" w:rsidRPr="00EF4518" w14:paraId="546901BC" w14:textId="77777777" w:rsidTr="00381325">
        <w:trPr>
          <w:trHeight w:val="330"/>
        </w:trPr>
        <w:tc>
          <w:tcPr>
            <w:tcW w:w="6341" w:type="dxa"/>
            <w:noWrap/>
          </w:tcPr>
          <w:p w14:paraId="3E1FA849"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Breaker Close Contact</w:t>
            </w:r>
          </w:p>
        </w:tc>
        <w:tc>
          <w:tcPr>
            <w:tcW w:w="1754" w:type="dxa"/>
          </w:tcPr>
          <w:p w14:paraId="5F87C518"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23" w:type="dxa"/>
          </w:tcPr>
          <w:p w14:paraId="76A11BFB"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43" w:type="dxa"/>
          </w:tcPr>
          <w:p w14:paraId="1DBB6C77"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312" w:type="dxa"/>
          </w:tcPr>
          <w:p w14:paraId="3A3CC382"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00" w:type="dxa"/>
            <w:noWrap/>
          </w:tcPr>
          <w:p w14:paraId="4825277F" w14:textId="77777777" w:rsidR="007017D0" w:rsidRPr="0035586E" w:rsidRDefault="007017D0" w:rsidP="007017D0">
            <w:pPr>
              <w:spacing w:after="0" w:line="240" w:lineRule="auto"/>
              <w:rPr>
                <w:rFonts w:cs="Arial"/>
                <w:szCs w:val="22"/>
                <w:lang w:eastAsia="en-ZA"/>
              </w:rPr>
            </w:pPr>
          </w:p>
        </w:tc>
      </w:tr>
      <w:tr w:rsidR="007017D0" w:rsidRPr="00EF4518" w14:paraId="3D601173" w14:textId="77777777" w:rsidTr="00381325">
        <w:trPr>
          <w:trHeight w:val="330"/>
        </w:trPr>
        <w:tc>
          <w:tcPr>
            <w:tcW w:w="6341" w:type="dxa"/>
            <w:noWrap/>
          </w:tcPr>
          <w:p w14:paraId="5B7477E4"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Breaker Open Contact</w:t>
            </w:r>
          </w:p>
        </w:tc>
        <w:tc>
          <w:tcPr>
            <w:tcW w:w="1754" w:type="dxa"/>
          </w:tcPr>
          <w:p w14:paraId="1E284391"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23" w:type="dxa"/>
          </w:tcPr>
          <w:p w14:paraId="09B4CE12"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43" w:type="dxa"/>
          </w:tcPr>
          <w:p w14:paraId="78524B72"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312" w:type="dxa"/>
          </w:tcPr>
          <w:p w14:paraId="08255C7D" w14:textId="77777777" w:rsidR="007017D0" w:rsidRPr="0035586E" w:rsidRDefault="007017D0" w:rsidP="007017D0">
            <w:pPr>
              <w:jc w:val="center"/>
              <w:rPr>
                <w:rFonts w:cs="Arial"/>
                <w:szCs w:val="22"/>
                <w:lang w:eastAsia="en-ZA"/>
              </w:rPr>
            </w:pPr>
            <w:r w:rsidRPr="0035586E">
              <w:rPr>
                <w:rFonts w:cs="Arial"/>
                <w:szCs w:val="22"/>
                <w:lang w:eastAsia="en-ZA"/>
              </w:rPr>
              <w:t>Yes</w:t>
            </w:r>
          </w:p>
        </w:tc>
        <w:tc>
          <w:tcPr>
            <w:tcW w:w="1800" w:type="dxa"/>
            <w:noWrap/>
          </w:tcPr>
          <w:p w14:paraId="1C59D57E" w14:textId="77777777" w:rsidR="007017D0" w:rsidRPr="0035586E" w:rsidRDefault="007017D0" w:rsidP="007017D0">
            <w:pPr>
              <w:spacing w:after="0" w:line="240" w:lineRule="auto"/>
              <w:rPr>
                <w:rFonts w:cs="Arial"/>
                <w:szCs w:val="22"/>
                <w:lang w:eastAsia="en-ZA"/>
              </w:rPr>
            </w:pPr>
          </w:p>
        </w:tc>
      </w:tr>
      <w:tr w:rsidR="007017D0" w:rsidRPr="00EF4518" w14:paraId="4F0753BE" w14:textId="77777777" w:rsidTr="00381325">
        <w:trPr>
          <w:trHeight w:val="330"/>
        </w:trPr>
        <w:tc>
          <w:tcPr>
            <w:tcW w:w="6341" w:type="dxa"/>
            <w:noWrap/>
          </w:tcPr>
          <w:p w14:paraId="298A37FA" w14:textId="77777777" w:rsidR="007017D0" w:rsidRPr="0035586E" w:rsidRDefault="007017D0" w:rsidP="007017D0">
            <w:pPr>
              <w:spacing w:after="0" w:line="240" w:lineRule="auto"/>
              <w:ind w:left="288"/>
              <w:rPr>
                <w:rFonts w:cs="Arial"/>
                <w:szCs w:val="22"/>
                <w:lang w:eastAsia="en-ZA"/>
              </w:rPr>
            </w:pPr>
            <w:r w:rsidRPr="0035586E">
              <w:rPr>
                <w:rFonts w:cs="Arial"/>
                <w:szCs w:val="22"/>
                <w:lang w:eastAsia="en-ZA"/>
              </w:rPr>
              <w:t>Remote Reset Contact</w:t>
            </w:r>
          </w:p>
        </w:tc>
        <w:tc>
          <w:tcPr>
            <w:tcW w:w="1754" w:type="dxa"/>
          </w:tcPr>
          <w:p w14:paraId="36924B6F" w14:textId="77777777" w:rsidR="007017D0" w:rsidRPr="0035586E" w:rsidRDefault="007017D0" w:rsidP="007017D0">
            <w:pPr>
              <w:jc w:val="center"/>
              <w:rPr>
                <w:rFonts w:cs="Arial"/>
                <w:szCs w:val="22"/>
              </w:rPr>
            </w:pPr>
            <w:r w:rsidRPr="0035586E">
              <w:rPr>
                <w:rFonts w:cs="Arial"/>
                <w:szCs w:val="22"/>
                <w:lang w:eastAsia="en-ZA"/>
              </w:rPr>
              <w:t>-</w:t>
            </w:r>
          </w:p>
        </w:tc>
        <w:tc>
          <w:tcPr>
            <w:tcW w:w="1823" w:type="dxa"/>
          </w:tcPr>
          <w:p w14:paraId="2564C475" w14:textId="77777777" w:rsidR="007017D0" w:rsidRPr="0035586E" w:rsidRDefault="007017D0" w:rsidP="007017D0">
            <w:pPr>
              <w:jc w:val="center"/>
              <w:rPr>
                <w:rFonts w:cs="Arial"/>
                <w:szCs w:val="22"/>
              </w:rPr>
            </w:pPr>
            <w:r w:rsidRPr="0035586E">
              <w:rPr>
                <w:rFonts w:cs="Arial"/>
                <w:szCs w:val="22"/>
                <w:lang w:eastAsia="en-ZA"/>
              </w:rPr>
              <w:t>-</w:t>
            </w:r>
          </w:p>
        </w:tc>
        <w:tc>
          <w:tcPr>
            <w:tcW w:w="1843" w:type="dxa"/>
          </w:tcPr>
          <w:p w14:paraId="25D17BE5" w14:textId="77777777" w:rsidR="007017D0" w:rsidRPr="0035586E" w:rsidRDefault="007017D0" w:rsidP="007017D0">
            <w:pPr>
              <w:jc w:val="center"/>
              <w:rPr>
                <w:rFonts w:cs="Arial"/>
                <w:szCs w:val="22"/>
              </w:rPr>
            </w:pPr>
            <w:r w:rsidRPr="0035586E">
              <w:rPr>
                <w:rFonts w:cs="Arial"/>
                <w:szCs w:val="22"/>
                <w:lang w:eastAsia="en-ZA"/>
              </w:rPr>
              <w:t>-</w:t>
            </w:r>
          </w:p>
        </w:tc>
        <w:tc>
          <w:tcPr>
            <w:tcW w:w="1312" w:type="dxa"/>
          </w:tcPr>
          <w:p w14:paraId="708ACD4A" w14:textId="77777777" w:rsidR="007017D0" w:rsidRPr="0035586E" w:rsidRDefault="007017D0" w:rsidP="007017D0">
            <w:pPr>
              <w:jc w:val="center"/>
              <w:rPr>
                <w:rFonts w:cs="Arial"/>
                <w:szCs w:val="22"/>
              </w:rPr>
            </w:pPr>
            <w:r w:rsidRPr="0035586E">
              <w:rPr>
                <w:rFonts w:cs="Arial"/>
                <w:szCs w:val="22"/>
                <w:lang w:eastAsia="en-ZA"/>
              </w:rPr>
              <w:t>-</w:t>
            </w:r>
          </w:p>
        </w:tc>
        <w:tc>
          <w:tcPr>
            <w:tcW w:w="1800" w:type="dxa"/>
            <w:noWrap/>
          </w:tcPr>
          <w:p w14:paraId="17F28C91" w14:textId="77777777" w:rsidR="007017D0" w:rsidRPr="0035586E" w:rsidRDefault="007017D0" w:rsidP="007017D0">
            <w:pPr>
              <w:spacing w:after="0" w:line="240" w:lineRule="auto"/>
              <w:rPr>
                <w:rFonts w:cs="Arial"/>
                <w:szCs w:val="22"/>
                <w:lang w:eastAsia="en-ZA"/>
              </w:rPr>
            </w:pPr>
          </w:p>
        </w:tc>
      </w:tr>
      <w:tr w:rsidR="007017D0" w:rsidRPr="00EF4518" w14:paraId="6FC1C1C2" w14:textId="77777777" w:rsidTr="00381325">
        <w:trPr>
          <w:trHeight w:val="330"/>
        </w:trPr>
        <w:tc>
          <w:tcPr>
            <w:tcW w:w="6341" w:type="dxa"/>
            <w:noWrap/>
          </w:tcPr>
          <w:p w14:paraId="67247B49" w14:textId="77777777" w:rsidR="007017D0" w:rsidRPr="0035586E" w:rsidRDefault="007017D0" w:rsidP="007017D0">
            <w:pPr>
              <w:spacing w:after="0" w:line="240" w:lineRule="auto"/>
              <w:rPr>
                <w:rFonts w:cs="Arial"/>
                <w:szCs w:val="22"/>
                <w:lang w:eastAsia="en-ZA"/>
              </w:rPr>
            </w:pPr>
          </w:p>
        </w:tc>
        <w:tc>
          <w:tcPr>
            <w:tcW w:w="1754" w:type="dxa"/>
          </w:tcPr>
          <w:p w14:paraId="7D9A827F" w14:textId="77777777" w:rsidR="007017D0" w:rsidRPr="0035586E" w:rsidRDefault="007017D0" w:rsidP="007017D0">
            <w:pPr>
              <w:spacing w:after="0" w:line="240" w:lineRule="auto"/>
              <w:jc w:val="center"/>
              <w:rPr>
                <w:rFonts w:cs="Arial"/>
                <w:szCs w:val="22"/>
                <w:lang w:eastAsia="en-ZA"/>
              </w:rPr>
            </w:pPr>
          </w:p>
        </w:tc>
        <w:tc>
          <w:tcPr>
            <w:tcW w:w="1823" w:type="dxa"/>
          </w:tcPr>
          <w:p w14:paraId="2B8D4051" w14:textId="77777777" w:rsidR="007017D0" w:rsidRPr="0035586E" w:rsidRDefault="007017D0" w:rsidP="007017D0">
            <w:pPr>
              <w:spacing w:after="0" w:line="240" w:lineRule="auto"/>
              <w:jc w:val="center"/>
              <w:rPr>
                <w:rFonts w:cs="Arial"/>
                <w:szCs w:val="22"/>
                <w:lang w:eastAsia="en-ZA"/>
              </w:rPr>
            </w:pPr>
          </w:p>
        </w:tc>
        <w:tc>
          <w:tcPr>
            <w:tcW w:w="1843" w:type="dxa"/>
          </w:tcPr>
          <w:p w14:paraId="64E938C4" w14:textId="77777777" w:rsidR="007017D0" w:rsidRPr="0035586E" w:rsidRDefault="007017D0" w:rsidP="007017D0">
            <w:pPr>
              <w:spacing w:after="0" w:line="240" w:lineRule="auto"/>
              <w:jc w:val="center"/>
              <w:rPr>
                <w:rFonts w:cs="Arial"/>
                <w:szCs w:val="22"/>
                <w:lang w:eastAsia="en-ZA"/>
              </w:rPr>
            </w:pPr>
          </w:p>
        </w:tc>
        <w:tc>
          <w:tcPr>
            <w:tcW w:w="1312" w:type="dxa"/>
          </w:tcPr>
          <w:p w14:paraId="6233B322" w14:textId="77777777" w:rsidR="007017D0" w:rsidRPr="0035586E" w:rsidRDefault="007017D0" w:rsidP="007017D0">
            <w:pPr>
              <w:spacing w:after="0" w:line="240" w:lineRule="auto"/>
              <w:jc w:val="center"/>
              <w:rPr>
                <w:rFonts w:cs="Arial"/>
                <w:b/>
                <w:bCs/>
                <w:szCs w:val="22"/>
                <w:lang w:eastAsia="en-ZA"/>
              </w:rPr>
            </w:pPr>
          </w:p>
        </w:tc>
        <w:tc>
          <w:tcPr>
            <w:tcW w:w="1800" w:type="dxa"/>
            <w:noWrap/>
          </w:tcPr>
          <w:p w14:paraId="746C09D2" w14:textId="77777777" w:rsidR="007017D0" w:rsidRPr="0035586E" w:rsidRDefault="007017D0" w:rsidP="007017D0">
            <w:pPr>
              <w:spacing w:after="0" w:line="240" w:lineRule="auto"/>
              <w:rPr>
                <w:rFonts w:cs="Arial"/>
                <w:szCs w:val="22"/>
                <w:lang w:eastAsia="en-ZA"/>
              </w:rPr>
            </w:pPr>
          </w:p>
        </w:tc>
      </w:tr>
      <w:tr w:rsidR="007017D0" w:rsidRPr="00EF4518" w14:paraId="7F443224" w14:textId="77777777" w:rsidTr="00381325">
        <w:trPr>
          <w:trHeight w:val="330"/>
        </w:trPr>
        <w:tc>
          <w:tcPr>
            <w:tcW w:w="6341" w:type="dxa"/>
            <w:noWrap/>
            <w:hideMark/>
          </w:tcPr>
          <w:p w14:paraId="77333512"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Local Indication</w:t>
            </w:r>
          </w:p>
        </w:tc>
        <w:tc>
          <w:tcPr>
            <w:tcW w:w="1754" w:type="dxa"/>
            <w:hideMark/>
          </w:tcPr>
          <w:p w14:paraId="0287EEA6"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23" w:type="dxa"/>
          </w:tcPr>
          <w:p w14:paraId="33DB1A91"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43" w:type="dxa"/>
            <w:hideMark/>
          </w:tcPr>
          <w:p w14:paraId="7796F25C"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312" w:type="dxa"/>
            <w:hideMark/>
          </w:tcPr>
          <w:p w14:paraId="74DCA16A" w14:textId="77777777" w:rsidR="007017D0" w:rsidRPr="0035586E" w:rsidRDefault="007017D0" w:rsidP="007017D0">
            <w:pPr>
              <w:spacing w:after="0" w:line="240" w:lineRule="auto"/>
              <w:jc w:val="center"/>
              <w:rPr>
                <w:rFonts w:cs="Arial"/>
                <w:b/>
                <w:bCs/>
                <w:szCs w:val="22"/>
                <w:lang w:eastAsia="en-ZA"/>
              </w:rPr>
            </w:pPr>
            <w:r w:rsidRPr="0035586E">
              <w:rPr>
                <w:rFonts w:cs="Arial"/>
                <w:b/>
                <w:bCs/>
                <w:szCs w:val="22"/>
                <w:lang w:eastAsia="en-ZA"/>
              </w:rPr>
              <w:t> </w:t>
            </w:r>
          </w:p>
        </w:tc>
        <w:tc>
          <w:tcPr>
            <w:tcW w:w="1800" w:type="dxa"/>
            <w:noWrap/>
            <w:hideMark/>
          </w:tcPr>
          <w:p w14:paraId="4F295239"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 </w:t>
            </w:r>
          </w:p>
        </w:tc>
      </w:tr>
      <w:tr w:rsidR="007017D0" w:rsidRPr="00EF4518" w14:paraId="3142FC62" w14:textId="77777777" w:rsidTr="00381325">
        <w:trPr>
          <w:trHeight w:val="330"/>
        </w:trPr>
        <w:tc>
          <w:tcPr>
            <w:tcW w:w="6341" w:type="dxa"/>
            <w:noWrap/>
            <w:hideMark/>
          </w:tcPr>
          <w:p w14:paraId="76447C52" w14:textId="77777777" w:rsidR="007017D0" w:rsidRPr="0035586E" w:rsidRDefault="007017D0" w:rsidP="007017D0">
            <w:pPr>
              <w:spacing w:after="0" w:line="240" w:lineRule="auto"/>
              <w:ind w:firstLineChars="200" w:firstLine="440"/>
              <w:rPr>
                <w:rFonts w:cs="Arial"/>
                <w:szCs w:val="22"/>
                <w:lang w:eastAsia="en-ZA"/>
              </w:rPr>
            </w:pPr>
            <w:r w:rsidRPr="0035586E">
              <w:rPr>
                <w:rFonts w:cs="Arial"/>
                <w:szCs w:val="22"/>
                <w:lang w:eastAsia="en-ZA"/>
              </w:rPr>
              <w:t>Circuit Breaker On</w:t>
            </w:r>
          </w:p>
        </w:tc>
        <w:tc>
          <w:tcPr>
            <w:tcW w:w="1754" w:type="dxa"/>
            <w:hideMark/>
          </w:tcPr>
          <w:p w14:paraId="3C624FB3"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23" w:type="dxa"/>
          </w:tcPr>
          <w:p w14:paraId="22984DE3"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43" w:type="dxa"/>
            <w:hideMark/>
          </w:tcPr>
          <w:p w14:paraId="47F0B85C"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312" w:type="dxa"/>
            <w:hideMark/>
          </w:tcPr>
          <w:p w14:paraId="78DD726B"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00" w:type="dxa"/>
            <w:hideMark/>
          </w:tcPr>
          <w:p w14:paraId="627B5A45"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5BE4E3A9" w14:textId="77777777" w:rsidTr="00381325">
        <w:trPr>
          <w:trHeight w:val="330"/>
        </w:trPr>
        <w:tc>
          <w:tcPr>
            <w:tcW w:w="6341" w:type="dxa"/>
            <w:noWrap/>
            <w:hideMark/>
          </w:tcPr>
          <w:p w14:paraId="71D903FB" w14:textId="77777777" w:rsidR="007017D0" w:rsidRPr="0035586E" w:rsidRDefault="007017D0" w:rsidP="007017D0">
            <w:pPr>
              <w:spacing w:after="0" w:line="240" w:lineRule="auto"/>
              <w:ind w:firstLineChars="200" w:firstLine="440"/>
              <w:rPr>
                <w:rFonts w:cs="Arial"/>
                <w:szCs w:val="22"/>
                <w:lang w:eastAsia="en-ZA"/>
              </w:rPr>
            </w:pPr>
            <w:r w:rsidRPr="0035586E">
              <w:rPr>
                <w:rFonts w:cs="Arial"/>
                <w:szCs w:val="22"/>
                <w:lang w:eastAsia="en-ZA"/>
              </w:rPr>
              <w:t>Circuit Breaker Off</w:t>
            </w:r>
          </w:p>
        </w:tc>
        <w:tc>
          <w:tcPr>
            <w:tcW w:w="1754" w:type="dxa"/>
            <w:hideMark/>
          </w:tcPr>
          <w:p w14:paraId="2D7A9FDB"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23" w:type="dxa"/>
          </w:tcPr>
          <w:p w14:paraId="54536F25"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43" w:type="dxa"/>
            <w:hideMark/>
          </w:tcPr>
          <w:p w14:paraId="1FDBCF70"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312" w:type="dxa"/>
            <w:hideMark/>
          </w:tcPr>
          <w:p w14:paraId="4EB1ABDE"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00" w:type="dxa"/>
            <w:hideMark/>
          </w:tcPr>
          <w:p w14:paraId="111B35A0"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14965292" w14:textId="77777777" w:rsidTr="00381325">
        <w:trPr>
          <w:trHeight w:val="330"/>
        </w:trPr>
        <w:tc>
          <w:tcPr>
            <w:tcW w:w="6341" w:type="dxa"/>
            <w:noWrap/>
            <w:hideMark/>
          </w:tcPr>
          <w:p w14:paraId="76FEAE7F" w14:textId="77777777" w:rsidR="007017D0" w:rsidRPr="0035586E" w:rsidRDefault="007017D0" w:rsidP="007017D0">
            <w:pPr>
              <w:spacing w:after="0" w:line="240" w:lineRule="auto"/>
              <w:ind w:firstLineChars="200" w:firstLine="440"/>
              <w:rPr>
                <w:rFonts w:cs="Arial"/>
                <w:szCs w:val="22"/>
                <w:lang w:eastAsia="en-ZA"/>
              </w:rPr>
            </w:pPr>
            <w:r w:rsidRPr="0035586E">
              <w:rPr>
                <w:rFonts w:cs="Arial"/>
                <w:szCs w:val="22"/>
                <w:lang w:eastAsia="en-ZA"/>
              </w:rPr>
              <w:lastRenderedPageBreak/>
              <w:t>Circuit Breaker Tripped</w:t>
            </w:r>
          </w:p>
        </w:tc>
        <w:tc>
          <w:tcPr>
            <w:tcW w:w="1754" w:type="dxa"/>
            <w:hideMark/>
          </w:tcPr>
          <w:p w14:paraId="237931C1"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23" w:type="dxa"/>
          </w:tcPr>
          <w:p w14:paraId="7B767713"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43" w:type="dxa"/>
            <w:hideMark/>
          </w:tcPr>
          <w:p w14:paraId="0AC31C6D"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312" w:type="dxa"/>
            <w:hideMark/>
          </w:tcPr>
          <w:p w14:paraId="7A263346"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hideMark/>
          </w:tcPr>
          <w:p w14:paraId="2689EEAE"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0CDEB565" w14:textId="77777777" w:rsidTr="00381325">
        <w:trPr>
          <w:trHeight w:val="330"/>
        </w:trPr>
        <w:tc>
          <w:tcPr>
            <w:tcW w:w="6341" w:type="dxa"/>
            <w:noWrap/>
            <w:hideMark/>
          </w:tcPr>
          <w:p w14:paraId="65EA57D8"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 </w:t>
            </w:r>
          </w:p>
        </w:tc>
        <w:tc>
          <w:tcPr>
            <w:tcW w:w="1754" w:type="dxa"/>
            <w:hideMark/>
          </w:tcPr>
          <w:p w14:paraId="6A38EB22"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23" w:type="dxa"/>
          </w:tcPr>
          <w:p w14:paraId="24A1663F"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43" w:type="dxa"/>
            <w:hideMark/>
          </w:tcPr>
          <w:p w14:paraId="5EDC5221"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312" w:type="dxa"/>
            <w:hideMark/>
          </w:tcPr>
          <w:p w14:paraId="4547B49F" w14:textId="77777777" w:rsidR="007017D0" w:rsidRPr="0035586E" w:rsidRDefault="007017D0" w:rsidP="007017D0">
            <w:pPr>
              <w:spacing w:after="0" w:line="240" w:lineRule="auto"/>
              <w:jc w:val="center"/>
              <w:rPr>
                <w:rFonts w:cs="Arial"/>
                <w:b/>
                <w:bCs/>
                <w:szCs w:val="22"/>
                <w:lang w:eastAsia="en-ZA"/>
              </w:rPr>
            </w:pPr>
            <w:r w:rsidRPr="0035586E">
              <w:rPr>
                <w:rFonts w:cs="Arial"/>
                <w:b/>
                <w:bCs/>
                <w:szCs w:val="22"/>
                <w:lang w:eastAsia="en-ZA"/>
              </w:rPr>
              <w:t> </w:t>
            </w:r>
          </w:p>
        </w:tc>
        <w:tc>
          <w:tcPr>
            <w:tcW w:w="1800" w:type="dxa"/>
            <w:noWrap/>
            <w:hideMark/>
          </w:tcPr>
          <w:p w14:paraId="6AE92288" w14:textId="77777777" w:rsidR="007017D0" w:rsidRPr="0035586E" w:rsidRDefault="007017D0" w:rsidP="007017D0">
            <w:pPr>
              <w:spacing w:after="0" w:line="240" w:lineRule="auto"/>
              <w:rPr>
                <w:rFonts w:cs="Arial"/>
                <w:szCs w:val="22"/>
                <w:lang w:eastAsia="en-ZA"/>
              </w:rPr>
            </w:pPr>
          </w:p>
        </w:tc>
      </w:tr>
      <w:tr w:rsidR="007017D0" w:rsidRPr="00EF4518" w14:paraId="18088476" w14:textId="77777777" w:rsidTr="00381325">
        <w:trPr>
          <w:trHeight w:val="330"/>
        </w:trPr>
        <w:tc>
          <w:tcPr>
            <w:tcW w:w="6341" w:type="dxa"/>
            <w:noWrap/>
            <w:hideMark/>
          </w:tcPr>
          <w:p w14:paraId="56E18C14"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Circuit Instrument Panel Interior Illumination</w:t>
            </w:r>
          </w:p>
        </w:tc>
        <w:tc>
          <w:tcPr>
            <w:tcW w:w="1754" w:type="dxa"/>
            <w:hideMark/>
          </w:tcPr>
          <w:p w14:paraId="25C7B16F"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23" w:type="dxa"/>
          </w:tcPr>
          <w:p w14:paraId="78EEC4D0"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43" w:type="dxa"/>
            <w:hideMark/>
          </w:tcPr>
          <w:p w14:paraId="7B01696D"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312" w:type="dxa"/>
            <w:hideMark/>
          </w:tcPr>
          <w:p w14:paraId="00368332" w14:textId="77777777" w:rsidR="007017D0" w:rsidRPr="0035586E" w:rsidRDefault="007017D0" w:rsidP="007017D0">
            <w:pPr>
              <w:spacing w:after="0" w:line="240" w:lineRule="auto"/>
              <w:jc w:val="center"/>
              <w:rPr>
                <w:rFonts w:cs="Arial"/>
                <w:b/>
                <w:bCs/>
                <w:szCs w:val="22"/>
                <w:lang w:eastAsia="en-ZA"/>
              </w:rPr>
            </w:pPr>
            <w:r w:rsidRPr="0035586E">
              <w:rPr>
                <w:rFonts w:cs="Arial"/>
                <w:b/>
                <w:bCs/>
                <w:szCs w:val="22"/>
                <w:lang w:eastAsia="en-ZA"/>
              </w:rPr>
              <w:t> </w:t>
            </w:r>
          </w:p>
        </w:tc>
        <w:tc>
          <w:tcPr>
            <w:tcW w:w="1800" w:type="dxa"/>
            <w:hideMark/>
          </w:tcPr>
          <w:p w14:paraId="4653CDBC"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r>
      <w:tr w:rsidR="007017D0" w:rsidRPr="00EF4518" w14:paraId="1BD44F42" w14:textId="77777777" w:rsidTr="00381325">
        <w:trPr>
          <w:trHeight w:val="330"/>
        </w:trPr>
        <w:tc>
          <w:tcPr>
            <w:tcW w:w="6341" w:type="dxa"/>
            <w:noWrap/>
            <w:hideMark/>
          </w:tcPr>
          <w:p w14:paraId="19CE5898" w14:textId="77777777" w:rsidR="007017D0" w:rsidRPr="0035586E" w:rsidRDefault="007017D0" w:rsidP="007017D0">
            <w:pPr>
              <w:spacing w:after="0" w:line="240" w:lineRule="auto"/>
              <w:ind w:firstLineChars="200" w:firstLine="440"/>
              <w:rPr>
                <w:rFonts w:cs="Arial"/>
                <w:szCs w:val="22"/>
                <w:lang w:eastAsia="en-ZA"/>
              </w:rPr>
            </w:pPr>
            <w:r w:rsidRPr="0035586E">
              <w:rPr>
                <w:rFonts w:cs="Arial"/>
                <w:szCs w:val="22"/>
                <w:lang w:eastAsia="en-ZA"/>
              </w:rPr>
              <w:t>Strip LED illumination</w:t>
            </w:r>
          </w:p>
        </w:tc>
        <w:tc>
          <w:tcPr>
            <w:tcW w:w="1754" w:type="dxa"/>
            <w:hideMark/>
          </w:tcPr>
          <w:p w14:paraId="1C297BC3"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23" w:type="dxa"/>
          </w:tcPr>
          <w:p w14:paraId="7E7DB8AF"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43" w:type="dxa"/>
            <w:hideMark/>
          </w:tcPr>
          <w:p w14:paraId="38231167"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312" w:type="dxa"/>
            <w:hideMark/>
          </w:tcPr>
          <w:p w14:paraId="345F71C3"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00" w:type="dxa"/>
            <w:hideMark/>
          </w:tcPr>
          <w:p w14:paraId="4C9C1B68"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r>
      <w:tr w:rsidR="007017D0" w:rsidRPr="00EF4518" w14:paraId="7FC45660" w14:textId="77777777" w:rsidTr="00381325">
        <w:trPr>
          <w:trHeight w:val="330"/>
        </w:trPr>
        <w:tc>
          <w:tcPr>
            <w:tcW w:w="6341" w:type="dxa"/>
            <w:noWrap/>
            <w:hideMark/>
          </w:tcPr>
          <w:p w14:paraId="3AF14EB9"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 </w:t>
            </w:r>
          </w:p>
        </w:tc>
        <w:tc>
          <w:tcPr>
            <w:tcW w:w="1754" w:type="dxa"/>
            <w:hideMark/>
          </w:tcPr>
          <w:p w14:paraId="5665EE71"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23" w:type="dxa"/>
          </w:tcPr>
          <w:p w14:paraId="1F7939B9"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43" w:type="dxa"/>
            <w:hideMark/>
          </w:tcPr>
          <w:p w14:paraId="08A82B6D"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312" w:type="dxa"/>
            <w:hideMark/>
          </w:tcPr>
          <w:p w14:paraId="3696B76F" w14:textId="77777777" w:rsidR="007017D0" w:rsidRPr="0035586E" w:rsidRDefault="007017D0" w:rsidP="007017D0">
            <w:pPr>
              <w:spacing w:after="0" w:line="240" w:lineRule="auto"/>
              <w:jc w:val="center"/>
              <w:rPr>
                <w:rFonts w:cs="Arial"/>
                <w:b/>
                <w:bCs/>
                <w:szCs w:val="22"/>
                <w:lang w:eastAsia="en-ZA"/>
              </w:rPr>
            </w:pPr>
            <w:r w:rsidRPr="0035586E">
              <w:rPr>
                <w:rFonts w:cs="Arial"/>
                <w:b/>
                <w:bCs/>
                <w:szCs w:val="22"/>
                <w:lang w:eastAsia="en-ZA"/>
              </w:rPr>
              <w:t> </w:t>
            </w:r>
          </w:p>
        </w:tc>
        <w:tc>
          <w:tcPr>
            <w:tcW w:w="1800" w:type="dxa"/>
            <w:hideMark/>
          </w:tcPr>
          <w:p w14:paraId="4F07F810"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r>
      <w:tr w:rsidR="007017D0" w:rsidRPr="00EF4518" w14:paraId="4AF3AE52" w14:textId="77777777" w:rsidTr="00381325">
        <w:trPr>
          <w:trHeight w:val="330"/>
        </w:trPr>
        <w:tc>
          <w:tcPr>
            <w:tcW w:w="6341" w:type="dxa"/>
            <w:noWrap/>
            <w:hideMark/>
          </w:tcPr>
          <w:p w14:paraId="2A32958A"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Circuit Anti-Condensation Heater</w:t>
            </w:r>
          </w:p>
        </w:tc>
        <w:tc>
          <w:tcPr>
            <w:tcW w:w="1754" w:type="dxa"/>
            <w:hideMark/>
          </w:tcPr>
          <w:p w14:paraId="719FA1ED"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23" w:type="dxa"/>
          </w:tcPr>
          <w:p w14:paraId="1413F64A"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43" w:type="dxa"/>
            <w:hideMark/>
          </w:tcPr>
          <w:p w14:paraId="5CDC2BA7"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312" w:type="dxa"/>
            <w:hideMark/>
          </w:tcPr>
          <w:p w14:paraId="05839D68" w14:textId="77777777" w:rsidR="007017D0" w:rsidRPr="0035586E" w:rsidRDefault="007017D0" w:rsidP="007017D0">
            <w:pPr>
              <w:spacing w:after="0" w:line="240" w:lineRule="auto"/>
              <w:jc w:val="center"/>
              <w:rPr>
                <w:rFonts w:cs="Arial"/>
                <w:b/>
                <w:bCs/>
                <w:szCs w:val="22"/>
                <w:lang w:eastAsia="en-ZA"/>
              </w:rPr>
            </w:pPr>
            <w:r w:rsidRPr="0035586E">
              <w:rPr>
                <w:rFonts w:cs="Arial"/>
                <w:b/>
                <w:bCs/>
                <w:szCs w:val="22"/>
                <w:lang w:eastAsia="en-ZA"/>
              </w:rPr>
              <w:t> </w:t>
            </w:r>
          </w:p>
        </w:tc>
        <w:tc>
          <w:tcPr>
            <w:tcW w:w="1800" w:type="dxa"/>
            <w:hideMark/>
          </w:tcPr>
          <w:p w14:paraId="253A5C4D"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r>
      <w:tr w:rsidR="007017D0" w:rsidRPr="00EF4518" w14:paraId="5D4E67F0" w14:textId="77777777" w:rsidTr="00381325">
        <w:trPr>
          <w:trHeight w:val="330"/>
        </w:trPr>
        <w:tc>
          <w:tcPr>
            <w:tcW w:w="6341" w:type="dxa"/>
            <w:noWrap/>
            <w:hideMark/>
          </w:tcPr>
          <w:p w14:paraId="01734A0C" w14:textId="77777777" w:rsidR="007017D0" w:rsidRPr="0035586E" w:rsidRDefault="007017D0" w:rsidP="007017D0">
            <w:pPr>
              <w:spacing w:after="0" w:line="240" w:lineRule="auto"/>
              <w:ind w:firstLineChars="200" w:firstLine="440"/>
              <w:rPr>
                <w:rFonts w:cs="Arial"/>
                <w:szCs w:val="22"/>
                <w:lang w:eastAsia="en-ZA"/>
              </w:rPr>
            </w:pPr>
            <w:r w:rsidRPr="0035586E">
              <w:rPr>
                <w:rFonts w:cs="Arial"/>
                <w:szCs w:val="22"/>
                <w:lang w:eastAsia="en-ZA"/>
              </w:rPr>
              <w:t>Cable Chamber</w:t>
            </w:r>
          </w:p>
        </w:tc>
        <w:tc>
          <w:tcPr>
            <w:tcW w:w="1754" w:type="dxa"/>
            <w:hideMark/>
          </w:tcPr>
          <w:p w14:paraId="3EEC620F"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23" w:type="dxa"/>
          </w:tcPr>
          <w:p w14:paraId="0D7AC008"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43" w:type="dxa"/>
            <w:hideMark/>
          </w:tcPr>
          <w:p w14:paraId="3925A509"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312" w:type="dxa"/>
            <w:hideMark/>
          </w:tcPr>
          <w:p w14:paraId="74391199"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hideMark/>
          </w:tcPr>
          <w:p w14:paraId="4C6517C9"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6BA6F9EB" w14:textId="77777777" w:rsidTr="00381325">
        <w:trPr>
          <w:trHeight w:val="330"/>
        </w:trPr>
        <w:tc>
          <w:tcPr>
            <w:tcW w:w="6341" w:type="dxa"/>
            <w:noWrap/>
            <w:hideMark/>
          </w:tcPr>
          <w:p w14:paraId="23F64DF0" w14:textId="77777777" w:rsidR="007017D0" w:rsidRPr="0035586E" w:rsidRDefault="007017D0" w:rsidP="007017D0">
            <w:pPr>
              <w:spacing w:after="0" w:line="240" w:lineRule="auto"/>
              <w:ind w:firstLineChars="200" w:firstLine="440"/>
              <w:rPr>
                <w:rFonts w:cs="Arial"/>
                <w:szCs w:val="22"/>
                <w:lang w:eastAsia="en-ZA"/>
              </w:rPr>
            </w:pPr>
            <w:r w:rsidRPr="0035586E">
              <w:rPr>
                <w:rFonts w:cs="Arial"/>
                <w:szCs w:val="22"/>
                <w:lang w:eastAsia="en-ZA"/>
              </w:rPr>
              <w:t>Busbar Chamber</w:t>
            </w:r>
          </w:p>
        </w:tc>
        <w:tc>
          <w:tcPr>
            <w:tcW w:w="1754" w:type="dxa"/>
            <w:hideMark/>
          </w:tcPr>
          <w:p w14:paraId="3B18AB4E"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No</w:t>
            </w:r>
          </w:p>
        </w:tc>
        <w:tc>
          <w:tcPr>
            <w:tcW w:w="1823" w:type="dxa"/>
          </w:tcPr>
          <w:p w14:paraId="3C70B53D"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No</w:t>
            </w:r>
          </w:p>
        </w:tc>
        <w:tc>
          <w:tcPr>
            <w:tcW w:w="1843" w:type="dxa"/>
            <w:hideMark/>
          </w:tcPr>
          <w:p w14:paraId="4AE5C033"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No</w:t>
            </w:r>
          </w:p>
        </w:tc>
        <w:tc>
          <w:tcPr>
            <w:tcW w:w="1312" w:type="dxa"/>
            <w:hideMark/>
          </w:tcPr>
          <w:p w14:paraId="6B0B329A"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No</w:t>
            </w:r>
          </w:p>
        </w:tc>
        <w:tc>
          <w:tcPr>
            <w:tcW w:w="1800" w:type="dxa"/>
            <w:hideMark/>
          </w:tcPr>
          <w:p w14:paraId="27A12220"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5611B63A" w14:textId="77777777" w:rsidTr="00381325">
        <w:trPr>
          <w:trHeight w:val="330"/>
        </w:trPr>
        <w:tc>
          <w:tcPr>
            <w:tcW w:w="6341" w:type="dxa"/>
            <w:noWrap/>
            <w:hideMark/>
          </w:tcPr>
          <w:p w14:paraId="7FCE9378" w14:textId="77777777" w:rsidR="007017D0" w:rsidRPr="0035586E" w:rsidRDefault="007017D0" w:rsidP="007017D0">
            <w:pPr>
              <w:spacing w:after="0" w:line="240" w:lineRule="auto"/>
              <w:ind w:firstLineChars="200" w:firstLine="440"/>
              <w:rPr>
                <w:rFonts w:cs="Arial"/>
                <w:szCs w:val="22"/>
                <w:lang w:eastAsia="en-ZA"/>
              </w:rPr>
            </w:pPr>
            <w:r w:rsidRPr="0035586E">
              <w:rPr>
                <w:rFonts w:cs="Arial"/>
                <w:szCs w:val="22"/>
                <w:lang w:eastAsia="en-ZA"/>
              </w:rPr>
              <w:t>Circuit Breaker Chamber</w:t>
            </w:r>
          </w:p>
        </w:tc>
        <w:tc>
          <w:tcPr>
            <w:tcW w:w="1754" w:type="dxa"/>
            <w:hideMark/>
          </w:tcPr>
          <w:p w14:paraId="32FC6066"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23" w:type="dxa"/>
          </w:tcPr>
          <w:p w14:paraId="170B01FF"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43" w:type="dxa"/>
            <w:hideMark/>
          </w:tcPr>
          <w:p w14:paraId="1C585E6B"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312" w:type="dxa"/>
            <w:hideMark/>
          </w:tcPr>
          <w:p w14:paraId="052AECFE"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Yes</w:t>
            </w:r>
          </w:p>
        </w:tc>
        <w:tc>
          <w:tcPr>
            <w:tcW w:w="1800" w:type="dxa"/>
            <w:hideMark/>
          </w:tcPr>
          <w:p w14:paraId="5AD26FA3"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4D5769B6" w14:textId="77777777" w:rsidTr="00381325">
        <w:trPr>
          <w:trHeight w:val="330"/>
        </w:trPr>
        <w:tc>
          <w:tcPr>
            <w:tcW w:w="6341" w:type="dxa"/>
            <w:noWrap/>
            <w:hideMark/>
          </w:tcPr>
          <w:p w14:paraId="0088AC23" w14:textId="77777777" w:rsidR="007017D0" w:rsidRPr="0035586E" w:rsidRDefault="007017D0" w:rsidP="007017D0">
            <w:pPr>
              <w:spacing w:after="0" w:line="240" w:lineRule="auto"/>
              <w:ind w:firstLineChars="200" w:firstLine="440"/>
              <w:rPr>
                <w:rFonts w:cs="Arial"/>
                <w:szCs w:val="22"/>
                <w:lang w:eastAsia="en-ZA"/>
              </w:rPr>
            </w:pPr>
            <w:r w:rsidRPr="0035586E">
              <w:rPr>
                <w:rFonts w:cs="Arial"/>
                <w:szCs w:val="22"/>
                <w:lang w:eastAsia="en-ZA"/>
              </w:rPr>
              <w:t>Heater Supply Voltage (V</w:t>
            </w:r>
            <w:r w:rsidRPr="0035586E">
              <w:rPr>
                <w:rFonts w:cs="Arial"/>
                <w:szCs w:val="22"/>
                <w:vertAlign w:val="subscript"/>
                <w:lang w:eastAsia="en-ZA"/>
              </w:rPr>
              <w:t>ac</w:t>
            </w:r>
            <w:r w:rsidRPr="0035586E">
              <w:rPr>
                <w:rFonts w:cs="Arial"/>
                <w:szCs w:val="22"/>
                <w:lang w:eastAsia="en-ZA"/>
              </w:rPr>
              <w:t>)</w:t>
            </w:r>
          </w:p>
        </w:tc>
        <w:tc>
          <w:tcPr>
            <w:tcW w:w="1754" w:type="dxa"/>
            <w:noWrap/>
            <w:hideMark/>
          </w:tcPr>
          <w:p w14:paraId="16405EC2"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230</w:t>
            </w:r>
          </w:p>
        </w:tc>
        <w:tc>
          <w:tcPr>
            <w:tcW w:w="1823" w:type="dxa"/>
          </w:tcPr>
          <w:p w14:paraId="3E7FFA1E"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230</w:t>
            </w:r>
          </w:p>
        </w:tc>
        <w:tc>
          <w:tcPr>
            <w:tcW w:w="1843" w:type="dxa"/>
            <w:noWrap/>
            <w:hideMark/>
          </w:tcPr>
          <w:p w14:paraId="4EAB145F"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230</w:t>
            </w:r>
          </w:p>
        </w:tc>
        <w:tc>
          <w:tcPr>
            <w:tcW w:w="1312" w:type="dxa"/>
            <w:noWrap/>
            <w:hideMark/>
          </w:tcPr>
          <w:p w14:paraId="14395CFA"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230</w:t>
            </w:r>
          </w:p>
        </w:tc>
        <w:tc>
          <w:tcPr>
            <w:tcW w:w="1800" w:type="dxa"/>
            <w:hideMark/>
          </w:tcPr>
          <w:p w14:paraId="77B09BD6"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322FD743" w14:textId="77777777" w:rsidTr="00381325">
        <w:trPr>
          <w:trHeight w:val="235"/>
        </w:trPr>
        <w:tc>
          <w:tcPr>
            <w:tcW w:w="6341" w:type="dxa"/>
            <w:noWrap/>
            <w:hideMark/>
          </w:tcPr>
          <w:p w14:paraId="2D7F4675"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 </w:t>
            </w:r>
          </w:p>
        </w:tc>
        <w:tc>
          <w:tcPr>
            <w:tcW w:w="1754" w:type="dxa"/>
            <w:noWrap/>
            <w:hideMark/>
          </w:tcPr>
          <w:p w14:paraId="06BEBA18"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 </w:t>
            </w:r>
          </w:p>
        </w:tc>
        <w:tc>
          <w:tcPr>
            <w:tcW w:w="1823" w:type="dxa"/>
          </w:tcPr>
          <w:p w14:paraId="5DF5D80D"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 </w:t>
            </w:r>
          </w:p>
        </w:tc>
        <w:tc>
          <w:tcPr>
            <w:tcW w:w="1843" w:type="dxa"/>
            <w:noWrap/>
            <w:hideMark/>
          </w:tcPr>
          <w:p w14:paraId="3B6E4071"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 </w:t>
            </w:r>
          </w:p>
        </w:tc>
        <w:tc>
          <w:tcPr>
            <w:tcW w:w="1312" w:type="dxa"/>
            <w:noWrap/>
            <w:hideMark/>
          </w:tcPr>
          <w:p w14:paraId="0FAB011A"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 </w:t>
            </w:r>
          </w:p>
        </w:tc>
        <w:tc>
          <w:tcPr>
            <w:tcW w:w="1800" w:type="dxa"/>
            <w:hideMark/>
          </w:tcPr>
          <w:p w14:paraId="2E55F1F4"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r>
      <w:tr w:rsidR="007017D0" w:rsidRPr="00EF4518" w14:paraId="19A06BE6" w14:textId="77777777" w:rsidTr="00381325">
        <w:trPr>
          <w:trHeight w:val="667"/>
        </w:trPr>
        <w:tc>
          <w:tcPr>
            <w:tcW w:w="6341" w:type="dxa"/>
            <w:noWrap/>
            <w:hideMark/>
          </w:tcPr>
          <w:p w14:paraId="7061F2F7"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Cable Type</w:t>
            </w:r>
          </w:p>
        </w:tc>
        <w:tc>
          <w:tcPr>
            <w:tcW w:w="1754" w:type="dxa"/>
            <w:hideMark/>
          </w:tcPr>
          <w:p w14:paraId="78B2CE76" w14:textId="6E1FD70C" w:rsidR="007017D0" w:rsidRPr="0035586E" w:rsidRDefault="00381325" w:rsidP="00C13778">
            <w:pPr>
              <w:spacing w:after="0" w:line="240" w:lineRule="auto"/>
              <w:jc w:val="center"/>
              <w:rPr>
                <w:rFonts w:cs="Arial"/>
                <w:szCs w:val="22"/>
                <w:lang w:eastAsia="en-ZA"/>
              </w:rPr>
            </w:pPr>
            <w:r>
              <w:rPr>
                <w:rFonts w:cs="Arial"/>
                <w:szCs w:val="22"/>
                <w:lang w:eastAsia="en-ZA"/>
              </w:rPr>
              <w:t>XX</w:t>
            </w:r>
            <w:r w:rsidR="007017D0" w:rsidRPr="0035586E">
              <w:rPr>
                <w:rFonts w:cs="Arial"/>
                <w:szCs w:val="22"/>
                <w:lang w:eastAsia="en-ZA"/>
              </w:rPr>
              <w:t>/</w:t>
            </w:r>
            <w:r>
              <w:rPr>
                <w:rFonts w:cs="Arial"/>
                <w:szCs w:val="22"/>
                <w:lang w:eastAsia="en-ZA"/>
              </w:rPr>
              <w:t>XX</w:t>
            </w:r>
            <w:r w:rsidR="007017D0" w:rsidRPr="0035586E">
              <w:rPr>
                <w:rFonts w:cs="Arial"/>
                <w:szCs w:val="22"/>
                <w:lang w:eastAsia="en-ZA"/>
              </w:rPr>
              <w:t xml:space="preserve"> kV XLPESWAPVC</w:t>
            </w:r>
          </w:p>
        </w:tc>
        <w:tc>
          <w:tcPr>
            <w:tcW w:w="1823" w:type="dxa"/>
          </w:tcPr>
          <w:p w14:paraId="7EA771E2" w14:textId="1E7AC0D3" w:rsidR="007017D0" w:rsidRPr="0035586E" w:rsidRDefault="00381325" w:rsidP="00C13778">
            <w:pPr>
              <w:spacing w:after="0" w:line="240" w:lineRule="auto"/>
              <w:jc w:val="center"/>
              <w:rPr>
                <w:rFonts w:cs="Arial"/>
                <w:szCs w:val="22"/>
                <w:lang w:eastAsia="en-ZA"/>
              </w:rPr>
            </w:pPr>
            <w:r>
              <w:rPr>
                <w:rFonts w:cs="Arial"/>
                <w:szCs w:val="22"/>
                <w:lang w:eastAsia="en-ZA"/>
              </w:rPr>
              <w:t>XX</w:t>
            </w:r>
            <w:r w:rsidR="00C13778">
              <w:rPr>
                <w:rFonts w:cs="Arial"/>
                <w:szCs w:val="22"/>
                <w:lang w:eastAsia="en-ZA"/>
              </w:rPr>
              <w:t>/</w:t>
            </w:r>
            <w:r>
              <w:rPr>
                <w:rFonts w:cs="Arial"/>
                <w:szCs w:val="22"/>
                <w:lang w:eastAsia="en-ZA"/>
              </w:rPr>
              <w:t>XX</w:t>
            </w:r>
            <w:r w:rsidR="007017D0" w:rsidRPr="0035586E">
              <w:rPr>
                <w:rFonts w:cs="Arial"/>
                <w:szCs w:val="22"/>
                <w:lang w:eastAsia="en-ZA"/>
              </w:rPr>
              <w:t xml:space="preserve"> kV XLPESWAPVC</w:t>
            </w:r>
          </w:p>
        </w:tc>
        <w:tc>
          <w:tcPr>
            <w:tcW w:w="1843" w:type="dxa"/>
            <w:hideMark/>
          </w:tcPr>
          <w:p w14:paraId="78C8F664" w14:textId="17A1DFF1" w:rsidR="007017D0" w:rsidRPr="0035586E" w:rsidRDefault="00381325" w:rsidP="007017D0">
            <w:pPr>
              <w:spacing w:after="0" w:line="240" w:lineRule="auto"/>
              <w:jc w:val="center"/>
              <w:rPr>
                <w:rFonts w:cs="Arial"/>
                <w:szCs w:val="22"/>
                <w:lang w:eastAsia="en-ZA"/>
              </w:rPr>
            </w:pPr>
            <w:r>
              <w:rPr>
                <w:rFonts w:cs="Arial"/>
                <w:szCs w:val="22"/>
                <w:lang w:eastAsia="en-ZA"/>
              </w:rPr>
              <w:t>XX</w:t>
            </w:r>
            <w:r w:rsidR="00C13778">
              <w:rPr>
                <w:rFonts w:cs="Arial"/>
                <w:szCs w:val="22"/>
                <w:lang w:eastAsia="en-ZA"/>
              </w:rPr>
              <w:t>/</w:t>
            </w:r>
            <w:r>
              <w:rPr>
                <w:rFonts w:cs="Arial"/>
                <w:szCs w:val="22"/>
                <w:lang w:eastAsia="en-ZA"/>
              </w:rPr>
              <w:t>XX</w:t>
            </w:r>
            <w:r w:rsidR="00C13778" w:rsidRPr="0035586E">
              <w:rPr>
                <w:rFonts w:cs="Arial"/>
                <w:szCs w:val="22"/>
                <w:lang w:eastAsia="en-ZA"/>
              </w:rPr>
              <w:t xml:space="preserve"> kV XLPESWAPVC</w:t>
            </w:r>
          </w:p>
        </w:tc>
        <w:tc>
          <w:tcPr>
            <w:tcW w:w="1312" w:type="dxa"/>
            <w:hideMark/>
          </w:tcPr>
          <w:p w14:paraId="50A14DF1"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hideMark/>
          </w:tcPr>
          <w:p w14:paraId="5737FAE1"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7C9EFF02" w14:textId="77777777" w:rsidTr="00381325">
        <w:trPr>
          <w:trHeight w:val="838"/>
        </w:trPr>
        <w:tc>
          <w:tcPr>
            <w:tcW w:w="6341" w:type="dxa"/>
            <w:noWrap/>
            <w:hideMark/>
          </w:tcPr>
          <w:p w14:paraId="3A580815" w14:textId="77777777" w:rsidR="007017D0" w:rsidRPr="002F15A5" w:rsidRDefault="007017D0" w:rsidP="007017D0">
            <w:pPr>
              <w:spacing w:after="0" w:line="240" w:lineRule="auto"/>
              <w:rPr>
                <w:rFonts w:cs="Arial"/>
                <w:szCs w:val="22"/>
                <w:lang w:eastAsia="en-ZA"/>
              </w:rPr>
            </w:pPr>
            <w:r w:rsidRPr="002F15A5">
              <w:rPr>
                <w:rFonts w:cs="Arial"/>
                <w:szCs w:val="22"/>
                <w:lang w:eastAsia="en-ZA"/>
              </w:rPr>
              <w:t>Cable Size (mm</w:t>
            </w:r>
            <w:r w:rsidRPr="002F15A5">
              <w:rPr>
                <w:rFonts w:cs="Arial"/>
                <w:szCs w:val="22"/>
                <w:vertAlign w:val="superscript"/>
                <w:lang w:eastAsia="en-ZA"/>
              </w:rPr>
              <w:t>2</w:t>
            </w:r>
            <w:r w:rsidRPr="002F15A5">
              <w:rPr>
                <w:rFonts w:cs="Arial"/>
                <w:szCs w:val="22"/>
                <w:lang w:eastAsia="en-ZA"/>
              </w:rPr>
              <w:t>)</w:t>
            </w:r>
          </w:p>
        </w:tc>
        <w:tc>
          <w:tcPr>
            <w:tcW w:w="1754" w:type="dxa"/>
            <w:noWrap/>
            <w:hideMark/>
          </w:tcPr>
          <w:p w14:paraId="5E3AE9F0" w14:textId="77777777" w:rsidR="007017D0" w:rsidRPr="002F15A5" w:rsidRDefault="00C13778" w:rsidP="007017D0">
            <w:pPr>
              <w:spacing w:after="0" w:line="240" w:lineRule="auto"/>
              <w:jc w:val="center"/>
              <w:rPr>
                <w:rFonts w:cs="Arial"/>
                <w:szCs w:val="22"/>
                <w:lang w:eastAsia="en-ZA"/>
              </w:rPr>
            </w:pPr>
            <w:r>
              <w:rPr>
                <w:rFonts w:cs="Arial"/>
                <w:szCs w:val="22"/>
                <w:lang w:eastAsia="en-ZA"/>
              </w:rPr>
              <w:t xml:space="preserve">TBA </w:t>
            </w:r>
            <w:r w:rsidR="007017D0" w:rsidRPr="002F15A5">
              <w:rPr>
                <w:rFonts w:cs="Arial"/>
                <w:szCs w:val="22"/>
                <w:lang w:eastAsia="en-ZA"/>
              </w:rPr>
              <w:t>mm</w:t>
            </w:r>
            <w:r w:rsidR="007017D0" w:rsidRPr="002F15A5">
              <w:rPr>
                <w:rFonts w:cs="Arial"/>
                <w:szCs w:val="22"/>
                <w:vertAlign w:val="superscript"/>
                <w:lang w:eastAsia="en-ZA"/>
              </w:rPr>
              <w:t>2</w:t>
            </w:r>
            <w:r w:rsidR="007017D0" w:rsidRPr="002F15A5">
              <w:rPr>
                <w:rFonts w:cs="Arial"/>
                <w:szCs w:val="22"/>
                <w:lang w:eastAsia="en-ZA"/>
              </w:rPr>
              <w:t xml:space="preserve"> 3 core</w:t>
            </w:r>
          </w:p>
        </w:tc>
        <w:tc>
          <w:tcPr>
            <w:tcW w:w="1823" w:type="dxa"/>
          </w:tcPr>
          <w:p w14:paraId="152D9400" w14:textId="77777777" w:rsidR="007017D0" w:rsidRPr="002F15A5" w:rsidRDefault="00C13778" w:rsidP="007017D0">
            <w:pPr>
              <w:spacing w:after="0" w:line="240" w:lineRule="auto"/>
              <w:jc w:val="center"/>
              <w:rPr>
                <w:rFonts w:cs="Arial"/>
                <w:szCs w:val="22"/>
                <w:lang w:eastAsia="en-ZA"/>
              </w:rPr>
            </w:pPr>
            <w:r>
              <w:rPr>
                <w:rFonts w:cs="Arial"/>
                <w:szCs w:val="22"/>
                <w:lang w:eastAsia="en-ZA"/>
              </w:rPr>
              <w:t xml:space="preserve">TBA </w:t>
            </w:r>
            <w:r w:rsidR="007017D0" w:rsidRPr="002F15A5">
              <w:rPr>
                <w:rFonts w:cs="Arial"/>
                <w:szCs w:val="22"/>
                <w:lang w:eastAsia="en-ZA"/>
              </w:rPr>
              <w:t>mm</w:t>
            </w:r>
            <w:r w:rsidR="007017D0" w:rsidRPr="002F15A5">
              <w:rPr>
                <w:rFonts w:cs="Arial"/>
                <w:szCs w:val="22"/>
                <w:vertAlign w:val="superscript"/>
                <w:lang w:eastAsia="en-ZA"/>
              </w:rPr>
              <w:t>2</w:t>
            </w:r>
            <w:r w:rsidR="007017D0" w:rsidRPr="002F15A5">
              <w:rPr>
                <w:rFonts w:cs="Arial"/>
                <w:szCs w:val="22"/>
                <w:lang w:eastAsia="en-ZA"/>
              </w:rPr>
              <w:t xml:space="preserve"> 3 core</w:t>
            </w:r>
          </w:p>
        </w:tc>
        <w:tc>
          <w:tcPr>
            <w:tcW w:w="1843" w:type="dxa"/>
            <w:noWrap/>
            <w:hideMark/>
          </w:tcPr>
          <w:p w14:paraId="1093887D" w14:textId="77777777" w:rsidR="007017D0" w:rsidRPr="002F15A5" w:rsidRDefault="00C13778" w:rsidP="007017D0">
            <w:pPr>
              <w:spacing w:after="0" w:line="240" w:lineRule="auto"/>
              <w:jc w:val="center"/>
              <w:rPr>
                <w:rFonts w:cs="Arial"/>
                <w:szCs w:val="22"/>
                <w:lang w:eastAsia="en-ZA"/>
              </w:rPr>
            </w:pPr>
            <w:r>
              <w:rPr>
                <w:rFonts w:cs="Arial"/>
                <w:szCs w:val="22"/>
                <w:lang w:eastAsia="en-ZA"/>
              </w:rPr>
              <w:t xml:space="preserve">TBA </w:t>
            </w:r>
            <w:r w:rsidR="007017D0" w:rsidRPr="002F15A5">
              <w:rPr>
                <w:rFonts w:cs="Arial"/>
                <w:szCs w:val="22"/>
                <w:lang w:eastAsia="en-ZA"/>
              </w:rPr>
              <w:t>mm</w:t>
            </w:r>
            <w:r w:rsidR="007017D0" w:rsidRPr="002F15A5">
              <w:rPr>
                <w:rFonts w:cs="Arial"/>
                <w:szCs w:val="22"/>
                <w:vertAlign w:val="superscript"/>
                <w:lang w:eastAsia="en-ZA"/>
              </w:rPr>
              <w:t>2</w:t>
            </w:r>
            <w:r w:rsidR="007017D0" w:rsidRPr="002F15A5">
              <w:rPr>
                <w:rFonts w:cs="Arial"/>
                <w:szCs w:val="22"/>
                <w:lang w:eastAsia="en-ZA"/>
              </w:rPr>
              <w:t xml:space="preserve"> </w:t>
            </w:r>
            <w:r w:rsidR="007017D0">
              <w:rPr>
                <w:rFonts w:cs="Arial"/>
                <w:szCs w:val="22"/>
                <w:lang w:eastAsia="en-ZA"/>
              </w:rPr>
              <w:t>3</w:t>
            </w:r>
            <w:r w:rsidR="007017D0" w:rsidRPr="002F15A5">
              <w:rPr>
                <w:rFonts w:cs="Arial"/>
                <w:szCs w:val="22"/>
                <w:lang w:eastAsia="en-ZA"/>
              </w:rPr>
              <w:t xml:space="preserve"> core</w:t>
            </w:r>
          </w:p>
        </w:tc>
        <w:tc>
          <w:tcPr>
            <w:tcW w:w="1312" w:type="dxa"/>
            <w:hideMark/>
          </w:tcPr>
          <w:p w14:paraId="06E7D7A4"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hideMark/>
          </w:tcPr>
          <w:p w14:paraId="074852D9"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23ED6374" w14:textId="77777777" w:rsidTr="00381325">
        <w:trPr>
          <w:trHeight w:val="570"/>
        </w:trPr>
        <w:tc>
          <w:tcPr>
            <w:tcW w:w="6341" w:type="dxa"/>
            <w:noWrap/>
            <w:hideMark/>
          </w:tcPr>
          <w:p w14:paraId="7AA9E80F"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No of Cables</w:t>
            </w:r>
          </w:p>
        </w:tc>
        <w:tc>
          <w:tcPr>
            <w:tcW w:w="1754" w:type="dxa"/>
            <w:noWrap/>
            <w:hideMark/>
          </w:tcPr>
          <w:p w14:paraId="63387CDC" w14:textId="268D48B2" w:rsidR="007017D0" w:rsidRPr="0035586E" w:rsidRDefault="00381325" w:rsidP="007017D0">
            <w:pPr>
              <w:spacing w:after="0" w:line="240" w:lineRule="auto"/>
              <w:jc w:val="center"/>
              <w:rPr>
                <w:rFonts w:cs="Arial"/>
                <w:szCs w:val="22"/>
                <w:lang w:eastAsia="en-ZA"/>
              </w:rPr>
            </w:pPr>
            <w:r>
              <w:rPr>
                <w:rFonts w:cs="Arial"/>
                <w:szCs w:val="22"/>
                <w:lang w:eastAsia="en-ZA"/>
              </w:rPr>
              <w:t>TBA</w:t>
            </w:r>
          </w:p>
        </w:tc>
        <w:tc>
          <w:tcPr>
            <w:tcW w:w="1823" w:type="dxa"/>
          </w:tcPr>
          <w:p w14:paraId="091AF60B" w14:textId="18E46EED" w:rsidR="007017D0" w:rsidRPr="0035586E" w:rsidRDefault="00381325" w:rsidP="007017D0">
            <w:pPr>
              <w:spacing w:after="0" w:line="240" w:lineRule="auto"/>
              <w:jc w:val="center"/>
              <w:rPr>
                <w:rFonts w:cs="Arial"/>
                <w:szCs w:val="22"/>
                <w:lang w:eastAsia="en-ZA"/>
              </w:rPr>
            </w:pPr>
            <w:r>
              <w:rPr>
                <w:rFonts w:cs="Arial"/>
                <w:szCs w:val="22"/>
                <w:lang w:eastAsia="en-ZA"/>
              </w:rPr>
              <w:t>TBA</w:t>
            </w:r>
          </w:p>
        </w:tc>
        <w:tc>
          <w:tcPr>
            <w:tcW w:w="1843" w:type="dxa"/>
            <w:noWrap/>
            <w:hideMark/>
          </w:tcPr>
          <w:p w14:paraId="6A5DA99C" w14:textId="1657B013" w:rsidR="007017D0" w:rsidRPr="0035586E" w:rsidRDefault="00381325" w:rsidP="007017D0">
            <w:pPr>
              <w:spacing w:after="0" w:line="240" w:lineRule="auto"/>
              <w:jc w:val="center"/>
              <w:rPr>
                <w:rFonts w:cs="Arial"/>
                <w:szCs w:val="22"/>
                <w:lang w:eastAsia="en-ZA"/>
              </w:rPr>
            </w:pPr>
            <w:r>
              <w:rPr>
                <w:rFonts w:cs="Arial"/>
                <w:szCs w:val="22"/>
                <w:lang w:eastAsia="en-ZA"/>
              </w:rPr>
              <w:t>TBA</w:t>
            </w:r>
          </w:p>
        </w:tc>
        <w:tc>
          <w:tcPr>
            <w:tcW w:w="1312" w:type="dxa"/>
            <w:hideMark/>
          </w:tcPr>
          <w:p w14:paraId="2640A68E"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hideMark/>
          </w:tcPr>
          <w:p w14:paraId="19426A1C"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7B3E7E37" w14:textId="77777777" w:rsidTr="00381325">
        <w:trPr>
          <w:trHeight w:val="330"/>
        </w:trPr>
        <w:tc>
          <w:tcPr>
            <w:tcW w:w="6341" w:type="dxa"/>
            <w:noWrap/>
            <w:hideMark/>
          </w:tcPr>
          <w:p w14:paraId="650D2438"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 </w:t>
            </w:r>
          </w:p>
        </w:tc>
        <w:tc>
          <w:tcPr>
            <w:tcW w:w="1754" w:type="dxa"/>
            <w:noWrap/>
            <w:hideMark/>
          </w:tcPr>
          <w:p w14:paraId="44335255"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23" w:type="dxa"/>
          </w:tcPr>
          <w:p w14:paraId="7FEA667C"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843" w:type="dxa"/>
            <w:noWrap/>
            <w:hideMark/>
          </w:tcPr>
          <w:p w14:paraId="5E6A9A8E"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c>
          <w:tcPr>
            <w:tcW w:w="1312" w:type="dxa"/>
            <w:hideMark/>
          </w:tcPr>
          <w:p w14:paraId="3AB82F00" w14:textId="77777777" w:rsidR="007017D0" w:rsidRPr="002F15A5" w:rsidRDefault="007017D0" w:rsidP="007017D0">
            <w:pPr>
              <w:spacing w:after="0" w:line="240" w:lineRule="auto"/>
              <w:jc w:val="center"/>
              <w:rPr>
                <w:rFonts w:cs="Arial"/>
                <w:bCs/>
                <w:szCs w:val="22"/>
                <w:lang w:eastAsia="en-ZA"/>
              </w:rPr>
            </w:pPr>
          </w:p>
        </w:tc>
        <w:tc>
          <w:tcPr>
            <w:tcW w:w="1800" w:type="dxa"/>
            <w:hideMark/>
          </w:tcPr>
          <w:p w14:paraId="46EFDEAD"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 </w:t>
            </w:r>
          </w:p>
        </w:tc>
      </w:tr>
      <w:tr w:rsidR="007017D0" w:rsidRPr="00EF4518" w14:paraId="5DED77D9" w14:textId="77777777" w:rsidTr="00381325">
        <w:trPr>
          <w:trHeight w:val="330"/>
        </w:trPr>
        <w:tc>
          <w:tcPr>
            <w:tcW w:w="6341" w:type="dxa"/>
            <w:noWrap/>
            <w:hideMark/>
          </w:tcPr>
          <w:p w14:paraId="277D0F59"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Transformer Rating (kVA)</w:t>
            </w:r>
          </w:p>
        </w:tc>
        <w:tc>
          <w:tcPr>
            <w:tcW w:w="1754" w:type="dxa"/>
            <w:noWrap/>
            <w:hideMark/>
          </w:tcPr>
          <w:p w14:paraId="03C29D7B" w14:textId="66605E19" w:rsidR="007017D0" w:rsidRPr="0035586E" w:rsidRDefault="00381325" w:rsidP="007017D0">
            <w:pPr>
              <w:spacing w:after="0" w:line="240" w:lineRule="auto"/>
              <w:jc w:val="center"/>
              <w:rPr>
                <w:rFonts w:cs="Arial"/>
                <w:szCs w:val="22"/>
                <w:lang w:eastAsia="en-ZA"/>
              </w:rPr>
            </w:pPr>
            <w:r>
              <w:rPr>
                <w:rFonts w:cs="Arial"/>
                <w:szCs w:val="22"/>
                <w:lang w:eastAsia="en-ZA"/>
              </w:rPr>
              <w:t>TBA</w:t>
            </w:r>
          </w:p>
        </w:tc>
        <w:tc>
          <w:tcPr>
            <w:tcW w:w="1823" w:type="dxa"/>
          </w:tcPr>
          <w:p w14:paraId="5C202A7C" w14:textId="21FB861F" w:rsidR="007017D0" w:rsidRPr="0035586E" w:rsidRDefault="00381325" w:rsidP="007017D0">
            <w:pPr>
              <w:spacing w:after="0" w:line="240" w:lineRule="auto"/>
              <w:jc w:val="center"/>
              <w:rPr>
                <w:rFonts w:cs="Arial"/>
                <w:szCs w:val="22"/>
                <w:lang w:eastAsia="en-ZA"/>
              </w:rPr>
            </w:pPr>
            <w:r>
              <w:rPr>
                <w:rFonts w:cs="Arial"/>
                <w:szCs w:val="22"/>
                <w:lang w:eastAsia="en-ZA"/>
              </w:rPr>
              <w:t>TBA</w:t>
            </w:r>
          </w:p>
        </w:tc>
        <w:tc>
          <w:tcPr>
            <w:tcW w:w="1843" w:type="dxa"/>
            <w:noWrap/>
            <w:hideMark/>
          </w:tcPr>
          <w:p w14:paraId="590AB6BB" w14:textId="035F2B66" w:rsidR="007017D0" w:rsidRPr="0035586E" w:rsidRDefault="00381325" w:rsidP="007017D0">
            <w:pPr>
              <w:spacing w:after="0" w:line="240" w:lineRule="auto"/>
              <w:jc w:val="center"/>
              <w:rPr>
                <w:rFonts w:cs="Arial"/>
                <w:szCs w:val="22"/>
                <w:lang w:eastAsia="en-ZA"/>
              </w:rPr>
            </w:pPr>
            <w:r>
              <w:rPr>
                <w:rFonts w:cs="Arial"/>
                <w:szCs w:val="22"/>
                <w:lang w:eastAsia="en-ZA"/>
              </w:rPr>
              <w:t>TBA</w:t>
            </w:r>
          </w:p>
        </w:tc>
        <w:tc>
          <w:tcPr>
            <w:tcW w:w="1312" w:type="dxa"/>
            <w:noWrap/>
            <w:hideMark/>
          </w:tcPr>
          <w:p w14:paraId="0B10FC0E"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noWrap/>
            <w:hideMark/>
          </w:tcPr>
          <w:p w14:paraId="25A24994"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455A6F6C" w14:textId="77777777" w:rsidTr="00381325">
        <w:trPr>
          <w:trHeight w:val="330"/>
        </w:trPr>
        <w:tc>
          <w:tcPr>
            <w:tcW w:w="6341" w:type="dxa"/>
            <w:noWrap/>
            <w:hideMark/>
          </w:tcPr>
          <w:p w14:paraId="7A1BABCD" w14:textId="77777777" w:rsidR="007017D0" w:rsidRPr="0035586E" w:rsidRDefault="007017D0" w:rsidP="007017D0">
            <w:pPr>
              <w:spacing w:after="0" w:line="240" w:lineRule="auto"/>
              <w:rPr>
                <w:rFonts w:cs="Arial"/>
                <w:szCs w:val="22"/>
                <w:lang w:eastAsia="en-ZA"/>
              </w:rPr>
            </w:pPr>
            <w:r w:rsidRPr="0035586E">
              <w:rPr>
                <w:rFonts w:cs="Arial"/>
                <w:szCs w:val="22"/>
                <w:lang w:eastAsia="en-ZA"/>
              </w:rPr>
              <w:lastRenderedPageBreak/>
              <w:t>Transformer FLC (A)</w:t>
            </w:r>
          </w:p>
        </w:tc>
        <w:tc>
          <w:tcPr>
            <w:tcW w:w="1754" w:type="dxa"/>
            <w:noWrap/>
            <w:hideMark/>
          </w:tcPr>
          <w:p w14:paraId="129ACDDD" w14:textId="342D8E66" w:rsidR="007017D0" w:rsidRPr="0035586E" w:rsidRDefault="00381325" w:rsidP="007017D0">
            <w:pPr>
              <w:spacing w:after="0" w:line="240" w:lineRule="auto"/>
              <w:jc w:val="center"/>
              <w:rPr>
                <w:rFonts w:cs="Arial"/>
                <w:szCs w:val="22"/>
                <w:lang w:eastAsia="en-ZA"/>
              </w:rPr>
            </w:pPr>
            <w:r>
              <w:rPr>
                <w:rFonts w:cs="Arial"/>
                <w:szCs w:val="22"/>
                <w:lang w:eastAsia="en-ZA"/>
              </w:rPr>
              <w:t>TBA</w:t>
            </w:r>
          </w:p>
        </w:tc>
        <w:tc>
          <w:tcPr>
            <w:tcW w:w="1823" w:type="dxa"/>
          </w:tcPr>
          <w:p w14:paraId="57D84A76" w14:textId="6E98C68F" w:rsidR="007017D0" w:rsidRPr="0035586E" w:rsidRDefault="00381325" w:rsidP="007017D0">
            <w:pPr>
              <w:spacing w:after="0" w:line="240" w:lineRule="auto"/>
              <w:jc w:val="center"/>
              <w:rPr>
                <w:rFonts w:cs="Arial"/>
                <w:szCs w:val="22"/>
                <w:lang w:eastAsia="en-ZA"/>
              </w:rPr>
            </w:pPr>
            <w:r>
              <w:rPr>
                <w:rFonts w:cs="Arial"/>
                <w:szCs w:val="22"/>
                <w:lang w:eastAsia="en-ZA"/>
              </w:rPr>
              <w:t>TBA</w:t>
            </w:r>
          </w:p>
        </w:tc>
        <w:tc>
          <w:tcPr>
            <w:tcW w:w="1843" w:type="dxa"/>
            <w:noWrap/>
            <w:hideMark/>
          </w:tcPr>
          <w:p w14:paraId="1FAD6D08" w14:textId="5038EA91" w:rsidR="007017D0" w:rsidRPr="0035586E" w:rsidRDefault="00381325" w:rsidP="007017D0">
            <w:pPr>
              <w:spacing w:after="0" w:line="240" w:lineRule="auto"/>
              <w:jc w:val="center"/>
              <w:rPr>
                <w:rFonts w:cs="Arial"/>
                <w:szCs w:val="22"/>
                <w:lang w:eastAsia="en-ZA"/>
              </w:rPr>
            </w:pPr>
            <w:r>
              <w:rPr>
                <w:rFonts w:cs="Arial"/>
                <w:szCs w:val="22"/>
                <w:lang w:eastAsia="en-ZA"/>
              </w:rPr>
              <w:t>TBA</w:t>
            </w:r>
          </w:p>
        </w:tc>
        <w:tc>
          <w:tcPr>
            <w:tcW w:w="1312" w:type="dxa"/>
            <w:noWrap/>
            <w:hideMark/>
          </w:tcPr>
          <w:p w14:paraId="5B3C8F6A"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noWrap/>
            <w:hideMark/>
          </w:tcPr>
          <w:p w14:paraId="3D56C899"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74BDA543" w14:textId="77777777" w:rsidTr="00381325">
        <w:trPr>
          <w:trHeight w:val="330"/>
        </w:trPr>
        <w:tc>
          <w:tcPr>
            <w:tcW w:w="6341" w:type="dxa"/>
            <w:noWrap/>
            <w:hideMark/>
          </w:tcPr>
          <w:p w14:paraId="397153E8"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Transformer Ratio</w:t>
            </w:r>
          </w:p>
        </w:tc>
        <w:tc>
          <w:tcPr>
            <w:tcW w:w="1754" w:type="dxa"/>
            <w:noWrap/>
            <w:hideMark/>
          </w:tcPr>
          <w:p w14:paraId="4BACC4AC" w14:textId="5CFF366A" w:rsidR="007017D0" w:rsidRPr="0035586E" w:rsidRDefault="00381325" w:rsidP="007017D0">
            <w:pPr>
              <w:spacing w:after="0" w:line="240" w:lineRule="auto"/>
              <w:jc w:val="center"/>
              <w:rPr>
                <w:rFonts w:cs="Arial"/>
                <w:szCs w:val="22"/>
                <w:lang w:eastAsia="en-ZA"/>
              </w:rPr>
            </w:pPr>
            <w:r>
              <w:rPr>
                <w:rFonts w:cs="Arial"/>
                <w:szCs w:val="22"/>
                <w:lang w:eastAsia="en-ZA"/>
              </w:rPr>
              <w:t>XX</w:t>
            </w:r>
            <w:r w:rsidR="007017D0" w:rsidRPr="0035586E">
              <w:rPr>
                <w:rFonts w:cs="Arial"/>
                <w:szCs w:val="22"/>
                <w:lang w:eastAsia="en-ZA"/>
              </w:rPr>
              <w:t>/</w:t>
            </w:r>
            <w:r>
              <w:rPr>
                <w:rFonts w:cs="Arial"/>
                <w:szCs w:val="22"/>
                <w:lang w:eastAsia="en-ZA"/>
              </w:rPr>
              <w:t>XX</w:t>
            </w:r>
            <w:r w:rsidR="007017D0">
              <w:rPr>
                <w:rFonts w:cs="Arial"/>
                <w:szCs w:val="22"/>
                <w:lang w:eastAsia="en-ZA"/>
              </w:rPr>
              <w:t>/</w:t>
            </w:r>
            <w:r w:rsidR="007017D0" w:rsidRPr="0035586E">
              <w:rPr>
                <w:rFonts w:cs="Arial"/>
                <w:szCs w:val="22"/>
                <w:lang w:eastAsia="en-ZA"/>
              </w:rPr>
              <w:t>0.4kV</w:t>
            </w:r>
          </w:p>
        </w:tc>
        <w:tc>
          <w:tcPr>
            <w:tcW w:w="1823" w:type="dxa"/>
          </w:tcPr>
          <w:p w14:paraId="3E01C8B6" w14:textId="5D0B2C5D" w:rsidR="007017D0" w:rsidRPr="0035586E" w:rsidRDefault="00381325" w:rsidP="007017D0">
            <w:pPr>
              <w:spacing w:after="0" w:line="240" w:lineRule="auto"/>
              <w:jc w:val="center"/>
              <w:rPr>
                <w:rFonts w:cs="Arial"/>
                <w:szCs w:val="22"/>
                <w:lang w:eastAsia="en-ZA"/>
              </w:rPr>
            </w:pPr>
            <w:r>
              <w:rPr>
                <w:rFonts w:cs="Arial"/>
                <w:szCs w:val="22"/>
                <w:lang w:eastAsia="en-ZA"/>
              </w:rPr>
              <w:t>XX</w:t>
            </w:r>
            <w:r w:rsidR="007017D0" w:rsidRPr="0035586E">
              <w:rPr>
                <w:rFonts w:cs="Arial"/>
                <w:szCs w:val="22"/>
                <w:lang w:eastAsia="en-ZA"/>
              </w:rPr>
              <w:t>/</w:t>
            </w:r>
            <w:r>
              <w:rPr>
                <w:rFonts w:cs="Arial"/>
                <w:szCs w:val="22"/>
                <w:lang w:eastAsia="en-ZA"/>
              </w:rPr>
              <w:t>XX</w:t>
            </w:r>
            <w:r w:rsidR="007017D0">
              <w:rPr>
                <w:rFonts w:cs="Arial"/>
                <w:szCs w:val="22"/>
                <w:lang w:eastAsia="en-ZA"/>
              </w:rPr>
              <w:t>/</w:t>
            </w:r>
            <w:r w:rsidR="007017D0" w:rsidRPr="0035586E">
              <w:rPr>
                <w:rFonts w:cs="Arial"/>
                <w:szCs w:val="22"/>
                <w:lang w:eastAsia="en-ZA"/>
              </w:rPr>
              <w:t>0.4kV</w:t>
            </w:r>
          </w:p>
        </w:tc>
        <w:tc>
          <w:tcPr>
            <w:tcW w:w="1843" w:type="dxa"/>
            <w:noWrap/>
            <w:hideMark/>
          </w:tcPr>
          <w:p w14:paraId="657DB9DE" w14:textId="5DF44008" w:rsidR="007017D0" w:rsidRPr="0035586E" w:rsidRDefault="00381325" w:rsidP="007017D0">
            <w:pPr>
              <w:spacing w:after="0" w:line="240" w:lineRule="auto"/>
              <w:jc w:val="center"/>
              <w:rPr>
                <w:rFonts w:cs="Arial"/>
                <w:szCs w:val="22"/>
                <w:lang w:eastAsia="en-ZA"/>
              </w:rPr>
            </w:pPr>
            <w:proofErr w:type="spellStart"/>
            <w:r>
              <w:rPr>
                <w:rFonts w:cs="Arial"/>
                <w:szCs w:val="22"/>
                <w:lang w:eastAsia="en-ZA"/>
              </w:rPr>
              <w:t>XX</w:t>
            </w:r>
            <w:r w:rsidR="007017D0" w:rsidRPr="0035586E">
              <w:rPr>
                <w:rFonts w:cs="Arial"/>
                <w:szCs w:val="22"/>
                <w:lang w:eastAsia="en-ZA"/>
              </w:rPr>
              <w:t>kV</w:t>
            </w:r>
            <w:proofErr w:type="spellEnd"/>
          </w:p>
        </w:tc>
        <w:tc>
          <w:tcPr>
            <w:tcW w:w="1312" w:type="dxa"/>
            <w:noWrap/>
            <w:hideMark/>
          </w:tcPr>
          <w:p w14:paraId="23506BFE"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noWrap/>
            <w:hideMark/>
          </w:tcPr>
          <w:p w14:paraId="5F4BA9CA"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40A2DF66" w14:textId="77777777" w:rsidTr="00381325">
        <w:trPr>
          <w:trHeight w:val="330"/>
        </w:trPr>
        <w:tc>
          <w:tcPr>
            <w:tcW w:w="6341" w:type="dxa"/>
            <w:noWrap/>
            <w:hideMark/>
          </w:tcPr>
          <w:p w14:paraId="2A79F759"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Transformer Impedance (%)</w:t>
            </w:r>
          </w:p>
        </w:tc>
        <w:tc>
          <w:tcPr>
            <w:tcW w:w="1754" w:type="dxa"/>
            <w:noWrap/>
            <w:hideMark/>
          </w:tcPr>
          <w:p w14:paraId="2412DC7D"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23" w:type="dxa"/>
          </w:tcPr>
          <w:p w14:paraId="02A16202"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43" w:type="dxa"/>
            <w:noWrap/>
            <w:hideMark/>
          </w:tcPr>
          <w:p w14:paraId="04399BDB"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312" w:type="dxa"/>
            <w:noWrap/>
            <w:hideMark/>
          </w:tcPr>
          <w:p w14:paraId="311CCBB9"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noWrap/>
            <w:hideMark/>
          </w:tcPr>
          <w:p w14:paraId="38C0344A"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6D91157A" w14:textId="77777777" w:rsidTr="00381325">
        <w:trPr>
          <w:trHeight w:val="330"/>
        </w:trPr>
        <w:tc>
          <w:tcPr>
            <w:tcW w:w="6341" w:type="dxa"/>
            <w:noWrap/>
            <w:hideMark/>
          </w:tcPr>
          <w:p w14:paraId="43612C6A"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Transformer Vector Group</w:t>
            </w:r>
          </w:p>
        </w:tc>
        <w:tc>
          <w:tcPr>
            <w:tcW w:w="1754" w:type="dxa"/>
            <w:noWrap/>
            <w:hideMark/>
          </w:tcPr>
          <w:p w14:paraId="01F1A89E" w14:textId="77777777" w:rsidR="007017D0" w:rsidRPr="0035586E" w:rsidRDefault="007017D0" w:rsidP="007017D0">
            <w:pPr>
              <w:spacing w:after="0" w:line="240" w:lineRule="auto"/>
              <w:jc w:val="center"/>
              <w:rPr>
                <w:rFonts w:cs="Arial"/>
                <w:szCs w:val="22"/>
                <w:lang w:eastAsia="en-ZA"/>
              </w:rPr>
            </w:pPr>
            <w:proofErr w:type="spellStart"/>
            <w:r>
              <w:rPr>
                <w:rFonts w:cs="Arial"/>
                <w:szCs w:val="22"/>
                <w:lang w:eastAsia="en-ZA"/>
              </w:rPr>
              <w:t>dY</w:t>
            </w:r>
            <w:proofErr w:type="spellEnd"/>
          </w:p>
        </w:tc>
        <w:tc>
          <w:tcPr>
            <w:tcW w:w="1823" w:type="dxa"/>
          </w:tcPr>
          <w:p w14:paraId="2EDE5B2A" w14:textId="77777777" w:rsidR="007017D0" w:rsidRPr="0035586E" w:rsidRDefault="007017D0" w:rsidP="007017D0">
            <w:pPr>
              <w:spacing w:after="0" w:line="240" w:lineRule="auto"/>
              <w:jc w:val="center"/>
              <w:rPr>
                <w:rFonts w:cs="Arial"/>
                <w:szCs w:val="22"/>
                <w:lang w:eastAsia="en-ZA"/>
              </w:rPr>
            </w:pPr>
            <w:proofErr w:type="spellStart"/>
            <w:r>
              <w:rPr>
                <w:rFonts w:cs="Arial"/>
                <w:szCs w:val="22"/>
                <w:lang w:eastAsia="en-ZA"/>
              </w:rPr>
              <w:t>dY</w:t>
            </w:r>
            <w:proofErr w:type="spellEnd"/>
          </w:p>
        </w:tc>
        <w:tc>
          <w:tcPr>
            <w:tcW w:w="1843" w:type="dxa"/>
            <w:noWrap/>
            <w:hideMark/>
          </w:tcPr>
          <w:p w14:paraId="235C22B8"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YNd1</w:t>
            </w:r>
          </w:p>
        </w:tc>
        <w:tc>
          <w:tcPr>
            <w:tcW w:w="1312" w:type="dxa"/>
            <w:noWrap/>
            <w:hideMark/>
          </w:tcPr>
          <w:p w14:paraId="20ACA9C3"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noWrap/>
            <w:hideMark/>
          </w:tcPr>
          <w:p w14:paraId="1AF96B2B"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423B4DCC" w14:textId="77777777" w:rsidTr="00381325">
        <w:trPr>
          <w:trHeight w:val="330"/>
        </w:trPr>
        <w:tc>
          <w:tcPr>
            <w:tcW w:w="6341" w:type="dxa"/>
            <w:noWrap/>
            <w:hideMark/>
          </w:tcPr>
          <w:p w14:paraId="71F1E6BF"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Transformer Earth Fault Current Transformer</w:t>
            </w:r>
          </w:p>
        </w:tc>
        <w:tc>
          <w:tcPr>
            <w:tcW w:w="1754" w:type="dxa"/>
            <w:noWrap/>
            <w:hideMark/>
          </w:tcPr>
          <w:p w14:paraId="682E3049"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100/1</w:t>
            </w:r>
          </w:p>
        </w:tc>
        <w:tc>
          <w:tcPr>
            <w:tcW w:w="1823" w:type="dxa"/>
          </w:tcPr>
          <w:p w14:paraId="4EFF46F2"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100/1</w:t>
            </w:r>
          </w:p>
        </w:tc>
        <w:tc>
          <w:tcPr>
            <w:tcW w:w="1843" w:type="dxa"/>
            <w:noWrap/>
            <w:hideMark/>
          </w:tcPr>
          <w:p w14:paraId="3251975E"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312" w:type="dxa"/>
            <w:noWrap/>
            <w:hideMark/>
          </w:tcPr>
          <w:p w14:paraId="7F28C8BC"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noWrap/>
            <w:hideMark/>
          </w:tcPr>
          <w:p w14:paraId="5AA9E176"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r w:rsidR="007017D0" w:rsidRPr="00EF4518" w14:paraId="1C0D8B52" w14:textId="77777777" w:rsidTr="00381325">
        <w:trPr>
          <w:trHeight w:val="352"/>
        </w:trPr>
        <w:tc>
          <w:tcPr>
            <w:tcW w:w="6341" w:type="dxa"/>
            <w:noWrap/>
            <w:hideMark/>
          </w:tcPr>
          <w:p w14:paraId="78247475" w14:textId="77777777" w:rsidR="007017D0" w:rsidRPr="0035586E" w:rsidRDefault="007017D0" w:rsidP="007017D0">
            <w:pPr>
              <w:spacing w:after="0" w:line="240" w:lineRule="auto"/>
              <w:rPr>
                <w:rFonts w:cs="Arial"/>
                <w:szCs w:val="22"/>
                <w:lang w:eastAsia="en-ZA"/>
              </w:rPr>
            </w:pPr>
            <w:r w:rsidRPr="0035586E">
              <w:rPr>
                <w:rFonts w:cs="Arial"/>
                <w:szCs w:val="22"/>
                <w:lang w:eastAsia="en-ZA"/>
              </w:rPr>
              <w:t>LV Grounding</w:t>
            </w:r>
          </w:p>
        </w:tc>
        <w:tc>
          <w:tcPr>
            <w:tcW w:w="1754" w:type="dxa"/>
            <w:noWrap/>
            <w:hideMark/>
          </w:tcPr>
          <w:p w14:paraId="2994952E"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NER- Limited to 350 A</w:t>
            </w:r>
          </w:p>
        </w:tc>
        <w:tc>
          <w:tcPr>
            <w:tcW w:w="1823" w:type="dxa"/>
          </w:tcPr>
          <w:p w14:paraId="442BD61C"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NER- Limited to 350 A</w:t>
            </w:r>
          </w:p>
        </w:tc>
        <w:tc>
          <w:tcPr>
            <w:tcW w:w="1843" w:type="dxa"/>
            <w:hideMark/>
          </w:tcPr>
          <w:p w14:paraId="60C1C630" w14:textId="77777777" w:rsidR="007017D0" w:rsidRPr="0035586E" w:rsidRDefault="007017D0" w:rsidP="007017D0">
            <w:pPr>
              <w:spacing w:after="0" w:line="240" w:lineRule="auto"/>
              <w:jc w:val="center"/>
              <w:rPr>
                <w:rFonts w:cs="Arial"/>
                <w:szCs w:val="22"/>
                <w:lang w:eastAsia="en-ZA"/>
              </w:rPr>
            </w:pPr>
            <w:r>
              <w:rPr>
                <w:rFonts w:cs="Arial"/>
                <w:szCs w:val="22"/>
                <w:lang w:eastAsia="en-ZA"/>
              </w:rPr>
              <w:t>TBA</w:t>
            </w:r>
          </w:p>
        </w:tc>
        <w:tc>
          <w:tcPr>
            <w:tcW w:w="1312" w:type="dxa"/>
            <w:hideMark/>
          </w:tcPr>
          <w:p w14:paraId="04DD0D5C"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c>
          <w:tcPr>
            <w:tcW w:w="1800" w:type="dxa"/>
            <w:hideMark/>
          </w:tcPr>
          <w:p w14:paraId="2F5647CF" w14:textId="77777777" w:rsidR="007017D0" w:rsidRPr="0035586E" w:rsidRDefault="007017D0" w:rsidP="007017D0">
            <w:pPr>
              <w:spacing w:after="0" w:line="240" w:lineRule="auto"/>
              <w:jc w:val="center"/>
              <w:rPr>
                <w:rFonts w:cs="Arial"/>
                <w:szCs w:val="22"/>
                <w:lang w:eastAsia="en-ZA"/>
              </w:rPr>
            </w:pPr>
            <w:r w:rsidRPr="0035586E">
              <w:rPr>
                <w:rFonts w:cs="Arial"/>
                <w:szCs w:val="22"/>
                <w:lang w:eastAsia="en-ZA"/>
              </w:rPr>
              <w:t>-</w:t>
            </w:r>
          </w:p>
        </w:tc>
      </w:tr>
    </w:tbl>
    <w:p w14:paraId="4EA68854" w14:textId="77777777" w:rsidR="00045E52" w:rsidRPr="00E04A10" w:rsidRDefault="00045E52" w:rsidP="00C13778">
      <w:pPr>
        <w:spacing w:before="0" w:after="0" w:line="240" w:lineRule="auto"/>
        <w:rPr>
          <w:sz w:val="20"/>
          <w:szCs w:val="20"/>
        </w:rPr>
      </w:pPr>
    </w:p>
    <w:p w14:paraId="65C8D98D" w14:textId="77777777" w:rsidR="00045E52" w:rsidRDefault="00045E52" w:rsidP="00045E52">
      <w:pPr>
        <w:rPr>
          <w:sz w:val="20"/>
          <w:szCs w:val="20"/>
        </w:rPr>
        <w:sectPr w:rsidR="00045E52" w:rsidSect="00045E52">
          <w:pgSz w:w="16840" w:h="11907" w:orient="landscape" w:code="9"/>
          <w:pgMar w:top="1168" w:right="1440" w:bottom="1140" w:left="1140" w:header="561" w:footer="561" w:gutter="0"/>
          <w:pgNumType w:chapSep="period"/>
          <w:cols w:space="720"/>
          <w:docGrid w:linePitch="360"/>
        </w:sectPr>
      </w:pPr>
    </w:p>
    <w:p w14:paraId="654EEAA9" w14:textId="77777777" w:rsidR="00045E52" w:rsidRPr="00045E52" w:rsidRDefault="00045E52" w:rsidP="00045E52">
      <w:pPr>
        <w:rPr>
          <w:color w:val="000000"/>
          <w:sz w:val="20"/>
          <w:szCs w:val="20"/>
        </w:rPr>
      </w:pPr>
    </w:p>
    <w:p w14:paraId="1F8D3993" w14:textId="37D663B8" w:rsidR="00045E52" w:rsidRPr="00C0526D" w:rsidRDefault="00045E52" w:rsidP="00113D58">
      <w:pPr>
        <w:pStyle w:val="Heading1"/>
        <w:numPr>
          <w:ilvl w:val="0"/>
          <w:numId w:val="72"/>
        </w:numPr>
        <w:tabs>
          <w:tab w:val="clear" w:pos="720"/>
          <w:tab w:val="left" w:pos="1134"/>
        </w:tabs>
        <w:autoSpaceDE w:val="0"/>
        <w:autoSpaceDN w:val="0"/>
        <w:spacing w:line="240" w:lineRule="auto"/>
        <w:ind w:left="1134" w:hanging="1134"/>
        <w:rPr>
          <w:rFonts w:ascii="Arial" w:eastAsia="Arial" w:hAnsi="Arial"/>
          <w:bCs/>
          <w:snapToGrid/>
          <w:kern w:val="0"/>
          <w:szCs w:val="22"/>
          <w:lang w:val="en-US"/>
        </w:rPr>
      </w:pPr>
      <w:bookmarkStart w:id="135" w:name="_Toc63242367"/>
      <w:bookmarkStart w:id="136" w:name="_Toc83585947"/>
      <w:r w:rsidRPr="00C0526D">
        <w:rPr>
          <w:rFonts w:ascii="Arial" w:eastAsia="Arial" w:hAnsi="Arial"/>
          <w:bCs/>
          <w:snapToGrid/>
          <w:kern w:val="0"/>
          <w:szCs w:val="22"/>
          <w:lang w:val="en-US"/>
        </w:rPr>
        <w:t>PROTECTION RELAY SPECIFICATIONS</w:t>
      </w:r>
      <w:bookmarkEnd w:id="135"/>
      <w:bookmarkEnd w:id="136"/>
    </w:p>
    <w:p w14:paraId="07E690A0" w14:textId="77777777" w:rsidR="00045E52" w:rsidRPr="006A7EA3" w:rsidRDefault="00045E52" w:rsidP="00113D58">
      <w:pPr>
        <w:pStyle w:val="ListParagraph"/>
        <w:numPr>
          <w:ilvl w:val="1"/>
          <w:numId w:val="72"/>
        </w:numPr>
        <w:spacing w:before="240" w:after="240"/>
        <w:ind w:hanging="1152"/>
      </w:pPr>
      <w:bookmarkStart w:id="137" w:name="_Ref67478537"/>
      <w:r w:rsidRPr="006A7EA3">
        <w:t>FEEDER PROTECTION RELAY SPECIFICATION</w:t>
      </w:r>
      <w:bookmarkEnd w:id="137"/>
    </w:p>
    <w:tbl>
      <w:tblPr>
        <w:tblW w:w="9622" w:type="dxa"/>
        <w:tblInd w:w="206" w:type="dxa"/>
        <w:tblLook w:val="04A0" w:firstRow="1" w:lastRow="0" w:firstColumn="1" w:lastColumn="0" w:noHBand="0" w:noVBand="1"/>
      </w:tblPr>
      <w:tblGrid>
        <w:gridCol w:w="5302"/>
        <w:gridCol w:w="2340"/>
        <w:gridCol w:w="1980"/>
      </w:tblGrid>
      <w:tr w:rsidR="00F42E0C" w:rsidRPr="00DE72D4" w14:paraId="1FA8D0A5" w14:textId="77777777" w:rsidTr="00732BF7">
        <w:trPr>
          <w:trHeight w:val="510"/>
          <w:tblHeader/>
        </w:trPr>
        <w:tc>
          <w:tcPr>
            <w:tcW w:w="53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703E5" w14:textId="77777777" w:rsidR="00F42E0C" w:rsidRPr="00045E52" w:rsidRDefault="00F42E0C" w:rsidP="00045E52">
            <w:pPr>
              <w:spacing w:after="0" w:line="240" w:lineRule="auto"/>
              <w:rPr>
                <w:rFonts w:cs="Arial"/>
                <w:b/>
                <w:color w:val="000000"/>
                <w:sz w:val="20"/>
                <w:szCs w:val="20"/>
                <w:lang w:eastAsia="en-ZA"/>
              </w:rPr>
            </w:pPr>
            <w:r w:rsidRPr="00045E52">
              <w:rPr>
                <w:rFonts w:cs="Arial"/>
                <w:b/>
                <w:color w:val="000000"/>
                <w:sz w:val="20"/>
                <w:szCs w:val="20"/>
                <w:lang w:eastAsia="en-ZA"/>
              </w:rPr>
              <w:t>Requirement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66D43C1" w14:textId="77777777" w:rsidR="00F42E0C" w:rsidRPr="00045E52" w:rsidRDefault="00F42E0C" w:rsidP="00BD2927">
            <w:pPr>
              <w:spacing w:after="0" w:line="240" w:lineRule="auto"/>
              <w:jc w:val="center"/>
              <w:rPr>
                <w:rFonts w:cs="Arial"/>
                <w:b/>
                <w:bCs/>
                <w:color w:val="000000"/>
                <w:sz w:val="20"/>
                <w:szCs w:val="20"/>
                <w:lang w:eastAsia="en-ZA"/>
              </w:rPr>
            </w:pPr>
            <w:r>
              <w:rPr>
                <w:rFonts w:cs="Arial"/>
                <w:b/>
                <w:bCs/>
                <w:color w:val="000000"/>
                <w:sz w:val="20"/>
                <w:szCs w:val="20"/>
                <w:lang w:eastAsia="en-ZA"/>
              </w:rPr>
              <w:t xml:space="preserve">Transformer </w:t>
            </w:r>
            <w:r w:rsidRPr="00045E52">
              <w:rPr>
                <w:rFonts w:cs="Arial"/>
                <w:b/>
                <w:bCs/>
                <w:color w:val="000000"/>
                <w:sz w:val="20"/>
                <w:szCs w:val="20"/>
                <w:lang w:eastAsia="en-ZA"/>
              </w:rPr>
              <w:t>Feeder</w:t>
            </w:r>
          </w:p>
        </w:tc>
        <w:tc>
          <w:tcPr>
            <w:tcW w:w="1980" w:type="dxa"/>
            <w:tcBorders>
              <w:top w:val="single" w:sz="4" w:space="0" w:color="auto"/>
              <w:left w:val="nil"/>
              <w:bottom w:val="single" w:sz="4" w:space="0" w:color="auto"/>
              <w:right w:val="single" w:sz="4" w:space="0" w:color="auto"/>
            </w:tcBorders>
          </w:tcPr>
          <w:p w14:paraId="68CD1B9A" w14:textId="77777777" w:rsidR="00F42E0C" w:rsidRPr="00045E52" w:rsidRDefault="00F42E0C" w:rsidP="00045E52">
            <w:pPr>
              <w:spacing w:after="0" w:line="240" w:lineRule="auto"/>
              <w:jc w:val="center"/>
              <w:rPr>
                <w:rFonts w:cs="Arial"/>
                <w:b/>
                <w:bCs/>
                <w:color w:val="000000"/>
                <w:sz w:val="20"/>
                <w:szCs w:val="20"/>
                <w:lang w:eastAsia="en-ZA"/>
              </w:rPr>
            </w:pPr>
            <w:r>
              <w:rPr>
                <w:rFonts w:cs="Arial"/>
                <w:b/>
                <w:bCs/>
                <w:color w:val="000000"/>
                <w:sz w:val="20"/>
                <w:szCs w:val="20"/>
                <w:lang w:eastAsia="en-ZA"/>
              </w:rPr>
              <w:t>Cable Feeder</w:t>
            </w:r>
          </w:p>
        </w:tc>
      </w:tr>
      <w:tr w:rsidR="00F42E0C" w:rsidRPr="00DE72D4" w14:paraId="0F2A3E95"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2A58FA6C"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IEC-ANSI Functionality Minimum Requirements</w:t>
            </w:r>
          </w:p>
        </w:tc>
        <w:tc>
          <w:tcPr>
            <w:tcW w:w="2340" w:type="dxa"/>
            <w:tcBorders>
              <w:top w:val="nil"/>
              <w:left w:val="nil"/>
              <w:bottom w:val="single" w:sz="4" w:space="0" w:color="auto"/>
              <w:right w:val="single" w:sz="4" w:space="0" w:color="auto"/>
            </w:tcBorders>
            <w:shd w:val="clear" w:color="auto" w:fill="auto"/>
            <w:vAlign w:val="center"/>
            <w:hideMark/>
          </w:tcPr>
          <w:p w14:paraId="328BC8B8" w14:textId="77777777" w:rsidR="00F42E0C" w:rsidRPr="00045E52" w:rsidRDefault="00F42E0C" w:rsidP="00045E52">
            <w:pPr>
              <w:spacing w:after="0" w:line="240" w:lineRule="auto"/>
              <w:jc w:val="center"/>
              <w:rPr>
                <w:rFonts w:cs="Arial"/>
                <w:b/>
                <w:bCs/>
                <w:color w:val="000000"/>
                <w:sz w:val="20"/>
                <w:szCs w:val="20"/>
                <w:lang w:eastAsia="en-ZA"/>
              </w:rPr>
            </w:pPr>
            <w:r w:rsidRPr="00045E52">
              <w:rPr>
                <w:rFonts w:cs="Arial"/>
                <w:b/>
                <w:bCs/>
                <w:color w:val="000000"/>
                <w:sz w:val="20"/>
                <w:szCs w:val="20"/>
                <w:lang w:eastAsia="en-ZA"/>
              </w:rPr>
              <w:t> </w:t>
            </w:r>
          </w:p>
        </w:tc>
        <w:tc>
          <w:tcPr>
            <w:tcW w:w="1980" w:type="dxa"/>
            <w:tcBorders>
              <w:top w:val="nil"/>
              <w:left w:val="nil"/>
              <w:bottom w:val="single" w:sz="4" w:space="0" w:color="auto"/>
              <w:right w:val="single" w:sz="4" w:space="0" w:color="auto"/>
            </w:tcBorders>
          </w:tcPr>
          <w:p w14:paraId="379FF943" w14:textId="77777777" w:rsidR="00F42E0C" w:rsidRPr="00045E52" w:rsidRDefault="00F42E0C" w:rsidP="00045E52">
            <w:pPr>
              <w:spacing w:after="0" w:line="240" w:lineRule="auto"/>
              <w:jc w:val="center"/>
              <w:rPr>
                <w:rFonts w:cs="Arial"/>
                <w:b/>
                <w:bCs/>
                <w:color w:val="000000"/>
                <w:sz w:val="20"/>
                <w:szCs w:val="20"/>
                <w:lang w:eastAsia="en-ZA"/>
              </w:rPr>
            </w:pPr>
          </w:p>
        </w:tc>
      </w:tr>
      <w:tr w:rsidR="00F42E0C" w:rsidRPr="00DE72D4" w14:paraId="677DF742"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tcPr>
          <w:p w14:paraId="62AF994B" w14:textId="77777777" w:rsidR="00F42E0C" w:rsidRPr="00045E52" w:rsidRDefault="00F42E0C" w:rsidP="00045E52">
            <w:pPr>
              <w:spacing w:after="0" w:line="240" w:lineRule="auto"/>
              <w:rPr>
                <w:rFonts w:cs="Arial"/>
                <w:color w:val="000000"/>
                <w:sz w:val="20"/>
                <w:szCs w:val="20"/>
                <w:lang w:eastAsia="en-ZA"/>
              </w:rPr>
            </w:pPr>
          </w:p>
        </w:tc>
        <w:tc>
          <w:tcPr>
            <w:tcW w:w="2340" w:type="dxa"/>
            <w:tcBorders>
              <w:top w:val="nil"/>
              <w:left w:val="nil"/>
              <w:bottom w:val="single" w:sz="4" w:space="0" w:color="auto"/>
              <w:right w:val="single" w:sz="4" w:space="0" w:color="auto"/>
            </w:tcBorders>
            <w:shd w:val="clear" w:color="auto" w:fill="auto"/>
            <w:vAlign w:val="center"/>
          </w:tcPr>
          <w:p w14:paraId="0598B0CF" w14:textId="77777777" w:rsidR="00F42E0C" w:rsidRPr="00045E52" w:rsidRDefault="00F42E0C" w:rsidP="00045E52">
            <w:pPr>
              <w:spacing w:after="0" w:line="240" w:lineRule="auto"/>
              <w:jc w:val="center"/>
              <w:rPr>
                <w:rFonts w:cs="Arial"/>
                <w:b/>
                <w:bCs/>
                <w:color w:val="000000"/>
                <w:sz w:val="20"/>
                <w:szCs w:val="20"/>
                <w:lang w:eastAsia="en-ZA"/>
              </w:rPr>
            </w:pPr>
          </w:p>
        </w:tc>
        <w:tc>
          <w:tcPr>
            <w:tcW w:w="1980" w:type="dxa"/>
            <w:tcBorders>
              <w:top w:val="nil"/>
              <w:left w:val="nil"/>
              <w:bottom w:val="single" w:sz="4" w:space="0" w:color="auto"/>
              <w:right w:val="single" w:sz="4" w:space="0" w:color="auto"/>
            </w:tcBorders>
          </w:tcPr>
          <w:p w14:paraId="4DC3B184" w14:textId="77777777" w:rsidR="00F42E0C" w:rsidRPr="00045E52" w:rsidRDefault="00F42E0C" w:rsidP="00045E52">
            <w:pPr>
              <w:spacing w:after="0" w:line="240" w:lineRule="auto"/>
              <w:jc w:val="center"/>
              <w:rPr>
                <w:rFonts w:cs="Arial"/>
                <w:b/>
                <w:bCs/>
                <w:color w:val="000000"/>
                <w:sz w:val="20"/>
                <w:szCs w:val="20"/>
                <w:lang w:eastAsia="en-ZA"/>
              </w:rPr>
            </w:pPr>
          </w:p>
        </w:tc>
      </w:tr>
      <w:tr w:rsidR="00F42E0C" w:rsidRPr="00DE72D4" w14:paraId="7D17001F"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68384CD" w14:textId="77777777" w:rsidR="00F42E0C" w:rsidRPr="00045E52" w:rsidRDefault="00F42E0C" w:rsidP="00045E52">
            <w:pPr>
              <w:spacing w:after="0" w:line="240" w:lineRule="auto"/>
              <w:rPr>
                <w:rFonts w:cs="Arial"/>
                <w:color w:val="000000"/>
                <w:sz w:val="20"/>
                <w:szCs w:val="20"/>
                <w:lang w:eastAsia="en-ZA"/>
              </w:rPr>
            </w:pPr>
            <w:proofErr w:type="spellStart"/>
            <w:r w:rsidRPr="00045E52">
              <w:rPr>
                <w:rFonts w:cs="Arial"/>
                <w:color w:val="000000"/>
                <w:sz w:val="20"/>
                <w:szCs w:val="20"/>
                <w:lang w:eastAsia="en-ZA"/>
              </w:rPr>
              <w:t>Undervoltage</w:t>
            </w:r>
            <w:proofErr w:type="spellEnd"/>
          </w:p>
        </w:tc>
        <w:tc>
          <w:tcPr>
            <w:tcW w:w="2340" w:type="dxa"/>
            <w:tcBorders>
              <w:top w:val="nil"/>
              <w:left w:val="nil"/>
              <w:bottom w:val="single" w:sz="4" w:space="0" w:color="auto"/>
              <w:right w:val="single" w:sz="4" w:space="0" w:color="auto"/>
            </w:tcBorders>
            <w:shd w:val="clear" w:color="auto" w:fill="auto"/>
            <w:vAlign w:val="center"/>
            <w:hideMark/>
          </w:tcPr>
          <w:p w14:paraId="5E8AA6E7"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27</w:t>
            </w:r>
          </w:p>
        </w:tc>
        <w:tc>
          <w:tcPr>
            <w:tcW w:w="1980" w:type="dxa"/>
            <w:tcBorders>
              <w:top w:val="nil"/>
              <w:left w:val="nil"/>
              <w:bottom w:val="single" w:sz="4" w:space="0" w:color="auto"/>
              <w:right w:val="single" w:sz="4" w:space="0" w:color="auto"/>
            </w:tcBorders>
          </w:tcPr>
          <w:p w14:paraId="0831E47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E96F303"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766CA35D"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Negative Sequence Inst. Overcurrent</w:t>
            </w:r>
          </w:p>
        </w:tc>
        <w:tc>
          <w:tcPr>
            <w:tcW w:w="2340" w:type="dxa"/>
            <w:tcBorders>
              <w:top w:val="nil"/>
              <w:left w:val="nil"/>
              <w:bottom w:val="single" w:sz="4" w:space="0" w:color="auto"/>
              <w:right w:val="single" w:sz="4" w:space="0" w:color="auto"/>
            </w:tcBorders>
            <w:shd w:val="clear" w:color="auto" w:fill="auto"/>
            <w:vAlign w:val="center"/>
            <w:hideMark/>
          </w:tcPr>
          <w:p w14:paraId="40C41B99"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46/50</w:t>
            </w:r>
          </w:p>
        </w:tc>
        <w:tc>
          <w:tcPr>
            <w:tcW w:w="1980" w:type="dxa"/>
            <w:tcBorders>
              <w:top w:val="nil"/>
              <w:left w:val="nil"/>
              <w:bottom w:val="single" w:sz="4" w:space="0" w:color="auto"/>
              <w:right w:val="single" w:sz="4" w:space="0" w:color="auto"/>
            </w:tcBorders>
          </w:tcPr>
          <w:p w14:paraId="3E639D51"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702D926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FF5719C"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Negative Sequence Time Overcurrent</w:t>
            </w:r>
          </w:p>
        </w:tc>
        <w:tc>
          <w:tcPr>
            <w:tcW w:w="2340" w:type="dxa"/>
            <w:tcBorders>
              <w:top w:val="nil"/>
              <w:left w:val="nil"/>
              <w:bottom w:val="single" w:sz="4" w:space="0" w:color="auto"/>
              <w:right w:val="single" w:sz="4" w:space="0" w:color="auto"/>
            </w:tcBorders>
            <w:shd w:val="clear" w:color="auto" w:fill="auto"/>
            <w:vAlign w:val="center"/>
            <w:hideMark/>
          </w:tcPr>
          <w:p w14:paraId="16145E5E"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46/51</w:t>
            </w:r>
          </w:p>
        </w:tc>
        <w:tc>
          <w:tcPr>
            <w:tcW w:w="1980" w:type="dxa"/>
            <w:tcBorders>
              <w:top w:val="nil"/>
              <w:left w:val="nil"/>
              <w:bottom w:val="single" w:sz="4" w:space="0" w:color="auto"/>
              <w:right w:val="single" w:sz="4" w:space="0" w:color="auto"/>
            </w:tcBorders>
          </w:tcPr>
          <w:p w14:paraId="2674F6D2"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AF6CD09"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1F558701"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Negative Sequence Voltage</w:t>
            </w:r>
          </w:p>
        </w:tc>
        <w:tc>
          <w:tcPr>
            <w:tcW w:w="2340" w:type="dxa"/>
            <w:tcBorders>
              <w:top w:val="nil"/>
              <w:left w:val="nil"/>
              <w:bottom w:val="single" w:sz="4" w:space="0" w:color="auto"/>
              <w:right w:val="single" w:sz="4" w:space="0" w:color="auto"/>
            </w:tcBorders>
            <w:shd w:val="clear" w:color="auto" w:fill="auto"/>
            <w:vAlign w:val="center"/>
            <w:hideMark/>
          </w:tcPr>
          <w:p w14:paraId="2F28FD4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47</w:t>
            </w:r>
          </w:p>
        </w:tc>
        <w:tc>
          <w:tcPr>
            <w:tcW w:w="1980" w:type="dxa"/>
            <w:tcBorders>
              <w:top w:val="nil"/>
              <w:left w:val="nil"/>
              <w:bottom w:val="single" w:sz="4" w:space="0" w:color="auto"/>
              <w:right w:val="single" w:sz="4" w:space="0" w:color="auto"/>
            </w:tcBorders>
          </w:tcPr>
          <w:p w14:paraId="5288F39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16C9760"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1924CDE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Breaker Failure</w:t>
            </w:r>
          </w:p>
        </w:tc>
        <w:tc>
          <w:tcPr>
            <w:tcW w:w="2340" w:type="dxa"/>
            <w:tcBorders>
              <w:top w:val="nil"/>
              <w:left w:val="nil"/>
              <w:bottom w:val="single" w:sz="4" w:space="0" w:color="auto"/>
              <w:right w:val="single" w:sz="4" w:space="0" w:color="auto"/>
            </w:tcBorders>
            <w:shd w:val="clear" w:color="auto" w:fill="auto"/>
            <w:vAlign w:val="center"/>
            <w:hideMark/>
          </w:tcPr>
          <w:p w14:paraId="33FBE5AB"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50 BF</w:t>
            </w:r>
          </w:p>
        </w:tc>
        <w:tc>
          <w:tcPr>
            <w:tcW w:w="1980" w:type="dxa"/>
            <w:tcBorders>
              <w:top w:val="nil"/>
              <w:left w:val="nil"/>
              <w:bottom w:val="single" w:sz="4" w:space="0" w:color="auto"/>
              <w:right w:val="single" w:sz="4" w:space="0" w:color="auto"/>
            </w:tcBorders>
          </w:tcPr>
          <w:p w14:paraId="61A6A749"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77D61454"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DF82161"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Phase Instantaneous Overcurrent</w:t>
            </w:r>
          </w:p>
        </w:tc>
        <w:tc>
          <w:tcPr>
            <w:tcW w:w="2340" w:type="dxa"/>
            <w:tcBorders>
              <w:top w:val="nil"/>
              <w:left w:val="nil"/>
              <w:bottom w:val="single" w:sz="4" w:space="0" w:color="auto"/>
              <w:right w:val="single" w:sz="4" w:space="0" w:color="auto"/>
            </w:tcBorders>
            <w:shd w:val="clear" w:color="auto" w:fill="auto"/>
            <w:vAlign w:val="center"/>
            <w:hideMark/>
          </w:tcPr>
          <w:p w14:paraId="43256878"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50P</w:t>
            </w:r>
          </w:p>
        </w:tc>
        <w:tc>
          <w:tcPr>
            <w:tcW w:w="1980" w:type="dxa"/>
            <w:tcBorders>
              <w:top w:val="nil"/>
              <w:left w:val="nil"/>
              <w:bottom w:val="single" w:sz="4" w:space="0" w:color="auto"/>
              <w:right w:val="single" w:sz="4" w:space="0" w:color="auto"/>
            </w:tcBorders>
          </w:tcPr>
          <w:p w14:paraId="0D25A275"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C049B5E"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AD6D2B3"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Neutral Instantaneous Overcurrent</w:t>
            </w:r>
          </w:p>
        </w:tc>
        <w:tc>
          <w:tcPr>
            <w:tcW w:w="2340" w:type="dxa"/>
            <w:tcBorders>
              <w:top w:val="nil"/>
              <w:left w:val="nil"/>
              <w:bottom w:val="single" w:sz="4" w:space="0" w:color="auto"/>
              <w:right w:val="single" w:sz="4" w:space="0" w:color="auto"/>
            </w:tcBorders>
            <w:shd w:val="clear" w:color="auto" w:fill="auto"/>
            <w:vAlign w:val="center"/>
            <w:hideMark/>
          </w:tcPr>
          <w:p w14:paraId="4E5E045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50N</w:t>
            </w:r>
          </w:p>
        </w:tc>
        <w:tc>
          <w:tcPr>
            <w:tcW w:w="1980" w:type="dxa"/>
            <w:tcBorders>
              <w:top w:val="nil"/>
              <w:left w:val="nil"/>
              <w:bottom w:val="single" w:sz="4" w:space="0" w:color="auto"/>
              <w:right w:val="single" w:sz="4" w:space="0" w:color="auto"/>
            </w:tcBorders>
          </w:tcPr>
          <w:p w14:paraId="07D9DD1F"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7E7E2A3"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7C94C53"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Ground Instantaneous Overcurrent</w:t>
            </w:r>
          </w:p>
        </w:tc>
        <w:tc>
          <w:tcPr>
            <w:tcW w:w="2340" w:type="dxa"/>
            <w:tcBorders>
              <w:top w:val="nil"/>
              <w:left w:val="nil"/>
              <w:bottom w:val="single" w:sz="4" w:space="0" w:color="auto"/>
              <w:right w:val="single" w:sz="4" w:space="0" w:color="auto"/>
            </w:tcBorders>
            <w:shd w:val="clear" w:color="auto" w:fill="auto"/>
            <w:vAlign w:val="center"/>
            <w:hideMark/>
          </w:tcPr>
          <w:p w14:paraId="3081EA90"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50G</w:t>
            </w:r>
          </w:p>
        </w:tc>
        <w:tc>
          <w:tcPr>
            <w:tcW w:w="1980" w:type="dxa"/>
            <w:tcBorders>
              <w:top w:val="nil"/>
              <w:left w:val="nil"/>
              <w:bottom w:val="single" w:sz="4" w:space="0" w:color="auto"/>
              <w:right w:val="single" w:sz="4" w:space="0" w:color="auto"/>
            </w:tcBorders>
          </w:tcPr>
          <w:p w14:paraId="03106B0F"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AB9A3E7"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05EE45F0"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Phase Time Overcurrent</w:t>
            </w:r>
          </w:p>
        </w:tc>
        <w:tc>
          <w:tcPr>
            <w:tcW w:w="2340" w:type="dxa"/>
            <w:tcBorders>
              <w:top w:val="nil"/>
              <w:left w:val="nil"/>
              <w:bottom w:val="single" w:sz="4" w:space="0" w:color="auto"/>
              <w:right w:val="single" w:sz="4" w:space="0" w:color="auto"/>
            </w:tcBorders>
            <w:shd w:val="clear" w:color="auto" w:fill="auto"/>
            <w:noWrap/>
            <w:vAlign w:val="bottom"/>
            <w:hideMark/>
          </w:tcPr>
          <w:p w14:paraId="20FDAD9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51P</w:t>
            </w:r>
          </w:p>
        </w:tc>
        <w:tc>
          <w:tcPr>
            <w:tcW w:w="1980" w:type="dxa"/>
            <w:tcBorders>
              <w:top w:val="nil"/>
              <w:left w:val="nil"/>
              <w:bottom w:val="single" w:sz="4" w:space="0" w:color="auto"/>
              <w:right w:val="single" w:sz="4" w:space="0" w:color="auto"/>
            </w:tcBorders>
          </w:tcPr>
          <w:p w14:paraId="3EF8D2B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12C3EAF"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ED1CFCC"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Neutral Time Overcurrent</w:t>
            </w:r>
          </w:p>
        </w:tc>
        <w:tc>
          <w:tcPr>
            <w:tcW w:w="2340" w:type="dxa"/>
            <w:tcBorders>
              <w:top w:val="nil"/>
              <w:left w:val="nil"/>
              <w:bottom w:val="single" w:sz="4" w:space="0" w:color="auto"/>
              <w:right w:val="single" w:sz="4" w:space="0" w:color="auto"/>
            </w:tcBorders>
            <w:shd w:val="clear" w:color="auto" w:fill="auto"/>
            <w:vAlign w:val="center"/>
            <w:hideMark/>
          </w:tcPr>
          <w:p w14:paraId="021DC11F"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51N</w:t>
            </w:r>
          </w:p>
        </w:tc>
        <w:tc>
          <w:tcPr>
            <w:tcW w:w="1980" w:type="dxa"/>
            <w:tcBorders>
              <w:top w:val="nil"/>
              <w:left w:val="nil"/>
              <w:bottom w:val="single" w:sz="4" w:space="0" w:color="auto"/>
              <w:right w:val="single" w:sz="4" w:space="0" w:color="auto"/>
            </w:tcBorders>
          </w:tcPr>
          <w:p w14:paraId="4A86670D"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3FCB59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396D8BB4"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Ground Time Overcurrent</w:t>
            </w:r>
          </w:p>
        </w:tc>
        <w:tc>
          <w:tcPr>
            <w:tcW w:w="2340" w:type="dxa"/>
            <w:tcBorders>
              <w:top w:val="nil"/>
              <w:left w:val="nil"/>
              <w:bottom w:val="single" w:sz="4" w:space="0" w:color="auto"/>
              <w:right w:val="single" w:sz="4" w:space="0" w:color="auto"/>
            </w:tcBorders>
            <w:shd w:val="clear" w:color="auto" w:fill="auto"/>
            <w:noWrap/>
            <w:vAlign w:val="bottom"/>
            <w:hideMark/>
          </w:tcPr>
          <w:p w14:paraId="3A9540D9"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51G</w:t>
            </w:r>
          </w:p>
        </w:tc>
        <w:tc>
          <w:tcPr>
            <w:tcW w:w="1980" w:type="dxa"/>
            <w:tcBorders>
              <w:top w:val="nil"/>
              <w:left w:val="nil"/>
              <w:bottom w:val="single" w:sz="4" w:space="0" w:color="auto"/>
              <w:right w:val="single" w:sz="4" w:space="0" w:color="auto"/>
            </w:tcBorders>
          </w:tcPr>
          <w:p w14:paraId="0AE5911D"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910DC52"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30CE3FB6"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Overvoltage</w:t>
            </w:r>
          </w:p>
        </w:tc>
        <w:tc>
          <w:tcPr>
            <w:tcW w:w="2340" w:type="dxa"/>
            <w:tcBorders>
              <w:top w:val="nil"/>
              <w:left w:val="nil"/>
              <w:bottom w:val="single" w:sz="4" w:space="0" w:color="auto"/>
              <w:right w:val="single" w:sz="4" w:space="0" w:color="auto"/>
            </w:tcBorders>
            <w:shd w:val="clear" w:color="auto" w:fill="auto"/>
            <w:noWrap/>
            <w:vAlign w:val="bottom"/>
            <w:hideMark/>
          </w:tcPr>
          <w:p w14:paraId="736F0042"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59</w:t>
            </w:r>
          </w:p>
        </w:tc>
        <w:tc>
          <w:tcPr>
            <w:tcW w:w="1980" w:type="dxa"/>
            <w:tcBorders>
              <w:top w:val="nil"/>
              <w:left w:val="nil"/>
              <w:bottom w:val="single" w:sz="4" w:space="0" w:color="auto"/>
              <w:right w:val="single" w:sz="4" w:space="0" w:color="auto"/>
            </w:tcBorders>
          </w:tcPr>
          <w:p w14:paraId="0469C756"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7B10B5A"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6E12AD4" w14:textId="77777777" w:rsidR="00F42E0C" w:rsidRPr="00045E52" w:rsidRDefault="00F42E0C"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bottom"/>
            <w:hideMark/>
          </w:tcPr>
          <w:p w14:paraId="4734D637"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510AD598"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6F357B4"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E0D3B16"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Trip Curves ANSI</w:t>
            </w:r>
          </w:p>
        </w:tc>
        <w:tc>
          <w:tcPr>
            <w:tcW w:w="2340" w:type="dxa"/>
            <w:tcBorders>
              <w:top w:val="nil"/>
              <w:left w:val="nil"/>
              <w:bottom w:val="single" w:sz="4" w:space="0" w:color="auto"/>
              <w:right w:val="single" w:sz="4" w:space="0" w:color="auto"/>
            </w:tcBorders>
            <w:shd w:val="clear" w:color="auto" w:fill="auto"/>
            <w:noWrap/>
            <w:vAlign w:val="bottom"/>
            <w:hideMark/>
          </w:tcPr>
          <w:p w14:paraId="6CA08817"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6591D709"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35006CB"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078494A"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Extremely Inverse</w:t>
            </w:r>
          </w:p>
        </w:tc>
        <w:tc>
          <w:tcPr>
            <w:tcW w:w="2340" w:type="dxa"/>
            <w:tcBorders>
              <w:top w:val="nil"/>
              <w:left w:val="nil"/>
              <w:bottom w:val="single" w:sz="4" w:space="0" w:color="auto"/>
              <w:right w:val="single" w:sz="4" w:space="0" w:color="auto"/>
            </w:tcBorders>
            <w:shd w:val="clear" w:color="auto" w:fill="auto"/>
            <w:noWrap/>
            <w:vAlign w:val="bottom"/>
            <w:hideMark/>
          </w:tcPr>
          <w:p w14:paraId="01A07EDE"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052FBC1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A17314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00215474"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Very Inverse</w:t>
            </w:r>
          </w:p>
        </w:tc>
        <w:tc>
          <w:tcPr>
            <w:tcW w:w="2340" w:type="dxa"/>
            <w:tcBorders>
              <w:top w:val="nil"/>
              <w:left w:val="nil"/>
              <w:bottom w:val="single" w:sz="4" w:space="0" w:color="auto"/>
              <w:right w:val="single" w:sz="4" w:space="0" w:color="auto"/>
            </w:tcBorders>
            <w:shd w:val="clear" w:color="auto" w:fill="auto"/>
            <w:noWrap/>
            <w:vAlign w:val="bottom"/>
            <w:hideMark/>
          </w:tcPr>
          <w:p w14:paraId="19B18AE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B2AF574"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00B7357"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76C95F21"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Normally Inverse</w:t>
            </w:r>
          </w:p>
        </w:tc>
        <w:tc>
          <w:tcPr>
            <w:tcW w:w="2340" w:type="dxa"/>
            <w:tcBorders>
              <w:top w:val="nil"/>
              <w:left w:val="nil"/>
              <w:bottom w:val="single" w:sz="4" w:space="0" w:color="auto"/>
              <w:right w:val="single" w:sz="4" w:space="0" w:color="auto"/>
            </w:tcBorders>
            <w:shd w:val="clear" w:color="auto" w:fill="auto"/>
            <w:noWrap/>
            <w:vAlign w:val="bottom"/>
            <w:hideMark/>
          </w:tcPr>
          <w:p w14:paraId="265370FF"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6A22B1CA"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382844B"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254AC1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Moderately Inverse</w:t>
            </w:r>
          </w:p>
        </w:tc>
        <w:tc>
          <w:tcPr>
            <w:tcW w:w="2340" w:type="dxa"/>
            <w:tcBorders>
              <w:top w:val="nil"/>
              <w:left w:val="nil"/>
              <w:bottom w:val="single" w:sz="4" w:space="0" w:color="auto"/>
              <w:right w:val="single" w:sz="4" w:space="0" w:color="auto"/>
            </w:tcBorders>
            <w:shd w:val="clear" w:color="auto" w:fill="auto"/>
            <w:noWrap/>
            <w:vAlign w:val="bottom"/>
            <w:hideMark/>
          </w:tcPr>
          <w:p w14:paraId="655AE63D"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6B3FA3F9"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06CD37A"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119D609"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Definite Time</w:t>
            </w:r>
          </w:p>
        </w:tc>
        <w:tc>
          <w:tcPr>
            <w:tcW w:w="2340" w:type="dxa"/>
            <w:tcBorders>
              <w:top w:val="nil"/>
              <w:left w:val="nil"/>
              <w:bottom w:val="single" w:sz="4" w:space="0" w:color="auto"/>
              <w:right w:val="single" w:sz="4" w:space="0" w:color="auto"/>
            </w:tcBorders>
            <w:shd w:val="clear" w:color="auto" w:fill="auto"/>
            <w:noWrap/>
            <w:vAlign w:val="bottom"/>
            <w:hideMark/>
          </w:tcPr>
          <w:p w14:paraId="1734F83B"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6623A48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5DC6EDE"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9F99468" w14:textId="77777777" w:rsidR="00F42E0C" w:rsidRPr="00045E52" w:rsidRDefault="00F42E0C"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bottom"/>
            <w:hideMark/>
          </w:tcPr>
          <w:p w14:paraId="26BF569D"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156A9B81"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003C7BE"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4960DAB"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Trip Curves IEC</w:t>
            </w:r>
          </w:p>
        </w:tc>
        <w:tc>
          <w:tcPr>
            <w:tcW w:w="2340" w:type="dxa"/>
            <w:tcBorders>
              <w:top w:val="nil"/>
              <w:left w:val="nil"/>
              <w:bottom w:val="single" w:sz="4" w:space="0" w:color="auto"/>
              <w:right w:val="single" w:sz="4" w:space="0" w:color="auto"/>
            </w:tcBorders>
            <w:shd w:val="clear" w:color="auto" w:fill="auto"/>
            <w:noWrap/>
            <w:vAlign w:val="bottom"/>
            <w:hideMark/>
          </w:tcPr>
          <w:p w14:paraId="6B973CD9"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240647F8"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CC1A566"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C1284E9"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Curve A (BS142)</w:t>
            </w:r>
          </w:p>
        </w:tc>
        <w:tc>
          <w:tcPr>
            <w:tcW w:w="2340" w:type="dxa"/>
            <w:tcBorders>
              <w:top w:val="nil"/>
              <w:left w:val="nil"/>
              <w:bottom w:val="single" w:sz="4" w:space="0" w:color="auto"/>
              <w:right w:val="single" w:sz="4" w:space="0" w:color="auto"/>
            </w:tcBorders>
            <w:shd w:val="clear" w:color="auto" w:fill="auto"/>
            <w:noWrap/>
            <w:vAlign w:val="bottom"/>
            <w:hideMark/>
          </w:tcPr>
          <w:p w14:paraId="7D81C405"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7649EACD"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99C7417"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7BF2F552"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Curve B (BS142)</w:t>
            </w:r>
          </w:p>
        </w:tc>
        <w:tc>
          <w:tcPr>
            <w:tcW w:w="2340" w:type="dxa"/>
            <w:tcBorders>
              <w:top w:val="nil"/>
              <w:left w:val="nil"/>
              <w:bottom w:val="single" w:sz="4" w:space="0" w:color="auto"/>
              <w:right w:val="single" w:sz="4" w:space="0" w:color="auto"/>
            </w:tcBorders>
            <w:shd w:val="clear" w:color="auto" w:fill="auto"/>
            <w:noWrap/>
            <w:vAlign w:val="bottom"/>
            <w:hideMark/>
          </w:tcPr>
          <w:p w14:paraId="32BA3EA1"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2E01796F"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7556775"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521E44E3"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Curve C (BS142)</w:t>
            </w:r>
          </w:p>
        </w:tc>
        <w:tc>
          <w:tcPr>
            <w:tcW w:w="2340" w:type="dxa"/>
            <w:tcBorders>
              <w:top w:val="nil"/>
              <w:left w:val="nil"/>
              <w:bottom w:val="single" w:sz="4" w:space="0" w:color="auto"/>
              <w:right w:val="single" w:sz="4" w:space="0" w:color="auto"/>
            </w:tcBorders>
            <w:shd w:val="clear" w:color="auto" w:fill="auto"/>
            <w:noWrap/>
            <w:vAlign w:val="bottom"/>
            <w:hideMark/>
          </w:tcPr>
          <w:p w14:paraId="6E458A95"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7CE27953"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6978987"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26EA22F"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Short Inverse</w:t>
            </w:r>
          </w:p>
        </w:tc>
        <w:tc>
          <w:tcPr>
            <w:tcW w:w="2340" w:type="dxa"/>
            <w:tcBorders>
              <w:top w:val="nil"/>
              <w:left w:val="nil"/>
              <w:bottom w:val="single" w:sz="4" w:space="0" w:color="auto"/>
              <w:right w:val="single" w:sz="4" w:space="0" w:color="auto"/>
            </w:tcBorders>
            <w:shd w:val="clear" w:color="auto" w:fill="auto"/>
            <w:noWrap/>
            <w:vAlign w:val="bottom"/>
            <w:hideMark/>
          </w:tcPr>
          <w:p w14:paraId="2950C522"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1AA77DF3"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F2019EA"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1E83C701"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bottom"/>
            <w:hideMark/>
          </w:tcPr>
          <w:p w14:paraId="4076255D"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0F843CE0"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A955210"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D8F1D3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Protection Setting Groups</w:t>
            </w:r>
          </w:p>
        </w:tc>
        <w:tc>
          <w:tcPr>
            <w:tcW w:w="2340" w:type="dxa"/>
            <w:tcBorders>
              <w:top w:val="nil"/>
              <w:left w:val="nil"/>
              <w:bottom w:val="single" w:sz="4" w:space="0" w:color="auto"/>
              <w:right w:val="single" w:sz="4" w:space="0" w:color="auto"/>
            </w:tcBorders>
            <w:shd w:val="clear" w:color="auto" w:fill="auto"/>
            <w:noWrap/>
            <w:vAlign w:val="bottom"/>
            <w:hideMark/>
          </w:tcPr>
          <w:p w14:paraId="2660C6CF"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Four</w:t>
            </w:r>
          </w:p>
        </w:tc>
        <w:tc>
          <w:tcPr>
            <w:tcW w:w="1980" w:type="dxa"/>
            <w:tcBorders>
              <w:top w:val="nil"/>
              <w:left w:val="nil"/>
              <w:bottom w:val="single" w:sz="4" w:space="0" w:color="auto"/>
              <w:right w:val="single" w:sz="4" w:space="0" w:color="auto"/>
            </w:tcBorders>
          </w:tcPr>
          <w:p w14:paraId="69B7C88A"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5EC70E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5D7A1A49"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bottom"/>
            <w:hideMark/>
          </w:tcPr>
          <w:p w14:paraId="304F40A1"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6B6F3FB8"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EA3D62E"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7AB3251A"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Protection Function Setting Accuracy and Resolution</w:t>
            </w:r>
          </w:p>
        </w:tc>
        <w:tc>
          <w:tcPr>
            <w:tcW w:w="2340" w:type="dxa"/>
            <w:tcBorders>
              <w:top w:val="nil"/>
              <w:left w:val="nil"/>
              <w:bottom w:val="single" w:sz="4" w:space="0" w:color="auto"/>
              <w:right w:val="single" w:sz="4" w:space="0" w:color="auto"/>
            </w:tcBorders>
            <w:shd w:val="clear" w:color="auto" w:fill="auto"/>
            <w:noWrap/>
            <w:vAlign w:val="bottom"/>
            <w:hideMark/>
          </w:tcPr>
          <w:p w14:paraId="45A34D95"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24E41FC7"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F691194"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E5C881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lastRenderedPageBreak/>
              <w:t> </w:t>
            </w:r>
          </w:p>
        </w:tc>
        <w:tc>
          <w:tcPr>
            <w:tcW w:w="2340" w:type="dxa"/>
            <w:tcBorders>
              <w:top w:val="nil"/>
              <w:left w:val="nil"/>
              <w:bottom w:val="single" w:sz="4" w:space="0" w:color="auto"/>
              <w:right w:val="single" w:sz="4" w:space="0" w:color="auto"/>
            </w:tcBorders>
            <w:shd w:val="clear" w:color="auto" w:fill="auto"/>
            <w:noWrap/>
            <w:vAlign w:val="bottom"/>
            <w:hideMark/>
          </w:tcPr>
          <w:p w14:paraId="4EDDAAF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28F523BF"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4E3EE2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5CD447A3"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PHASE/NEUTRAL/GROUND/NEGATIVE SEQUENCE TIME OVERCURRENT PROTECTION</w:t>
            </w:r>
          </w:p>
        </w:tc>
        <w:tc>
          <w:tcPr>
            <w:tcW w:w="2340" w:type="dxa"/>
            <w:tcBorders>
              <w:top w:val="nil"/>
              <w:left w:val="nil"/>
              <w:bottom w:val="single" w:sz="4" w:space="0" w:color="auto"/>
              <w:right w:val="single" w:sz="4" w:space="0" w:color="auto"/>
            </w:tcBorders>
            <w:shd w:val="clear" w:color="auto" w:fill="auto"/>
            <w:noWrap/>
            <w:vAlign w:val="bottom"/>
            <w:hideMark/>
          </w:tcPr>
          <w:p w14:paraId="56CD0F21"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13CA59C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DA1E598"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7334DF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Pickup level: 0.05 to 20.00 in steps of 0.01 x CT</w:t>
            </w:r>
          </w:p>
        </w:tc>
        <w:tc>
          <w:tcPr>
            <w:tcW w:w="2340" w:type="dxa"/>
            <w:tcBorders>
              <w:top w:val="nil"/>
              <w:left w:val="nil"/>
              <w:bottom w:val="single" w:sz="4" w:space="0" w:color="auto"/>
              <w:right w:val="single" w:sz="4" w:space="0" w:color="auto"/>
            </w:tcBorders>
            <w:shd w:val="clear" w:color="auto" w:fill="auto"/>
            <w:noWrap/>
            <w:vAlign w:val="bottom"/>
            <w:hideMark/>
          </w:tcPr>
          <w:p w14:paraId="1642DEBD"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1E67C29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0606D56"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16F1A28E"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Dropout level: 97 to 98% of Pickup</w:t>
            </w:r>
          </w:p>
        </w:tc>
        <w:tc>
          <w:tcPr>
            <w:tcW w:w="2340" w:type="dxa"/>
            <w:tcBorders>
              <w:top w:val="nil"/>
              <w:left w:val="nil"/>
              <w:bottom w:val="single" w:sz="4" w:space="0" w:color="auto"/>
              <w:right w:val="single" w:sz="4" w:space="0" w:color="auto"/>
            </w:tcBorders>
            <w:shd w:val="clear" w:color="auto" w:fill="auto"/>
            <w:noWrap/>
            <w:vAlign w:val="bottom"/>
            <w:hideMark/>
          </w:tcPr>
          <w:p w14:paraId="4EF5ED1D"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B964EF8"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546C876"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E4F7600"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Definite time: (0.1 s base curve)</w:t>
            </w:r>
          </w:p>
        </w:tc>
        <w:tc>
          <w:tcPr>
            <w:tcW w:w="2340" w:type="dxa"/>
            <w:tcBorders>
              <w:top w:val="nil"/>
              <w:left w:val="nil"/>
              <w:bottom w:val="single" w:sz="4" w:space="0" w:color="auto"/>
              <w:right w:val="single" w:sz="4" w:space="0" w:color="auto"/>
            </w:tcBorders>
            <w:shd w:val="clear" w:color="auto" w:fill="auto"/>
            <w:noWrap/>
            <w:vAlign w:val="bottom"/>
            <w:hideMark/>
          </w:tcPr>
          <w:p w14:paraId="796EBE3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2883D9C9"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83950BE"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7854BE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Curve multiplier: 0.00 to 100.00 in steps of 0.01</w:t>
            </w:r>
          </w:p>
        </w:tc>
        <w:tc>
          <w:tcPr>
            <w:tcW w:w="2340" w:type="dxa"/>
            <w:tcBorders>
              <w:top w:val="nil"/>
              <w:left w:val="nil"/>
              <w:bottom w:val="single" w:sz="4" w:space="0" w:color="auto"/>
              <w:right w:val="single" w:sz="4" w:space="0" w:color="auto"/>
            </w:tcBorders>
            <w:shd w:val="clear" w:color="auto" w:fill="auto"/>
            <w:noWrap/>
            <w:vAlign w:val="bottom"/>
            <w:hideMark/>
          </w:tcPr>
          <w:p w14:paraId="7FBDD27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3040924D"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89F3A57"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09DB486B"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Reset type: Instantaneous/linear</w:t>
            </w:r>
          </w:p>
        </w:tc>
        <w:tc>
          <w:tcPr>
            <w:tcW w:w="2340" w:type="dxa"/>
            <w:tcBorders>
              <w:top w:val="nil"/>
              <w:left w:val="nil"/>
              <w:bottom w:val="single" w:sz="4" w:space="0" w:color="auto"/>
              <w:right w:val="single" w:sz="4" w:space="0" w:color="auto"/>
            </w:tcBorders>
            <w:shd w:val="clear" w:color="auto" w:fill="auto"/>
            <w:noWrap/>
            <w:vAlign w:val="bottom"/>
            <w:hideMark/>
          </w:tcPr>
          <w:p w14:paraId="3C75D79C"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0FDD51F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F540AAE"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F8DF6DE"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bottom"/>
            <w:hideMark/>
          </w:tcPr>
          <w:p w14:paraId="144485A2"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23C7494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C7D534C"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62A8AC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PHASE/NEUTRAL/GROUND/NEGATIVE SEQUENCE INSTANTANEOUS OVERCURRENT PROTECTION</w:t>
            </w:r>
          </w:p>
        </w:tc>
        <w:tc>
          <w:tcPr>
            <w:tcW w:w="2340" w:type="dxa"/>
            <w:tcBorders>
              <w:top w:val="nil"/>
              <w:left w:val="nil"/>
              <w:bottom w:val="single" w:sz="4" w:space="0" w:color="auto"/>
              <w:right w:val="single" w:sz="4" w:space="0" w:color="auto"/>
            </w:tcBorders>
            <w:shd w:val="clear" w:color="auto" w:fill="auto"/>
            <w:noWrap/>
            <w:vAlign w:val="bottom"/>
            <w:hideMark/>
          </w:tcPr>
          <w:p w14:paraId="691ADEC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46E0E350"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2956BDC"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2EF15F48"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Pickup level: 0.05 to 20.00 in steps of 0.01 x CT</w:t>
            </w:r>
          </w:p>
        </w:tc>
        <w:tc>
          <w:tcPr>
            <w:tcW w:w="2340" w:type="dxa"/>
            <w:tcBorders>
              <w:top w:val="nil"/>
              <w:left w:val="nil"/>
              <w:bottom w:val="single" w:sz="4" w:space="0" w:color="auto"/>
              <w:right w:val="single" w:sz="4" w:space="0" w:color="auto"/>
            </w:tcBorders>
            <w:shd w:val="clear" w:color="auto" w:fill="auto"/>
            <w:noWrap/>
            <w:vAlign w:val="bottom"/>
            <w:hideMark/>
          </w:tcPr>
          <w:p w14:paraId="7CE10A5F"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6057C7B6"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B034C26"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5957891F"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Dropout level: 97 to 98% of pickup</w:t>
            </w:r>
          </w:p>
        </w:tc>
        <w:tc>
          <w:tcPr>
            <w:tcW w:w="2340" w:type="dxa"/>
            <w:tcBorders>
              <w:top w:val="nil"/>
              <w:left w:val="nil"/>
              <w:bottom w:val="single" w:sz="4" w:space="0" w:color="auto"/>
              <w:right w:val="single" w:sz="4" w:space="0" w:color="auto"/>
            </w:tcBorders>
            <w:shd w:val="clear" w:color="auto" w:fill="auto"/>
            <w:noWrap/>
            <w:vAlign w:val="bottom"/>
            <w:hideMark/>
          </w:tcPr>
          <w:p w14:paraId="0E345EEE"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0A2A7CD2"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EC98615"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88D08B2"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Time delay: 0.00 to 600.00 in steps of 0.01s</w:t>
            </w:r>
          </w:p>
        </w:tc>
        <w:tc>
          <w:tcPr>
            <w:tcW w:w="2340" w:type="dxa"/>
            <w:tcBorders>
              <w:top w:val="nil"/>
              <w:left w:val="nil"/>
              <w:bottom w:val="single" w:sz="4" w:space="0" w:color="auto"/>
              <w:right w:val="single" w:sz="4" w:space="0" w:color="auto"/>
            </w:tcBorders>
            <w:shd w:val="clear" w:color="auto" w:fill="auto"/>
            <w:noWrap/>
            <w:vAlign w:val="bottom"/>
            <w:hideMark/>
          </w:tcPr>
          <w:p w14:paraId="05938C07"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086FA996"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3F65FB4"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54299C02"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Timing accuracy: At 0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time delay (no intentional delay)</w:t>
            </w:r>
          </w:p>
        </w:tc>
        <w:tc>
          <w:tcPr>
            <w:tcW w:w="2340" w:type="dxa"/>
            <w:tcBorders>
              <w:top w:val="nil"/>
              <w:left w:val="nil"/>
              <w:bottom w:val="single" w:sz="4" w:space="0" w:color="auto"/>
              <w:right w:val="single" w:sz="4" w:space="0" w:color="auto"/>
            </w:tcBorders>
            <w:shd w:val="clear" w:color="auto" w:fill="auto"/>
            <w:noWrap/>
            <w:vAlign w:val="bottom"/>
            <w:hideMark/>
          </w:tcPr>
          <w:p w14:paraId="5B52E466"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1610F792"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09F0D2B"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3DC230B1"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bottom"/>
            <w:hideMark/>
          </w:tcPr>
          <w:p w14:paraId="5DD2C7E5"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7A4B94F9"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19C5AFA"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30C8F613"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UNDERVOLTAGE</w:t>
            </w:r>
          </w:p>
        </w:tc>
        <w:tc>
          <w:tcPr>
            <w:tcW w:w="2340" w:type="dxa"/>
            <w:tcBorders>
              <w:top w:val="nil"/>
              <w:left w:val="nil"/>
              <w:bottom w:val="single" w:sz="4" w:space="0" w:color="auto"/>
              <w:right w:val="single" w:sz="4" w:space="0" w:color="auto"/>
            </w:tcBorders>
            <w:shd w:val="clear" w:color="auto" w:fill="auto"/>
            <w:noWrap/>
            <w:vAlign w:val="bottom"/>
            <w:hideMark/>
          </w:tcPr>
          <w:p w14:paraId="28950D5F"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792EC083"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80C43DA"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365AE630"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Minimum voltage:&gt; programmable threshold from 0.00 to 1.25 x VT in steps of 0.01</w:t>
            </w:r>
          </w:p>
        </w:tc>
        <w:tc>
          <w:tcPr>
            <w:tcW w:w="2340" w:type="dxa"/>
            <w:tcBorders>
              <w:top w:val="nil"/>
              <w:left w:val="nil"/>
              <w:bottom w:val="single" w:sz="4" w:space="0" w:color="auto"/>
              <w:right w:val="single" w:sz="4" w:space="0" w:color="auto"/>
            </w:tcBorders>
            <w:shd w:val="clear" w:color="auto" w:fill="auto"/>
            <w:noWrap/>
            <w:vAlign w:val="bottom"/>
            <w:hideMark/>
          </w:tcPr>
          <w:p w14:paraId="583D9036"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CD23A1D"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F74DD7D"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993C974"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Pickup level: 0.00 to 1.25 in steps of 0.01 x VT</w:t>
            </w:r>
          </w:p>
        </w:tc>
        <w:tc>
          <w:tcPr>
            <w:tcW w:w="2340" w:type="dxa"/>
            <w:tcBorders>
              <w:top w:val="nil"/>
              <w:left w:val="nil"/>
              <w:bottom w:val="single" w:sz="4" w:space="0" w:color="auto"/>
              <w:right w:val="single" w:sz="4" w:space="0" w:color="auto"/>
            </w:tcBorders>
            <w:shd w:val="clear" w:color="auto" w:fill="auto"/>
            <w:noWrap/>
            <w:vAlign w:val="bottom"/>
            <w:hideMark/>
          </w:tcPr>
          <w:p w14:paraId="45A4370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7DF600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2487C37"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2161ED89"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Dropout level: 102 to 103% of pickup</w:t>
            </w:r>
          </w:p>
        </w:tc>
        <w:tc>
          <w:tcPr>
            <w:tcW w:w="2340" w:type="dxa"/>
            <w:tcBorders>
              <w:top w:val="nil"/>
              <w:left w:val="nil"/>
              <w:bottom w:val="single" w:sz="4" w:space="0" w:color="auto"/>
              <w:right w:val="single" w:sz="4" w:space="0" w:color="auto"/>
            </w:tcBorders>
            <w:shd w:val="clear" w:color="auto" w:fill="auto"/>
            <w:noWrap/>
            <w:vAlign w:val="bottom"/>
            <w:hideMark/>
          </w:tcPr>
          <w:p w14:paraId="44E2748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3E9DAED2"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7B10B4B5"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71D22038"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Curve: Definite time or inverse time</w:t>
            </w:r>
          </w:p>
        </w:tc>
        <w:tc>
          <w:tcPr>
            <w:tcW w:w="2340" w:type="dxa"/>
            <w:tcBorders>
              <w:top w:val="nil"/>
              <w:left w:val="nil"/>
              <w:bottom w:val="single" w:sz="4" w:space="0" w:color="auto"/>
              <w:right w:val="single" w:sz="4" w:space="0" w:color="auto"/>
            </w:tcBorders>
            <w:shd w:val="clear" w:color="auto" w:fill="auto"/>
            <w:noWrap/>
            <w:vAlign w:val="bottom"/>
            <w:hideMark/>
          </w:tcPr>
          <w:p w14:paraId="252B072C"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7EBEDC27"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6F60F70"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AF17D5D"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Time delay: 0.0 to 6000.0 in steps of 0.1 s</w:t>
            </w:r>
          </w:p>
        </w:tc>
        <w:tc>
          <w:tcPr>
            <w:tcW w:w="2340" w:type="dxa"/>
            <w:tcBorders>
              <w:top w:val="nil"/>
              <w:left w:val="nil"/>
              <w:bottom w:val="single" w:sz="4" w:space="0" w:color="auto"/>
              <w:right w:val="single" w:sz="4" w:space="0" w:color="auto"/>
            </w:tcBorders>
            <w:shd w:val="clear" w:color="auto" w:fill="auto"/>
            <w:noWrap/>
            <w:vAlign w:val="bottom"/>
            <w:hideMark/>
          </w:tcPr>
          <w:p w14:paraId="2D632B22"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507A82B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CA9EA6C"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28BAE473"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Phases: Any one/any two/all three (programmed) to operate for output</w:t>
            </w:r>
          </w:p>
        </w:tc>
        <w:tc>
          <w:tcPr>
            <w:tcW w:w="2340" w:type="dxa"/>
            <w:tcBorders>
              <w:top w:val="nil"/>
              <w:left w:val="nil"/>
              <w:bottom w:val="single" w:sz="4" w:space="0" w:color="auto"/>
              <w:right w:val="single" w:sz="4" w:space="0" w:color="auto"/>
            </w:tcBorders>
            <w:shd w:val="clear" w:color="auto" w:fill="auto"/>
            <w:noWrap/>
            <w:vAlign w:val="bottom"/>
            <w:hideMark/>
          </w:tcPr>
          <w:p w14:paraId="24DAE26D"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7C2D307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3E4E3F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D93284C"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Level accuracy: Per voltage input</w:t>
            </w:r>
          </w:p>
        </w:tc>
        <w:tc>
          <w:tcPr>
            <w:tcW w:w="2340" w:type="dxa"/>
            <w:tcBorders>
              <w:top w:val="nil"/>
              <w:left w:val="nil"/>
              <w:bottom w:val="single" w:sz="4" w:space="0" w:color="auto"/>
              <w:right w:val="single" w:sz="4" w:space="0" w:color="auto"/>
            </w:tcBorders>
            <w:shd w:val="clear" w:color="auto" w:fill="auto"/>
            <w:noWrap/>
            <w:vAlign w:val="bottom"/>
            <w:hideMark/>
          </w:tcPr>
          <w:p w14:paraId="217DB737"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6EEA7705"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4333314"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F096865"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bottom"/>
            <w:hideMark/>
          </w:tcPr>
          <w:p w14:paraId="56F6CE58"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5556F649"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0AD9393"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3B3B309A"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OVERVOLTAGE</w:t>
            </w:r>
          </w:p>
        </w:tc>
        <w:tc>
          <w:tcPr>
            <w:tcW w:w="2340" w:type="dxa"/>
            <w:tcBorders>
              <w:top w:val="nil"/>
              <w:left w:val="nil"/>
              <w:bottom w:val="single" w:sz="4" w:space="0" w:color="auto"/>
              <w:right w:val="single" w:sz="4" w:space="0" w:color="auto"/>
            </w:tcBorders>
            <w:shd w:val="clear" w:color="auto" w:fill="auto"/>
            <w:noWrap/>
            <w:vAlign w:val="bottom"/>
            <w:hideMark/>
          </w:tcPr>
          <w:p w14:paraId="68C44F79"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4E29B264"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425236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0E0341CD"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Pickup level: 0.00 to 1.25 in steps of 0.01 x VT</w:t>
            </w:r>
          </w:p>
        </w:tc>
        <w:tc>
          <w:tcPr>
            <w:tcW w:w="2340" w:type="dxa"/>
            <w:tcBorders>
              <w:top w:val="nil"/>
              <w:left w:val="nil"/>
              <w:bottom w:val="single" w:sz="4" w:space="0" w:color="auto"/>
              <w:right w:val="single" w:sz="4" w:space="0" w:color="auto"/>
            </w:tcBorders>
            <w:shd w:val="clear" w:color="auto" w:fill="auto"/>
            <w:noWrap/>
            <w:vAlign w:val="bottom"/>
            <w:hideMark/>
          </w:tcPr>
          <w:p w14:paraId="2E000F52"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535878F5"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93C251B"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1FCAE195"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Dropout level: 97 to 98% of pickup</w:t>
            </w:r>
          </w:p>
        </w:tc>
        <w:tc>
          <w:tcPr>
            <w:tcW w:w="2340" w:type="dxa"/>
            <w:tcBorders>
              <w:top w:val="nil"/>
              <w:left w:val="nil"/>
              <w:bottom w:val="single" w:sz="4" w:space="0" w:color="auto"/>
              <w:right w:val="single" w:sz="4" w:space="0" w:color="auto"/>
            </w:tcBorders>
            <w:shd w:val="clear" w:color="auto" w:fill="auto"/>
            <w:noWrap/>
            <w:vAlign w:val="bottom"/>
            <w:hideMark/>
          </w:tcPr>
          <w:p w14:paraId="453CE473"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C14E904"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C7A2D07"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736850CD"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Time delay: 0.0 to 6000.0 in steps of 0.1 s (definite time)</w:t>
            </w:r>
          </w:p>
        </w:tc>
        <w:tc>
          <w:tcPr>
            <w:tcW w:w="2340" w:type="dxa"/>
            <w:tcBorders>
              <w:top w:val="nil"/>
              <w:left w:val="nil"/>
              <w:bottom w:val="single" w:sz="4" w:space="0" w:color="auto"/>
              <w:right w:val="single" w:sz="4" w:space="0" w:color="auto"/>
            </w:tcBorders>
            <w:shd w:val="clear" w:color="auto" w:fill="auto"/>
            <w:noWrap/>
            <w:vAlign w:val="bottom"/>
            <w:hideMark/>
          </w:tcPr>
          <w:p w14:paraId="03F0BA11"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51EDFBD"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E75D306"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061E3772"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Phases: Any one/any two/all three (programmable) phases have to operate for output</w:t>
            </w:r>
          </w:p>
        </w:tc>
        <w:tc>
          <w:tcPr>
            <w:tcW w:w="2340" w:type="dxa"/>
            <w:tcBorders>
              <w:top w:val="nil"/>
              <w:left w:val="nil"/>
              <w:bottom w:val="single" w:sz="4" w:space="0" w:color="auto"/>
              <w:right w:val="single" w:sz="4" w:space="0" w:color="auto"/>
            </w:tcBorders>
            <w:shd w:val="clear" w:color="auto" w:fill="auto"/>
            <w:noWrap/>
            <w:vAlign w:val="bottom"/>
            <w:hideMark/>
          </w:tcPr>
          <w:p w14:paraId="5041B1FB"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0355D26A"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7E7D0498"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592D4E9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Level accuracy: Per voltage input</w:t>
            </w:r>
          </w:p>
        </w:tc>
        <w:tc>
          <w:tcPr>
            <w:tcW w:w="2340" w:type="dxa"/>
            <w:tcBorders>
              <w:top w:val="nil"/>
              <w:left w:val="nil"/>
              <w:bottom w:val="single" w:sz="4" w:space="0" w:color="auto"/>
              <w:right w:val="single" w:sz="4" w:space="0" w:color="auto"/>
            </w:tcBorders>
            <w:shd w:val="clear" w:color="auto" w:fill="auto"/>
            <w:noWrap/>
            <w:vAlign w:val="bottom"/>
            <w:hideMark/>
          </w:tcPr>
          <w:p w14:paraId="3A2CE6A6"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67994871"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54460C6"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1D262A7D"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lastRenderedPageBreak/>
              <w:t xml:space="preserve">Timing accuracy: ±100 </w:t>
            </w:r>
            <w:proofErr w:type="spellStart"/>
            <w:r w:rsidRPr="00045E52">
              <w:rPr>
                <w:rFonts w:cs="Arial"/>
                <w:color w:val="000000"/>
                <w:sz w:val="20"/>
                <w:szCs w:val="20"/>
                <w:lang w:eastAsia="en-ZA"/>
              </w:rPr>
              <w:t>ms</w:t>
            </w:r>
            <w:proofErr w:type="spellEnd"/>
          </w:p>
        </w:tc>
        <w:tc>
          <w:tcPr>
            <w:tcW w:w="2340" w:type="dxa"/>
            <w:tcBorders>
              <w:top w:val="nil"/>
              <w:left w:val="nil"/>
              <w:bottom w:val="single" w:sz="4" w:space="0" w:color="auto"/>
              <w:right w:val="single" w:sz="4" w:space="0" w:color="auto"/>
            </w:tcBorders>
            <w:shd w:val="clear" w:color="auto" w:fill="auto"/>
            <w:noWrap/>
            <w:vAlign w:val="bottom"/>
            <w:hideMark/>
          </w:tcPr>
          <w:p w14:paraId="5C38CD35"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0A255541"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3A778CC"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3B4174AE"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bottom"/>
            <w:hideMark/>
          </w:tcPr>
          <w:p w14:paraId="59260E80"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240735C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D64BD44"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0AD211F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BREAKER FAILURE</w:t>
            </w:r>
          </w:p>
        </w:tc>
        <w:tc>
          <w:tcPr>
            <w:tcW w:w="2340" w:type="dxa"/>
            <w:tcBorders>
              <w:top w:val="nil"/>
              <w:left w:val="nil"/>
              <w:bottom w:val="single" w:sz="4" w:space="0" w:color="auto"/>
              <w:right w:val="single" w:sz="4" w:space="0" w:color="auto"/>
            </w:tcBorders>
            <w:shd w:val="clear" w:color="auto" w:fill="auto"/>
            <w:noWrap/>
            <w:vAlign w:val="bottom"/>
            <w:hideMark/>
          </w:tcPr>
          <w:p w14:paraId="3807DAC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20606739"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555CDF6"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0CBD9F1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Pickup level: 0.05 to 20.0 x CT in steps of 0.01</w:t>
            </w:r>
          </w:p>
        </w:tc>
        <w:tc>
          <w:tcPr>
            <w:tcW w:w="2340" w:type="dxa"/>
            <w:tcBorders>
              <w:top w:val="nil"/>
              <w:left w:val="nil"/>
              <w:bottom w:val="single" w:sz="4" w:space="0" w:color="auto"/>
              <w:right w:val="single" w:sz="4" w:space="0" w:color="auto"/>
            </w:tcBorders>
            <w:shd w:val="clear" w:color="auto" w:fill="auto"/>
            <w:noWrap/>
            <w:vAlign w:val="bottom"/>
            <w:hideMark/>
          </w:tcPr>
          <w:p w14:paraId="618CF079"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76F237D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FFCB500"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07CB2485"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Dropout level: 97 to 98% of pickup</w:t>
            </w:r>
          </w:p>
        </w:tc>
        <w:tc>
          <w:tcPr>
            <w:tcW w:w="2340" w:type="dxa"/>
            <w:tcBorders>
              <w:top w:val="nil"/>
              <w:left w:val="nil"/>
              <w:bottom w:val="single" w:sz="4" w:space="0" w:color="auto"/>
              <w:right w:val="single" w:sz="4" w:space="0" w:color="auto"/>
            </w:tcBorders>
            <w:shd w:val="clear" w:color="auto" w:fill="auto"/>
            <w:noWrap/>
            <w:vAlign w:val="bottom"/>
            <w:hideMark/>
          </w:tcPr>
          <w:p w14:paraId="1744C71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497008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79B486A3"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CB8BF6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Time delay: 0.03 to 1.00 s in steps of 10</w:t>
            </w:r>
          </w:p>
        </w:tc>
        <w:tc>
          <w:tcPr>
            <w:tcW w:w="2340" w:type="dxa"/>
            <w:tcBorders>
              <w:top w:val="nil"/>
              <w:left w:val="nil"/>
              <w:bottom w:val="single" w:sz="4" w:space="0" w:color="auto"/>
              <w:right w:val="single" w:sz="4" w:space="0" w:color="auto"/>
            </w:tcBorders>
            <w:shd w:val="clear" w:color="auto" w:fill="auto"/>
            <w:noWrap/>
            <w:vAlign w:val="bottom"/>
            <w:hideMark/>
          </w:tcPr>
          <w:p w14:paraId="6693BCBD"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CBC9532"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8539CAD"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1D9E1580"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Timing accuracy: ±20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error</w:t>
            </w:r>
          </w:p>
        </w:tc>
        <w:tc>
          <w:tcPr>
            <w:tcW w:w="2340" w:type="dxa"/>
            <w:tcBorders>
              <w:top w:val="nil"/>
              <w:left w:val="nil"/>
              <w:bottom w:val="single" w:sz="4" w:space="0" w:color="auto"/>
              <w:right w:val="single" w:sz="4" w:space="0" w:color="auto"/>
            </w:tcBorders>
            <w:shd w:val="clear" w:color="auto" w:fill="auto"/>
            <w:noWrap/>
            <w:vAlign w:val="bottom"/>
            <w:hideMark/>
          </w:tcPr>
          <w:p w14:paraId="54AB93C2"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55506586"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1081542"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0AAE47E8"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Level accuracy: per CT input</w:t>
            </w:r>
          </w:p>
        </w:tc>
        <w:tc>
          <w:tcPr>
            <w:tcW w:w="2340" w:type="dxa"/>
            <w:tcBorders>
              <w:top w:val="nil"/>
              <w:left w:val="nil"/>
              <w:bottom w:val="single" w:sz="4" w:space="0" w:color="auto"/>
              <w:right w:val="single" w:sz="4" w:space="0" w:color="auto"/>
            </w:tcBorders>
            <w:shd w:val="clear" w:color="auto" w:fill="auto"/>
            <w:noWrap/>
            <w:vAlign w:val="bottom"/>
            <w:hideMark/>
          </w:tcPr>
          <w:p w14:paraId="5B09457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0DBA597F"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BB012A0"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6E2460B0"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bottom"/>
            <w:hideMark/>
          </w:tcPr>
          <w:p w14:paraId="049E265E"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4232A350"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A9C9989"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1CC74072"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Protection Relay 1 Digital Inputs</w:t>
            </w:r>
          </w:p>
        </w:tc>
        <w:tc>
          <w:tcPr>
            <w:tcW w:w="2340" w:type="dxa"/>
            <w:tcBorders>
              <w:top w:val="nil"/>
              <w:left w:val="nil"/>
              <w:bottom w:val="single" w:sz="4" w:space="0" w:color="auto"/>
              <w:right w:val="single" w:sz="4" w:space="0" w:color="auto"/>
            </w:tcBorders>
            <w:shd w:val="clear" w:color="auto" w:fill="auto"/>
            <w:vAlign w:val="center"/>
            <w:hideMark/>
          </w:tcPr>
          <w:p w14:paraId="2300115C"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See Switchgear Specification</w:t>
            </w:r>
          </w:p>
        </w:tc>
        <w:tc>
          <w:tcPr>
            <w:tcW w:w="1980" w:type="dxa"/>
            <w:tcBorders>
              <w:top w:val="nil"/>
              <w:left w:val="nil"/>
              <w:bottom w:val="single" w:sz="4" w:space="0" w:color="auto"/>
              <w:right w:val="single" w:sz="4" w:space="0" w:color="auto"/>
            </w:tcBorders>
          </w:tcPr>
          <w:p w14:paraId="54A6B5E3"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0A9F7F7"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04BAEEF8" w14:textId="77777777" w:rsidR="00F42E0C" w:rsidRPr="00045E52" w:rsidRDefault="00F42E0C"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vAlign w:val="center"/>
            <w:hideMark/>
          </w:tcPr>
          <w:p w14:paraId="126E5D8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2F072883"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121A61F"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539A986B"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Protection Relay 1 RTD Inputs</w:t>
            </w:r>
          </w:p>
        </w:tc>
        <w:tc>
          <w:tcPr>
            <w:tcW w:w="2340" w:type="dxa"/>
            <w:tcBorders>
              <w:top w:val="nil"/>
              <w:left w:val="nil"/>
              <w:bottom w:val="single" w:sz="4" w:space="0" w:color="auto"/>
              <w:right w:val="single" w:sz="4" w:space="0" w:color="auto"/>
            </w:tcBorders>
            <w:shd w:val="clear" w:color="auto" w:fill="auto"/>
            <w:vAlign w:val="center"/>
            <w:hideMark/>
          </w:tcPr>
          <w:p w14:paraId="6CD62AF8"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6F3B4DB9"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9818D30"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12EECD1B" w14:textId="77777777" w:rsidR="00F42E0C" w:rsidRPr="00045E52" w:rsidRDefault="00F42E0C"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Input 1</w:t>
            </w:r>
          </w:p>
        </w:tc>
        <w:tc>
          <w:tcPr>
            <w:tcW w:w="2340" w:type="dxa"/>
            <w:tcBorders>
              <w:top w:val="nil"/>
              <w:left w:val="nil"/>
              <w:bottom w:val="single" w:sz="4" w:space="0" w:color="auto"/>
              <w:right w:val="single" w:sz="4" w:space="0" w:color="auto"/>
            </w:tcBorders>
            <w:shd w:val="clear" w:color="auto" w:fill="auto"/>
            <w:noWrap/>
            <w:vAlign w:val="bottom"/>
            <w:hideMark/>
          </w:tcPr>
          <w:p w14:paraId="6E3F301D"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w:t>
            </w:r>
          </w:p>
        </w:tc>
        <w:tc>
          <w:tcPr>
            <w:tcW w:w="1980" w:type="dxa"/>
            <w:tcBorders>
              <w:top w:val="nil"/>
              <w:left w:val="nil"/>
              <w:bottom w:val="single" w:sz="4" w:space="0" w:color="auto"/>
              <w:right w:val="single" w:sz="4" w:space="0" w:color="auto"/>
            </w:tcBorders>
          </w:tcPr>
          <w:p w14:paraId="0925C84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672DDE8"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A1216CB" w14:textId="77777777" w:rsidR="00F42E0C" w:rsidRPr="00045E52" w:rsidRDefault="00F42E0C"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Input 2</w:t>
            </w:r>
          </w:p>
        </w:tc>
        <w:tc>
          <w:tcPr>
            <w:tcW w:w="2340" w:type="dxa"/>
            <w:tcBorders>
              <w:top w:val="nil"/>
              <w:left w:val="nil"/>
              <w:bottom w:val="single" w:sz="4" w:space="0" w:color="auto"/>
              <w:right w:val="single" w:sz="4" w:space="0" w:color="auto"/>
            </w:tcBorders>
            <w:shd w:val="clear" w:color="auto" w:fill="auto"/>
            <w:noWrap/>
            <w:vAlign w:val="bottom"/>
            <w:hideMark/>
          </w:tcPr>
          <w:p w14:paraId="330157F7"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w:t>
            </w:r>
          </w:p>
        </w:tc>
        <w:tc>
          <w:tcPr>
            <w:tcW w:w="1980" w:type="dxa"/>
            <w:tcBorders>
              <w:top w:val="nil"/>
              <w:left w:val="nil"/>
              <w:bottom w:val="single" w:sz="4" w:space="0" w:color="auto"/>
              <w:right w:val="single" w:sz="4" w:space="0" w:color="auto"/>
            </w:tcBorders>
          </w:tcPr>
          <w:p w14:paraId="55987FFD"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8D6ABE9"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0FB7F4B0" w14:textId="77777777" w:rsidR="00F42E0C" w:rsidRPr="00045E52" w:rsidRDefault="00F42E0C"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Input 3</w:t>
            </w:r>
          </w:p>
        </w:tc>
        <w:tc>
          <w:tcPr>
            <w:tcW w:w="2340" w:type="dxa"/>
            <w:tcBorders>
              <w:top w:val="nil"/>
              <w:left w:val="nil"/>
              <w:bottom w:val="single" w:sz="4" w:space="0" w:color="auto"/>
              <w:right w:val="single" w:sz="4" w:space="0" w:color="auto"/>
            </w:tcBorders>
            <w:shd w:val="clear" w:color="auto" w:fill="auto"/>
            <w:noWrap/>
            <w:vAlign w:val="bottom"/>
            <w:hideMark/>
          </w:tcPr>
          <w:p w14:paraId="1F32AA87"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w:t>
            </w:r>
          </w:p>
        </w:tc>
        <w:tc>
          <w:tcPr>
            <w:tcW w:w="1980" w:type="dxa"/>
            <w:tcBorders>
              <w:top w:val="nil"/>
              <w:left w:val="nil"/>
              <w:bottom w:val="single" w:sz="4" w:space="0" w:color="auto"/>
              <w:right w:val="single" w:sz="4" w:space="0" w:color="auto"/>
            </w:tcBorders>
          </w:tcPr>
          <w:p w14:paraId="75C4C56C"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03A473D"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7E8DBDDE" w14:textId="77777777" w:rsidR="00F42E0C" w:rsidRPr="00045E52" w:rsidRDefault="00F42E0C"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vAlign w:val="center"/>
            <w:hideMark/>
          </w:tcPr>
          <w:p w14:paraId="1EB9DEA5" w14:textId="77777777" w:rsidR="00F42E0C" w:rsidRPr="00045E52" w:rsidRDefault="00F42E0C" w:rsidP="00045E52">
            <w:pPr>
              <w:spacing w:after="0" w:line="240" w:lineRule="auto"/>
              <w:jc w:val="center"/>
              <w:rPr>
                <w:rFonts w:cs="Arial"/>
                <w:b/>
                <w:bCs/>
                <w:color w:val="000000"/>
                <w:sz w:val="20"/>
                <w:szCs w:val="20"/>
                <w:lang w:eastAsia="en-ZA"/>
              </w:rPr>
            </w:pPr>
            <w:r w:rsidRPr="00045E52">
              <w:rPr>
                <w:rFonts w:cs="Arial"/>
                <w:b/>
                <w:bCs/>
                <w:color w:val="000000"/>
                <w:sz w:val="20"/>
                <w:szCs w:val="20"/>
                <w:lang w:eastAsia="en-ZA"/>
              </w:rPr>
              <w:t> </w:t>
            </w:r>
          </w:p>
        </w:tc>
        <w:tc>
          <w:tcPr>
            <w:tcW w:w="1980" w:type="dxa"/>
            <w:tcBorders>
              <w:top w:val="nil"/>
              <w:left w:val="nil"/>
              <w:bottom w:val="single" w:sz="4" w:space="0" w:color="auto"/>
              <w:right w:val="single" w:sz="4" w:space="0" w:color="auto"/>
            </w:tcBorders>
          </w:tcPr>
          <w:p w14:paraId="5B9F101E" w14:textId="77777777" w:rsidR="00F42E0C" w:rsidRPr="00045E52" w:rsidRDefault="00F42E0C" w:rsidP="00045E52">
            <w:pPr>
              <w:spacing w:after="0" w:line="240" w:lineRule="auto"/>
              <w:jc w:val="center"/>
              <w:rPr>
                <w:rFonts w:cs="Arial"/>
                <w:b/>
                <w:bCs/>
                <w:color w:val="000000"/>
                <w:sz w:val="20"/>
                <w:szCs w:val="20"/>
                <w:lang w:eastAsia="en-ZA"/>
              </w:rPr>
            </w:pPr>
          </w:p>
        </w:tc>
      </w:tr>
      <w:tr w:rsidR="00F42E0C" w:rsidRPr="00DE72D4" w14:paraId="7031EA59"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56CB97B2"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Protection Relay 1 Outputs</w:t>
            </w:r>
          </w:p>
        </w:tc>
        <w:tc>
          <w:tcPr>
            <w:tcW w:w="2340" w:type="dxa"/>
            <w:tcBorders>
              <w:top w:val="nil"/>
              <w:left w:val="nil"/>
              <w:bottom w:val="single" w:sz="4" w:space="0" w:color="auto"/>
              <w:right w:val="single" w:sz="4" w:space="0" w:color="auto"/>
            </w:tcBorders>
            <w:shd w:val="clear" w:color="auto" w:fill="auto"/>
            <w:vAlign w:val="center"/>
            <w:hideMark/>
          </w:tcPr>
          <w:p w14:paraId="5B876BC5"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See Switchgear Specification</w:t>
            </w:r>
          </w:p>
        </w:tc>
        <w:tc>
          <w:tcPr>
            <w:tcW w:w="1980" w:type="dxa"/>
            <w:tcBorders>
              <w:top w:val="nil"/>
              <w:left w:val="nil"/>
              <w:bottom w:val="single" w:sz="4" w:space="0" w:color="auto"/>
              <w:right w:val="single" w:sz="4" w:space="0" w:color="auto"/>
            </w:tcBorders>
          </w:tcPr>
          <w:p w14:paraId="753E4033"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EF56B57" w14:textId="77777777" w:rsidTr="00732BF7">
        <w:trPr>
          <w:trHeight w:val="350"/>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5F8420E"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Protection Relay LED Annunciation</w:t>
            </w:r>
          </w:p>
        </w:tc>
        <w:tc>
          <w:tcPr>
            <w:tcW w:w="2340" w:type="dxa"/>
            <w:tcBorders>
              <w:top w:val="nil"/>
              <w:left w:val="nil"/>
              <w:bottom w:val="single" w:sz="4" w:space="0" w:color="auto"/>
              <w:right w:val="single" w:sz="4" w:space="0" w:color="auto"/>
            </w:tcBorders>
            <w:shd w:val="clear" w:color="auto" w:fill="auto"/>
            <w:vAlign w:val="center"/>
            <w:hideMark/>
          </w:tcPr>
          <w:p w14:paraId="600AF850"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See Switchgear Specification</w:t>
            </w:r>
          </w:p>
        </w:tc>
        <w:tc>
          <w:tcPr>
            <w:tcW w:w="1980" w:type="dxa"/>
            <w:tcBorders>
              <w:top w:val="nil"/>
              <w:left w:val="nil"/>
              <w:bottom w:val="single" w:sz="4" w:space="0" w:color="auto"/>
              <w:right w:val="single" w:sz="4" w:space="0" w:color="auto"/>
            </w:tcBorders>
          </w:tcPr>
          <w:p w14:paraId="1FE4FE1D"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74D7D2DD"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1823A30D" w14:textId="77777777" w:rsidR="00F42E0C" w:rsidRPr="00045E52" w:rsidRDefault="00F42E0C"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bottom"/>
            <w:hideMark/>
          </w:tcPr>
          <w:p w14:paraId="2A32F746"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00451233"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307B2FC" w14:textId="77777777" w:rsidTr="00732BF7">
        <w:trPr>
          <w:trHeight w:val="127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16C16C2A"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Relay Display</w:t>
            </w:r>
          </w:p>
        </w:tc>
        <w:tc>
          <w:tcPr>
            <w:tcW w:w="2340" w:type="dxa"/>
            <w:tcBorders>
              <w:top w:val="nil"/>
              <w:left w:val="nil"/>
              <w:bottom w:val="single" w:sz="4" w:space="0" w:color="auto"/>
              <w:right w:val="single" w:sz="4" w:space="0" w:color="auto"/>
            </w:tcBorders>
            <w:shd w:val="clear" w:color="auto" w:fill="auto"/>
            <w:vAlign w:val="bottom"/>
            <w:hideMark/>
          </w:tcPr>
          <w:p w14:paraId="155F3D22"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40 character display of actual values, </w:t>
            </w:r>
            <w:proofErr w:type="spellStart"/>
            <w:r w:rsidRPr="00045E52">
              <w:rPr>
                <w:rFonts w:cs="Arial"/>
                <w:color w:val="000000"/>
                <w:sz w:val="20"/>
                <w:szCs w:val="20"/>
                <w:lang w:eastAsia="en-ZA"/>
              </w:rPr>
              <w:t>setpoints</w:t>
            </w:r>
            <w:proofErr w:type="spellEnd"/>
            <w:r w:rsidRPr="00045E52">
              <w:rPr>
                <w:rFonts w:cs="Arial"/>
                <w:color w:val="000000"/>
                <w:sz w:val="20"/>
                <w:szCs w:val="20"/>
                <w:lang w:eastAsia="en-ZA"/>
              </w:rPr>
              <w:t xml:space="preserve"> and user defined and default messages</w:t>
            </w:r>
          </w:p>
        </w:tc>
        <w:tc>
          <w:tcPr>
            <w:tcW w:w="1980" w:type="dxa"/>
            <w:tcBorders>
              <w:top w:val="nil"/>
              <w:left w:val="nil"/>
              <w:bottom w:val="single" w:sz="4" w:space="0" w:color="auto"/>
              <w:right w:val="single" w:sz="4" w:space="0" w:color="auto"/>
            </w:tcBorders>
          </w:tcPr>
          <w:p w14:paraId="01B90BD6"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68D85FC"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bottom"/>
            <w:hideMark/>
          </w:tcPr>
          <w:p w14:paraId="496A47C3" w14:textId="77777777" w:rsidR="00F42E0C" w:rsidRPr="00045E52" w:rsidRDefault="00F42E0C"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bottom"/>
            <w:hideMark/>
          </w:tcPr>
          <w:p w14:paraId="0D4FE8FF"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4DAA3A5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960658F"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4E59CE9E"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Measurement Functions:</w:t>
            </w:r>
          </w:p>
        </w:tc>
        <w:tc>
          <w:tcPr>
            <w:tcW w:w="2340" w:type="dxa"/>
            <w:tcBorders>
              <w:top w:val="nil"/>
              <w:left w:val="nil"/>
              <w:bottom w:val="single" w:sz="4" w:space="0" w:color="auto"/>
              <w:right w:val="single" w:sz="4" w:space="0" w:color="auto"/>
            </w:tcBorders>
            <w:shd w:val="clear" w:color="auto" w:fill="auto"/>
            <w:noWrap/>
            <w:vAlign w:val="center"/>
            <w:hideMark/>
          </w:tcPr>
          <w:p w14:paraId="66585478"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65AD6DF6"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26AE122"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12250E12"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All three phase currents and neutral current</w:t>
            </w:r>
          </w:p>
        </w:tc>
        <w:tc>
          <w:tcPr>
            <w:tcW w:w="2340" w:type="dxa"/>
            <w:tcBorders>
              <w:top w:val="nil"/>
              <w:left w:val="nil"/>
              <w:bottom w:val="single" w:sz="4" w:space="0" w:color="auto"/>
              <w:right w:val="single" w:sz="4" w:space="0" w:color="auto"/>
            </w:tcBorders>
            <w:shd w:val="clear" w:color="auto" w:fill="auto"/>
            <w:noWrap/>
            <w:vAlign w:val="center"/>
            <w:hideMark/>
          </w:tcPr>
          <w:p w14:paraId="32998A5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75C7E6C"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422C223"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194B9E69"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All three phase voltages and phase to neutral voltages</w:t>
            </w:r>
          </w:p>
        </w:tc>
        <w:tc>
          <w:tcPr>
            <w:tcW w:w="2340" w:type="dxa"/>
            <w:tcBorders>
              <w:top w:val="nil"/>
              <w:left w:val="nil"/>
              <w:bottom w:val="single" w:sz="4" w:space="0" w:color="auto"/>
              <w:right w:val="single" w:sz="4" w:space="0" w:color="auto"/>
            </w:tcBorders>
            <w:shd w:val="clear" w:color="auto" w:fill="auto"/>
            <w:noWrap/>
            <w:vAlign w:val="center"/>
            <w:hideMark/>
          </w:tcPr>
          <w:p w14:paraId="0508D972"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3F8A9FD7"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BFE5CA7"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047E9A0D"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Apparent power (kVA)</w:t>
            </w:r>
          </w:p>
        </w:tc>
        <w:tc>
          <w:tcPr>
            <w:tcW w:w="2340" w:type="dxa"/>
            <w:tcBorders>
              <w:top w:val="nil"/>
              <w:left w:val="nil"/>
              <w:bottom w:val="single" w:sz="4" w:space="0" w:color="auto"/>
              <w:right w:val="single" w:sz="4" w:space="0" w:color="auto"/>
            </w:tcBorders>
            <w:shd w:val="clear" w:color="auto" w:fill="auto"/>
            <w:noWrap/>
            <w:vAlign w:val="center"/>
            <w:hideMark/>
          </w:tcPr>
          <w:p w14:paraId="07E8965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00DBD170"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DE29FA6"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3835378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Reactive power (</w:t>
            </w:r>
            <w:proofErr w:type="spellStart"/>
            <w:r w:rsidRPr="00045E52">
              <w:rPr>
                <w:rFonts w:cs="Arial"/>
                <w:color w:val="000000"/>
                <w:sz w:val="20"/>
                <w:szCs w:val="20"/>
                <w:lang w:eastAsia="en-ZA"/>
              </w:rPr>
              <w:t>kVAr</w:t>
            </w:r>
            <w:proofErr w:type="spellEnd"/>
            <w:r w:rsidRPr="00045E52">
              <w:rPr>
                <w:rFonts w:cs="Arial"/>
                <w:color w:val="000000"/>
                <w:sz w:val="20"/>
                <w:szCs w:val="20"/>
                <w:lang w:eastAsia="en-ZA"/>
              </w:rPr>
              <w:t>)</w:t>
            </w:r>
          </w:p>
        </w:tc>
        <w:tc>
          <w:tcPr>
            <w:tcW w:w="2340" w:type="dxa"/>
            <w:tcBorders>
              <w:top w:val="nil"/>
              <w:left w:val="nil"/>
              <w:bottom w:val="single" w:sz="4" w:space="0" w:color="auto"/>
              <w:right w:val="single" w:sz="4" w:space="0" w:color="auto"/>
            </w:tcBorders>
            <w:shd w:val="clear" w:color="auto" w:fill="auto"/>
            <w:noWrap/>
            <w:vAlign w:val="center"/>
            <w:hideMark/>
          </w:tcPr>
          <w:p w14:paraId="6CA0189C"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54DD03A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B8485DC"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3A1365B1"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Active power (kW)</w:t>
            </w:r>
          </w:p>
        </w:tc>
        <w:tc>
          <w:tcPr>
            <w:tcW w:w="2340" w:type="dxa"/>
            <w:tcBorders>
              <w:top w:val="nil"/>
              <w:left w:val="nil"/>
              <w:bottom w:val="single" w:sz="4" w:space="0" w:color="auto"/>
              <w:right w:val="single" w:sz="4" w:space="0" w:color="auto"/>
            </w:tcBorders>
            <w:shd w:val="clear" w:color="auto" w:fill="auto"/>
            <w:noWrap/>
            <w:vAlign w:val="center"/>
            <w:hideMark/>
          </w:tcPr>
          <w:p w14:paraId="15310E98"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1609A826"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A804F6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76100A68"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Power factor</w:t>
            </w:r>
          </w:p>
        </w:tc>
        <w:tc>
          <w:tcPr>
            <w:tcW w:w="2340" w:type="dxa"/>
            <w:tcBorders>
              <w:top w:val="nil"/>
              <w:left w:val="nil"/>
              <w:bottom w:val="single" w:sz="4" w:space="0" w:color="auto"/>
              <w:right w:val="single" w:sz="4" w:space="0" w:color="auto"/>
            </w:tcBorders>
            <w:shd w:val="clear" w:color="auto" w:fill="auto"/>
            <w:noWrap/>
            <w:vAlign w:val="center"/>
            <w:hideMark/>
          </w:tcPr>
          <w:p w14:paraId="606C2E8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31426097"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DFCEF4D"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077223DE"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Frequency</w:t>
            </w:r>
          </w:p>
        </w:tc>
        <w:tc>
          <w:tcPr>
            <w:tcW w:w="2340" w:type="dxa"/>
            <w:tcBorders>
              <w:top w:val="nil"/>
              <w:left w:val="nil"/>
              <w:bottom w:val="single" w:sz="4" w:space="0" w:color="auto"/>
              <w:right w:val="single" w:sz="4" w:space="0" w:color="auto"/>
            </w:tcBorders>
            <w:shd w:val="clear" w:color="auto" w:fill="auto"/>
            <w:noWrap/>
            <w:vAlign w:val="center"/>
            <w:hideMark/>
          </w:tcPr>
          <w:p w14:paraId="40D6B72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083CC276"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C6072E5"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0B752CED"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lastRenderedPageBreak/>
              <w:t>Reactive energy (</w:t>
            </w:r>
            <w:proofErr w:type="spellStart"/>
            <w:r w:rsidRPr="00045E52">
              <w:rPr>
                <w:rFonts w:cs="Arial"/>
                <w:color w:val="000000"/>
                <w:sz w:val="20"/>
                <w:szCs w:val="20"/>
                <w:lang w:eastAsia="en-ZA"/>
              </w:rPr>
              <w:t>kVArh</w:t>
            </w:r>
            <w:proofErr w:type="spellEnd"/>
            <w:r w:rsidRPr="00045E52">
              <w:rPr>
                <w:rFonts w:cs="Arial"/>
                <w:color w:val="000000"/>
                <w:sz w:val="20"/>
                <w:szCs w:val="20"/>
                <w:lang w:eastAsia="en-ZA"/>
              </w:rPr>
              <w:t>)</w:t>
            </w:r>
          </w:p>
        </w:tc>
        <w:tc>
          <w:tcPr>
            <w:tcW w:w="2340" w:type="dxa"/>
            <w:tcBorders>
              <w:top w:val="nil"/>
              <w:left w:val="nil"/>
              <w:bottom w:val="single" w:sz="4" w:space="0" w:color="auto"/>
              <w:right w:val="single" w:sz="4" w:space="0" w:color="auto"/>
            </w:tcBorders>
            <w:shd w:val="clear" w:color="auto" w:fill="auto"/>
            <w:noWrap/>
            <w:vAlign w:val="center"/>
            <w:hideMark/>
          </w:tcPr>
          <w:p w14:paraId="29492C4F"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77358C9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7A68725B"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7B24B1CD"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Active power (kWh)</w:t>
            </w:r>
          </w:p>
        </w:tc>
        <w:tc>
          <w:tcPr>
            <w:tcW w:w="2340" w:type="dxa"/>
            <w:tcBorders>
              <w:top w:val="nil"/>
              <w:left w:val="nil"/>
              <w:bottom w:val="single" w:sz="4" w:space="0" w:color="auto"/>
              <w:right w:val="single" w:sz="4" w:space="0" w:color="auto"/>
            </w:tcBorders>
            <w:shd w:val="clear" w:color="auto" w:fill="auto"/>
            <w:noWrap/>
            <w:vAlign w:val="center"/>
            <w:hideMark/>
          </w:tcPr>
          <w:p w14:paraId="49C5F3EB"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A2B4E52"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084313D"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13F813B5"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center"/>
            <w:hideMark/>
          </w:tcPr>
          <w:p w14:paraId="2F18C9F7"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6508DFF2"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839C872"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hideMark/>
          </w:tcPr>
          <w:p w14:paraId="0A61C156"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Relay </w:t>
            </w:r>
            <w:proofErr w:type="spellStart"/>
            <w:r w:rsidRPr="00045E52">
              <w:rPr>
                <w:rFonts w:cs="Arial"/>
                <w:color w:val="000000"/>
                <w:sz w:val="20"/>
                <w:szCs w:val="20"/>
                <w:lang w:eastAsia="en-ZA"/>
              </w:rPr>
              <w:t>Self Test</w:t>
            </w:r>
            <w:proofErr w:type="spellEnd"/>
            <w:r w:rsidRPr="00045E52">
              <w:rPr>
                <w:rFonts w:cs="Arial"/>
                <w:color w:val="000000"/>
                <w:sz w:val="20"/>
                <w:szCs w:val="20"/>
                <w:lang w:eastAsia="en-ZA"/>
              </w:rPr>
              <w:t xml:space="preserve"> Features:</w:t>
            </w:r>
          </w:p>
        </w:tc>
        <w:tc>
          <w:tcPr>
            <w:tcW w:w="2340" w:type="dxa"/>
            <w:tcBorders>
              <w:top w:val="nil"/>
              <w:left w:val="nil"/>
              <w:bottom w:val="single" w:sz="4" w:space="0" w:color="auto"/>
              <w:right w:val="single" w:sz="4" w:space="0" w:color="auto"/>
            </w:tcBorders>
            <w:shd w:val="clear" w:color="auto" w:fill="auto"/>
            <w:noWrap/>
            <w:vAlign w:val="center"/>
            <w:hideMark/>
          </w:tcPr>
          <w:p w14:paraId="6342C15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130093F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EB79133"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7BCB8318" w14:textId="071D19FB"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Self-diagnostics to be performed at after power-up, and continuously thereafter. </w:t>
            </w:r>
            <w:proofErr w:type="spellStart"/>
            <w:r w:rsidRPr="00045E52">
              <w:rPr>
                <w:rFonts w:cs="Arial"/>
                <w:color w:val="000000"/>
                <w:sz w:val="20"/>
                <w:szCs w:val="20"/>
                <w:lang w:eastAsia="en-ZA"/>
              </w:rPr>
              <w:t>Self test</w:t>
            </w:r>
            <w:proofErr w:type="spellEnd"/>
            <w:r w:rsidRPr="00045E52">
              <w:rPr>
                <w:rFonts w:cs="Arial"/>
                <w:color w:val="000000"/>
                <w:sz w:val="20"/>
                <w:szCs w:val="20"/>
                <w:lang w:eastAsia="en-ZA"/>
              </w:rPr>
              <w:t xml:space="preserve"> failures to be</w:t>
            </w:r>
            <w:r w:rsidR="00732BF7" w:rsidRPr="00045E52">
              <w:rPr>
                <w:rFonts w:cs="Arial"/>
                <w:color w:val="000000"/>
                <w:sz w:val="20"/>
                <w:szCs w:val="20"/>
                <w:lang w:eastAsia="en-ZA"/>
              </w:rPr>
              <w:t xml:space="preserve"> selective such as major failures which can disable protection features, and minor failures, which just alarm.</w:t>
            </w:r>
          </w:p>
        </w:tc>
        <w:tc>
          <w:tcPr>
            <w:tcW w:w="2340" w:type="dxa"/>
            <w:tcBorders>
              <w:top w:val="nil"/>
              <w:left w:val="nil"/>
              <w:bottom w:val="single" w:sz="4" w:space="0" w:color="auto"/>
              <w:right w:val="single" w:sz="4" w:space="0" w:color="auto"/>
            </w:tcBorders>
            <w:shd w:val="clear" w:color="auto" w:fill="auto"/>
            <w:noWrap/>
            <w:vAlign w:val="center"/>
          </w:tcPr>
          <w:p w14:paraId="49712D13"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15DB0766"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6E98CE0"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66C404D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center"/>
          </w:tcPr>
          <w:p w14:paraId="08FA9875"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10B766A5"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8DE2307"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28CE4B69"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Monitoring</w:t>
            </w:r>
          </w:p>
        </w:tc>
        <w:tc>
          <w:tcPr>
            <w:tcW w:w="2340" w:type="dxa"/>
            <w:tcBorders>
              <w:top w:val="nil"/>
              <w:left w:val="nil"/>
              <w:bottom w:val="single" w:sz="4" w:space="0" w:color="auto"/>
              <w:right w:val="single" w:sz="4" w:space="0" w:color="auto"/>
            </w:tcBorders>
            <w:shd w:val="clear" w:color="auto" w:fill="auto"/>
            <w:noWrap/>
            <w:vAlign w:val="center"/>
          </w:tcPr>
          <w:p w14:paraId="0D2FD36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7ECE3BE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0C3D19D"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0CF2B044"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center"/>
          </w:tcPr>
          <w:p w14:paraId="5560E9AF"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01F1B545"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D478980"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634D3AB1"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Breaker Conditions:</w:t>
            </w:r>
          </w:p>
        </w:tc>
        <w:tc>
          <w:tcPr>
            <w:tcW w:w="2340" w:type="dxa"/>
            <w:tcBorders>
              <w:top w:val="nil"/>
              <w:left w:val="nil"/>
              <w:bottom w:val="single" w:sz="4" w:space="0" w:color="auto"/>
              <w:right w:val="single" w:sz="4" w:space="0" w:color="auto"/>
            </w:tcBorders>
            <w:shd w:val="clear" w:color="auto" w:fill="auto"/>
            <w:noWrap/>
            <w:vAlign w:val="center"/>
          </w:tcPr>
          <w:p w14:paraId="24D19429"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172DA60A"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48533E3"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4C72D25C"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The device calculates the wear on the breaker contacts on each phase to establish a threshold. </w:t>
            </w:r>
          </w:p>
        </w:tc>
        <w:tc>
          <w:tcPr>
            <w:tcW w:w="2340" w:type="dxa"/>
            <w:tcBorders>
              <w:top w:val="nil"/>
              <w:left w:val="nil"/>
              <w:bottom w:val="single" w:sz="4" w:space="0" w:color="auto"/>
              <w:right w:val="single" w:sz="4" w:space="0" w:color="auto"/>
            </w:tcBorders>
            <w:shd w:val="clear" w:color="auto" w:fill="auto"/>
            <w:noWrap/>
            <w:vAlign w:val="center"/>
          </w:tcPr>
          <w:p w14:paraId="6BFCEB9C"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60E7B7D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C560043"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75245172"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When user determined breaker maintenance threshold is exceeded the relay can trigger an alarm.</w:t>
            </w:r>
          </w:p>
        </w:tc>
        <w:tc>
          <w:tcPr>
            <w:tcW w:w="2340" w:type="dxa"/>
            <w:tcBorders>
              <w:top w:val="nil"/>
              <w:left w:val="nil"/>
              <w:bottom w:val="single" w:sz="4" w:space="0" w:color="auto"/>
              <w:right w:val="single" w:sz="4" w:space="0" w:color="auto"/>
            </w:tcBorders>
            <w:shd w:val="clear" w:color="auto" w:fill="auto"/>
            <w:noWrap/>
            <w:vAlign w:val="center"/>
          </w:tcPr>
          <w:p w14:paraId="0D557548"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2281102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B5BD116"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1A54DE7D"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center"/>
          </w:tcPr>
          <w:p w14:paraId="44E81436"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165C3B4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FF02AEA"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3C712A36"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VT failure:</w:t>
            </w:r>
          </w:p>
        </w:tc>
        <w:tc>
          <w:tcPr>
            <w:tcW w:w="2340" w:type="dxa"/>
            <w:tcBorders>
              <w:top w:val="nil"/>
              <w:left w:val="nil"/>
              <w:bottom w:val="single" w:sz="4" w:space="0" w:color="auto"/>
              <w:right w:val="single" w:sz="4" w:space="0" w:color="auto"/>
            </w:tcBorders>
            <w:shd w:val="clear" w:color="auto" w:fill="auto"/>
            <w:noWrap/>
            <w:vAlign w:val="center"/>
          </w:tcPr>
          <w:p w14:paraId="5C6D1EC6"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614284D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1B5F40B"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4BAB2CEC"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center"/>
          </w:tcPr>
          <w:p w14:paraId="00E73261"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40846225"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2FD6E3A"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2C601DB1"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Each phase of the VT to be monitored and an alarm and trigger of a programmable output is generated when a supply failure is detected.</w:t>
            </w:r>
          </w:p>
        </w:tc>
        <w:tc>
          <w:tcPr>
            <w:tcW w:w="2340" w:type="dxa"/>
            <w:tcBorders>
              <w:top w:val="nil"/>
              <w:left w:val="nil"/>
              <w:bottom w:val="single" w:sz="4" w:space="0" w:color="auto"/>
              <w:right w:val="single" w:sz="4" w:space="0" w:color="auto"/>
            </w:tcBorders>
            <w:shd w:val="clear" w:color="auto" w:fill="auto"/>
            <w:noWrap/>
            <w:vAlign w:val="center"/>
          </w:tcPr>
          <w:p w14:paraId="7E5FE50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3FE1C2DD"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557D9BA2"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5F7A8E05"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center"/>
          </w:tcPr>
          <w:p w14:paraId="7BA745AE"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5B292BAE"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1FBDD1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4EC8857E"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Event recording:</w:t>
            </w:r>
          </w:p>
        </w:tc>
        <w:tc>
          <w:tcPr>
            <w:tcW w:w="2340" w:type="dxa"/>
            <w:tcBorders>
              <w:top w:val="nil"/>
              <w:left w:val="nil"/>
              <w:bottom w:val="single" w:sz="4" w:space="0" w:color="auto"/>
              <w:right w:val="single" w:sz="4" w:space="0" w:color="auto"/>
            </w:tcBorders>
            <w:shd w:val="clear" w:color="auto" w:fill="auto"/>
            <w:noWrap/>
            <w:vAlign w:val="center"/>
          </w:tcPr>
          <w:p w14:paraId="7DB62556"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FC34A07"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F2A868D"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065C8595"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center"/>
          </w:tcPr>
          <w:p w14:paraId="267D65A5"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33B12D7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7AB03A4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0D7891EA"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Storage of a minimum of last 100 events, recording the time, date, cause, and system parameters. </w:t>
            </w:r>
          </w:p>
        </w:tc>
        <w:tc>
          <w:tcPr>
            <w:tcW w:w="2340" w:type="dxa"/>
            <w:tcBorders>
              <w:top w:val="nil"/>
              <w:left w:val="nil"/>
              <w:bottom w:val="single" w:sz="4" w:space="0" w:color="auto"/>
              <w:right w:val="single" w:sz="4" w:space="0" w:color="auto"/>
            </w:tcBorders>
            <w:shd w:val="clear" w:color="auto" w:fill="auto"/>
            <w:noWrap/>
            <w:vAlign w:val="center"/>
          </w:tcPr>
          <w:p w14:paraId="65826472"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56544A38"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BA31644"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55B7CFBD"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Category of events may be recorded selectively,</w:t>
            </w:r>
          </w:p>
        </w:tc>
        <w:tc>
          <w:tcPr>
            <w:tcW w:w="2340" w:type="dxa"/>
            <w:tcBorders>
              <w:top w:val="nil"/>
              <w:left w:val="nil"/>
              <w:bottom w:val="single" w:sz="4" w:space="0" w:color="auto"/>
              <w:right w:val="single" w:sz="4" w:space="0" w:color="auto"/>
            </w:tcBorders>
            <w:shd w:val="clear" w:color="auto" w:fill="auto"/>
            <w:noWrap/>
            <w:vAlign w:val="center"/>
          </w:tcPr>
          <w:p w14:paraId="07A976E1"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0B425AD3"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7BF8BF0"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0A99D85E"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center"/>
          </w:tcPr>
          <w:p w14:paraId="4B0E4153"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7CECE950"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44A2C075"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7A6842FC"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Oscillography:</w:t>
            </w:r>
          </w:p>
        </w:tc>
        <w:tc>
          <w:tcPr>
            <w:tcW w:w="2340" w:type="dxa"/>
            <w:tcBorders>
              <w:top w:val="nil"/>
              <w:left w:val="nil"/>
              <w:bottom w:val="single" w:sz="4" w:space="0" w:color="auto"/>
              <w:right w:val="single" w:sz="4" w:space="0" w:color="auto"/>
            </w:tcBorders>
            <w:shd w:val="clear" w:color="auto" w:fill="auto"/>
            <w:noWrap/>
            <w:vAlign w:val="center"/>
          </w:tcPr>
          <w:p w14:paraId="0CDEC4B9"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592D9465"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r>
      <w:tr w:rsidR="00F42E0C" w:rsidRPr="00DE72D4" w14:paraId="33095E5C"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32BE1335"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center"/>
          </w:tcPr>
          <w:p w14:paraId="40F3B5C4"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6090EE0D"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39C3B429"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0975D002" w14:textId="77777777" w:rsidR="00F42E0C" w:rsidRPr="00045E52" w:rsidRDefault="00F42E0C" w:rsidP="00F42E0C">
            <w:pPr>
              <w:spacing w:after="0" w:line="240" w:lineRule="auto"/>
              <w:rPr>
                <w:rFonts w:cs="Arial"/>
                <w:color w:val="000000"/>
                <w:sz w:val="20"/>
                <w:szCs w:val="20"/>
                <w:lang w:eastAsia="en-ZA"/>
              </w:rPr>
            </w:pPr>
            <w:r w:rsidRPr="00045E52">
              <w:rPr>
                <w:rFonts w:cs="Arial"/>
                <w:color w:val="000000"/>
                <w:sz w:val="20"/>
                <w:szCs w:val="20"/>
                <w:lang w:eastAsia="en-ZA"/>
              </w:rPr>
              <w:t>Configurable memory to be provided for recording of all AC input voltages and currents and the status of the status of logic inputs and output relays. Between 2 to 16 blocks with up to 16 to 128 power frequency cycles of data to be available. The amount of pre-event trigger data to be configurable. Trace to be triggered by selected features, logic inputs or output relays.</w:t>
            </w:r>
          </w:p>
        </w:tc>
        <w:tc>
          <w:tcPr>
            <w:tcW w:w="2340" w:type="dxa"/>
            <w:tcBorders>
              <w:top w:val="nil"/>
              <w:left w:val="nil"/>
              <w:bottom w:val="single" w:sz="4" w:space="0" w:color="auto"/>
              <w:right w:val="single" w:sz="4" w:space="0" w:color="auto"/>
            </w:tcBorders>
            <w:shd w:val="clear" w:color="auto" w:fill="auto"/>
            <w:noWrap/>
            <w:vAlign w:val="center"/>
          </w:tcPr>
          <w:p w14:paraId="07B99560" w14:textId="77777777" w:rsidR="00F42E0C" w:rsidRPr="00045E52" w:rsidRDefault="00F42E0C" w:rsidP="00F42E0C">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vAlign w:val="center"/>
          </w:tcPr>
          <w:p w14:paraId="75A443A3" w14:textId="77777777" w:rsidR="00F42E0C" w:rsidRPr="00045E52" w:rsidRDefault="00F42E0C" w:rsidP="00F42E0C">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r>
      <w:tr w:rsidR="00F42E0C" w:rsidRPr="00DE72D4" w14:paraId="4050C863"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23E34AC2"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lastRenderedPageBreak/>
              <w:t> </w:t>
            </w:r>
          </w:p>
        </w:tc>
        <w:tc>
          <w:tcPr>
            <w:tcW w:w="2340" w:type="dxa"/>
            <w:tcBorders>
              <w:top w:val="nil"/>
              <w:left w:val="nil"/>
              <w:bottom w:val="single" w:sz="4" w:space="0" w:color="auto"/>
              <w:right w:val="single" w:sz="4" w:space="0" w:color="auto"/>
            </w:tcBorders>
            <w:shd w:val="clear" w:color="auto" w:fill="auto"/>
            <w:noWrap/>
            <w:vAlign w:val="center"/>
          </w:tcPr>
          <w:p w14:paraId="61B7C15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61818178"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D7CE34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7624581A"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Data logging:</w:t>
            </w:r>
          </w:p>
        </w:tc>
        <w:tc>
          <w:tcPr>
            <w:tcW w:w="2340" w:type="dxa"/>
            <w:tcBorders>
              <w:top w:val="nil"/>
              <w:left w:val="nil"/>
              <w:bottom w:val="single" w:sz="4" w:space="0" w:color="auto"/>
              <w:right w:val="single" w:sz="4" w:space="0" w:color="auto"/>
            </w:tcBorders>
            <w:shd w:val="clear" w:color="auto" w:fill="auto"/>
            <w:noWrap/>
            <w:vAlign w:val="center"/>
          </w:tcPr>
          <w:p w14:paraId="6B54CAFD"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2EFC3B54"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AB0042D"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5B26F101"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center"/>
          </w:tcPr>
          <w:p w14:paraId="7FF89CA2"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7F9DFAE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77DBC215"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7D9D2775"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A configurable memory block to be provided to record 8 channels of any measured or calculated parameter.</w:t>
            </w:r>
          </w:p>
        </w:tc>
        <w:tc>
          <w:tcPr>
            <w:tcW w:w="2340" w:type="dxa"/>
            <w:tcBorders>
              <w:top w:val="nil"/>
              <w:left w:val="nil"/>
              <w:bottom w:val="single" w:sz="4" w:space="0" w:color="auto"/>
              <w:right w:val="single" w:sz="4" w:space="0" w:color="auto"/>
            </w:tcBorders>
            <w:shd w:val="clear" w:color="auto" w:fill="auto"/>
            <w:noWrap/>
            <w:vAlign w:val="center"/>
          </w:tcPr>
          <w:p w14:paraId="10FFB00A"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3C111EEA"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1FF1CD0F"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44B19FFB"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Resolution configurable to store 60 seconds of data showing every power frequency cycle or 20 weeks with hourly data.</w:t>
            </w:r>
          </w:p>
        </w:tc>
        <w:tc>
          <w:tcPr>
            <w:tcW w:w="2340" w:type="dxa"/>
            <w:tcBorders>
              <w:top w:val="nil"/>
              <w:left w:val="nil"/>
              <w:bottom w:val="single" w:sz="4" w:space="0" w:color="auto"/>
              <w:right w:val="single" w:sz="4" w:space="0" w:color="auto"/>
            </w:tcBorders>
            <w:shd w:val="clear" w:color="auto" w:fill="auto"/>
            <w:noWrap/>
            <w:vAlign w:val="center"/>
          </w:tcPr>
          <w:p w14:paraId="6D533FDD"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2DC5FFC4"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5891EE1"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1A547D89"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2340" w:type="dxa"/>
            <w:tcBorders>
              <w:top w:val="nil"/>
              <w:left w:val="nil"/>
              <w:bottom w:val="single" w:sz="4" w:space="0" w:color="auto"/>
              <w:right w:val="single" w:sz="4" w:space="0" w:color="auto"/>
            </w:tcBorders>
            <w:shd w:val="clear" w:color="auto" w:fill="auto"/>
            <w:noWrap/>
            <w:vAlign w:val="center"/>
          </w:tcPr>
          <w:p w14:paraId="3660B661"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37417743"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630EE7C6"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587279E6"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Relay Communication Ports</w:t>
            </w:r>
          </w:p>
        </w:tc>
        <w:tc>
          <w:tcPr>
            <w:tcW w:w="2340" w:type="dxa"/>
            <w:tcBorders>
              <w:top w:val="nil"/>
              <w:left w:val="nil"/>
              <w:bottom w:val="single" w:sz="4" w:space="0" w:color="auto"/>
              <w:right w:val="single" w:sz="4" w:space="0" w:color="auto"/>
            </w:tcBorders>
            <w:shd w:val="clear" w:color="auto" w:fill="auto"/>
            <w:noWrap/>
            <w:vAlign w:val="center"/>
          </w:tcPr>
          <w:p w14:paraId="3ABB566E"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c>
          <w:tcPr>
            <w:tcW w:w="1980" w:type="dxa"/>
            <w:tcBorders>
              <w:top w:val="nil"/>
              <w:left w:val="nil"/>
              <w:bottom w:val="single" w:sz="4" w:space="0" w:color="auto"/>
              <w:right w:val="single" w:sz="4" w:space="0" w:color="auto"/>
            </w:tcBorders>
          </w:tcPr>
          <w:p w14:paraId="3FEF86B0"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0320992B"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4DDE8EF7"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RS232 in front of relay</w:t>
            </w:r>
          </w:p>
        </w:tc>
        <w:tc>
          <w:tcPr>
            <w:tcW w:w="2340" w:type="dxa"/>
            <w:tcBorders>
              <w:top w:val="nil"/>
              <w:left w:val="nil"/>
              <w:bottom w:val="single" w:sz="4" w:space="0" w:color="auto"/>
              <w:right w:val="single" w:sz="4" w:space="0" w:color="auto"/>
            </w:tcBorders>
            <w:shd w:val="clear" w:color="auto" w:fill="auto"/>
            <w:noWrap/>
            <w:vAlign w:val="center"/>
          </w:tcPr>
          <w:p w14:paraId="6E1F731E"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47903A7D"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7E9BE8F2"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14A0AC3D"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RS485/422 at back of the relay</w:t>
            </w:r>
          </w:p>
        </w:tc>
        <w:tc>
          <w:tcPr>
            <w:tcW w:w="2340" w:type="dxa"/>
            <w:tcBorders>
              <w:top w:val="nil"/>
              <w:left w:val="nil"/>
              <w:bottom w:val="single" w:sz="4" w:space="0" w:color="auto"/>
              <w:right w:val="single" w:sz="4" w:space="0" w:color="auto"/>
            </w:tcBorders>
            <w:shd w:val="clear" w:color="auto" w:fill="auto"/>
            <w:noWrap/>
            <w:vAlign w:val="center"/>
          </w:tcPr>
          <w:p w14:paraId="72FC5AAE"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562FB0BB"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989191D"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3E448526"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TCP/IP Ethernet port at back of the relay</w:t>
            </w:r>
          </w:p>
        </w:tc>
        <w:tc>
          <w:tcPr>
            <w:tcW w:w="2340" w:type="dxa"/>
            <w:tcBorders>
              <w:top w:val="nil"/>
              <w:left w:val="nil"/>
              <w:bottom w:val="single" w:sz="4" w:space="0" w:color="auto"/>
              <w:right w:val="single" w:sz="4" w:space="0" w:color="auto"/>
            </w:tcBorders>
            <w:shd w:val="clear" w:color="auto" w:fill="auto"/>
            <w:noWrap/>
            <w:vAlign w:val="center"/>
          </w:tcPr>
          <w:p w14:paraId="65B4D8BF"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Yes</w:t>
            </w:r>
          </w:p>
        </w:tc>
        <w:tc>
          <w:tcPr>
            <w:tcW w:w="1980" w:type="dxa"/>
            <w:tcBorders>
              <w:top w:val="nil"/>
              <w:left w:val="nil"/>
              <w:bottom w:val="single" w:sz="4" w:space="0" w:color="auto"/>
              <w:right w:val="single" w:sz="4" w:space="0" w:color="auto"/>
            </w:tcBorders>
          </w:tcPr>
          <w:p w14:paraId="65EBFE56" w14:textId="77777777" w:rsidR="00F42E0C" w:rsidRPr="00045E52" w:rsidRDefault="00F42E0C" w:rsidP="00045E52">
            <w:pPr>
              <w:spacing w:after="0" w:line="240" w:lineRule="auto"/>
              <w:jc w:val="center"/>
              <w:rPr>
                <w:rFonts w:cs="Arial"/>
                <w:color w:val="000000"/>
                <w:sz w:val="20"/>
                <w:szCs w:val="20"/>
                <w:lang w:eastAsia="en-ZA"/>
              </w:rPr>
            </w:pPr>
          </w:p>
        </w:tc>
      </w:tr>
      <w:tr w:rsidR="00F42E0C" w:rsidRPr="00DE72D4" w14:paraId="2B449C7B" w14:textId="77777777" w:rsidTr="00732BF7">
        <w:trPr>
          <w:trHeight w:val="255"/>
        </w:trPr>
        <w:tc>
          <w:tcPr>
            <w:tcW w:w="5302" w:type="dxa"/>
            <w:tcBorders>
              <w:top w:val="nil"/>
              <w:left w:val="single" w:sz="4" w:space="0" w:color="auto"/>
              <w:bottom w:val="single" w:sz="4" w:space="0" w:color="auto"/>
              <w:right w:val="single" w:sz="4" w:space="0" w:color="auto"/>
            </w:tcBorders>
            <w:shd w:val="clear" w:color="auto" w:fill="auto"/>
            <w:noWrap/>
            <w:vAlign w:val="center"/>
          </w:tcPr>
          <w:p w14:paraId="0B952848" w14:textId="77777777" w:rsidR="00F42E0C" w:rsidRPr="00045E52" w:rsidRDefault="00F42E0C" w:rsidP="00045E52">
            <w:pPr>
              <w:spacing w:after="0" w:line="240" w:lineRule="auto"/>
              <w:rPr>
                <w:rFonts w:cs="Arial"/>
                <w:color w:val="000000"/>
                <w:sz w:val="20"/>
                <w:szCs w:val="20"/>
                <w:lang w:eastAsia="en-ZA"/>
              </w:rPr>
            </w:pPr>
            <w:r w:rsidRPr="00045E52">
              <w:rPr>
                <w:rFonts w:cs="Arial"/>
                <w:color w:val="000000"/>
                <w:sz w:val="20"/>
                <w:szCs w:val="20"/>
                <w:lang w:eastAsia="en-ZA"/>
              </w:rPr>
              <w:t>Communication Speed</w:t>
            </w:r>
          </w:p>
        </w:tc>
        <w:tc>
          <w:tcPr>
            <w:tcW w:w="2340" w:type="dxa"/>
            <w:tcBorders>
              <w:top w:val="nil"/>
              <w:left w:val="nil"/>
              <w:bottom w:val="single" w:sz="4" w:space="0" w:color="auto"/>
              <w:right w:val="single" w:sz="4" w:space="0" w:color="auto"/>
            </w:tcBorders>
            <w:shd w:val="clear" w:color="auto" w:fill="auto"/>
            <w:noWrap/>
            <w:vAlign w:val="center"/>
          </w:tcPr>
          <w:p w14:paraId="74371537" w14:textId="77777777" w:rsidR="00F42E0C" w:rsidRPr="00045E52" w:rsidRDefault="00F42E0C"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Up to 19,2kbps</w:t>
            </w:r>
          </w:p>
        </w:tc>
        <w:tc>
          <w:tcPr>
            <w:tcW w:w="1980" w:type="dxa"/>
            <w:tcBorders>
              <w:top w:val="nil"/>
              <w:left w:val="nil"/>
              <w:bottom w:val="single" w:sz="4" w:space="0" w:color="auto"/>
              <w:right w:val="single" w:sz="4" w:space="0" w:color="auto"/>
            </w:tcBorders>
          </w:tcPr>
          <w:p w14:paraId="0035CEA1" w14:textId="77777777" w:rsidR="00F42E0C" w:rsidRPr="00045E52" w:rsidRDefault="00F42E0C" w:rsidP="00045E52">
            <w:pPr>
              <w:spacing w:after="0" w:line="240" w:lineRule="auto"/>
              <w:jc w:val="center"/>
              <w:rPr>
                <w:rFonts w:cs="Arial"/>
                <w:color w:val="000000"/>
                <w:sz w:val="20"/>
                <w:szCs w:val="20"/>
                <w:lang w:eastAsia="en-ZA"/>
              </w:rPr>
            </w:pPr>
          </w:p>
        </w:tc>
      </w:tr>
    </w:tbl>
    <w:p w14:paraId="0233D1B0" w14:textId="77777777" w:rsidR="00045E52" w:rsidRPr="00045E52" w:rsidRDefault="00045E52" w:rsidP="00045E52">
      <w:pPr>
        <w:rPr>
          <w:color w:val="000000"/>
        </w:rPr>
      </w:pPr>
    </w:p>
    <w:p w14:paraId="18FFF4E1" w14:textId="77777777" w:rsidR="00045E52" w:rsidRPr="00B9721C" w:rsidRDefault="00300F2F" w:rsidP="00304278">
      <w:pPr>
        <w:pStyle w:val="ListParagraph"/>
        <w:numPr>
          <w:ilvl w:val="1"/>
          <w:numId w:val="72"/>
        </w:numPr>
        <w:tabs>
          <w:tab w:val="num" w:pos="1134"/>
        </w:tabs>
        <w:ind w:hanging="1152"/>
      </w:pPr>
      <w:r w:rsidRPr="00B9721C">
        <w:t>GENERATOR</w:t>
      </w:r>
      <w:r w:rsidR="00045E52" w:rsidRPr="00B9721C">
        <w:t xml:space="preserve"> PROTECTION RELAY SPECIFICATION</w:t>
      </w:r>
    </w:p>
    <w:tbl>
      <w:tblPr>
        <w:tblW w:w="10080" w:type="dxa"/>
        <w:tblInd w:w="93" w:type="dxa"/>
        <w:tblLook w:val="04A0" w:firstRow="1" w:lastRow="0" w:firstColumn="1" w:lastColumn="0" w:noHBand="0" w:noVBand="1"/>
      </w:tblPr>
      <w:tblGrid>
        <w:gridCol w:w="5842"/>
        <w:gridCol w:w="4238"/>
      </w:tblGrid>
      <w:tr w:rsidR="00045E52" w:rsidRPr="00DE72D4" w14:paraId="2A6846BE" w14:textId="77777777" w:rsidTr="00045E52">
        <w:trPr>
          <w:trHeight w:val="255"/>
          <w:tblHeader/>
        </w:trPr>
        <w:tc>
          <w:tcPr>
            <w:tcW w:w="5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20819" w14:textId="77777777" w:rsidR="00045E52" w:rsidRPr="00045E52" w:rsidRDefault="00045E52" w:rsidP="00045E52">
            <w:pPr>
              <w:spacing w:after="0" w:line="240" w:lineRule="auto"/>
              <w:jc w:val="center"/>
              <w:rPr>
                <w:rFonts w:cs="Arial"/>
                <w:b/>
                <w:bCs/>
                <w:color w:val="000000"/>
                <w:sz w:val="20"/>
                <w:szCs w:val="20"/>
                <w:lang w:eastAsia="en-ZA"/>
              </w:rPr>
            </w:pPr>
            <w:r w:rsidRPr="00045E52">
              <w:rPr>
                <w:rFonts w:cs="Arial"/>
                <w:b/>
                <w:bCs/>
                <w:color w:val="000000"/>
                <w:sz w:val="20"/>
                <w:szCs w:val="20"/>
                <w:lang w:eastAsia="en-ZA"/>
              </w:rPr>
              <w:t>Requirement</w:t>
            </w:r>
          </w:p>
        </w:tc>
        <w:tc>
          <w:tcPr>
            <w:tcW w:w="4238" w:type="dxa"/>
            <w:tcBorders>
              <w:top w:val="single" w:sz="4" w:space="0" w:color="auto"/>
              <w:left w:val="nil"/>
              <w:bottom w:val="single" w:sz="4" w:space="0" w:color="auto"/>
              <w:right w:val="single" w:sz="4" w:space="0" w:color="auto"/>
            </w:tcBorders>
            <w:shd w:val="clear" w:color="auto" w:fill="auto"/>
            <w:vAlign w:val="center"/>
            <w:hideMark/>
          </w:tcPr>
          <w:p w14:paraId="01DD85F2" w14:textId="77777777" w:rsidR="00045E52" w:rsidRPr="00045E52" w:rsidRDefault="00045E52" w:rsidP="00045E52">
            <w:pPr>
              <w:spacing w:after="0" w:line="240" w:lineRule="auto"/>
              <w:jc w:val="center"/>
              <w:rPr>
                <w:rFonts w:cs="Arial"/>
                <w:b/>
                <w:bCs/>
                <w:color w:val="000000"/>
                <w:sz w:val="20"/>
                <w:szCs w:val="20"/>
                <w:lang w:eastAsia="en-ZA"/>
              </w:rPr>
            </w:pPr>
            <w:r w:rsidRPr="00045E52">
              <w:rPr>
                <w:rFonts w:cs="Arial"/>
                <w:b/>
                <w:bCs/>
                <w:color w:val="000000"/>
                <w:sz w:val="20"/>
                <w:szCs w:val="20"/>
                <w:lang w:eastAsia="en-ZA"/>
              </w:rPr>
              <w:t>Specification</w:t>
            </w:r>
          </w:p>
        </w:tc>
      </w:tr>
      <w:tr w:rsidR="00045E52" w:rsidRPr="00DE72D4" w14:paraId="3814598A"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D6EB8D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center"/>
            <w:hideMark/>
          </w:tcPr>
          <w:p w14:paraId="1BB634CD" w14:textId="77777777" w:rsidR="00045E52" w:rsidRPr="00045E52" w:rsidRDefault="00045E52" w:rsidP="00045E52">
            <w:pPr>
              <w:spacing w:after="0" w:line="240" w:lineRule="auto"/>
              <w:jc w:val="center"/>
              <w:rPr>
                <w:rFonts w:cs="Arial"/>
                <w:b/>
                <w:bCs/>
                <w:color w:val="000000"/>
                <w:sz w:val="20"/>
                <w:szCs w:val="20"/>
                <w:lang w:eastAsia="en-ZA"/>
              </w:rPr>
            </w:pPr>
            <w:r w:rsidRPr="00045E52">
              <w:rPr>
                <w:rFonts w:cs="Arial"/>
                <w:b/>
                <w:bCs/>
                <w:color w:val="000000"/>
                <w:sz w:val="20"/>
                <w:szCs w:val="20"/>
                <w:lang w:eastAsia="en-ZA"/>
              </w:rPr>
              <w:t> </w:t>
            </w:r>
          </w:p>
        </w:tc>
      </w:tr>
      <w:tr w:rsidR="00045E52" w:rsidRPr="00DE72D4" w14:paraId="3C79BD60"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FBBDE6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CT input</w:t>
            </w:r>
          </w:p>
        </w:tc>
        <w:tc>
          <w:tcPr>
            <w:tcW w:w="4238" w:type="dxa"/>
            <w:tcBorders>
              <w:top w:val="nil"/>
              <w:left w:val="nil"/>
              <w:bottom w:val="single" w:sz="4" w:space="0" w:color="auto"/>
              <w:right w:val="single" w:sz="4" w:space="0" w:color="auto"/>
            </w:tcBorders>
            <w:shd w:val="clear" w:color="auto" w:fill="auto"/>
            <w:vAlign w:val="center"/>
            <w:hideMark/>
          </w:tcPr>
          <w:p w14:paraId="654FABAB" w14:textId="77777777" w:rsidR="00045E52" w:rsidRPr="00045E52" w:rsidRDefault="00045E52"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1A or 5A selectable</w:t>
            </w:r>
          </w:p>
        </w:tc>
      </w:tr>
      <w:tr w:rsidR="00045E52" w:rsidRPr="00DE72D4" w14:paraId="61AFAAF3" w14:textId="77777777" w:rsidTr="00045E52">
        <w:trPr>
          <w:trHeight w:val="450"/>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2562E83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VT input</w:t>
            </w:r>
          </w:p>
        </w:tc>
        <w:tc>
          <w:tcPr>
            <w:tcW w:w="4238" w:type="dxa"/>
            <w:tcBorders>
              <w:top w:val="nil"/>
              <w:left w:val="nil"/>
              <w:bottom w:val="single" w:sz="4" w:space="0" w:color="auto"/>
              <w:right w:val="single" w:sz="4" w:space="0" w:color="auto"/>
            </w:tcBorders>
            <w:shd w:val="clear" w:color="auto" w:fill="auto"/>
            <w:vAlign w:val="center"/>
            <w:hideMark/>
          </w:tcPr>
          <w:p w14:paraId="5E724AE2" w14:textId="77777777" w:rsidR="00045E52" w:rsidRPr="00045E52" w:rsidRDefault="00045E52"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3 phase star connection 110 V</w:t>
            </w:r>
          </w:p>
        </w:tc>
      </w:tr>
      <w:tr w:rsidR="00045E52" w:rsidRPr="00DE72D4" w14:paraId="092DA357" w14:textId="77777777" w:rsidTr="00045E52">
        <w:trPr>
          <w:trHeight w:val="450"/>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2B3E06D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center"/>
            <w:hideMark/>
          </w:tcPr>
          <w:p w14:paraId="059A3D48" w14:textId="77777777" w:rsidR="00045E52" w:rsidRPr="00045E52" w:rsidRDefault="00045E52"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r>
      <w:tr w:rsidR="00045E52" w:rsidRPr="00DE72D4" w14:paraId="0CA843D9" w14:textId="77777777" w:rsidTr="00045E52">
        <w:trPr>
          <w:trHeight w:val="450"/>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6DFEC37" w14:textId="18E7CE46" w:rsidR="00045E52" w:rsidRPr="00045E52" w:rsidRDefault="00FE4144" w:rsidP="00FE4144">
            <w:pPr>
              <w:spacing w:after="0" w:line="240" w:lineRule="auto"/>
              <w:rPr>
                <w:rFonts w:cs="Arial"/>
                <w:color w:val="000000"/>
                <w:sz w:val="20"/>
                <w:szCs w:val="20"/>
                <w:lang w:eastAsia="en-ZA"/>
              </w:rPr>
            </w:pPr>
            <w:r>
              <w:rPr>
                <w:rFonts w:cs="Arial"/>
                <w:color w:val="000000"/>
                <w:sz w:val="20"/>
                <w:szCs w:val="20"/>
                <w:lang w:eastAsia="en-ZA"/>
              </w:rPr>
              <w:t>Protection Relay</w:t>
            </w:r>
            <w:r w:rsidR="00045E52" w:rsidRPr="00045E52">
              <w:rPr>
                <w:rFonts w:cs="Arial"/>
                <w:color w:val="000000"/>
                <w:sz w:val="20"/>
                <w:szCs w:val="20"/>
                <w:lang w:eastAsia="en-ZA"/>
              </w:rPr>
              <w:t>- IEC-ANSI Functionality</w:t>
            </w:r>
          </w:p>
        </w:tc>
        <w:tc>
          <w:tcPr>
            <w:tcW w:w="4238" w:type="dxa"/>
            <w:tcBorders>
              <w:top w:val="nil"/>
              <w:left w:val="nil"/>
              <w:bottom w:val="single" w:sz="4" w:space="0" w:color="auto"/>
              <w:right w:val="single" w:sz="4" w:space="0" w:color="auto"/>
            </w:tcBorders>
            <w:shd w:val="clear" w:color="auto" w:fill="auto"/>
            <w:vAlign w:val="center"/>
            <w:hideMark/>
          </w:tcPr>
          <w:p w14:paraId="4775C8E1" w14:textId="77777777" w:rsidR="00045E52" w:rsidRPr="00045E52" w:rsidRDefault="00045E52"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r>
      <w:tr w:rsidR="00045E52" w:rsidRPr="00DE72D4" w14:paraId="2B44E745"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2E3F82B9"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center"/>
            <w:hideMark/>
          </w:tcPr>
          <w:p w14:paraId="5586B119" w14:textId="77777777" w:rsidR="00045E52" w:rsidRPr="00045E52" w:rsidRDefault="00045E52"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r>
      <w:tr w:rsidR="00FE4144" w:rsidRPr="00DE72D4" w14:paraId="783B6010"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tcPr>
          <w:p w14:paraId="6D61256B" w14:textId="78420A89" w:rsidR="00FE4144" w:rsidRPr="00045E52" w:rsidRDefault="00FE4144" w:rsidP="00FE4144">
            <w:pPr>
              <w:spacing w:after="0" w:line="240" w:lineRule="auto"/>
              <w:rPr>
                <w:rFonts w:cs="Arial"/>
                <w:color w:val="000000"/>
                <w:sz w:val="20"/>
                <w:szCs w:val="20"/>
                <w:lang w:eastAsia="en-ZA"/>
              </w:rPr>
            </w:pPr>
            <w:r>
              <w:rPr>
                <w:rFonts w:cs="Arial"/>
                <w:sz w:val="19"/>
                <w:szCs w:val="19"/>
                <w:lang w:val="en-US"/>
              </w:rPr>
              <w:t xml:space="preserve">Stator earth fault 90 % </w:t>
            </w:r>
          </w:p>
        </w:tc>
        <w:tc>
          <w:tcPr>
            <w:tcW w:w="4238" w:type="dxa"/>
            <w:tcBorders>
              <w:top w:val="nil"/>
              <w:left w:val="nil"/>
              <w:bottom w:val="single" w:sz="4" w:space="0" w:color="auto"/>
              <w:right w:val="single" w:sz="4" w:space="0" w:color="auto"/>
            </w:tcBorders>
            <w:shd w:val="clear" w:color="auto" w:fill="auto"/>
            <w:vAlign w:val="center"/>
          </w:tcPr>
          <w:p w14:paraId="42E5780D" w14:textId="189B2FD2" w:rsidR="00FE4144" w:rsidRPr="00045E52" w:rsidRDefault="00FE4144" w:rsidP="00045E52">
            <w:pPr>
              <w:spacing w:after="0" w:line="240" w:lineRule="auto"/>
              <w:jc w:val="center"/>
              <w:rPr>
                <w:rFonts w:cs="Arial"/>
                <w:color w:val="000000"/>
                <w:sz w:val="20"/>
                <w:szCs w:val="20"/>
                <w:lang w:eastAsia="en-ZA"/>
              </w:rPr>
            </w:pPr>
            <w:bookmarkStart w:id="138" w:name="_GoBack"/>
            <w:bookmarkEnd w:id="138"/>
            <w:r>
              <w:rPr>
                <w:rFonts w:cs="Arial"/>
                <w:sz w:val="19"/>
                <w:szCs w:val="19"/>
                <w:lang w:val="en-US"/>
              </w:rPr>
              <w:t>64, 59N, 67N</w:t>
            </w:r>
          </w:p>
        </w:tc>
      </w:tr>
      <w:tr w:rsidR="00FE4144" w:rsidRPr="00DE72D4" w14:paraId="066B7903"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tcPr>
          <w:p w14:paraId="1A3216BD" w14:textId="67FD3828" w:rsidR="00FE4144" w:rsidRPr="00045E52" w:rsidRDefault="00FE4144" w:rsidP="00FE4144">
            <w:pPr>
              <w:spacing w:after="0" w:line="240" w:lineRule="auto"/>
              <w:rPr>
                <w:rFonts w:cs="Arial"/>
                <w:color w:val="000000"/>
                <w:sz w:val="20"/>
                <w:szCs w:val="20"/>
                <w:lang w:eastAsia="en-ZA"/>
              </w:rPr>
            </w:pPr>
            <w:r>
              <w:rPr>
                <w:rFonts w:cs="Arial"/>
                <w:sz w:val="19"/>
                <w:szCs w:val="19"/>
                <w:lang w:val="en-US"/>
              </w:rPr>
              <w:t>Overcurrent time</w:t>
            </w:r>
          </w:p>
        </w:tc>
        <w:tc>
          <w:tcPr>
            <w:tcW w:w="4238" w:type="dxa"/>
            <w:tcBorders>
              <w:top w:val="nil"/>
              <w:left w:val="nil"/>
              <w:bottom w:val="single" w:sz="4" w:space="0" w:color="auto"/>
              <w:right w:val="single" w:sz="4" w:space="0" w:color="auto"/>
            </w:tcBorders>
            <w:shd w:val="clear" w:color="auto" w:fill="auto"/>
            <w:vAlign w:val="center"/>
          </w:tcPr>
          <w:p w14:paraId="0E9F0ABC" w14:textId="42BF262E" w:rsidR="00FE4144" w:rsidRPr="00045E52" w:rsidRDefault="00FE4144" w:rsidP="00045E52">
            <w:pPr>
              <w:spacing w:after="0" w:line="240" w:lineRule="auto"/>
              <w:jc w:val="center"/>
              <w:rPr>
                <w:rFonts w:cs="Arial"/>
                <w:color w:val="000000"/>
                <w:sz w:val="20"/>
                <w:szCs w:val="20"/>
                <w:lang w:eastAsia="en-ZA"/>
              </w:rPr>
            </w:pPr>
            <w:r>
              <w:rPr>
                <w:rFonts w:cs="Arial"/>
                <w:sz w:val="19"/>
                <w:szCs w:val="19"/>
                <w:lang w:val="en-US"/>
              </w:rPr>
              <w:t>50, 51V</w:t>
            </w:r>
          </w:p>
        </w:tc>
      </w:tr>
      <w:tr w:rsidR="00FE4144" w:rsidRPr="00DE72D4" w14:paraId="6DE1A7F1"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tcPr>
          <w:p w14:paraId="7CFBD268" w14:textId="7DDCD0C2" w:rsidR="00FE4144" w:rsidRPr="00045E52" w:rsidRDefault="00FE4144" w:rsidP="00FE4144">
            <w:pPr>
              <w:spacing w:after="0" w:line="240" w:lineRule="auto"/>
              <w:rPr>
                <w:rFonts w:cs="Arial"/>
                <w:color w:val="000000"/>
                <w:sz w:val="20"/>
                <w:szCs w:val="20"/>
                <w:lang w:eastAsia="en-ZA"/>
              </w:rPr>
            </w:pPr>
            <w:r>
              <w:rPr>
                <w:rFonts w:cs="Arial"/>
                <w:sz w:val="19"/>
                <w:szCs w:val="19"/>
                <w:lang w:val="en-US"/>
              </w:rPr>
              <w:t>Unbalanced load</w:t>
            </w:r>
          </w:p>
        </w:tc>
        <w:tc>
          <w:tcPr>
            <w:tcW w:w="4238" w:type="dxa"/>
            <w:tcBorders>
              <w:top w:val="nil"/>
              <w:left w:val="nil"/>
              <w:bottom w:val="single" w:sz="4" w:space="0" w:color="auto"/>
              <w:right w:val="single" w:sz="4" w:space="0" w:color="auto"/>
            </w:tcBorders>
            <w:shd w:val="clear" w:color="auto" w:fill="auto"/>
            <w:vAlign w:val="center"/>
          </w:tcPr>
          <w:p w14:paraId="63C3E97F" w14:textId="013A774D" w:rsidR="00FE4144" w:rsidRPr="00045E52" w:rsidRDefault="00FE4144" w:rsidP="00045E52">
            <w:pPr>
              <w:spacing w:after="0" w:line="240" w:lineRule="auto"/>
              <w:jc w:val="center"/>
              <w:rPr>
                <w:rFonts w:cs="Arial"/>
                <w:color w:val="000000"/>
                <w:sz w:val="20"/>
                <w:szCs w:val="20"/>
                <w:lang w:eastAsia="en-ZA"/>
              </w:rPr>
            </w:pPr>
            <w:r>
              <w:rPr>
                <w:rFonts w:cs="Arial"/>
                <w:sz w:val="19"/>
                <w:szCs w:val="19"/>
                <w:lang w:val="en-US"/>
              </w:rPr>
              <w:t>46</w:t>
            </w:r>
          </w:p>
        </w:tc>
      </w:tr>
      <w:tr w:rsidR="00FE4144" w:rsidRPr="00DE72D4" w14:paraId="633D836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tcPr>
          <w:p w14:paraId="3E2868ED" w14:textId="3B15E88F" w:rsidR="00FE4144" w:rsidRPr="00045E52" w:rsidRDefault="00FE4144" w:rsidP="00FE4144">
            <w:pPr>
              <w:spacing w:after="0" w:line="240" w:lineRule="auto"/>
              <w:rPr>
                <w:rFonts w:cs="Arial"/>
                <w:color w:val="000000"/>
                <w:sz w:val="20"/>
                <w:szCs w:val="20"/>
                <w:lang w:eastAsia="en-ZA"/>
              </w:rPr>
            </w:pPr>
            <w:r>
              <w:rPr>
                <w:rFonts w:cs="Arial"/>
                <w:sz w:val="19"/>
                <w:szCs w:val="19"/>
                <w:lang w:val="en-US"/>
              </w:rPr>
              <w:t>Stator overload</w:t>
            </w:r>
          </w:p>
        </w:tc>
        <w:tc>
          <w:tcPr>
            <w:tcW w:w="4238" w:type="dxa"/>
            <w:tcBorders>
              <w:top w:val="nil"/>
              <w:left w:val="nil"/>
              <w:bottom w:val="single" w:sz="4" w:space="0" w:color="auto"/>
              <w:right w:val="single" w:sz="4" w:space="0" w:color="auto"/>
            </w:tcBorders>
            <w:shd w:val="clear" w:color="auto" w:fill="auto"/>
            <w:vAlign w:val="center"/>
          </w:tcPr>
          <w:p w14:paraId="2F4E2065" w14:textId="16B9D5FF" w:rsidR="00FE4144" w:rsidRPr="00045E52" w:rsidRDefault="00FE4144" w:rsidP="00045E52">
            <w:pPr>
              <w:spacing w:after="0" w:line="240" w:lineRule="auto"/>
              <w:jc w:val="center"/>
              <w:rPr>
                <w:rFonts w:cs="Arial"/>
                <w:color w:val="000000"/>
                <w:sz w:val="20"/>
                <w:szCs w:val="20"/>
                <w:lang w:eastAsia="en-ZA"/>
              </w:rPr>
            </w:pPr>
            <w:r>
              <w:rPr>
                <w:rFonts w:cs="Arial"/>
                <w:sz w:val="19"/>
                <w:szCs w:val="19"/>
                <w:lang w:val="en-US"/>
              </w:rPr>
              <w:t>49</w:t>
            </w:r>
          </w:p>
        </w:tc>
      </w:tr>
      <w:tr w:rsidR="00FE4144" w:rsidRPr="00DE72D4" w14:paraId="7ED55206"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tcPr>
          <w:p w14:paraId="6E9433D8" w14:textId="57C6A2EA" w:rsidR="00FE4144" w:rsidRPr="00045E52" w:rsidRDefault="00FE4144" w:rsidP="00FE4144">
            <w:pPr>
              <w:spacing w:after="0" w:line="240" w:lineRule="auto"/>
              <w:rPr>
                <w:rFonts w:cs="Arial"/>
                <w:color w:val="000000"/>
                <w:sz w:val="20"/>
                <w:szCs w:val="20"/>
                <w:lang w:eastAsia="en-ZA"/>
              </w:rPr>
            </w:pPr>
            <w:r>
              <w:rPr>
                <w:rFonts w:cs="Arial"/>
                <w:sz w:val="19"/>
                <w:szCs w:val="19"/>
                <w:lang w:val="en-US"/>
              </w:rPr>
              <w:t>Overvoltage</w:t>
            </w:r>
          </w:p>
        </w:tc>
        <w:tc>
          <w:tcPr>
            <w:tcW w:w="4238" w:type="dxa"/>
            <w:tcBorders>
              <w:top w:val="nil"/>
              <w:left w:val="nil"/>
              <w:bottom w:val="single" w:sz="4" w:space="0" w:color="auto"/>
              <w:right w:val="single" w:sz="4" w:space="0" w:color="auto"/>
            </w:tcBorders>
            <w:shd w:val="clear" w:color="auto" w:fill="auto"/>
            <w:vAlign w:val="center"/>
          </w:tcPr>
          <w:p w14:paraId="4695E093" w14:textId="32EEFAA0" w:rsidR="00FE4144" w:rsidRPr="00045E52" w:rsidRDefault="00FE4144" w:rsidP="00045E52">
            <w:pPr>
              <w:spacing w:after="0" w:line="240" w:lineRule="auto"/>
              <w:jc w:val="center"/>
              <w:rPr>
                <w:rFonts w:cs="Arial"/>
                <w:color w:val="000000"/>
                <w:sz w:val="20"/>
                <w:szCs w:val="20"/>
                <w:lang w:eastAsia="en-ZA"/>
              </w:rPr>
            </w:pPr>
            <w:r>
              <w:rPr>
                <w:rFonts w:cs="Arial"/>
                <w:sz w:val="19"/>
                <w:szCs w:val="19"/>
                <w:lang w:val="en-US"/>
              </w:rPr>
              <w:t>59</w:t>
            </w:r>
          </w:p>
        </w:tc>
      </w:tr>
      <w:tr w:rsidR="00FE4144" w:rsidRPr="00DE72D4" w14:paraId="63824736"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tcPr>
          <w:p w14:paraId="4A82A67A" w14:textId="330D2577" w:rsidR="00FE4144" w:rsidRPr="00045E52" w:rsidRDefault="00FE4144" w:rsidP="00FE4144">
            <w:pPr>
              <w:spacing w:after="0" w:line="240" w:lineRule="auto"/>
              <w:rPr>
                <w:rFonts w:cs="Arial"/>
                <w:color w:val="000000"/>
                <w:sz w:val="20"/>
                <w:szCs w:val="20"/>
                <w:lang w:eastAsia="en-ZA"/>
              </w:rPr>
            </w:pPr>
            <w:r>
              <w:rPr>
                <w:rFonts w:cs="Arial"/>
                <w:sz w:val="19"/>
                <w:szCs w:val="19"/>
                <w:lang w:val="en-US"/>
              </w:rPr>
              <w:t xml:space="preserve">Frequency </w:t>
            </w:r>
            <w:r>
              <w:rPr>
                <w:rFonts w:cs="Arial"/>
                <w:i/>
                <w:iCs/>
                <w:sz w:val="19"/>
                <w:szCs w:val="19"/>
                <w:lang w:val="en-US"/>
              </w:rPr>
              <w:t xml:space="preserve">f </w:t>
            </w:r>
            <w:r>
              <w:rPr>
                <w:rFonts w:cs="Arial"/>
                <w:sz w:val="19"/>
                <w:szCs w:val="19"/>
                <w:lang w:val="en-US"/>
              </w:rPr>
              <w:t>&gt;</w:t>
            </w:r>
          </w:p>
        </w:tc>
        <w:tc>
          <w:tcPr>
            <w:tcW w:w="4238" w:type="dxa"/>
            <w:tcBorders>
              <w:top w:val="nil"/>
              <w:left w:val="nil"/>
              <w:bottom w:val="single" w:sz="4" w:space="0" w:color="auto"/>
              <w:right w:val="single" w:sz="4" w:space="0" w:color="auto"/>
            </w:tcBorders>
            <w:shd w:val="clear" w:color="auto" w:fill="auto"/>
            <w:vAlign w:val="center"/>
          </w:tcPr>
          <w:p w14:paraId="11396FCA" w14:textId="1CB58102" w:rsidR="00FE4144" w:rsidRPr="00045E52" w:rsidRDefault="00FE4144" w:rsidP="00045E52">
            <w:pPr>
              <w:spacing w:after="0" w:line="240" w:lineRule="auto"/>
              <w:jc w:val="center"/>
              <w:rPr>
                <w:rFonts w:cs="Arial"/>
                <w:color w:val="000000"/>
                <w:sz w:val="20"/>
                <w:szCs w:val="20"/>
                <w:lang w:eastAsia="en-ZA"/>
              </w:rPr>
            </w:pPr>
            <w:r>
              <w:rPr>
                <w:rFonts w:cs="Arial"/>
                <w:sz w:val="19"/>
                <w:szCs w:val="19"/>
                <w:lang w:val="en-US"/>
              </w:rPr>
              <w:t>81</w:t>
            </w:r>
          </w:p>
        </w:tc>
      </w:tr>
      <w:tr w:rsidR="00FE4144" w:rsidRPr="00DE72D4" w14:paraId="1CBBCAD4"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tcPr>
          <w:p w14:paraId="0E4DDAC6" w14:textId="135756F5" w:rsidR="00FE4144" w:rsidRPr="00045E52" w:rsidRDefault="00FE4144" w:rsidP="00FE4144">
            <w:pPr>
              <w:spacing w:after="0" w:line="240" w:lineRule="auto"/>
              <w:rPr>
                <w:rFonts w:cs="Arial"/>
                <w:color w:val="000000"/>
                <w:sz w:val="20"/>
                <w:szCs w:val="20"/>
                <w:lang w:eastAsia="en-ZA"/>
              </w:rPr>
            </w:pPr>
            <w:r>
              <w:rPr>
                <w:rFonts w:cs="Arial"/>
                <w:sz w:val="19"/>
                <w:szCs w:val="19"/>
                <w:lang w:val="en-US"/>
              </w:rPr>
              <w:t xml:space="preserve">Frequency </w:t>
            </w:r>
            <w:r>
              <w:rPr>
                <w:rFonts w:cs="Arial"/>
                <w:i/>
                <w:iCs/>
                <w:sz w:val="19"/>
                <w:szCs w:val="19"/>
                <w:lang w:val="en-US"/>
              </w:rPr>
              <w:t>f &lt;</w:t>
            </w:r>
          </w:p>
        </w:tc>
        <w:tc>
          <w:tcPr>
            <w:tcW w:w="4238" w:type="dxa"/>
            <w:tcBorders>
              <w:top w:val="nil"/>
              <w:left w:val="nil"/>
              <w:bottom w:val="single" w:sz="4" w:space="0" w:color="auto"/>
              <w:right w:val="single" w:sz="4" w:space="0" w:color="auto"/>
            </w:tcBorders>
            <w:shd w:val="clear" w:color="auto" w:fill="auto"/>
            <w:vAlign w:val="center"/>
          </w:tcPr>
          <w:p w14:paraId="5BCE8471" w14:textId="18A19B04" w:rsidR="00FE4144" w:rsidRPr="00045E52" w:rsidRDefault="00FE4144" w:rsidP="00045E52">
            <w:pPr>
              <w:spacing w:after="0" w:line="240" w:lineRule="auto"/>
              <w:jc w:val="center"/>
              <w:rPr>
                <w:rFonts w:cs="Arial"/>
                <w:color w:val="000000"/>
                <w:sz w:val="20"/>
                <w:szCs w:val="20"/>
                <w:lang w:eastAsia="en-ZA"/>
              </w:rPr>
            </w:pPr>
            <w:r>
              <w:rPr>
                <w:rFonts w:cs="Arial"/>
                <w:sz w:val="19"/>
                <w:szCs w:val="19"/>
                <w:lang w:val="en-US"/>
              </w:rPr>
              <w:t>81</w:t>
            </w:r>
          </w:p>
        </w:tc>
      </w:tr>
      <w:tr w:rsidR="00FE4144" w:rsidRPr="00DE72D4" w14:paraId="17FE6949"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tcPr>
          <w:p w14:paraId="70258538" w14:textId="4107614F" w:rsidR="00FE4144" w:rsidRPr="00045E52" w:rsidRDefault="00FE4144" w:rsidP="00FE4144">
            <w:pPr>
              <w:spacing w:after="0" w:line="240" w:lineRule="auto"/>
              <w:rPr>
                <w:rFonts w:cs="Arial"/>
                <w:color w:val="000000"/>
                <w:sz w:val="20"/>
                <w:szCs w:val="20"/>
                <w:lang w:eastAsia="en-ZA"/>
              </w:rPr>
            </w:pPr>
            <w:r>
              <w:rPr>
                <w:rFonts w:cs="Arial"/>
                <w:sz w:val="19"/>
                <w:szCs w:val="19"/>
                <w:lang w:val="en-US"/>
              </w:rPr>
              <w:t>Reverse power</w:t>
            </w:r>
          </w:p>
        </w:tc>
        <w:tc>
          <w:tcPr>
            <w:tcW w:w="4238" w:type="dxa"/>
            <w:tcBorders>
              <w:top w:val="nil"/>
              <w:left w:val="nil"/>
              <w:bottom w:val="single" w:sz="4" w:space="0" w:color="auto"/>
              <w:right w:val="single" w:sz="4" w:space="0" w:color="auto"/>
            </w:tcBorders>
            <w:shd w:val="clear" w:color="auto" w:fill="auto"/>
            <w:vAlign w:val="center"/>
          </w:tcPr>
          <w:p w14:paraId="6A74A582" w14:textId="5CB585AE" w:rsidR="00FE4144" w:rsidRPr="00045E52" w:rsidRDefault="00FE4144" w:rsidP="00045E52">
            <w:pPr>
              <w:spacing w:after="0" w:line="240" w:lineRule="auto"/>
              <w:jc w:val="center"/>
              <w:rPr>
                <w:rFonts w:cs="Arial"/>
                <w:color w:val="000000"/>
                <w:sz w:val="20"/>
                <w:szCs w:val="20"/>
                <w:lang w:eastAsia="en-ZA"/>
              </w:rPr>
            </w:pPr>
            <w:r>
              <w:rPr>
                <w:rFonts w:cs="Arial"/>
                <w:sz w:val="19"/>
                <w:szCs w:val="19"/>
                <w:lang w:val="en-US"/>
              </w:rPr>
              <w:t>32</w:t>
            </w:r>
          </w:p>
        </w:tc>
      </w:tr>
      <w:tr w:rsidR="00FE4144" w:rsidRPr="00DE72D4" w14:paraId="4252C94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tcPr>
          <w:p w14:paraId="5454BB32" w14:textId="77777777" w:rsidR="00FE4144" w:rsidRPr="00045E52" w:rsidRDefault="00FE4144" w:rsidP="00045E52">
            <w:pPr>
              <w:spacing w:after="0" w:line="240" w:lineRule="auto"/>
              <w:rPr>
                <w:rFonts w:cs="Arial"/>
                <w:color w:val="000000"/>
                <w:sz w:val="20"/>
                <w:szCs w:val="20"/>
                <w:lang w:eastAsia="en-ZA"/>
              </w:rPr>
            </w:pPr>
          </w:p>
        </w:tc>
        <w:tc>
          <w:tcPr>
            <w:tcW w:w="4238" w:type="dxa"/>
            <w:tcBorders>
              <w:top w:val="nil"/>
              <w:left w:val="nil"/>
              <w:bottom w:val="single" w:sz="4" w:space="0" w:color="auto"/>
              <w:right w:val="single" w:sz="4" w:space="0" w:color="auto"/>
            </w:tcBorders>
            <w:shd w:val="clear" w:color="auto" w:fill="auto"/>
            <w:vAlign w:val="center"/>
          </w:tcPr>
          <w:p w14:paraId="519E55EA" w14:textId="77777777" w:rsidR="00FE4144" w:rsidRPr="00045E52" w:rsidRDefault="00FE4144" w:rsidP="00045E52">
            <w:pPr>
              <w:spacing w:after="0" w:line="240" w:lineRule="auto"/>
              <w:jc w:val="center"/>
              <w:rPr>
                <w:rFonts w:cs="Arial"/>
                <w:color w:val="000000"/>
                <w:sz w:val="20"/>
                <w:szCs w:val="20"/>
                <w:lang w:eastAsia="en-ZA"/>
              </w:rPr>
            </w:pPr>
          </w:p>
        </w:tc>
      </w:tr>
      <w:tr w:rsidR="00045E52" w:rsidRPr="00DE72D4" w14:paraId="57B841E3"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0BF15B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lastRenderedPageBreak/>
              <w:t>Motor Overload Protection</w:t>
            </w:r>
          </w:p>
        </w:tc>
        <w:tc>
          <w:tcPr>
            <w:tcW w:w="4238" w:type="dxa"/>
            <w:tcBorders>
              <w:top w:val="nil"/>
              <w:left w:val="nil"/>
              <w:bottom w:val="single" w:sz="4" w:space="0" w:color="auto"/>
              <w:right w:val="single" w:sz="4" w:space="0" w:color="auto"/>
            </w:tcBorders>
            <w:shd w:val="clear" w:color="auto" w:fill="auto"/>
            <w:noWrap/>
            <w:vAlign w:val="bottom"/>
            <w:hideMark/>
          </w:tcPr>
          <w:p w14:paraId="3DB1593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A minimum of 5 standard overload curves to be provided.</w:t>
            </w:r>
          </w:p>
        </w:tc>
      </w:tr>
      <w:tr w:rsidR="00045E52" w:rsidRPr="00DE72D4" w14:paraId="312730CA"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52C47B8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56C3D09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Custom overload curves functionality.</w:t>
            </w:r>
          </w:p>
        </w:tc>
      </w:tr>
      <w:tr w:rsidR="00045E52" w:rsidRPr="00DE72D4" w14:paraId="3E062CEF"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78784B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34FBE17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Thermal capacity biasing for negative sequence currents to be provided. </w:t>
            </w:r>
          </w:p>
        </w:tc>
      </w:tr>
      <w:tr w:rsidR="00045E52" w:rsidRPr="00DE72D4" w14:paraId="5CDAD1DF"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DF6B35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4C4A639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RTD thermal capacity </w:t>
            </w:r>
            <w:proofErr w:type="spellStart"/>
            <w:r w:rsidRPr="00045E52">
              <w:rPr>
                <w:rFonts w:cs="Arial"/>
                <w:color w:val="000000"/>
                <w:sz w:val="20"/>
                <w:szCs w:val="20"/>
                <w:lang w:eastAsia="en-ZA"/>
              </w:rPr>
              <w:t>biaising</w:t>
            </w:r>
            <w:proofErr w:type="spellEnd"/>
            <w:r w:rsidRPr="00045E52">
              <w:rPr>
                <w:rFonts w:cs="Arial"/>
                <w:color w:val="000000"/>
                <w:sz w:val="20"/>
                <w:szCs w:val="20"/>
                <w:lang w:eastAsia="en-ZA"/>
              </w:rPr>
              <w:t>, and the application of motor running and stopped cooling</w:t>
            </w:r>
          </w:p>
        </w:tc>
      </w:tr>
      <w:tr w:rsidR="00045E52" w:rsidRPr="00DE72D4" w14:paraId="2A274394"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51B23F3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3E2EF2D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time constants.</w:t>
            </w:r>
          </w:p>
        </w:tc>
      </w:tr>
      <w:tr w:rsidR="00045E52" w:rsidRPr="00DE72D4" w14:paraId="6F36B92B"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F5848F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38F3775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Thermal capacity calculation and start inhibit due to insufficient available thermal capacity.</w:t>
            </w:r>
          </w:p>
        </w:tc>
      </w:tr>
      <w:tr w:rsidR="00045E52" w:rsidRPr="00DE72D4" w14:paraId="5490B669"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216AA20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12D6C6A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031577B5"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EB2B2A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center"/>
            <w:hideMark/>
          </w:tcPr>
          <w:p w14:paraId="387BDE8C" w14:textId="77777777" w:rsidR="00045E52" w:rsidRPr="00045E52" w:rsidRDefault="00045E52"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r>
      <w:tr w:rsidR="00045E52" w:rsidRPr="00DE72D4" w14:paraId="2F1107F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99DFBD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Protection Settings Capability</w:t>
            </w:r>
          </w:p>
        </w:tc>
        <w:tc>
          <w:tcPr>
            <w:tcW w:w="4238" w:type="dxa"/>
            <w:tcBorders>
              <w:top w:val="nil"/>
              <w:left w:val="nil"/>
              <w:bottom w:val="single" w:sz="4" w:space="0" w:color="auto"/>
              <w:right w:val="single" w:sz="4" w:space="0" w:color="auto"/>
            </w:tcBorders>
            <w:shd w:val="clear" w:color="auto" w:fill="auto"/>
            <w:vAlign w:val="center"/>
            <w:hideMark/>
          </w:tcPr>
          <w:p w14:paraId="6CD47ECA" w14:textId="77777777" w:rsidR="00045E52" w:rsidRPr="00045E52" w:rsidRDefault="00045E52" w:rsidP="00045E52">
            <w:pPr>
              <w:spacing w:after="0" w:line="240" w:lineRule="auto"/>
              <w:jc w:val="center"/>
              <w:rPr>
                <w:rFonts w:cs="Arial"/>
                <w:color w:val="000000"/>
                <w:sz w:val="20"/>
                <w:szCs w:val="20"/>
                <w:lang w:eastAsia="en-ZA"/>
              </w:rPr>
            </w:pPr>
            <w:r w:rsidRPr="00045E52">
              <w:rPr>
                <w:rFonts w:cs="Arial"/>
                <w:color w:val="000000"/>
                <w:sz w:val="20"/>
                <w:szCs w:val="20"/>
                <w:lang w:eastAsia="en-ZA"/>
              </w:rPr>
              <w:t> </w:t>
            </w:r>
          </w:p>
        </w:tc>
      </w:tr>
      <w:tr w:rsidR="00045E52" w:rsidRPr="00DE72D4" w14:paraId="772905AF"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B6C517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center"/>
            <w:hideMark/>
          </w:tcPr>
          <w:p w14:paraId="457D68C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5F574576"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BCC0CA5"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51 OVERLOAD/STALL/THERMAL MODEL</w:t>
            </w:r>
          </w:p>
        </w:tc>
        <w:tc>
          <w:tcPr>
            <w:tcW w:w="4238" w:type="dxa"/>
            <w:tcBorders>
              <w:top w:val="nil"/>
              <w:left w:val="nil"/>
              <w:bottom w:val="single" w:sz="4" w:space="0" w:color="auto"/>
              <w:right w:val="single" w:sz="4" w:space="0" w:color="auto"/>
            </w:tcBorders>
            <w:shd w:val="clear" w:color="auto" w:fill="auto"/>
            <w:vAlign w:val="center"/>
            <w:hideMark/>
          </w:tcPr>
          <w:p w14:paraId="5E0E22B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40B6EC19" w14:textId="77777777" w:rsidTr="00045E52">
        <w:trPr>
          <w:trHeight w:val="49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2109E6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Curve Shape:</w:t>
            </w:r>
          </w:p>
        </w:tc>
        <w:tc>
          <w:tcPr>
            <w:tcW w:w="4238" w:type="dxa"/>
            <w:tcBorders>
              <w:top w:val="nil"/>
              <w:left w:val="nil"/>
              <w:bottom w:val="single" w:sz="4" w:space="0" w:color="auto"/>
              <w:right w:val="single" w:sz="4" w:space="0" w:color="auto"/>
            </w:tcBorders>
            <w:shd w:val="clear" w:color="auto" w:fill="auto"/>
            <w:vAlign w:val="center"/>
            <w:hideMark/>
          </w:tcPr>
          <w:p w14:paraId="429A9E4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1 to 15 standard, custom</w:t>
            </w:r>
          </w:p>
        </w:tc>
      </w:tr>
      <w:tr w:rsidR="00045E52" w:rsidRPr="00DE72D4" w14:paraId="26CBA4AE" w14:textId="77777777" w:rsidTr="00045E52">
        <w:trPr>
          <w:trHeight w:val="79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48C60E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Curve Biasing:</w:t>
            </w:r>
          </w:p>
        </w:tc>
        <w:tc>
          <w:tcPr>
            <w:tcW w:w="4238" w:type="dxa"/>
            <w:tcBorders>
              <w:top w:val="nil"/>
              <w:left w:val="nil"/>
              <w:bottom w:val="single" w:sz="4" w:space="0" w:color="auto"/>
              <w:right w:val="single" w:sz="4" w:space="0" w:color="auto"/>
            </w:tcBorders>
            <w:shd w:val="clear" w:color="auto" w:fill="auto"/>
            <w:vAlign w:val="center"/>
            <w:hideMark/>
          </w:tcPr>
          <w:p w14:paraId="586E9EB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Unbalance, temperature, hot/cold ratio, cool time constants</w:t>
            </w:r>
          </w:p>
        </w:tc>
      </w:tr>
      <w:tr w:rsidR="00045E52" w:rsidRPr="00DE72D4" w14:paraId="45F5B498"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D7964A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Pickup Level:</w:t>
            </w:r>
          </w:p>
        </w:tc>
        <w:tc>
          <w:tcPr>
            <w:tcW w:w="4238" w:type="dxa"/>
            <w:tcBorders>
              <w:top w:val="nil"/>
              <w:left w:val="nil"/>
              <w:bottom w:val="single" w:sz="4" w:space="0" w:color="auto"/>
              <w:right w:val="single" w:sz="4" w:space="0" w:color="auto"/>
            </w:tcBorders>
            <w:shd w:val="clear" w:color="auto" w:fill="auto"/>
            <w:vAlign w:val="center"/>
            <w:hideMark/>
          </w:tcPr>
          <w:p w14:paraId="6517326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1.01 to 1.25 × FLA</w:t>
            </w:r>
          </w:p>
        </w:tc>
      </w:tr>
      <w:tr w:rsidR="00045E52" w:rsidRPr="00DE72D4" w14:paraId="495B3CC7" w14:textId="77777777" w:rsidTr="00045E52">
        <w:trPr>
          <w:trHeight w:val="420"/>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E1E0BD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Dropout Level:</w:t>
            </w:r>
          </w:p>
        </w:tc>
        <w:tc>
          <w:tcPr>
            <w:tcW w:w="4238" w:type="dxa"/>
            <w:tcBorders>
              <w:top w:val="nil"/>
              <w:left w:val="nil"/>
              <w:bottom w:val="single" w:sz="4" w:space="0" w:color="auto"/>
              <w:right w:val="single" w:sz="4" w:space="0" w:color="auto"/>
            </w:tcBorders>
            <w:shd w:val="clear" w:color="auto" w:fill="auto"/>
            <w:vAlign w:val="center"/>
            <w:hideMark/>
          </w:tcPr>
          <w:p w14:paraId="61BA765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96 to 98% of pickup</w:t>
            </w:r>
          </w:p>
        </w:tc>
      </w:tr>
      <w:tr w:rsidR="00045E52" w:rsidRPr="00DE72D4" w14:paraId="29B5C095" w14:textId="77777777" w:rsidTr="00045E52">
        <w:trPr>
          <w:trHeight w:val="37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C376F3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Timing Accuracy:</w:t>
            </w:r>
          </w:p>
        </w:tc>
        <w:tc>
          <w:tcPr>
            <w:tcW w:w="4238" w:type="dxa"/>
            <w:tcBorders>
              <w:top w:val="nil"/>
              <w:left w:val="nil"/>
              <w:bottom w:val="single" w:sz="4" w:space="0" w:color="auto"/>
              <w:right w:val="single" w:sz="4" w:space="0" w:color="auto"/>
            </w:tcBorders>
            <w:shd w:val="clear" w:color="auto" w:fill="auto"/>
            <w:vAlign w:val="center"/>
            <w:hideMark/>
          </w:tcPr>
          <w:p w14:paraId="05B2716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±100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or ±2% of total trip time</w:t>
            </w:r>
          </w:p>
        </w:tc>
      </w:tr>
      <w:tr w:rsidR="00045E52" w:rsidRPr="00DE72D4" w14:paraId="4A820A9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CA9DC2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center"/>
            <w:hideMark/>
          </w:tcPr>
          <w:p w14:paraId="5B6EF38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38ED2FF1"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9DE112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50 SHORT CIRCUIT</w:t>
            </w:r>
          </w:p>
        </w:tc>
        <w:tc>
          <w:tcPr>
            <w:tcW w:w="4238" w:type="dxa"/>
            <w:tcBorders>
              <w:top w:val="nil"/>
              <w:left w:val="nil"/>
              <w:bottom w:val="single" w:sz="4" w:space="0" w:color="auto"/>
              <w:right w:val="single" w:sz="4" w:space="0" w:color="auto"/>
            </w:tcBorders>
            <w:shd w:val="clear" w:color="auto" w:fill="auto"/>
            <w:vAlign w:val="center"/>
            <w:hideMark/>
          </w:tcPr>
          <w:p w14:paraId="5746245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15D959CA"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E55009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Pickup Level:</w:t>
            </w:r>
          </w:p>
        </w:tc>
        <w:tc>
          <w:tcPr>
            <w:tcW w:w="4238" w:type="dxa"/>
            <w:tcBorders>
              <w:top w:val="nil"/>
              <w:left w:val="nil"/>
              <w:bottom w:val="single" w:sz="4" w:space="0" w:color="auto"/>
              <w:right w:val="single" w:sz="4" w:space="0" w:color="auto"/>
            </w:tcBorders>
            <w:shd w:val="clear" w:color="auto" w:fill="auto"/>
            <w:noWrap/>
            <w:vAlign w:val="bottom"/>
            <w:hideMark/>
          </w:tcPr>
          <w:p w14:paraId="1E03E0F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2.0 to 20.0 × CT in steps of 0.1</w:t>
            </w:r>
          </w:p>
        </w:tc>
      </w:tr>
      <w:tr w:rsidR="00045E52" w:rsidRPr="00DE72D4" w14:paraId="30A8170B"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E5664D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Dropout Level:</w:t>
            </w:r>
          </w:p>
        </w:tc>
        <w:tc>
          <w:tcPr>
            <w:tcW w:w="4238" w:type="dxa"/>
            <w:tcBorders>
              <w:top w:val="nil"/>
              <w:left w:val="nil"/>
              <w:bottom w:val="single" w:sz="4" w:space="0" w:color="auto"/>
              <w:right w:val="single" w:sz="4" w:space="0" w:color="auto"/>
            </w:tcBorders>
            <w:shd w:val="clear" w:color="auto" w:fill="auto"/>
            <w:noWrap/>
            <w:vAlign w:val="bottom"/>
            <w:hideMark/>
          </w:tcPr>
          <w:p w14:paraId="63683AE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96 to 98% of pickup</w:t>
            </w:r>
          </w:p>
        </w:tc>
      </w:tr>
      <w:tr w:rsidR="00045E52" w:rsidRPr="00DE72D4" w14:paraId="5E99D5F4"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B88CF2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Time Delay:</w:t>
            </w:r>
          </w:p>
        </w:tc>
        <w:tc>
          <w:tcPr>
            <w:tcW w:w="4238" w:type="dxa"/>
            <w:tcBorders>
              <w:top w:val="nil"/>
              <w:left w:val="nil"/>
              <w:bottom w:val="single" w:sz="4" w:space="0" w:color="auto"/>
              <w:right w:val="single" w:sz="4" w:space="0" w:color="auto"/>
            </w:tcBorders>
            <w:shd w:val="clear" w:color="auto" w:fill="auto"/>
            <w:noWrap/>
            <w:vAlign w:val="bottom"/>
            <w:hideMark/>
          </w:tcPr>
          <w:p w14:paraId="0A7FA99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0 to 255.00 s in steps of 0.01 s</w:t>
            </w:r>
          </w:p>
        </w:tc>
      </w:tr>
      <w:tr w:rsidR="00045E52" w:rsidRPr="00DE72D4" w14:paraId="70E6EFB7"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EB1D22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Backup Delay:</w:t>
            </w:r>
          </w:p>
        </w:tc>
        <w:tc>
          <w:tcPr>
            <w:tcW w:w="4238" w:type="dxa"/>
            <w:tcBorders>
              <w:top w:val="nil"/>
              <w:left w:val="nil"/>
              <w:bottom w:val="single" w:sz="4" w:space="0" w:color="auto"/>
              <w:right w:val="single" w:sz="4" w:space="0" w:color="auto"/>
            </w:tcBorders>
            <w:shd w:val="clear" w:color="auto" w:fill="auto"/>
            <w:noWrap/>
            <w:vAlign w:val="bottom"/>
            <w:hideMark/>
          </w:tcPr>
          <w:p w14:paraId="16D7D3D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0.10 to 255.00 s in steps of 0.01 s</w:t>
            </w:r>
          </w:p>
        </w:tc>
      </w:tr>
      <w:tr w:rsidR="00045E52" w:rsidRPr="00DE72D4" w14:paraId="7D8DCC6B"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6872F0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Timing Accuracy:</w:t>
            </w:r>
          </w:p>
        </w:tc>
        <w:tc>
          <w:tcPr>
            <w:tcW w:w="4238" w:type="dxa"/>
            <w:tcBorders>
              <w:top w:val="nil"/>
              <w:left w:val="nil"/>
              <w:bottom w:val="single" w:sz="4" w:space="0" w:color="auto"/>
              <w:right w:val="single" w:sz="4" w:space="0" w:color="auto"/>
            </w:tcBorders>
            <w:shd w:val="clear" w:color="auto" w:fill="auto"/>
            <w:noWrap/>
            <w:vAlign w:val="bottom"/>
            <w:hideMark/>
          </w:tcPr>
          <w:p w14:paraId="6B24CB0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+50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for delays &lt;50 </w:t>
            </w:r>
            <w:proofErr w:type="spellStart"/>
            <w:r w:rsidRPr="00045E52">
              <w:rPr>
                <w:rFonts w:cs="Arial"/>
                <w:color w:val="000000"/>
                <w:sz w:val="20"/>
                <w:szCs w:val="20"/>
                <w:lang w:eastAsia="en-ZA"/>
              </w:rPr>
              <w:t>ms</w:t>
            </w:r>
            <w:proofErr w:type="spellEnd"/>
          </w:p>
        </w:tc>
      </w:tr>
      <w:tr w:rsidR="00045E52" w:rsidRPr="00DE72D4" w14:paraId="113E2008"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3E80EE5"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389041E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±100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or ±0.5% of total trip time</w:t>
            </w:r>
          </w:p>
        </w:tc>
      </w:tr>
      <w:tr w:rsidR="00045E52" w:rsidRPr="00DE72D4" w14:paraId="0CCDB6A9"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75F7AD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44F8833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52931623"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AE52C4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50G/51G 50N/51N GROUND FAULT</w:t>
            </w:r>
          </w:p>
        </w:tc>
        <w:tc>
          <w:tcPr>
            <w:tcW w:w="4238" w:type="dxa"/>
            <w:tcBorders>
              <w:top w:val="nil"/>
              <w:left w:val="nil"/>
              <w:bottom w:val="single" w:sz="4" w:space="0" w:color="auto"/>
              <w:right w:val="single" w:sz="4" w:space="0" w:color="auto"/>
            </w:tcBorders>
            <w:shd w:val="clear" w:color="auto" w:fill="auto"/>
            <w:noWrap/>
            <w:vAlign w:val="bottom"/>
            <w:hideMark/>
          </w:tcPr>
          <w:p w14:paraId="54E0E3E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28B0BB58"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FC5300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Pickup Level:</w:t>
            </w:r>
          </w:p>
        </w:tc>
        <w:tc>
          <w:tcPr>
            <w:tcW w:w="4238" w:type="dxa"/>
            <w:tcBorders>
              <w:top w:val="nil"/>
              <w:left w:val="nil"/>
              <w:bottom w:val="single" w:sz="4" w:space="0" w:color="auto"/>
              <w:right w:val="single" w:sz="4" w:space="0" w:color="auto"/>
            </w:tcBorders>
            <w:shd w:val="clear" w:color="auto" w:fill="auto"/>
            <w:noWrap/>
            <w:vAlign w:val="bottom"/>
            <w:hideMark/>
          </w:tcPr>
          <w:p w14:paraId="7AD06B4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0.25 to 25.00 A for 50:0.025 CT</w:t>
            </w:r>
          </w:p>
        </w:tc>
      </w:tr>
      <w:tr w:rsidR="00045E52" w:rsidRPr="00DE72D4" w14:paraId="129604F4"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F0FE12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Dropout Level:</w:t>
            </w:r>
          </w:p>
        </w:tc>
        <w:tc>
          <w:tcPr>
            <w:tcW w:w="4238" w:type="dxa"/>
            <w:tcBorders>
              <w:top w:val="nil"/>
              <w:left w:val="nil"/>
              <w:bottom w:val="single" w:sz="4" w:space="0" w:color="auto"/>
              <w:right w:val="single" w:sz="4" w:space="0" w:color="auto"/>
            </w:tcBorders>
            <w:shd w:val="clear" w:color="auto" w:fill="auto"/>
            <w:noWrap/>
            <w:vAlign w:val="bottom"/>
            <w:hideMark/>
          </w:tcPr>
          <w:p w14:paraId="3F3C97B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96 to 98% of pickup</w:t>
            </w:r>
          </w:p>
        </w:tc>
      </w:tr>
      <w:tr w:rsidR="00045E52" w:rsidRPr="00DE72D4" w14:paraId="2754BA35"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2048CF9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lastRenderedPageBreak/>
              <w:t>Time Delay:</w:t>
            </w:r>
          </w:p>
        </w:tc>
        <w:tc>
          <w:tcPr>
            <w:tcW w:w="4238" w:type="dxa"/>
            <w:tcBorders>
              <w:top w:val="nil"/>
              <w:left w:val="nil"/>
              <w:bottom w:val="single" w:sz="4" w:space="0" w:color="auto"/>
              <w:right w:val="single" w:sz="4" w:space="0" w:color="auto"/>
            </w:tcBorders>
            <w:shd w:val="clear" w:color="auto" w:fill="auto"/>
            <w:noWrap/>
            <w:vAlign w:val="bottom"/>
            <w:hideMark/>
          </w:tcPr>
          <w:p w14:paraId="244FE01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0 to 255.00 s in steps of 0.01 s</w:t>
            </w:r>
          </w:p>
        </w:tc>
      </w:tr>
      <w:tr w:rsidR="00045E52" w:rsidRPr="00DE72D4" w14:paraId="6F503E7E"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87853A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Backup Delay:</w:t>
            </w:r>
          </w:p>
        </w:tc>
        <w:tc>
          <w:tcPr>
            <w:tcW w:w="4238" w:type="dxa"/>
            <w:tcBorders>
              <w:top w:val="nil"/>
              <w:left w:val="nil"/>
              <w:bottom w:val="single" w:sz="4" w:space="0" w:color="auto"/>
              <w:right w:val="single" w:sz="4" w:space="0" w:color="auto"/>
            </w:tcBorders>
            <w:shd w:val="clear" w:color="auto" w:fill="auto"/>
            <w:noWrap/>
            <w:vAlign w:val="bottom"/>
            <w:hideMark/>
          </w:tcPr>
          <w:p w14:paraId="3B2E03B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0.01 to 255.00 s in steps of 0.01 s</w:t>
            </w:r>
          </w:p>
        </w:tc>
      </w:tr>
      <w:tr w:rsidR="00045E52" w:rsidRPr="00DE72D4" w14:paraId="052895D5"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47A538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Timing Accuracy:</w:t>
            </w:r>
          </w:p>
        </w:tc>
        <w:tc>
          <w:tcPr>
            <w:tcW w:w="4238" w:type="dxa"/>
            <w:tcBorders>
              <w:top w:val="nil"/>
              <w:left w:val="nil"/>
              <w:bottom w:val="single" w:sz="4" w:space="0" w:color="auto"/>
              <w:right w:val="single" w:sz="4" w:space="0" w:color="auto"/>
            </w:tcBorders>
            <w:shd w:val="clear" w:color="auto" w:fill="auto"/>
            <w:noWrap/>
            <w:vAlign w:val="bottom"/>
            <w:hideMark/>
          </w:tcPr>
          <w:p w14:paraId="13E2F6F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+50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for delays &lt;50 </w:t>
            </w:r>
            <w:proofErr w:type="spellStart"/>
            <w:r w:rsidRPr="00045E52">
              <w:rPr>
                <w:rFonts w:cs="Arial"/>
                <w:color w:val="000000"/>
                <w:sz w:val="20"/>
                <w:szCs w:val="20"/>
                <w:lang w:eastAsia="en-ZA"/>
              </w:rPr>
              <w:t>ms</w:t>
            </w:r>
            <w:proofErr w:type="spellEnd"/>
          </w:p>
        </w:tc>
      </w:tr>
      <w:tr w:rsidR="00045E52" w:rsidRPr="00DE72D4" w14:paraId="187674F0"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108BFC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47B2265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±100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or ±0.5% of total trip time</w:t>
            </w:r>
          </w:p>
        </w:tc>
      </w:tr>
      <w:tr w:rsidR="00045E52" w:rsidRPr="00DE72D4" w14:paraId="60E36D1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370CE2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69A10255"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5B504C0B"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FDDE38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46 UNBALANCE</w:t>
            </w:r>
          </w:p>
        </w:tc>
        <w:tc>
          <w:tcPr>
            <w:tcW w:w="4238" w:type="dxa"/>
            <w:tcBorders>
              <w:top w:val="nil"/>
              <w:left w:val="nil"/>
              <w:bottom w:val="single" w:sz="4" w:space="0" w:color="auto"/>
              <w:right w:val="single" w:sz="4" w:space="0" w:color="auto"/>
            </w:tcBorders>
            <w:shd w:val="clear" w:color="auto" w:fill="auto"/>
            <w:noWrap/>
            <w:vAlign w:val="bottom"/>
            <w:hideMark/>
          </w:tcPr>
          <w:p w14:paraId="4E6D89E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1AEBE4C2"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28215C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Pickup Level:</w:t>
            </w:r>
          </w:p>
        </w:tc>
        <w:tc>
          <w:tcPr>
            <w:tcW w:w="4238" w:type="dxa"/>
            <w:tcBorders>
              <w:top w:val="nil"/>
              <w:left w:val="nil"/>
              <w:bottom w:val="single" w:sz="4" w:space="0" w:color="auto"/>
              <w:right w:val="single" w:sz="4" w:space="0" w:color="auto"/>
            </w:tcBorders>
            <w:shd w:val="clear" w:color="auto" w:fill="auto"/>
            <w:noWrap/>
            <w:vAlign w:val="bottom"/>
            <w:hideMark/>
          </w:tcPr>
          <w:p w14:paraId="4389DCE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4 to 30% in steps of 1</w:t>
            </w:r>
          </w:p>
        </w:tc>
      </w:tr>
      <w:tr w:rsidR="00045E52" w:rsidRPr="00DE72D4" w14:paraId="0559B6B4"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6B3965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Pickup Accuracy:</w:t>
            </w:r>
          </w:p>
        </w:tc>
        <w:tc>
          <w:tcPr>
            <w:tcW w:w="4238" w:type="dxa"/>
            <w:tcBorders>
              <w:top w:val="nil"/>
              <w:left w:val="nil"/>
              <w:bottom w:val="single" w:sz="4" w:space="0" w:color="auto"/>
              <w:right w:val="single" w:sz="4" w:space="0" w:color="auto"/>
            </w:tcBorders>
            <w:shd w:val="clear" w:color="auto" w:fill="auto"/>
            <w:noWrap/>
            <w:vAlign w:val="bottom"/>
            <w:hideMark/>
          </w:tcPr>
          <w:p w14:paraId="129BFD8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±2%</w:t>
            </w:r>
          </w:p>
        </w:tc>
      </w:tr>
      <w:tr w:rsidR="00045E52" w:rsidRPr="00DE72D4" w14:paraId="5B5C2062"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5DC2D3A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Dropout Level:</w:t>
            </w:r>
          </w:p>
        </w:tc>
        <w:tc>
          <w:tcPr>
            <w:tcW w:w="4238" w:type="dxa"/>
            <w:tcBorders>
              <w:top w:val="nil"/>
              <w:left w:val="nil"/>
              <w:bottom w:val="single" w:sz="4" w:space="0" w:color="auto"/>
              <w:right w:val="single" w:sz="4" w:space="0" w:color="auto"/>
            </w:tcBorders>
            <w:shd w:val="clear" w:color="auto" w:fill="auto"/>
            <w:noWrap/>
            <w:vAlign w:val="bottom"/>
            <w:hideMark/>
          </w:tcPr>
          <w:p w14:paraId="163DC93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1 to 2% below pickup</w:t>
            </w:r>
          </w:p>
        </w:tc>
      </w:tr>
      <w:tr w:rsidR="00045E52" w:rsidRPr="00DE72D4" w14:paraId="0F4D6096"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85349A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Time Delay:</w:t>
            </w:r>
          </w:p>
        </w:tc>
        <w:tc>
          <w:tcPr>
            <w:tcW w:w="4238" w:type="dxa"/>
            <w:tcBorders>
              <w:top w:val="nil"/>
              <w:left w:val="nil"/>
              <w:bottom w:val="single" w:sz="4" w:space="0" w:color="auto"/>
              <w:right w:val="single" w:sz="4" w:space="0" w:color="auto"/>
            </w:tcBorders>
            <w:shd w:val="clear" w:color="auto" w:fill="auto"/>
            <w:noWrap/>
            <w:vAlign w:val="bottom"/>
            <w:hideMark/>
          </w:tcPr>
          <w:p w14:paraId="2E3DAE1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1 to 255 s in steps of 1</w:t>
            </w:r>
          </w:p>
        </w:tc>
      </w:tr>
      <w:tr w:rsidR="00045E52" w:rsidRPr="00DE72D4" w14:paraId="4C5AB063"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267F0A0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Start Delay:</w:t>
            </w:r>
          </w:p>
        </w:tc>
        <w:tc>
          <w:tcPr>
            <w:tcW w:w="4238" w:type="dxa"/>
            <w:tcBorders>
              <w:top w:val="nil"/>
              <w:left w:val="nil"/>
              <w:bottom w:val="single" w:sz="4" w:space="0" w:color="auto"/>
              <w:right w:val="single" w:sz="4" w:space="0" w:color="auto"/>
            </w:tcBorders>
            <w:shd w:val="clear" w:color="auto" w:fill="auto"/>
            <w:noWrap/>
            <w:vAlign w:val="bottom"/>
            <w:hideMark/>
          </w:tcPr>
          <w:p w14:paraId="72AF5B9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0 to 5000 s in steps of 1</w:t>
            </w:r>
          </w:p>
        </w:tc>
      </w:tr>
      <w:tr w:rsidR="00045E52" w:rsidRPr="00DE72D4" w14:paraId="48A2298F"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E2DA6B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Timing Accuracy:</w:t>
            </w:r>
          </w:p>
        </w:tc>
        <w:tc>
          <w:tcPr>
            <w:tcW w:w="4238" w:type="dxa"/>
            <w:tcBorders>
              <w:top w:val="nil"/>
              <w:left w:val="nil"/>
              <w:bottom w:val="single" w:sz="4" w:space="0" w:color="auto"/>
              <w:right w:val="single" w:sz="4" w:space="0" w:color="auto"/>
            </w:tcBorders>
            <w:shd w:val="clear" w:color="auto" w:fill="auto"/>
            <w:noWrap/>
            <w:vAlign w:val="bottom"/>
            <w:hideMark/>
          </w:tcPr>
          <w:p w14:paraId="4860E79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±500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or ±0.5% of total time</w:t>
            </w:r>
          </w:p>
        </w:tc>
      </w:tr>
      <w:tr w:rsidR="00045E52" w:rsidRPr="00DE72D4" w14:paraId="2FB83A1C"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0211D4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center"/>
            <w:hideMark/>
          </w:tcPr>
          <w:p w14:paraId="616D0DD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5992AA61"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99A119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27 UNDERVOLTAGE</w:t>
            </w:r>
          </w:p>
        </w:tc>
        <w:tc>
          <w:tcPr>
            <w:tcW w:w="4238" w:type="dxa"/>
            <w:tcBorders>
              <w:top w:val="nil"/>
              <w:left w:val="nil"/>
              <w:bottom w:val="single" w:sz="4" w:space="0" w:color="auto"/>
              <w:right w:val="single" w:sz="4" w:space="0" w:color="auto"/>
            </w:tcBorders>
            <w:shd w:val="clear" w:color="auto" w:fill="auto"/>
            <w:vAlign w:val="center"/>
            <w:hideMark/>
          </w:tcPr>
          <w:p w14:paraId="36A1003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65CE8F50"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A9F27F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Pickup Level:</w:t>
            </w:r>
          </w:p>
        </w:tc>
        <w:tc>
          <w:tcPr>
            <w:tcW w:w="4238" w:type="dxa"/>
            <w:tcBorders>
              <w:top w:val="nil"/>
              <w:left w:val="nil"/>
              <w:bottom w:val="single" w:sz="4" w:space="0" w:color="auto"/>
              <w:right w:val="single" w:sz="4" w:space="0" w:color="auto"/>
            </w:tcBorders>
            <w:shd w:val="clear" w:color="auto" w:fill="auto"/>
            <w:vAlign w:val="center"/>
            <w:hideMark/>
          </w:tcPr>
          <w:p w14:paraId="76CE5CE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0.50 to 0.99 × rated in steps of 0.01</w:t>
            </w:r>
          </w:p>
        </w:tc>
      </w:tr>
      <w:tr w:rsidR="00045E52" w:rsidRPr="00DE72D4" w14:paraId="411829DF"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05CCCE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Dropout Level:</w:t>
            </w:r>
          </w:p>
        </w:tc>
        <w:tc>
          <w:tcPr>
            <w:tcW w:w="4238" w:type="dxa"/>
            <w:tcBorders>
              <w:top w:val="nil"/>
              <w:left w:val="nil"/>
              <w:bottom w:val="single" w:sz="4" w:space="0" w:color="auto"/>
              <w:right w:val="single" w:sz="4" w:space="0" w:color="auto"/>
            </w:tcBorders>
            <w:shd w:val="clear" w:color="auto" w:fill="auto"/>
            <w:vAlign w:val="center"/>
            <w:hideMark/>
          </w:tcPr>
          <w:p w14:paraId="432D6F6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102 to 104% of pickup</w:t>
            </w:r>
          </w:p>
        </w:tc>
      </w:tr>
      <w:tr w:rsidR="00045E52" w:rsidRPr="00DE72D4" w14:paraId="4984F81E"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570B2D3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Time Delay:</w:t>
            </w:r>
          </w:p>
        </w:tc>
        <w:tc>
          <w:tcPr>
            <w:tcW w:w="4238" w:type="dxa"/>
            <w:tcBorders>
              <w:top w:val="nil"/>
              <w:left w:val="nil"/>
              <w:bottom w:val="single" w:sz="4" w:space="0" w:color="auto"/>
              <w:right w:val="single" w:sz="4" w:space="0" w:color="auto"/>
            </w:tcBorders>
            <w:shd w:val="clear" w:color="auto" w:fill="auto"/>
            <w:vAlign w:val="center"/>
            <w:hideMark/>
          </w:tcPr>
          <w:p w14:paraId="62D2BC0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0.0 to 255.0 s in steps of 0.1</w:t>
            </w:r>
          </w:p>
        </w:tc>
      </w:tr>
      <w:tr w:rsidR="00045E52" w:rsidRPr="00DE72D4" w14:paraId="2B938E9E"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D2F75F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Start Delay:</w:t>
            </w:r>
          </w:p>
        </w:tc>
        <w:tc>
          <w:tcPr>
            <w:tcW w:w="4238" w:type="dxa"/>
            <w:tcBorders>
              <w:top w:val="nil"/>
              <w:left w:val="nil"/>
              <w:bottom w:val="single" w:sz="4" w:space="0" w:color="auto"/>
              <w:right w:val="single" w:sz="4" w:space="0" w:color="auto"/>
            </w:tcBorders>
            <w:shd w:val="clear" w:color="auto" w:fill="auto"/>
            <w:vAlign w:val="center"/>
            <w:hideMark/>
          </w:tcPr>
          <w:p w14:paraId="70CE0B4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separate level for start conditions</w:t>
            </w:r>
          </w:p>
        </w:tc>
      </w:tr>
      <w:tr w:rsidR="00045E52" w:rsidRPr="00DE72D4" w14:paraId="40C4D552"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56D3058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Timing Accuracy:</w:t>
            </w:r>
          </w:p>
        </w:tc>
        <w:tc>
          <w:tcPr>
            <w:tcW w:w="4238" w:type="dxa"/>
            <w:tcBorders>
              <w:top w:val="nil"/>
              <w:left w:val="nil"/>
              <w:bottom w:val="single" w:sz="4" w:space="0" w:color="auto"/>
              <w:right w:val="single" w:sz="4" w:space="0" w:color="auto"/>
            </w:tcBorders>
            <w:shd w:val="clear" w:color="auto" w:fill="auto"/>
            <w:vAlign w:val="center"/>
            <w:hideMark/>
          </w:tcPr>
          <w:p w14:paraId="788927B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+75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for delays &lt;50 </w:t>
            </w:r>
            <w:proofErr w:type="spellStart"/>
            <w:r w:rsidRPr="00045E52">
              <w:rPr>
                <w:rFonts w:cs="Arial"/>
                <w:color w:val="000000"/>
                <w:sz w:val="20"/>
                <w:szCs w:val="20"/>
                <w:lang w:eastAsia="en-ZA"/>
              </w:rPr>
              <w:t>ms</w:t>
            </w:r>
            <w:proofErr w:type="spellEnd"/>
          </w:p>
        </w:tc>
      </w:tr>
      <w:tr w:rsidR="00045E52" w:rsidRPr="00DE72D4" w14:paraId="34C8A5EF"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5A3875C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nil"/>
              <w:right w:val="nil"/>
            </w:tcBorders>
            <w:shd w:val="clear" w:color="auto" w:fill="auto"/>
            <w:noWrap/>
            <w:vAlign w:val="bottom"/>
            <w:hideMark/>
          </w:tcPr>
          <w:p w14:paraId="430BBFC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±100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or ±0.5% of total trip time</w:t>
            </w:r>
          </w:p>
        </w:tc>
      </w:tr>
      <w:tr w:rsidR="00045E52" w:rsidRPr="00DE72D4" w14:paraId="6C6B3A94"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092929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single" w:sz="4" w:space="0" w:color="auto"/>
              <w:left w:val="nil"/>
              <w:bottom w:val="single" w:sz="4" w:space="0" w:color="auto"/>
              <w:right w:val="single" w:sz="4" w:space="0" w:color="auto"/>
            </w:tcBorders>
            <w:shd w:val="clear" w:color="auto" w:fill="auto"/>
            <w:vAlign w:val="center"/>
            <w:hideMark/>
          </w:tcPr>
          <w:p w14:paraId="620ECA1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1EA02995"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8B32D6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59 OVERVOLTAGE</w:t>
            </w:r>
          </w:p>
        </w:tc>
        <w:tc>
          <w:tcPr>
            <w:tcW w:w="4238" w:type="dxa"/>
            <w:tcBorders>
              <w:top w:val="nil"/>
              <w:left w:val="nil"/>
              <w:bottom w:val="single" w:sz="4" w:space="0" w:color="auto"/>
              <w:right w:val="single" w:sz="4" w:space="0" w:color="auto"/>
            </w:tcBorders>
            <w:shd w:val="clear" w:color="auto" w:fill="auto"/>
            <w:vAlign w:val="center"/>
            <w:hideMark/>
          </w:tcPr>
          <w:p w14:paraId="3CE0FEE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4468542C"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167F30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Pickup Level:</w:t>
            </w:r>
          </w:p>
        </w:tc>
        <w:tc>
          <w:tcPr>
            <w:tcW w:w="4238" w:type="dxa"/>
            <w:tcBorders>
              <w:top w:val="nil"/>
              <w:left w:val="nil"/>
              <w:bottom w:val="single" w:sz="4" w:space="0" w:color="auto"/>
              <w:right w:val="single" w:sz="4" w:space="0" w:color="auto"/>
            </w:tcBorders>
            <w:shd w:val="clear" w:color="auto" w:fill="auto"/>
            <w:vAlign w:val="center"/>
            <w:hideMark/>
          </w:tcPr>
          <w:p w14:paraId="0BE3FCD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1.01 to 1.25 × rated in steps of 0.01</w:t>
            </w:r>
          </w:p>
        </w:tc>
      </w:tr>
      <w:tr w:rsidR="00045E52" w:rsidRPr="00DE72D4" w14:paraId="1A3F5CB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171EF9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Dropout Level:</w:t>
            </w:r>
          </w:p>
        </w:tc>
        <w:tc>
          <w:tcPr>
            <w:tcW w:w="4238" w:type="dxa"/>
            <w:tcBorders>
              <w:top w:val="nil"/>
              <w:left w:val="nil"/>
              <w:bottom w:val="single" w:sz="4" w:space="0" w:color="auto"/>
              <w:right w:val="single" w:sz="4" w:space="0" w:color="auto"/>
            </w:tcBorders>
            <w:shd w:val="clear" w:color="auto" w:fill="auto"/>
            <w:vAlign w:val="center"/>
            <w:hideMark/>
          </w:tcPr>
          <w:p w14:paraId="3B006C1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96 to 98% of pickup</w:t>
            </w:r>
          </w:p>
        </w:tc>
      </w:tr>
      <w:tr w:rsidR="00045E52" w:rsidRPr="00DE72D4" w14:paraId="1C223EFA"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BD582D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Time Delay:</w:t>
            </w:r>
          </w:p>
        </w:tc>
        <w:tc>
          <w:tcPr>
            <w:tcW w:w="4238" w:type="dxa"/>
            <w:tcBorders>
              <w:top w:val="nil"/>
              <w:left w:val="nil"/>
              <w:bottom w:val="single" w:sz="4" w:space="0" w:color="auto"/>
              <w:right w:val="single" w:sz="4" w:space="0" w:color="auto"/>
            </w:tcBorders>
            <w:shd w:val="clear" w:color="auto" w:fill="auto"/>
            <w:vAlign w:val="center"/>
            <w:hideMark/>
          </w:tcPr>
          <w:p w14:paraId="19097D8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0.0 to 255.0 s in steps of 0.1</w:t>
            </w:r>
          </w:p>
        </w:tc>
      </w:tr>
      <w:tr w:rsidR="00045E52" w:rsidRPr="00DE72D4" w14:paraId="19A69B8C"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8D6AB8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Timing Accuracy:</w:t>
            </w:r>
          </w:p>
        </w:tc>
        <w:tc>
          <w:tcPr>
            <w:tcW w:w="4238" w:type="dxa"/>
            <w:tcBorders>
              <w:top w:val="nil"/>
              <w:left w:val="nil"/>
              <w:bottom w:val="single" w:sz="4" w:space="0" w:color="auto"/>
              <w:right w:val="single" w:sz="4" w:space="0" w:color="auto"/>
            </w:tcBorders>
            <w:shd w:val="clear" w:color="auto" w:fill="auto"/>
            <w:vAlign w:val="center"/>
            <w:hideMark/>
          </w:tcPr>
          <w:p w14:paraId="0E7E2D9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±100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or ±0.5% of total trip time</w:t>
            </w:r>
          </w:p>
        </w:tc>
      </w:tr>
      <w:tr w:rsidR="00045E52" w:rsidRPr="00DE72D4" w14:paraId="1BAC415B"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27AA001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center"/>
            <w:hideMark/>
          </w:tcPr>
          <w:p w14:paraId="3FD2F92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69025128"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A53F5C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STARTER FAILURE</w:t>
            </w:r>
          </w:p>
        </w:tc>
        <w:tc>
          <w:tcPr>
            <w:tcW w:w="4238" w:type="dxa"/>
            <w:tcBorders>
              <w:top w:val="nil"/>
              <w:left w:val="nil"/>
              <w:bottom w:val="single" w:sz="4" w:space="0" w:color="auto"/>
              <w:right w:val="single" w:sz="4" w:space="0" w:color="auto"/>
            </w:tcBorders>
            <w:shd w:val="clear" w:color="auto" w:fill="auto"/>
            <w:vAlign w:val="center"/>
            <w:hideMark/>
          </w:tcPr>
          <w:p w14:paraId="4208DC9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5006DE07"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8F06B5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Pickup level:</w:t>
            </w:r>
          </w:p>
        </w:tc>
        <w:tc>
          <w:tcPr>
            <w:tcW w:w="4238" w:type="dxa"/>
            <w:tcBorders>
              <w:top w:val="nil"/>
              <w:left w:val="nil"/>
              <w:bottom w:val="single" w:sz="4" w:space="0" w:color="auto"/>
              <w:right w:val="single" w:sz="4" w:space="0" w:color="auto"/>
            </w:tcBorders>
            <w:shd w:val="clear" w:color="auto" w:fill="auto"/>
            <w:vAlign w:val="center"/>
            <w:hideMark/>
          </w:tcPr>
          <w:p w14:paraId="5A537D9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motor run condition when tripped</w:t>
            </w:r>
          </w:p>
        </w:tc>
      </w:tr>
      <w:tr w:rsidR="00045E52" w:rsidRPr="00DE72D4" w14:paraId="0ED67386"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280A54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Dropout level:</w:t>
            </w:r>
          </w:p>
        </w:tc>
        <w:tc>
          <w:tcPr>
            <w:tcW w:w="4238" w:type="dxa"/>
            <w:tcBorders>
              <w:top w:val="nil"/>
              <w:left w:val="nil"/>
              <w:bottom w:val="single" w:sz="4" w:space="0" w:color="auto"/>
              <w:right w:val="single" w:sz="4" w:space="0" w:color="auto"/>
            </w:tcBorders>
            <w:shd w:val="clear" w:color="auto" w:fill="auto"/>
            <w:vAlign w:val="center"/>
            <w:hideMark/>
          </w:tcPr>
          <w:p w14:paraId="0C50B25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motor stopped condition</w:t>
            </w:r>
          </w:p>
        </w:tc>
      </w:tr>
      <w:tr w:rsidR="00045E52" w:rsidRPr="00DE72D4" w14:paraId="36B0A8AC"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541A8CD5"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Time delay:</w:t>
            </w:r>
          </w:p>
        </w:tc>
        <w:tc>
          <w:tcPr>
            <w:tcW w:w="4238" w:type="dxa"/>
            <w:tcBorders>
              <w:top w:val="nil"/>
              <w:left w:val="nil"/>
              <w:bottom w:val="single" w:sz="4" w:space="0" w:color="auto"/>
              <w:right w:val="single" w:sz="4" w:space="0" w:color="auto"/>
            </w:tcBorders>
            <w:shd w:val="clear" w:color="auto" w:fill="auto"/>
            <w:vAlign w:val="center"/>
            <w:hideMark/>
          </w:tcPr>
          <w:p w14:paraId="1999A73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10 to 1000 </w:t>
            </w:r>
            <w:proofErr w:type="spellStart"/>
            <w:r w:rsidRPr="00045E52">
              <w:rPr>
                <w:rFonts w:cs="Arial"/>
                <w:color w:val="000000"/>
                <w:sz w:val="20"/>
                <w:szCs w:val="20"/>
                <w:lang w:eastAsia="en-ZA"/>
              </w:rPr>
              <w:t>ms</w:t>
            </w:r>
            <w:proofErr w:type="spellEnd"/>
            <w:r w:rsidRPr="00045E52">
              <w:rPr>
                <w:rFonts w:cs="Arial"/>
                <w:color w:val="000000"/>
                <w:sz w:val="20"/>
                <w:szCs w:val="20"/>
                <w:lang w:eastAsia="en-ZA"/>
              </w:rPr>
              <w:t xml:space="preserve"> in steps of 10</w:t>
            </w:r>
          </w:p>
        </w:tc>
      </w:tr>
      <w:tr w:rsidR="00045E52" w:rsidRPr="00DE72D4" w14:paraId="6BE1C2EF"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243911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Timing accuracy:</w:t>
            </w:r>
          </w:p>
        </w:tc>
        <w:tc>
          <w:tcPr>
            <w:tcW w:w="4238" w:type="dxa"/>
            <w:tcBorders>
              <w:top w:val="nil"/>
              <w:left w:val="nil"/>
              <w:bottom w:val="single" w:sz="4" w:space="0" w:color="auto"/>
              <w:right w:val="single" w:sz="4" w:space="0" w:color="auto"/>
            </w:tcBorders>
            <w:shd w:val="clear" w:color="auto" w:fill="auto"/>
            <w:vAlign w:val="center"/>
            <w:hideMark/>
          </w:tcPr>
          <w:p w14:paraId="652231E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±100 </w:t>
            </w:r>
            <w:proofErr w:type="spellStart"/>
            <w:r w:rsidRPr="00045E52">
              <w:rPr>
                <w:rFonts w:cs="Arial"/>
                <w:color w:val="000000"/>
                <w:sz w:val="20"/>
                <w:szCs w:val="20"/>
                <w:lang w:eastAsia="en-ZA"/>
              </w:rPr>
              <w:t>ms</w:t>
            </w:r>
            <w:proofErr w:type="spellEnd"/>
          </w:p>
        </w:tc>
      </w:tr>
      <w:tr w:rsidR="00045E52" w:rsidRPr="00DE72D4" w14:paraId="65367896"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F003E5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center"/>
            <w:hideMark/>
          </w:tcPr>
          <w:p w14:paraId="57655338" w14:textId="77777777" w:rsidR="00045E52" w:rsidRPr="00045E52" w:rsidRDefault="00045E52" w:rsidP="00045E52">
            <w:pPr>
              <w:spacing w:after="0" w:line="240" w:lineRule="auto"/>
              <w:jc w:val="center"/>
              <w:rPr>
                <w:rFonts w:cs="Arial"/>
                <w:b/>
                <w:bCs/>
                <w:color w:val="000000"/>
                <w:sz w:val="20"/>
                <w:szCs w:val="20"/>
                <w:lang w:eastAsia="en-ZA"/>
              </w:rPr>
            </w:pPr>
            <w:r w:rsidRPr="00045E52">
              <w:rPr>
                <w:rFonts w:cs="Arial"/>
                <w:b/>
                <w:bCs/>
                <w:color w:val="000000"/>
                <w:sz w:val="20"/>
                <w:szCs w:val="20"/>
                <w:lang w:eastAsia="en-ZA"/>
              </w:rPr>
              <w:t> </w:t>
            </w:r>
          </w:p>
        </w:tc>
      </w:tr>
      <w:tr w:rsidR="00045E52" w:rsidRPr="00DE72D4" w14:paraId="3F3C1209"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5BD0C3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Protection Relay 1 Digital Inputs</w:t>
            </w:r>
          </w:p>
        </w:tc>
        <w:tc>
          <w:tcPr>
            <w:tcW w:w="4238" w:type="dxa"/>
            <w:tcBorders>
              <w:top w:val="nil"/>
              <w:left w:val="nil"/>
              <w:bottom w:val="single" w:sz="4" w:space="0" w:color="auto"/>
              <w:right w:val="single" w:sz="4" w:space="0" w:color="auto"/>
            </w:tcBorders>
            <w:shd w:val="clear" w:color="auto" w:fill="auto"/>
            <w:vAlign w:val="center"/>
            <w:hideMark/>
          </w:tcPr>
          <w:p w14:paraId="708BD375" w14:textId="77777777" w:rsidR="00045E52" w:rsidRPr="00045E52" w:rsidRDefault="00045E52" w:rsidP="00045E52">
            <w:pPr>
              <w:spacing w:after="0" w:line="240" w:lineRule="auto"/>
              <w:rPr>
                <w:rFonts w:cs="Arial"/>
                <w:b/>
                <w:bCs/>
                <w:color w:val="000000"/>
                <w:sz w:val="20"/>
                <w:szCs w:val="20"/>
                <w:lang w:eastAsia="en-ZA"/>
              </w:rPr>
            </w:pPr>
            <w:r w:rsidRPr="00045E52">
              <w:rPr>
                <w:rFonts w:cs="Arial"/>
                <w:b/>
                <w:bCs/>
                <w:color w:val="000000"/>
                <w:sz w:val="20"/>
                <w:szCs w:val="20"/>
                <w:lang w:eastAsia="en-ZA"/>
              </w:rPr>
              <w:t> </w:t>
            </w:r>
            <w:r w:rsidRPr="00045E52">
              <w:rPr>
                <w:rFonts w:cs="Arial"/>
                <w:color w:val="000000"/>
                <w:sz w:val="20"/>
                <w:szCs w:val="20"/>
                <w:lang w:eastAsia="en-ZA"/>
              </w:rPr>
              <w:t>See Switchgear Specification</w:t>
            </w:r>
          </w:p>
        </w:tc>
      </w:tr>
      <w:tr w:rsidR="00045E52" w:rsidRPr="00DE72D4" w14:paraId="3A08EBE2"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E8CB7B6"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lastRenderedPageBreak/>
              <w:t> </w:t>
            </w:r>
          </w:p>
        </w:tc>
        <w:tc>
          <w:tcPr>
            <w:tcW w:w="4238" w:type="dxa"/>
            <w:tcBorders>
              <w:top w:val="nil"/>
              <w:left w:val="nil"/>
              <w:bottom w:val="single" w:sz="4" w:space="0" w:color="auto"/>
              <w:right w:val="single" w:sz="4" w:space="0" w:color="auto"/>
            </w:tcBorders>
            <w:shd w:val="clear" w:color="auto" w:fill="auto"/>
            <w:vAlign w:val="center"/>
            <w:hideMark/>
          </w:tcPr>
          <w:p w14:paraId="7770B62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1DABD0F7"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34DFE5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Protection Relay 1 RTD Inputs</w:t>
            </w:r>
          </w:p>
        </w:tc>
        <w:tc>
          <w:tcPr>
            <w:tcW w:w="4238" w:type="dxa"/>
            <w:tcBorders>
              <w:top w:val="nil"/>
              <w:left w:val="nil"/>
              <w:bottom w:val="single" w:sz="4" w:space="0" w:color="auto"/>
              <w:right w:val="single" w:sz="4" w:space="0" w:color="auto"/>
            </w:tcBorders>
            <w:shd w:val="clear" w:color="auto" w:fill="auto"/>
            <w:vAlign w:val="center"/>
            <w:hideMark/>
          </w:tcPr>
          <w:p w14:paraId="622417A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09B9713E"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37C4ACD"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Input 1</w:t>
            </w:r>
          </w:p>
        </w:tc>
        <w:tc>
          <w:tcPr>
            <w:tcW w:w="4238" w:type="dxa"/>
            <w:tcBorders>
              <w:top w:val="nil"/>
              <w:left w:val="nil"/>
              <w:bottom w:val="single" w:sz="4" w:space="0" w:color="auto"/>
              <w:right w:val="single" w:sz="4" w:space="0" w:color="auto"/>
            </w:tcBorders>
            <w:shd w:val="clear" w:color="auto" w:fill="auto"/>
            <w:vAlign w:val="center"/>
            <w:hideMark/>
          </w:tcPr>
          <w:p w14:paraId="324E87B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Motor Winding Red Phase</w:t>
            </w:r>
          </w:p>
        </w:tc>
      </w:tr>
      <w:tr w:rsidR="00045E52" w:rsidRPr="00DE72D4" w14:paraId="29E75895"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2A3A115F"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Input 2</w:t>
            </w:r>
          </w:p>
        </w:tc>
        <w:tc>
          <w:tcPr>
            <w:tcW w:w="4238" w:type="dxa"/>
            <w:tcBorders>
              <w:top w:val="nil"/>
              <w:left w:val="nil"/>
              <w:bottom w:val="single" w:sz="4" w:space="0" w:color="auto"/>
              <w:right w:val="single" w:sz="4" w:space="0" w:color="auto"/>
            </w:tcBorders>
            <w:shd w:val="clear" w:color="auto" w:fill="auto"/>
            <w:vAlign w:val="center"/>
            <w:hideMark/>
          </w:tcPr>
          <w:p w14:paraId="10B925A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Motor Winding White Phase</w:t>
            </w:r>
          </w:p>
        </w:tc>
      </w:tr>
      <w:tr w:rsidR="00045E52" w:rsidRPr="00DE72D4" w14:paraId="19205B0E"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2B3E13D6"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Input 3</w:t>
            </w:r>
          </w:p>
        </w:tc>
        <w:tc>
          <w:tcPr>
            <w:tcW w:w="4238" w:type="dxa"/>
            <w:tcBorders>
              <w:top w:val="nil"/>
              <w:left w:val="nil"/>
              <w:bottom w:val="single" w:sz="4" w:space="0" w:color="auto"/>
              <w:right w:val="single" w:sz="4" w:space="0" w:color="auto"/>
            </w:tcBorders>
            <w:shd w:val="clear" w:color="auto" w:fill="auto"/>
            <w:vAlign w:val="center"/>
            <w:hideMark/>
          </w:tcPr>
          <w:p w14:paraId="078BCC1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Motor Winding Blue Phase</w:t>
            </w:r>
          </w:p>
        </w:tc>
      </w:tr>
      <w:tr w:rsidR="00045E52" w:rsidRPr="00DE72D4" w14:paraId="5FABFC3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951E861"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center"/>
            <w:hideMark/>
          </w:tcPr>
          <w:p w14:paraId="264C7EDF" w14:textId="77777777" w:rsidR="00045E52" w:rsidRPr="00045E52" w:rsidRDefault="00045E52" w:rsidP="00045E52">
            <w:pPr>
              <w:spacing w:after="0" w:line="240" w:lineRule="auto"/>
              <w:rPr>
                <w:rFonts w:cs="Arial"/>
                <w:b/>
                <w:bCs/>
                <w:color w:val="000000"/>
                <w:sz w:val="20"/>
                <w:szCs w:val="20"/>
                <w:lang w:eastAsia="en-ZA"/>
              </w:rPr>
            </w:pPr>
            <w:r w:rsidRPr="00045E52">
              <w:rPr>
                <w:rFonts w:cs="Arial"/>
                <w:b/>
                <w:bCs/>
                <w:color w:val="000000"/>
                <w:sz w:val="20"/>
                <w:szCs w:val="20"/>
                <w:lang w:eastAsia="en-ZA"/>
              </w:rPr>
              <w:t> </w:t>
            </w:r>
          </w:p>
        </w:tc>
      </w:tr>
      <w:tr w:rsidR="00045E52" w:rsidRPr="00DE72D4" w14:paraId="4390AA52"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3F89815"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Protection Relay 1 Outputs</w:t>
            </w:r>
          </w:p>
        </w:tc>
        <w:tc>
          <w:tcPr>
            <w:tcW w:w="4238" w:type="dxa"/>
            <w:tcBorders>
              <w:top w:val="nil"/>
              <w:left w:val="nil"/>
              <w:bottom w:val="single" w:sz="4" w:space="0" w:color="auto"/>
              <w:right w:val="single" w:sz="4" w:space="0" w:color="auto"/>
            </w:tcBorders>
            <w:shd w:val="clear" w:color="auto" w:fill="auto"/>
            <w:vAlign w:val="center"/>
            <w:hideMark/>
          </w:tcPr>
          <w:p w14:paraId="52EF5B5C" w14:textId="77777777" w:rsidR="00045E52" w:rsidRPr="00045E52" w:rsidRDefault="00045E52" w:rsidP="00045E52">
            <w:pPr>
              <w:spacing w:after="0" w:line="240" w:lineRule="auto"/>
              <w:rPr>
                <w:rFonts w:cs="Arial"/>
                <w:b/>
                <w:bCs/>
                <w:color w:val="000000"/>
                <w:sz w:val="20"/>
                <w:szCs w:val="20"/>
                <w:lang w:eastAsia="en-ZA"/>
              </w:rPr>
            </w:pPr>
            <w:r w:rsidRPr="00045E52">
              <w:rPr>
                <w:rFonts w:cs="Arial"/>
                <w:b/>
                <w:bCs/>
                <w:color w:val="000000"/>
                <w:sz w:val="20"/>
                <w:szCs w:val="20"/>
                <w:lang w:eastAsia="en-ZA"/>
              </w:rPr>
              <w:t> </w:t>
            </w:r>
            <w:r w:rsidRPr="00045E52">
              <w:rPr>
                <w:rFonts w:cs="Arial"/>
                <w:color w:val="000000"/>
                <w:sz w:val="20"/>
                <w:szCs w:val="20"/>
                <w:lang w:eastAsia="en-ZA"/>
              </w:rPr>
              <w:t>See Switchgear Specification</w:t>
            </w:r>
          </w:p>
        </w:tc>
      </w:tr>
      <w:tr w:rsidR="00045E52" w:rsidRPr="00DE72D4" w14:paraId="66E4D96A"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FE2D3B9"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5BE1221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6002506A"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4759F4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Metering</w:t>
            </w:r>
          </w:p>
        </w:tc>
        <w:tc>
          <w:tcPr>
            <w:tcW w:w="4238" w:type="dxa"/>
            <w:tcBorders>
              <w:top w:val="nil"/>
              <w:left w:val="nil"/>
              <w:bottom w:val="single" w:sz="4" w:space="0" w:color="auto"/>
              <w:right w:val="single" w:sz="4" w:space="0" w:color="auto"/>
            </w:tcBorders>
            <w:shd w:val="clear" w:color="auto" w:fill="auto"/>
            <w:noWrap/>
            <w:vAlign w:val="bottom"/>
            <w:hideMark/>
          </w:tcPr>
          <w:p w14:paraId="5F6C7CF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02BB7D00"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center"/>
            <w:hideMark/>
          </w:tcPr>
          <w:p w14:paraId="53D3E00D"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All three phase currents and neutral current</w:t>
            </w:r>
          </w:p>
        </w:tc>
        <w:tc>
          <w:tcPr>
            <w:tcW w:w="4238" w:type="dxa"/>
            <w:tcBorders>
              <w:top w:val="nil"/>
              <w:left w:val="nil"/>
              <w:bottom w:val="single" w:sz="4" w:space="0" w:color="auto"/>
              <w:right w:val="single" w:sz="4" w:space="0" w:color="auto"/>
            </w:tcBorders>
            <w:shd w:val="clear" w:color="auto" w:fill="auto"/>
            <w:noWrap/>
            <w:vAlign w:val="center"/>
            <w:hideMark/>
          </w:tcPr>
          <w:p w14:paraId="024741F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Yes</w:t>
            </w:r>
          </w:p>
        </w:tc>
      </w:tr>
      <w:tr w:rsidR="00045E52" w:rsidRPr="00DE72D4" w14:paraId="64808628"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center"/>
            <w:hideMark/>
          </w:tcPr>
          <w:p w14:paraId="6DB726AA"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All three phase voltages and phase to neutral voltages</w:t>
            </w:r>
          </w:p>
        </w:tc>
        <w:tc>
          <w:tcPr>
            <w:tcW w:w="4238" w:type="dxa"/>
            <w:tcBorders>
              <w:top w:val="nil"/>
              <w:left w:val="nil"/>
              <w:bottom w:val="single" w:sz="4" w:space="0" w:color="auto"/>
              <w:right w:val="single" w:sz="4" w:space="0" w:color="auto"/>
            </w:tcBorders>
            <w:shd w:val="clear" w:color="auto" w:fill="auto"/>
            <w:noWrap/>
            <w:vAlign w:val="center"/>
            <w:hideMark/>
          </w:tcPr>
          <w:p w14:paraId="26534B6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Yes</w:t>
            </w:r>
          </w:p>
        </w:tc>
      </w:tr>
      <w:tr w:rsidR="00045E52" w:rsidRPr="00DE72D4" w14:paraId="4130AF36"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center"/>
            <w:hideMark/>
          </w:tcPr>
          <w:p w14:paraId="31A7A145"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Apparent power (kVA)</w:t>
            </w:r>
          </w:p>
        </w:tc>
        <w:tc>
          <w:tcPr>
            <w:tcW w:w="4238" w:type="dxa"/>
            <w:tcBorders>
              <w:top w:val="nil"/>
              <w:left w:val="nil"/>
              <w:bottom w:val="single" w:sz="4" w:space="0" w:color="auto"/>
              <w:right w:val="single" w:sz="4" w:space="0" w:color="auto"/>
            </w:tcBorders>
            <w:shd w:val="clear" w:color="auto" w:fill="auto"/>
            <w:noWrap/>
            <w:vAlign w:val="center"/>
            <w:hideMark/>
          </w:tcPr>
          <w:p w14:paraId="06E2ADC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Yes</w:t>
            </w:r>
          </w:p>
        </w:tc>
      </w:tr>
      <w:tr w:rsidR="00045E52" w:rsidRPr="00DE72D4" w14:paraId="571AF25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center"/>
            <w:hideMark/>
          </w:tcPr>
          <w:p w14:paraId="03BE8C41"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Reactive power (</w:t>
            </w:r>
            <w:proofErr w:type="spellStart"/>
            <w:r w:rsidRPr="00045E52">
              <w:rPr>
                <w:rFonts w:cs="Arial"/>
                <w:color w:val="000000"/>
                <w:sz w:val="20"/>
                <w:szCs w:val="20"/>
                <w:lang w:eastAsia="en-ZA"/>
              </w:rPr>
              <w:t>kVAr</w:t>
            </w:r>
            <w:proofErr w:type="spellEnd"/>
            <w:r w:rsidRPr="00045E52">
              <w:rPr>
                <w:rFonts w:cs="Arial"/>
                <w:color w:val="000000"/>
                <w:sz w:val="20"/>
                <w:szCs w:val="20"/>
                <w:lang w:eastAsia="en-ZA"/>
              </w:rPr>
              <w:t>)</w:t>
            </w:r>
          </w:p>
        </w:tc>
        <w:tc>
          <w:tcPr>
            <w:tcW w:w="4238" w:type="dxa"/>
            <w:tcBorders>
              <w:top w:val="nil"/>
              <w:left w:val="nil"/>
              <w:bottom w:val="single" w:sz="4" w:space="0" w:color="auto"/>
              <w:right w:val="single" w:sz="4" w:space="0" w:color="auto"/>
            </w:tcBorders>
            <w:shd w:val="clear" w:color="auto" w:fill="auto"/>
            <w:noWrap/>
            <w:vAlign w:val="center"/>
            <w:hideMark/>
          </w:tcPr>
          <w:p w14:paraId="401740B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Yes</w:t>
            </w:r>
          </w:p>
        </w:tc>
      </w:tr>
      <w:tr w:rsidR="00045E52" w:rsidRPr="00DE72D4" w14:paraId="6413AF97"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center"/>
            <w:hideMark/>
          </w:tcPr>
          <w:p w14:paraId="3FD0CEF9"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Active power (kW)</w:t>
            </w:r>
          </w:p>
        </w:tc>
        <w:tc>
          <w:tcPr>
            <w:tcW w:w="4238" w:type="dxa"/>
            <w:tcBorders>
              <w:top w:val="nil"/>
              <w:left w:val="nil"/>
              <w:bottom w:val="single" w:sz="4" w:space="0" w:color="auto"/>
              <w:right w:val="single" w:sz="4" w:space="0" w:color="auto"/>
            </w:tcBorders>
            <w:shd w:val="clear" w:color="auto" w:fill="auto"/>
            <w:noWrap/>
            <w:vAlign w:val="center"/>
            <w:hideMark/>
          </w:tcPr>
          <w:p w14:paraId="48A1039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Yes</w:t>
            </w:r>
          </w:p>
        </w:tc>
      </w:tr>
      <w:tr w:rsidR="00045E52" w:rsidRPr="00DE72D4" w14:paraId="260924FB"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center"/>
            <w:hideMark/>
          </w:tcPr>
          <w:p w14:paraId="624417BC"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Power factor</w:t>
            </w:r>
          </w:p>
        </w:tc>
        <w:tc>
          <w:tcPr>
            <w:tcW w:w="4238" w:type="dxa"/>
            <w:tcBorders>
              <w:top w:val="nil"/>
              <w:left w:val="nil"/>
              <w:bottom w:val="single" w:sz="4" w:space="0" w:color="auto"/>
              <w:right w:val="single" w:sz="4" w:space="0" w:color="auto"/>
            </w:tcBorders>
            <w:shd w:val="clear" w:color="auto" w:fill="auto"/>
            <w:noWrap/>
            <w:vAlign w:val="center"/>
            <w:hideMark/>
          </w:tcPr>
          <w:p w14:paraId="694F660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Yes</w:t>
            </w:r>
          </w:p>
        </w:tc>
      </w:tr>
      <w:tr w:rsidR="00045E52" w:rsidRPr="00DE72D4" w14:paraId="36EE6042"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center"/>
            <w:hideMark/>
          </w:tcPr>
          <w:p w14:paraId="47DC8B3F"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Frequency</w:t>
            </w:r>
          </w:p>
        </w:tc>
        <w:tc>
          <w:tcPr>
            <w:tcW w:w="4238" w:type="dxa"/>
            <w:tcBorders>
              <w:top w:val="nil"/>
              <w:left w:val="nil"/>
              <w:bottom w:val="single" w:sz="4" w:space="0" w:color="auto"/>
              <w:right w:val="single" w:sz="4" w:space="0" w:color="auto"/>
            </w:tcBorders>
            <w:shd w:val="clear" w:color="auto" w:fill="auto"/>
            <w:noWrap/>
            <w:vAlign w:val="center"/>
            <w:hideMark/>
          </w:tcPr>
          <w:p w14:paraId="72D6D67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Yes</w:t>
            </w:r>
          </w:p>
        </w:tc>
      </w:tr>
      <w:tr w:rsidR="00045E52" w:rsidRPr="00DE72D4" w14:paraId="37E7DA6E"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center"/>
            <w:hideMark/>
          </w:tcPr>
          <w:p w14:paraId="71EF9353"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Reactive energy (</w:t>
            </w:r>
            <w:proofErr w:type="spellStart"/>
            <w:r w:rsidRPr="00045E52">
              <w:rPr>
                <w:rFonts w:cs="Arial"/>
                <w:color w:val="000000"/>
                <w:sz w:val="20"/>
                <w:szCs w:val="20"/>
                <w:lang w:eastAsia="en-ZA"/>
              </w:rPr>
              <w:t>kVArh</w:t>
            </w:r>
            <w:proofErr w:type="spellEnd"/>
            <w:r w:rsidRPr="00045E52">
              <w:rPr>
                <w:rFonts w:cs="Arial"/>
                <w:color w:val="000000"/>
                <w:sz w:val="20"/>
                <w:szCs w:val="20"/>
                <w:lang w:eastAsia="en-ZA"/>
              </w:rPr>
              <w:t>)</w:t>
            </w:r>
          </w:p>
        </w:tc>
        <w:tc>
          <w:tcPr>
            <w:tcW w:w="4238" w:type="dxa"/>
            <w:tcBorders>
              <w:top w:val="nil"/>
              <w:left w:val="nil"/>
              <w:bottom w:val="single" w:sz="4" w:space="0" w:color="auto"/>
              <w:right w:val="single" w:sz="4" w:space="0" w:color="auto"/>
            </w:tcBorders>
            <w:shd w:val="clear" w:color="auto" w:fill="auto"/>
            <w:noWrap/>
            <w:vAlign w:val="center"/>
            <w:hideMark/>
          </w:tcPr>
          <w:p w14:paraId="0EF3BEB5"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Yes</w:t>
            </w:r>
          </w:p>
        </w:tc>
      </w:tr>
      <w:tr w:rsidR="00045E52" w:rsidRPr="00DE72D4" w14:paraId="13D09500"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center"/>
            <w:hideMark/>
          </w:tcPr>
          <w:p w14:paraId="54B37C09"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Active power (kWh)</w:t>
            </w:r>
          </w:p>
        </w:tc>
        <w:tc>
          <w:tcPr>
            <w:tcW w:w="4238" w:type="dxa"/>
            <w:tcBorders>
              <w:top w:val="nil"/>
              <w:left w:val="nil"/>
              <w:bottom w:val="single" w:sz="4" w:space="0" w:color="auto"/>
              <w:right w:val="single" w:sz="4" w:space="0" w:color="auto"/>
            </w:tcBorders>
            <w:shd w:val="clear" w:color="auto" w:fill="auto"/>
            <w:noWrap/>
            <w:vAlign w:val="center"/>
            <w:hideMark/>
          </w:tcPr>
          <w:p w14:paraId="04AA497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Yes</w:t>
            </w:r>
          </w:p>
        </w:tc>
      </w:tr>
      <w:tr w:rsidR="00045E52" w:rsidRPr="00DE72D4" w14:paraId="12EA317B"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3F0DAC5"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0A05932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45D43617"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D790304"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6675874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7EACBC2A"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92BF52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STATUS INDICATORS GROUP 1</w:t>
            </w:r>
          </w:p>
        </w:tc>
        <w:tc>
          <w:tcPr>
            <w:tcW w:w="4238" w:type="dxa"/>
            <w:tcBorders>
              <w:top w:val="nil"/>
              <w:left w:val="nil"/>
              <w:bottom w:val="single" w:sz="4" w:space="0" w:color="auto"/>
              <w:right w:val="single" w:sz="4" w:space="0" w:color="auto"/>
            </w:tcBorders>
            <w:shd w:val="clear" w:color="auto" w:fill="auto"/>
            <w:vAlign w:val="bottom"/>
            <w:hideMark/>
          </w:tcPr>
          <w:p w14:paraId="2667FEF5"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LED indication of motor stopped, starting, running, overloaded or locked out</w:t>
            </w:r>
          </w:p>
        </w:tc>
      </w:tr>
      <w:tr w:rsidR="00045E52" w:rsidRPr="00DE72D4" w14:paraId="7554655F"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3BB9C2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0F63738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1BE4DAF7" w14:textId="77777777" w:rsidTr="00045E52">
        <w:trPr>
          <w:trHeight w:val="73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1C1F17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STATUS INDICATORS GROUP 2</w:t>
            </w:r>
          </w:p>
        </w:tc>
        <w:tc>
          <w:tcPr>
            <w:tcW w:w="4238" w:type="dxa"/>
            <w:tcBorders>
              <w:top w:val="nil"/>
              <w:left w:val="nil"/>
              <w:bottom w:val="single" w:sz="4" w:space="0" w:color="auto"/>
              <w:right w:val="single" w:sz="4" w:space="0" w:color="auto"/>
            </w:tcBorders>
            <w:shd w:val="clear" w:color="auto" w:fill="auto"/>
            <w:vAlign w:val="bottom"/>
            <w:hideMark/>
          </w:tcPr>
          <w:p w14:paraId="485910C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LED indication of activation of every output and relay self diagnostic failure</w:t>
            </w:r>
          </w:p>
        </w:tc>
      </w:tr>
      <w:tr w:rsidR="00045E52" w:rsidRPr="00DE72D4" w14:paraId="5C73541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5B0EC3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5F6262C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44673B54" w14:textId="77777777" w:rsidTr="00045E52">
        <w:trPr>
          <w:trHeight w:val="100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F6EB9B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DISPLAY</w:t>
            </w:r>
          </w:p>
        </w:tc>
        <w:tc>
          <w:tcPr>
            <w:tcW w:w="4238" w:type="dxa"/>
            <w:tcBorders>
              <w:top w:val="nil"/>
              <w:left w:val="nil"/>
              <w:bottom w:val="single" w:sz="4" w:space="0" w:color="auto"/>
              <w:right w:val="single" w:sz="4" w:space="0" w:color="auto"/>
            </w:tcBorders>
            <w:shd w:val="clear" w:color="auto" w:fill="auto"/>
            <w:vAlign w:val="bottom"/>
            <w:hideMark/>
          </w:tcPr>
          <w:p w14:paraId="65D8ACB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40 Character alpha-numeric LCD display for viewing actual values, alarm and trip messages and programming </w:t>
            </w:r>
            <w:proofErr w:type="spellStart"/>
            <w:r w:rsidRPr="00045E52">
              <w:rPr>
                <w:rFonts w:cs="Arial"/>
                <w:color w:val="000000"/>
                <w:sz w:val="20"/>
                <w:szCs w:val="20"/>
                <w:lang w:eastAsia="en-ZA"/>
              </w:rPr>
              <w:t>setpoints</w:t>
            </w:r>
            <w:proofErr w:type="spellEnd"/>
          </w:p>
        </w:tc>
      </w:tr>
      <w:tr w:rsidR="00045E52" w:rsidRPr="00DE72D4" w14:paraId="44030EAB" w14:textId="77777777" w:rsidTr="00045E52">
        <w:trPr>
          <w:trHeight w:val="282"/>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75BE49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bottom"/>
            <w:hideMark/>
          </w:tcPr>
          <w:p w14:paraId="2B5DAEA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1C40DBB4" w14:textId="77777777" w:rsidTr="00045E52">
        <w:trPr>
          <w:trHeight w:val="282"/>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4569E9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Parameters to be available for display</w:t>
            </w:r>
          </w:p>
        </w:tc>
        <w:tc>
          <w:tcPr>
            <w:tcW w:w="4238" w:type="dxa"/>
            <w:tcBorders>
              <w:top w:val="nil"/>
              <w:left w:val="nil"/>
              <w:bottom w:val="single" w:sz="4" w:space="0" w:color="auto"/>
              <w:right w:val="single" w:sz="4" w:space="0" w:color="auto"/>
            </w:tcBorders>
            <w:shd w:val="clear" w:color="auto" w:fill="auto"/>
            <w:vAlign w:val="bottom"/>
            <w:hideMark/>
          </w:tcPr>
          <w:p w14:paraId="4A0E28D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Average and individual phase currents</w:t>
            </w:r>
          </w:p>
        </w:tc>
      </w:tr>
      <w:tr w:rsidR="00045E52" w:rsidRPr="00DE72D4" w14:paraId="2850DAA8" w14:textId="77777777" w:rsidTr="00045E52">
        <w:trPr>
          <w:trHeight w:val="282"/>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F3952F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bottom"/>
            <w:hideMark/>
          </w:tcPr>
          <w:p w14:paraId="552FDD7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RTD temperatures (hottest, individual, maximum) (R Option)</w:t>
            </w:r>
          </w:p>
        </w:tc>
      </w:tr>
      <w:tr w:rsidR="00045E52" w:rsidRPr="00DE72D4" w14:paraId="5DD4891E" w14:textId="77777777" w:rsidTr="00045E52">
        <w:trPr>
          <w:trHeight w:val="282"/>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0E1152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bottom"/>
            <w:hideMark/>
          </w:tcPr>
          <w:p w14:paraId="15F4726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Current Unbalance</w:t>
            </w:r>
          </w:p>
        </w:tc>
      </w:tr>
      <w:tr w:rsidR="00045E52" w:rsidRPr="00DE72D4" w14:paraId="33A8B515" w14:textId="77777777" w:rsidTr="00045E52">
        <w:trPr>
          <w:trHeight w:val="282"/>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D9D1F3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lastRenderedPageBreak/>
              <w:t> </w:t>
            </w:r>
          </w:p>
        </w:tc>
        <w:tc>
          <w:tcPr>
            <w:tcW w:w="4238" w:type="dxa"/>
            <w:tcBorders>
              <w:top w:val="nil"/>
              <w:left w:val="nil"/>
              <w:bottom w:val="single" w:sz="4" w:space="0" w:color="auto"/>
              <w:right w:val="single" w:sz="4" w:space="0" w:color="auto"/>
            </w:tcBorders>
            <w:shd w:val="clear" w:color="auto" w:fill="auto"/>
            <w:vAlign w:val="bottom"/>
            <w:hideMark/>
          </w:tcPr>
          <w:p w14:paraId="4FC42AB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Ground leakage current</w:t>
            </w:r>
          </w:p>
        </w:tc>
      </w:tr>
      <w:tr w:rsidR="00045E52" w:rsidRPr="00DE72D4" w14:paraId="251A831C" w14:textId="77777777" w:rsidTr="00045E52">
        <w:trPr>
          <w:trHeight w:val="58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A37BC5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bottom"/>
            <w:hideMark/>
          </w:tcPr>
          <w:p w14:paraId="7741746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Thermal capacity remaining/estimated time to trip at present overload level</w:t>
            </w:r>
          </w:p>
        </w:tc>
      </w:tr>
      <w:tr w:rsidR="00045E52" w:rsidRPr="00DE72D4" w14:paraId="3C75B807" w14:textId="77777777" w:rsidTr="00045E52">
        <w:trPr>
          <w:trHeight w:val="282"/>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52482F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Parameters to be available for display</w:t>
            </w:r>
          </w:p>
        </w:tc>
        <w:tc>
          <w:tcPr>
            <w:tcW w:w="4238" w:type="dxa"/>
            <w:tcBorders>
              <w:top w:val="nil"/>
              <w:left w:val="nil"/>
              <w:bottom w:val="single" w:sz="4" w:space="0" w:color="auto"/>
              <w:right w:val="single" w:sz="4" w:space="0" w:color="auto"/>
            </w:tcBorders>
            <w:shd w:val="clear" w:color="auto" w:fill="auto"/>
            <w:vAlign w:val="bottom"/>
            <w:hideMark/>
          </w:tcPr>
          <w:p w14:paraId="64C0331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Motor load as a percent of full load</w:t>
            </w:r>
          </w:p>
        </w:tc>
      </w:tr>
      <w:tr w:rsidR="00045E52" w:rsidRPr="00DE72D4" w14:paraId="0C0F36D4" w14:textId="77777777" w:rsidTr="00045E52">
        <w:trPr>
          <w:trHeight w:val="660"/>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B21ABE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bottom"/>
            <w:hideMark/>
          </w:tcPr>
          <w:p w14:paraId="25CB873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Phase-to-phase or phase-to-neutral voltage</w:t>
            </w:r>
          </w:p>
        </w:tc>
      </w:tr>
      <w:tr w:rsidR="00045E52" w:rsidRPr="00DE72D4" w14:paraId="615A9FD7" w14:textId="77777777" w:rsidTr="00045E52">
        <w:trPr>
          <w:trHeight w:val="282"/>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3EB7216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bottom"/>
            <w:hideMark/>
          </w:tcPr>
          <w:p w14:paraId="128A5E9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Power</w:t>
            </w:r>
          </w:p>
        </w:tc>
      </w:tr>
      <w:tr w:rsidR="00045E52" w:rsidRPr="00DE72D4" w14:paraId="73567811" w14:textId="77777777" w:rsidTr="00045E52">
        <w:trPr>
          <w:trHeight w:val="282"/>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CB2D9A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bottom"/>
            <w:hideMark/>
          </w:tcPr>
          <w:p w14:paraId="2455317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Reactive power</w:t>
            </w:r>
          </w:p>
        </w:tc>
      </w:tr>
      <w:tr w:rsidR="00045E52" w:rsidRPr="00DE72D4" w14:paraId="563F985A" w14:textId="77777777" w:rsidTr="00045E52">
        <w:trPr>
          <w:trHeight w:val="282"/>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574910F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bottom"/>
            <w:hideMark/>
          </w:tcPr>
          <w:p w14:paraId="291CF06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Power factor</w:t>
            </w:r>
          </w:p>
        </w:tc>
      </w:tr>
      <w:tr w:rsidR="00045E52" w:rsidRPr="00DE72D4" w14:paraId="7E422E09" w14:textId="77777777" w:rsidTr="00045E52">
        <w:trPr>
          <w:trHeight w:val="282"/>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0C494F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bottom"/>
            <w:hideMark/>
          </w:tcPr>
          <w:p w14:paraId="7094245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Frequency</w:t>
            </w:r>
          </w:p>
        </w:tc>
      </w:tr>
      <w:tr w:rsidR="00045E52" w:rsidRPr="00DE72D4" w14:paraId="36C2498E" w14:textId="77777777" w:rsidTr="00045E52">
        <w:trPr>
          <w:trHeight w:val="282"/>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BECFDC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bottom"/>
            <w:hideMark/>
          </w:tcPr>
          <w:p w14:paraId="5DD1053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44C94D79"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568C8B00"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68BD649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10AC6C3C" w14:textId="77777777" w:rsidTr="00045E52">
        <w:trPr>
          <w:trHeight w:val="510"/>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9ADF98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KEYPAD</w:t>
            </w:r>
          </w:p>
        </w:tc>
        <w:tc>
          <w:tcPr>
            <w:tcW w:w="4238" w:type="dxa"/>
            <w:tcBorders>
              <w:top w:val="nil"/>
              <w:left w:val="nil"/>
              <w:bottom w:val="single" w:sz="4" w:space="0" w:color="auto"/>
              <w:right w:val="single" w:sz="4" w:space="0" w:color="auto"/>
            </w:tcBorders>
            <w:shd w:val="clear" w:color="auto" w:fill="auto"/>
            <w:vAlign w:val="bottom"/>
            <w:hideMark/>
          </w:tcPr>
          <w:p w14:paraId="224A1FA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Used to navigate the LCD display and the help function.</w:t>
            </w:r>
          </w:p>
        </w:tc>
      </w:tr>
      <w:tr w:rsidR="00045E52" w:rsidRPr="00DE72D4" w14:paraId="464C2D2C"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1C1003B"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2432A76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Multi level password protection</w:t>
            </w:r>
          </w:p>
        </w:tc>
      </w:tr>
      <w:tr w:rsidR="00045E52" w:rsidRPr="00DE72D4" w14:paraId="03DB2625"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36DD14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EVENT RECORD</w:t>
            </w:r>
          </w:p>
        </w:tc>
        <w:tc>
          <w:tcPr>
            <w:tcW w:w="4238" w:type="dxa"/>
            <w:tcBorders>
              <w:top w:val="nil"/>
              <w:left w:val="nil"/>
              <w:bottom w:val="single" w:sz="4" w:space="0" w:color="auto"/>
              <w:right w:val="single" w:sz="4" w:space="0" w:color="auto"/>
            </w:tcBorders>
            <w:shd w:val="clear" w:color="auto" w:fill="auto"/>
            <w:noWrap/>
            <w:vAlign w:val="bottom"/>
            <w:hideMark/>
          </w:tcPr>
          <w:p w14:paraId="5702073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1BB8284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952FB2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Capacity:</w:t>
            </w:r>
          </w:p>
        </w:tc>
        <w:tc>
          <w:tcPr>
            <w:tcW w:w="4238" w:type="dxa"/>
            <w:tcBorders>
              <w:top w:val="nil"/>
              <w:left w:val="nil"/>
              <w:bottom w:val="single" w:sz="4" w:space="0" w:color="auto"/>
              <w:right w:val="single" w:sz="4" w:space="0" w:color="auto"/>
            </w:tcBorders>
            <w:shd w:val="clear" w:color="auto" w:fill="auto"/>
            <w:noWrap/>
            <w:vAlign w:val="bottom"/>
            <w:hideMark/>
          </w:tcPr>
          <w:p w14:paraId="4F7A23B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last 512 events</w:t>
            </w:r>
          </w:p>
        </w:tc>
      </w:tr>
      <w:tr w:rsidR="00045E52" w:rsidRPr="00DE72D4" w14:paraId="68C98DB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2EED42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Triggers:</w:t>
            </w:r>
          </w:p>
        </w:tc>
        <w:tc>
          <w:tcPr>
            <w:tcW w:w="4238" w:type="dxa"/>
            <w:tcBorders>
              <w:top w:val="nil"/>
              <w:left w:val="nil"/>
              <w:bottom w:val="single" w:sz="4" w:space="0" w:color="auto"/>
              <w:right w:val="single" w:sz="4" w:space="0" w:color="auto"/>
            </w:tcBorders>
            <w:shd w:val="clear" w:color="auto" w:fill="auto"/>
            <w:vAlign w:val="bottom"/>
            <w:hideMark/>
          </w:tcPr>
          <w:p w14:paraId="1F4D051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Trip, inhibit, power fail, alarms, </w:t>
            </w:r>
            <w:proofErr w:type="spellStart"/>
            <w:r w:rsidRPr="00045E52">
              <w:rPr>
                <w:rFonts w:cs="Arial"/>
                <w:color w:val="000000"/>
                <w:sz w:val="20"/>
                <w:szCs w:val="20"/>
                <w:lang w:eastAsia="en-ZA"/>
              </w:rPr>
              <w:t>self test</w:t>
            </w:r>
            <w:proofErr w:type="spellEnd"/>
            <w:r w:rsidRPr="00045E52">
              <w:rPr>
                <w:rFonts w:cs="Arial"/>
                <w:color w:val="000000"/>
                <w:sz w:val="20"/>
                <w:szCs w:val="20"/>
                <w:lang w:eastAsia="en-ZA"/>
              </w:rPr>
              <w:t>, waveform capture</w:t>
            </w:r>
          </w:p>
        </w:tc>
      </w:tr>
      <w:tr w:rsidR="00045E52" w:rsidRPr="00DE72D4" w14:paraId="014F6A92"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74F6D9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5D2C233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488B31D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5EB80CF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WAVEFORM CAPTURE</w:t>
            </w:r>
          </w:p>
        </w:tc>
        <w:tc>
          <w:tcPr>
            <w:tcW w:w="4238" w:type="dxa"/>
            <w:tcBorders>
              <w:top w:val="nil"/>
              <w:left w:val="nil"/>
              <w:bottom w:val="single" w:sz="4" w:space="0" w:color="auto"/>
              <w:right w:val="single" w:sz="4" w:space="0" w:color="auto"/>
            </w:tcBorders>
            <w:shd w:val="clear" w:color="auto" w:fill="auto"/>
            <w:noWrap/>
            <w:vAlign w:val="bottom"/>
            <w:hideMark/>
          </w:tcPr>
          <w:p w14:paraId="55D7880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1DEA7B1E"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F04CEA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Length:</w:t>
            </w:r>
          </w:p>
        </w:tc>
        <w:tc>
          <w:tcPr>
            <w:tcW w:w="4238" w:type="dxa"/>
            <w:tcBorders>
              <w:top w:val="nil"/>
              <w:left w:val="nil"/>
              <w:bottom w:val="single" w:sz="4" w:space="0" w:color="auto"/>
              <w:right w:val="single" w:sz="4" w:space="0" w:color="auto"/>
            </w:tcBorders>
            <w:shd w:val="clear" w:color="auto" w:fill="auto"/>
            <w:vAlign w:val="bottom"/>
            <w:hideMark/>
          </w:tcPr>
          <w:p w14:paraId="16783DE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3 buffers containing 16 cycles of all current and voltage channels</w:t>
            </w:r>
          </w:p>
        </w:tc>
      </w:tr>
      <w:tr w:rsidR="00045E52" w:rsidRPr="00DE72D4" w14:paraId="1C0524C0"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781DEF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Trigger position:</w:t>
            </w:r>
          </w:p>
        </w:tc>
        <w:tc>
          <w:tcPr>
            <w:tcW w:w="4238" w:type="dxa"/>
            <w:tcBorders>
              <w:top w:val="nil"/>
              <w:left w:val="nil"/>
              <w:bottom w:val="single" w:sz="4" w:space="0" w:color="auto"/>
              <w:right w:val="single" w:sz="4" w:space="0" w:color="auto"/>
            </w:tcBorders>
            <w:shd w:val="clear" w:color="auto" w:fill="auto"/>
            <w:noWrap/>
            <w:vAlign w:val="bottom"/>
            <w:hideMark/>
          </w:tcPr>
          <w:p w14:paraId="5C53F5A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1 to 100% pre-trip to post-trip</w:t>
            </w:r>
          </w:p>
        </w:tc>
      </w:tr>
      <w:tr w:rsidR="00045E52" w:rsidRPr="00DE72D4" w14:paraId="7493BDDF"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C5F9BF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Trigger:</w:t>
            </w:r>
          </w:p>
        </w:tc>
        <w:tc>
          <w:tcPr>
            <w:tcW w:w="4238" w:type="dxa"/>
            <w:tcBorders>
              <w:top w:val="nil"/>
              <w:left w:val="nil"/>
              <w:bottom w:val="single" w:sz="4" w:space="0" w:color="auto"/>
              <w:right w:val="single" w:sz="4" w:space="0" w:color="auto"/>
            </w:tcBorders>
            <w:shd w:val="clear" w:color="auto" w:fill="auto"/>
            <w:vAlign w:val="bottom"/>
            <w:hideMark/>
          </w:tcPr>
          <w:p w14:paraId="4AF0024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From trip, manually via communications or digital input</w:t>
            </w:r>
          </w:p>
        </w:tc>
      </w:tr>
      <w:tr w:rsidR="00045E52" w:rsidRPr="00DE72D4" w14:paraId="6BA8A823"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62E805A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vAlign w:val="bottom"/>
            <w:hideMark/>
          </w:tcPr>
          <w:p w14:paraId="7A2EACD0"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3A961350"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0473B3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MOTOR START DATA LOGGER</w:t>
            </w:r>
          </w:p>
        </w:tc>
        <w:tc>
          <w:tcPr>
            <w:tcW w:w="4238" w:type="dxa"/>
            <w:tcBorders>
              <w:top w:val="nil"/>
              <w:left w:val="nil"/>
              <w:bottom w:val="single" w:sz="4" w:space="0" w:color="auto"/>
              <w:right w:val="single" w:sz="4" w:space="0" w:color="auto"/>
            </w:tcBorders>
            <w:shd w:val="clear" w:color="auto" w:fill="auto"/>
            <w:noWrap/>
            <w:vAlign w:val="bottom"/>
            <w:hideMark/>
          </w:tcPr>
          <w:p w14:paraId="07B80B4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7E774286"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2A6FC07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Length:</w:t>
            </w:r>
          </w:p>
        </w:tc>
        <w:tc>
          <w:tcPr>
            <w:tcW w:w="4238" w:type="dxa"/>
            <w:tcBorders>
              <w:top w:val="nil"/>
              <w:left w:val="nil"/>
              <w:bottom w:val="single" w:sz="4" w:space="0" w:color="auto"/>
              <w:right w:val="single" w:sz="4" w:space="0" w:color="auto"/>
            </w:tcBorders>
            <w:shd w:val="clear" w:color="auto" w:fill="auto"/>
            <w:vAlign w:val="bottom"/>
            <w:hideMark/>
          </w:tcPr>
          <w:p w14:paraId="1C36D43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6 Buffers containing 30 seconds of motor start data.</w:t>
            </w:r>
          </w:p>
        </w:tc>
      </w:tr>
      <w:tr w:rsidR="00045E52" w:rsidRPr="00DE72D4" w14:paraId="0DE10A6D"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040100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Trigger:</w:t>
            </w:r>
          </w:p>
        </w:tc>
        <w:tc>
          <w:tcPr>
            <w:tcW w:w="4238" w:type="dxa"/>
            <w:tcBorders>
              <w:top w:val="nil"/>
              <w:left w:val="nil"/>
              <w:bottom w:val="single" w:sz="4" w:space="0" w:color="auto"/>
              <w:right w:val="single" w:sz="4" w:space="0" w:color="auto"/>
            </w:tcBorders>
            <w:shd w:val="clear" w:color="auto" w:fill="auto"/>
            <w:noWrap/>
            <w:vAlign w:val="bottom"/>
            <w:hideMark/>
          </w:tcPr>
          <w:p w14:paraId="74B2E3F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Motor Start Status.</w:t>
            </w:r>
          </w:p>
        </w:tc>
      </w:tr>
      <w:tr w:rsidR="00045E52" w:rsidRPr="00DE72D4" w14:paraId="0B00225A"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D599CF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Trigger position:</w:t>
            </w:r>
          </w:p>
        </w:tc>
        <w:tc>
          <w:tcPr>
            <w:tcW w:w="4238" w:type="dxa"/>
            <w:tcBorders>
              <w:top w:val="nil"/>
              <w:left w:val="nil"/>
              <w:bottom w:val="single" w:sz="4" w:space="0" w:color="auto"/>
              <w:right w:val="single" w:sz="4" w:space="0" w:color="auto"/>
            </w:tcBorders>
            <w:shd w:val="clear" w:color="auto" w:fill="auto"/>
            <w:noWrap/>
            <w:vAlign w:val="bottom"/>
            <w:hideMark/>
          </w:tcPr>
          <w:p w14:paraId="41E861E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1-second pre-trigger duration.</w:t>
            </w:r>
          </w:p>
        </w:tc>
      </w:tr>
      <w:tr w:rsidR="00045E52" w:rsidRPr="00DE72D4" w14:paraId="01D22730"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F3284D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Logging rate:</w:t>
            </w:r>
          </w:p>
        </w:tc>
        <w:tc>
          <w:tcPr>
            <w:tcW w:w="4238" w:type="dxa"/>
            <w:tcBorders>
              <w:top w:val="nil"/>
              <w:left w:val="nil"/>
              <w:bottom w:val="single" w:sz="4" w:space="0" w:color="auto"/>
              <w:right w:val="single" w:sz="4" w:space="0" w:color="auto"/>
            </w:tcBorders>
            <w:shd w:val="clear" w:color="auto" w:fill="auto"/>
            <w:noWrap/>
            <w:vAlign w:val="bottom"/>
            <w:hideMark/>
          </w:tcPr>
          <w:p w14:paraId="701F74D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1 sample/200ms.</w:t>
            </w:r>
          </w:p>
        </w:tc>
      </w:tr>
      <w:tr w:rsidR="00045E52" w:rsidRPr="00DE72D4" w14:paraId="3AB68C3E"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7636103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Learn functionality</w:t>
            </w:r>
          </w:p>
        </w:tc>
        <w:tc>
          <w:tcPr>
            <w:tcW w:w="4238" w:type="dxa"/>
            <w:tcBorders>
              <w:top w:val="nil"/>
              <w:left w:val="nil"/>
              <w:bottom w:val="single" w:sz="4" w:space="0" w:color="auto"/>
              <w:right w:val="single" w:sz="4" w:space="0" w:color="auto"/>
            </w:tcBorders>
            <w:shd w:val="clear" w:color="auto" w:fill="auto"/>
            <w:noWrap/>
            <w:vAlign w:val="bottom"/>
            <w:hideMark/>
          </w:tcPr>
          <w:p w14:paraId="1318D52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Yes</w:t>
            </w:r>
          </w:p>
        </w:tc>
      </w:tr>
      <w:tr w:rsidR="00045E52" w:rsidRPr="00DE72D4" w14:paraId="558E12B7"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82EF42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0C59368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383CFD5A"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670D45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Statistical Data</w:t>
            </w:r>
          </w:p>
        </w:tc>
        <w:tc>
          <w:tcPr>
            <w:tcW w:w="4238" w:type="dxa"/>
            <w:tcBorders>
              <w:top w:val="nil"/>
              <w:left w:val="nil"/>
              <w:bottom w:val="single" w:sz="4" w:space="0" w:color="auto"/>
              <w:right w:val="single" w:sz="4" w:space="0" w:color="auto"/>
            </w:tcBorders>
            <w:shd w:val="clear" w:color="auto" w:fill="auto"/>
            <w:noWrap/>
            <w:vAlign w:val="bottom"/>
            <w:hideMark/>
          </w:tcPr>
          <w:p w14:paraId="718FE479"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Record of the following</w:t>
            </w:r>
          </w:p>
        </w:tc>
      </w:tr>
      <w:tr w:rsidR="00045E52" w:rsidRPr="00DE72D4" w14:paraId="0A5D8FC3"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6D0483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lastRenderedPageBreak/>
              <w:t> </w:t>
            </w:r>
          </w:p>
        </w:tc>
        <w:tc>
          <w:tcPr>
            <w:tcW w:w="4238" w:type="dxa"/>
            <w:tcBorders>
              <w:top w:val="nil"/>
              <w:left w:val="nil"/>
              <w:bottom w:val="single" w:sz="4" w:space="0" w:color="auto"/>
              <w:right w:val="single" w:sz="4" w:space="0" w:color="auto"/>
            </w:tcBorders>
            <w:shd w:val="clear" w:color="auto" w:fill="auto"/>
            <w:noWrap/>
            <w:vAlign w:val="bottom"/>
            <w:hideMark/>
          </w:tcPr>
          <w:p w14:paraId="4F6FAD70" w14:textId="77777777" w:rsidR="00045E52" w:rsidRPr="00045E52" w:rsidRDefault="00045E52" w:rsidP="00045E52">
            <w:pPr>
              <w:spacing w:after="0" w:line="240" w:lineRule="auto"/>
              <w:ind w:firstLineChars="100" w:firstLine="200"/>
              <w:rPr>
                <w:rFonts w:cs="Arial"/>
                <w:color w:val="000000"/>
                <w:sz w:val="20"/>
                <w:szCs w:val="20"/>
                <w:lang w:eastAsia="en-ZA"/>
              </w:rPr>
            </w:pPr>
            <w:r w:rsidRPr="00045E52">
              <w:rPr>
                <w:rFonts w:cs="Arial"/>
                <w:color w:val="000000"/>
                <w:sz w:val="20"/>
                <w:szCs w:val="20"/>
                <w:lang w:eastAsia="en-ZA"/>
              </w:rPr>
              <w:t>Total running hours</w:t>
            </w:r>
          </w:p>
        </w:tc>
      </w:tr>
      <w:tr w:rsidR="00045E52" w:rsidRPr="00DE72D4" w14:paraId="3143B3FC"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260D8C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1869E35A" w14:textId="77777777" w:rsidR="00045E52" w:rsidRPr="00045E52" w:rsidRDefault="00045E52" w:rsidP="00045E52">
            <w:pPr>
              <w:spacing w:after="0" w:line="240" w:lineRule="auto"/>
              <w:ind w:firstLineChars="100" w:firstLine="200"/>
              <w:rPr>
                <w:rFonts w:cs="Arial"/>
                <w:color w:val="000000"/>
                <w:sz w:val="20"/>
                <w:szCs w:val="20"/>
                <w:lang w:eastAsia="en-ZA"/>
              </w:rPr>
            </w:pPr>
            <w:r w:rsidRPr="00045E52">
              <w:rPr>
                <w:rFonts w:cs="Arial"/>
                <w:color w:val="000000"/>
                <w:sz w:val="20"/>
                <w:szCs w:val="20"/>
                <w:lang w:eastAsia="en-ZA"/>
              </w:rPr>
              <w:t>Number of motor starts</w:t>
            </w:r>
          </w:p>
        </w:tc>
      </w:tr>
      <w:tr w:rsidR="00045E52" w:rsidRPr="00DE72D4" w14:paraId="34577222"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D5C9E8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353B05BA" w14:textId="77777777" w:rsidR="00045E52" w:rsidRPr="00045E52" w:rsidRDefault="00045E52" w:rsidP="00045E52">
            <w:pPr>
              <w:spacing w:after="0" w:line="240" w:lineRule="auto"/>
              <w:ind w:firstLineChars="100" w:firstLine="200"/>
              <w:rPr>
                <w:rFonts w:cs="Arial"/>
                <w:color w:val="000000"/>
                <w:sz w:val="20"/>
                <w:szCs w:val="20"/>
                <w:lang w:eastAsia="en-ZA"/>
              </w:rPr>
            </w:pPr>
            <w:r w:rsidRPr="00045E52">
              <w:rPr>
                <w:rFonts w:cs="Arial"/>
                <w:color w:val="000000"/>
                <w:sz w:val="20"/>
                <w:szCs w:val="20"/>
                <w:lang w:eastAsia="en-ZA"/>
              </w:rPr>
              <w:t>Total number of motor trips</w:t>
            </w:r>
          </w:p>
        </w:tc>
      </w:tr>
      <w:tr w:rsidR="00045E52" w:rsidRPr="00DE72D4" w14:paraId="13FA75F5"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19C259B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4FF8B9BD" w14:textId="77777777" w:rsidR="00045E52" w:rsidRPr="00045E52" w:rsidRDefault="00045E52" w:rsidP="00045E52">
            <w:pPr>
              <w:spacing w:after="0" w:line="240" w:lineRule="auto"/>
              <w:ind w:firstLineChars="100" w:firstLine="200"/>
              <w:rPr>
                <w:rFonts w:cs="Arial"/>
                <w:color w:val="000000"/>
                <w:sz w:val="20"/>
                <w:szCs w:val="20"/>
                <w:lang w:eastAsia="en-ZA"/>
              </w:rPr>
            </w:pPr>
            <w:r w:rsidRPr="00045E52">
              <w:rPr>
                <w:rFonts w:cs="Arial"/>
                <w:color w:val="000000"/>
                <w:sz w:val="20"/>
                <w:szCs w:val="20"/>
                <w:lang w:eastAsia="en-ZA"/>
              </w:rPr>
              <w:t>Breakdown of types of motor trips</w:t>
            </w:r>
          </w:p>
        </w:tc>
      </w:tr>
      <w:tr w:rsidR="00045E52" w:rsidRPr="00DE72D4" w14:paraId="371EAA75"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A8BF9D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36FD868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771F77E9"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2E7E13E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35CF91F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DE72D4" w14:paraId="272BDDD6"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0D4814E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Protection Relay Communications</w:t>
            </w:r>
          </w:p>
        </w:tc>
        <w:tc>
          <w:tcPr>
            <w:tcW w:w="4238" w:type="dxa"/>
            <w:tcBorders>
              <w:top w:val="nil"/>
              <w:left w:val="nil"/>
              <w:bottom w:val="single" w:sz="4" w:space="0" w:color="auto"/>
              <w:right w:val="single" w:sz="4" w:space="0" w:color="auto"/>
            </w:tcBorders>
            <w:shd w:val="clear" w:color="auto" w:fill="auto"/>
            <w:noWrap/>
            <w:vAlign w:val="bottom"/>
            <w:hideMark/>
          </w:tcPr>
          <w:p w14:paraId="215724C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RS232 in front of relay</w:t>
            </w:r>
          </w:p>
        </w:tc>
      </w:tr>
      <w:tr w:rsidR="00045E52" w:rsidRPr="00DE72D4" w14:paraId="13CA216A"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58EA1CE7"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2863B2A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RS485/422 at back of the relay</w:t>
            </w:r>
          </w:p>
        </w:tc>
      </w:tr>
      <w:tr w:rsidR="00045E52" w:rsidRPr="00DE72D4" w14:paraId="60D77882" w14:textId="77777777" w:rsidTr="00045E52">
        <w:trPr>
          <w:trHeight w:val="255"/>
        </w:trPr>
        <w:tc>
          <w:tcPr>
            <w:tcW w:w="5842" w:type="dxa"/>
            <w:tcBorders>
              <w:top w:val="nil"/>
              <w:left w:val="single" w:sz="4" w:space="0" w:color="auto"/>
              <w:bottom w:val="single" w:sz="4" w:space="0" w:color="auto"/>
              <w:right w:val="single" w:sz="4" w:space="0" w:color="auto"/>
            </w:tcBorders>
            <w:shd w:val="clear" w:color="auto" w:fill="auto"/>
            <w:noWrap/>
            <w:vAlign w:val="bottom"/>
            <w:hideMark/>
          </w:tcPr>
          <w:p w14:paraId="4C70AA70"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c>
          <w:tcPr>
            <w:tcW w:w="4238" w:type="dxa"/>
            <w:tcBorders>
              <w:top w:val="nil"/>
              <w:left w:val="nil"/>
              <w:bottom w:val="single" w:sz="4" w:space="0" w:color="auto"/>
              <w:right w:val="single" w:sz="4" w:space="0" w:color="auto"/>
            </w:tcBorders>
            <w:shd w:val="clear" w:color="auto" w:fill="auto"/>
            <w:noWrap/>
            <w:vAlign w:val="bottom"/>
            <w:hideMark/>
          </w:tcPr>
          <w:p w14:paraId="194756B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TCP/IP Ethernet port at back of the relay</w:t>
            </w:r>
          </w:p>
        </w:tc>
      </w:tr>
    </w:tbl>
    <w:p w14:paraId="453709FD" w14:textId="77777777" w:rsidR="00045E52" w:rsidRPr="00045E52" w:rsidRDefault="00045E52" w:rsidP="00045E52">
      <w:pPr>
        <w:rPr>
          <w:color w:val="000000"/>
        </w:rPr>
      </w:pPr>
    </w:p>
    <w:p w14:paraId="6B8704ED" w14:textId="77777777" w:rsidR="00045E52" w:rsidRPr="00045E52" w:rsidRDefault="00045E52" w:rsidP="00304278">
      <w:pPr>
        <w:pStyle w:val="ListParagraph"/>
        <w:numPr>
          <w:ilvl w:val="1"/>
          <w:numId w:val="72"/>
        </w:numPr>
        <w:ind w:left="1134" w:hanging="1134"/>
      </w:pPr>
      <w:bookmarkStart w:id="139" w:name="_Ref67478541"/>
      <w:r w:rsidRPr="00045E52">
        <w:t>MULTI-FUNCTION METERING UNIT SPECIFICATION</w:t>
      </w:r>
      <w:bookmarkEnd w:id="139"/>
    </w:p>
    <w:tbl>
      <w:tblPr>
        <w:tblW w:w="8804" w:type="dxa"/>
        <w:tblInd w:w="93" w:type="dxa"/>
        <w:tblLook w:val="04A0" w:firstRow="1" w:lastRow="0" w:firstColumn="1" w:lastColumn="0" w:noHBand="0" w:noVBand="1"/>
      </w:tblPr>
      <w:tblGrid>
        <w:gridCol w:w="8804"/>
      </w:tblGrid>
      <w:tr w:rsidR="00045E52" w:rsidRPr="0046277F" w14:paraId="7CB54CE0" w14:textId="77777777" w:rsidTr="00045E52">
        <w:trPr>
          <w:trHeight w:val="255"/>
          <w:tblHeader/>
        </w:trPr>
        <w:tc>
          <w:tcPr>
            <w:tcW w:w="8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91346" w14:textId="77777777" w:rsidR="00045E52" w:rsidRPr="00045E52" w:rsidRDefault="00045E52" w:rsidP="00045E52">
            <w:pPr>
              <w:spacing w:after="0" w:line="240" w:lineRule="auto"/>
              <w:rPr>
                <w:rFonts w:cs="Arial"/>
                <w:b/>
                <w:bCs/>
                <w:color w:val="000000"/>
                <w:sz w:val="20"/>
                <w:szCs w:val="20"/>
                <w:lang w:eastAsia="en-ZA"/>
              </w:rPr>
            </w:pPr>
            <w:r w:rsidRPr="00045E52">
              <w:rPr>
                <w:rFonts w:cs="Arial"/>
                <w:b/>
                <w:bCs/>
                <w:color w:val="000000"/>
                <w:sz w:val="20"/>
                <w:szCs w:val="20"/>
                <w:lang w:eastAsia="en-ZA"/>
              </w:rPr>
              <w:t>Multi-Function   Meter Specification</w:t>
            </w:r>
          </w:p>
        </w:tc>
      </w:tr>
      <w:tr w:rsidR="00045E52" w:rsidRPr="0046277F" w14:paraId="5D390ACD"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52533585"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46277F" w14:paraId="3A445EE0"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7060525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CT input: 1A or 5A Primary current up to 1 250 A</w:t>
            </w:r>
          </w:p>
        </w:tc>
      </w:tr>
      <w:tr w:rsidR="00045E52" w:rsidRPr="0046277F" w14:paraId="39694258"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6BF88DEA" w14:textId="1BA3873B"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VT input: 3 phase star connection 110 V Primary Voltage 11 000 V</w:t>
            </w:r>
            <w:r w:rsidR="00B9721C">
              <w:rPr>
                <w:rFonts w:cs="Arial"/>
                <w:color w:val="000000"/>
                <w:sz w:val="20"/>
                <w:szCs w:val="20"/>
                <w:lang w:eastAsia="en-ZA"/>
              </w:rPr>
              <w:t xml:space="preserve"> (to suit MV board voltage)</w:t>
            </w:r>
          </w:p>
        </w:tc>
      </w:tr>
      <w:tr w:rsidR="00045E52" w:rsidRPr="0046277F" w14:paraId="56B8007E"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1622F905"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Control power: 110 V DC</w:t>
            </w:r>
          </w:p>
        </w:tc>
      </w:tr>
      <w:tr w:rsidR="00045E52" w:rsidRPr="0046277F" w14:paraId="1C85E972"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6BF7CD25" w14:textId="77777777" w:rsidR="00045E52" w:rsidRPr="00045E52" w:rsidRDefault="00045E52" w:rsidP="00045E52">
            <w:pPr>
              <w:spacing w:after="0" w:line="240" w:lineRule="auto"/>
              <w:ind w:firstLineChars="200" w:firstLine="400"/>
              <w:rPr>
                <w:rFonts w:cs="Arial"/>
                <w:color w:val="000000"/>
                <w:sz w:val="20"/>
                <w:szCs w:val="20"/>
                <w:lang w:eastAsia="en-ZA"/>
              </w:rPr>
            </w:pPr>
            <w:r w:rsidRPr="00045E52">
              <w:rPr>
                <w:rFonts w:cs="Arial"/>
                <w:color w:val="000000"/>
                <w:sz w:val="20"/>
                <w:szCs w:val="20"/>
                <w:lang w:eastAsia="en-ZA"/>
              </w:rPr>
              <w:t> </w:t>
            </w:r>
          </w:p>
        </w:tc>
      </w:tr>
      <w:tr w:rsidR="00045E52" w:rsidRPr="0046277F" w14:paraId="7EBEDD1C"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58598E8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Instantaneous </w:t>
            </w:r>
            <w:proofErr w:type="spellStart"/>
            <w:r w:rsidRPr="00045E52">
              <w:rPr>
                <w:rFonts w:cs="Arial"/>
                <w:color w:val="000000"/>
                <w:sz w:val="20"/>
                <w:szCs w:val="20"/>
                <w:lang w:eastAsia="en-ZA"/>
              </w:rPr>
              <w:t>rms</w:t>
            </w:r>
            <w:proofErr w:type="spellEnd"/>
            <w:r w:rsidRPr="00045E52">
              <w:rPr>
                <w:rFonts w:cs="Arial"/>
                <w:color w:val="000000"/>
                <w:sz w:val="20"/>
                <w:szCs w:val="20"/>
                <w:lang w:eastAsia="en-ZA"/>
              </w:rPr>
              <w:t xml:space="preserve"> values:</w:t>
            </w:r>
          </w:p>
        </w:tc>
      </w:tr>
      <w:tr w:rsidR="00045E52" w:rsidRPr="0046277F" w14:paraId="4EAB1989"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7B35813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Current per phase, neutral and ground</w:t>
            </w:r>
          </w:p>
        </w:tc>
      </w:tr>
      <w:tr w:rsidR="00045E52" w:rsidRPr="0046277F" w14:paraId="26455E0E"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14FF6EA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Voltage Total, per phase , phase to phase and phase to neutral</w:t>
            </w:r>
          </w:p>
        </w:tc>
      </w:tr>
      <w:tr w:rsidR="00045E52" w:rsidRPr="0046277F" w14:paraId="08CF3728"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4E3600F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Frequency</w:t>
            </w:r>
          </w:p>
        </w:tc>
      </w:tr>
      <w:tr w:rsidR="00045E52" w:rsidRPr="0046277F" w14:paraId="28A79F58"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1083BAF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Real, reactive, and apparent power total and per phase Signed, Four Quadrant</w:t>
            </w:r>
          </w:p>
        </w:tc>
      </w:tr>
      <w:tr w:rsidR="00045E52" w:rsidRPr="0046277F" w14:paraId="1E01725B"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4198CD1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True Power Factor Total and per phase Signed, Four Quadrant</w:t>
            </w:r>
          </w:p>
        </w:tc>
      </w:tr>
      <w:tr w:rsidR="00045E52" w:rsidRPr="0046277F" w14:paraId="0DF93475"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388CD5F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Displacement PF Total and per phase Signed, Four Quadrant</w:t>
            </w:r>
          </w:p>
        </w:tc>
      </w:tr>
      <w:tr w:rsidR="00045E52" w:rsidRPr="0046277F" w14:paraId="3384A045"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2C5E2A2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Unbalanced I per phase and total,</w:t>
            </w:r>
          </w:p>
        </w:tc>
      </w:tr>
      <w:tr w:rsidR="00045E52" w:rsidRPr="0046277F" w14:paraId="1D6B8F15"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02053915"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 % Unbalanced Voltage phase to neutral, phase to phase</w:t>
            </w:r>
          </w:p>
        </w:tc>
      </w:tr>
      <w:tr w:rsidR="00045E52" w:rsidRPr="0046277F" w14:paraId="7DE986A7"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425CD1C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46277F" w14:paraId="58CC1BF8"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02DFA51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Energy values:</w:t>
            </w:r>
          </w:p>
        </w:tc>
      </w:tr>
      <w:tr w:rsidR="00045E52" w:rsidRPr="0046277F" w14:paraId="79C0F82C"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2959EC0A"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Accumulated Active, Reactive and Apparent Energy Received/Delivered; Net and absolute</w:t>
            </w:r>
          </w:p>
        </w:tc>
      </w:tr>
      <w:tr w:rsidR="00045E52" w:rsidRPr="0046277F" w14:paraId="700402B3"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7AFDA73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46277F" w14:paraId="48DADE0B"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64E88FA0" w14:textId="77777777" w:rsidR="00045E52" w:rsidRPr="00045E52" w:rsidRDefault="00045E52" w:rsidP="00045E52">
            <w:pPr>
              <w:spacing w:after="0" w:line="240" w:lineRule="auto"/>
              <w:jc w:val="both"/>
              <w:rPr>
                <w:rFonts w:cs="Arial"/>
                <w:color w:val="000000"/>
                <w:sz w:val="20"/>
                <w:szCs w:val="20"/>
                <w:lang w:eastAsia="en-ZA"/>
              </w:rPr>
            </w:pPr>
            <w:r w:rsidRPr="00045E52">
              <w:rPr>
                <w:rFonts w:cs="Arial"/>
                <w:color w:val="000000"/>
                <w:sz w:val="20"/>
                <w:szCs w:val="20"/>
                <w:lang w:eastAsia="en-ZA"/>
              </w:rPr>
              <w:t>Demand values:</w:t>
            </w:r>
          </w:p>
        </w:tc>
      </w:tr>
      <w:tr w:rsidR="00045E52" w:rsidRPr="0046277F" w14:paraId="007F8623"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0F851B9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Current average Present, Last, Predicted, Peak, and Peak Date Time</w:t>
            </w:r>
          </w:p>
        </w:tc>
      </w:tr>
      <w:tr w:rsidR="00045E52" w:rsidRPr="0046277F" w14:paraId="1CE13D01"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374994E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lastRenderedPageBreak/>
              <w:t>Active power Present, Last, Predicted, Peak, and Peak Date Time</w:t>
            </w:r>
          </w:p>
        </w:tc>
      </w:tr>
      <w:tr w:rsidR="00045E52" w:rsidRPr="0046277F" w14:paraId="53DB2227"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07EE1653"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Reactive power Present, Last, Predicted, Peak, and Peak Date Time</w:t>
            </w:r>
          </w:p>
        </w:tc>
      </w:tr>
      <w:tr w:rsidR="00045E52" w:rsidRPr="0046277F" w14:paraId="34C1B685"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18BA0E42"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Apparent power Present, Last, Predicted, Peak, and Peak Date Time</w:t>
            </w:r>
          </w:p>
        </w:tc>
      </w:tr>
      <w:tr w:rsidR="00045E52" w:rsidRPr="0046277F" w14:paraId="0BC86DBA"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0683DD2B"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Peak demand with time stamping D/T for current and powers</w:t>
            </w:r>
          </w:p>
        </w:tc>
      </w:tr>
      <w:tr w:rsidR="00045E52" w:rsidRPr="0046277F" w14:paraId="09C2620E"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2326276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46277F" w14:paraId="69BE0B43"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01385914"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Power quality measurements:</w:t>
            </w:r>
          </w:p>
        </w:tc>
      </w:tr>
      <w:tr w:rsidR="00045E52" w:rsidRPr="0046277F" w14:paraId="636F6360"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3AC2EF9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Total Harmonic Distortion, Current per phase and Total, Voltage Total, phase to phase and phase to neutral</w:t>
            </w:r>
          </w:p>
        </w:tc>
      </w:tr>
      <w:tr w:rsidR="00045E52" w:rsidRPr="0046277F" w14:paraId="2FF2E66E"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4344580E"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Individual harmonics (odds) up to the 15th Current per phase and Total, Voltage Total, phase to phase and phase to neutral</w:t>
            </w:r>
          </w:p>
        </w:tc>
      </w:tr>
      <w:tr w:rsidR="00045E52" w:rsidRPr="0046277F" w14:paraId="62522884"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147EDF8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46277F" w14:paraId="0098FB0D"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04E92E11"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xml:space="preserve">True </w:t>
            </w:r>
            <w:proofErr w:type="spellStart"/>
            <w:r w:rsidRPr="00045E52">
              <w:rPr>
                <w:rFonts w:cs="Arial"/>
                <w:color w:val="000000"/>
                <w:sz w:val="20"/>
                <w:szCs w:val="20"/>
                <w:lang w:eastAsia="en-ZA"/>
              </w:rPr>
              <w:t>rms</w:t>
            </w:r>
            <w:proofErr w:type="spellEnd"/>
            <w:r w:rsidRPr="00045E52">
              <w:rPr>
                <w:rFonts w:cs="Arial"/>
                <w:color w:val="000000"/>
                <w:sz w:val="20"/>
                <w:szCs w:val="20"/>
                <w:lang w:eastAsia="en-ZA"/>
              </w:rPr>
              <w:t xml:space="preserve"> sampling rate: 64 samples per cycle</w:t>
            </w:r>
          </w:p>
        </w:tc>
      </w:tr>
      <w:tr w:rsidR="00045E52" w:rsidRPr="0046277F" w14:paraId="49B08020"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07E3D00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46277F" w14:paraId="3760DBB8"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133019F7"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EMC compatibility: IEC 61000</w:t>
            </w:r>
          </w:p>
        </w:tc>
      </w:tr>
      <w:tr w:rsidR="00045E52" w:rsidRPr="0046277F" w14:paraId="5712A2DA"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19D9E428"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46277F" w14:paraId="3DB27E5A"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00FE7A9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Display: Minimum of four parameters at a time</w:t>
            </w:r>
          </w:p>
        </w:tc>
      </w:tr>
      <w:tr w:rsidR="00045E52" w:rsidRPr="0046277F" w14:paraId="138274DC"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03A607B6"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46277F" w14:paraId="72D8032D"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0EC9E80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Keypad: Navigate instantaneous and cumulative/minimum/maximum values</w:t>
            </w:r>
          </w:p>
        </w:tc>
      </w:tr>
      <w:tr w:rsidR="00045E52" w:rsidRPr="0046277F" w14:paraId="404B0B74"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63FEC7FC"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46277F" w14:paraId="07CCAE70"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1A03331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Alarm log with date and time stamping</w:t>
            </w:r>
          </w:p>
        </w:tc>
      </w:tr>
      <w:tr w:rsidR="00045E52" w:rsidRPr="0046277F" w14:paraId="64E59536"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524CBC6D"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 </w:t>
            </w:r>
          </w:p>
        </w:tc>
      </w:tr>
      <w:tr w:rsidR="00045E52" w:rsidRPr="0046277F" w14:paraId="71527232" w14:textId="77777777" w:rsidTr="00045E52">
        <w:trPr>
          <w:trHeight w:val="255"/>
        </w:trPr>
        <w:tc>
          <w:tcPr>
            <w:tcW w:w="8804" w:type="dxa"/>
            <w:tcBorders>
              <w:top w:val="nil"/>
              <w:left w:val="single" w:sz="4" w:space="0" w:color="auto"/>
              <w:bottom w:val="single" w:sz="4" w:space="0" w:color="auto"/>
              <w:right w:val="single" w:sz="4" w:space="0" w:color="auto"/>
            </w:tcBorders>
            <w:shd w:val="clear" w:color="auto" w:fill="auto"/>
            <w:noWrap/>
            <w:vAlign w:val="bottom"/>
            <w:hideMark/>
          </w:tcPr>
          <w:p w14:paraId="569A1CDF" w14:textId="77777777" w:rsidR="00045E52" w:rsidRPr="00045E52" w:rsidRDefault="00045E52" w:rsidP="00045E52">
            <w:pPr>
              <w:spacing w:after="0" w:line="240" w:lineRule="auto"/>
              <w:rPr>
                <w:rFonts w:cs="Arial"/>
                <w:color w:val="000000"/>
                <w:sz w:val="20"/>
                <w:szCs w:val="20"/>
                <w:lang w:eastAsia="en-ZA"/>
              </w:rPr>
            </w:pPr>
            <w:r w:rsidRPr="00045E52">
              <w:rPr>
                <w:rFonts w:cs="Arial"/>
                <w:color w:val="000000"/>
                <w:sz w:val="20"/>
                <w:szCs w:val="20"/>
                <w:lang w:eastAsia="en-ZA"/>
              </w:rPr>
              <w:t>Compliance: IEC 61557-12 Class 0,5</w:t>
            </w:r>
          </w:p>
        </w:tc>
      </w:tr>
    </w:tbl>
    <w:p w14:paraId="02F3EA8B" w14:textId="1B8FBDFB" w:rsidR="00045E52" w:rsidRDefault="00045E52" w:rsidP="00045E52">
      <w:pPr>
        <w:rPr>
          <w:color w:val="000000"/>
        </w:rPr>
      </w:pPr>
    </w:p>
    <w:p w14:paraId="62798C11" w14:textId="68DAE2E0" w:rsidR="00F7555D" w:rsidRDefault="00F7555D" w:rsidP="0030631A">
      <w:pPr>
        <w:pStyle w:val="Heading1"/>
        <w:numPr>
          <w:ilvl w:val="0"/>
          <w:numId w:val="72"/>
        </w:numPr>
        <w:tabs>
          <w:tab w:val="clear" w:pos="720"/>
          <w:tab w:val="left" w:pos="1134"/>
        </w:tabs>
        <w:autoSpaceDE w:val="0"/>
        <w:autoSpaceDN w:val="0"/>
        <w:spacing w:line="240" w:lineRule="auto"/>
        <w:ind w:left="1134" w:hanging="1134"/>
        <w:jc w:val="both"/>
        <w:rPr>
          <w:rFonts w:ascii="Arial" w:eastAsia="Arial" w:hAnsi="Arial"/>
          <w:bCs/>
          <w:snapToGrid/>
          <w:kern w:val="0"/>
          <w:szCs w:val="22"/>
          <w:lang w:val="en-US"/>
        </w:rPr>
      </w:pPr>
      <w:bookmarkStart w:id="140" w:name="_Toc83585948"/>
      <w:r w:rsidRPr="00C0526D">
        <w:rPr>
          <w:rFonts w:ascii="Arial" w:eastAsia="Arial" w:hAnsi="Arial"/>
          <w:bCs/>
          <w:snapToGrid/>
          <w:kern w:val="0"/>
          <w:szCs w:val="22"/>
          <w:lang w:val="en-US"/>
        </w:rPr>
        <w:t xml:space="preserve">ADDITIONAL MEDIUM VOLTAGE SWITCHGEAR TIER AT ZUIKERBOSCH ENGINE ROOM </w:t>
      </w:r>
      <w:r w:rsidR="00074FEA">
        <w:rPr>
          <w:rFonts w:ascii="Arial" w:eastAsia="Arial" w:hAnsi="Arial"/>
          <w:bCs/>
          <w:snapToGrid/>
          <w:kern w:val="0"/>
          <w:szCs w:val="22"/>
          <w:lang w:val="en-US"/>
        </w:rPr>
        <w:t>4A/4B</w:t>
      </w:r>
      <w:bookmarkEnd w:id="140"/>
    </w:p>
    <w:p w14:paraId="31D38B32" w14:textId="77777777" w:rsidR="00736CBA" w:rsidRPr="00736CBA" w:rsidRDefault="00736CBA" w:rsidP="0030631A">
      <w:pPr>
        <w:jc w:val="both"/>
        <w:rPr>
          <w:lang w:val="en-US"/>
        </w:rPr>
      </w:pPr>
    </w:p>
    <w:p w14:paraId="6BFF6382" w14:textId="72EEBA21" w:rsidR="00F7555D" w:rsidRDefault="009C2ABD" w:rsidP="0030631A">
      <w:pPr>
        <w:pStyle w:val="ListParagraph"/>
        <w:numPr>
          <w:ilvl w:val="1"/>
          <w:numId w:val="72"/>
        </w:numPr>
        <w:tabs>
          <w:tab w:val="left" w:pos="1134"/>
        </w:tabs>
        <w:ind w:left="1134" w:hanging="1134"/>
        <w:jc w:val="both"/>
      </w:pPr>
      <w:r>
        <w:t xml:space="preserve">An additional tier complete with a joggle chamber </w:t>
      </w:r>
      <w:r w:rsidR="003A2B63">
        <w:t xml:space="preserve">if required </w:t>
      </w:r>
      <w:r>
        <w:t>shall be designed, manufactured, installed and commissioned at either the Engine Room 4</w:t>
      </w:r>
      <w:r w:rsidR="00732BF7">
        <w:t>A</w:t>
      </w:r>
      <w:r>
        <w:t xml:space="preserve"> or Engine Room 4B.</w:t>
      </w:r>
    </w:p>
    <w:p w14:paraId="3F996252" w14:textId="07357A68" w:rsidR="003A2B63" w:rsidRDefault="003A2B63" w:rsidP="0030631A">
      <w:pPr>
        <w:pStyle w:val="ListParagraph"/>
        <w:numPr>
          <w:ilvl w:val="1"/>
          <w:numId w:val="72"/>
        </w:numPr>
        <w:tabs>
          <w:tab w:val="left" w:pos="1134"/>
        </w:tabs>
        <w:ind w:left="1134" w:hanging="1134"/>
        <w:jc w:val="both"/>
      </w:pPr>
      <w:r>
        <w:t xml:space="preserve">The requirements for the additional tier is as for an Incomer </w:t>
      </w:r>
      <w:r w:rsidR="00732BF7">
        <w:t>as mentioned previously</w:t>
      </w:r>
      <w:r>
        <w:t>.</w:t>
      </w:r>
    </w:p>
    <w:p w14:paraId="7A5DB36F" w14:textId="35EDCA74" w:rsidR="009C2ABD" w:rsidRDefault="002C4B84" w:rsidP="0030631A">
      <w:pPr>
        <w:pStyle w:val="ListParagraph"/>
        <w:numPr>
          <w:ilvl w:val="1"/>
          <w:numId w:val="72"/>
        </w:numPr>
        <w:tabs>
          <w:tab w:val="left" w:pos="1134"/>
        </w:tabs>
        <w:ind w:left="1134" w:hanging="1134"/>
        <w:jc w:val="both"/>
      </w:pPr>
      <w:r>
        <w:t>Any synchronisation and Castell interlocking requirements between the Zuikerbosch/</w:t>
      </w:r>
      <w:r w:rsidR="0030631A">
        <w:t xml:space="preserve"> </w:t>
      </w:r>
      <w:r>
        <w:t>Forebay feeder and this switchgear tier shall be included</w:t>
      </w:r>
      <w:r w:rsidR="003A2B63">
        <w:t>.</w:t>
      </w:r>
    </w:p>
    <w:p w14:paraId="29304C2E" w14:textId="77777777" w:rsidR="00736CBA" w:rsidRDefault="00736CBA" w:rsidP="0030631A">
      <w:pPr>
        <w:pStyle w:val="ListParagraph"/>
        <w:tabs>
          <w:tab w:val="left" w:pos="1134"/>
        </w:tabs>
        <w:ind w:left="1134" w:hanging="1134"/>
        <w:jc w:val="both"/>
      </w:pPr>
    </w:p>
    <w:p w14:paraId="77B9ACBF" w14:textId="75306C61" w:rsidR="00FB0B3D" w:rsidRDefault="00170BED" w:rsidP="0030631A">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141" w:name="_Ref64961850"/>
      <w:bookmarkStart w:id="142" w:name="_Toc83585949"/>
      <w:r w:rsidRPr="00C0526D">
        <w:rPr>
          <w:rFonts w:ascii="Arial" w:eastAsia="Arial" w:hAnsi="Arial"/>
          <w:bCs/>
          <w:snapToGrid/>
          <w:kern w:val="0"/>
          <w:szCs w:val="22"/>
          <w:lang w:val="en-US"/>
        </w:rPr>
        <w:lastRenderedPageBreak/>
        <w:t>MEDIUM VOLTAGE SWITCH</w:t>
      </w:r>
      <w:r w:rsidR="00732BF7">
        <w:rPr>
          <w:rFonts w:ascii="Arial" w:eastAsia="Arial" w:hAnsi="Arial"/>
          <w:bCs/>
          <w:snapToGrid/>
          <w:kern w:val="0"/>
          <w:szCs w:val="22"/>
          <w:lang w:val="en-US"/>
        </w:rPr>
        <w:t xml:space="preserve"> </w:t>
      </w:r>
      <w:r w:rsidR="00D14AA7" w:rsidRPr="00C0526D">
        <w:rPr>
          <w:rFonts w:ascii="Arial" w:eastAsia="Arial" w:hAnsi="Arial"/>
          <w:bCs/>
          <w:snapToGrid/>
          <w:kern w:val="0"/>
          <w:szCs w:val="22"/>
          <w:lang w:val="en-US"/>
        </w:rPr>
        <w:t>ROOM REQUIREMENTS</w:t>
      </w:r>
      <w:bookmarkEnd w:id="141"/>
      <w:bookmarkEnd w:id="142"/>
    </w:p>
    <w:p w14:paraId="12B1E316" w14:textId="77777777" w:rsidR="00736CBA" w:rsidRPr="00736CBA" w:rsidRDefault="00736CBA" w:rsidP="0030631A">
      <w:pPr>
        <w:tabs>
          <w:tab w:val="left" w:pos="1134"/>
        </w:tabs>
        <w:ind w:left="1134" w:hanging="1134"/>
        <w:jc w:val="both"/>
        <w:rPr>
          <w:lang w:val="en-US"/>
        </w:rPr>
      </w:pPr>
    </w:p>
    <w:p w14:paraId="29250C4E" w14:textId="77777777" w:rsidR="00E131FD" w:rsidRDefault="009D5CD8" w:rsidP="0030631A">
      <w:pPr>
        <w:pStyle w:val="ListParagraph"/>
        <w:numPr>
          <w:ilvl w:val="1"/>
          <w:numId w:val="72"/>
        </w:numPr>
        <w:tabs>
          <w:tab w:val="left" w:pos="1134"/>
        </w:tabs>
        <w:ind w:left="1134" w:hanging="1134"/>
        <w:jc w:val="both"/>
      </w:pPr>
      <w:bookmarkStart w:id="143" w:name="_Toc527031834"/>
      <w:bookmarkStart w:id="144" w:name="_Toc528058217"/>
      <w:r>
        <w:t xml:space="preserve">Each </w:t>
      </w:r>
      <w:r w:rsidR="00E131FD">
        <w:t>medium voltage switchboard shall be housed in a dedicated switchgear room</w:t>
      </w:r>
      <w:r w:rsidR="00B64344">
        <w:t xml:space="preserve"> for that switchboard</w:t>
      </w:r>
      <w:r w:rsidR="00E131FD">
        <w:t>.</w:t>
      </w:r>
    </w:p>
    <w:p w14:paraId="0D55DBFD" w14:textId="77777777" w:rsidR="00E131FD" w:rsidRDefault="00E131FD" w:rsidP="0030631A">
      <w:pPr>
        <w:pStyle w:val="ListParagraph"/>
        <w:numPr>
          <w:ilvl w:val="1"/>
          <w:numId w:val="72"/>
        </w:numPr>
        <w:tabs>
          <w:tab w:val="left" w:pos="1134"/>
        </w:tabs>
        <w:ind w:left="1134" w:hanging="1134"/>
        <w:jc w:val="both"/>
      </w:pPr>
      <w:r>
        <w:t xml:space="preserve">The switch rooms shall be compliant </w:t>
      </w:r>
      <w:r w:rsidR="004D54FA">
        <w:t>with the seismic requirements of the sites where they are installed.</w:t>
      </w:r>
    </w:p>
    <w:p w14:paraId="31E52F9C" w14:textId="46F6B356" w:rsidR="004D54FA" w:rsidRDefault="004D54FA" w:rsidP="0030631A">
      <w:pPr>
        <w:pStyle w:val="ListParagraph"/>
        <w:numPr>
          <w:ilvl w:val="1"/>
          <w:numId w:val="72"/>
        </w:numPr>
        <w:tabs>
          <w:tab w:val="left" w:pos="1134"/>
        </w:tabs>
        <w:ind w:left="1134" w:hanging="1134"/>
        <w:jc w:val="both"/>
      </w:pPr>
      <w:r>
        <w:t xml:space="preserve">The structural stability of the switch room </w:t>
      </w:r>
      <w:r w:rsidR="006E5F15">
        <w:t>(floor,</w:t>
      </w:r>
      <w:r w:rsidR="00BF51C0">
        <w:t xml:space="preserve"> </w:t>
      </w:r>
      <w:r w:rsidR="006E5F15">
        <w:t xml:space="preserve">walls and roof) </w:t>
      </w:r>
      <w:r>
        <w:t xml:space="preserve">shall be designed for </w:t>
      </w:r>
      <w:r w:rsidR="00A17451">
        <w:t xml:space="preserve">a catastrophic failure of the switchgear as a result of any venting of gases due to a full prospective short circuit </w:t>
      </w:r>
      <w:r w:rsidR="00C37F2F">
        <w:t>occurring on any circuit of the switchboard.</w:t>
      </w:r>
      <w:r w:rsidR="001F2F5E">
        <w:t xml:space="preserve"> Pressure relief measures shall be built into the room with no compromise on safety of personnel or an arc venting duct </w:t>
      </w:r>
      <w:r w:rsidR="00732BF7">
        <w:t xml:space="preserve">must be </w:t>
      </w:r>
      <w:r w:rsidR="001F2F5E">
        <w:t>installed</w:t>
      </w:r>
      <w:r w:rsidR="00732BF7">
        <w:t>.</w:t>
      </w:r>
    </w:p>
    <w:p w14:paraId="40603E13" w14:textId="53FB0089" w:rsidR="00CA2A6E" w:rsidRDefault="00CA2A6E" w:rsidP="0030631A">
      <w:pPr>
        <w:pStyle w:val="ListParagraph"/>
        <w:numPr>
          <w:ilvl w:val="1"/>
          <w:numId w:val="72"/>
        </w:numPr>
        <w:tabs>
          <w:tab w:val="left" w:pos="1134"/>
        </w:tabs>
        <w:ind w:left="1134" w:hanging="1134"/>
        <w:jc w:val="both"/>
      </w:pPr>
      <w:bookmarkStart w:id="145" w:name="_Ref64964517"/>
      <w:r>
        <w:t xml:space="preserve">The clearances </w:t>
      </w:r>
      <w:r w:rsidR="00E375E1">
        <w:t xml:space="preserve">around </w:t>
      </w:r>
      <w:r>
        <w:t>each switchboard shall be as follows:</w:t>
      </w:r>
      <w:bookmarkEnd w:id="145"/>
    </w:p>
    <w:p w14:paraId="473A46E7" w14:textId="4CA523DE" w:rsidR="00CA2A6E" w:rsidRDefault="00CA2A6E" w:rsidP="0030631A">
      <w:pPr>
        <w:pStyle w:val="ListParagraph"/>
        <w:numPr>
          <w:ilvl w:val="2"/>
          <w:numId w:val="72"/>
        </w:numPr>
        <w:tabs>
          <w:tab w:val="left" w:pos="1134"/>
        </w:tabs>
        <w:ind w:left="1134" w:hanging="1134"/>
        <w:jc w:val="both"/>
      </w:pPr>
      <w:r>
        <w:t>Rear- Not less than 1500 mm but not exceeding 1800 mm</w:t>
      </w:r>
      <w:r w:rsidR="00856488">
        <w:t xml:space="preserve"> at every point of the switch room.</w:t>
      </w:r>
      <w:r w:rsidR="00732BF7">
        <w:t xml:space="preserve"> There should be a minimum of 1000mm from top of panel to ceiling, if arc venting duct is not installed.</w:t>
      </w:r>
    </w:p>
    <w:p w14:paraId="21BEEA41" w14:textId="77777777" w:rsidR="00856488" w:rsidRDefault="00CA2A6E" w:rsidP="0030631A">
      <w:pPr>
        <w:pStyle w:val="ListParagraph"/>
        <w:numPr>
          <w:ilvl w:val="2"/>
          <w:numId w:val="72"/>
        </w:numPr>
        <w:tabs>
          <w:tab w:val="left" w:pos="1134"/>
        </w:tabs>
        <w:ind w:left="1134" w:hanging="1134"/>
        <w:jc w:val="both"/>
      </w:pPr>
      <w:r>
        <w:t xml:space="preserve">Front- Double the depth of the </w:t>
      </w:r>
      <w:r w:rsidR="00856488">
        <w:t>switchboard at every point</w:t>
      </w:r>
      <w:r w:rsidR="00565196">
        <w:t xml:space="preserve"> along the length of the switchboard</w:t>
      </w:r>
      <w:r w:rsidR="00E70F89">
        <w:t xml:space="preserve"> to allow for the withdrawal and handling of circuit breakers</w:t>
      </w:r>
      <w:r w:rsidR="00856488">
        <w:t>.</w:t>
      </w:r>
    </w:p>
    <w:p w14:paraId="342D8D64" w14:textId="77777777" w:rsidR="00565196" w:rsidRDefault="00856488" w:rsidP="0030631A">
      <w:pPr>
        <w:pStyle w:val="ListParagraph"/>
        <w:numPr>
          <w:ilvl w:val="2"/>
          <w:numId w:val="72"/>
        </w:numPr>
        <w:tabs>
          <w:tab w:val="left" w:pos="1134"/>
        </w:tabs>
        <w:ind w:left="1134" w:hanging="1134"/>
        <w:jc w:val="both"/>
      </w:pPr>
      <w:r>
        <w:t xml:space="preserve">Sides- </w:t>
      </w:r>
      <w:r w:rsidR="00565196">
        <w:t>2500 mm on each side of the switchboard.</w:t>
      </w:r>
    </w:p>
    <w:p w14:paraId="5295FDA2" w14:textId="77777777" w:rsidR="00E70F89" w:rsidRPr="00C0526D" w:rsidRDefault="00E70F89" w:rsidP="0030631A">
      <w:pPr>
        <w:pStyle w:val="ListParagraph"/>
        <w:numPr>
          <w:ilvl w:val="1"/>
          <w:numId w:val="72"/>
        </w:numPr>
        <w:tabs>
          <w:tab w:val="left" w:pos="1134"/>
        </w:tabs>
        <w:ind w:left="1134" w:hanging="1134"/>
        <w:jc w:val="both"/>
      </w:pPr>
      <w:r>
        <w:t>Heating, Ventilation and Air Conditioning</w:t>
      </w:r>
      <w:r w:rsidR="00487749">
        <w:t xml:space="preserve"> </w:t>
      </w:r>
      <w:r w:rsidR="00487749" w:rsidRPr="00C0526D">
        <w:t>(Part. 2 of IEC 62271-1)</w:t>
      </w:r>
    </w:p>
    <w:p w14:paraId="5F30148E" w14:textId="77777777" w:rsidR="00487749" w:rsidRPr="00487749" w:rsidRDefault="00892A1C" w:rsidP="0030631A">
      <w:pPr>
        <w:pStyle w:val="ListParagraph"/>
        <w:numPr>
          <w:ilvl w:val="2"/>
          <w:numId w:val="72"/>
        </w:numPr>
        <w:tabs>
          <w:tab w:val="left" w:pos="1134"/>
        </w:tabs>
        <w:ind w:left="1134" w:hanging="1134"/>
        <w:jc w:val="both"/>
      </w:pPr>
      <w:r>
        <w:t>The ambient air temperature shall not exceed 35</w:t>
      </w:r>
      <w:r w:rsidR="00487749" w:rsidRPr="00487749">
        <w:t>°C and its average value, measured o</w:t>
      </w:r>
      <w:r>
        <w:t>ver 24 hours, must not exceed 30</w:t>
      </w:r>
      <w:r w:rsidR="00487749" w:rsidRPr="00487749">
        <w:t>°C.  The minimum ambient air temperature will be -5°C</w:t>
      </w:r>
    </w:p>
    <w:p w14:paraId="52916A38" w14:textId="77777777" w:rsidR="00487749" w:rsidRPr="00487749" w:rsidRDefault="00487749" w:rsidP="0030631A">
      <w:pPr>
        <w:pStyle w:val="ListParagraph"/>
        <w:numPr>
          <w:ilvl w:val="2"/>
          <w:numId w:val="72"/>
        </w:numPr>
        <w:tabs>
          <w:tab w:val="left" w:pos="1134"/>
        </w:tabs>
        <w:ind w:left="1134" w:hanging="1134"/>
        <w:jc w:val="both"/>
      </w:pPr>
      <w:r w:rsidRPr="002105B0">
        <w:t xml:space="preserve">The average relative humidity measured over 24 hours must not exceed 95%; average water vapour pressure measured over 24 hours must not exceed 2,2 </w:t>
      </w:r>
      <w:proofErr w:type="spellStart"/>
      <w:r w:rsidRPr="002105B0">
        <w:t>kPa</w:t>
      </w:r>
      <w:proofErr w:type="spellEnd"/>
      <w:r w:rsidRPr="002105B0">
        <w:t xml:space="preserve">; average relative humidity over one month must not exceed 90% and average water vapour pressure measured over one month must not exceed 1,8 </w:t>
      </w:r>
      <w:proofErr w:type="spellStart"/>
      <w:r w:rsidRPr="002105B0">
        <w:t>kPa</w:t>
      </w:r>
      <w:proofErr w:type="spellEnd"/>
      <w:r w:rsidRPr="002105B0">
        <w:t>.</w:t>
      </w:r>
    </w:p>
    <w:p w14:paraId="2FA4CFFE" w14:textId="7FAB849D" w:rsidR="00892A1C" w:rsidRDefault="00046598" w:rsidP="0030631A">
      <w:pPr>
        <w:pStyle w:val="ListParagraph"/>
        <w:numPr>
          <w:ilvl w:val="1"/>
          <w:numId w:val="72"/>
        </w:numPr>
        <w:tabs>
          <w:tab w:val="left" w:pos="1134"/>
        </w:tabs>
        <w:ind w:left="1134" w:hanging="1134"/>
        <w:jc w:val="both"/>
      </w:pPr>
      <w:bookmarkStart w:id="146" w:name="_Toc527031835"/>
      <w:bookmarkStart w:id="147" w:name="_Toc528058218"/>
      <w:bookmarkEnd w:id="143"/>
      <w:bookmarkEnd w:id="144"/>
      <w:r>
        <w:t xml:space="preserve">The correct positioning of </w:t>
      </w:r>
      <w:r w:rsidR="006A7C93">
        <w:t>control, communications and power cable</w:t>
      </w:r>
      <w:r w:rsidR="00892A1C">
        <w:t xml:space="preserve"> entries to the switchgear from either a cable basement or cable duct below</w:t>
      </w:r>
      <w:r w:rsidR="006A7C93">
        <w:t xml:space="preserve"> shall be </w:t>
      </w:r>
      <w:r w:rsidR="00892A1C">
        <w:t xml:space="preserve">specifically </w:t>
      </w:r>
      <w:r w:rsidR="006A7C93">
        <w:t>determined</w:t>
      </w:r>
      <w:r w:rsidR="00892A1C">
        <w:t>.</w:t>
      </w:r>
      <w:r w:rsidR="006A7C93">
        <w:t xml:space="preserve"> </w:t>
      </w:r>
      <w:r w:rsidR="00892A1C">
        <w:t xml:space="preserve">The switchgear placement </w:t>
      </w:r>
      <w:r w:rsidR="006A7C93">
        <w:t xml:space="preserve">taking into account the switchgear clearances required in clause </w:t>
      </w:r>
      <w:r w:rsidR="00892A1C">
        <w:fldChar w:fldCharType="begin"/>
      </w:r>
      <w:r w:rsidR="00892A1C">
        <w:instrText xml:space="preserve"> REF _Ref64964517 \r \h </w:instrText>
      </w:r>
      <w:r w:rsidR="00C0526D">
        <w:instrText xml:space="preserve"> \* MERGEFORMAT </w:instrText>
      </w:r>
      <w:r w:rsidR="00892A1C">
        <w:fldChar w:fldCharType="separate"/>
      </w:r>
      <w:r w:rsidR="00330A32">
        <w:t>7</w:t>
      </w:r>
      <w:r w:rsidR="00107394">
        <w:t>.4</w:t>
      </w:r>
      <w:r w:rsidR="00892A1C">
        <w:fldChar w:fldCharType="end"/>
      </w:r>
      <w:r w:rsidR="00892A1C">
        <w:t xml:space="preserve"> shall be complied with.</w:t>
      </w:r>
      <w:r w:rsidR="00732BF7">
        <w:t xml:space="preserve"> NO top entry cable installation will be accepted.</w:t>
      </w:r>
    </w:p>
    <w:p w14:paraId="60CC2175" w14:textId="77777777" w:rsidR="00892A1C" w:rsidRDefault="00892A1C" w:rsidP="0030631A">
      <w:pPr>
        <w:pStyle w:val="ListParagraph"/>
        <w:numPr>
          <w:ilvl w:val="1"/>
          <w:numId w:val="72"/>
        </w:numPr>
        <w:tabs>
          <w:tab w:val="left" w:pos="1134"/>
        </w:tabs>
        <w:ind w:left="1134" w:hanging="1134"/>
        <w:jc w:val="both"/>
      </w:pPr>
      <w:r>
        <w:lastRenderedPageBreak/>
        <w:t>Purpose formed cable ducts or an entry into a cable basement shall be provided below the switchgear to meet amongst other the following requirements:</w:t>
      </w:r>
    </w:p>
    <w:p w14:paraId="122C6BB6" w14:textId="77777777" w:rsidR="00E00F5C" w:rsidRDefault="00892A1C" w:rsidP="0030631A">
      <w:pPr>
        <w:pStyle w:val="ListParagraph"/>
        <w:numPr>
          <w:ilvl w:val="2"/>
          <w:numId w:val="72"/>
        </w:numPr>
        <w:tabs>
          <w:tab w:val="left" w:pos="1134"/>
        </w:tabs>
        <w:ind w:left="1134" w:hanging="1134"/>
        <w:jc w:val="both"/>
      </w:pPr>
      <w:r>
        <w:t xml:space="preserve">The depth of the cable duct shall be such that cables below the switchgear </w:t>
      </w:r>
      <w:r w:rsidR="00637E40">
        <w:t xml:space="preserve">shall </w:t>
      </w:r>
      <w:r>
        <w:t>be installed vertically against the cable duct wall.</w:t>
      </w:r>
    </w:p>
    <w:p w14:paraId="4D2CCF4D" w14:textId="77777777" w:rsidR="00E00F5C" w:rsidRDefault="00892A1C" w:rsidP="0030631A">
      <w:pPr>
        <w:pStyle w:val="ListParagraph"/>
        <w:numPr>
          <w:ilvl w:val="2"/>
          <w:numId w:val="72"/>
        </w:numPr>
        <w:tabs>
          <w:tab w:val="left" w:pos="1134"/>
        </w:tabs>
        <w:ind w:left="1134" w:hanging="1134"/>
        <w:jc w:val="both"/>
      </w:pPr>
      <w:r>
        <w:t>The minimum bending radii requir</w:t>
      </w:r>
      <w:r w:rsidR="006E5F15">
        <w:t xml:space="preserve">ement for all cables installed </w:t>
      </w:r>
      <w:r w:rsidR="00E00F5C">
        <w:t>in the cable duct s</w:t>
      </w:r>
      <w:r>
        <w:t>hall be met.</w:t>
      </w:r>
    </w:p>
    <w:p w14:paraId="4B19A0ED" w14:textId="77777777" w:rsidR="00107394" w:rsidRDefault="00107394" w:rsidP="0030631A">
      <w:pPr>
        <w:pStyle w:val="ListParagraph"/>
        <w:numPr>
          <w:ilvl w:val="2"/>
          <w:numId w:val="72"/>
        </w:numPr>
        <w:tabs>
          <w:tab w:val="left" w:pos="1134"/>
        </w:tabs>
        <w:ind w:left="1134" w:hanging="1134"/>
        <w:jc w:val="both"/>
      </w:pPr>
      <w:r>
        <w:t>Suitable chamfering of 90</w:t>
      </w:r>
      <w:r w:rsidRPr="00C0526D">
        <w:t>°</w:t>
      </w:r>
      <w:r>
        <w:t xml:space="preserve"> bends in the cable ducts shall be provided to cater for cable bending radii.</w:t>
      </w:r>
    </w:p>
    <w:p w14:paraId="313F89C7" w14:textId="77777777" w:rsidR="00E00F5C" w:rsidRDefault="00E00F5C" w:rsidP="0030631A">
      <w:pPr>
        <w:pStyle w:val="ListParagraph"/>
        <w:numPr>
          <w:ilvl w:val="2"/>
          <w:numId w:val="72"/>
        </w:numPr>
        <w:tabs>
          <w:tab w:val="left" w:pos="1134"/>
        </w:tabs>
        <w:ind w:left="1134" w:hanging="1134"/>
        <w:jc w:val="both"/>
      </w:pPr>
      <w:r>
        <w:t xml:space="preserve">The separation requirements to any communication cables </w:t>
      </w:r>
      <w:r w:rsidR="00637E40">
        <w:t xml:space="preserve">to prevent EMC interference </w:t>
      </w:r>
      <w:r>
        <w:t>shall be complied with.</w:t>
      </w:r>
    </w:p>
    <w:p w14:paraId="6D955D6C" w14:textId="77777777" w:rsidR="00107394" w:rsidRDefault="00562363" w:rsidP="0030631A">
      <w:pPr>
        <w:pStyle w:val="ListParagraph"/>
        <w:numPr>
          <w:ilvl w:val="2"/>
          <w:numId w:val="72"/>
        </w:numPr>
        <w:tabs>
          <w:tab w:val="left" w:pos="1134"/>
        </w:tabs>
        <w:ind w:left="1134" w:hanging="1134"/>
        <w:jc w:val="both"/>
      </w:pPr>
      <w:r>
        <w:t>Wherever possible the cable duct width shall be such that no additional supports for the switchgear stradd</w:t>
      </w:r>
      <w:r w:rsidR="008950FA">
        <w:t>ling the duct shall be required.</w:t>
      </w:r>
      <w:r>
        <w:t xml:space="preserve"> If additional support is </w:t>
      </w:r>
      <w:proofErr w:type="gramStart"/>
      <w:r>
        <w:t>required</w:t>
      </w:r>
      <w:proofErr w:type="gramEnd"/>
      <w:r>
        <w:t xml:space="preserve"> it shall be horizontal </w:t>
      </w:r>
      <w:r w:rsidR="00637E40">
        <w:t>across the duct and not to the duct floor.</w:t>
      </w:r>
      <w:bookmarkStart w:id="148" w:name="_Toc527031836"/>
      <w:bookmarkStart w:id="149" w:name="_Toc528058219"/>
      <w:bookmarkEnd w:id="146"/>
      <w:bookmarkEnd w:id="147"/>
    </w:p>
    <w:p w14:paraId="162DF90A" w14:textId="77777777" w:rsidR="00367BA9" w:rsidRDefault="00367BA9" w:rsidP="0030631A">
      <w:pPr>
        <w:pStyle w:val="ListParagraph"/>
        <w:numPr>
          <w:ilvl w:val="1"/>
          <w:numId w:val="72"/>
        </w:numPr>
        <w:tabs>
          <w:tab w:val="left" w:pos="1134"/>
        </w:tabs>
        <w:ind w:left="1134" w:hanging="1134"/>
        <w:jc w:val="both"/>
      </w:pPr>
      <w:r>
        <w:t>Where required t</w:t>
      </w:r>
      <w:r w:rsidR="00CA6188" w:rsidRPr="00C2080D">
        <w:t xml:space="preserve">he switchgear supplier and installer will install custom manufactured frames for the mounting of switchgear tiers. </w:t>
      </w:r>
      <w:r>
        <w:t>Where frames are to be cast into the floor this shall be co-ordinated with the casting of concrete and shall meet the switchgear suppliers</w:t>
      </w:r>
      <w:r w:rsidR="00B64344">
        <w:t>’</w:t>
      </w:r>
      <w:r>
        <w:t xml:space="preserve"> requirements and specification. </w:t>
      </w:r>
      <w:r w:rsidR="00CA6188" w:rsidRPr="00C2080D">
        <w:t xml:space="preserve">The required tolerances </w:t>
      </w:r>
      <w:r w:rsidRPr="00C2080D">
        <w:t xml:space="preserve">in levels </w:t>
      </w:r>
      <w:r>
        <w:t>by the switchgear supplier in all directions shall be met. A certificate with specific level measurements and tolerances shall be signed off by the switchgear supplier.</w:t>
      </w:r>
    </w:p>
    <w:p w14:paraId="7CB7B165" w14:textId="77777777" w:rsidR="00201C55" w:rsidRDefault="00201C55" w:rsidP="0030631A">
      <w:pPr>
        <w:pStyle w:val="ListParagraph"/>
        <w:numPr>
          <w:ilvl w:val="1"/>
          <w:numId w:val="72"/>
        </w:numPr>
        <w:tabs>
          <w:tab w:val="left" w:pos="1134"/>
        </w:tabs>
        <w:ind w:left="1134" w:hanging="1134"/>
        <w:jc w:val="both"/>
      </w:pPr>
      <w:r>
        <w:t xml:space="preserve">The switchgear rooms shall be equipped with a double door with sufficient dimensions (width and </w:t>
      </w:r>
      <w:r w:rsidR="00044E72">
        <w:t xml:space="preserve">especially </w:t>
      </w:r>
      <w:r>
        <w:t xml:space="preserve">height) to enable the switchgear to be installed into the room. Particular attention shall be paid to the landing area outside the doors, preferably a concrete base to enable the switchgear tier sections to be placed comfortably </w:t>
      </w:r>
      <w:r w:rsidR="00A90E11">
        <w:t xml:space="preserve">and safely </w:t>
      </w:r>
      <w:r>
        <w:t>for further installation into the switchgear room.</w:t>
      </w:r>
    </w:p>
    <w:p w14:paraId="2E1D7BCF" w14:textId="77777777" w:rsidR="00A90E11" w:rsidRDefault="00201C55" w:rsidP="0030631A">
      <w:pPr>
        <w:pStyle w:val="ListParagraph"/>
        <w:numPr>
          <w:ilvl w:val="1"/>
          <w:numId w:val="72"/>
        </w:numPr>
        <w:tabs>
          <w:tab w:val="left" w:pos="1134"/>
          <w:tab w:val="num" w:pos="1276"/>
        </w:tabs>
        <w:ind w:left="1134" w:hanging="1134"/>
        <w:jc w:val="both"/>
      </w:pPr>
      <w:r>
        <w:t>Each switchgear room shall be provided with two doors preferably at opposite ends of the room for access by operating and maintenance personnel</w:t>
      </w:r>
      <w:r w:rsidR="00A90E11">
        <w:t xml:space="preserve"> and providing an escape route out of the room</w:t>
      </w:r>
      <w:r>
        <w:t xml:space="preserve">. The </w:t>
      </w:r>
      <w:r w:rsidR="00A90E11">
        <w:t>doors shall be provided with panic bar ironmongery to facilitate the easy egress from the room.</w:t>
      </w:r>
    </w:p>
    <w:p w14:paraId="3C238173" w14:textId="23B123C9" w:rsidR="00CA6188" w:rsidRPr="00C2080D" w:rsidRDefault="00A90E11" w:rsidP="0030631A">
      <w:pPr>
        <w:pStyle w:val="ListParagraph"/>
        <w:numPr>
          <w:ilvl w:val="1"/>
          <w:numId w:val="72"/>
        </w:numPr>
        <w:tabs>
          <w:tab w:val="left" w:pos="1134"/>
          <w:tab w:val="num" w:pos="1276"/>
        </w:tabs>
        <w:ind w:left="1134" w:hanging="1134"/>
        <w:jc w:val="both"/>
      </w:pPr>
      <w:bookmarkStart w:id="150" w:name="_Toc527031837"/>
      <w:bookmarkStart w:id="151" w:name="_Toc528058220"/>
      <w:bookmarkStart w:id="152" w:name="_Ref67490494"/>
      <w:bookmarkEnd w:id="148"/>
      <w:bookmarkEnd w:id="149"/>
      <w:r>
        <w:t xml:space="preserve">The </w:t>
      </w:r>
      <w:r w:rsidRPr="00C2080D">
        <w:t xml:space="preserve">switchgear installer </w:t>
      </w:r>
      <w:r>
        <w:t>shall install</w:t>
      </w:r>
      <w:r w:rsidRPr="00C2080D">
        <w:t xml:space="preserve"> </w:t>
      </w:r>
      <w:r>
        <w:t xml:space="preserve">one </w:t>
      </w:r>
      <w:r w:rsidRPr="00C2080D">
        <w:t xml:space="preserve">lockable steel enclosure </w:t>
      </w:r>
      <w:r>
        <w:t xml:space="preserve">correctly dimensioned </w:t>
      </w:r>
      <w:r w:rsidRPr="00C2080D">
        <w:t xml:space="preserve">for the </w:t>
      </w:r>
      <w:r>
        <w:t xml:space="preserve">secure and lockable </w:t>
      </w:r>
      <w:r w:rsidRPr="00C2080D">
        <w:t xml:space="preserve">storage of </w:t>
      </w:r>
      <w:r>
        <w:t xml:space="preserve">one </w:t>
      </w:r>
      <w:r w:rsidRPr="00C2080D">
        <w:t>spare circuit breaker truck</w:t>
      </w:r>
      <w:r w:rsidR="00273E1D">
        <w:t xml:space="preserve"> which shall be </w:t>
      </w:r>
      <w:r w:rsidR="00273E1D">
        <w:lastRenderedPageBreak/>
        <w:t>supplied for each switchboard</w:t>
      </w:r>
      <w:r w:rsidR="00936CAD">
        <w:t>.</w:t>
      </w:r>
      <w:r w:rsidRPr="00C2080D">
        <w:t xml:space="preserve"> In the same vicinity the switchgear installer will install a wall mounted cabinet of approximately 1600</w:t>
      </w:r>
      <w:r w:rsidR="00693AC7">
        <w:t>mm</w:t>
      </w:r>
      <w:r w:rsidRPr="00C2080D">
        <w:t xml:space="preserve"> wide and 1600</w:t>
      </w:r>
      <w:r w:rsidR="00693AC7">
        <w:t>mm</w:t>
      </w:r>
      <w:r w:rsidRPr="00C2080D">
        <w:t xml:space="preserve"> high for </w:t>
      </w:r>
      <w:r w:rsidR="00936CAD">
        <w:t xml:space="preserve">any </w:t>
      </w:r>
      <w:r w:rsidR="006E5F15">
        <w:t xml:space="preserve">switchgear </w:t>
      </w:r>
      <w:r w:rsidRPr="00C2080D">
        <w:t>operating tools.</w:t>
      </w:r>
      <w:bookmarkEnd w:id="150"/>
      <w:bookmarkEnd w:id="151"/>
      <w:r w:rsidR="006E5F15">
        <w:t xml:space="preserve"> A storage space shall be allowed for any trolley to facilitate the withdrawal and insertion of switchgear trucks</w:t>
      </w:r>
      <w:bookmarkEnd w:id="152"/>
      <w:r w:rsidR="00E74574">
        <w:t>. Stepladder, with wheels, required if control cubicle is higher than 1.8m.</w:t>
      </w:r>
    </w:p>
    <w:p w14:paraId="3929FD08" w14:textId="62190C17" w:rsidR="00CA6188" w:rsidRPr="00C2080D" w:rsidRDefault="00CA6188" w:rsidP="0030631A">
      <w:pPr>
        <w:pStyle w:val="ListParagraph"/>
        <w:numPr>
          <w:ilvl w:val="1"/>
          <w:numId w:val="72"/>
        </w:numPr>
        <w:tabs>
          <w:tab w:val="left" w:pos="1134"/>
          <w:tab w:val="num" w:pos="1276"/>
        </w:tabs>
        <w:ind w:left="1134" w:hanging="1134"/>
        <w:jc w:val="both"/>
      </w:pPr>
      <w:bookmarkStart w:id="153" w:name="_Toc527031838"/>
      <w:bookmarkStart w:id="154" w:name="_Toc528058221"/>
      <w:r w:rsidRPr="00C2080D">
        <w:t xml:space="preserve">The roof or ceiling height of the switch room shall be minimum </w:t>
      </w:r>
      <w:r w:rsidR="00063421">
        <w:t>3</w:t>
      </w:r>
      <w:r w:rsidRPr="00C2080D">
        <w:t> </w:t>
      </w:r>
      <w:r w:rsidR="00063421">
        <w:t>0</w:t>
      </w:r>
      <w:r w:rsidRPr="00C2080D">
        <w:t>00</w:t>
      </w:r>
      <w:r w:rsidR="00693AC7">
        <w:t>mm</w:t>
      </w:r>
      <w:r w:rsidRPr="00C2080D">
        <w:t xml:space="preserve"> from finished floor level to meet the switchgear arc venting requirements</w:t>
      </w:r>
      <w:r w:rsidR="00063421">
        <w:t>, but shall be determined by the final fault rating of the switchgear</w:t>
      </w:r>
      <w:bookmarkEnd w:id="153"/>
      <w:bookmarkEnd w:id="154"/>
      <w:r w:rsidR="00063421">
        <w:t xml:space="preserve"> and the switchgear suppliers arc venting design</w:t>
      </w:r>
      <w:r w:rsidR="00130343">
        <w:t xml:space="preserve"> including possible arc vent ducting, plasma deflectors and absorbers</w:t>
      </w:r>
      <w:r w:rsidR="00063421">
        <w:t>.</w:t>
      </w:r>
    </w:p>
    <w:p w14:paraId="1ADCF719" w14:textId="77777777" w:rsidR="00CA6188" w:rsidRDefault="00CA6188" w:rsidP="0030631A">
      <w:pPr>
        <w:pStyle w:val="ListParagraph"/>
        <w:numPr>
          <w:ilvl w:val="1"/>
          <w:numId w:val="72"/>
        </w:numPr>
        <w:tabs>
          <w:tab w:val="left" w:pos="1134"/>
          <w:tab w:val="num" w:pos="1276"/>
        </w:tabs>
        <w:ind w:left="1134" w:hanging="1134"/>
        <w:jc w:val="both"/>
      </w:pPr>
      <w:bookmarkStart w:id="155" w:name="_Toc528058222"/>
      <w:bookmarkStart w:id="156" w:name="_Toc527031839"/>
      <w:r>
        <w:t>The contractor shall interface with the switchgear supplier for the installation of possible arc vent ducting above the switchgear and to exit ducts. The roof and wall designs shall accommodate these requirements.</w:t>
      </w:r>
      <w:bookmarkEnd w:id="155"/>
    </w:p>
    <w:p w14:paraId="2A002FBB" w14:textId="74715B28" w:rsidR="00B64344" w:rsidRDefault="00B64344" w:rsidP="0030631A">
      <w:pPr>
        <w:pStyle w:val="ListParagraph"/>
        <w:numPr>
          <w:ilvl w:val="1"/>
          <w:numId w:val="72"/>
        </w:numPr>
        <w:tabs>
          <w:tab w:val="left" w:pos="1134"/>
          <w:tab w:val="num" w:pos="1276"/>
        </w:tabs>
        <w:ind w:left="1134" w:hanging="1134"/>
        <w:jc w:val="both"/>
      </w:pPr>
      <w:bookmarkStart w:id="157" w:name="_Toc527031840"/>
      <w:bookmarkStart w:id="158" w:name="_Toc528058227"/>
      <w:bookmarkEnd w:id="156"/>
      <w:r>
        <w:t xml:space="preserve">The effect of possible solar radiation </w:t>
      </w:r>
      <w:r w:rsidR="006E5F15">
        <w:t xml:space="preserve">and heating </w:t>
      </w:r>
      <w:r>
        <w:t>on the switchgear shall be taken into account.</w:t>
      </w:r>
      <w:r w:rsidR="00E74574">
        <w:t xml:space="preserve"> Preferably no windows directly in front of, behind, or on the sides of the panel. This introduces extra heat.</w:t>
      </w:r>
    </w:p>
    <w:p w14:paraId="6433F4DE" w14:textId="77777777" w:rsidR="00B64344" w:rsidRPr="00B64344" w:rsidRDefault="00CE7EB4" w:rsidP="0030631A">
      <w:pPr>
        <w:pStyle w:val="ListParagraph"/>
        <w:numPr>
          <w:ilvl w:val="1"/>
          <w:numId w:val="72"/>
        </w:numPr>
        <w:tabs>
          <w:tab w:val="left" w:pos="1134"/>
          <w:tab w:val="num" w:pos="1276"/>
        </w:tabs>
        <w:ind w:left="1134" w:hanging="1134"/>
        <w:jc w:val="both"/>
      </w:pPr>
      <w:r>
        <w:t xml:space="preserve">The contractor shall take measures to </w:t>
      </w:r>
      <w:r w:rsidR="00C02FBA">
        <w:t>prevent the ingress of dust into the switchgear room.</w:t>
      </w:r>
    </w:p>
    <w:p w14:paraId="3845E3FB" w14:textId="3A60F22E" w:rsidR="00CA6188" w:rsidRDefault="00CA6188" w:rsidP="0030631A">
      <w:pPr>
        <w:pStyle w:val="ListParagraph"/>
        <w:numPr>
          <w:ilvl w:val="1"/>
          <w:numId w:val="72"/>
        </w:numPr>
        <w:tabs>
          <w:tab w:val="left" w:pos="1134"/>
          <w:tab w:val="num" w:pos="1276"/>
        </w:tabs>
        <w:ind w:left="1134" w:hanging="1134"/>
        <w:jc w:val="both"/>
      </w:pPr>
      <w:r w:rsidRPr="00C2080D">
        <w:t>No PLC panel</w:t>
      </w:r>
      <w:r w:rsidR="00130343">
        <w:t xml:space="preserve">, Battery Charger, Batteries and UPS’s </w:t>
      </w:r>
      <w:r w:rsidRPr="00C2080D">
        <w:t>shall be housed in the any medium voltage switch room.</w:t>
      </w:r>
      <w:bookmarkEnd w:id="157"/>
      <w:bookmarkEnd w:id="158"/>
    </w:p>
    <w:p w14:paraId="343792F9" w14:textId="77777777" w:rsidR="00736CBA" w:rsidRPr="00C2080D" w:rsidRDefault="00736CBA" w:rsidP="0030631A">
      <w:pPr>
        <w:pStyle w:val="ListParagraph"/>
        <w:tabs>
          <w:tab w:val="left" w:pos="1134"/>
        </w:tabs>
        <w:ind w:left="1134" w:hanging="1134"/>
        <w:jc w:val="both"/>
      </w:pPr>
    </w:p>
    <w:p w14:paraId="7EC81744" w14:textId="63D3872A" w:rsidR="00736CBA" w:rsidRPr="004C020C" w:rsidRDefault="00FB0B3D" w:rsidP="004C020C">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159" w:name="_Toc83585950"/>
      <w:r w:rsidRPr="00C0526D">
        <w:rPr>
          <w:rFonts w:ascii="Arial" w:eastAsia="Arial" w:hAnsi="Arial"/>
          <w:bCs/>
          <w:snapToGrid/>
          <w:kern w:val="0"/>
          <w:szCs w:val="22"/>
          <w:lang w:val="en-US"/>
        </w:rPr>
        <w:t>NEUTRAL EARTHING COMPENSATORS</w:t>
      </w:r>
      <w:bookmarkEnd w:id="159"/>
    </w:p>
    <w:p w14:paraId="1E666F26" w14:textId="77777777" w:rsidR="00BD3E86" w:rsidRDefault="00BD3E86" w:rsidP="0030631A">
      <w:pPr>
        <w:pStyle w:val="ListParagraph"/>
        <w:numPr>
          <w:ilvl w:val="1"/>
          <w:numId w:val="72"/>
        </w:numPr>
        <w:tabs>
          <w:tab w:val="left" w:pos="1134"/>
        </w:tabs>
        <w:ind w:left="1134" w:hanging="1134"/>
        <w:jc w:val="both"/>
      </w:pPr>
      <w:r>
        <w:t>The requirement for a NECRT on the generator bus or on the Distribution system shall be considered by the Contractor.</w:t>
      </w:r>
    </w:p>
    <w:p w14:paraId="5AC2BAAD" w14:textId="2C0F0C07" w:rsidR="00BD3E86" w:rsidRDefault="00BD3E86" w:rsidP="0030631A">
      <w:pPr>
        <w:pStyle w:val="ListParagraph"/>
        <w:numPr>
          <w:ilvl w:val="1"/>
          <w:numId w:val="72"/>
        </w:numPr>
        <w:tabs>
          <w:tab w:val="left" w:pos="1134"/>
        </w:tabs>
        <w:ind w:left="1134" w:hanging="1134"/>
        <w:jc w:val="both"/>
      </w:pPr>
      <w:r>
        <w:t xml:space="preserve">If NECRT’s are required they shall comply </w:t>
      </w:r>
      <w:r w:rsidR="00E74574">
        <w:t>with the following requirements:</w:t>
      </w:r>
    </w:p>
    <w:p w14:paraId="7B806FB0" w14:textId="77777777" w:rsidR="00BD3E86" w:rsidRDefault="00BD3E86" w:rsidP="00E74574">
      <w:pPr>
        <w:pStyle w:val="ListParagraph"/>
        <w:numPr>
          <w:ilvl w:val="2"/>
          <w:numId w:val="72"/>
        </w:numPr>
        <w:tabs>
          <w:tab w:val="left" w:pos="1134"/>
        </w:tabs>
        <w:jc w:val="both"/>
      </w:pPr>
      <w:r>
        <w:t>Type</w:t>
      </w:r>
    </w:p>
    <w:p w14:paraId="1B16324B" w14:textId="77777777" w:rsidR="00E74574" w:rsidRDefault="00BD3E86" w:rsidP="00E74574">
      <w:pPr>
        <w:pStyle w:val="ListParagraph"/>
        <w:numPr>
          <w:ilvl w:val="3"/>
          <w:numId w:val="72"/>
        </w:numPr>
        <w:tabs>
          <w:tab w:val="clear" w:pos="720"/>
          <w:tab w:val="num" w:pos="1134"/>
        </w:tabs>
        <w:ind w:left="1134" w:hanging="1134"/>
        <w:jc w:val="both"/>
      </w:pPr>
      <w:r>
        <w:t>The units shall be oil filled, naturally cooled, free breathing, zig-zag connected three phase 50 Hz NEC combined with current limitation resistor NER.</w:t>
      </w:r>
    </w:p>
    <w:p w14:paraId="68DA43B6" w14:textId="77777777" w:rsidR="00E74574" w:rsidRDefault="00BD3E86" w:rsidP="00E74574">
      <w:pPr>
        <w:pStyle w:val="ListParagraph"/>
        <w:numPr>
          <w:ilvl w:val="3"/>
          <w:numId w:val="72"/>
        </w:numPr>
        <w:tabs>
          <w:tab w:val="clear" w:pos="720"/>
          <w:tab w:val="num" w:pos="1134"/>
        </w:tabs>
        <w:ind w:left="1134" w:hanging="1134"/>
        <w:jc w:val="both"/>
      </w:pPr>
      <w:r>
        <w:t>The windings shall be of high conductivity copper.</w:t>
      </w:r>
    </w:p>
    <w:p w14:paraId="21513267" w14:textId="77777777" w:rsidR="00E74574" w:rsidRDefault="00BD3E86" w:rsidP="00E74574">
      <w:pPr>
        <w:pStyle w:val="ListParagraph"/>
        <w:numPr>
          <w:ilvl w:val="3"/>
          <w:numId w:val="72"/>
        </w:numPr>
        <w:tabs>
          <w:tab w:val="clear" w:pos="720"/>
          <w:tab w:val="num" w:pos="1134"/>
        </w:tabs>
        <w:ind w:left="1134" w:hanging="1134"/>
        <w:jc w:val="both"/>
      </w:pPr>
      <w:r>
        <w:lastRenderedPageBreak/>
        <w:t>The core and winding assembly shall be correctly located on the tank bottom and adequately braced.</w:t>
      </w:r>
    </w:p>
    <w:p w14:paraId="27DFC487" w14:textId="77777777" w:rsidR="00E74574" w:rsidRDefault="00BD3E86" w:rsidP="00E74574">
      <w:pPr>
        <w:pStyle w:val="ListParagraph"/>
        <w:numPr>
          <w:ilvl w:val="3"/>
          <w:numId w:val="72"/>
        </w:numPr>
        <w:tabs>
          <w:tab w:val="clear" w:pos="720"/>
          <w:tab w:val="num" w:pos="1134"/>
        </w:tabs>
        <w:ind w:left="1134" w:hanging="1134"/>
        <w:jc w:val="both"/>
      </w:pPr>
      <w:r>
        <w:t>The current limiting resistor shall be suitably insulated to withstand full line voltage and securely located in the same oil filled tank as the NEC.</w:t>
      </w:r>
    </w:p>
    <w:p w14:paraId="5760C1A8" w14:textId="77777777" w:rsidR="00E74574" w:rsidRDefault="00BD3E86" w:rsidP="00E74574">
      <w:pPr>
        <w:pStyle w:val="ListParagraph"/>
        <w:numPr>
          <w:ilvl w:val="3"/>
          <w:numId w:val="72"/>
        </w:numPr>
        <w:tabs>
          <w:tab w:val="clear" w:pos="720"/>
          <w:tab w:val="num" w:pos="1134"/>
        </w:tabs>
        <w:ind w:left="1134" w:hanging="1134"/>
        <w:jc w:val="both"/>
      </w:pPr>
      <w:r>
        <w:t>The resistor shall be of stainless steel (or similar) material.</w:t>
      </w:r>
    </w:p>
    <w:p w14:paraId="247AB799" w14:textId="77777777" w:rsidR="00E74574" w:rsidRDefault="00BD3E86" w:rsidP="00E74574">
      <w:pPr>
        <w:pStyle w:val="ListParagraph"/>
        <w:numPr>
          <w:ilvl w:val="3"/>
          <w:numId w:val="72"/>
        </w:numPr>
        <w:tabs>
          <w:tab w:val="clear" w:pos="720"/>
          <w:tab w:val="num" w:pos="1134"/>
        </w:tabs>
        <w:ind w:left="1134" w:hanging="1134"/>
        <w:jc w:val="both"/>
      </w:pPr>
      <w:r>
        <w:t>Where the resistor is built from a large number of series connected grids, the welding method of connecting these grids is preferred.</w:t>
      </w:r>
    </w:p>
    <w:p w14:paraId="435261FE" w14:textId="77777777" w:rsidR="00E74574" w:rsidRDefault="00BD3E86" w:rsidP="00E74574">
      <w:pPr>
        <w:pStyle w:val="ListParagraph"/>
        <w:numPr>
          <w:ilvl w:val="3"/>
          <w:numId w:val="72"/>
        </w:numPr>
        <w:tabs>
          <w:tab w:val="clear" w:pos="720"/>
          <w:tab w:val="num" w:pos="1134"/>
        </w:tabs>
        <w:ind w:left="1134" w:hanging="1134"/>
        <w:jc w:val="both"/>
      </w:pPr>
      <w:r>
        <w:t xml:space="preserve">Electrical stresses on resistor insulation shall be defined, </w:t>
      </w:r>
      <w:r w:rsidR="00BF51C0">
        <w:t>i.e.</w:t>
      </w:r>
      <w:r>
        <w:t>: no construction metal pieces may be at "floating" potential.</w:t>
      </w:r>
    </w:p>
    <w:p w14:paraId="3C435F33" w14:textId="7C32C8E8" w:rsidR="00BD3E86" w:rsidRDefault="00BD3E86" w:rsidP="00EA7093">
      <w:pPr>
        <w:pStyle w:val="ListParagraph"/>
        <w:numPr>
          <w:ilvl w:val="3"/>
          <w:numId w:val="72"/>
        </w:numPr>
        <w:tabs>
          <w:tab w:val="clear" w:pos="720"/>
          <w:tab w:val="left" w:pos="1134"/>
        </w:tabs>
        <w:ind w:left="1134" w:hanging="1134"/>
        <w:jc w:val="both"/>
      </w:pPr>
      <w:r>
        <w:t>To prevent entry of gas developed during normal NER operation into gas and oil operated relay, a suitable gas trap shall be provided above the NER only. This trap shall be vented to the conservator by-passing the relay. Reaction of the relay to the NEC winding faults may not be affected.</w:t>
      </w:r>
    </w:p>
    <w:p w14:paraId="7FA8058F" w14:textId="77777777" w:rsidR="00BD3E86" w:rsidRDefault="00BD3E86" w:rsidP="00EA7093">
      <w:pPr>
        <w:pStyle w:val="ListParagraph"/>
        <w:numPr>
          <w:ilvl w:val="2"/>
          <w:numId w:val="72"/>
        </w:numPr>
        <w:tabs>
          <w:tab w:val="left" w:pos="1134"/>
        </w:tabs>
        <w:jc w:val="both"/>
      </w:pPr>
      <w:r>
        <w:t>Main terminals</w:t>
      </w:r>
    </w:p>
    <w:p w14:paraId="6BEA3D93" w14:textId="77777777" w:rsidR="00BD3E86" w:rsidRPr="009E4DCE" w:rsidRDefault="00BD3E86" w:rsidP="00EA7093">
      <w:pPr>
        <w:pStyle w:val="ListParagraph"/>
        <w:numPr>
          <w:ilvl w:val="3"/>
          <w:numId w:val="72"/>
        </w:numPr>
        <w:tabs>
          <w:tab w:val="clear" w:pos="720"/>
          <w:tab w:val="num" w:pos="1134"/>
        </w:tabs>
        <w:ind w:left="1134" w:hanging="1134"/>
        <w:jc w:val="both"/>
      </w:pPr>
      <w:r w:rsidRPr="009E4DCE">
        <w:t>The NER to earth connection shall be brought out of the tank through an outdoor bushing complying with SANS 833.</w:t>
      </w:r>
    </w:p>
    <w:p w14:paraId="14492FB5" w14:textId="0164D79C" w:rsidR="00BD3E86" w:rsidRPr="009E4DCE" w:rsidRDefault="00BD3E86" w:rsidP="00EA7093">
      <w:pPr>
        <w:pStyle w:val="ListParagraph"/>
        <w:numPr>
          <w:ilvl w:val="3"/>
          <w:numId w:val="72"/>
        </w:numPr>
        <w:tabs>
          <w:tab w:val="clear" w:pos="720"/>
          <w:tab w:val="num" w:pos="1134"/>
        </w:tabs>
        <w:ind w:left="1134" w:hanging="1134"/>
        <w:jc w:val="both"/>
      </w:pPr>
      <w:r w:rsidRPr="009E4DCE">
        <w:t xml:space="preserve">The supply terminals shall be brought out through bushings into an air filled cable box having a removable gland plate suitable for XLPE cable </w:t>
      </w:r>
      <w:r w:rsidR="00BF51C0" w:rsidRPr="009E4DCE">
        <w:t>heat shrink</w:t>
      </w:r>
      <w:r w:rsidRPr="009E4DCE">
        <w:t xml:space="preserve"> termination</w:t>
      </w:r>
    </w:p>
    <w:p w14:paraId="56B7FD9B" w14:textId="77777777" w:rsidR="00BD3E86" w:rsidRPr="009E4DCE" w:rsidRDefault="00BD3E86" w:rsidP="00EA7093">
      <w:pPr>
        <w:pStyle w:val="ListParagraph"/>
        <w:numPr>
          <w:ilvl w:val="2"/>
          <w:numId w:val="72"/>
        </w:numPr>
        <w:tabs>
          <w:tab w:val="num" w:pos="1134"/>
        </w:tabs>
        <w:ind w:left="1134" w:hanging="1134"/>
        <w:jc w:val="both"/>
      </w:pPr>
      <w:r w:rsidRPr="009E4DCE">
        <w:t>Current transformers</w:t>
      </w:r>
    </w:p>
    <w:p w14:paraId="6B890EC1" w14:textId="77777777" w:rsidR="00BD3E86" w:rsidRDefault="00BD3E86" w:rsidP="00EA7093">
      <w:pPr>
        <w:pStyle w:val="ListParagraph"/>
        <w:numPr>
          <w:ilvl w:val="3"/>
          <w:numId w:val="72"/>
        </w:numPr>
        <w:tabs>
          <w:tab w:val="clear" w:pos="720"/>
          <w:tab w:val="num" w:pos="1134"/>
        </w:tabs>
        <w:ind w:left="1134" w:hanging="1134"/>
        <w:jc w:val="both"/>
      </w:pPr>
      <w:r>
        <w:t>The NEC/NER shall be fitted with two 300/1 ratio current transformers in the neutral connection on the earthed end.</w:t>
      </w:r>
    </w:p>
    <w:p w14:paraId="0407EE17" w14:textId="2086F96C" w:rsidR="00BD3E86" w:rsidRDefault="00BD3E86" w:rsidP="00EA7093">
      <w:pPr>
        <w:pStyle w:val="ListParagraph"/>
        <w:numPr>
          <w:ilvl w:val="3"/>
          <w:numId w:val="72"/>
        </w:numPr>
        <w:tabs>
          <w:tab w:val="clear" w:pos="720"/>
          <w:tab w:val="num" w:pos="1134"/>
        </w:tabs>
        <w:ind w:left="1134" w:hanging="1134"/>
        <w:jc w:val="both"/>
      </w:pPr>
      <w:r>
        <w:t>Both CT's shall be Class X 15 VA. Their knee point voltage shall be 30 volts and they shall be compatible with the protection relays installed on the MV switchgear.</w:t>
      </w:r>
      <w:r w:rsidR="00EA7093">
        <w:t>\</w:t>
      </w:r>
    </w:p>
    <w:p w14:paraId="3F459217" w14:textId="77777777" w:rsidR="00BD3E86" w:rsidRDefault="00BD3E86" w:rsidP="00E74574">
      <w:pPr>
        <w:pStyle w:val="ListParagraph"/>
        <w:numPr>
          <w:ilvl w:val="3"/>
          <w:numId w:val="72"/>
        </w:numPr>
        <w:tabs>
          <w:tab w:val="left" w:pos="1134"/>
        </w:tabs>
        <w:jc w:val="both"/>
      </w:pPr>
      <w:r>
        <w:t>The NEC/NER shall be fitted with:</w:t>
      </w:r>
    </w:p>
    <w:p w14:paraId="78B55951" w14:textId="77777777" w:rsidR="00682EEB" w:rsidRDefault="00BD3E86" w:rsidP="00682EEB">
      <w:pPr>
        <w:pStyle w:val="ListParagraph"/>
        <w:numPr>
          <w:ilvl w:val="4"/>
          <w:numId w:val="72"/>
        </w:numPr>
        <w:tabs>
          <w:tab w:val="left" w:pos="1134"/>
        </w:tabs>
        <w:jc w:val="both"/>
      </w:pPr>
      <w:r>
        <w:t>Oil conservator with oil level</w:t>
      </w:r>
      <w:r w:rsidRPr="00066B9D">
        <w:t xml:space="preserve"> </w:t>
      </w:r>
      <w:r>
        <w:t>indicator;</w:t>
      </w:r>
    </w:p>
    <w:p w14:paraId="3234E6FA" w14:textId="77777777" w:rsidR="00682EEB" w:rsidRDefault="00BD3E86" w:rsidP="00682EEB">
      <w:pPr>
        <w:pStyle w:val="ListParagraph"/>
        <w:numPr>
          <w:ilvl w:val="4"/>
          <w:numId w:val="72"/>
        </w:numPr>
        <w:tabs>
          <w:tab w:val="left" w:pos="1134"/>
        </w:tabs>
        <w:jc w:val="both"/>
      </w:pPr>
      <w:r>
        <w:t>Gas and oil actuated</w:t>
      </w:r>
      <w:r w:rsidRPr="009E4DCE">
        <w:t xml:space="preserve"> </w:t>
      </w:r>
      <w:r>
        <w:t>relay;</w:t>
      </w:r>
    </w:p>
    <w:p w14:paraId="67A96DCF" w14:textId="77777777" w:rsidR="00682EEB" w:rsidRDefault="00BD3E86" w:rsidP="00682EEB">
      <w:pPr>
        <w:pStyle w:val="ListParagraph"/>
        <w:numPr>
          <w:ilvl w:val="4"/>
          <w:numId w:val="72"/>
        </w:numPr>
        <w:tabs>
          <w:tab w:val="left" w:pos="1134"/>
        </w:tabs>
        <w:jc w:val="both"/>
      </w:pPr>
      <w:r>
        <w:t>Dehydrating</w:t>
      </w:r>
      <w:r w:rsidRPr="009E4DCE">
        <w:t xml:space="preserve"> </w:t>
      </w:r>
      <w:r>
        <w:t>breather;</w:t>
      </w:r>
    </w:p>
    <w:p w14:paraId="2508B74D" w14:textId="77777777" w:rsidR="00682EEB" w:rsidRDefault="00BD3E86" w:rsidP="00682EEB">
      <w:pPr>
        <w:pStyle w:val="ListParagraph"/>
        <w:numPr>
          <w:ilvl w:val="4"/>
          <w:numId w:val="72"/>
        </w:numPr>
        <w:tabs>
          <w:tab w:val="left" w:pos="1134"/>
        </w:tabs>
        <w:jc w:val="both"/>
      </w:pPr>
      <w:r>
        <w:t>Dial type top oil thermometer having alarm and trip</w:t>
      </w:r>
      <w:r w:rsidRPr="009E4DCE">
        <w:t xml:space="preserve"> </w:t>
      </w:r>
      <w:r>
        <w:t>contacts;</w:t>
      </w:r>
    </w:p>
    <w:p w14:paraId="4ACE4FB2" w14:textId="77777777" w:rsidR="00682EEB" w:rsidRDefault="00BD3E86" w:rsidP="00682EEB">
      <w:pPr>
        <w:pStyle w:val="ListParagraph"/>
        <w:numPr>
          <w:ilvl w:val="4"/>
          <w:numId w:val="72"/>
        </w:numPr>
        <w:tabs>
          <w:tab w:val="left" w:pos="1134"/>
        </w:tabs>
        <w:jc w:val="both"/>
      </w:pPr>
      <w:r>
        <w:lastRenderedPageBreak/>
        <w:t>Check thermometer</w:t>
      </w:r>
      <w:r w:rsidRPr="009E4DCE">
        <w:t xml:space="preserve"> </w:t>
      </w:r>
      <w:r>
        <w:t>pocket;</w:t>
      </w:r>
    </w:p>
    <w:p w14:paraId="295B9D11" w14:textId="77777777" w:rsidR="00682EEB" w:rsidRDefault="00BD3E86" w:rsidP="00682EEB">
      <w:pPr>
        <w:pStyle w:val="ListParagraph"/>
        <w:numPr>
          <w:ilvl w:val="4"/>
          <w:numId w:val="72"/>
        </w:numPr>
        <w:tabs>
          <w:tab w:val="left" w:pos="1134"/>
        </w:tabs>
        <w:jc w:val="both"/>
      </w:pPr>
      <w:r>
        <w:t>Rating and diagram</w:t>
      </w:r>
      <w:r w:rsidRPr="009E4DCE">
        <w:t xml:space="preserve"> </w:t>
      </w:r>
      <w:r>
        <w:t>plate;</w:t>
      </w:r>
    </w:p>
    <w:p w14:paraId="4EF2CF49" w14:textId="77777777" w:rsidR="00682EEB" w:rsidRDefault="00BD3E86" w:rsidP="00682EEB">
      <w:pPr>
        <w:pStyle w:val="ListParagraph"/>
        <w:numPr>
          <w:ilvl w:val="4"/>
          <w:numId w:val="72"/>
        </w:numPr>
        <w:tabs>
          <w:tab w:val="left" w:pos="1134"/>
        </w:tabs>
        <w:jc w:val="both"/>
      </w:pPr>
      <w:r>
        <w:t>Drain</w:t>
      </w:r>
      <w:r w:rsidRPr="009E4DCE">
        <w:t xml:space="preserve"> </w:t>
      </w:r>
      <w:r>
        <w:t>valves;</w:t>
      </w:r>
    </w:p>
    <w:p w14:paraId="6009755E" w14:textId="77777777" w:rsidR="00682EEB" w:rsidRDefault="00BD3E86" w:rsidP="00682EEB">
      <w:pPr>
        <w:pStyle w:val="ListParagraph"/>
        <w:numPr>
          <w:ilvl w:val="4"/>
          <w:numId w:val="72"/>
        </w:numPr>
        <w:tabs>
          <w:tab w:val="left" w:pos="1134"/>
        </w:tabs>
        <w:jc w:val="both"/>
      </w:pPr>
      <w:r>
        <w:t>Skid</w:t>
      </w:r>
      <w:r w:rsidRPr="009E4DCE">
        <w:t xml:space="preserve"> </w:t>
      </w:r>
      <w:proofErr w:type="spellStart"/>
      <w:r>
        <w:t>underbase</w:t>
      </w:r>
      <w:proofErr w:type="spellEnd"/>
      <w:r>
        <w:t>;</w:t>
      </w:r>
    </w:p>
    <w:p w14:paraId="2BFFCE2F" w14:textId="071231B4" w:rsidR="00BD3E86" w:rsidRDefault="00BD3E86" w:rsidP="00682EEB">
      <w:pPr>
        <w:pStyle w:val="ListParagraph"/>
        <w:numPr>
          <w:ilvl w:val="4"/>
          <w:numId w:val="72"/>
        </w:numPr>
        <w:tabs>
          <w:tab w:val="left" w:pos="1134"/>
        </w:tabs>
        <w:jc w:val="both"/>
      </w:pPr>
      <w:r>
        <w:t>Tank earth</w:t>
      </w:r>
      <w:r w:rsidRPr="009E4DCE">
        <w:t xml:space="preserve"> </w:t>
      </w:r>
      <w:r>
        <w:t>stud.</w:t>
      </w:r>
    </w:p>
    <w:p w14:paraId="0F959E12" w14:textId="77777777" w:rsidR="00BD3E86" w:rsidRDefault="00BD3E86" w:rsidP="00E74574">
      <w:pPr>
        <w:pStyle w:val="ListParagraph"/>
        <w:numPr>
          <w:ilvl w:val="2"/>
          <w:numId w:val="72"/>
        </w:numPr>
        <w:tabs>
          <w:tab w:val="clear" w:pos="504"/>
          <w:tab w:val="num" w:pos="1134"/>
        </w:tabs>
        <w:ind w:left="1134" w:hanging="1276"/>
        <w:jc w:val="both"/>
      </w:pPr>
      <w:r>
        <w:t>Painting</w:t>
      </w:r>
    </w:p>
    <w:p w14:paraId="79DDC678" w14:textId="77777777" w:rsidR="00BD3E86" w:rsidRDefault="00BD3E86" w:rsidP="00E74574">
      <w:pPr>
        <w:pStyle w:val="ListParagraph"/>
        <w:numPr>
          <w:ilvl w:val="3"/>
          <w:numId w:val="72"/>
        </w:numPr>
        <w:tabs>
          <w:tab w:val="clear" w:pos="720"/>
          <w:tab w:val="num" w:pos="1134"/>
        </w:tabs>
        <w:ind w:left="1134" w:hanging="1276"/>
        <w:jc w:val="both"/>
      </w:pPr>
      <w:r>
        <w:t>Painting to coastal area standards.</w:t>
      </w:r>
    </w:p>
    <w:p w14:paraId="4C13D0B2" w14:textId="77777777" w:rsidR="00BD3E86" w:rsidRDefault="00BD3E86" w:rsidP="00E74574">
      <w:pPr>
        <w:pStyle w:val="ListParagraph"/>
        <w:numPr>
          <w:ilvl w:val="2"/>
          <w:numId w:val="72"/>
        </w:numPr>
        <w:tabs>
          <w:tab w:val="clear" w:pos="504"/>
          <w:tab w:val="num" w:pos="1134"/>
        </w:tabs>
        <w:ind w:left="1134" w:hanging="1276"/>
        <w:jc w:val="both"/>
      </w:pPr>
      <w:r>
        <w:t>Auxiliary cable box</w:t>
      </w:r>
    </w:p>
    <w:p w14:paraId="2F3A141B" w14:textId="77777777" w:rsidR="00BD3E86" w:rsidRDefault="00BD3E86" w:rsidP="00E74574">
      <w:pPr>
        <w:pStyle w:val="ListParagraph"/>
        <w:numPr>
          <w:ilvl w:val="3"/>
          <w:numId w:val="72"/>
        </w:numPr>
        <w:tabs>
          <w:tab w:val="clear" w:pos="720"/>
          <w:tab w:val="num" w:pos="1134"/>
        </w:tabs>
        <w:ind w:left="1134" w:hanging="1276"/>
        <w:jc w:val="both"/>
      </w:pPr>
      <w:r>
        <w:t>An auxiliary cable box with terminals and removable gland plate for PVC cable compression glands is to be fitted for all small wiring on the NEC/NER.</w:t>
      </w:r>
    </w:p>
    <w:p w14:paraId="622228AC" w14:textId="77777777" w:rsidR="00BD3E86" w:rsidRDefault="00BD3E86" w:rsidP="00E74574">
      <w:pPr>
        <w:pStyle w:val="ListParagraph"/>
        <w:numPr>
          <w:ilvl w:val="2"/>
          <w:numId w:val="72"/>
        </w:numPr>
        <w:tabs>
          <w:tab w:val="clear" w:pos="504"/>
          <w:tab w:val="num" w:pos="1134"/>
        </w:tabs>
        <w:ind w:left="1134" w:hanging="1276"/>
        <w:jc w:val="both"/>
      </w:pPr>
      <w:r>
        <w:t>Ratings</w:t>
      </w:r>
    </w:p>
    <w:p w14:paraId="537F38A8" w14:textId="77777777" w:rsidR="00BD3E86" w:rsidRDefault="00BD3E86" w:rsidP="00E74574">
      <w:pPr>
        <w:pStyle w:val="ListParagraph"/>
        <w:numPr>
          <w:ilvl w:val="3"/>
          <w:numId w:val="72"/>
        </w:numPr>
        <w:tabs>
          <w:tab w:val="clear" w:pos="720"/>
          <w:tab w:val="num" w:pos="1134"/>
        </w:tabs>
        <w:ind w:left="1134" w:hanging="1276"/>
        <w:jc w:val="both"/>
      </w:pPr>
      <w:r>
        <w:t>It is required that the NEC/NER combination shall limit earth fault currents to the order of 300 to 355 amps taking into account manufacturing tolerances and system parameters.</w:t>
      </w:r>
    </w:p>
    <w:p w14:paraId="52AD6DA1" w14:textId="77777777" w:rsidR="00BD3E86" w:rsidRDefault="00BD3E86" w:rsidP="00E74574">
      <w:pPr>
        <w:pStyle w:val="ListParagraph"/>
        <w:numPr>
          <w:ilvl w:val="3"/>
          <w:numId w:val="72"/>
        </w:numPr>
        <w:tabs>
          <w:tab w:val="clear" w:pos="720"/>
          <w:tab w:val="num" w:pos="1134"/>
        </w:tabs>
        <w:ind w:left="1134" w:hanging="1276"/>
        <w:jc w:val="both"/>
      </w:pPr>
      <w:r>
        <w:t>The maximum continuous neutral current shall be taken as 15 amperes.</w:t>
      </w:r>
    </w:p>
    <w:p w14:paraId="6253A934" w14:textId="77777777" w:rsidR="00BD3E86" w:rsidRDefault="00BD3E86" w:rsidP="00E74574">
      <w:pPr>
        <w:pStyle w:val="ListParagraph"/>
        <w:numPr>
          <w:ilvl w:val="2"/>
          <w:numId w:val="72"/>
        </w:numPr>
        <w:tabs>
          <w:tab w:val="clear" w:pos="504"/>
          <w:tab w:val="num" w:pos="1134"/>
        </w:tabs>
        <w:ind w:left="1134" w:hanging="1276"/>
        <w:jc w:val="both"/>
      </w:pPr>
      <w:proofErr w:type="spellStart"/>
      <w:r>
        <w:t>Overfluxing</w:t>
      </w:r>
      <w:proofErr w:type="spellEnd"/>
    </w:p>
    <w:p w14:paraId="3E8F296D" w14:textId="77777777" w:rsidR="00BD3E86" w:rsidRDefault="00BD3E86" w:rsidP="00E74574">
      <w:pPr>
        <w:pStyle w:val="ListParagraph"/>
        <w:numPr>
          <w:ilvl w:val="3"/>
          <w:numId w:val="72"/>
        </w:numPr>
        <w:tabs>
          <w:tab w:val="clear" w:pos="720"/>
          <w:tab w:val="num" w:pos="1134"/>
        </w:tabs>
        <w:ind w:left="1134" w:hanging="1276"/>
        <w:jc w:val="both"/>
      </w:pPr>
      <w:r>
        <w:t>The NEC/NER must be suitable of withstanding 1,15 times the relevant system nominal voltage on the main transformer terminals and the NEC/NER shall be designed to operate continuously at this level.</w:t>
      </w:r>
    </w:p>
    <w:p w14:paraId="153505E7" w14:textId="77777777" w:rsidR="00BD3E86" w:rsidRDefault="00BD3E86" w:rsidP="00E74574">
      <w:pPr>
        <w:pStyle w:val="ListParagraph"/>
        <w:numPr>
          <w:ilvl w:val="2"/>
          <w:numId w:val="72"/>
        </w:numPr>
        <w:tabs>
          <w:tab w:val="clear" w:pos="504"/>
          <w:tab w:val="num" w:pos="1134"/>
        </w:tabs>
        <w:ind w:left="1134" w:hanging="1276"/>
        <w:jc w:val="both"/>
      </w:pPr>
      <w:bookmarkStart w:id="160" w:name="_Ref67497237"/>
      <w:r>
        <w:t>Short-Time Currents</w:t>
      </w:r>
      <w:bookmarkEnd w:id="160"/>
    </w:p>
    <w:p w14:paraId="2E303773" w14:textId="77777777" w:rsidR="00BD3E86" w:rsidRDefault="00BD3E86" w:rsidP="00E74574">
      <w:pPr>
        <w:pStyle w:val="ListParagraph"/>
        <w:numPr>
          <w:ilvl w:val="3"/>
          <w:numId w:val="72"/>
        </w:numPr>
        <w:tabs>
          <w:tab w:val="clear" w:pos="720"/>
          <w:tab w:val="num" w:pos="1134"/>
          <w:tab w:val="num" w:pos="2127"/>
        </w:tabs>
        <w:ind w:left="1134" w:hanging="1276"/>
        <w:jc w:val="both"/>
      </w:pPr>
      <w:r>
        <w:t>The NEC and NER shall be capable of withstanding 355 amps in the neutral connection and 118 amps in each phase of the NEC for 10 seconds without exceeding the temperature rise limits below</w:t>
      </w:r>
    </w:p>
    <w:p w14:paraId="0ACC0A07" w14:textId="77777777" w:rsidR="00BD3E86" w:rsidRDefault="00BD3E86" w:rsidP="00E74574">
      <w:pPr>
        <w:pStyle w:val="ListParagraph"/>
        <w:numPr>
          <w:ilvl w:val="2"/>
          <w:numId w:val="72"/>
        </w:numPr>
        <w:tabs>
          <w:tab w:val="clear" w:pos="504"/>
          <w:tab w:val="num" w:pos="1134"/>
        </w:tabs>
        <w:ind w:left="1134" w:hanging="1276"/>
        <w:jc w:val="both"/>
      </w:pPr>
      <w:r>
        <w:t>Temperature rise limits</w:t>
      </w:r>
    </w:p>
    <w:p w14:paraId="5DEBCACD" w14:textId="13BDCC7E" w:rsidR="00A8447F" w:rsidRDefault="00BD3E86" w:rsidP="00E74574">
      <w:pPr>
        <w:pStyle w:val="ListParagraph"/>
        <w:numPr>
          <w:ilvl w:val="3"/>
          <w:numId w:val="72"/>
        </w:numPr>
        <w:tabs>
          <w:tab w:val="clear" w:pos="720"/>
          <w:tab w:val="num" w:pos="1134"/>
          <w:tab w:val="num" w:pos="2127"/>
        </w:tabs>
        <w:ind w:left="1134" w:hanging="1276"/>
        <w:jc w:val="both"/>
      </w:pPr>
      <w:r>
        <w:t>Top</w:t>
      </w:r>
      <w:r w:rsidRPr="009E4DCE">
        <w:t xml:space="preserve"> </w:t>
      </w:r>
      <w:r>
        <w:t>oil</w:t>
      </w:r>
      <w:r w:rsidRPr="009E4DCE">
        <w:t xml:space="preserve"> </w:t>
      </w:r>
      <w:r>
        <w:t>temperature</w:t>
      </w:r>
      <w:r w:rsidRPr="009E4DCE">
        <w:t xml:space="preserve"> </w:t>
      </w:r>
      <w:r>
        <w:t>rise</w:t>
      </w:r>
      <w:r w:rsidRPr="009E4DCE">
        <w:t xml:space="preserve"> </w:t>
      </w:r>
      <w:r>
        <w:t>resulting</w:t>
      </w:r>
      <w:r w:rsidRPr="009E4DCE">
        <w:t xml:space="preserve"> </w:t>
      </w:r>
      <w:r>
        <w:t>from</w:t>
      </w:r>
      <w:r w:rsidRPr="009E4DCE">
        <w:t xml:space="preserve"> </w:t>
      </w:r>
      <w:r>
        <w:t>the</w:t>
      </w:r>
      <w:r w:rsidRPr="009E4DCE">
        <w:t xml:space="preserve"> </w:t>
      </w:r>
      <w:r>
        <w:t>magnetisation</w:t>
      </w:r>
      <w:r w:rsidRPr="009E4DCE">
        <w:t xml:space="preserve"> </w:t>
      </w:r>
      <w:r>
        <w:t xml:space="preserve">losses plus the losses due to the maximum continuous neutral current shall be 55°C. Temperature rise of the metallic resistor resulting from the load described in </w:t>
      </w:r>
      <w:r w:rsidR="00CF249C">
        <w:fldChar w:fldCharType="begin"/>
      </w:r>
      <w:r w:rsidR="00CF249C">
        <w:instrText xml:space="preserve"> REF _Ref67497237 \r \h </w:instrText>
      </w:r>
      <w:r w:rsidR="009E4DCE">
        <w:instrText xml:space="preserve"> \* MERGEFORMAT </w:instrText>
      </w:r>
      <w:r w:rsidR="00CF249C">
        <w:fldChar w:fldCharType="separate"/>
      </w:r>
      <w:r w:rsidR="00CF249C">
        <w:t>8.10</w:t>
      </w:r>
      <w:r w:rsidR="00CF249C">
        <w:fldChar w:fldCharType="end"/>
      </w:r>
      <w:r>
        <w:t>above shall be 60°C.</w:t>
      </w:r>
    </w:p>
    <w:p w14:paraId="50A95A73" w14:textId="61830FB6" w:rsidR="00BD3E86" w:rsidRDefault="00BD3E86" w:rsidP="00E74574">
      <w:pPr>
        <w:pStyle w:val="ListParagraph"/>
        <w:numPr>
          <w:ilvl w:val="3"/>
          <w:numId w:val="72"/>
        </w:numPr>
        <w:tabs>
          <w:tab w:val="clear" w:pos="720"/>
          <w:tab w:val="num" w:pos="1134"/>
          <w:tab w:val="num" w:pos="2127"/>
        </w:tabs>
        <w:ind w:left="1134" w:hanging="1276"/>
        <w:jc w:val="both"/>
      </w:pPr>
      <w:r>
        <w:lastRenderedPageBreak/>
        <w:t>A</w:t>
      </w:r>
      <w:r w:rsidRPr="009E4DCE">
        <w:t xml:space="preserve">verage NEC winding temperature rise resulting from the load described in </w:t>
      </w:r>
      <w:r w:rsidR="00A8447F" w:rsidRPr="009E4DCE">
        <w:t xml:space="preserve">Clause </w:t>
      </w:r>
      <w:r w:rsidR="00CF249C" w:rsidRPr="009E4DCE">
        <w:fldChar w:fldCharType="begin"/>
      </w:r>
      <w:r w:rsidR="00CF249C" w:rsidRPr="009E4DCE">
        <w:instrText xml:space="preserve"> REF _Ref67497237 \r \h </w:instrText>
      </w:r>
      <w:r w:rsidR="009E4DCE">
        <w:instrText xml:space="preserve"> \* MERGEFORMAT </w:instrText>
      </w:r>
      <w:r w:rsidR="00CF249C" w:rsidRPr="009E4DCE">
        <w:fldChar w:fldCharType="separate"/>
      </w:r>
      <w:r w:rsidR="00CF249C" w:rsidRPr="009E4DCE">
        <w:t>8.10</w:t>
      </w:r>
      <w:r w:rsidR="00CF249C" w:rsidRPr="009E4DCE">
        <w:fldChar w:fldCharType="end"/>
      </w:r>
      <w:r w:rsidR="00CF249C" w:rsidRPr="009E4DCE">
        <w:t xml:space="preserve"> </w:t>
      </w:r>
      <w:r w:rsidRPr="009E4DCE">
        <w:t>above shall be 65°C.</w:t>
      </w:r>
    </w:p>
    <w:p w14:paraId="7BFE9D98" w14:textId="77777777" w:rsidR="00330A32" w:rsidRPr="009E4DCE" w:rsidRDefault="00330A32" w:rsidP="0030631A">
      <w:pPr>
        <w:pStyle w:val="ListParagraph"/>
        <w:tabs>
          <w:tab w:val="left" w:pos="1134"/>
        </w:tabs>
        <w:ind w:left="1134" w:hanging="1134"/>
        <w:jc w:val="both"/>
      </w:pPr>
    </w:p>
    <w:p w14:paraId="0BFFD88E" w14:textId="71F0C04F" w:rsidR="00D44854" w:rsidRDefault="00D14AA7" w:rsidP="0030631A">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161" w:name="_Toc83585951"/>
      <w:r w:rsidRPr="009E4DCE">
        <w:rPr>
          <w:rFonts w:ascii="Arial" w:eastAsia="Arial" w:hAnsi="Arial"/>
          <w:bCs/>
          <w:snapToGrid/>
          <w:kern w:val="0"/>
          <w:szCs w:val="22"/>
          <w:lang w:val="en-US"/>
        </w:rPr>
        <w:t>TURBINE GENERATOR</w:t>
      </w:r>
      <w:r w:rsidR="000D7FEB" w:rsidRPr="009E4DCE">
        <w:rPr>
          <w:rFonts w:ascii="Arial" w:eastAsia="Arial" w:hAnsi="Arial"/>
          <w:bCs/>
          <w:snapToGrid/>
          <w:kern w:val="0"/>
          <w:szCs w:val="22"/>
          <w:lang w:val="en-US"/>
        </w:rPr>
        <w:t>, EXCITATION AND SYCHRONISATION SYSTEMS</w:t>
      </w:r>
      <w:bookmarkEnd w:id="161"/>
    </w:p>
    <w:p w14:paraId="3C0E8CB6" w14:textId="77777777" w:rsidR="00330A32" w:rsidRPr="00330A32" w:rsidRDefault="00330A32" w:rsidP="0030631A">
      <w:pPr>
        <w:tabs>
          <w:tab w:val="left" w:pos="1134"/>
        </w:tabs>
        <w:ind w:left="1134" w:hanging="1134"/>
        <w:jc w:val="both"/>
        <w:rPr>
          <w:lang w:val="en-US"/>
        </w:rPr>
      </w:pPr>
    </w:p>
    <w:p w14:paraId="359F72FE" w14:textId="08F1DF02" w:rsidR="00D42C9A" w:rsidRDefault="00D42C9A" w:rsidP="0030631A">
      <w:pPr>
        <w:pStyle w:val="ListParagraph"/>
        <w:numPr>
          <w:ilvl w:val="1"/>
          <w:numId w:val="72"/>
        </w:numPr>
        <w:tabs>
          <w:tab w:val="left" w:pos="1134"/>
        </w:tabs>
        <w:ind w:left="1134" w:hanging="1134"/>
        <w:jc w:val="both"/>
      </w:pPr>
      <w:r>
        <w:t>The generator shall be a synchronous generator with a static or brushless excitation system.</w:t>
      </w:r>
    </w:p>
    <w:p w14:paraId="410B4CEB" w14:textId="2EDEDC95" w:rsidR="00D42C9A" w:rsidRDefault="00D42C9A" w:rsidP="0030631A">
      <w:pPr>
        <w:pStyle w:val="ListParagraph"/>
        <w:numPr>
          <w:ilvl w:val="1"/>
          <w:numId w:val="72"/>
        </w:numPr>
        <w:tabs>
          <w:tab w:val="left" w:pos="1134"/>
        </w:tabs>
        <w:ind w:left="1134" w:hanging="1134"/>
        <w:jc w:val="both"/>
      </w:pPr>
      <w:r>
        <w:t xml:space="preserve">The generator and bearings shall be designed to withstand </w:t>
      </w:r>
      <w:r w:rsidR="00AB65EF">
        <w:t xml:space="preserve">the </w:t>
      </w:r>
      <w:r>
        <w:t>runaway speed of the turbine for the time required for the controlled closing of the main inlet valve.</w:t>
      </w:r>
    </w:p>
    <w:p w14:paraId="3CB0D369" w14:textId="72552DBC" w:rsidR="00AB65EF" w:rsidRDefault="00AB65EF" w:rsidP="0030631A">
      <w:pPr>
        <w:pStyle w:val="ListParagraph"/>
        <w:numPr>
          <w:ilvl w:val="1"/>
          <w:numId w:val="72"/>
        </w:numPr>
        <w:tabs>
          <w:tab w:val="left" w:pos="1134"/>
        </w:tabs>
        <w:ind w:left="1134" w:hanging="1134"/>
        <w:jc w:val="both"/>
      </w:pPr>
      <w:r>
        <w:t>The generator shall comply with the applicable sections of the SANS/IEC 60034 standard.</w:t>
      </w:r>
    </w:p>
    <w:p w14:paraId="48C8801B" w14:textId="481A0A1F" w:rsidR="00AB65EF" w:rsidRPr="00AB65EF" w:rsidRDefault="00AB65EF" w:rsidP="0030631A">
      <w:pPr>
        <w:pStyle w:val="ListParagraph"/>
        <w:numPr>
          <w:ilvl w:val="1"/>
          <w:numId w:val="72"/>
        </w:numPr>
        <w:tabs>
          <w:tab w:val="left" w:pos="1134"/>
        </w:tabs>
        <w:ind w:left="1134" w:hanging="1134"/>
        <w:jc w:val="both"/>
      </w:pPr>
      <w:r>
        <w:t>The generator stator insulation system shall be Class F with a Class B temperature rise.</w:t>
      </w:r>
    </w:p>
    <w:p w14:paraId="51050005" w14:textId="5D87C581" w:rsidR="00D42C9A" w:rsidRDefault="00D42C9A" w:rsidP="0030631A">
      <w:pPr>
        <w:pStyle w:val="ListParagraph"/>
        <w:numPr>
          <w:ilvl w:val="1"/>
          <w:numId w:val="72"/>
        </w:numPr>
        <w:tabs>
          <w:tab w:val="left" w:pos="1134"/>
        </w:tabs>
        <w:ind w:left="1134" w:hanging="1134"/>
        <w:jc w:val="both"/>
      </w:pPr>
      <w:r>
        <w:t>The generator and excitation system shall be provided with sufficient monitoring and protection devices for the safe operation of the Generating Plant.</w:t>
      </w:r>
    </w:p>
    <w:p w14:paraId="3D0E4B24" w14:textId="6441F29B" w:rsidR="00D42C9A" w:rsidRDefault="00D42C9A" w:rsidP="0030631A">
      <w:pPr>
        <w:pStyle w:val="ListParagraph"/>
        <w:numPr>
          <w:ilvl w:val="1"/>
          <w:numId w:val="72"/>
        </w:numPr>
        <w:tabs>
          <w:tab w:val="left" w:pos="1134"/>
        </w:tabs>
        <w:ind w:left="1134" w:hanging="1134"/>
        <w:jc w:val="both"/>
      </w:pPr>
      <w:r>
        <w:t>As a minimum this shall include:</w:t>
      </w:r>
    </w:p>
    <w:p w14:paraId="173AE1F4" w14:textId="690E9413" w:rsidR="00D42C9A" w:rsidRDefault="00D42C9A" w:rsidP="0030631A">
      <w:pPr>
        <w:pStyle w:val="ListParagraph"/>
        <w:numPr>
          <w:ilvl w:val="2"/>
          <w:numId w:val="72"/>
        </w:numPr>
        <w:tabs>
          <w:tab w:val="left" w:pos="1134"/>
        </w:tabs>
        <w:ind w:left="1134" w:hanging="1134"/>
        <w:jc w:val="both"/>
      </w:pPr>
      <w:r>
        <w:t>Stator temperature</w:t>
      </w:r>
      <w:r w:rsidRPr="009E4DCE">
        <w:rPr>
          <w:spacing w:val="-3"/>
        </w:rPr>
        <w:t xml:space="preserve"> </w:t>
      </w:r>
      <w:r>
        <w:t>monitoring</w:t>
      </w:r>
    </w:p>
    <w:p w14:paraId="48FB08D5" w14:textId="77777777" w:rsidR="00D42C9A" w:rsidRDefault="00D42C9A" w:rsidP="0030631A">
      <w:pPr>
        <w:pStyle w:val="ListParagraph"/>
        <w:numPr>
          <w:ilvl w:val="2"/>
          <w:numId w:val="72"/>
        </w:numPr>
        <w:tabs>
          <w:tab w:val="left" w:pos="1134"/>
        </w:tabs>
        <w:ind w:left="1134" w:hanging="1134"/>
        <w:jc w:val="both"/>
      </w:pPr>
      <w:r>
        <w:t>Bearing oil level</w:t>
      </w:r>
      <w:r w:rsidRPr="009E4DCE">
        <w:t xml:space="preserve"> </w:t>
      </w:r>
      <w:r>
        <w:t>monitoring</w:t>
      </w:r>
    </w:p>
    <w:p w14:paraId="618EC03F" w14:textId="77777777" w:rsidR="00D42C9A" w:rsidRDefault="00D42C9A" w:rsidP="0030631A">
      <w:pPr>
        <w:pStyle w:val="ListParagraph"/>
        <w:numPr>
          <w:ilvl w:val="2"/>
          <w:numId w:val="72"/>
        </w:numPr>
        <w:tabs>
          <w:tab w:val="left" w:pos="1134"/>
        </w:tabs>
        <w:ind w:left="1134" w:hanging="1134"/>
        <w:jc w:val="both"/>
      </w:pPr>
      <w:r>
        <w:t>Bearing temperature</w:t>
      </w:r>
      <w:r w:rsidRPr="009E4DCE">
        <w:t xml:space="preserve"> </w:t>
      </w:r>
      <w:r>
        <w:t>monitoring</w:t>
      </w:r>
    </w:p>
    <w:p w14:paraId="3C722E2B" w14:textId="77777777" w:rsidR="00D42C9A" w:rsidRDefault="00D42C9A" w:rsidP="0030631A">
      <w:pPr>
        <w:pStyle w:val="ListParagraph"/>
        <w:numPr>
          <w:ilvl w:val="2"/>
          <w:numId w:val="72"/>
        </w:numPr>
        <w:tabs>
          <w:tab w:val="left" w:pos="1134"/>
        </w:tabs>
        <w:ind w:left="1134" w:hanging="1134"/>
        <w:jc w:val="both"/>
      </w:pPr>
      <w:r>
        <w:t>Cooling water circulation</w:t>
      </w:r>
      <w:r w:rsidRPr="009E4DCE">
        <w:t xml:space="preserve"> </w:t>
      </w:r>
      <w:r>
        <w:t>monitoring</w:t>
      </w:r>
    </w:p>
    <w:p w14:paraId="0361F613" w14:textId="77777777" w:rsidR="00D42C9A" w:rsidRDefault="00D42C9A" w:rsidP="0030631A">
      <w:pPr>
        <w:pStyle w:val="ListParagraph"/>
        <w:numPr>
          <w:ilvl w:val="2"/>
          <w:numId w:val="72"/>
        </w:numPr>
        <w:tabs>
          <w:tab w:val="left" w:pos="1134"/>
        </w:tabs>
        <w:ind w:left="1134" w:hanging="1134"/>
        <w:jc w:val="both"/>
      </w:pPr>
      <w:r>
        <w:t>Overcurrent protection (stator and</w:t>
      </w:r>
      <w:r w:rsidRPr="009E4DCE">
        <w:t xml:space="preserve"> </w:t>
      </w:r>
      <w:r>
        <w:t>rotor)</w:t>
      </w:r>
    </w:p>
    <w:p w14:paraId="6029F132" w14:textId="77777777" w:rsidR="00D42C9A" w:rsidRDefault="00D42C9A" w:rsidP="0030631A">
      <w:pPr>
        <w:pStyle w:val="ListParagraph"/>
        <w:numPr>
          <w:ilvl w:val="2"/>
          <w:numId w:val="72"/>
        </w:numPr>
        <w:tabs>
          <w:tab w:val="left" w:pos="1134"/>
        </w:tabs>
        <w:ind w:left="1134" w:hanging="1134"/>
        <w:jc w:val="both"/>
      </w:pPr>
      <w:r>
        <w:t>Earth fault protection (stator and</w:t>
      </w:r>
      <w:r w:rsidRPr="009E4DCE">
        <w:t xml:space="preserve"> </w:t>
      </w:r>
      <w:r>
        <w:t>rotor).</w:t>
      </w:r>
    </w:p>
    <w:p w14:paraId="4416F124" w14:textId="77777777" w:rsidR="00D42C9A" w:rsidRDefault="00D42C9A" w:rsidP="0030631A">
      <w:pPr>
        <w:pStyle w:val="ListParagraph"/>
        <w:numPr>
          <w:ilvl w:val="2"/>
          <w:numId w:val="72"/>
        </w:numPr>
        <w:tabs>
          <w:tab w:val="left" w:pos="1134"/>
        </w:tabs>
        <w:ind w:left="1134" w:hanging="1134"/>
        <w:jc w:val="both"/>
      </w:pPr>
      <w:r>
        <w:t>Under and over voltage</w:t>
      </w:r>
      <w:r w:rsidRPr="009E4DCE">
        <w:t xml:space="preserve"> </w:t>
      </w:r>
      <w:r>
        <w:t>protection</w:t>
      </w:r>
    </w:p>
    <w:p w14:paraId="3F2DD416" w14:textId="77777777" w:rsidR="00D42C9A" w:rsidRDefault="00D42C9A" w:rsidP="0030631A">
      <w:pPr>
        <w:pStyle w:val="ListParagraph"/>
        <w:numPr>
          <w:ilvl w:val="2"/>
          <w:numId w:val="72"/>
        </w:numPr>
        <w:tabs>
          <w:tab w:val="left" w:pos="1134"/>
        </w:tabs>
        <w:ind w:left="1134" w:hanging="1134"/>
        <w:jc w:val="both"/>
      </w:pPr>
      <w:r>
        <w:t>Under and over frequency</w:t>
      </w:r>
      <w:r w:rsidRPr="009E4DCE">
        <w:t xml:space="preserve"> </w:t>
      </w:r>
      <w:r>
        <w:t>protection</w:t>
      </w:r>
    </w:p>
    <w:p w14:paraId="5C2E19F2" w14:textId="77777777" w:rsidR="00D42C9A" w:rsidRDefault="00D42C9A" w:rsidP="0030631A">
      <w:pPr>
        <w:pStyle w:val="ListParagraph"/>
        <w:numPr>
          <w:ilvl w:val="2"/>
          <w:numId w:val="72"/>
        </w:numPr>
        <w:tabs>
          <w:tab w:val="left" w:pos="1134"/>
        </w:tabs>
        <w:ind w:left="1134" w:hanging="1134"/>
        <w:jc w:val="both"/>
      </w:pPr>
      <w:r>
        <w:t>Reverse Power</w:t>
      </w:r>
      <w:r w:rsidRPr="009E4DCE">
        <w:t xml:space="preserve"> </w:t>
      </w:r>
      <w:r>
        <w:t>protection</w:t>
      </w:r>
    </w:p>
    <w:p w14:paraId="6FA63D77" w14:textId="77777777" w:rsidR="00D42C9A" w:rsidRDefault="00D42C9A" w:rsidP="0030631A">
      <w:pPr>
        <w:pStyle w:val="ListParagraph"/>
        <w:numPr>
          <w:ilvl w:val="2"/>
          <w:numId w:val="72"/>
        </w:numPr>
        <w:tabs>
          <w:tab w:val="left" w:pos="1134"/>
          <w:tab w:val="num" w:pos="2127"/>
        </w:tabs>
        <w:ind w:left="1134" w:hanging="1134"/>
        <w:jc w:val="both"/>
      </w:pPr>
      <w:r>
        <w:t>Generator differential</w:t>
      </w:r>
      <w:r w:rsidRPr="009E4DCE">
        <w:t xml:space="preserve"> </w:t>
      </w:r>
      <w:r>
        <w:t>protection</w:t>
      </w:r>
    </w:p>
    <w:p w14:paraId="6F1F09D9" w14:textId="77777777" w:rsidR="00D42C9A" w:rsidRDefault="00D42C9A" w:rsidP="0030631A">
      <w:pPr>
        <w:pStyle w:val="ListParagraph"/>
        <w:numPr>
          <w:ilvl w:val="1"/>
          <w:numId w:val="72"/>
        </w:numPr>
        <w:tabs>
          <w:tab w:val="left" w:pos="1134"/>
        </w:tabs>
        <w:ind w:left="1134" w:hanging="1134"/>
        <w:jc w:val="both"/>
      </w:pPr>
      <w:bookmarkStart w:id="162" w:name="_TOC_250039"/>
      <w:r>
        <w:t>Cooling</w:t>
      </w:r>
      <w:r w:rsidRPr="009E4DCE">
        <w:t xml:space="preserve"> </w:t>
      </w:r>
      <w:bookmarkEnd w:id="162"/>
      <w:r>
        <w:t>system</w:t>
      </w:r>
    </w:p>
    <w:p w14:paraId="3C185D81" w14:textId="3A372972" w:rsidR="00D42C9A" w:rsidRDefault="00D42C9A" w:rsidP="0030631A">
      <w:pPr>
        <w:pStyle w:val="ListParagraph"/>
        <w:numPr>
          <w:ilvl w:val="2"/>
          <w:numId w:val="72"/>
        </w:numPr>
        <w:tabs>
          <w:tab w:val="left" w:pos="1134"/>
        </w:tabs>
        <w:ind w:left="1134" w:hanging="1134"/>
        <w:jc w:val="both"/>
      </w:pPr>
      <w:r>
        <w:t>Where possible, air cooling of the generator and bearings is preferred.</w:t>
      </w:r>
    </w:p>
    <w:p w14:paraId="0DC7FA8E" w14:textId="59EB76FF" w:rsidR="00D42C9A" w:rsidRDefault="00D42C9A" w:rsidP="0030631A">
      <w:pPr>
        <w:pStyle w:val="ListParagraph"/>
        <w:numPr>
          <w:ilvl w:val="2"/>
          <w:numId w:val="72"/>
        </w:numPr>
        <w:tabs>
          <w:tab w:val="left" w:pos="1134"/>
        </w:tabs>
        <w:ind w:left="1134" w:hanging="1134"/>
        <w:jc w:val="both"/>
      </w:pPr>
      <w:r>
        <w:lastRenderedPageBreak/>
        <w:t>Where water cooling is necessary, the design must include means to ensure there is no possibility of contamination of the discharged cooling water. The tender shall provide information on the design methods employed.</w:t>
      </w:r>
    </w:p>
    <w:p w14:paraId="3940FEA9" w14:textId="2866214E" w:rsidR="004F7D1F" w:rsidRDefault="004F7D1F" w:rsidP="0030631A">
      <w:pPr>
        <w:pStyle w:val="ListParagraph"/>
        <w:numPr>
          <w:ilvl w:val="1"/>
          <w:numId w:val="72"/>
        </w:numPr>
        <w:tabs>
          <w:tab w:val="left" w:pos="1134"/>
        </w:tabs>
        <w:ind w:left="1134" w:hanging="1134"/>
        <w:jc w:val="both"/>
      </w:pPr>
      <w:r>
        <w:t>Synchronisation Systems</w:t>
      </w:r>
    </w:p>
    <w:p w14:paraId="3A14530D" w14:textId="71B9CF39" w:rsidR="004F7D1F" w:rsidRDefault="0030631A" w:rsidP="0030631A">
      <w:pPr>
        <w:pStyle w:val="ListParagraph"/>
        <w:numPr>
          <w:ilvl w:val="2"/>
          <w:numId w:val="72"/>
        </w:numPr>
        <w:tabs>
          <w:tab w:val="left" w:pos="1134"/>
        </w:tabs>
        <w:ind w:left="1134" w:hanging="1134"/>
        <w:jc w:val="both"/>
      </w:pPr>
      <w:r>
        <w:t>Synchronisation</w:t>
      </w:r>
      <w:r w:rsidR="004F7D1F">
        <w:t xml:space="preserve"> systems shall be provided to synchronise the two generators at Zoekfontein and to </w:t>
      </w:r>
      <w:r>
        <w:t>synchronise</w:t>
      </w:r>
      <w:r w:rsidR="004F7D1F">
        <w:t xml:space="preserve"> the generation system to the Zuikerbosch system at the Zuikerbosch/</w:t>
      </w:r>
      <w:r>
        <w:t xml:space="preserve"> </w:t>
      </w:r>
      <w:r w:rsidR="004F7D1F">
        <w:t>Forebay substation.</w:t>
      </w:r>
    </w:p>
    <w:p w14:paraId="6C861FCB" w14:textId="77777777" w:rsidR="00330A32" w:rsidRDefault="00330A32" w:rsidP="0030631A">
      <w:pPr>
        <w:pStyle w:val="ListParagraph"/>
        <w:ind w:left="1922"/>
        <w:jc w:val="both"/>
      </w:pPr>
    </w:p>
    <w:p w14:paraId="4237DA07" w14:textId="0C66EEE9" w:rsidR="00170BED" w:rsidRDefault="00D44854" w:rsidP="009E4DCE">
      <w:pPr>
        <w:pStyle w:val="Heading1"/>
        <w:numPr>
          <w:ilvl w:val="0"/>
          <w:numId w:val="72"/>
        </w:numPr>
        <w:tabs>
          <w:tab w:val="clear" w:pos="720"/>
          <w:tab w:val="left" w:pos="1175"/>
          <w:tab w:val="left" w:pos="1176"/>
        </w:tabs>
        <w:autoSpaceDE w:val="0"/>
        <w:autoSpaceDN w:val="0"/>
        <w:spacing w:after="0" w:line="240" w:lineRule="auto"/>
        <w:ind w:left="1175" w:hanging="800"/>
        <w:rPr>
          <w:rFonts w:ascii="Arial" w:eastAsia="Arial" w:hAnsi="Arial"/>
          <w:bCs/>
          <w:snapToGrid/>
          <w:kern w:val="0"/>
          <w:szCs w:val="22"/>
          <w:lang w:val="en-US"/>
        </w:rPr>
      </w:pPr>
      <w:bookmarkStart w:id="163" w:name="_Toc83585952"/>
      <w:r w:rsidRPr="009E4DCE">
        <w:rPr>
          <w:rFonts w:ascii="Arial" w:eastAsia="Arial" w:hAnsi="Arial"/>
          <w:bCs/>
          <w:snapToGrid/>
          <w:kern w:val="0"/>
          <w:szCs w:val="22"/>
          <w:lang w:val="en-US"/>
        </w:rPr>
        <w:t>400V DISTRIBUTION SWITCHBOARD</w:t>
      </w:r>
      <w:bookmarkEnd w:id="130"/>
      <w:bookmarkEnd w:id="131"/>
      <w:bookmarkEnd w:id="132"/>
      <w:bookmarkEnd w:id="133"/>
      <w:r w:rsidR="00D52B65" w:rsidRPr="009E4DCE">
        <w:rPr>
          <w:rFonts w:ascii="Arial" w:eastAsia="Arial" w:hAnsi="Arial"/>
          <w:bCs/>
          <w:snapToGrid/>
          <w:kern w:val="0"/>
          <w:szCs w:val="22"/>
          <w:lang w:val="en-US"/>
        </w:rPr>
        <w:t>S</w:t>
      </w:r>
      <w:bookmarkEnd w:id="163"/>
      <w:r w:rsidR="00982088">
        <w:rPr>
          <w:rFonts w:ascii="Arial" w:eastAsia="Arial" w:hAnsi="Arial"/>
          <w:bCs/>
          <w:snapToGrid/>
          <w:kern w:val="0"/>
          <w:szCs w:val="22"/>
          <w:lang w:val="en-US"/>
        </w:rPr>
        <w:t xml:space="preserve"> </w:t>
      </w:r>
    </w:p>
    <w:p w14:paraId="46A531FC" w14:textId="77777777" w:rsidR="00330A32" w:rsidRPr="00330A32" w:rsidRDefault="00330A32" w:rsidP="00330A32">
      <w:pPr>
        <w:rPr>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693"/>
        <w:gridCol w:w="1999"/>
      </w:tblGrid>
      <w:tr w:rsidR="00963B18" w:rsidRPr="00C2080D" w14:paraId="2F491FA3" w14:textId="77777777" w:rsidTr="004E1564">
        <w:trPr>
          <w:trHeight w:val="300"/>
          <w:tblHeader/>
        </w:trPr>
        <w:tc>
          <w:tcPr>
            <w:tcW w:w="9639" w:type="dxa"/>
            <w:gridSpan w:val="3"/>
            <w:shd w:val="clear" w:color="auto" w:fill="auto"/>
            <w:noWrap/>
            <w:vAlign w:val="bottom"/>
          </w:tcPr>
          <w:p w14:paraId="60F843AD" w14:textId="77777777" w:rsidR="00963B18" w:rsidRPr="00C2080D" w:rsidRDefault="00963B18" w:rsidP="004E1564">
            <w:pPr>
              <w:jc w:val="center"/>
              <w:rPr>
                <w:b/>
                <w:color w:val="000000"/>
                <w:szCs w:val="20"/>
                <w:lang w:val="en-ZA" w:eastAsia="en-ZA"/>
              </w:rPr>
            </w:pPr>
            <w:r w:rsidRPr="00C2080D">
              <w:rPr>
                <w:b/>
                <w:color w:val="000000"/>
                <w:szCs w:val="20"/>
                <w:lang w:val="en-ZA" w:eastAsia="en-ZA"/>
              </w:rPr>
              <w:t>400V DISTRIBUTION BOARD DESIGN CRITERIA</w:t>
            </w:r>
          </w:p>
        </w:tc>
      </w:tr>
      <w:tr w:rsidR="00963B18" w:rsidRPr="00C2080D" w14:paraId="604D3AFA" w14:textId="77777777" w:rsidTr="004E1564">
        <w:trPr>
          <w:trHeight w:val="300"/>
        </w:trPr>
        <w:tc>
          <w:tcPr>
            <w:tcW w:w="4947" w:type="dxa"/>
            <w:shd w:val="clear" w:color="auto" w:fill="auto"/>
            <w:noWrap/>
            <w:vAlign w:val="bottom"/>
            <w:hideMark/>
          </w:tcPr>
          <w:p w14:paraId="234F7740" w14:textId="77777777" w:rsidR="00963B18" w:rsidRPr="00C2080D" w:rsidRDefault="00963B18" w:rsidP="004E1564">
            <w:pPr>
              <w:rPr>
                <w:color w:val="000000"/>
                <w:szCs w:val="20"/>
                <w:lang w:val="en-ZA" w:eastAsia="en-ZA"/>
              </w:rPr>
            </w:pPr>
            <w:r w:rsidRPr="00C2080D">
              <w:rPr>
                <w:szCs w:val="20"/>
              </w:rPr>
              <w:t xml:space="preserve">POWER </w:t>
            </w:r>
            <w:r w:rsidRPr="00C2080D">
              <w:rPr>
                <w:color w:val="000000"/>
                <w:szCs w:val="20"/>
                <w:lang w:val="en-ZA" w:eastAsia="en-ZA"/>
              </w:rPr>
              <w:t>SUPPLY TO LV DISTRIBUTION BOARD</w:t>
            </w:r>
          </w:p>
        </w:tc>
        <w:tc>
          <w:tcPr>
            <w:tcW w:w="2693" w:type="dxa"/>
            <w:shd w:val="clear" w:color="auto" w:fill="auto"/>
            <w:noWrap/>
            <w:vAlign w:val="bottom"/>
            <w:hideMark/>
          </w:tcPr>
          <w:p w14:paraId="3A9E8D38" w14:textId="77777777" w:rsidR="00963B18" w:rsidRPr="00C2080D" w:rsidRDefault="00963B18" w:rsidP="004E1564">
            <w:pPr>
              <w:rPr>
                <w:color w:val="000000"/>
                <w:szCs w:val="20"/>
                <w:lang w:val="en-ZA" w:eastAsia="en-ZA"/>
              </w:rPr>
            </w:pPr>
          </w:p>
        </w:tc>
        <w:tc>
          <w:tcPr>
            <w:tcW w:w="1999" w:type="dxa"/>
            <w:shd w:val="clear" w:color="auto" w:fill="auto"/>
            <w:noWrap/>
            <w:vAlign w:val="bottom"/>
            <w:hideMark/>
          </w:tcPr>
          <w:p w14:paraId="6F9C754F" w14:textId="77777777" w:rsidR="00963B18" w:rsidRPr="00C2080D" w:rsidRDefault="00963B18" w:rsidP="004E1564">
            <w:pPr>
              <w:rPr>
                <w:color w:val="000000"/>
                <w:szCs w:val="20"/>
                <w:lang w:val="en-ZA" w:eastAsia="en-ZA"/>
              </w:rPr>
            </w:pPr>
          </w:p>
        </w:tc>
      </w:tr>
      <w:tr w:rsidR="00963B18" w:rsidRPr="00C2080D" w14:paraId="7AFE970E" w14:textId="77777777" w:rsidTr="004E1564">
        <w:trPr>
          <w:trHeight w:val="300"/>
        </w:trPr>
        <w:tc>
          <w:tcPr>
            <w:tcW w:w="4947" w:type="dxa"/>
            <w:shd w:val="clear" w:color="auto" w:fill="auto"/>
            <w:noWrap/>
            <w:vAlign w:val="bottom"/>
            <w:hideMark/>
          </w:tcPr>
          <w:p w14:paraId="0DDC7C97" w14:textId="77777777" w:rsidR="00963B18" w:rsidRPr="00C2080D" w:rsidRDefault="00963B18" w:rsidP="004E1564">
            <w:pPr>
              <w:rPr>
                <w:color w:val="000000"/>
                <w:szCs w:val="20"/>
                <w:lang w:val="en-ZA" w:eastAsia="en-ZA"/>
              </w:rPr>
            </w:pPr>
          </w:p>
        </w:tc>
        <w:tc>
          <w:tcPr>
            <w:tcW w:w="2693" w:type="dxa"/>
            <w:shd w:val="clear" w:color="auto" w:fill="auto"/>
            <w:noWrap/>
            <w:vAlign w:val="bottom"/>
            <w:hideMark/>
          </w:tcPr>
          <w:p w14:paraId="5EA45251" w14:textId="77777777" w:rsidR="00963B18" w:rsidRPr="00C2080D" w:rsidRDefault="00963B18" w:rsidP="004E1564">
            <w:pPr>
              <w:rPr>
                <w:color w:val="000000"/>
                <w:szCs w:val="20"/>
                <w:lang w:val="en-ZA" w:eastAsia="en-ZA"/>
              </w:rPr>
            </w:pPr>
          </w:p>
        </w:tc>
        <w:tc>
          <w:tcPr>
            <w:tcW w:w="1999" w:type="dxa"/>
            <w:shd w:val="clear" w:color="auto" w:fill="auto"/>
            <w:noWrap/>
            <w:vAlign w:val="bottom"/>
            <w:hideMark/>
          </w:tcPr>
          <w:p w14:paraId="60F6E6BC" w14:textId="77777777" w:rsidR="00963B18" w:rsidRPr="00C2080D" w:rsidRDefault="00963B18" w:rsidP="004E1564">
            <w:pPr>
              <w:rPr>
                <w:color w:val="000000"/>
                <w:szCs w:val="20"/>
                <w:lang w:val="en-ZA" w:eastAsia="en-ZA"/>
              </w:rPr>
            </w:pPr>
          </w:p>
        </w:tc>
      </w:tr>
      <w:tr w:rsidR="00963B18" w:rsidRPr="00C2080D" w14:paraId="466C8D8E" w14:textId="77777777" w:rsidTr="004E1564">
        <w:trPr>
          <w:trHeight w:val="300"/>
        </w:trPr>
        <w:tc>
          <w:tcPr>
            <w:tcW w:w="4947" w:type="dxa"/>
            <w:shd w:val="clear" w:color="auto" w:fill="auto"/>
            <w:noWrap/>
            <w:vAlign w:val="center"/>
            <w:hideMark/>
          </w:tcPr>
          <w:p w14:paraId="13F5EF59" w14:textId="77777777" w:rsidR="00963B18" w:rsidRPr="00C2080D" w:rsidRDefault="00963B18" w:rsidP="004E1564">
            <w:pPr>
              <w:rPr>
                <w:color w:val="000000"/>
                <w:szCs w:val="20"/>
                <w:lang w:val="en-ZA" w:eastAsia="en-ZA"/>
              </w:rPr>
            </w:pPr>
            <w:r w:rsidRPr="00C2080D">
              <w:rPr>
                <w:color w:val="000000"/>
                <w:szCs w:val="20"/>
                <w:lang w:val="en-ZA" w:eastAsia="en-ZA"/>
              </w:rPr>
              <w:t>Supply details:</w:t>
            </w:r>
          </w:p>
        </w:tc>
        <w:tc>
          <w:tcPr>
            <w:tcW w:w="2693" w:type="dxa"/>
            <w:shd w:val="clear" w:color="auto" w:fill="auto"/>
            <w:noWrap/>
            <w:vAlign w:val="bottom"/>
            <w:hideMark/>
          </w:tcPr>
          <w:p w14:paraId="5CEBD52A" w14:textId="77777777" w:rsidR="00963B18" w:rsidRPr="00C2080D" w:rsidRDefault="00963B18" w:rsidP="004E1564">
            <w:pPr>
              <w:jc w:val="center"/>
              <w:rPr>
                <w:color w:val="000000"/>
                <w:szCs w:val="20"/>
                <w:lang w:val="en-ZA" w:eastAsia="en-ZA"/>
              </w:rPr>
            </w:pPr>
            <w:r w:rsidRPr="00C2080D">
              <w:rPr>
                <w:color w:val="000000"/>
                <w:szCs w:val="20"/>
                <w:lang w:val="en-ZA" w:eastAsia="en-ZA"/>
              </w:rPr>
              <w:t>400</w:t>
            </w:r>
          </w:p>
        </w:tc>
        <w:tc>
          <w:tcPr>
            <w:tcW w:w="1999" w:type="dxa"/>
            <w:shd w:val="clear" w:color="auto" w:fill="auto"/>
            <w:noWrap/>
            <w:vAlign w:val="bottom"/>
            <w:hideMark/>
          </w:tcPr>
          <w:p w14:paraId="5E5D9010" w14:textId="77777777" w:rsidR="00963B18" w:rsidRPr="00C2080D" w:rsidRDefault="00963B18" w:rsidP="004E1564">
            <w:pPr>
              <w:rPr>
                <w:color w:val="000000"/>
                <w:szCs w:val="20"/>
                <w:lang w:val="en-ZA" w:eastAsia="en-ZA"/>
              </w:rPr>
            </w:pPr>
            <w:r w:rsidRPr="00C2080D">
              <w:rPr>
                <w:color w:val="000000"/>
                <w:szCs w:val="20"/>
                <w:lang w:val="en-ZA" w:eastAsia="en-ZA"/>
              </w:rPr>
              <w:t>V ac</w:t>
            </w:r>
          </w:p>
        </w:tc>
      </w:tr>
      <w:tr w:rsidR="00963B18" w:rsidRPr="00C2080D" w14:paraId="038A38B6" w14:textId="77777777" w:rsidTr="004E1564">
        <w:trPr>
          <w:trHeight w:val="300"/>
        </w:trPr>
        <w:tc>
          <w:tcPr>
            <w:tcW w:w="4947" w:type="dxa"/>
            <w:shd w:val="clear" w:color="auto" w:fill="auto"/>
            <w:noWrap/>
            <w:vAlign w:val="bottom"/>
            <w:hideMark/>
          </w:tcPr>
          <w:p w14:paraId="4D7F4EF6" w14:textId="77777777" w:rsidR="00963B18" w:rsidRPr="00C2080D" w:rsidRDefault="00963B18" w:rsidP="004E1564">
            <w:pPr>
              <w:rPr>
                <w:color w:val="000000"/>
                <w:szCs w:val="20"/>
                <w:lang w:val="en-ZA" w:eastAsia="en-ZA"/>
              </w:rPr>
            </w:pPr>
            <w:r w:rsidRPr="00C2080D">
              <w:rPr>
                <w:color w:val="000000"/>
                <w:szCs w:val="20"/>
                <w:lang w:val="en-ZA" w:eastAsia="en-ZA"/>
              </w:rPr>
              <w:t>Supply voltage variations</w:t>
            </w:r>
          </w:p>
        </w:tc>
        <w:tc>
          <w:tcPr>
            <w:tcW w:w="2693" w:type="dxa"/>
            <w:shd w:val="clear" w:color="auto" w:fill="auto"/>
            <w:noWrap/>
            <w:vAlign w:val="bottom"/>
            <w:hideMark/>
          </w:tcPr>
          <w:p w14:paraId="28050D0F" w14:textId="77777777" w:rsidR="00963B18" w:rsidRPr="00C2080D" w:rsidRDefault="00963B18" w:rsidP="004E1564">
            <w:pPr>
              <w:jc w:val="center"/>
              <w:rPr>
                <w:color w:val="000000"/>
                <w:szCs w:val="20"/>
                <w:lang w:val="en-ZA" w:eastAsia="en-ZA"/>
              </w:rPr>
            </w:pPr>
            <w:r w:rsidRPr="00C2080D">
              <w:rPr>
                <w:color w:val="000000"/>
                <w:szCs w:val="20"/>
                <w:lang w:val="en-ZA" w:eastAsia="en-ZA"/>
              </w:rPr>
              <w:t>-15% and +10%</w:t>
            </w:r>
          </w:p>
        </w:tc>
        <w:tc>
          <w:tcPr>
            <w:tcW w:w="1999" w:type="dxa"/>
            <w:shd w:val="clear" w:color="auto" w:fill="auto"/>
            <w:noWrap/>
            <w:vAlign w:val="bottom"/>
            <w:hideMark/>
          </w:tcPr>
          <w:p w14:paraId="64D2BC2F" w14:textId="77777777" w:rsidR="00963B18" w:rsidRPr="00C2080D" w:rsidRDefault="00963B18" w:rsidP="004E1564">
            <w:pPr>
              <w:rPr>
                <w:color w:val="000000"/>
                <w:szCs w:val="20"/>
                <w:lang w:val="en-ZA" w:eastAsia="en-ZA"/>
              </w:rPr>
            </w:pPr>
          </w:p>
        </w:tc>
      </w:tr>
      <w:tr w:rsidR="00963B18" w:rsidRPr="00C2080D" w14:paraId="516BE21D" w14:textId="77777777" w:rsidTr="004E1564">
        <w:trPr>
          <w:trHeight w:val="300"/>
        </w:trPr>
        <w:tc>
          <w:tcPr>
            <w:tcW w:w="4947" w:type="dxa"/>
            <w:shd w:val="clear" w:color="auto" w:fill="auto"/>
            <w:noWrap/>
            <w:vAlign w:val="bottom"/>
            <w:hideMark/>
          </w:tcPr>
          <w:p w14:paraId="68AE453A" w14:textId="77777777" w:rsidR="00963B18" w:rsidRPr="00C2080D" w:rsidRDefault="00963B18" w:rsidP="004E1564">
            <w:pPr>
              <w:rPr>
                <w:color w:val="000000"/>
                <w:szCs w:val="20"/>
                <w:lang w:val="en-ZA" w:eastAsia="en-ZA"/>
              </w:rPr>
            </w:pPr>
            <w:r w:rsidRPr="00C2080D">
              <w:rPr>
                <w:color w:val="000000"/>
                <w:szCs w:val="20"/>
                <w:lang w:val="en-ZA" w:eastAsia="en-ZA"/>
              </w:rPr>
              <w:t>Supply Frequency Variations</w:t>
            </w:r>
          </w:p>
        </w:tc>
        <w:tc>
          <w:tcPr>
            <w:tcW w:w="2693" w:type="dxa"/>
            <w:shd w:val="clear" w:color="auto" w:fill="auto"/>
            <w:noWrap/>
            <w:vAlign w:val="bottom"/>
            <w:hideMark/>
          </w:tcPr>
          <w:p w14:paraId="00A2BB3C" w14:textId="77777777" w:rsidR="00963B18" w:rsidRPr="00C2080D" w:rsidRDefault="00963B18" w:rsidP="004E1564">
            <w:pPr>
              <w:jc w:val="center"/>
              <w:rPr>
                <w:color w:val="000000"/>
                <w:szCs w:val="20"/>
                <w:lang w:val="en-ZA" w:eastAsia="en-ZA"/>
              </w:rPr>
            </w:pPr>
            <w:r w:rsidRPr="00C2080D">
              <w:rPr>
                <w:color w:val="000000"/>
                <w:szCs w:val="20"/>
                <w:lang w:val="en-ZA" w:eastAsia="en-ZA"/>
              </w:rPr>
              <w:t>± 2.5</w:t>
            </w:r>
          </w:p>
        </w:tc>
        <w:tc>
          <w:tcPr>
            <w:tcW w:w="1999" w:type="dxa"/>
            <w:shd w:val="clear" w:color="auto" w:fill="auto"/>
            <w:noWrap/>
            <w:vAlign w:val="bottom"/>
            <w:hideMark/>
          </w:tcPr>
          <w:p w14:paraId="7DF59541" w14:textId="77777777" w:rsidR="00963B18" w:rsidRPr="00C2080D" w:rsidRDefault="00963B18" w:rsidP="004E1564">
            <w:pPr>
              <w:rPr>
                <w:color w:val="000000"/>
                <w:szCs w:val="20"/>
                <w:lang w:val="en-ZA" w:eastAsia="en-ZA"/>
              </w:rPr>
            </w:pPr>
            <w:r w:rsidRPr="00C2080D">
              <w:rPr>
                <w:color w:val="000000"/>
                <w:szCs w:val="20"/>
                <w:lang w:val="en-ZA" w:eastAsia="en-ZA"/>
              </w:rPr>
              <w:t>%</w:t>
            </w:r>
          </w:p>
        </w:tc>
      </w:tr>
      <w:tr w:rsidR="00963B18" w:rsidRPr="00C2080D" w14:paraId="7D84E1FD" w14:textId="77777777" w:rsidTr="004E1564">
        <w:trPr>
          <w:trHeight w:val="300"/>
        </w:trPr>
        <w:tc>
          <w:tcPr>
            <w:tcW w:w="4947" w:type="dxa"/>
            <w:shd w:val="clear" w:color="auto" w:fill="auto"/>
            <w:noWrap/>
            <w:vAlign w:val="bottom"/>
            <w:hideMark/>
          </w:tcPr>
          <w:p w14:paraId="32CE4F86" w14:textId="77777777" w:rsidR="00963B18" w:rsidRPr="00C2080D" w:rsidRDefault="00963B18" w:rsidP="004E1564">
            <w:pPr>
              <w:rPr>
                <w:color w:val="000000"/>
                <w:szCs w:val="20"/>
                <w:lang w:val="en-ZA" w:eastAsia="en-ZA"/>
              </w:rPr>
            </w:pPr>
            <w:r w:rsidRPr="00C2080D">
              <w:rPr>
                <w:color w:val="000000"/>
                <w:szCs w:val="20"/>
                <w:lang w:val="en-ZA" w:eastAsia="en-ZA"/>
              </w:rPr>
              <w:t>Total Harmonic Content</w:t>
            </w:r>
          </w:p>
        </w:tc>
        <w:tc>
          <w:tcPr>
            <w:tcW w:w="2693" w:type="dxa"/>
            <w:shd w:val="clear" w:color="auto" w:fill="auto"/>
            <w:noWrap/>
            <w:vAlign w:val="bottom"/>
            <w:hideMark/>
          </w:tcPr>
          <w:p w14:paraId="2FCD8B1E" w14:textId="77777777" w:rsidR="00963B18" w:rsidRPr="00C2080D" w:rsidRDefault="00963B18" w:rsidP="004E1564">
            <w:pPr>
              <w:jc w:val="center"/>
              <w:rPr>
                <w:color w:val="000000"/>
                <w:szCs w:val="20"/>
                <w:lang w:val="en-ZA" w:eastAsia="en-ZA"/>
              </w:rPr>
            </w:pPr>
            <w:r w:rsidRPr="00C2080D">
              <w:rPr>
                <w:color w:val="000000"/>
                <w:szCs w:val="20"/>
                <w:lang w:val="en-ZA" w:eastAsia="en-ZA"/>
              </w:rPr>
              <w:t>&lt; 3% up to 25th harmonic</w:t>
            </w:r>
          </w:p>
        </w:tc>
        <w:tc>
          <w:tcPr>
            <w:tcW w:w="1999" w:type="dxa"/>
            <w:shd w:val="clear" w:color="auto" w:fill="auto"/>
            <w:noWrap/>
            <w:vAlign w:val="bottom"/>
            <w:hideMark/>
          </w:tcPr>
          <w:p w14:paraId="7B5EC3A7" w14:textId="77777777" w:rsidR="00963B18" w:rsidRPr="00C2080D" w:rsidRDefault="00963B18" w:rsidP="004E1564">
            <w:pPr>
              <w:rPr>
                <w:color w:val="000000"/>
                <w:szCs w:val="20"/>
                <w:lang w:val="en-ZA" w:eastAsia="en-ZA"/>
              </w:rPr>
            </w:pPr>
          </w:p>
        </w:tc>
      </w:tr>
      <w:tr w:rsidR="00963B18" w:rsidRPr="00C2080D" w14:paraId="03E25A39" w14:textId="77777777" w:rsidTr="004E1564">
        <w:trPr>
          <w:trHeight w:val="300"/>
        </w:trPr>
        <w:tc>
          <w:tcPr>
            <w:tcW w:w="4947" w:type="dxa"/>
            <w:shd w:val="clear" w:color="auto" w:fill="auto"/>
            <w:noWrap/>
            <w:vAlign w:val="bottom"/>
          </w:tcPr>
          <w:p w14:paraId="6DDE9EB8" w14:textId="721051F3" w:rsidR="00963B18" w:rsidRPr="00C2080D" w:rsidRDefault="00982088" w:rsidP="00982088">
            <w:pPr>
              <w:rPr>
                <w:color w:val="000000"/>
                <w:szCs w:val="20"/>
                <w:lang w:val="en-ZA" w:eastAsia="en-ZA"/>
              </w:rPr>
            </w:pPr>
            <w:r>
              <w:rPr>
                <w:color w:val="000000"/>
                <w:szCs w:val="20"/>
                <w:lang w:val="en-ZA" w:eastAsia="en-ZA"/>
              </w:rPr>
              <w:t xml:space="preserve">Supply Transformers </w:t>
            </w:r>
          </w:p>
        </w:tc>
        <w:tc>
          <w:tcPr>
            <w:tcW w:w="2693" w:type="dxa"/>
            <w:shd w:val="clear" w:color="auto" w:fill="auto"/>
            <w:noWrap/>
            <w:vAlign w:val="bottom"/>
          </w:tcPr>
          <w:p w14:paraId="107BE3C5" w14:textId="77777777" w:rsidR="00963B18" w:rsidRPr="00C2080D" w:rsidRDefault="008B69C6" w:rsidP="008B69C6">
            <w:pPr>
              <w:jc w:val="center"/>
              <w:rPr>
                <w:color w:val="000000"/>
                <w:szCs w:val="20"/>
                <w:lang w:val="en-ZA" w:eastAsia="en-ZA"/>
              </w:rPr>
            </w:pPr>
            <w:r>
              <w:rPr>
                <w:color w:val="000000"/>
                <w:szCs w:val="20"/>
                <w:lang w:val="en-ZA" w:eastAsia="en-ZA"/>
              </w:rPr>
              <w:t>TBA</w:t>
            </w:r>
            <w:r w:rsidR="00963B18" w:rsidRPr="00C2080D">
              <w:rPr>
                <w:color w:val="000000"/>
                <w:szCs w:val="20"/>
                <w:lang w:val="en-ZA" w:eastAsia="en-ZA"/>
              </w:rPr>
              <w:t xml:space="preserve"> kVA</w:t>
            </w:r>
          </w:p>
        </w:tc>
        <w:tc>
          <w:tcPr>
            <w:tcW w:w="1999" w:type="dxa"/>
            <w:shd w:val="clear" w:color="auto" w:fill="auto"/>
            <w:noWrap/>
            <w:vAlign w:val="bottom"/>
          </w:tcPr>
          <w:p w14:paraId="7BDDB7D5" w14:textId="77777777" w:rsidR="00963B18" w:rsidRPr="00C2080D" w:rsidRDefault="00963B18" w:rsidP="004E1564">
            <w:pPr>
              <w:rPr>
                <w:color w:val="000000"/>
                <w:szCs w:val="20"/>
                <w:lang w:val="en-ZA" w:eastAsia="en-ZA"/>
              </w:rPr>
            </w:pPr>
          </w:p>
        </w:tc>
      </w:tr>
      <w:tr w:rsidR="00963B18" w:rsidRPr="00C2080D" w14:paraId="397DD1DD" w14:textId="77777777" w:rsidTr="004E1564">
        <w:trPr>
          <w:trHeight w:val="300"/>
        </w:trPr>
        <w:tc>
          <w:tcPr>
            <w:tcW w:w="4947" w:type="dxa"/>
            <w:shd w:val="clear" w:color="auto" w:fill="auto"/>
            <w:noWrap/>
            <w:vAlign w:val="bottom"/>
          </w:tcPr>
          <w:p w14:paraId="1DABE94B" w14:textId="77777777" w:rsidR="00963B18" w:rsidRPr="00C2080D" w:rsidRDefault="00963B18" w:rsidP="004E1564">
            <w:pPr>
              <w:rPr>
                <w:color w:val="000000"/>
                <w:szCs w:val="20"/>
                <w:lang w:val="en-ZA" w:eastAsia="en-ZA"/>
              </w:rPr>
            </w:pPr>
            <w:r w:rsidRPr="00C2080D">
              <w:rPr>
                <w:color w:val="000000"/>
                <w:szCs w:val="20"/>
                <w:lang w:val="en-ZA" w:eastAsia="en-ZA"/>
              </w:rPr>
              <w:t>Ratio</w:t>
            </w:r>
          </w:p>
        </w:tc>
        <w:tc>
          <w:tcPr>
            <w:tcW w:w="2693" w:type="dxa"/>
            <w:shd w:val="clear" w:color="auto" w:fill="auto"/>
            <w:noWrap/>
            <w:vAlign w:val="bottom"/>
          </w:tcPr>
          <w:p w14:paraId="672198A4" w14:textId="5631E35E" w:rsidR="00963B18" w:rsidRPr="00C2080D" w:rsidRDefault="00F7040A" w:rsidP="004E1564">
            <w:pPr>
              <w:jc w:val="center"/>
              <w:rPr>
                <w:color w:val="000000"/>
                <w:szCs w:val="20"/>
                <w:lang w:val="en-ZA" w:eastAsia="en-ZA"/>
              </w:rPr>
            </w:pPr>
            <w:r>
              <w:rPr>
                <w:color w:val="000000"/>
                <w:szCs w:val="20"/>
                <w:lang w:val="en-ZA" w:eastAsia="en-ZA"/>
              </w:rPr>
              <w:t>xx</w:t>
            </w:r>
            <w:r w:rsidR="00963B18" w:rsidRPr="00C2080D">
              <w:rPr>
                <w:color w:val="000000"/>
                <w:szCs w:val="20"/>
                <w:lang w:val="en-ZA" w:eastAsia="en-ZA"/>
              </w:rPr>
              <w:t>/0.4 kV</w:t>
            </w:r>
          </w:p>
        </w:tc>
        <w:tc>
          <w:tcPr>
            <w:tcW w:w="1999" w:type="dxa"/>
            <w:shd w:val="clear" w:color="auto" w:fill="auto"/>
            <w:noWrap/>
            <w:vAlign w:val="bottom"/>
          </w:tcPr>
          <w:p w14:paraId="0EE9C6D7" w14:textId="77777777" w:rsidR="00963B18" w:rsidRPr="00C2080D" w:rsidRDefault="00963B18" w:rsidP="004E1564">
            <w:pPr>
              <w:rPr>
                <w:color w:val="000000"/>
                <w:szCs w:val="20"/>
                <w:lang w:val="en-ZA" w:eastAsia="en-ZA"/>
              </w:rPr>
            </w:pPr>
          </w:p>
        </w:tc>
      </w:tr>
      <w:tr w:rsidR="00963B18" w:rsidRPr="00C2080D" w14:paraId="7D073D55" w14:textId="77777777" w:rsidTr="004E1564">
        <w:trPr>
          <w:trHeight w:val="300"/>
        </w:trPr>
        <w:tc>
          <w:tcPr>
            <w:tcW w:w="4947" w:type="dxa"/>
            <w:shd w:val="clear" w:color="auto" w:fill="auto"/>
            <w:noWrap/>
            <w:vAlign w:val="bottom"/>
            <w:hideMark/>
          </w:tcPr>
          <w:p w14:paraId="2AE8E81F" w14:textId="77777777" w:rsidR="00963B18" w:rsidRPr="00C2080D" w:rsidRDefault="00963B18" w:rsidP="004E1564">
            <w:pPr>
              <w:rPr>
                <w:color w:val="000000"/>
                <w:szCs w:val="20"/>
                <w:lang w:val="en-ZA" w:eastAsia="en-ZA"/>
              </w:rPr>
            </w:pPr>
            <w:r w:rsidRPr="00C2080D">
              <w:rPr>
                <w:color w:val="000000"/>
                <w:szCs w:val="20"/>
                <w:lang w:val="en-ZA" w:eastAsia="en-ZA"/>
              </w:rPr>
              <w:t>Impedance</w:t>
            </w:r>
          </w:p>
        </w:tc>
        <w:tc>
          <w:tcPr>
            <w:tcW w:w="2693" w:type="dxa"/>
            <w:shd w:val="clear" w:color="auto" w:fill="auto"/>
            <w:noWrap/>
            <w:vAlign w:val="bottom"/>
            <w:hideMark/>
          </w:tcPr>
          <w:p w14:paraId="441DC920" w14:textId="77777777" w:rsidR="00963B18" w:rsidRPr="00C2080D" w:rsidRDefault="008B69C6" w:rsidP="004E1564">
            <w:pPr>
              <w:jc w:val="center"/>
              <w:rPr>
                <w:color w:val="000000"/>
                <w:szCs w:val="20"/>
                <w:lang w:val="en-ZA" w:eastAsia="en-ZA"/>
              </w:rPr>
            </w:pPr>
            <w:r>
              <w:rPr>
                <w:color w:val="000000"/>
                <w:szCs w:val="20"/>
                <w:lang w:val="en-ZA" w:eastAsia="en-ZA"/>
              </w:rPr>
              <w:t>TBA</w:t>
            </w:r>
            <w:r w:rsidR="00963B18" w:rsidRPr="00C2080D">
              <w:rPr>
                <w:color w:val="000000"/>
                <w:szCs w:val="20"/>
                <w:lang w:val="en-ZA" w:eastAsia="en-ZA"/>
              </w:rPr>
              <w:t>%</w:t>
            </w:r>
          </w:p>
        </w:tc>
        <w:tc>
          <w:tcPr>
            <w:tcW w:w="1999" w:type="dxa"/>
            <w:shd w:val="clear" w:color="auto" w:fill="auto"/>
            <w:noWrap/>
            <w:vAlign w:val="bottom"/>
            <w:hideMark/>
          </w:tcPr>
          <w:p w14:paraId="45B99EA0" w14:textId="77777777" w:rsidR="00963B18" w:rsidRPr="00C2080D" w:rsidRDefault="00963B18" w:rsidP="004E1564">
            <w:pPr>
              <w:rPr>
                <w:color w:val="000000"/>
                <w:szCs w:val="20"/>
                <w:lang w:val="en-ZA" w:eastAsia="en-ZA"/>
              </w:rPr>
            </w:pPr>
          </w:p>
        </w:tc>
      </w:tr>
      <w:tr w:rsidR="00963B18" w:rsidRPr="00C2080D" w14:paraId="167947D9" w14:textId="77777777" w:rsidTr="004E1564">
        <w:trPr>
          <w:trHeight w:val="300"/>
        </w:trPr>
        <w:tc>
          <w:tcPr>
            <w:tcW w:w="4947" w:type="dxa"/>
            <w:shd w:val="clear" w:color="auto" w:fill="auto"/>
            <w:noWrap/>
            <w:vAlign w:val="bottom"/>
          </w:tcPr>
          <w:p w14:paraId="19C8E496" w14:textId="77777777" w:rsidR="00963B18" w:rsidRPr="00C2080D" w:rsidRDefault="00963B18" w:rsidP="004E1564">
            <w:pPr>
              <w:rPr>
                <w:color w:val="000000"/>
                <w:szCs w:val="20"/>
                <w:lang w:val="en-ZA" w:eastAsia="en-ZA"/>
              </w:rPr>
            </w:pPr>
            <w:r w:rsidRPr="00C2080D">
              <w:rPr>
                <w:color w:val="000000"/>
                <w:szCs w:val="20"/>
                <w:lang w:val="en-ZA" w:eastAsia="en-ZA"/>
              </w:rPr>
              <w:t>Vector Group</w:t>
            </w:r>
          </w:p>
        </w:tc>
        <w:tc>
          <w:tcPr>
            <w:tcW w:w="2693" w:type="dxa"/>
            <w:shd w:val="clear" w:color="auto" w:fill="auto"/>
            <w:noWrap/>
            <w:vAlign w:val="bottom"/>
          </w:tcPr>
          <w:p w14:paraId="4AF607F6" w14:textId="77777777" w:rsidR="00963B18" w:rsidRPr="00C2080D" w:rsidRDefault="00963B18" w:rsidP="004E1564">
            <w:pPr>
              <w:jc w:val="center"/>
              <w:rPr>
                <w:color w:val="000000"/>
                <w:szCs w:val="20"/>
                <w:lang w:val="en-ZA" w:eastAsia="en-ZA"/>
              </w:rPr>
            </w:pPr>
            <w:r w:rsidRPr="00C2080D">
              <w:rPr>
                <w:color w:val="000000"/>
                <w:szCs w:val="20"/>
                <w:lang w:val="en-ZA" w:eastAsia="en-ZA"/>
              </w:rPr>
              <w:t>Dyn11</w:t>
            </w:r>
          </w:p>
        </w:tc>
        <w:tc>
          <w:tcPr>
            <w:tcW w:w="1999" w:type="dxa"/>
            <w:shd w:val="clear" w:color="auto" w:fill="auto"/>
            <w:noWrap/>
            <w:vAlign w:val="bottom"/>
          </w:tcPr>
          <w:p w14:paraId="5B9C4E6B" w14:textId="77777777" w:rsidR="00963B18" w:rsidRPr="00C2080D" w:rsidRDefault="00963B18" w:rsidP="004E1564">
            <w:pPr>
              <w:rPr>
                <w:color w:val="000000"/>
                <w:szCs w:val="20"/>
                <w:lang w:val="en-ZA" w:eastAsia="en-ZA"/>
              </w:rPr>
            </w:pPr>
          </w:p>
        </w:tc>
      </w:tr>
      <w:tr w:rsidR="00963B18" w:rsidRPr="00C2080D" w14:paraId="7BC6C5D1" w14:textId="77777777" w:rsidTr="004E1564">
        <w:trPr>
          <w:trHeight w:val="300"/>
        </w:trPr>
        <w:tc>
          <w:tcPr>
            <w:tcW w:w="4947" w:type="dxa"/>
            <w:shd w:val="clear" w:color="auto" w:fill="auto"/>
            <w:noWrap/>
            <w:vAlign w:val="bottom"/>
          </w:tcPr>
          <w:p w14:paraId="45C615AA" w14:textId="77777777" w:rsidR="00963B18" w:rsidRPr="00C2080D" w:rsidRDefault="00963B18" w:rsidP="004E1564">
            <w:pPr>
              <w:rPr>
                <w:color w:val="000000"/>
                <w:szCs w:val="20"/>
                <w:lang w:val="en-ZA" w:eastAsia="en-ZA"/>
              </w:rPr>
            </w:pPr>
          </w:p>
        </w:tc>
        <w:tc>
          <w:tcPr>
            <w:tcW w:w="2693" w:type="dxa"/>
            <w:shd w:val="clear" w:color="auto" w:fill="auto"/>
            <w:noWrap/>
            <w:vAlign w:val="bottom"/>
          </w:tcPr>
          <w:p w14:paraId="5B39FFAF"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tcPr>
          <w:p w14:paraId="5B12D01D" w14:textId="77777777" w:rsidR="00963B18" w:rsidRPr="00C2080D" w:rsidRDefault="00963B18" w:rsidP="004E1564">
            <w:pPr>
              <w:rPr>
                <w:color w:val="000000"/>
                <w:szCs w:val="20"/>
                <w:lang w:val="en-ZA" w:eastAsia="en-ZA"/>
              </w:rPr>
            </w:pPr>
          </w:p>
        </w:tc>
      </w:tr>
      <w:tr w:rsidR="00963B18" w:rsidRPr="00C2080D" w14:paraId="52B45232" w14:textId="77777777" w:rsidTr="004E1564">
        <w:trPr>
          <w:trHeight w:val="300"/>
        </w:trPr>
        <w:tc>
          <w:tcPr>
            <w:tcW w:w="4947" w:type="dxa"/>
            <w:shd w:val="clear" w:color="auto" w:fill="auto"/>
            <w:noWrap/>
            <w:vAlign w:val="bottom"/>
            <w:hideMark/>
          </w:tcPr>
          <w:p w14:paraId="139FE89A" w14:textId="77777777" w:rsidR="00963B18" w:rsidRPr="00C2080D" w:rsidRDefault="00963B18" w:rsidP="004E1564">
            <w:pPr>
              <w:rPr>
                <w:color w:val="000000"/>
                <w:szCs w:val="20"/>
                <w:lang w:val="en-ZA" w:eastAsia="en-ZA"/>
              </w:rPr>
            </w:pPr>
            <w:r w:rsidRPr="00C2080D">
              <w:rPr>
                <w:color w:val="000000"/>
                <w:szCs w:val="20"/>
                <w:lang w:val="en-ZA" w:eastAsia="en-ZA"/>
              </w:rPr>
              <w:t>CURRENT RATINGS</w:t>
            </w:r>
          </w:p>
        </w:tc>
        <w:tc>
          <w:tcPr>
            <w:tcW w:w="2693" w:type="dxa"/>
            <w:shd w:val="clear" w:color="auto" w:fill="auto"/>
            <w:noWrap/>
            <w:vAlign w:val="bottom"/>
            <w:hideMark/>
          </w:tcPr>
          <w:p w14:paraId="78AB1137"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55C070CD" w14:textId="77777777" w:rsidR="00963B18" w:rsidRPr="00C2080D" w:rsidRDefault="00963B18" w:rsidP="004E1564">
            <w:pPr>
              <w:rPr>
                <w:color w:val="000000"/>
                <w:szCs w:val="20"/>
                <w:lang w:val="en-ZA" w:eastAsia="en-ZA"/>
              </w:rPr>
            </w:pPr>
          </w:p>
        </w:tc>
      </w:tr>
      <w:tr w:rsidR="00963B18" w:rsidRPr="00C2080D" w14:paraId="1B5EFC3D" w14:textId="77777777" w:rsidTr="004E1564">
        <w:trPr>
          <w:trHeight w:val="300"/>
        </w:trPr>
        <w:tc>
          <w:tcPr>
            <w:tcW w:w="4947" w:type="dxa"/>
            <w:shd w:val="clear" w:color="auto" w:fill="auto"/>
            <w:noWrap/>
            <w:vAlign w:val="bottom"/>
            <w:hideMark/>
          </w:tcPr>
          <w:p w14:paraId="6AC22D51" w14:textId="77777777" w:rsidR="00963B18" w:rsidRPr="00C2080D" w:rsidRDefault="00963B18" w:rsidP="004E1564">
            <w:pPr>
              <w:rPr>
                <w:color w:val="000000"/>
                <w:szCs w:val="20"/>
                <w:lang w:val="en-ZA" w:eastAsia="en-ZA"/>
              </w:rPr>
            </w:pPr>
          </w:p>
        </w:tc>
        <w:tc>
          <w:tcPr>
            <w:tcW w:w="2693" w:type="dxa"/>
            <w:shd w:val="clear" w:color="auto" w:fill="auto"/>
            <w:noWrap/>
            <w:vAlign w:val="bottom"/>
            <w:hideMark/>
          </w:tcPr>
          <w:p w14:paraId="36515E82"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6AA37226" w14:textId="77777777" w:rsidR="00963B18" w:rsidRPr="00C2080D" w:rsidRDefault="00963B18" w:rsidP="004E1564">
            <w:pPr>
              <w:rPr>
                <w:color w:val="000000"/>
                <w:szCs w:val="20"/>
                <w:lang w:val="en-ZA" w:eastAsia="en-ZA"/>
              </w:rPr>
            </w:pPr>
          </w:p>
        </w:tc>
      </w:tr>
      <w:tr w:rsidR="00963B18" w:rsidRPr="00C2080D" w14:paraId="741A45E0" w14:textId="77777777" w:rsidTr="004E1564">
        <w:trPr>
          <w:trHeight w:val="525"/>
        </w:trPr>
        <w:tc>
          <w:tcPr>
            <w:tcW w:w="4947" w:type="dxa"/>
            <w:shd w:val="clear" w:color="auto" w:fill="auto"/>
            <w:noWrap/>
            <w:vAlign w:val="center"/>
            <w:hideMark/>
          </w:tcPr>
          <w:p w14:paraId="25FF813C" w14:textId="77777777" w:rsidR="00963B18" w:rsidRPr="00C2080D" w:rsidRDefault="00963B18" w:rsidP="004E1564">
            <w:pPr>
              <w:rPr>
                <w:color w:val="000000"/>
                <w:szCs w:val="20"/>
                <w:lang w:val="en-ZA" w:eastAsia="en-ZA"/>
              </w:rPr>
            </w:pPr>
            <w:r w:rsidRPr="00C2080D">
              <w:rPr>
                <w:color w:val="000000"/>
                <w:szCs w:val="20"/>
                <w:lang w:val="en-ZA" w:eastAsia="en-ZA"/>
              </w:rPr>
              <w:t>Rated Operational Current I</w:t>
            </w:r>
            <w:r w:rsidRPr="00C2080D">
              <w:rPr>
                <w:color w:val="000000"/>
                <w:szCs w:val="20"/>
                <w:vertAlign w:val="subscript"/>
                <w:lang w:val="en-ZA" w:eastAsia="en-ZA"/>
              </w:rPr>
              <w:t>n</w:t>
            </w:r>
          </w:p>
        </w:tc>
        <w:tc>
          <w:tcPr>
            <w:tcW w:w="2693" w:type="dxa"/>
            <w:shd w:val="clear" w:color="auto" w:fill="auto"/>
            <w:vAlign w:val="bottom"/>
            <w:hideMark/>
          </w:tcPr>
          <w:p w14:paraId="560DA2CD" w14:textId="77777777" w:rsidR="00963B18" w:rsidRPr="00C2080D" w:rsidRDefault="008B69C6" w:rsidP="004E1564">
            <w:pPr>
              <w:jc w:val="center"/>
              <w:rPr>
                <w:color w:val="000000"/>
                <w:szCs w:val="20"/>
                <w:lang w:val="en-ZA" w:eastAsia="en-ZA"/>
              </w:rPr>
            </w:pPr>
            <w:r>
              <w:rPr>
                <w:color w:val="000000"/>
                <w:szCs w:val="20"/>
                <w:lang w:val="en-ZA" w:eastAsia="en-ZA"/>
              </w:rPr>
              <w:t>TBA</w:t>
            </w:r>
          </w:p>
        </w:tc>
        <w:tc>
          <w:tcPr>
            <w:tcW w:w="1999" w:type="dxa"/>
            <w:shd w:val="clear" w:color="auto" w:fill="auto"/>
            <w:noWrap/>
            <w:vAlign w:val="bottom"/>
            <w:hideMark/>
          </w:tcPr>
          <w:p w14:paraId="642B81AA" w14:textId="77777777" w:rsidR="00963B18" w:rsidRPr="00C2080D" w:rsidRDefault="00963B18" w:rsidP="004E1564">
            <w:pPr>
              <w:rPr>
                <w:color w:val="000000"/>
                <w:szCs w:val="20"/>
                <w:lang w:val="en-ZA" w:eastAsia="en-ZA"/>
              </w:rPr>
            </w:pPr>
            <w:r w:rsidRPr="00C2080D">
              <w:rPr>
                <w:color w:val="000000"/>
                <w:szCs w:val="20"/>
                <w:lang w:val="en-ZA" w:eastAsia="en-ZA"/>
              </w:rPr>
              <w:t>A continuous</w:t>
            </w:r>
          </w:p>
        </w:tc>
      </w:tr>
      <w:tr w:rsidR="00963B18" w:rsidRPr="00C2080D" w14:paraId="61DF4B2F" w14:textId="77777777" w:rsidTr="004E1564">
        <w:trPr>
          <w:trHeight w:val="525"/>
        </w:trPr>
        <w:tc>
          <w:tcPr>
            <w:tcW w:w="4947" w:type="dxa"/>
            <w:shd w:val="clear" w:color="auto" w:fill="auto"/>
            <w:noWrap/>
            <w:vAlign w:val="center"/>
          </w:tcPr>
          <w:p w14:paraId="2EF78A87" w14:textId="77777777" w:rsidR="00963B18" w:rsidRPr="00C2080D" w:rsidRDefault="00963B18" w:rsidP="004E1564">
            <w:pPr>
              <w:rPr>
                <w:color w:val="000000"/>
                <w:szCs w:val="20"/>
                <w:lang w:val="en-ZA" w:eastAsia="en-ZA"/>
              </w:rPr>
            </w:pPr>
            <w:r w:rsidRPr="00C2080D">
              <w:rPr>
                <w:color w:val="000000"/>
                <w:szCs w:val="20"/>
                <w:lang w:val="en-ZA" w:eastAsia="en-ZA"/>
              </w:rPr>
              <w:t xml:space="preserve">Complete Busbar System </w:t>
            </w:r>
            <w:proofErr w:type="spellStart"/>
            <w:r w:rsidRPr="00C2080D">
              <w:rPr>
                <w:color w:val="000000"/>
                <w:szCs w:val="20"/>
                <w:lang w:val="en-ZA" w:eastAsia="en-ZA"/>
              </w:rPr>
              <w:t>Derating</w:t>
            </w:r>
            <w:proofErr w:type="spellEnd"/>
            <w:r w:rsidRPr="00C2080D">
              <w:rPr>
                <w:color w:val="000000"/>
                <w:szCs w:val="20"/>
                <w:lang w:val="en-ZA" w:eastAsia="en-ZA"/>
              </w:rPr>
              <w:t xml:space="preserve"> Factor </w:t>
            </w:r>
          </w:p>
        </w:tc>
        <w:tc>
          <w:tcPr>
            <w:tcW w:w="2693" w:type="dxa"/>
            <w:shd w:val="clear" w:color="auto" w:fill="auto"/>
            <w:vAlign w:val="bottom"/>
          </w:tcPr>
          <w:p w14:paraId="698A2319" w14:textId="77777777" w:rsidR="00963B18" w:rsidRPr="00C2080D" w:rsidRDefault="00963B18" w:rsidP="004E1564">
            <w:pPr>
              <w:jc w:val="center"/>
              <w:rPr>
                <w:color w:val="000000"/>
                <w:szCs w:val="20"/>
                <w:lang w:val="en-ZA" w:eastAsia="en-ZA"/>
              </w:rPr>
            </w:pPr>
            <w:r w:rsidRPr="00C2080D">
              <w:rPr>
                <w:color w:val="000000"/>
                <w:szCs w:val="20"/>
                <w:lang w:val="en-ZA" w:eastAsia="en-ZA"/>
              </w:rPr>
              <w:t>0.85</w:t>
            </w:r>
          </w:p>
        </w:tc>
        <w:tc>
          <w:tcPr>
            <w:tcW w:w="1999" w:type="dxa"/>
            <w:shd w:val="clear" w:color="auto" w:fill="auto"/>
            <w:noWrap/>
            <w:vAlign w:val="bottom"/>
          </w:tcPr>
          <w:p w14:paraId="73716FEA" w14:textId="77777777" w:rsidR="00963B18" w:rsidRPr="00C2080D" w:rsidRDefault="00963B18" w:rsidP="004E1564">
            <w:pPr>
              <w:rPr>
                <w:color w:val="000000"/>
                <w:szCs w:val="20"/>
                <w:lang w:val="en-ZA" w:eastAsia="en-ZA"/>
              </w:rPr>
            </w:pPr>
          </w:p>
        </w:tc>
      </w:tr>
      <w:tr w:rsidR="00963B18" w:rsidRPr="00C2080D" w14:paraId="783A2BBD" w14:textId="77777777" w:rsidTr="004E1564">
        <w:trPr>
          <w:trHeight w:val="525"/>
        </w:trPr>
        <w:tc>
          <w:tcPr>
            <w:tcW w:w="4947" w:type="dxa"/>
            <w:shd w:val="clear" w:color="auto" w:fill="auto"/>
            <w:noWrap/>
            <w:vAlign w:val="center"/>
            <w:hideMark/>
          </w:tcPr>
          <w:p w14:paraId="4E54288F" w14:textId="77777777" w:rsidR="00963B18" w:rsidRPr="00C2080D" w:rsidRDefault="00963B18" w:rsidP="004E1564">
            <w:pPr>
              <w:rPr>
                <w:color w:val="000000"/>
                <w:szCs w:val="20"/>
                <w:lang w:val="en-ZA" w:eastAsia="en-ZA"/>
              </w:rPr>
            </w:pPr>
            <w:r w:rsidRPr="00C2080D">
              <w:rPr>
                <w:color w:val="000000"/>
                <w:szCs w:val="20"/>
                <w:lang w:val="en-ZA" w:eastAsia="en-ZA"/>
              </w:rPr>
              <w:t xml:space="preserve">Short Circuit Rating </w:t>
            </w:r>
            <w:proofErr w:type="spellStart"/>
            <w:r w:rsidRPr="00C2080D">
              <w:rPr>
                <w:color w:val="000000"/>
                <w:szCs w:val="20"/>
                <w:lang w:val="en-ZA" w:eastAsia="en-ZA"/>
              </w:rPr>
              <w:t>I</w:t>
            </w:r>
            <w:r w:rsidRPr="00C2080D">
              <w:rPr>
                <w:color w:val="000000"/>
                <w:szCs w:val="20"/>
                <w:vertAlign w:val="subscript"/>
                <w:lang w:val="en-ZA" w:eastAsia="en-ZA"/>
              </w:rPr>
              <w:t>cw</w:t>
            </w:r>
            <w:proofErr w:type="spellEnd"/>
          </w:p>
        </w:tc>
        <w:tc>
          <w:tcPr>
            <w:tcW w:w="2693" w:type="dxa"/>
            <w:shd w:val="clear" w:color="auto" w:fill="auto"/>
            <w:vAlign w:val="bottom"/>
            <w:hideMark/>
          </w:tcPr>
          <w:p w14:paraId="0DA4D1AA" w14:textId="77777777" w:rsidR="00963B18" w:rsidRPr="00C2080D" w:rsidRDefault="00963B18" w:rsidP="004E1564">
            <w:pPr>
              <w:jc w:val="center"/>
              <w:rPr>
                <w:color w:val="000000"/>
                <w:szCs w:val="20"/>
                <w:lang w:val="en-ZA" w:eastAsia="en-ZA"/>
              </w:rPr>
            </w:pPr>
            <w:r w:rsidRPr="00C2080D">
              <w:rPr>
                <w:color w:val="000000"/>
                <w:szCs w:val="20"/>
                <w:lang w:val="en-ZA" w:eastAsia="en-ZA"/>
              </w:rPr>
              <w:t>50</w:t>
            </w:r>
          </w:p>
        </w:tc>
        <w:tc>
          <w:tcPr>
            <w:tcW w:w="1999" w:type="dxa"/>
            <w:shd w:val="clear" w:color="auto" w:fill="auto"/>
            <w:noWrap/>
            <w:vAlign w:val="bottom"/>
            <w:hideMark/>
          </w:tcPr>
          <w:p w14:paraId="070C26D3" w14:textId="77777777" w:rsidR="00963B18" w:rsidRPr="00C2080D" w:rsidRDefault="00963B18" w:rsidP="004E1564">
            <w:pPr>
              <w:rPr>
                <w:color w:val="000000"/>
                <w:szCs w:val="20"/>
                <w:lang w:val="en-ZA" w:eastAsia="en-ZA"/>
              </w:rPr>
            </w:pPr>
            <w:r w:rsidRPr="00C2080D">
              <w:rPr>
                <w:color w:val="000000"/>
                <w:szCs w:val="20"/>
                <w:lang w:val="en-ZA" w:eastAsia="en-ZA"/>
              </w:rPr>
              <w:t>kA for 1 second</w:t>
            </w:r>
          </w:p>
        </w:tc>
      </w:tr>
      <w:tr w:rsidR="00963B18" w:rsidRPr="00C2080D" w14:paraId="48FEA0B9" w14:textId="77777777" w:rsidTr="004E1564">
        <w:trPr>
          <w:trHeight w:val="315"/>
        </w:trPr>
        <w:tc>
          <w:tcPr>
            <w:tcW w:w="4947" w:type="dxa"/>
            <w:shd w:val="clear" w:color="auto" w:fill="auto"/>
            <w:noWrap/>
            <w:vAlign w:val="center"/>
          </w:tcPr>
          <w:p w14:paraId="6AACEF9D" w14:textId="77777777" w:rsidR="00963B18" w:rsidRPr="00C2080D" w:rsidRDefault="00963B18" w:rsidP="004E1564">
            <w:pPr>
              <w:rPr>
                <w:color w:val="000000"/>
                <w:szCs w:val="20"/>
                <w:lang w:val="en-ZA" w:eastAsia="en-ZA"/>
              </w:rPr>
            </w:pPr>
            <w:r w:rsidRPr="00C2080D">
              <w:rPr>
                <w:color w:val="000000"/>
                <w:szCs w:val="20"/>
                <w:lang w:val="en-ZA" w:eastAsia="en-ZA"/>
              </w:rPr>
              <w:t>Operating configuration</w:t>
            </w:r>
          </w:p>
        </w:tc>
        <w:tc>
          <w:tcPr>
            <w:tcW w:w="2693" w:type="dxa"/>
            <w:shd w:val="clear" w:color="auto" w:fill="auto"/>
            <w:vAlign w:val="bottom"/>
          </w:tcPr>
          <w:p w14:paraId="077140EA" w14:textId="77777777" w:rsidR="00963B18" w:rsidRPr="00C2080D" w:rsidRDefault="00963B18" w:rsidP="004E1564">
            <w:pPr>
              <w:rPr>
                <w:color w:val="000000"/>
                <w:szCs w:val="20"/>
                <w:lang w:val="en-ZA" w:eastAsia="en-ZA"/>
              </w:rPr>
            </w:pPr>
            <w:r w:rsidRPr="00C2080D">
              <w:rPr>
                <w:color w:val="000000"/>
                <w:szCs w:val="20"/>
                <w:lang w:val="en-ZA" w:eastAsia="en-ZA"/>
              </w:rPr>
              <w:t xml:space="preserve">The short circuit rating of the switchboard shall be suitable for paralleling of </w:t>
            </w:r>
            <w:r w:rsidR="00423670">
              <w:rPr>
                <w:color w:val="000000"/>
                <w:szCs w:val="20"/>
                <w:lang w:val="en-ZA" w:eastAsia="en-ZA"/>
              </w:rPr>
              <w:t xml:space="preserve">two </w:t>
            </w:r>
            <w:r w:rsidRPr="00C2080D">
              <w:rPr>
                <w:color w:val="000000"/>
                <w:szCs w:val="20"/>
                <w:lang w:val="en-ZA" w:eastAsia="en-ZA"/>
              </w:rPr>
              <w:t>incoming transformers even though this will not be the normal operating mode</w:t>
            </w:r>
          </w:p>
        </w:tc>
        <w:tc>
          <w:tcPr>
            <w:tcW w:w="1999" w:type="dxa"/>
            <w:shd w:val="clear" w:color="auto" w:fill="auto"/>
            <w:noWrap/>
            <w:vAlign w:val="bottom"/>
          </w:tcPr>
          <w:p w14:paraId="1ED4138C" w14:textId="77777777" w:rsidR="00963B18" w:rsidRPr="00C2080D" w:rsidRDefault="00963B18" w:rsidP="004E1564">
            <w:pPr>
              <w:rPr>
                <w:color w:val="000000"/>
                <w:szCs w:val="20"/>
                <w:lang w:val="en-ZA" w:eastAsia="en-ZA"/>
              </w:rPr>
            </w:pPr>
          </w:p>
        </w:tc>
      </w:tr>
      <w:tr w:rsidR="00963B18" w:rsidRPr="00C2080D" w14:paraId="7B8493DD" w14:textId="77777777" w:rsidTr="004E1564">
        <w:trPr>
          <w:trHeight w:val="315"/>
        </w:trPr>
        <w:tc>
          <w:tcPr>
            <w:tcW w:w="4947" w:type="dxa"/>
            <w:shd w:val="clear" w:color="auto" w:fill="auto"/>
            <w:noWrap/>
            <w:vAlign w:val="center"/>
            <w:hideMark/>
          </w:tcPr>
          <w:p w14:paraId="6B68C241" w14:textId="77777777" w:rsidR="00963B18" w:rsidRPr="00C2080D" w:rsidRDefault="00963B18" w:rsidP="004E1564">
            <w:pPr>
              <w:rPr>
                <w:color w:val="000000"/>
                <w:szCs w:val="20"/>
                <w:lang w:val="en-ZA" w:eastAsia="en-ZA"/>
              </w:rPr>
            </w:pPr>
            <w:r w:rsidRPr="00C2080D">
              <w:rPr>
                <w:color w:val="000000"/>
                <w:szCs w:val="20"/>
                <w:lang w:val="en-ZA" w:eastAsia="en-ZA"/>
              </w:rPr>
              <w:t xml:space="preserve">Rated Peak Withstand </w:t>
            </w:r>
            <w:proofErr w:type="spellStart"/>
            <w:r w:rsidRPr="00C2080D">
              <w:rPr>
                <w:color w:val="000000"/>
                <w:szCs w:val="20"/>
                <w:lang w:val="en-ZA" w:eastAsia="en-ZA"/>
              </w:rPr>
              <w:t>I</w:t>
            </w:r>
            <w:r w:rsidRPr="00C2080D">
              <w:rPr>
                <w:color w:val="000000"/>
                <w:szCs w:val="20"/>
                <w:vertAlign w:val="subscript"/>
                <w:lang w:val="en-ZA" w:eastAsia="en-ZA"/>
              </w:rPr>
              <w:t>pk</w:t>
            </w:r>
            <w:proofErr w:type="spellEnd"/>
          </w:p>
        </w:tc>
        <w:tc>
          <w:tcPr>
            <w:tcW w:w="2693" w:type="dxa"/>
            <w:shd w:val="clear" w:color="auto" w:fill="auto"/>
            <w:vAlign w:val="bottom"/>
            <w:hideMark/>
          </w:tcPr>
          <w:p w14:paraId="2CF12AC8" w14:textId="77777777" w:rsidR="00963B18" w:rsidRPr="00C2080D" w:rsidRDefault="00AD0678" w:rsidP="004E1564">
            <w:pPr>
              <w:jc w:val="center"/>
              <w:rPr>
                <w:color w:val="000000"/>
                <w:szCs w:val="20"/>
                <w:lang w:val="en-ZA" w:eastAsia="en-ZA"/>
              </w:rPr>
            </w:pPr>
            <w:r>
              <w:rPr>
                <w:color w:val="000000"/>
                <w:szCs w:val="20"/>
                <w:lang w:val="en-ZA" w:eastAsia="en-ZA"/>
              </w:rPr>
              <w:t>TBA</w:t>
            </w:r>
          </w:p>
        </w:tc>
        <w:tc>
          <w:tcPr>
            <w:tcW w:w="1999" w:type="dxa"/>
            <w:shd w:val="clear" w:color="auto" w:fill="auto"/>
            <w:noWrap/>
            <w:vAlign w:val="bottom"/>
            <w:hideMark/>
          </w:tcPr>
          <w:p w14:paraId="3B02F52D" w14:textId="77777777" w:rsidR="00963B18" w:rsidRPr="00C2080D" w:rsidRDefault="00963B18" w:rsidP="004E1564">
            <w:pPr>
              <w:rPr>
                <w:color w:val="000000"/>
                <w:szCs w:val="20"/>
                <w:lang w:val="en-ZA" w:eastAsia="en-ZA"/>
              </w:rPr>
            </w:pPr>
            <w:r w:rsidRPr="00C2080D">
              <w:rPr>
                <w:color w:val="000000"/>
                <w:szCs w:val="20"/>
                <w:lang w:val="en-ZA" w:eastAsia="en-ZA"/>
              </w:rPr>
              <w:t>kA</w:t>
            </w:r>
          </w:p>
        </w:tc>
      </w:tr>
      <w:tr w:rsidR="00963B18" w:rsidRPr="00C2080D" w14:paraId="26E25D94" w14:textId="77777777" w:rsidTr="004E1564">
        <w:trPr>
          <w:trHeight w:val="300"/>
        </w:trPr>
        <w:tc>
          <w:tcPr>
            <w:tcW w:w="4947" w:type="dxa"/>
            <w:shd w:val="clear" w:color="auto" w:fill="auto"/>
            <w:noWrap/>
            <w:vAlign w:val="center"/>
            <w:hideMark/>
          </w:tcPr>
          <w:p w14:paraId="2829814B" w14:textId="77777777" w:rsidR="00963B18" w:rsidRPr="00C2080D" w:rsidRDefault="00963B18" w:rsidP="004E1564">
            <w:pPr>
              <w:rPr>
                <w:color w:val="000000"/>
                <w:szCs w:val="20"/>
                <w:lang w:val="en-ZA" w:eastAsia="en-ZA"/>
              </w:rPr>
            </w:pPr>
            <w:r w:rsidRPr="00C2080D">
              <w:rPr>
                <w:color w:val="000000"/>
                <w:szCs w:val="20"/>
                <w:lang w:val="en-ZA" w:eastAsia="en-ZA"/>
              </w:rPr>
              <w:t>Internal arc rating</w:t>
            </w:r>
          </w:p>
        </w:tc>
        <w:tc>
          <w:tcPr>
            <w:tcW w:w="2693" w:type="dxa"/>
            <w:shd w:val="clear" w:color="auto" w:fill="auto"/>
            <w:noWrap/>
            <w:vAlign w:val="bottom"/>
            <w:hideMark/>
          </w:tcPr>
          <w:p w14:paraId="5B51E566" w14:textId="77777777" w:rsidR="00963B18" w:rsidRPr="00C2080D" w:rsidRDefault="00AD0678" w:rsidP="004E1564">
            <w:pPr>
              <w:jc w:val="center"/>
              <w:rPr>
                <w:color w:val="000000"/>
                <w:szCs w:val="20"/>
                <w:lang w:val="en-ZA" w:eastAsia="en-ZA"/>
              </w:rPr>
            </w:pPr>
            <w:r>
              <w:rPr>
                <w:color w:val="000000"/>
                <w:szCs w:val="20"/>
                <w:lang w:val="en-ZA" w:eastAsia="en-ZA"/>
              </w:rPr>
              <w:t>TBA</w:t>
            </w:r>
          </w:p>
        </w:tc>
        <w:tc>
          <w:tcPr>
            <w:tcW w:w="1999" w:type="dxa"/>
            <w:shd w:val="clear" w:color="auto" w:fill="auto"/>
            <w:noWrap/>
            <w:vAlign w:val="bottom"/>
            <w:hideMark/>
          </w:tcPr>
          <w:p w14:paraId="6FDA5B02" w14:textId="77777777" w:rsidR="00963B18" w:rsidRPr="00C2080D" w:rsidRDefault="00963B18" w:rsidP="004E1564">
            <w:pPr>
              <w:rPr>
                <w:color w:val="000000"/>
                <w:szCs w:val="20"/>
                <w:lang w:val="en-ZA" w:eastAsia="en-ZA"/>
              </w:rPr>
            </w:pPr>
            <w:r w:rsidRPr="00C2080D">
              <w:rPr>
                <w:color w:val="000000"/>
                <w:szCs w:val="20"/>
                <w:lang w:val="en-ZA" w:eastAsia="en-ZA"/>
              </w:rPr>
              <w:t>kA</w:t>
            </w:r>
          </w:p>
        </w:tc>
      </w:tr>
      <w:tr w:rsidR="00963B18" w:rsidRPr="00C2080D" w14:paraId="4BFCF053" w14:textId="77777777" w:rsidTr="004E1564">
        <w:trPr>
          <w:trHeight w:val="300"/>
        </w:trPr>
        <w:tc>
          <w:tcPr>
            <w:tcW w:w="4947" w:type="dxa"/>
            <w:shd w:val="clear" w:color="auto" w:fill="auto"/>
            <w:noWrap/>
            <w:vAlign w:val="center"/>
            <w:hideMark/>
          </w:tcPr>
          <w:p w14:paraId="552CC85D" w14:textId="77777777" w:rsidR="00963B18" w:rsidRPr="00C2080D" w:rsidRDefault="00963B18" w:rsidP="004E1564">
            <w:pPr>
              <w:rPr>
                <w:color w:val="000000"/>
                <w:szCs w:val="20"/>
                <w:lang w:val="en-ZA" w:eastAsia="en-ZA"/>
              </w:rPr>
            </w:pPr>
          </w:p>
        </w:tc>
        <w:tc>
          <w:tcPr>
            <w:tcW w:w="2693" w:type="dxa"/>
            <w:shd w:val="clear" w:color="auto" w:fill="auto"/>
            <w:noWrap/>
            <w:vAlign w:val="bottom"/>
            <w:hideMark/>
          </w:tcPr>
          <w:p w14:paraId="320F6A35"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146A459A" w14:textId="77777777" w:rsidR="00963B18" w:rsidRPr="00C2080D" w:rsidRDefault="00963B18" w:rsidP="004E1564">
            <w:pPr>
              <w:rPr>
                <w:color w:val="000000"/>
                <w:szCs w:val="20"/>
                <w:lang w:val="en-ZA" w:eastAsia="en-ZA"/>
              </w:rPr>
            </w:pPr>
          </w:p>
        </w:tc>
      </w:tr>
      <w:tr w:rsidR="00963B18" w:rsidRPr="00C2080D" w14:paraId="684DC664" w14:textId="77777777" w:rsidTr="004E1564">
        <w:trPr>
          <w:trHeight w:val="300"/>
        </w:trPr>
        <w:tc>
          <w:tcPr>
            <w:tcW w:w="7640" w:type="dxa"/>
            <w:gridSpan w:val="2"/>
            <w:shd w:val="clear" w:color="auto" w:fill="auto"/>
            <w:noWrap/>
            <w:vAlign w:val="center"/>
            <w:hideMark/>
          </w:tcPr>
          <w:p w14:paraId="419C6FA7" w14:textId="77777777" w:rsidR="00963B18" w:rsidRPr="00C2080D" w:rsidRDefault="00963B18" w:rsidP="004E1564">
            <w:pPr>
              <w:rPr>
                <w:color w:val="000000"/>
                <w:szCs w:val="20"/>
                <w:lang w:val="en-ZA" w:eastAsia="en-ZA"/>
              </w:rPr>
            </w:pPr>
            <w:r w:rsidRPr="00C2080D">
              <w:rPr>
                <w:color w:val="000000"/>
                <w:szCs w:val="20"/>
                <w:lang w:val="en-ZA" w:eastAsia="en-ZA"/>
              </w:rPr>
              <w:t>VOLTAGE RATINGS &amp; INSULATION SYSTEM REQUIREMENTS</w:t>
            </w:r>
          </w:p>
        </w:tc>
        <w:tc>
          <w:tcPr>
            <w:tcW w:w="1999" w:type="dxa"/>
            <w:shd w:val="clear" w:color="auto" w:fill="auto"/>
            <w:noWrap/>
            <w:vAlign w:val="bottom"/>
            <w:hideMark/>
          </w:tcPr>
          <w:p w14:paraId="297428CB" w14:textId="77777777" w:rsidR="00963B18" w:rsidRPr="00C2080D" w:rsidRDefault="00963B18" w:rsidP="004E1564">
            <w:pPr>
              <w:rPr>
                <w:color w:val="000000"/>
                <w:szCs w:val="20"/>
                <w:lang w:val="en-ZA" w:eastAsia="en-ZA"/>
              </w:rPr>
            </w:pPr>
          </w:p>
        </w:tc>
      </w:tr>
      <w:tr w:rsidR="00963B18" w:rsidRPr="00C2080D" w14:paraId="26FFBCBD" w14:textId="77777777" w:rsidTr="004E1564">
        <w:trPr>
          <w:trHeight w:val="300"/>
        </w:trPr>
        <w:tc>
          <w:tcPr>
            <w:tcW w:w="4947" w:type="dxa"/>
            <w:shd w:val="clear" w:color="auto" w:fill="auto"/>
            <w:noWrap/>
            <w:vAlign w:val="center"/>
            <w:hideMark/>
          </w:tcPr>
          <w:p w14:paraId="0AC0D195" w14:textId="77777777" w:rsidR="00963B18" w:rsidRPr="00C2080D" w:rsidRDefault="00963B18" w:rsidP="004E1564">
            <w:pPr>
              <w:rPr>
                <w:color w:val="000000"/>
                <w:szCs w:val="20"/>
                <w:lang w:val="en-ZA" w:eastAsia="en-ZA"/>
              </w:rPr>
            </w:pPr>
          </w:p>
        </w:tc>
        <w:tc>
          <w:tcPr>
            <w:tcW w:w="2693" w:type="dxa"/>
            <w:shd w:val="clear" w:color="auto" w:fill="auto"/>
            <w:noWrap/>
            <w:vAlign w:val="bottom"/>
            <w:hideMark/>
          </w:tcPr>
          <w:p w14:paraId="22350025"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66535C10" w14:textId="77777777" w:rsidR="00963B18" w:rsidRPr="00C2080D" w:rsidRDefault="00963B18" w:rsidP="004E1564">
            <w:pPr>
              <w:rPr>
                <w:color w:val="000000"/>
                <w:szCs w:val="20"/>
                <w:lang w:val="en-ZA" w:eastAsia="en-ZA"/>
              </w:rPr>
            </w:pPr>
          </w:p>
        </w:tc>
      </w:tr>
      <w:tr w:rsidR="00963B18" w:rsidRPr="00C2080D" w14:paraId="2CBF732C" w14:textId="77777777" w:rsidTr="004E1564">
        <w:trPr>
          <w:trHeight w:val="315"/>
        </w:trPr>
        <w:tc>
          <w:tcPr>
            <w:tcW w:w="4947" w:type="dxa"/>
            <w:shd w:val="clear" w:color="auto" w:fill="auto"/>
            <w:noWrap/>
            <w:vAlign w:val="center"/>
            <w:hideMark/>
          </w:tcPr>
          <w:p w14:paraId="3BF859DB" w14:textId="77777777" w:rsidR="00963B18" w:rsidRPr="00C2080D" w:rsidRDefault="00963B18" w:rsidP="004E1564">
            <w:pPr>
              <w:rPr>
                <w:color w:val="000000"/>
                <w:szCs w:val="20"/>
                <w:lang w:val="en-ZA" w:eastAsia="en-ZA"/>
              </w:rPr>
            </w:pPr>
            <w:r w:rsidRPr="00C2080D">
              <w:rPr>
                <w:color w:val="000000"/>
                <w:szCs w:val="20"/>
                <w:lang w:val="en-ZA" w:eastAsia="en-ZA"/>
              </w:rPr>
              <w:t xml:space="preserve">Rated voltage </w:t>
            </w:r>
            <w:proofErr w:type="spellStart"/>
            <w:r w:rsidRPr="00C2080D">
              <w:rPr>
                <w:color w:val="000000"/>
                <w:szCs w:val="20"/>
                <w:lang w:val="en-ZA" w:eastAsia="en-ZA"/>
              </w:rPr>
              <w:t>U</w:t>
            </w:r>
            <w:r w:rsidRPr="00C2080D">
              <w:rPr>
                <w:color w:val="000000"/>
                <w:szCs w:val="20"/>
                <w:vertAlign w:val="subscript"/>
                <w:lang w:val="en-ZA" w:eastAsia="en-ZA"/>
              </w:rPr>
              <w:t>e</w:t>
            </w:r>
            <w:proofErr w:type="spellEnd"/>
          </w:p>
        </w:tc>
        <w:tc>
          <w:tcPr>
            <w:tcW w:w="2693" w:type="dxa"/>
            <w:shd w:val="clear" w:color="auto" w:fill="auto"/>
            <w:noWrap/>
            <w:vAlign w:val="bottom"/>
            <w:hideMark/>
          </w:tcPr>
          <w:p w14:paraId="419BED11" w14:textId="77777777" w:rsidR="00963B18" w:rsidRPr="00C2080D" w:rsidRDefault="00963B18" w:rsidP="004E1564">
            <w:pPr>
              <w:jc w:val="center"/>
              <w:rPr>
                <w:color w:val="000000"/>
                <w:szCs w:val="20"/>
                <w:lang w:val="en-ZA" w:eastAsia="en-ZA"/>
              </w:rPr>
            </w:pPr>
            <w:r w:rsidRPr="00C2080D">
              <w:rPr>
                <w:color w:val="000000"/>
                <w:szCs w:val="20"/>
                <w:lang w:val="en-ZA" w:eastAsia="en-ZA"/>
              </w:rPr>
              <w:t>400</w:t>
            </w:r>
          </w:p>
        </w:tc>
        <w:tc>
          <w:tcPr>
            <w:tcW w:w="1999" w:type="dxa"/>
            <w:shd w:val="clear" w:color="auto" w:fill="auto"/>
            <w:noWrap/>
            <w:vAlign w:val="bottom"/>
            <w:hideMark/>
          </w:tcPr>
          <w:p w14:paraId="15E27C18" w14:textId="77777777" w:rsidR="00963B18" w:rsidRPr="00C2080D" w:rsidRDefault="00963B18" w:rsidP="004E1564">
            <w:pPr>
              <w:rPr>
                <w:color w:val="000000"/>
                <w:szCs w:val="20"/>
                <w:lang w:val="en-ZA" w:eastAsia="en-ZA"/>
              </w:rPr>
            </w:pPr>
            <w:r w:rsidRPr="00C2080D">
              <w:rPr>
                <w:color w:val="000000"/>
                <w:szCs w:val="20"/>
                <w:lang w:val="en-ZA" w:eastAsia="en-ZA"/>
              </w:rPr>
              <w:t>V</w:t>
            </w:r>
          </w:p>
        </w:tc>
      </w:tr>
      <w:tr w:rsidR="00963B18" w:rsidRPr="00C2080D" w14:paraId="46764A5B" w14:textId="77777777" w:rsidTr="004E1564">
        <w:trPr>
          <w:trHeight w:val="315"/>
        </w:trPr>
        <w:tc>
          <w:tcPr>
            <w:tcW w:w="4947" w:type="dxa"/>
            <w:shd w:val="clear" w:color="auto" w:fill="auto"/>
            <w:noWrap/>
            <w:vAlign w:val="bottom"/>
            <w:hideMark/>
          </w:tcPr>
          <w:p w14:paraId="47B21947" w14:textId="77777777" w:rsidR="00963B18" w:rsidRPr="00C2080D" w:rsidRDefault="00963B18" w:rsidP="004E1564">
            <w:pPr>
              <w:rPr>
                <w:color w:val="000000"/>
                <w:szCs w:val="20"/>
                <w:lang w:val="en-ZA" w:eastAsia="en-ZA"/>
              </w:rPr>
            </w:pPr>
            <w:r w:rsidRPr="00C2080D">
              <w:rPr>
                <w:color w:val="000000"/>
                <w:szCs w:val="20"/>
                <w:lang w:val="en-ZA" w:eastAsia="en-ZA"/>
              </w:rPr>
              <w:t xml:space="preserve">Insulation </w:t>
            </w:r>
            <w:proofErr w:type="spellStart"/>
            <w:r w:rsidRPr="00C2080D">
              <w:rPr>
                <w:color w:val="000000"/>
                <w:szCs w:val="20"/>
                <w:lang w:val="en-ZA" w:eastAsia="en-ZA"/>
              </w:rPr>
              <w:t>U</w:t>
            </w:r>
            <w:r w:rsidRPr="00C2080D">
              <w:rPr>
                <w:color w:val="000000"/>
                <w:szCs w:val="20"/>
                <w:vertAlign w:val="subscript"/>
                <w:lang w:val="en-ZA" w:eastAsia="en-ZA"/>
              </w:rPr>
              <w:t>i</w:t>
            </w:r>
            <w:proofErr w:type="spellEnd"/>
          </w:p>
        </w:tc>
        <w:tc>
          <w:tcPr>
            <w:tcW w:w="2693" w:type="dxa"/>
            <w:shd w:val="clear" w:color="auto" w:fill="auto"/>
            <w:noWrap/>
            <w:vAlign w:val="bottom"/>
            <w:hideMark/>
          </w:tcPr>
          <w:p w14:paraId="16809EC6" w14:textId="77777777" w:rsidR="00963B18" w:rsidRPr="00C2080D" w:rsidRDefault="00963B18" w:rsidP="004E1564">
            <w:pPr>
              <w:jc w:val="center"/>
              <w:rPr>
                <w:color w:val="000000"/>
                <w:szCs w:val="20"/>
                <w:lang w:val="en-ZA" w:eastAsia="en-ZA"/>
              </w:rPr>
            </w:pPr>
            <w:r w:rsidRPr="00C2080D">
              <w:rPr>
                <w:color w:val="000000"/>
                <w:szCs w:val="20"/>
                <w:lang w:val="en-ZA" w:eastAsia="en-ZA"/>
              </w:rPr>
              <w:t>1 000</w:t>
            </w:r>
          </w:p>
        </w:tc>
        <w:tc>
          <w:tcPr>
            <w:tcW w:w="1999" w:type="dxa"/>
            <w:shd w:val="clear" w:color="auto" w:fill="auto"/>
            <w:noWrap/>
            <w:vAlign w:val="bottom"/>
            <w:hideMark/>
          </w:tcPr>
          <w:p w14:paraId="5F57CD92" w14:textId="77777777" w:rsidR="00963B18" w:rsidRPr="00C2080D" w:rsidRDefault="00963B18" w:rsidP="004E1564">
            <w:pPr>
              <w:rPr>
                <w:color w:val="000000"/>
                <w:szCs w:val="20"/>
                <w:lang w:val="en-ZA" w:eastAsia="en-ZA"/>
              </w:rPr>
            </w:pPr>
            <w:r w:rsidRPr="00C2080D">
              <w:rPr>
                <w:color w:val="000000"/>
                <w:szCs w:val="20"/>
                <w:lang w:val="en-ZA" w:eastAsia="en-ZA"/>
              </w:rPr>
              <w:t>V</w:t>
            </w:r>
          </w:p>
        </w:tc>
      </w:tr>
      <w:tr w:rsidR="00963B18" w:rsidRPr="00C2080D" w14:paraId="7ED09316" w14:textId="77777777" w:rsidTr="004E1564">
        <w:trPr>
          <w:trHeight w:val="300"/>
        </w:trPr>
        <w:tc>
          <w:tcPr>
            <w:tcW w:w="4947" w:type="dxa"/>
            <w:shd w:val="clear" w:color="auto" w:fill="auto"/>
            <w:noWrap/>
            <w:vAlign w:val="bottom"/>
            <w:hideMark/>
          </w:tcPr>
          <w:p w14:paraId="430F699D" w14:textId="77777777" w:rsidR="00963B18" w:rsidRPr="00C2080D" w:rsidRDefault="00963B18" w:rsidP="004E1564">
            <w:pPr>
              <w:rPr>
                <w:color w:val="000000"/>
                <w:szCs w:val="20"/>
                <w:lang w:val="en-ZA" w:eastAsia="en-ZA"/>
              </w:rPr>
            </w:pPr>
            <w:r w:rsidRPr="00C2080D">
              <w:rPr>
                <w:color w:val="000000"/>
                <w:szCs w:val="20"/>
                <w:lang w:val="en-ZA" w:eastAsia="en-ZA"/>
              </w:rPr>
              <w:lastRenderedPageBreak/>
              <w:t>Impulse Withstand Level</w:t>
            </w:r>
          </w:p>
        </w:tc>
        <w:tc>
          <w:tcPr>
            <w:tcW w:w="2693" w:type="dxa"/>
            <w:shd w:val="clear" w:color="auto" w:fill="auto"/>
            <w:noWrap/>
            <w:vAlign w:val="bottom"/>
            <w:hideMark/>
          </w:tcPr>
          <w:p w14:paraId="41537CBC" w14:textId="77777777" w:rsidR="00963B18" w:rsidRPr="00C2080D" w:rsidRDefault="00963B18" w:rsidP="004E1564">
            <w:pPr>
              <w:jc w:val="center"/>
              <w:rPr>
                <w:color w:val="000000"/>
                <w:szCs w:val="20"/>
                <w:lang w:val="en-ZA" w:eastAsia="en-ZA"/>
              </w:rPr>
            </w:pPr>
            <w:r w:rsidRPr="00C2080D">
              <w:rPr>
                <w:color w:val="000000"/>
                <w:szCs w:val="20"/>
                <w:lang w:val="en-ZA" w:eastAsia="en-ZA"/>
              </w:rPr>
              <w:t>6</w:t>
            </w:r>
          </w:p>
        </w:tc>
        <w:tc>
          <w:tcPr>
            <w:tcW w:w="1999" w:type="dxa"/>
            <w:shd w:val="clear" w:color="auto" w:fill="auto"/>
            <w:noWrap/>
            <w:vAlign w:val="bottom"/>
            <w:hideMark/>
          </w:tcPr>
          <w:p w14:paraId="3AE503D3" w14:textId="77777777" w:rsidR="00963B18" w:rsidRPr="00C2080D" w:rsidRDefault="00963B18" w:rsidP="004E1564">
            <w:pPr>
              <w:rPr>
                <w:color w:val="000000"/>
                <w:szCs w:val="20"/>
                <w:lang w:val="en-ZA" w:eastAsia="en-ZA"/>
              </w:rPr>
            </w:pPr>
            <w:r w:rsidRPr="00C2080D">
              <w:rPr>
                <w:color w:val="000000"/>
                <w:szCs w:val="20"/>
                <w:lang w:val="en-ZA" w:eastAsia="en-ZA"/>
              </w:rPr>
              <w:t>kV peak</w:t>
            </w:r>
          </w:p>
        </w:tc>
      </w:tr>
      <w:tr w:rsidR="00963B18" w:rsidRPr="00C2080D" w14:paraId="2BCA5C0F" w14:textId="77777777" w:rsidTr="004E1564">
        <w:trPr>
          <w:trHeight w:val="393"/>
        </w:trPr>
        <w:tc>
          <w:tcPr>
            <w:tcW w:w="4947" w:type="dxa"/>
            <w:shd w:val="clear" w:color="auto" w:fill="auto"/>
            <w:noWrap/>
            <w:vAlign w:val="bottom"/>
            <w:hideMark/>
          </w:tcPr>
          <w:p w14:paraId="22A7A03D" w14:textId="77777777" w:rsidR="00963B18" w:rsidRPr="00C2080D" w:rsidRDefault="00963B18" w:rsidP="004E1564">
            <w:pPr>
              <w:rPr>
                <w:color w:val="000000"/>
                <w:szCs w:val="20"/>
                <w:lang w:val="en-ZA" w:eastAsia="en-ZA"/>
              </w:rPr>
            </w:pPr>
          </w:p>
        </w:tc>
        <w:tc>
          <w:tcPr>
            <w:tcW w:w="2693" w:type="dxa"/>
            <w:shd w:val="clear" w:color="auto" w:fill="auto"/>
            <w:noWrap/>
            <w:vAlign w:val="bottom"/>
            <w:hideMark/>
          </w:tcPr>
          <w:p w14:paraId="13BB17B5"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0B89428A" w14:textId="77777777" w:rsidR="00963B18" w:rsidRPr="00C2080D" w:rsidRDefault="00963B18" w:rsidP="004E1564">
            <w:pPr>
              <w:rPr>
                <w:color w:val="000000"/>
                <w:szCs w:val="20"/>
                <w:lang w:val="en-ZA" w:eastAsia="en-ZA"/>
              </w:rPr>
            </w:pPr>
          </w:p>
        </w:tc>
      </w:tr>
      <w:tr w:rsidR="00963B18" w:rsidRPr="00C2080D" w14:paraId="54A9E945" w14:textId="77777777" w:rsidTr="004E1564">
        <w:trPr>
          <w:trHeight w:val="300"/>
        </w:trPr>
        <w:tc>
          <w:tcPr>
            <w:tcW w:w="4947" w:type="dxa"/>
            <w:shd w:val="clear" w:color="auto" w:fill="auto"/>
            <w:noWrap/>
            <w:vAlign w:val="bottom"/>
            <w:hideMark/>
          </w:tcPr>
          <w:p w14:paraId="0D3A8092" w14:textId="77777777" w:rsidR="00963B18" w:rsidRPr="00C2080D" w:rsidRDefault="00963B18" w:rsidP="004E1564">
            <w:pPr>
              <w:rPr>
                <w:color w:val="000000"/>
                <w:szCs w:val="20"/>
                <w:lang w:val="en-ZA" w:eastAsia="en-ZA"/>
              </w:rPr>
            </w:pPr>
            <w:r w:rsidRPr="00C2080D">
              <w:rPr>
                <w:color w:val="000000"/>
                <w:szCs w:val="20"/>
                <w:lang w:val="en-ZA" w:eastAsia="en-ZA"/>
              </w:rPr>
              <w:t>BUSBAR SYSTEM</w:t>
            </w:r>
          </w:p>
        </w:tc>
        <w:tc>
          <w:tcPr>
            <w:tcW w:w="2693" w:type="dxa"/>
            <w:shd w:val="clear" w:color="auto" w:fill="auto"/>
            <w:noWrap/>
            <w:vAlign w:val="bottom"/>
            <w:hideMark/>
          </w:tcPr>
          <w:p w14:paraId="186321B4"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2E10C6DD" w14:textId="77777777" w:rsidR="00963B18" w:rsidRPr="00C2080D" w:rsidRDefault="00963B18" w:rsidP="004E1564">
            <w:pPr>
              <w:rPr>
                <w:color w:val="000000"/>
                <w:szCs w:val="20"/>
                <w:lang w:val="en-ZA" w:eastAsia="en-ZA"/>
              </w:rPr>
            </w:pPr>
          </w:p>
        </w:tc>
      </w:tr>
      <w:tr w:rsidR="00963B18" w:rsidRPr="00C2080D" w14:paraId="05036453" w14:textId="77777777" w:rsidTr="004E1564">
        <w:trPr>
          <w:trHeight w:val="300"/>
        </w:trPr>
        <w:tc>
          <w:tcPr>
            <w:tcW w:w="4947" w:type="dxa"/>
            <w:shd w:val="clear" w:color="auto" w:fill="auto"/>
            <w:noWrap/>
            <w:vAlign w:val="bottom"/>
            <w:hideMark/>
          </w:tcPr>
          <w:p w14:paraId="1566E5DE" w14:textId="77777777" w:rsidR="00963B18" w:rsidRPr="00C2080D" w:rsidRDefault="00963B18" w:rsidP="004E1564">
            <w:pPr>
              <w:rPr>
                <w:color w:val="000000"/>
                <w:szCs w:val="20"/>
                <w:lang w:val="en-ZA" w:eastAsia="en-ZA"/>
              </w:rPr>
            </w:pPr>
            <w:proofErr w:type="spellStart"/>
            <w:r w:rsidRPr="00C2080D">
              <w:rPr>
                <w:color w:val="000000"/>
                <w:szCs w:val="20"/>
                <w:lang w:val="en-ZA" w:eastAsia="en-ZA"/>
              </w:rPr>
              <w:t>Busbars</w:t>
            </w:r>
            <w:proofErr w:type="spellEnd"/>
            <w:r w:rsidRPr="00C2080D">
              <w:rPr>
                <w:color w:val="000000"/>
                <w:szCs w:val="20"/>
                <w:lang w:val="en-ZA" w:eastAsia="en-ZA"/>
              </w:rPr>
              <w:t>:</w:t>
            </w:r>
          </w:p>
        </w:tc>
        <w:tc>
          <w:tcPr>
            <w:tcW w:w="2693" w:type="dxa"/>
            <w:shd w:val="clear" w:color="auto" w:fill="auto"/>
            <w:noWrap/>
            <w:vAlign w:val="bottom"/>
            <w:hideMark/>
          </w:tcPr>
          <w:p w14:paraId="278D3B69"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702CE2BD" w14:textId="77777777" w:rsidR="00963B18" w:rsidRPr="00C2080D" w:rsidRDefault="00963B18" w:rsidP="004E1564">
            <w:pPr>
              <w:rPr>
                <w:color w:val="000000"/>
                <w:szCs w:val="20"/>
                <w:lang w:val="en-ZA" w:eastAsia="en-ZA"/>
              </w:rPr>
            </w:pPr>
          </w:p>
        </w:tc>
      </w:tr>
      <w:tr w:rsidR="00963B18" w:rsidRPr="00C2080D" w14:paraId="6AB98242" w14:textId="77777777" w:rsidTr="004E1564">
        <w:trPr>
          <w:trHeight w:val="300"/>
        </w:trPr>
        <w:tc>
          <w:tcPr>
            <w:tcW w:w="4947" w:type="dxa"/>
            <w:shd w:val="clear" w:color="auto" w:fill="auto"/>
            <w:noWrap/>
            <w:vAlign w:val="bottom"/>
          </w:tcPr>
          <w:p w14:paraId="6E2C7AC6" w14:textId="77777777" w:rsidR="00963B18" w:rsidRPr="00C2080D" w:rsidRDefault="00963B18" w:rsidP="004E1564">
            <w:pPr>
              <w:ind w:firstLineChars="200" w:firstLine="440"/>
              <w:rPr>
                <w:color w:val="000000"/>
                <w:szCs w:val="20"/>
                <w:lang w:val="en-ZA" w:eastAsia="en-ZA"/>
              </w:rPr>
            </w:pPr>
            <w:r w:rsidRPr="00C2080D">
              <w:rPr>
                <w:color w:val="000000"/>
                <w:szCs w:val="20"/>
                <w:lang w:val="en-ZA" w:eastAsia="en-ZA"/>
              </w:rPr>
              <w:t>Busbar Material</w:t>
            </w:r>
          </w:p>
        </w:tc>
        <w:tc>
          <w:tcPr>
            <w:tcW w:w="2693" w:type="dxa"/>
            <w:shd w:val="clear" w:color="auto" w:fill="auto"/>
            <w:noWrap/>
            <w:vAlign w:val="bottom"/>
          </w:tcPr>
          <w:p w14:paraId="3B6EE7BB" w14:textId="77777777" w:rsidR="00963B18" w:rsidRPr="00C2080D" w:rsidRDefault="00963B18" w:rsidP="004E1564">
            <w:pPr>
              <w:jc w:val="center"/>
              <w:rPr>
                <w:color w:val="000000"/>
                <w:szCs w:val="20"/>
                <w:lang w:val="en-ZA" w:eastAsia="en-ZA"/>
              </w:rPr>
            </w:pPr>
            <w:r w:rsidRPr="00C2080D">
              <w:rPr>
                <w:color w:val="000000"/>
                <w:szCs w:val="20"/>
                <w:lang w:val="en-ZA" w:eastAsia="en-ZA"/>
              </w:rPr>
              <w:t>High Conductivity Copper</w:t>
            </w:r>
          </w:p>
        </w:tc>
        <w:tc>
          <w:tcPr>
            <w:tcW w:w="1999" w:type="dxa"/>
            <w:shd w:val="clear" w:color="auto" w:fill="auto"/>
            <w:noWrap/>
            <w:vAlign w:val="bottom"/>
          </w:tcPr>
          <w:p w14:paraId="28BCB6B2" w14:textId="77777777" w:rsidR="00963B18" w:rsidRPr="00C2080D" w:rsidRDefault="00963B18" w:rsidP="004E1564">
            <w:pPr>
              <w:rPr>
                <w:color w:val="000000"/>
                <w:szCs w:val="20"/>
                <w:lang w:val="en-ZA" w:eastAsia="en-ZA"/>
              </w:rPr>
            </w:pPr>
          </w:p>
        </w:tc>
      </w:tr>
      <w:tr w:rsidR="00963B18" w:rsidRPr="00C2080D" w14:paraId="06930B63" w14:textId="77777777" w:rsidTr="004E1564">
        <w:trPr>
          <w:trHeight w:val="300"/>
        </w:trPr>
        <w:tc>
          <w:tcPr>
            <w:tcW w:w="4947" w:type="dxa"/>
            <w:shd w:val="clear" w:color="auto" w:fill="auto"/>
            <w:noWrap/>
            <w:vAlign w:val="bottom"/>
          </w:tcPr>
          <w:p w14:paraId="69C715A3" w14:textId="77777777" w:rsidR="00963B18" w:rsidRPr="00C2080D" w:rsidRDefault="00963B18" w:rsidP="004E1564">
            <w:pPr>
              <w:ind w:firstLineChars="200" w:firstLine="440"/>
              <w:rPr>
                <w:color w:val="000000"/>
                <w:szCs w:val="20"/>
                <w:lang w:val="en-ZA" w:eastAsia="en-ZA"/>
              </w:rPr>
            </w:pPr>
            <w:r w:rsidRPr="00C2080D">
              <w:rPr>
                <w:color w:val="000000"/>
                <w:szCs w:val="20"/>
                <w:lang w:val="en-ZA" w:eastAsia="en-ZA"/>
              </w:rPr>
              <w:t>Busbar Nominal Rating</w:t>
            </w:r>
          </w:p>
        </w:tc>
        <w:tc>
          <w:tcPr>
            <w:tcW w:w="2693" w:type="dxa"/>
            <w:shd w:val="clear" w:color="auto" w:fill="auto"/>
            <w:noWrap/>
            <w:vAlign w:val="bottom"/>
          </w:tcPr>
          <w:p w14:paraId="1595EB21" w14:textId="77777777" w:rsidR="00963B18" w:rsidRPr="00C2080D" w:rsidRDefault="00AD0678" w:rsidP="004E1564">
            <w:pPr>
              <w:jc w:val="center"/>
              <w:rPr>
                <w:color w:val="000000"/>
                <w:szCs w:val="20"/>
                <w:lang w:val="en-ZA" w:eastAsia="en-ZA"/>
              </w:rPr>
            </w:pPr>
            <w:r>
              <w:rPr>
                <w:color w:val="000000"/>
                <w:szCs w:val="20"/>
                <w:lang w:val="en-ZA" w:eastAsia="en-ZA"/>
              </w:rPr>
              <w:t>TBA</w:t>
            </w:r>
          </w:p>
        </w:tc>
        <w:tc>
          <w:tcPr>
            <w:tcW w:w="1999" w:type="dxa"/>
            <w:shd w:val="clear" w:color="auto" w:fill="auto"/>
            <w:noWrap/>
            <w:vAlign w:val="bottom"/>
          </w:tcPr>
          <w:p w14:paraId="336A0D75" w14:textId="77777777" w:rsidR="00963B18" w:rsidRPr="00C2080D" w:rsidRDefault="00963B18" w:rsidP="004E1564">
            <w:pPr>
              <w:rPr>
                <w:color w:val="000000"/>
                <w:szCs w:val="20"/>
                <w:lang w:val="en-ZA" w:eastAsia="en-ZA"/>
              </w:rPr>
            </w:pPr>
            <w:r w:rsidRPr="00C2080D">
              <w:rPr>
                <w:color w:val="000000"/>
                <w:szCs w:val="20"/>
                <w:lang w:val="en-ZA" w:eastAsia="en-ZA"/>
              </w:rPr>
              <w:t>A</w:t>
            </w:r>
          </w:p>
        </w:tc>
      </w:tr>
      <w:tr w:rsidR="00963B18" w:rsidRPr="00C2080D" w14:paraId="019AD806" w14:textId="77777777" w:rsidTr="004E1564">
        <w:trPr>
          <w:trHeight w:val="300"/>
        </w:trPr>
        <w:tc>
          <w:tcPr>
            <w:tcW w:w="4947" w:type="dxa"/>
            <w:shd w:val="clear" w:color="auto" w:fill="auto"/>
            <w:noWrap/>
            <w:vAlign w:val="bottom"/>
            <w:hideMark/>
          </w:tcPr>
          <w:p w14:paraId="52288C30" w14:textId="77777777" w:rsidR="00963B18" w:rsidRPr="00C2080D" w:rsidRDefault="00963B18" w:rsidP="004E1564">
            <w:pPr>
              <w:ind w:firstLineChars="200" w:firstLine="440"/>
              <w:rPr>
                <w:color w:val="000000"/>
                <w:szCs w:val="20"/>
                <w:lang w:val="en-ZA" w:eastAsia="en-ZA"/>
              </w:rPr>
            </w:pPr>
            <w:r w:rsidRPr="00C2080D">
              <w:rPr>
                <w:color w:val="000000"/>
                <w:szCs w:val="20"/>
                <w:lang w:val="en-ZA" w:eastAsia="en-ZA"/>
              </w:rPr>
              <w:t>Rated Diversity Factor</w:t>
            </w:r>
          </w:p>
        </w:tc>
        <w:tc>
          <w:tcPr>
            <w:tcW w:w="2693" w:type="dxa"/>
            <w:shd w:val="clear" w:color="auto" w:fill="auto"/>
            <w:noWrap/>
            <w:vAlign w:val="bottom"/>
            <w:hideMark/>
          </w:tcPr>
          <w:p w14:paraId="7896E241" w14:textId="77777777" w:rsidR="00963B18" w:rsidRPr="00C2080D" w:rsidRDefault="00963B18" w:rsidP="004E1564">
            <w:pPr>
              <w:jc w:val="center"/>
              <w:rPr>
                <w:color w:val="000000"/>
                <w:szCs w:val="20"/>
                <w:lang w:val="en-ZA" w:eastAsia="en-ZA"/>
              </w:rPr>
            </w:pPr>
            <w:r w:rsidRPr="00C2080D">
              <w:rPr>
                <w:color w:val="000000"/>
                <w:szCs w:val="20"/>
                <w:lang w:val="en-ZA" w:eastAsia="en-ZA"/>
              </w:rPr>
              <w:t>1</w:t>
            </w:r>
          </w:p>
        </w:tc>
        <w:tc>
          <w:tcPr>
            <w:tcW w:w="1999" w:type="dxa"/>
            <w:shd w:val="clear" w:color="auto" w:fill="auto"/>
            <w:noWrap/>
            <w:vAlign w:val="bottom"/>
            <w:hideMark/>
          </w:tcPr>
          <w:p w14:paraId="4F72C921" w14:textId="77777777" w:rsidR="00963B18" w:rsidRPr="00C2080D" w:rsidRDefault="00963B18" w:rsidP="004E1564">
            <w:pPr>
              <w:rPr>
                <w:color w:val="000000"/>
                <w:szCs w:val="20"/>
                <w:lang w:val="en-ZA" w:eastAsia="en-ZA"/>
              </w:rPr>
            </w:pPr>
          </w:p>
        </w:tc>
      </w:tr>
      <w:tr w:rsidR="00963B18" w:rsidRPr="00C2080D" w14:paraId="1C48175A" w14:textId="77777777" w:rsidTr="004E1564">
        <w:trPr>
          <w:trHeight w:val="300"/>
        </w:trPr>
        <w:tc>
          <w:tcPr>
            <w:tcW w:w="4947" w:type="dxa"/>
            <w:shd w:val="clear" w:color="auto" w:fill="auto"/>
            <w:noWrap/>
            <w:vAlign w:val="bottom"/>
            <w:hideMark/>
          </w:tcPr>
          <w:p w14:paraId="2C5E1A46" w14:textId="77777777" w:rsidR="00963B18" w:rsidRPr="00C2080D" w:rsidRDefault="00963B18" w:rsidP="004E1564">
            <w:pPr>
              <w:ind w:firstLineChars="200" w:firstLine="440"/>
              <w:rPr>
                <w:color w:val="000000"/>
                <w:szCs w:val="20"/>
                <w:lang w:val="en-ZA" w:eastAsia="en-ZA"/>
              </w:rPr>
            </w:pPr>
            <w:r w:rsidRPr="00C2080D">
              <w:rPr>
                <w:color w:val="000000"/>
                <w:szCs w:val="20"/>
                <w:lang w:val="en-ZA" w:eastAsia="en-ZA"/>
              </w:rPr>
              <w:t>Busbar Maximum Current Density</w:t>
            </w:r>
          </w:p>
        </w:tc>
        <w:tc>
          <w:tcPr>
            <w:tcW w:w="2693" w:type="dxa"/>
            <w:shd w:val="clear" w:color="auto" w:fill="auto"/>
            <w:noWrap/>
            <w:vAlign w:val="bottom"/>
          </w:tcPr>
          <w:p w14:paraId="3122BCD5" w14:textId="77777777" w:rsidR="00963B18" w:rsidRPr="00C2080D" w:rsidRDefault="00963B18" w:rsidP="004E1564">
            <w:pPr>
              <w:jc w:val="center"/>
              <w:rPr>
                <w:color w:val="000000"/>
                <w:szCs w:val="20"/>
                <w:lang w:val="en-ZA" w:eastAsia="en-ZA"/>
              </w:rPr>
            </w:pPr>
            <w:r w:rsidRPr="00C2080D">
              <w:rPr>
                <w:color w:val="000000"/>
                <w:szCs w:val="20"/>
                <w:lang w:val="en-ZA" w:eastAsia="en-ZA"/>
              </w:rPr>
              <w:t>1,55</w:t>
            </w:r>
          </w:p>
        </w:tc>
        <w:tc>
          <w:tcPr>
            <w:tcW w:w="1999" w:type="dxa"/>
            <w:shd w:val="clear" w:color="auto" w:fill="auto"/>
            <w:noWrap/>
            <w:vAlign w:val="bottom"/>
            <w:hideMark/>
          </w:tcPr>
          <w:p w14:paraId="1CB30EB6" w14:textId="77777777" w:rsidR="00963B18" w:rsidRPr="00C2080D" w:rsidRDefault="00963B18" w:rsidP="004E1564">
            <w:pPr>
              <w:rPr>
                <w:color w:val="000000"/>
                <w:szCs w:val="20"/>
                <w:lang w:val="en-ZA" w:eastAsia="en-ZA"/>
              </w:rPr>
            </w:pPr>
            <w:r w:rsidRPr="00C2080D">
              <w:rPr>
                <w:color w:val="000000"/>
                <w:szCs w:val="20"/>
                <w:lang w:val="en-ZA" w:eastAsia="en-ZA"/>
              </w:rPr>
              <w:t>A/mm</w:t>
            </w:r>
            <w:r w:rsidRPr="00C2080D">
              <w:rPr>
                <w:color w:val="000000"/>
                <w:szCs w:val="20"/>
                <w:vertAlign w:val="superscript"/>
                <w:lang w:val="en-ZA" w:eastAsia="en-ZA"/>
              </w:rPr>
              <w:t>2</w:t>
            </w:r>
          </w:p>
        </w:tc>
      </w:tr>
      <w:tr w:rsidR="00963B18" w:rsidRPr="00C2080D" w14:paraId="62764485" w14:textId="77777777" w:rsidTr="004E1564">
        <w:trPr>
          <w:trHeight w:val="300"/>
        </w:trPr>
        <w:tc>
          <w:tcPr>
            <w:tcW w:w="4947" w:type="dxa"/>
            <w:shd w:val="clear" w:color="auto" w:fill="auto"/>
            <w:noWrap/>
            <w:vAlign w:val="bottom"/>
          </w:tcPr>
          <w:p w14:paraId="14B48E82" w14:textId="77777777" w:rsidR="00963B18" w:rsidRPr="00C2080D" w:rsidRDefault="00963B18" w:rsidP="004E1564">
            <w:pPr>
              <w:ind w:firstLineChars="200" w:firstLine="440"/>
              <w:rPr>
                <w:color w:val="000000"/>
                <w:szCs w:val="20"/>
                <w:lang w:val="en-ZA" w:eastAsia="en-ZA"/>
              </w:rPr>
            </w:pPr>
            <w:r w:rsidRPr="00C2080D">
              <w:rPr>
                <w:color w:val="000000"/>
                <w:szCs w:val="20"/>
                <w:lang w:val="en-ZA" w:eastAsia="en-ZA"/>
              </w:rPr>
              <w:t>Neutral Busbar Rating</w:t>
            </w:r>
          </w:p>
        </w:tc>
        <w:tc>
          <w:tcPr>
            <w:tcW w:w="2693" w:type="dxa"/>
            <w:shd w:val="clear" w:color="auto" w:fill="auto"/>
            <w:noWrap/>
            <w:vAlign w:val="bottom"/>
          </w:tcPr>
          <w:p w14:paraId="6DCBD2E6" w14:textId="77777777" w:rsidR="00963B18" w:rsidRPr="00C2080D" w:rsidRDefault="00963B18" w:rsidP="004E1564">
            <w:pPr>
              <w:jc w:val="center"/>
              <w:rPr>
                <w:color w:val="000000"/>
                <w:szCs w:val="20"/>
                <w:lang w:val="en-ZA" w:eastAsia="en-ZA"/>
              </w:rPr>
            </w:pPr>
            <w:r w:rsidRPr="00C2080D">
              <w:rPr>
                <w:color w:val="000000"/>
                <w:szCs w:val="20"/>
                <w:lang w:val="en-ZA" w:eastAsia="en-ZA"/>
              </w:rPr>
              <w:t>&gt;=500</w:t>
            </w:r>
          </w:p>
        </w:tc>
        <w:tc>
          <w:tcPr>
            <w:tcW w:w="1999" w:type="dxa"/>
            <w:shd w:val="clear" w:color="auto" w:fill="auto"/>
            <w:noWrap/>
            <w:vAlign w:val="bottom"/>
          </w:tcPr>
          <w:p w14:paraId="3F66B68E" w14:textId="77777777" w:rsidR="00963B18" w:rsidRPr="00C2080D" w:rsidRDefault="00963B18" w:rsidP="004E1564">
            <w:pPr>
              <w:rPr>
                <w:color w:val="000000"/>
                <w:szCs w:val="20"/>
                <w:lang w:val="en-ZA" w:eastAsia="en-ZA"/>
              </w:rPr>
            </w:pPr>
            <w:r w:rsidRPr="00C2080D">
              <w:rPr>
                <w:color w:val="000000"/>
                <w:szCs w:val="20"/>
                <w:lang w:val="en-ZA" w:eastAsia="en-ZA"/>
              </w:rPr>
              <w:t>A</w:t>
            </w:r>
          </w:p>
        </w:tc>
      </w:tr>
      <w:tr w:rsidR="00963B18" w:rsidRPr="00C2080D" w14:paraId="353F06A6" w14:textId="77777777" w:rsidTr="004E1564">
        <w:trPr>
          <w:trHeight w:val="300"/>
        </w:trPr>
        <w:tc>
          <w:tcPr>
            <w:tcW w:w="4947" w:type="dxa"/>
            <w:shd w:val="clear" w:color="auto" w:fill="auto"/>
            <w:noWrap/>
            <w:vAlign w:val="bottom"/>
            <w:hideMark/>
          </w:tcPr>
          <w:p w14:paraId="6E2F8179" w14:textId="77777777" w:rsidR="00963B18" w:rsidRPr="00C2080D" w:rsidRDefault="00963B18" w:rsidP="004E1564">
            <w:pPr>
              <w:ind w:firstLineChars="200" w:firstLine="440"/>
              <w:rPr>
                <w:color w:val="000000"/>
                <w:szCs w:val="20"/>
                <w:lang w:val="en-ZA" w:eastAsia="en-ZA"/>
              </w:rPr>
            </w:pPr>
            <w:r w:rsidRPr="00C2080D">
              <w:rPr>
                <w:color w:val="000000"/>
                <w:szCs w:val="20"/>
                <w:lang w:val="en-ZA" w:eastAsia="en-ZA"/>
              </w:rPr>
              <w:t>System of Earthing</w:t>
            </w:r>
          </w:p>
        </w:tc>
        <w:tc>
          <w:tcPr>
            <w:tcW w:w="2693" w:type="dxa"/>
            <w:shd w:val="clear" w:color="auto" w:fill="auto"/>
            <w:noWrap/>
            <w:vAlign w:val="bottom"/>
            <w:hideMark/>
          </w:tcPr>
          <w:p w14:paraId="2F86F306" w14:textId="77777777" w:rsidR="00963B18" w:rsidRPr="00C2080D" w:rsidRDefault="00963B18" w:rsidP="004E1564">
            <w:pPr>
              <w:jc w:val="center"/>
              <w:rPr>
                <w:color w:val="000000"/>
                <w:szCs w:val="20"/>
                <w:lang w:val="en-ZA" w:eastAsia="en-ZA"/>
              </w:rPr>
            </w:pPr>
            <w:r w:rsidRPr="00C2080D">
              <w:rPr>
                <w:color w:val="000000"/>
                <w:szCs w:val="20"/>
                <w:lang w:val="en-ZA" w:eastAsia="en-ZA"/>
              </w:rPr>
              <w:t>TNCS</w:t>
            </w:r>
          </w:p>
        </w:tc>
        <w:tc>
          <w:tcPr>
            <w:tcW w:w="1999" w:type="dxa"/>
            <w:shd w:val="clear" w:color="auto" w:fill="auto"/>
            <w:noWrap/>
            <w:vAlign w:val="bottom"/>
            <w:hideMark/>
          </w:tcPr>
          <w:p w14:paraId="6725EE97" w14:textId="77777777" w:rsidR="00963B18" w:rsidRPr="00C2080D" w:rsidRDefault="00963B18" w:rsidP="004E1564">
            <w:pPr>
              <w:rPr>
                <w:color w:val="000000"/>
                <w:szCs w:val="20"/>
                <w:lang w:val="en-ZA" w:eastAsia="en-ZA"/>
              </w:rPr>
            </w:pPr>
          </w:p>
        </w:tc>
      </w:tr>
      <w:tr w:rsidR="00963B18" w:rsidRPr="00C2080D" w14:paraId="20E4ED23" w14:textId="77777777" w:rsidTr="004E1564">
        <w:trPr>
          <w:trHeight w:val="300"/>
        </w:trPr>
        <w:tc>
          <w:tcPr>
            <w:tcW w:w="4947" w:type="dxa"/>
            <w:shd w:val="clear" w:color="auto" w:fill="auto"/>
            <w:noWrap/>
            <w:vAlign w:val="bottom"/>
            <w:hideMark/>
          </w:tcPr>
          <w:p w14:paraId="4DEEE871" w14:textId="77777777" w:rsidR="00963B18" w:rsidRPr="00C2080D" w:rsidRDefault="00963B18" w:rsidP="004E1564">
            <w:pPr>
              <w:rPr>
                <w:color w:val="000000"/>
                <w:szCs w:val="20"/>
                <w:lang w:val="en-ZA" w:eastAsia="en-ZA"/>
              </w:rPr>
            </w:pPr>
            <w:r w:rsidRPr="00C2080D">
              <w:rPr>
                <w:color w:val="000000"/>
                <w:szCs w:val="20"/>
                <w:lang w:val="en-ZA" w:eastAsia="en-ZA"/>
              </w:rPr>
              <w:t>TEMPERATURE RISE SPECIFICATION</w:t>
            </w:r>
          </w:p>
        </w:tc>
        <w:tc>
          <w:tcPr>
            <w:tcW w:w="2693" w:type="dxa"/>
            <w:shd w:val="clear" w:color="auto" w:fill="auto"/>
            <w:noWrap/>
            <w:vAlign w:val="bottom"/>
            <w:hideMark/>
          </w:tcPr>
          <w:p w14:paraId="61582498"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0D80CA7E" w14:textId="77777777" w:rsidR="00963B18" w:rsidRPr="00C2080D" w:rsidRDefault="00963B18" w:rsidP="004E1564">
            <w:pPr>
              <w:rPr>
                <w:color w:val="000000"/>
                <w:szCs w:val="20"/>
                <w:lang w:val="en-ZA" w:eastAsia="en-ZA"/>
              </w:rPr>
            </w:pPr>
          </w:p>
        </w:tc>
      </w:tr>
      <w:tr w:rsidR="00963B18" w:rsidRPr="00C2080D" w14:paraId="23EB5723" w14:textId="77777777" w:rsidTr="004E1564">
        <w:trPr>
          <w:trHeight w:val="300"/>
        </w:trPr>
        <w:tc>
          <w:tcPr>
            <w:tcW w:w="4947" w:type="dxa"/>
            <w:shd w:val="clear" w:color="auto" w:fill="auto"/>
            <w:noWrap/>
            <w:vAlign w:val="bottom"/>
            <w:hideMark/>
          </w:tcPr>
          <w:p w14:paraId="096A1562" w14:textId="77777777" w:rsidR="00963B18" w:rsidRPr="00C2080D" w:rsidRDefault="00963B18" w:rsidP="004E1564">
            <w:pPr>
              <w:ind w:firstLineChars="200" w:firstLine="440"/>
              <w:rPr>
                <w:color w:val="000000"/>
                <w:szCs w:val="20"/>
                <w:lang w:val="en-ZA" w:eastAsia="en-ZA"/>
              </w:rPr>
            </w:pPr>
          </w:p>
        </w:tc>
        <w:tc>
          <w:tcPr>
            <w:tcW w:w="2693" w:type="dxa"/>
            <w:shd w:val="clear" w:color="auto" w:fill="auto"/>
            <w:noWrap/>
            <w:vAlign w:val="bottom"/>
            <w:hideMark/>
          </w:tcPr>
          <w:p w14:paraId="45C316E2"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6851C479" w14:textId="77777777" w:rsidR="00963B18" w:rsidRPr="00C2080D" w:rsidRDefault="00963B18" w:rsidP="004E1564">
            <w:pPr>
              <w:rPr>
                <w:color w:val="000000"/>
                <w:szCs w:val="20"/>
                <w:lang w:val="en-ZA" w:eastAsia="en-ZA"/>
              </w:rPr>
            </w:pPr>
          </w:p>
        </w:tc>
      </w:tr>
      <w:tr w:rsidR="00963B18" w:rsidRPr="00C2080D" w14:paraId="2AEB150B" w14:textId="77777777" w:rsidTr="004E1564">
        <w:trPr>
          <w:trHeight w:val="300"/>
        </w:trPr>
        <w:tc>
          <w:tcPr>
            <w:tcW w:w="4947" w:type="dxa"/>
            <w:shd w:val="clear" w:color="auto" w:fill="auto"/>
            <w:noWrap/>
            <w:vAlign w:val="center"/>
            <w:hideMark/>
          </w:tcPr>
          <w:p w14:paraId="167A92E3" w14:textId="77777777" w:rsidR="00963B18" w:rsidRPr="00C2080D" w:rsidRDefault="00963B18" w:rsidP="004E1564">
            <w:pPr>
              <w:ind w:firstLineChars="200" w:firstLine="440"/>
              <w:rPr>
                <w:color w:val="000000"/>
                <w:szCs w:val="20"/>
                <w:lang w:val="en-ZA" w:eastAsia="en-ZA"/>
              </w:rPr>
            </w:pPr>
            <w:r w:rsidRPr="00C2080D">
              <w:rPr>
                <w:color w:val="000000"/>
                <w:szCs w:val="20"/>
                <w:lang w:val="en-ZA" w:eastAsia="en-ZA"/>
              </w:rPr>
              <w:t>Assembly Temperature Rise Limit</w:t>
            </w:r>
          </w:p>
        </w:tc>
        <w:tc>
          <w:tcPr>
            <w:tcW w:w="2693" w:type="dxa"/>
            <w:shd w:val="clear" w:color="auto" w:fill="auto"/>
            <w:noWrap/>
            <w:vAlign w:val="bottom"/>
          </w:tcPr>
          <w:p w14:paraId="7761D8A4"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7FC10509" w14:textId="77777777" w:rsidR="00963B18" w:rsidRPr="00C2080D" w:rsidRDefault="00963B18" w:rsidP="004E1564">
            <w:pPr>
              <w:rPr>
                <w:color w:val="000000"/>
                <w:szCs w:val="20"/>
                <w:lang w:val="en-ZA" w:eastAsia="en-ZA"/>
              </w:rPr>
            </w:pPr>
            <w:r w:rsidRPr="00C2080D">
              <w:rPr>
                <w:color w:val="000000"/>
                <w:szCs w:val="20"/>
                <w:lang w:val="en-ZA" w:eastAsia="en-ZA"/>
              </w:rPr>
              <w:t>°C above ……°C</w:t>
            </w:r>
          </w:p>
        </w:tc>
      </w:tr>
      <w:tr w:rsidR="00963B18" w:rsidRPr="00C2080D" w14:paraId="47A45F27" w14:textId="77777777" w:rsidTr="004E1564">
        <w:trPr>
          <w:trHeight w:val="300"/>
        </w:trPr>
        <w:tc>
          <w:tcPr>
            <w:tcW w:w="4947" w:type="dxa"/>
            <w:shd w:val="clear" w:color="auto" w:fill="auto"/>
            <w:noWrap/>
            <w:vAlign w:val="bottom"/>
            <w:hideMark/>
          </w:tcPr>
          <w:p w14:paraId="17931AB2" w14:textId="77777777" w:rsidR="00963B18" w:rsidRPr="00C2080D" w:rsidRDefault="00963B18" w:rsidP="004E1564">
            <w:pPr>
              <w:ind w:firstLineChars="200" w:firstLine="440"/>
              <w:rPr>
                <w:color w:val="000000"/>
                <w:szCs w:val="20"/>
                <w:lang w:val="en-ZA" w:eastAsia="en-ZA"/>
              </w:rPr>
            </w:pPr>
            <w:r w:rsidRPr="00C2080D">
              <w:rPr>
                <w:color w:val="000000"/>
                <w:szCs w:val="20"/>
                <w:lang w:val="en-ZA" w:eastAsia="en-ZA"/>
              </w:rPr>
              <w:t>Busbar Support Temperature Rise</w:t>
            </w:r>
          </w:p>
        </w:tc>
        <w:tc>
          <w:tcPr>
            <w:tcW w:w="2693" w:type="dxa"/>
            <w:shd w:val="clear" w:color="auto" w:fill="auto"/>
            <w:noWrap/>
            <w:vAlign w:val="bottom"/>
          </w:tcPr>
          <w:p w14:paraId="0173CE06"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52B367DD" w14:textId="77777777" w:rsidR="00963B18" w:rsidRPr="00C2080D" w:rsidRDefault="00963B18" w:rsidP="004E1564">
            <w:pPr>
              <w:rPr>
                <w:color w:val="000000"/>
                <w:szCs w:val="20"/>
                <w:lang w:val="en-ZA" w:eastAsia="en-ZA"/>
              </w:rPr>
            </w:pPr>
            <w:r w:rsidRPr="00C2080D">
              <w:rPr>
                <w:color w:val="000000"/>
                <w:szCs w:val="20"/>
                <w:lang w:val="en-ZA" w:eastAsia="en-ZA"/>
              </w:rPr>
              <w:t>°C above ……°C</w:t>
            </w:r>
          </w:p>
        </w:tc>
      </w:tr>
      <w:tr w:rsidR="00963B18" w:rsidRPr="00C2080D" w14:paraId="4EBA744A" w14:textId="77777777" w:rsidTr="004E1564">
        <w:trPr>
          <w:trHeight w:val="300"/>
        </w:trPr>
        <w:tc>
          <w:tcPr>
            <w:tcW w:w="4947" w:type="dxa"/>
            <w:shd w:val="clear" w:color="auto" w:fill="auto"/>
            <w:noWrap/>
            <w:vAlign w:val="bottom"/>
            <w:hideMark/>
          </w:tcPr>
          <w:p w14:paraId="07E3469E" w14:textId="77777777" w:rsidR="00963B18" w:rsidRPr="00C2080D" w:rsidRDefault="00963B18" w:rsidP="004E1564">
            <w:pPr>
              <w:ind w:firstLineChars="200" w:firstLine="440"/>
              <w:rPr>
                <w:color w:val="000000"/>
                <w:szCs w:val="20"/>
                <w:lang w:val="en-ZA" w:eastAsia="en-ZA"/>
              </w:rPr>
            </w:pPr>
            <w:r w:rsidRPr="00C2080D">
              <w:rPr>
                <w:color w:val="000000"/>
                <w:szCs w:val="20"/>
                <w:lang w:val="en-ZA" w:eastAsia="en-ZA"/>
              </w:rPr>
              <w:t>Maximum Busbar Temperature Rise</w:t>
            </w:r>
          </w:p>
        </w:tc>
        <w:tc>
          <w:tcPr>
            <w:tcW w:w="2693" w:type="dxa"/>
            <w:shd w:val="clear" w:color="auto" w:fill="auto"/>
            <w:noWrap/>
            <w:vAlign w:val="bottom"/>
          </w:tcPr>
          <w:p w14:paraId="3518E102" w14:textId="77777777" w:rsidR="00963B18" w:rsidRPr="00C2080D" w:rsidRDefault="00963B18" w:rsidP="004E1564">
            <w:pPr>
              <w:jc w:val="center"/>
              <w:rPr>
                <w:color w:val="000000"/>
                <w:szCs w:val="20"/>
                <w:lang w:val="en-ZA" w:eastAsia="en-ZA"/>
              </w:rPr>
            </w:pPr>
            <w:r w:rsidRPr="00C2080D">
              <w:rPr>
                <w:color w:val="000000"/>
                <w:szCs w:val="20"/>
                <w:lang w:val="en-ZA" w:eastAsia="en-ZA"/>
              </w:rPr>
              <w:t>50</w:t>
            </w:r>
          </w:p>
        </w:tc>
        <w:tc>
          <w:tcPr>
            <w:tcW w:w="1999" w:type="dxa"/>
            <w:shd w:val="clear" w:color="auto" w:fill="auto"/>
            <w:noWrap/>
            <w:vAlign w:val="bottom"/>
            <w:hideMark/>
          </w:tcPr>
          <w:p w14:paraId="167CD9C1" w14:textId="77777777" w:rsidR="00963B18" w:rsidRPr="00C2080D" w:rsidRDefault="00963B18" w:rsidP="004E1564">
            <w:pPr>
              <w:rPr>
                <w:color w:val="000000"/>
                <w:szCs w:val="20"/>
                <w:lang w:val="en-ZA" w:eastAsia="en-ZA"/>
              </w:rPr>
            </w:pPr>
            <w:r w:rsidRPr="00C2080D">
              <w:rPr>
                <w:color w:val="000000"/>
                <w:szCs w:val="20"/>
                <w:lang w:val="en-ZA" w:eastAsia="en-ZA"/>
              </w:rPr>
              <w:t>°C above 40°C</w:t>
            </w:r>
          </w:p>
        </w:tc>
      </w:tr>
      <w:tr w:rsidR="00963B18" w:rsidRPr="00C2080D" w14:paraId="5752E180" w14:textId="77777777" w:rsidTr="004E1564">
        <w:trPr>
          <w:trHeight w:val="300"/>
        </w:trPr>
        <w:tc>
          <w:tcPr>
            <w:tcW w:w="4947" w:type="dxa"/>
            <w:shd w:val="clear" w:color="auto" w:fill="auto"/>
            <w:noWrap/>
            <w:vAlign w:val="bottom"/>
            <w:hideMark/>
          </w:tcPr>
          <w:p w14:paraId="620C170B" w14:textId="77777777" w:rsidR="00963B18" w:rsidRPr="00C2080D" w:rsidRDefault="00963B18" w:rsidP="004E1564">
            <w:pPr>
              <w:ind w:firstLineChars="200" w:firstLine="440"/>
              <w:rPr>
                <w:color w:val="000000"/>
                <w:szCs w:val="20"/>
                <w:lang w:val="en-ZA" w:eastAsia="en-ZA"/>
              </w:rPr>
            </w:pPr>
          </w:p>
        </w:tc>
        <w:tc>
          <w:tcPr>
            <w:tcW w:w="2693" w:type="dxa"/>
            <w:shd w:val="clear" w:color="auto" w:fill="auto"/>
            <w:noWrap/>
            <w:vAlign w:val="bottom"/>
          </w:tcPr>
          <w:p w14:paraId="04DCEAE0"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2A2B39BD" w14:textId="77777777" w:rsidR="00963B18" w:rsidRPr="00C2080D" w:rsidRDefault="00963B18" w:rsidP="004E1564">
            <w:pPr>
              <w:rPr>
                <w:color w:val="000000"/>
                <w:szCs w:val="20"/>
                <w:lang w:val="en-ZA" w:eastAsia="en-ZA"/>
              </w:rPr>
            </w:pPr>
          </w:p>
        </w:tc>
      </w:tr>
      <w:tr w:rsidR="00963B18" w:rsidRPr="00C2080D" w14:paraId="33B8E833" w14:textId="77777777" w:rsidTr="004E1564">
        <w:trPr>
          <w:trHeight w:val="300"/>
        </w:trPr>
        <w:tc>
          <w:tcPr>
            <w:tcW w:w="4947" w:type="dxa"/>
            <w:shd w:val="clear" w:color="auto" w:fill="auto"/>
            <w:noWrap/>
            <w:vAlign w:val="bottom"/>
            <w:hideMark/>
          </w:tcPr>
          <w:p w14:paraId="21A1BD2D" w14:textId="77777777" w:rsidR="00963B18" w:rsidRPr="00C2080D" w:rsidRDefault="00963B18" w:rsidP="004E1564">
            <w:pPr>
              <w:rPr>
                <w:color w:val="000000"/>
                <w:szCs w:val="20"/>
                <w:lang w:val="en-ZA" w:eastAsia="en-ZA"/>
              </w:rPr>
            </w:pPr>
            <w:r w:rsidRPr="00C2080D">
              <w:rPr>
                <w:color w:val="000000"/>
                <w:szCs w:val="20"/>
                <w:lang w:val="en-ZA" w:eastAsia="en-ZA"/>
              </w:rPr>
              <w:t>OTHER</w:t>
            </w:r>
          </w:p>
        </w:tc>
        <w:tc>
          <w:tcPr>
            <w:tcW w:w="2693" w:type="dxa"/>
            <w:shd w:val="clear" w:color="auto" w:fill="auto"/>
            <w:noWrap/>
            <w:vAlign w:val="bottom"/>
            <w:hideMark/>
          </w:tcPr>
          <w:p w14:paraId="54E31A5F"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hideMark/>
          </w:tcPr>
          <w:p w14:paraId="2777A31A" w14:textId="77777777" w:rsidR="00963B18" w:rsidRPr="00C2080D" w:rsidRDefault="00963B18" w:rsidP="004E1564">
            <w:pPr>
              <w:rPr>
                <w:color w:val="000000"/>
                <w:szCs w:val="20"/>
                <w:lang w:val="en-ZA" w:eastAsia="en-ZA"/>
              </w:rPr>
            </w:pPr>
          </w:p>
        </w:tc>
      </w:tr>
      <w:tr w:rsidR="00963B18" w:rsidRPr="00C2080D" w14:paraId="2CEE95ED" w14:textId="77777777" w:rsidTr="004E1564">
        <w:trPr>
          <w:trHeight w:val="300"/>
        </w:trPr>
        <w:tc>
          <w:tcPr>
            <w:tcW w:w="4947" w:type="dxa"/>
            <w:shd w:val="clear" w:color="auto" w:fill="auto"/>
            <w:noWrap/>
            <w:vAlign w:val="bottom"/>
          </w:tcPr>
          <w:p w14:paraId="57B0B881" w14:textId="77777777" w:rsidR="00963B18" w:rsidRPr="00C2080D" w:rsidRDefault="00963B18" w:rsidP="004E1564">
            <w:pPr>
              <w:rPr>
                <w:color w:val="000000"/>
                <w:szCs w:val="20"/>
                <w:lang w:val="en-ZA" w:eastAsia="en-ZA"/>
              </w:rPr>
            </w:pPr>
          </w:p>
        </w:tc>
        <w:tc>
          <w:tcPr>
            <w:tcW w:w="2693" w:type="dxa"/>
            <w:shd w:val="clear" w:color="auto" w:fill="auto"/>
            <w:noWrap/>
            <w:vAlign w:val="bottom"/>
          </w:tcPr>
          <w:p w14:paraId="31A30DBF" w14:textId="77777777" w:rsidR="00963B18" w:rsidRPr="00C2080D" w:rsidRDefault="00963B18" w:rsidP="004E1564">
            <w:pPr>
              <w:jc w:val="center"/>
              <w:rPr>
                <w:color w:val="000000"/>
                <w:szCs w:val="20"/>
                <w:lang w:val="en-ZA" w:eastAsia="en-ZA"/>
              </w:rPr>
            </w:pPr>
          </w:p>
        </w:tc>
        <w:tc>
          <w:tcPr>
            <w:tcW w:w="1999" w:type="dxa"/>
            <w:shd w:val="clear" w:color="auto" w:fill="auto"/>
            <w:noWrap/>
            <w:vAlign w:val="bottom"/>
          </w:tcPr>
          <w:p w14:paraId="57532CE8" w14:textId="77777777" w:rsidR="00963B18" w:rsidRPr="00C2080D" w:rsidRDefault="00963B18" w:rsidP="004E1564">
            <w:pPr>
              <w:rPr>
                <w:color w:val="000000"/>
                <w:szCs w:val="20"/>
                <w:lang w:val="en-ZA" w:eastAsia="en-ZA"/>
              </w:rPr>
            </w:pPr>
          </w:p>
        </w:tc>
      </w:tr>
      <w:tr w:rsidR="00963B18" w:rsidRPr="00C2080D" w14:paraId="17537E58" w14:textId="77777777" w:rsidTr="004E1564">
        <w:trPr>
          <w:trHeight w:val="300"/>
        </w:trPr>
        <w:tc>
          <w:tcPr>
            <w:tcW w:w="4947" w:type="dxa"/>
            <w:shd w:val="clear" w:color="auto" w:fill="auto"/>
            <w:noWrap/>
            <w:vAlign w:val="bottom"/>
          </w:tcPr>
          <w:p w14:paraId="57FA702D" w14:textId="77777777" w:rsidR="00963B18" w:rsidRPr="00C2080D" w:rsidRDefault="00963B18" w:rsidP="004E1564">
            <w:pPr>
              <w:rPr>
                <w:color w:val="000000"/>
                <w:szCs w:val="20"/>
                <w:lang w:val="en-ZA" w:eastAsia="en-ZA"/>
              </w:rPr>
            </w:pPr>
            <w:r w:rsidRPr="00C2080D">
              <w:rPr>
                <w:color w:val="000000"/>
                <w:szCs w:val="20"/>
                <w:lang w:val="en-ZA" w:eastAsia="en-ZA"/>
              </w:rPr>
              <w:lastRenderedPageBreak/>
              <w:t>Place of Installation</w:t>
            </w:r>
          </w:p>
        </w:tc>
        <w:tc>
          <w:tcPr>
            <w:tcW w:w="2693" w:type="dxa"/>
            <w:shd w:val="clear" w:color="auto" w:fill="auto"/>
            <w:noWrap/>
            <w:vAlign w:val="bottom"/>
          </w:tcPr>
          <w:p w14:paraId="3DAE4856" w14:textId="77777777" w:rsidR="00963B18" w:rsidRPr="00C2080D" w:rsidRDefault="00963B18" w:rsidP="004E1564">
            <w:pPr>
              <w:jc w:val="center"/>
              <w:rPr>
                <w:color w:val="000000"/>
                <w:szCs w:val="20"/>
                <w:lang w:val="en-ZA" w:eastAsia="en-ZA"/>
              </w:rPr>
            </w:pPr>
            <w:r w:rsidRPr="00C2080D">
              <w:rPr>
                <w:color w:val="000000"/>
                <w:szCs w:val="20"/>
                <w:lang w:val="en-ZA" w:eastAsia="en-ZA"/>
              </w:rPr>
              <w:t>Indoor Closed Room</w:t>
            </w:r>
          </w:p>
        </w:tc>
        <w:tc>
          <w:tcPr>
            <w:tcW w:w="1999" w:type="dxa"/>
            <w:shd w:val="clear" w:color="auto" w:fill="auto"/>
            <w:noWrap/>
            <w:vAlign w:val="bottom"/>
          </w:tcPr>
          <w:p w14:paraId="6219EAD9" w14:textId="77777777" w:rsidR="00963B18" w:rsidRPr="00C2080D" w:rsidRDefault="00963B18" w:rsidP="004E1564">
            <w:pPr>
              <w:rPr>
                <w:color w:val="000000"/>
                <w:szCs w:val="20"/>
                <w:lang w:val="en-ZA" w:eastAsia="en-ZA"/>
              </w:rPr>
            </w:pPr>
          </w:p>
        </w:tc>
      </w:tr>
      <w:tr w:rsidR="00963B18" w:rsidRPr="00C2080D" w14:paraId="039B751E" w14:textId="77777777" w:rsidTr="004E1564">
        <w:trPr>
          <w:trHeight w:val="300"/>
        </w:trPr>
        <w:tc>
          <w:tcPr>
            <w:tcW w:w="4947" w:type="dxa"/>
            <w:shd w:val="clear" w:color="auto" w:fill="auto"/>
            <w:noWrap/>
            <w:vAlign w:val="bottom"/>
            <w:hideMark/>
          </w:tcPr>
          <w:p w14:paraId="7922C4F1" w14:textId="77777777" w:rsidR="00963B18" w:rsidRPr="00C2080D" w:rsidRDefault="00963B18" w:rsidP="004E1564">
            <w:pPr>
              <w:rPr>
                <w:color w:val="000000"/>
                <w:szCs w:val="20"/>
                <w:lang w:val="en-ZA" w:eastAsia="en-ZA"/>
              </w:rPr>
            </w:pPr>
            <w:r w:rsidRPr="00C2080D">
              <w:rPr>
                <w:color w:val="000000"/>
                <w:szCs w:val="20"/>
                <w:lang w:val="en-ZA" w:eastAsia="en-ZA"/>
              </w:rPr>
              <w:t>Form</w:t>
            </w:r>
          </w:p>
        </w:tc>
        <w:tc>
          <w:tcPr>
            <w:tcW w:w="2693" w:type="dxa"/>
            <w:shd w:val="clear" w:color="auto" w:fill="auto"/>
            <w:noWrap/>
            <w:vAlign w:val="bottom"/>
          </w:tcPr>
          <w:p w14:paraId="45EA3CA0" w14:textId="77777777" w:rsidR="00963B18" w:rsidRPr="00C2080D" w:rsidRDefault="00963B18" w:rsidP="004E1564">
            <w:pPr>
              <w:jc w:val="center"/>
              <w:rPr>
                <w:color w:val="000000"/>
                <w:szCs w:val="20"/>
                <w:lang w:val="en-ZA" w:eastAsia="en-ZA"/>
              </w:rPr>
            </w:pPr>
            <w:r w:rsidRPr="00C2080D">
              <w:rPr>
                <w:szCs w:val="20"/>
              </w:rPr>
              <w:t>2b &amp; 3b</w:t>
            </w:r>
          </w:p>
        </w:tc>
        <w:tc>
          <w:tcPr>
            <w:tcW w:w="1999" w:type="dxa"/>
            <w:shd w:val="clear" w:color="auto" w:fill="auto"/>
            <w:noWrap/>
            <w:vAlign w:val="bottom"/>
            <w:hideMark/>
          </w:tcPr>
          <w:p w14:paraId="46248F54" w14:textId="77777777" w:rsidR="00963B18" w:rsidRPr="00C2080D" w:rsidRDefault="00963B18" w:rsidP="004E1564">
            <w:pPr>
              <w:rPr>
                <w:color w:val="000000"/>
                <w:szCs w:val="20"/>
                <w:lang w:val="en-ZA" w:eastAsia="en-ZA"/>
              </w:rPr>
            </w:pPr>
          </w:p>
        </w:tc>
      </w:tr>
      <w:tr w:rsidR="00963B18" w:rsidRPr="00C2080D" w14:paraId="5AF72B2F" w14:textId="77777777" w:rsidTr="004E1564">
        <w:trPr>
          <w:trHeight w:val="300"/>
        </w:trPr>
        <w:tc>
          <w:tcPr>
            <w:tcW w:w="4947" w:type="dxa"/>
            <w:shd w:val="clear" w:color="auto" w:fill="auto"/>
            <w:noWrap/>
            <w:vAlign w:val="bottom"/>
            <w:hideMark/>
          </w:tcPr>
          <w:p w14:paraId="7DE8AD14" w14:textId="77777777" w:rsidR="00963B18" w:rsidRPr="00C2080D" w:rsidRDefault="00963B18" w:rsidP="004E1564">
            <w:pPr>
              <w:rPr>
                <w:color w:val="000000"/>
                <w:szCs w:val="20"/>
                <w:lang w:val="en-ZA" w:eastAsia="en-ZA"/>
              </w:rPr>
            </w:pPr>
            <w:r w:rsidRPr="00C2080D">
              <w:rPr>
                <w:color w:val="000000"/>
                <w:szCs w:val="20"/>
                <w:lang w:val="en-ZA" w:eastAsia="en-ZA"/>
              </w:rPr>
              <w:t>IP rating</w:t>
            </w:r>
          </w:p>
        </w:tc>
        <w:tc>
          <w:tcPr>
            <w:tcW w:w="2693" w:type="dxa"/>
            <w:shd w:val="clear" w:color="auto" w:fill="auto"/>
            <w:noWrap/>
            <w:vAlign w:val="bottom"/>
          </w:tcPr>
          <w:p w14:paraId="6244C669" w14:textId="77777777" w:rsidR="00963B18" w:rsidRPr="00C2080D" w:rsidRDefault="00963B18" w:rsidP="004E1564">
            <w:pPr>
              <w:jc w:val="center"/>
              <w:rPr>
                <w:color w:val="000000"/>
                <w:szCs w:val="20"/>
                <w:lang w:val="en-ZA" w:eastAsia="en-ZA"/>
              </w:rPr>
            </w:pPr>
            <w:r w:rsidRPr="00C2080D">
              <w:rPr>
                <w:color w:val="000000"/>
                <w:szCs w:val="20"/>
                <w:lang w:val="en-ZA" w:eastAsia="en-ZA"/>
              </w:rPr>
              <w:t>55</w:t>
            </w:r>
          </w:p>
        </w:tc>
        <w:tc>
          <w:tcPr>
            <w:tcW w:w="1999" w:type="dxa"/>
            <w:shd w:val="clear" w:color="auto" w:fill="auto"/>
            <w:noWrap/>
            <w:vAlign w:val="bottom"/>
            <w:hideMark/>
          </w:tcPr>
          <w:p w14:paraId="037C8496" w14:textId="77777777" w:rsidR="00963B18" w:rsidRPr="00C2080D" w:rsidRDefault="00963B18" w:rsidP="004E1564">
            <w:pPr>
              <w:rPr>
                <w:color w:val="000000"/>
                <w:szCs w:val="20"/>
                <w:lang w:val="en-ZA" w:eastAsia="en-ZA"/>
              </w:rPr>
            </w:pPr>
          </w:p>
        </w:tc>
      </w:tr>
      <w:tr w:rsidR="00963B18" w:rsidRPr="00C2080D" w14:paraId="7D094C8D" w14:textId="77777777" w:rsidTr="004E1564">
        <w:trPr>
          <w:trHeight w:val="300"/>
        </w:trPr>
        <w:tc>
          <w:tcPr>
            <w:tcW w:w="4947" w:type="dxa"/>
            <w:shd w:val="clear" w:color="auto" w:fill="auto"/>
            <w:noWrap/>
            <w:vAlign w:val="bottom"/>
            <w:hideMark/>
          </w:tcPr>
          <w:p w14:paraId="574088DB" w14:textId="77777777" w:rsidR="00963B18" w:rsidRPr="00C2080D" w:rsidRDefault="00963B18" w:rsidP="004E1564">
            <w:pPr>
              <w:rPr>
                <w:color w:val="000000"/>
                <w:szCs w:val="20"/>
                <w:lang w:val="en-ZA" w:eastAsia="en-ZA"/>
              </w:rPr>
            </w:pPr>
            <w:r w:rsidRPr="00C2080D">
              <w:rPr>
                <w:color w:val="000000"/>
                <w:szCs w:val="20"/>
                <w:lang w:val="en-ZA" w:eastAsia="en-ZA"/>
              </w:rPr>
              <w:t>Type of access:</w:t>
            </w:r>
          </w:p>
        </w:tc>
        <w:tc>
          <w:tcPr>
            <w:tcW w:w="2693" w:type="dxa"/>
            <w:shd w:val="clear" w:color="auto" w:fill="auto"/>
            <w:noWrap/>
            <w:vAlign w:val="bottom"/>
          </w:tcPr>
          <w:p w14:paraId="61CF3124" w14:textId="77777777" w:rsidR="00963B18" w:rsidRPr="00C2080D" w:rsidRDefault="00963B18" w:rsidP="004E1564">
            <w:pPr>
              <w:jc w:val="center"/>
              <w:rPr>
                <w:color w:val="000000"/>
                <w:szCs w:val="20"/>
                <w:lang w:val="en-ZA" w:eastAsia="en-ZA"/>
              </w:rPr>
            </w:pPr>
            <w:r w:rsidRPr="00C2080D">
              <w:rPr>
                <w:color w:val="000000"/>
                <w:szCs w:val="20"/>
                <w:lang w:val="en-ZA" w:eastAsia="en-ZA"/>
              </w:rPr>
              <w:t>Front and Rear</w:t>
            </w:r>
          </w:p>
        </w:tc>
        <w:tc>
          <w:tcPr>
            <w:tcW w:w="1999" w:type="dxa"/>
            <w:shd w:val="clear" w:color="auto" w:fill="auto"/>
            <w:noWrap/>
            <w:vAlign w:val="bottom"/>
            <w:hideMark/>
          </w:tcPr>
          <w:p w14:paraId="649D2E62" w14:textId="77777777" w:rsidR="00963B18" w:rsidRPr="00C2080D" w:rsidRDefault="00963B18" w:rsidP="004E1564">
            <w:pPr>
              <w:rPr>
                <w:color w:val="000000"/>
                <w:szCs w:val="20"/>
                <w:lang w:val="en-ZA" w:eastAsia="en-ZA"/>
              </w:rPr>
            </w:pPr>
          </w:p>
        </w:tc>
      </w:tr>
      <w:tr w:rsidR="00963B18" w:rsidRPr="00C2080D" w14:paraId="2241346B" w14:textId="77777777" w:rsidTr="004E1564">
        <w:trPr>
          <w:trHeight w:val="300"/>
        </w:trPr>
        <w:tc>
          <w:tcPr>
            <w:tcW w:w="4947" w:type="dxa"/>
            <w:shd w:val="clear" w:color="auto" w:fill="auto"/>
            <w:noWrap/>
            <w:vAlign w:val="bottom"/>
            <w:hideMark/>
          </w:tcPr>
          <w:p w14:paraId="68CAAD17" w14:textId="77777777" w:rsidR="00963B18" w:rsidRPr="00C2080D" w:rsidRDefault="00963B18" w:rsidP="004E1564">
            <w:pPr>
              <w:rPr>
                <w:color w:val="000000"/>
                <w:szCs w:val="20"/>
                <w:lang w:val="en-ZA" w:eastAsia="en-ZA"/>
              </w:rPr>
            </w:pPr>
            <w:r w:rsidRPr="00C2080D">
              <w:rPr>
                <w:color w:val="000000"/>
                <w:szCs w:val="20"/>
                <w:lang w:val="en-ZA" w:eastAsia="en-ZA"/>
              </w:rPr>
              <w:t>Type of entry:</w:t>
            </w:r>
          </w:p>
        </w:tc>
        <w:tc>
          <w:tcPr>
            <w:tcW w:w="2693" w:type="dxa"/>
            <w:shd w:val="clear" w:color="auto" w:fill="auto"/>
            <w:noWrap/>
            <w:vAlign w:val="bottom"/>
          </w:tcPr>
          <w:p w14:paraId="425F2C8A" w14:textId="77777777" w:rsidR="00963B18" w:rsidRPr="00C2080D" w:rsidRDefault="00AD0678" w:rsidP="00AD0678">
            <w:pPr>
              <w:jc w:val="center"/>
              <w:rPr>
                <w:color w:val="000000"/>
                <w:szCs w:val="20"/>
                <w:lang w:val="en-ZA" w:eastAsia="en-ZA"/>
              </w:rPr>
            </w:pPr>
            <w:r>
              <w:rPr>
                <w:color w:val="000000"/>
                <w:szCs w:val="20"/>
                <w:lang w:val="en-ZA" w:eastAsia="en-ZA"/>
              </w:rPr>
              <w:t>Bottom Cable Entry</w:t>
            </w:r>
          </w:p>
        </w:tc>
        <w:tc>
          <w:tcPr>
            <w:tcW w:w="1999" w:type="dxa"/>
            <w:shd w:val="clear" w:color="auto" w:fill="auto"/>
            <w:noWrap/>
            <w:vAlign w:val="bottom"/>
            <w:hideMark/>
          </w:tcPr>
          <w:p w14:paraId="583C7429" w14:textId="77777777" w:rsidR="00963B18" w:rsidRPr="00C2080D" w:rsidRDefault="00963B18" w:rsidP="004E1564">
            <w:pPr>
              <w:rPr>
                <w:color w:val="000000"/>
                <w:szCs w:val="20"/>
                <w:lang w:val="en-ZA" w:eastAsia="en-ZA"/>
              </w:rPr>
            </w:pPr>
          </w:p>
        </w:tc>
      </w:tr>
      <w:tr w:rsidR="00963B18" w:rsidRPr="00C2080D" w14:paraId="3E41D944" w14:textId="77777777" w:rsidTr="004E1564">
        <w:trPr>
          <w:trHeight w:val="300"/>
        </w:trPr>
        <w:tc>
          <w:tcPr>
            <w:tcW w:w="4947" w:type="dxa"/>
            <w:shd w:val="clear" w:color="auto" w:fill="auto"/>
            <w:noWrap/>
            <w:vAlign w:val="bottom"/>
          </w:tcPr>
          <w:p w14:paraId="3A84B973" w14:textId="77777777" w:rsidR="00963B18" w:rsidRPr="00C2080D" w:rsidRDefault="00963B18" w:rsidP="004E1564">
            <w:pPr>
              <w:widowControl w:val="0"/>
              <w:rPr>
                <w:szCs w:val="20"/>
              </w:rPr>
            </w:pPr>
            <w:r w:rsidRPr="00C2080D">
              <w:rPr>
                <w:szCs w:val="20"/>
              </w:rPr>
              <w:t xml:space="preserve">Type of mounting: </w:t>
            </w:r>
          </w:p>
        </w:tc>
        <w:tc>
          <w:tcPr>
            <w:tcW w:w="2693" w:type="dxa"/>
            <w:shd w:val="clear" w:color="auto" w:fill="auto"/>
            <w:noWrap/>
            <w:vAlign w:val="bottom"/>
          </w:tcPr>
          <w:p w14:paraId="10CB3CAF" w14:textId="77777777" w:rsidR="00963B18" w:rsidRPr="00C2080D" w:rsidRDefault="00963B18" w:rsidP="004E1564">
            <w:pPr>
              <w:widowControl w:val="0"/>
              <w:jc w:val="center"/>
              <w:rPr>
                <w:szCs w:val="20"/>
              </w:rPr>
            </w:pPr>
            <w:r w:rsidRPr="00C2080D">
              <w:rPr>
                <w:szCs w:val="20"/>
              </w:rPr>
              <w:t>Solid floor</w:t>
            </w:r>
          </w:p>
        </w:tc>
        <w:tc>
          <w:tcPr>
            <w:tcW w:w="1999" w:type="dxa"/>
            <w:shd w:val="clear" w:color="auto" w:fill="auto"/>
            <w:noWrap/>
            <w:vAlign w:val="bottom"/>
          </w:tcPr>
          <w:p w14:paraId="5FE3B920" w14:textId="77777777" w:rsidR="00963B18" w:rsidRPr="00C2080D" w:rsidRDefault="00963B18" w:rsidP="004E1564">
            <w:pPr>
              <w:rPr>
                <w:color w:val="000000"/>
                <w:szCs w:val="20"/>
                <w:lang w:val="en-ZA" w:eastAsia="en-ZA"/>
              </w:rPr>
            </w:pPr>
          </w:p>
        </w:tc>
      </w:tr>
      <w:tr w:rsidR="00963B18" w:rsidRPr="00C2080D" w14:paraId="3B52F4D1" w14:textId="77777777" w:rsidTr="004E1564">
        <w:trPr>
          <w:trHeight w:val="300"/>
        </w:trPr>
        <w:tc>
          <w:tcPr>
            <w:tcW w:w="4947" w:type="dxa"/>
            <w:shd w:val="clear" w:color="auto" w:fill="auto"/>
            <w:noWrap/>
            <w:vAlign w:val="bottom"/>
            <w:hideMark/>
          </w:tcPr>
          <w:p w14:paraId="7F38DAF8" w14:textId="77777777" w:rsidR="00963B18" w:rsidRPr="00C2080D" w:rsidRDefault="00963B18" w:rsidP="004E1564">
            <w:pPr>
              <w:rPr>
                <w:color w:val="000000"/>
                <w:szCs w:val="20"/>
                <w:lang w:val="en-ZA" w:eastAsia="en-ZA"/>
              </w:rPr>
            </w:pPr>
            <w:r w:rsidRPr="00C2080D">
              <w:rPr>
                <w:color w:val="000000"/>
                <w:szCs w:val="20"/>
                <w:lang w:val="en-ZA" w:eastAsia="en-ZA"/>
              </w:rPr>
              <w:t>Enclosure materials:</w:t>
            </w:r>
          </w:p>
        </w:tc>
        <w:tc>
          <w:tcPr>
            <w:tcW w:w="2693" w:type="dxa"/>
            <w:shd w:val="clear" w:color="auto" w:fill="auto"/>
            <w:noWrap/>
            <w:vAlign w:val="bottom"/>
            <w:hideMark/>
          </w:tcPr>
          <w:p w14:paraId="4335510F" w14:textId="77777777" w:rsidR="00963B18" w:rsidRPr="00C2080D" w:rsidRDefault="00963B18" w:rsidP="004E1564">
            <w:pPr>
              <w:jc w:val="center"/>
              <w:rPr>
                <w:color w:val="000000"/>
                <w:szCs w:val="20"/>
                <w:lang w:val="en-ZA" w:eastAsia="en-ZA"/>
              </w:rPr>
            </w:pPr>
            <w:r w:rsidRPr="00C2080D">
              <w:rPr>
                <w:color w:val="000000"/>
                <w:szCs w:val="20"/>
                <w:lang w:val="en-ZA" w:eastAsia="en-ZA"/>
              </w:rPr>
              <w:t>Mild Steel</w:t>
            </w:r>
          </w:p>
        </w:tc>
        <w:tc>
          <w:tcPr>
            <w:tcW w:w="1999" w:type="dxa"/>
            <w:shd w:val="clear" w:color="auto" w:fill="auto"/>
            <w:noWrap/>
            <w:vAlign w:val="bottom"/>
            <w:hideMark/>
          </w:tcPr>
          <w:p w14:paraId="6F7374C1" w14:textId="77777777" w:rsidR="00963B18" w:rsidRPr="00C2080D" w:rsidRDefault="00963B18" w:rsidP="004E1564">
            <w:pPr>
              <w:rPr>
                <w:color w:val="000000"/>
                <w:szCs w:val="20"/>
                <w:lang w:val="en-ZA" w:eastAsia="en-ZA"/>
              </w:rPr>
            </w:pPr>
          </w:p>
        </w:tc>
      </w:tr>
      <w:tr w:rsidR="00963B18" w:rsidRPr="00C2080D" w14:paraId="44C63726" w14:textId="77777777" w:rsidTr="004E1564">
        <w:trPr>
          <w:trHeight w:val="385"/>
        </w:trPr>
        <w:tc>
          <w:tcPr>
            <w:tcW w:w="4947" w:type="dxa"/>
            <w:shd w:val="clear" w:color="auto" w:fill="auto"/>
            <w:noWrap/>
            <w:vAlign w:val="bottom"/>
            <w:hideMark/>
          </w:tcPr>
          <w:p w14:paraId="7886D48F" w14:textId="77777777" w:rsidR="00963B18" w:rsidRPr="00C2080D" w:rsidRDefault="00963B18" w:rsidP="004E1564">
            <w:pPr>
              <w:rPr>
                <w:color w:val="000000"/>
                <w:szCs w:val="20"/>
                <w:lang w:val="en-ZA" w:eastAsia="en-ZA"/>
              </w:rPr>
            </w:pPr>
            <w:r w:rsidRPr="00C2080D">
              <w:rPr>
                <w:color w:val="000000"/>
                <w:szCs w:val="20"/>
                <w:lang w:val="en-ZA" w:eastAsia="en-ZA"/>
              </w:rPr>
              <w:t>Door Thickness:</w:t>
            </w:r>
          </w:p>
        </w:tc>
        <w:tc>
          <w:tcPr>
            <w:tcW w:w="2693" w:type="dxa"/>
            <w:shd w:val="clear" w:color="auto" w:fill="auto"/>
            <w:noWrap/>
            <w:vAlign w:val="bottom"/>
          </w:tcPr>
          <w:p w14:paraId="67955B99" w14:textId="77777777" w:rsidR="00963B18" w:rsidRPr="00C2080D" w:rsidRDefault="00963B18" w:rsidP="004E1564">
            <w:pPr>
              <w:jc w:val="center"/>
              <w:rPr>
                <w:color w:val="000000"/>
                <w:szCs w:val="20"/>
                <w:lang w:val="en-ZA" w:eastAsia="en-ZA"/>
              </w:rPr>
            </w:pPr>
            <w:r w:rsidRPr="00C2080D">
              <w:rPr>
                <w:color w:val="000000"/>
                <w:szCs w:val="20"/>
                <w:lang w:val="en-ZA" w:eastAsia="en-ZA"/>
              </w:rPr>
              <w:t>1,6</w:t>
            </w:r>
          </w:p>
        </w:tc>
        <w:tc>
          <w:tcPr>
            <w:tcW w:w="1999" w:type="dxa"/>
            <w:shd w:val="clear" w:color="auto" w:fill="auto"/>
            <w:noWrap/>
            <w:vAlign w:val="bottom"/>
            <w:hideMark/>
          </w:tcPr>
          <w:p w14:paraId="67E7DAEA" w14:textId="77777777" w:rsidR="00963B18" w:rsidRPr="00C2080D" w:rsidRDefault="00963B18" w:rsidP="004E1564">
            <w:pPr>
              <w:rPr>
                <w:color w:val="000000"/>
                <w:szCs w:val="20"/>
                <w:lang w:val="en-ZA" w:eastAsia="en-ZA"/>
              </w:rPr>
            </w:pPr>
            <w:r w:rsidRPr="00C2080D">
              <w:rPr>
                <w:color w:val="000000"/>
                <w:szCs w:val="20"/>
                <w:lang w:val="en-ZA" w:eastAsia="en-ZA"/>
              </w:rPr>
              <w:t>mm minimum</w:t>
            </w:r>
          </w:p>
        </w:tc>
      </w:tr>
      <w:tr w:rsidR="00963B18" w:rsidRPr="00C2080D" w14:paraId="71D48C60" w14:textId="77777777" w:rsidTr="004E1564">
        <w:trPr>
          <w:trHeight w:val="300"/>
        </w:trPr>
        <w:tc>
          <w:tcPr>
            <w:tcW w:w="4947" w:type="dxa"/>
            <w:shd w:val="clear" w:color="auto" w:fill="auto"/>
            <w:noWrap/>
            <w:vAlign w:val="bottom"/>
            <w:hideMark/>
          </w:tcPr>
          <w:p w14:paraId="033E751D" w14:textId="77777777" w:rsidR="00963B18" w:rsidRPr="00C2080D" w:rsidRDefault="00963B18" w:rsidP="004E1564">
            <w:pPr>
              <w:rPr>
                <w:color w:val="000000"/>
                <w:szCs w:val="20"/>
                <w:lang w:val="en-ZA" w:eastAsia="en-ZA"/>
              </w:rPr>
            </w:pPr>
            <w:r w:rsidRPr="00C2080D">
              <w:rPr>
                <w:color w:val="000000"/>
                <w:szCs w:val="20"/>
                <w:lang w:val="en-ZA" w:eastAsia="en-ZA"/>
              </w:rPr>
              <w:t>Chassis Plate Thickness:</w:t>
            </w:r>
          </w:p>
        </w:tc>
        <w:tc>
          <w:tcPr>
            <w:tcW w:w="2693" w:type="dxa"/>
            <w:shd w:val="clear" w:color="auto" w:fill="auto"/>
            <w:noWrap/>
            <w:vAlign w:val="bottom"/>
          </w:tcPr>
          <w:p w14:paraId="0E1F97E1" w14:textId="77777777" w:rsidR="00963B18" w:rsidRPr="00C2080D" w:rsidRDefault="00963B18" w:rsidP="004E1564">
            <w:pPr>
              <w:jc w:val="center"/>
              <w:rPr>
                <w:color w:val="000000"/>
                <w:szCs w:val="20"/>
                <w:lang w:val="en-ZA" w:eastAsia="en-ZA"/>
              </w:rPr>
            </w:pPr>
            <w:r w:rsidRPr="00C2080D">
              <w:rPr>
                <w:color w:val="000000"/>
                <w:szCs w:val="20"/>
                <w:lang w:val="en-ZA" w:eastAsia="en-ZA"/>
              </w:rPr>
              <w:t>1,6</w:t>
            </w:r>
          </w:p>
        </w:tc>
        <w:tc>
          <w:tcPr>
            <w:tcW w:w="1999" w:type="dxa"/>
            <w:shd w:val="clear" w:color="auto" w:fill="auto"/>
            <w:noWrap/>
            <w:vAlign w:val="bottom"/>
            <w:hideMark/>
          </w:tcPr>
          <w:p w14:paraId="6D124B02" w14:textId="77777777" w:rsidR="00963B18" w:rsidRPr="00C2080D" w:rsidRDefault="00963B18" w:rsidP="004E1564">
            <w:pPr>
              <w:rPr>
                <w:color w:val="000000"/>
                <w:szCs w:val="20"/>
                <w:lang w:val="en-ZA" w:eastAsia="en-ZA"/>
              </w:rPr>
            </w:pPr>
            <w:r w:rsidRPr="00C2080D">
              <w:rPr>
                <w:color w:val="000000"/>
                <w:szCs w:val="20"/>
                <w:lang w:val="en-ZA" w:eastAsia="en-ZA"/>
              </w:rPr>
              <w:t>mm minimum</w:t>
            </w:r>
          </w:p>
        </w:tc>
      </w:tr>
      <w:tr w:rsidR="00963B18" w:rsidRPr="00C2080D" w14:paraId="713F2B4F" w14:textId="77777777" w:rsidTr="004E1564">
        <w:trPr>
          <w:trHeight w:val="300"/>
        </w:trPr>
        <w:tc>
          <w:tcPr>
            <w:tcW w:w="4947" w:type="dxa"/>
            <w:shd w:val="clear" w:color="auto" w:fill="auto"/>
            <w:noWrap/>
            <w:vAlign w:val="bottom"/>
            <w:hideMark/>
          </w:tcPr>
          <w:p w14:paraId="021A3A70" w14:textId="77777777" w:rsidR="00963B18" w:rsidRPr="00C2080D" w:rsidRDefault="00963B18" w:rsidP="004E1564">
            <w:pPr>
              <w:rPr>
                <w:color w:val="000000"/>
                <w:szCs w:val="20"/>
                <w:lang w:val="en-ZA" w:eastAsia="en-ZA"/>
              </w:rPr>
            </w:pPr>
            <w:r w:rsidRPr="00C2080D">
              <w:rPr>
                <w:color w:val="000000"/>
                <w:szCs w:val="20"/>
                <w:lang w:val="en-ZA" w:eastAsia="en-ZA"/>
              </w:rPr>
              <w:t>Finish</w:t>
            </w:r>
          </w:p>
        </w:tc>
        <w:tc>
          <w:tcPr>
            <w:tcW w:w="2693" w:type="dxa"/>
            <w:shd w:val="clear" w:color="auto" w:fill="auto"/>
            <w:noWrap/>
            <w:vAlign w:val="bottom"/>
            <w:hideMark/>
          </w:tcPr>
          <w:p w14:paraId="43407C08" w14:textId="77777777" w:rsidR="00963B18" w:rsidRPr="00C2080D" w:rsidRDefault="00963B18" w:rsidP="004E1564">
            <w:pPr>
              <w:jc w:val="center"/>
              <w:rPr>
                <w:color w:val="000000"/>
                <w:szCs w:val="20"/>
                <w:lang w:val="en-ZA" w:eastAsia="en-ZA"/>
              </w:rPr>
            </w:pPr>
            <w:r w:rsidRPr="00C2080D">
              <w:rPr>
                <w:color w:val="000000"/>
                <w:szCs w:val="20"/>
                <w:lang w:val="en-ZA" w:eastAsia="en-ZA"/>
              </w:rPr>
              <w:t>Powder Coated Structured</w:t>
            </w:r>
          </w:p>
        </w:tc>
        <w:tc>
          <w:tcPr>
            <w:tcW w:w="1999" w:type="dxa"/>
            <w:shd w:val="clear" w:color="auto" w:fill="auto"/>
            <w:noWrap/>
            <w:vAlign w:val="bottom"/>
            <w:hideMark/>
          </w:tcPr>
          <w:p w14:paraId="1BE3123B" w14:textId="77777777" w:rsidR="00963B18" w:rsidRPr="00C2080D" w:rsidRDefault="00963B18" w:rsidP="004E1564">
            <w:pPr>
              <w:rPr>
                <w:color w:val="000000"/>
                <w:szCs w:val="20"/>
                <w:lang w:val="en-ZA" w:eastAsia="en-ZA"/>
              </w:rPr>
            </w:pPr>
          </w:p>
        </w:tc>
      </w:tr>
      <w:tr w:rsidR="00963B18" w:rsidRPr="00C2080D" w14:paraId="0C001525" w14:textId="77777777" w:rsidTr="004E1564">
        <w:trPr>
          <w:trHeight w:val="300"/>
        </w:trPr>
        <w:tc>
          <w:tcPr>
            <w:tcW w:w="4947" w:type="dxa"/>
            <w:shd w:val="clear" w:color="auto" w:fill="auto"/>
            <w:noWrap/>
            <w:vAlign w:val="bottom"/>
            <w:hideMark/>
          </w:tcPr>
          <w:p w14:paraId="1F6D79A6" w14:textId="77777777" w:rsidR="00963B18" w:rsidRPr="00C2080D" w:rsidRDefault="00963B18" w:rsidP="004E1564">
            <w:pPr>
              <w:rPr>
                <w:color w:val="000000"/>
                <w:szCs w:val="20"/>
                <w:lang w:val="en-ZA" w:eastAsia="en-ZA"/>
              </w:rPr>
            </w:pPr>
            <w:r w:rsidRPr="00C2080D">
              <w:rPr>
                <w:color w:val="000000"/>
                <w:szCs w:val="20"/>
                <w:lang w:val="en-ZA" w:eastAsia="en-ZA"/>
              </w:rPr>
              <w:t>Colour:</w:t>
            </w:r>
          </w:p>
        </w:tc>
        <w:tc>
          <w:tcPr>
            <w:tcW w:w="2693" w:type="dxa"/>
            <w:shd w:val="clear" w:color="auto" w:fill="auto"/>
            <w:noWrap/>
            <w:vAlign w:val="bottom"/>
            <w:hideMark/>
          </w:tcPr>
          <w:p w14:paraId="45E0AA33" w14:textId="77777777" w:rsidR="00963B18" w:rsidRPr="00C2080D" w:rsidRDefault="00963B18" w:rsidP="004E1564">
            <w:pPr>
              <w:jc w:val="center"/>
              <w:rPr>
                <w:color w:val="000000"/>
                <w:szCs w:val="20"/>
                <w:lang w:val="en-ZA" w:eastAsia="en-ZA"/>
              </w:rPr>
            </w:pPr>
            <w:r w:rsidRPr="00C2080D">
              <w:rPr>
                <w:color w:val="000000"/>
                <w:szCs w:val="20"/>
                <w:lang w:val="en-ZA" w:eastAsia="en-ZA"/>
              </w:rPr>
              <w:t>B26 to SANS 1091</w:t>
            </w:r>
          </w:p>
        </w:tc>
        <w:tc>
          <w:tcPr>
            <w:tcW w:w="1999" w:type="dxa"/>
            <w:shd w:val="clear" w:color="auto" w:fill="auto"/>
            <w:noWrap/>
            <w:vAlign w:val="bottom"/>
            <w:hideMark/>
          </w:tcPr>
          <w:p w14:paraId="56EE38A6" w14:textId="77777777" w:rsidR="00963B18" w:rsidRPr="00C2080D" w:rsidRDefault="00963B18" w:rsidP="004E1564">
            <w:pPr>
              <w:rPr>
                <w:color w:val="000000"/>
                <w:szCs w:val="20"/>
                <w:lang w:val="en-ZA" w:eastAsia="en-ZA"/>
              </w:rPr>
            </w:pPr>
            <w:r w:rsidRPr="00C2080D">
              <w:rPr>
                <w:color w:val="000000"/>
                <w:szCs w:val="20"/>
                <w:lang w:val="en-ZA" w:eastAsia="en-ZA"/>
              </w:rPr>
              <w:t>Normal Section</w:t>
            </w:r>
          </w:p>
        </w:tc>
      </w:tr>
      <w:tr w:rsidR="00963B18" w:rsidRPr="00C2080D" w14:paraId="4BF48889" w14:textId="77777777" w:rsidTr="004E1564">
        <w:trPr>
          <w:trHeight w:val="300"/>
        </w:trPr>
        <w:tc>
          <w:tcPr>
            <w:tcW w:w="4947" w:type="dxa"/>
            <w:shd w:val="clear" w:color="auto" w:fill="auto"/>
            <w:noWrap/>
            <w:vAlign w:val="bottom"/>
            <w:hideMark/>
          </w:tcPr>
          <w:p w14:paraId="7A37E1F0" w14:textId="77777777" w:rsidR="00963B18" w:rsidRPr="00C2080D" w:rsidRDefault="00963B18" w:rsidP="004E1564">
            <w:pPr>
              <w:rPr>
                <w:color w:val="000000"/>
                <w:szCs w:val="20"/>
                <w:lang w:val="en-ZA" w:eastAsia="en-ZA"/>
              </w:rPr>
            </w:pPr>
          </w:p>
        </w:tc>
        <w:tc>
          <w:tcPr>
            <w:tcW w:w="2693" w:type="dxa"/>
            <w:shd w:val="clear" w:color="auto" w:fill="auto"/>
            <w:noWrap/>
            <w:vAlign w:val="bottom"/>
            <w:hideMark/>
          </w:tcPr>
          <w:p w14:paraId="4CE3A88D" w14:textId="77777777" w:rsidR="00963B18" w:rsidRPr="00C2080D" w:rsidRDefault="00963B18" w:rsidP="004E1564">
            <w:pPr>
              <w:jc w:val="center"/>
              <w:rPr>
                <w:color w:val="000000"/>
                <w:szCs w:val="20"/>
                <w:lang w:val="en-ZA" w:eastAsia="en-ZA"/>
              </w:rPr>
            </w:pPr>
            <w:r w:rsidRPr="00C2080D">
              <w:rPr>
                <w:color w:val="000000"/>
                <w:szCs w:val="20"/>
                <w:lang w:val="en-ZA" w:eastAsia="en-ZA"/>
              </w:rPr>
              <w:t>A11 to SANS 1091</w:t>
            </w:r>
          </w:p>
        </w:tc>
        <w:tc>
          <w:tcPr>
            <w:tcW w:w="1999" w:type="dxa"/>
            <w:shd w:val="clear" w:color="auto" w:fill="auto"/>
            <w:noWrap/>
            <w:vAlign w:val="bottom"/>
            <w:hideMark/>
          </w:tcPr>
          <w:p w14:paraId="54C60682" w14:textId="77777777" w:rsidR="00963B18" w:rsidRPr="00C2080D" w:rsidRDefault="00963B18" w:rsidP="004E1564">
            <w:pPr>
              <w:rPr>
                <w:color w:val="000000"/>
                <w:szCs w:val="20"/>
                <w:lang w:val="en-ZA" w:eastAsia="en-ZA"/>
              </w:rPr>
            </w:pPr>
            <w:r w:rsidRPr="00C2080D">
              <w:rPr>
                <w:color w:val="000000"/>
                <w:szCs w:val="20"/>
                <w:lang w:val="en-ZA" w:eastAsia="en-ZA"/>
              </w:rPr>
              <w:t>Emergency Section</w:t>
            </w:r>
          </w:p>
        </w:tc>
      </w:tr>
      <w:tr w:rsidR="00963B18" w:rsidRPr="00C2080D" w14:paraId="6A325041" w14:textId="77777777" w:rsidTr="004E1564">
        <w:trPr>
          <w:trHeight w:val="300"/>
        </w:trPr>
        <w:tc>
          <w:tcPr>
            <w:tcW w:w="4947" w:type="dxa"/>
            <w:shd w:val="clear" w:color="auto" w:fill="auto"/>
            <w:noWrap/>
            <w:vAlign w:val="bottom"/>
          </w:tcPr>
          <w:p w14:paraId="7F26CB67" w14:textId="77777777" w:rsidR="00963B18" w:rsidRPr="00C2080D" w:rsidRDefault="00963B18" w:rsidP="004E1564">
            <w:pPr>
              <w:rPr>
                <w:color w:val="000000"/>
                <w:szCs w:val="20"/>
                <w:lang w:val="en-ZA" w:eastAsia="en-ZA"/>
              </w:rPr>
            </w:pPr>
          </w:p>
        </w:tc>
        <w:tc>
          <w:tcPr>
            <w:tcW w:w="2693" w:type="dxa"/>
            <w:shd w:val="clear" w:color="auto" w:fill="auto"/>
            <w:noWrap/>
            <w:vAlign w:val="bottom"/>
          </w:tcPr>
          <w:p w14:paraId="0E56343E" w14:textId="77777777" w:rsidR="00963B18" w:rsidRPr="00C2080D" w:rsidRDefault="00963B18" w:rsidP="004E1564">
            <w:pPr>
              <w:jc w:val="center"/>
              <w:rPr>
                <w:color w:val="000000"/>
                <w:szCs w:val="20"/>
                <w:lang w:val="en-ZA" w:eastAsia="en-ZA"/>
              </w:rPr>
            </w:pPr>
            <w:r w:rsidRPr="00C2080D">
              <w:rPr>
                <w:color w:val="000000"/>
                <w:szCs w:val="20"/>
                <w:lang w:val="en-ZA" w:eastAsia="en-ZA"/>
              </w:rPr>
              <w:t>F01 to SANS 1091</w:t>
            </w:r>
          </w:p>
        </w:tc>
        <w:tc>
          <w:tcPr>
            <w:tcW w:w="1999" w:type="dxa"/>
            <w:shd w:val="clear" w:color="auto" w:fill="auto"/>
            <w:noWrap/>
            <w:vAlign w:val="bottom"/>
          </w:tcPr>
          <w:p w14:paraId="1C1EF1E3" w14:textId="77777777" w:rsidR="00963B18" w:rsidRPr="00C2080D" w:rsidRDefault="00963B18" w:rsidP="004E1564">
            <w:pPr>
              <w:rPr>
                <w:color w:val="000000"/>
                <w:szCs w:val="20"/>
                <w:lang w:val="en-ZA" w:eastAsia="en-ZA"/>
              </w:rPr>
            </w:pPr>
            <w:r w:rsidRPr="00C2080D">
              <w:rPr>
                <w:color w:val="000000"/>
                <w:szCs w:val="20"/>
                <w:lang w:val="en-ZA" w:eastAsia="en-ZA"/>
              </w:rPr>
              <w:t>UPS Distribution</w:t>
            </w:r>
          </w:p>
        </w:tc>
      </w:tr>
      <w:tr w:rsidR="00963B18" w:rsidRPr="00C2080D" w14:paraId="249A972C" w14:textId="77777777" w:rsidTr="004E1564">
        <w:trPr>
          <w:trHeight w:val="300"/>
        </w:trPr>
        <w:tc>
          <w:tcPr>
            <w:tcW w:w="4947" w:type="dxa"/>
            <w:shd w:val="clear" w:color="auto" w:fill="auto"/>
            <w:noWrap/>
            <w:vAlign w:val="bottom"/>
          </w:tcPr>
          <w:p w14:paraId="273DAFB2" w14:textId="77777777" w:rsidR="00963B18" w:rsidRPr="00C2080D" w:rsidRDefault="00963B18" w:rsidP="004E1564">
            <w:pPr>
              <w:rPr>
                <w:color w:val="000000"/>
                <w:szCs w:val="20"/>
                <w:lang w:val="en-ZA" w:eastAsia="en-ZA"/>
              </w:rPr>
            </w:pPr>
          </w:p>
        </w:tc>
        <w:tc>
          <w:tcPr>
            <w:tcW w:w="2693" w:type="dxa"/>
            <w:shd w:val="clear" w:color="auto" w:fill="auto"/>
            <w:noWrap/>
            <w:vAlign w:val="bottom"/>
          </w:tcPr>
          <w:p w14:paraId="048A1097" w14:textId="77777777" w:rsidR="00963B18" w:rsidRPr="00C2080D" w:rsidRDefault="00963B18" w:rsidP="004E1564">
            <w:pPr>
              <w:jc w:val="center"/>
              <w:rPr>
                <w:color w:val="000000"/>
                <w:szCs w:val="20"/>
                <w:lang w:val="en-ZA" w:eastAsia="en-ZA"/>
              </w:rPr>
            </w:pPr>
            <w:r w:rsidRPr="00C2080D">
              <w:rPr>
                <w:color w:val="000000"/>
                <w:szCs w:val="20"/>
                <w:lang w:val="en-ZA" w:eastAsia="en-ZA"/>
              </w:rPr>
              <w:t>G12 to SANS 1091</w:t>
            </w:r>
          </w:p>
        </w:tc>
        <w:tc>
          <w:tcPr>
            <w:tcW w:w="1999" w:type="dxa"/>
            <w:shd w:val="clear" w:color="auto" w:fill="auto"/>
            <w:noWrap/>
            <w:vAlign w:val="bottom"/>
          </w:tcPr>
          <w:p w14:paraId="3FAB2AED" w14:textId="77777777" w:rsidR="00963B18" w:rsidRPr="00C2080D" w:rsidRDefault="00963B18" w:rsidP="004E1564">
            <w:pPr>
              <w:rPr>
                <w:color w:val="000000"/>
                <w:szCs w:val="20"/>
                <w:lang w:val="en-ZA" w:eastAsia="en-ZA"/>
              </w:rPr>
            </w:pPr>
            <w:r w:rsidRPr="00C2080D">
              <w:rPr>
                <w:color w:val="000000"/>
                <w:szCs w:val="20"/>
                <w:lang w:val="en-ZA" w:eastAsia="en-ZA"/>
              </w:rPr>
              <w:t>110 V DC Distribution</w:t>
            </w:r>
          </w:p>
        </w:tc>
      </w:tr>
      <w:tr w:rsidR="00963B18" w:rsidRPr="00C2080D" w14:paraId="27680377" w14:textId="77777777" w:rsidTr="004E1564">
        <w:trPr>
          <w:trHeight w:val="300"/>
        </w:trPr>
        <w:tc>
          <w:tcPr>
            <w:tcW w:w="4947" w:type="dxa"/>
            <w:shd w:val="clear" w:color="auto" w:fill="auto"/>
            <w:noWrap/>
            <w:vAlign w:val="bottom"/>
            <w:hideMark/>
          </w:tcPr>
          <w:p w14:paraId="59A63AFD" w14:textId="77777777" w:rsidR="00963B18" w:rsidRPr="00C2080D" w:rsidRDefault="00963B18" w:rsidP="004E1564">
            <w:pPr>
              <w:rPr>
                <w:color w:val="000000"/>
                <w:szCs w:val="20"/>
                <w:lang w:val="en-ZA" w:eastAsia="en-ZA"/>
              </w:rPr>
            </w:pPr>
            <w:r w:rsidRPr="00C2080D">
              <w:rPr>
                <w:color w:val="000000"/>
                <w:szCs w:val="20"/>
                <w:lang w:val="en-ZA" w:eastAsia="en-ZA"/>
              </w:rPr>
              <w:t>Certification required</w:t>
            </w:r>
          </w:p>
        </w:tc>
        <w:tc>
          <w:tcPr>
            <w:tcW w:w="2693" w:type="dxa"/>
            <w:shd w:val="clear" w:color="auto" w:fill="auto"/>
            <w:noWrap/>
            <w:vAlign w:val="bottom"/>
            <w:hideMark/>
          </w:tcPr>
          <w:p w14:paraId="5931EB1A" w14:textId="77777777" w:rsidR="00963B18" w:rsidRPr="00C2080D" w:rsidRDefault="00963B18" w:rsidP="004E1564">
            <w:pPr>
              <w:jc w:val="center"/>
              <w:rPr>
                <w:color w:val="000000"/>
                <w:szCs w:val="20"/>
                <w:lang w:val="en-ZA" w:eastAsia="en-ZA"/>
              </w:rPr>
            </w:pPr>
            <w:r w:rsidRPr="00C2080D">
              <w:rPr>
                <w:color w:val="000000"/>
                <w:szCs w:val="20"/>
                <w:lang w:val="en-ZA" w:eastAsia="en-ZA"/>
              </w:rPr>
              <w:t>Approved performance to SANS 1973-1</w:t>
            </w:r>
          </w:p>
        </w:tc>
        <w:tc>
          <w:tcPr>
            <w:tcW w:w="1999" w:type="dxa"/>
            <w:shd w:val="clear" w:color="auto" w:fill="auto"/>
            <w:noWrap/>
            <w:vAlign w:val="bottom"/>
            <w:hideMark/>
          </w:tcPr>
          <w:p w14:paraId="6B153390" w14:textId="77777777" w:rsidR="00963B18" w:rsidRPr="00C2080D" w:rsidRDefault="00963B18" w:rsidP="004E1564">
            <w:pPr>
              <w:rPr>
                <w:color w:val="000000"/>
                <w:szCs w:val="20"/>
                <w:lang w:val="en-ZA" w:eastAsia="en-ZA"/>
              </w:rPr>
            </w:pPr>
          </w:p>
        </w:tc>
      </w:tr>
      <w:tr w:rsidR="00963B18" w:rsidRPr="00C2080D" w14:paraId="78CF747E"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9B249" w14:textId="77777777" w:rsidR="00963B18" w:rsidRPr="00C2080D" w:rsidRDefault="00963B18" w:rsidP="004E1564">
            <w:pPr>
              <w:rPr>
                <w:color w:val="000000"/>
                <w:szCs w:val="20"/>
                <w:lang w:val="en-ZA" w:eastAsia="en-ZA"/>
              </w:rPr>
            </w:pPr>
            <w:r w:rsidRPr="00C2080D">
              <w:rPr>
                <w:color w:val="000000"/>
                <w:szCs w:val="20"/>
                <w:lang w:val="en-ZA" w:eastAsia="en-ZA"/>
              </w:rPr>
              <w:t>Special environmental conditions: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9945A" w14:textId="77777777" w:rsidR="00963B18" w:rsidRPr="00C2080D" w:rsidRDefault="00963B18" w:rsidP="004E1564">
            <w:pPr>
              <w:jc w:val="center"/>
              <w:rPr>
                <w:color w:val="000000"/>
                <w:szCs w:val="20"/>
                <w:lang w:val="en-ZA" w:eastAsia="en-ZA"/>
              </w:rPr>
            </w:pPr>
            <w:r w:rsidRPr="00C2080D">
              <w:rPr>
                <w:color w:val="000000"/>
                <w:szCs w:val="20"/>
                <w:lang w:val="en-ZA" w:eastAsia="en-ZA"/>
              </w:rPr>
              <w:t>None</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D27E0" w14:textId="77777777" w:rsidR="00963B18" w:rsidRPr="00C2080D" w:rsidRDefault="00963B18" w:rsidP="004E1564">
            <w:pPr>
              <w:rPr>
                <w:color w:val="000000"/>
                <w:szCs w:val="20"/>
                <w:lang w:val="en-ZA" w:eastAsia="en-ZA"/>
              </w:rPr>
            </w:pPr>
          </w:p>
        </w:tc>
      </w:tr>
      <w:tr w:rsidR="00963B18" w:rsidRPr="00C2080D" w14:paraId="2AE37E8E"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507D9" w14:textId="77777777" w:rsidR="00963B18" w:rsidRPr="00C2080D" w:rsidRDefault="00963B18" w:rsidP="004E1564">
            <w:pPr>
              <w:rPr>
                <w:color w:val="000000"/>
                <w:szCs w:val="20"/>
                <w:lang w:val="en-ZA" w:eastAsia="en-ZA"/>
              </w:rPr>
            </w:pPr>
            <w:r w:rsidRPr="00C2080D">
              <w:rPr>
                <w:color w:val="000000"/>
                <w:szCs w:val="20"/>
                <w:lang w:val="en-ZA" w:eastAsia="en-ZA"/>
              </w:rPr>
              <w:lastRenderedPageBreak/>
              <w:t>Humidity</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AF642" w14:textId="77777777" w:rsidR="00963B18" w:rsidRPr="00C2080D" w:rsidRDefault="00963B18" w:rsidP="004E1564">
            <w:pPr>
              <w:jc w:val="center"/>
              <w:rPr>
                <w:color w:val="000000"/>
                <w:szCs w:val="20"/>
                <w:lang w:val="en-ZA" w:eastAsia="en-ZA"/>
              </w:rPr>
            </w:pPr>
            <w:r w:rsidRPr="00C2080D">
              <w:rPr>
                <w:color w:val="000000"/>
                <w:szCs w:val="20"/>
                <w:lang w:val="en-ZA" w:eastAsia="en-ZA"/>
              </w:rPr>
              <w:t>80</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6276D" w14:textId="77777777" w:rsidR="00963B18" w:rsidRPr="00C2080D" w:rsidRDefault="00963B18" w:rsidP="004E1564">
            <w:pPr>
              <w:rPr>
                <w:color w:val="000000"/>
                <w:szCs w:val="20"/>
                <w:lang w:val="en-ZA" w:eastAsia="en-ZA"/>
              </w:rPr>
            </w:pPr>
            <w:r w:rsidRPr="00C2080D">
              <w:rPr>
                <w:color w:val="000000"/>
                <w:szCs w:val="20"/>
                <w:lang w:val="en-ZA" w:eastAsia="en-ZA"/>
              </w:rPr>
              <w:t>%</w:t>
            </w:r>
          </w:p>
        </w:tc>
      </w:tr>
      <w:tr w:rsidR="00963B18" w:rsidRPr="00C2080D" w14:paraId="21760432"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ACE19" w14:textId="77777777" w:rsidR="00963B18" w:rsidRPr="00C2080D" w:rsidRDefault="00963B18" w:rsidP="004E1564">
            <w:pPr>
              <w:rPr>
                <w:color w:val="000000"/>
                <w:szCs w:val="20"/>
                <w:lang w:val="en-ZA" w:eastAsia="en-ZA"/>
              </w:rPr>
            </w:pPr>
            <w:r w:rsidRPr="00C2080D">
              <w:rPr>
                <w:color w:val="000000"/>
                <w:szCs w:val="20"/>
                <w:lang w:val="en-ZA" w:eastAsia="en-ZA"/>
              </w:rPr>
              <w:t>Maximum Ambient Temperature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17DFC" w14:textId="77777777" w:rsidR="00963B18" w:rsidRPr="00C2080D" w:rsidRDefault="00963B18" w:rsidP="004E1564">
            <w:pPr>
              <w:jc w:val="center"/>
              <w:rPr>
                <w:color w:val="000000"/>
                <w:szCs w:val="20"/>
                <w:lang w:val="en-ZA" w:eastAsia="en-ZA"/>
              </w:rPr>
            </w:pPr>
            <w:r w:rsidRPr="00C2080D">
              <w:rPr>
                <w:color w:val="000000"/>
                <w:szCs w:val="20"/>
                <w:lang w:val="en-ZA" w:eastAsia="en-ZA"/>
              </w:rPr>
              <w:t>40</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AEB6A" w14:textId="77777777" w:rsidR="00963B18" w:rsidRPr="00C2080D" w:rsidRDefault="00963B18" w:rsidP="004E1564">
            <w:pPr>
              <w:rPr>
                <w:color w:val="000000"/>
                <w:szCs w:val="20"/>
                <w:lang w:val="en-ZA" w:eastAsia="en-ZA"/>
              </w:rPr>
            </w:pPr>
            <w:r w:rsidRPr="00C2080D">
              <w:rPr>
                <w:color w:val="000000"/>
                <w:szCs w:val="20"/>
                <w:lang w:val="en-ZA" w:eastAsia="en-ZA"/>
              </w:rPr>
              <w:t>°C</w:t>
            </w:r>
          </w:p>
        </w:tc>
      </w:tr>
      <w:tr w:rsidR="00963B18" w:rsidRPr="00C2080D" w14:paraId="663D7C56"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BBEF7" w14:textId="77777777" w:rsidR="00963B18" w:rsidRPr="00C2080D" w:rsidRDefault="00963B18" w:rsidP="004E1564">
            <w:pPr>
              <w:rPr>
                <w:color w:val="000000"/>
                <w:szCs w:val="20"/>
                <w:lang w:val="en-ZA" w:eastAsia="en-ZA"/>
              </w:rPr>
            </w:pPr>
            <w:r w:rsidRPr="00C2080D">
              <w:rPr>
                <w:color w:val="000000"/>
                <w:szCs w:val="20"/>
                <w:lang w:val="en-ZA" w:eastAsia="en-ZA"/>
              </w:rPr>
              <w:t>Minimum Ambient Temperature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9EA89" w14:textId="77777777" w:rsidR="00963B18" w:rsidRPr="00C2080D" w:rsidRDefault="00963B18" w:rsidP="004E1564">
            <w:pPr>
              <w:jc w:val="center"/>
              <w:rPr>
                <w:color w:val="000000"/>
                <w:szCs w:val="20"/>
                <w:lang w:val="en-ZA" w:eastAsia="en-ZA"/>
              </w:rPr>
            </w:pPr>
            <w:r w:rsidRPr="00C2080D">
              <w:rPr>
                <w:color w:val="000000"/>
                <w:szCs w:val="20"/>
                <w:lang w:val="en-ZA" w:eastAsia="en-ZA"/>
              </w:rPr>
              <w:t>-5</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77DAE" w14:textId="77777777" w:rsidR="00963B18" w:rsidRPr="00C2080D" w:rsidRDefault="00963B18" w:rsidP="004E1564">
            <w:pPr>
              <w:rPr>
                <w:color w:val="000000"/>
                <w:szCs w:val="20"/>
                <w:lang w:val="en-ZA" w:eastAsia="en-ZA"/>
              </w:rPr>
            </w:pPr>
            <w:r w:rsidRPr="00C2080D">
              <w:rPr>
                <w:color w:val="000000"/>
                <w:szCs w:val="20"/>
                <w:lang w:val="en-ZA" w:eastAsia="en-ZA"/>
              </w:rPr>
              <w:t>°C</w:t>
            </w:r>
          </w:p>
        </w:tc>
      </w:tr>
      <w:tr w:rsidR="00963B18" w:rsidRPr="00C2080D" w14:paraId="07CD505A"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7E075" w14:textId="77777777" w:rsidR="00963B18" w:rsidRPr="00C2080D" w:rsidRDefault="00963B18" w:rsidP="004E1564">
            <w:pPr>
              <w:rPr>
                <w:color w:val="000000"/>
                <w:szCs w:val="20"/>
                <w:lang w:val="en-ZA" w:eastAsia="en-ZA"/>
              </w:rPr>
            </w:pPr>
            <w:r w:rsidRPr="00C2080D">
              <w:rPr>
                <w:color w:val="000000"/>
                <w:szCs w:val="20"/>
                <w:lang w:val="en-ZA" w:eastAsia="en-ZA"/>
              </w:rPr>
              <w:t>Altitude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AD3F3" w14:textId="77777777" w:rsidR="00963B18" w:rsidRPr="00C2080D" w:rsidRDefault="00963B18" w:rsidP="004E1564">
            <w:pPr>
              <w:jc w:val="center"/>
              <w:rPr>
                <w:color w:val="000000"/>
                <w:szCs w:val="20"/>
                <w:lang w:val="en-ZA" w:eastAsia="en-ZA"/>
              </w:rPr>
            </w:pPr>
            <w:r w:rsidRPr="00C2080D">
              <w:rPr>
                <w:color w:val="000000"/>
                <w:szCs w:val="20"/>
                <w:lang w:val="en-ZA" w:eastAsia="en-ZA"/>
              </w:rPr>
              <w:t>1590 m</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1FD40" w14:textId="564E1A82" w:rsidR="00963B18" w:rsidRPr="00C2080D" w:rsidRDefault="00F7040A" w:rsidP="004E1564">
            <w:pPr>
              <w:rPr>
                <w:color w:val="000000"/>
                <w:szCs w:val="20"/>
                <w:lang w:val="en-ZA" w:eastAsia="en-ZA"/>
              </w:rPr>
            </w:pPr>
            <w:r>
              <w:rPr>
                <w:color w:val="000000"/>
                <w:szCs w:val="20"/>
                <w:lang w:val="en-ZA" w:eastAsia="en-ZA"/>
              </w:rPr>
              <w:t>A</w:t>
            </w:r>
            <w:r w:rsidR="00963B18" w:rsidRPr="00C2080D">
              <w:rPr>
                <w:color w:val="000000"/>
                <w:szCs w:val="20"/>
                <w:lang w:val="en-ZA" w:eastAsia="en-ZA"/>
              </w:rPr>
              <w:t>MSL</w:t>
            </w:r>
          </w:p>
        </w:tc>
      </w:tr>
      <w:tr w:rsidR="00963B18" w:rsidRPr="00C2080D" w14:paraId="36ECBE82"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046D6" w14:textId="77777777" w:rsidR="00963B18" w:rsidRPr="00C2080D" w:rsidRDefault="00963B18" w:rsidP="004E1564">
            <w:pPr>
              <w:widowControl w:val="0"/>
              <w:rPr>
                <w:szCs w:val="20"/>
              </w:rPr>
            </w:pPr>
            <w:r w:rsidRPr="00C2080D">
              <w:rPr>
                <w:szCs w:val="20"/>
              </w:rPr>
              <w:t>Rapid temperature variations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A7E26" w14:textId="77777777" w:rsidR="00963B18" w:rsidRPr="00C2080D" w:rsidRDefault="00963B18" w:rsidP="004E1564">
            <w:pPr>
              <w:widowControl w:val="0"/>
              <w:jc w:val="center"/>
              <w:rPr>
                <w:szCs w:val="20"/>
              </w:rPr>
            </w:pPr>
            <w:r w:rsidRPr="00C2080D">
              <w:rPr>
                <w:szCs w:val="20"/>
              </w:rPr>
              <w:t>No</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63BB1" w14:textId="77777777" w:rsidR="00963B18" w:rsidRPr="00C2080D" w:rsidRDefault="00963B18" w:rsidP="004E1564">
            <w:pPr>
              <w:rPr>
                <w:color w:val="000000"/>
                <w:szCs w:val="20"/>
                <w:lang w:val="en-ZA" w:eastAsia="en-ZA"/>
              </w:rPr>
            </w:pPr>
          </w:p>
        </w:tc>
      </w:tr>
      <w:tr w:rsidR="00963B18" w:rsidRPr="00C2080D" w14:paraId="5606232C"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54676" w14:textId="77777777" w:rsidR="00963B18" w:rsidRPr="00C2080D" w:rsidRDefault="00963B18" w:rsidP="004E1564">
            <w:pPr>
              <w:widowControl w:val="0"/>
              <w:rPr>
                <w:szCs w:val="20"/>
              </w:rPr>
            </w:pPr>
            <w:r w:rsidRPr="00C2080D">
              <w:rPr>
                <w:szCs w:val="20"/>
              </w:rPr>
              <w:t>Pollution level:</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CF069" w14:textId="77777777" w:rsidR="00963B18" w:rsidRPr="00C2080D" w:rsidRDefault="00963B18" w:rsidP="004E1564">
            <w:pPr>
              <w:widowControl w:val="0"/>
              <w:jc w:val="center"/>
              <w:rPr>
                <w:szCs w:val="20"/>
              </w:rPr>
            </w:pPr>
            <w:r w:rsidRPr="00C2080D">
              <w:rPr>
                <w:szCs w:val="20"/>
              </w:rPr>
              <w:t>Dust</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FDA49" w14:textId="77777777" w:rsidR="00963B18" w:rsidRPr="00C2080D" w:rsidRDefault="00963B18" w:rsidP="004E1564">
            <w:pPr>
              <w:rPr>
                <w:color w:val="000000"/>
                <w:szCs w:val="20"/>
                <w:lang w:val="en-ZA" w:eastAsia="en-ZA"/>
              </w:rPr>
            </w:pPr>
          </w:p>
        </w:tc>
      </w:tr>
      <w:tr w:rsidR="00963B18" w:rsidRPr="00C2080D" w14:paraId="0A007328"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0242E" w14:textId="77777777" w:rsidR="00963B18" w:rsidRPr="00C2080D" w:rsidRDefault="00963B18" w:rsidP="004E1564">
            <w:pPr>
              <w:widowControl w:val="0"/>
              <w:rPr>
                <w:szCs w:val="20"/>
              </w:rPr>
            </w:pPr>
            <w:r w:rsidRPr="00C2080D">
              <w:rPr>
                <w:szCs w:val="20"/>
              </w:rPr>
              <w:t>Exposure to magnetic fields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8C059" w14:textId="77777777" w:rsidR="00963B18" w:rsidRPr="00C2080D" w:rsidRDefault="00963B18" w:rsidP="004E1564">
            <w:pPr>
              <w:widowControl w:val="0"/>
              <w:jc w:val="center"/>
              <w:rPr>
                <w:szCs w:val="20"/>
              </w:rPr>
            </w:pPr>
            <w:r w:rsidRPr="00C2080D">
              <w:rPr>
                <w:szCs w:val="20"/>
              </w:rPr>
              <w:t>Site Specific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7BC53" w14:textId="77777777" w:rsidR="00963B18" w:rsidRPr="00C2080D" w:rsidRDefault="00963B18" w:rsidP="004E1564">
            <w:pPr>
              <w:rPr>
                <w:color w:val="000000"/>
                <w:szCs w:val="20"/>
                <w:lang w:val="en-ZA" w:eastAsia="en-ZA"/>
              </w:rPr>
            </w:pPr>
          </w:p>
        </w:tc>
      </w:tr>
      <w:tr w:rsidR="00963B18" w:rsidRPr="00C2080D" w14:paraId="0044F0BC"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E7616" w14:textId="77777777" w:rsidR="00963B18" w:rsidRPr="00C2080D" w:rsidRDefault="00963B18" w:rsidP="004E1564">
            <w:pPr>
              <w:widowControl w:val="0"/>
              <w:rPr>
                <w:szCs w:val="20"/>
              </w:rPr>
            </w:pPr>
            <w:r w:rsidRPr="00C2080D">
              <w:rPr>
                <w:szCs w:val="20"/>
              </w:rPr>
              <w:t>Direct radiation from the sun/furnaces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4F871" w14:textId="77777777" w:rsidR="00963B18" w:rsidRPr="00C2080D" w:rsidRDefault="00963B18" w:rsidP="004E1564">
            <w:pPr>
              <w:widowControl w:val="0"/>
              <w:jc w:val="center"/>
              <w:rPr>
                <w:szCs w:val="20"/>
              </w:rPr>
            </w:pPr>
            <w:r w:rsidRPr="00C2080D">
              <w:rPr>
                <w:szCs w:val="20"/>
              </w:rPr>
              <w:t>No</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BE7B5" w14:textId="77777777" w:rsidR="00963B18" w:rsidRPr="00C2080D" w:rsidRDefault="00963B18" w:rsidP="004E1564">
            <w:pPr>
              <w:rPr>
                <w:color w:val="000000"/>
                <w:szCs w:val="20"/>
                <w:lang w:val="en-ZA" w:eastAsia="en-ZA"/>
              </w:rPr>
            </w:pPr>
          </w:p>
        </w:tc>
      </w:tr>
      <w:tr w:rsidR="00963B18" w:rsidRPr="00C2080D" w14:paraId="637F279B"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417F0" w14:textId="77777777" w:rsidR="00963B18" w:rsidRPr="00C2080D" w:rsidRDefault="00963B18" w:rsidP="004E1564">
            <w:pPr>
              <w:widowControl w:val="0"/>
              <w:rPr>
                <w:szCs w:val="20"/>
              </w:rPr>
            </w:pPr>
            <w:r w:rsidRPr="00C2080D">
              <w:rPr>
                <w:szCs w:val="20"/>
              </w:rPr>
              <w:t>Attacks by fungi /Small creatures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74282" w14:textId="77777777" w:rsidR="00963B18" w:rsidRPr="00C2080D" w:rsidRDefault="00963B18" w:rsidP="004E1564">
            <w:pPr>
              <w:widowControl w:val="0"/>
              <w:jc w:val="center"/>
              <w:rPr>
                <w:szCs w:val="20"/>
              </w:rPr>
            </w:pPr>
            <w:r w:rsidRPr="00C2080D">
              <w:rPr>
                <w:szCs w:val="20"/>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F41E1" w14:textId="77777777" w:rsidR="00963B18" w:rsidRPr="00C2080D" w:rsidRDefault="00963B18" w:rsidP="004E1564">
            <w:pPr>
              <w:rPr>
                <w:color w:val="000000"/>
                <w:szCs w:val="20"/>
                <w:lang w:val="en-ZA" w:eastAsia="en-ZA"/>
              </w:rPr>
            </w:pPr>
          </w:p>
        </w:tc>
      </w:tr>
      <w:tr w:rsidR="00963B18" w:rsidRPr="00C2080D" w14:paraId="1AF8A449"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F6178" w14:textId="77777777" w:rsidR="00963B18" w:rsidRPr="00C2080D" w:rsidRDefault="00963B18" w:rsidP="004E1564">
            <w:pPr>
              <w:widowControl w:val="0"/>
              <w:rPr>
                <w:szCs w:val="20"/>
              </w:rPr>
            </w:pPr>
            <w:r w:rsidRPr="00C2080D">
              <w:rPr>
                <w:szCs w:val="20"/>
              </w:rPr>
              <w:t>Fire / Explosive environment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AEB3E" w14:textId="77777777" w:rsidR="00963B18" w:rsidRPr="00C2080D" w:rsidRDefault="00963B18" w:rsidP="004E1564">
            <w:pPr>
              <w:widowControl w:val="0"/>
              <w:jc w:val="center"/>
              <w:rPr>
                <w:szCs w:val="20"/>
              </w:rPr>
            </w:pPr>
            <w:r w:rsidRPr="00C2080D">
              <w:rPr>
                <w:szCs w:val="20"/>
              </w:rPr>
              <w:t>No</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FA1A2" w14:textId="77777777" w:rsidR="00963B18" w:rsidRPr="00C2080D" w:rsidRDefault="00963B18" w:rsidP="004E1564">
            <w:pPr>
              <w:rPr>
                <w:color w:val="000000"/>
                <w:szCs w:val="20"/>
                <w:lang w:val="en-ZA" w:eastAsia="en-ZA"/>
              </w:rPr>
            </w:pPr>
          </w:p>
        </w:tc>
      </w:tr>
      <w:tr w:rsidR="00963B18" w:rsidRPr="00C2080D" w14:paraId="1AA94BAD"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35597" w14:textId="77777777" w:rsidR="00963B18" w:rsidRPr="00C2080D" w:rsidRDefault="00963B18" w:rsidP="004E1564">
            <w:pPr>
              <w:widowControl w:val="0"/>
              <w:rPr>
                <w:szCs w:val="20"/>
              </w:rPr>
            </w:pPr>
            <w:r w:rsidRPr="00C2080D">
              <w:rPr>
                <w:szCs w:val="20"/>
              </w:rPr>
              <w:t>EMC environmental requirements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7703A" w14:textId="77777777" w:rsidR="00963B18" w:rsidRPr="00C2080D" w:rsidRDefault="00963B18" w:rsidP="004E1564">
            <w:pPr>
              <w:widowControl w:val="0"/>
              <w:jc w:val="center"/>
              <w:rPr>
                <w:szCs w:val="20"/>
              </w:rPr>
            </w:pPr>
            <w:r w:rsidRPr="00C2080D">
              <w:rPr>
                <w:szCs w:val="20"/>
              </w:rPr>
              <w:t>No</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929E6" w14:textId="77777777" w:rsidR="00963B18" w:rsidRPr="00C2080D" w:rsidRDefault="00963B18" w:rsidP="004E1564">
            <w:pPr>
              <w:rPr>
                <w:color w:val="000000"/>
                <w:szCs w:val="20"/>
                <w:lang w:val="en-ZA" w:eastAsia="en-ZA"/>
              </w:rPr>
            </w:pPr>
          </w:p>
        </w:tc>
      </w:tr>
      <w:tr w:rsidR="00963B18" w:rsidRPr="00C2080D" w14:paraId="4E3D56E5"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8EDB5" w14:textId="77777777" w:rsidR="00963B18" w:rsidRPr="00C2080D" w:rsidRDefault="00963B18" w:rsidP="004E1564">
            <w:pPr>
              <w:widowControl w:val="0"/>
              <w:rPr>
                <w:szCs w:val="20"/>
              </w:rPr>
            </w:pPr>
            <w:r w:rsidRPr="00C2080D">
              <w:rPr>
                <w:szCs w:val="20"/>
              </w:rPr>
              <w:t xml:space="preserve">Fixed DISTRIBUTION BOARDBs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42BFF" w14:textId="77777777" w:rsidR="00963B18" w:rsidRPr="00C2080D" w:rsidRDefault="00963B18" w:rsidP="004E1564">
            <w:pPr>
              <w:widowControl w:val="0"/>
              <w:jc w:val="center"/>
              <w:rPr>
                <w:szCs w:val="20"/>
              </w:rPr>
            </w:pPr>
            <w:r w:rsidRPr="00C2080D">
              <w:rPr>
                <w:szCs w:val="20"/>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89733" w14:textId="77777777" w:rsidR="00963B18" w:rsidRPr="00C2080D" w:rsidRDefault="00963B18" w:rsidP="004E1564">
            <w:pPr>
              <w:rPr>
                <w:color w:val="000000"/>
                <w:szCs w:val="20"/>
                <w:lang w:val="en-ZA" w:eastAsia="en-ZA"/>
              </w:rPr>
            </w:pPr>
          </w:p>
        </w:tc>
      </w:tr>
      <w:tr w:rsidR="00963B18" w:rsidRPr="00C2080D" w14:paraId="7F635342"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B6117" w14:textId="77777777" w:rsidR="00963B18" w:rsidRPr="00C2080D" w:rsidRDefault="00963B18" w:rsidP="004E1564">
            <w:pPr>
              <w:widowControl w:val="0"/>
              <w:rPr>
                <w:szCs w:val="20"/>
              </w:rPr>
            </w:pPr>
            <w:r w:rsidRPr="00C2080D">
              <w:rPr>
                <w:szCs w:val="20"/>
              </w:rPr>
              <w:t>SCPD / Motor starter coordination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87749" w14:textId="77777777" w:rsidR="00963B18" w:rsidRPr="00C2080D" w:rsidRDefault="00963B18" w:rsidP="004E1564">
            <w:pPr>
              <w:widowControl w:val="0"/>
              <w:jc w:val="center"/>
              <w:rPr>
                <w:szCs w:val="20"/>
              </w:rPr>
            </w:pPr>
            <w:r w:rsidRPr="00C2080D">
              <w:rPr>
                <w:szCs w:val="20"/>
              </w:rPr>
              <w:t>Type II Coordination</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513BE" w14:textId="77777777" w:rsidR="00963B18" w:rsidRPr="00C2080D" w:rsidRDefault="00963B18" w:rsidP="004E1564">
            <w:pPr>
              <w:rPr>
                <w:color w:val="000000"/>
                <w:szCs w:val="20"/>
                <w:lang w:val="en-ZA" w:eastAsia="en-ZA"/>
              </w:rPr>
            </w:pPr>
          </w:p>
        </w:tc>
      </w:tr>
      <w:tr w:rsidR="00963B18" w:rsidRPr="00C2080D" w14:paraId="2A9AB383"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E1945" w14:textId="77777777" w:rsidR="00963B18" w:rsidRPr="00C2080D" w:rsidRDefault="00963B18" w:rsidP="004E1564">
            <w:pPr>
              <w:rPr>
                <w:color w:val="000000"/>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C1D26" w14:textId="77777777" w:rsidR="00963B18" w:rsidRPr="00C2080D" w:rsidRDefault="00963B18" w:rsidP="004E1564">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6ED4F" w14:textId="77777777" w:rsidR="00963B18" w:rsidRPr="00C2080D" w:rsidRDefault="00963B18" w:rsidP="004E1564">
            <w:pPr>
              <w:rPr>
                <w:color w:val="000000"/>
                <w:szCs w:val="20"/>
                <w:lang w:val="en-ZA" w:eastAsia="en-ZA"/>
              </w:rPr>
            </w:pPr>
          </w:p>
        </w:tc>
      </w:tr>
      <w:tr w:rsidR="00963B18" w:rsidRPr="00C2080D" w14:paraId="79520806"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56AD4" w14:textId="77777777" w:rsidR="00963B18" w:rsidRPr="00C2080D" w:rsidRDefault="00963B18" w:rsidP="004E1564">
            <w:pPr>
              <w:rPr>
                <w:color w:val="000000"/>
                <w:szCs w:val="20"/>
                <w:lang w:val="en-ZA" w:eastAsia="en-ZA"/>
              </w:rPr>
            </w:pPr>
            <w:r w:rsidRPr="00C2080D">
              <w:rPr>
                <w:color w:val="000000"/>
                <w:szCs w:val="20"/>
                <w:lang w:val="en-ZA" w:eastAsia="en-ZA"/>
              </w:rPr>
              <w:t>EQUIPMENT SPECIFICATIONS: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0105E" w14:textId="77777777" w:rsidR="00963B18" w:rsidRPr="00C2080D" w:rsidRDefault="00963B18" w:rsidP="004E1564">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0DFAE" w14:textId="77777777" w:rsidR="00963B18" w:rsidRPr="00C2080D" w:rsidRDefault="00963B18" w:rsidP="004E1564">
            <w:pPr>
              <w:rPr>
                <w:color w:val="000000"/>
                <w:szCs w:val="20"/>
                <w:lang w:val="en-ZA" w:eastAsia="en-ZA"/>
              </w:rPr>
            </w:pPr>
          </w:p>
        </w:tc>
      </w:tr>
      <w:tr w:rsidR="00963B18" w:rsidRPr="00C2080D" w14:paraId="09888E2D"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ACB02" w14:textId="6241DFC6" w:rsidR="00963B18" w:rsidRPr="00BC0732" w:rsidRDefault="00963B18" w:rsidP="00BC0732">
            <w:pPr>
              <w:rPr>
                <w:szCs w:val="20"/>
                <w:lang w:val="en-ZA" w:eastAsia="en-ZA"/>
              </w:rPr>
            </w:pPr>
            <w:r w:rsidRPr="00BC0732">
              <w:rPr>
                <w:szCs w:val="20"/>
                <w:lang w:val="en-ZA" w:eastAsia="en-ZA"/>
              </w:rPr>
              <w:t xml:space="preserve">INCOMER AND BUS-SECTION </w:t>
            </w:r>
            <w:r w:rsidR="00BC0732">
              <w:rPr>
                <w:szCs w:val="20"/>
                <w:lang w:val="en-ZA" w:eastAsia="en-ZA"/>
              </w:rPr>
              <w:t>MOULDED CASE CIRCUIT BREAKERS</w:t>
            </w:r>
            <w:r w:rsidR="00166983">
              <w:rPr>
                <w:szCs w:val="20"/>
                <w:lang w:val="en-ZA" w:eastAsia="en-ZA"/>
              </w:rPr>
              <w:t xml:space="preserve"> or ACB</w:t>
            </w:r>
            <w:r w:rsidRPr="00BC0732">
              <w:rPr>
                <w:szCs w:val="20"/>
                <w:lang w:val="en-ZA" w:eastAsia="en-ZA"/>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AFD3E" w14:textId="0BFE4E93" w:rsidR="00963B18" w:rsidRPr="00BC0732" w:rsidRDefault="00982088" w:rsidP="004E1564">
            <w:pPr>
              <w:jc w:val="center"/>
              <w:rPr>
                <w:szCs w:val="20"/>
                <w:lang w:val="en-ZA" w:eastAsia="en-ZA"/>
              </w:rPr>
            </w:pPr>
            <w:r>
              <w:rPr>
                <w:szCs w:val="20"/>
                <w:lang w:val="en-ZA" w:eastAsia="en-ZA"/>
              </w:rPr>
              <w:t>TBA</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2147B" w14:textId="77777777" w:rsidR="00963B18" w:rsidRPr="00C2080D" w:rsidRDefault="00963B18" w:rsidP="004E1564">
            <w:pPr>
              <w:rPr>
                <w:color w:val="000000"/>
                <w:szCs w:val="20"/>
                <w:lang w:val="en-ZA" w:eastAsia="en-ZA"/>
              </w:rPr>
            </w:pPr>
          </w:p>
        </w:tc>
      </w:tr>
      <w:tr w:rsidR="00963B18" w:rsidRPr="00C2080D" w14:paraId="4EEB7437"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2FF81" w14:textId="77777777" w:rsidR="00963B18" w:rsidRPr="00BC0732" w:rsidRDefault="00963B18" w:rsidP="004E1564">
            <w:pPr>
              <w:rPr>
                <w:szCs w:val="20"/>
                <w:lang w:val="en-ZA" w:eastAsia="en-ZA"/>
              </w:rPr>
            </w:pPr>
            <w:r w:rsidRPr="00BC0732">
              <w:rPr>
                <w:szCs w:val="20"/>
                <w:lang w:val="en-ZA" w:eastAsia="en-ZA"/>
              </w:rPr>
              <w:t>RATINGS AND CONFIGURATION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0E9AF" w14:textId="3D5386F3" w:rsidR="00963B18" w:rsidRPr="00BC0732" w:rsidRDefault="00982088" w:rsidP="004E1564">
            <w:pPr>
              <w:jc w:val="center"/>
              <w:rPr>
                <w:szCs w:val="20"/>
                <w:lang w:val="en-ZA" w:eastAsia="en-ZA"/>
              </w:rPr>
            </w:pPr>
            <w:r>
              <w:rPr>
                <w:szCs w:val="20"/>
                <w:lang w:val="en-ZA" w:eastAsia="en-ZA"/>
              </w:rPr>
              <w:t>TBA</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18EAE" w14:textId="77777777" w:rsidR="00963B18" w:rsidRPr="00C2080D" w:rsidRDefault="00963B18" w:rsidP="004E1564">
            <w:pPr>
              <w:rPr>
                <w:color w:val="000000"/>
                <w:szCs w:val="20"/>
                <w:lang w:val="en-ZA" w:eastAsia="en-ZA"/>
              </w:rPr>
            </w:pPr>
          </w:p>
        </w:tc>
      </w:tr>
      <w:tr w:rsidR="00963B18" w:rsidRPr="00C2080D" w14:paraId="500DF440"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63500" w14:textId="77777777" w:rsidR="00963B18" w:rsidRPr="00BC0732" w:rsidRDefault="00963B18" w:rsidP="004E1564">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C24BA" w14:textId="77777777" w:rsidR="00963B18" w:rsidRPr="00BC0732" w:rsidRDefault="00963B18"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9EAB4" w14:textId="77777777" w:rsidR="00963B18" w:rsidRPr="00C2080D" w:rsidRDefault="00963B18" w:rsidP="004E1564">
            <w:pPr>
              <w:rPr>
                <w:color w:val="000000"/>
                <w:szCs w:val="20"/>
                <w:lang w:val="en-ZA" w:eastAsia="en-ZA"/>
              </w:rPr>
            </w:pPr>
          </w:p>
        </w:tc>
      </w:tr>
      <w:tr w:rsidR="00963B18" w:rsidRPr="00C2080D" w14:paraId="14B2BBE9"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014A4" w14:textId="77777777" w:rsidR="00963B18" w:rsidRPr="00BC0732" w:rsidRDefault="00963B18" w:rsidP="004E1564">
            <w:pPr>
              <w:rPr>
                <w:szCs w:val="20"/>
                <w:lang w:val="en-ZA" w:eastAsia="en-ZA"/>
              </w:rPr>
            </w:pPr>
            <w:r w:rsidRPr="00BC0732">
              <w:rPr>
                <w:szCs w:val="20"/>
                <w:lang w:val="en-ZA" w:eastAsia="en-ZA"/>
              </w:rPr>
              <w:lastRenderedPageBreak/>
              <w:t>Rated Operational Voltage (</w:t>
            </w:r>
            <w:proofErr w:type="spellStart"/>
            <w:r w:rsidRPr="00BC0732">
              <w:rPr>
                <w:szCs w:val="20"/>
                <w:lang w:val="en-ZA" w:eastAsia="en-ZA"/>
              </w:rPr>
              <w:t>U</w:t>
            </w:r>
            <w:r w:rsidRPr="00BC0732">
              <w:rPr>
                <w:szCs w:val="20"/>
                <w:vertAlign w:val="subscript"/>
                <w:lang w:val="en-ZA" w:eastAsia="en-ZA"/>
              </w:rPr>
              <w:t>e</w:t>
            </w:r>
            <w:proofErr w:type="spellEnd"/>
            <w:r w:rsidRPr="00BC0732">
              <w:rPr>
                <w:szCs w:val="20"/>
                <w:lang w:val="en-ZA" w:eastAsia="en-ZA"/>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4A5CD" w14:textId="77777777" w:rsidR="00963B18" w:rsidRPr="00BC0732" w:rsidRDefault="00963B18" w:rsidP="004E1564">
            <w:pPr>
              <w:jc w:val="center"/>
              <w:rPr>
                <w:szCs w:val="20"/>
                <w:lang w:val="en-ZA" w:eastAsia="en-ZA"/>
              </w:rPr>
            </w:pPr>
            <w:r w:rsidRPr="00BC0732">
              <w:rPr>
                <w:szCs w:val="20"/>
                <w:lang w:val="en-ZA" w:eastAsia="en-ZA"/>
              </w:rPr>
              <w:t>690 V</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99B96" w14:textId="77777777" w:rsidR="00963B18" w:rsidRPr="00C2080D" w:rsidRDefault="00963B18" w:rsidP="004E1564">
            <w:pPr>
              <w:rPr>
                <w:color w:val="000000"/>
                <w:szCs w:val="20"/>
                <w:lang w:val="en-ZA" w:eastAsia="en-ZA"/>
              </w:rPr>
            </w:pPr>
          </w:p>
        </w:tc>
      </w:tr>
      <w:tr w:rsidR="00963B18" w:rsidRPr="00C2080D" w14:paraId="74631B53"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F9B35" w14:textId="77777777" w:rsidR="00963B18" w:rsidRPr="00BC0732" w:rsidRDefault="00963B18" w:rsidP="004E1564">
            <w:pPr>
              <w:rPr>
                <w:szCs w:val="20"/>
                <w:lang w:val="en-ZA" w:eastAsia="en-ZA"/>
              </w:rPr>
            </w:pPr>
            <w:r w:rsidRPr="00BC0732">
              <w:rPr>
                <w:szCs w:val="20"/>
                <w:lang w:val="en-ZA" w:eastAsia="en-ZA"/>
              </w:rPr>
              <w:t>Rated Insulation Voltage (</w:t>
            </w:r>
            <w:proofErr w:type="spellStart"/>
            <w:r w:rsidRPr="00BC0732">
              <w:rPr>
                <w:szCs w:val="20"/>
                <w:lang w:val="en-ZA" w:eastAsia="en-ZA"/>
              </w:rPr>
              <w:t>Ui</w:t>
            </w:r>
            <w:proofErr w:type="spellEnd"/>
            <w:r w:rsidRPr="00BC0732">
              <w:rPr>
                <w:szCs w:val="20"/>
                <w:lang w:val="en-ZA" w:eastAsia="en-ZA"/>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2179F" w14:textId="77777777" w:rsidR="00963B18" w:rsidRPr="00BC0732" w:rsidRDefault="00BC0732" w:rsidP="00BC0732">
            <w:pPr>
              <w:jc w:val="center"/>
              <w:rPr>
                <w:szCs w:val="20"/>
                <w:lang w:val="en-ZA" w:eastAsia="en-ZA"/>
              </w:rPr>
            </w:pPr>
            <w:r>
              <w:rPr>
                <w:szCs w:val="20"/>
                <w:lang w:val="en-ZA" w:eastAsia="en-ZA"/>
              </w:rPr>
              <w:t>800</w:t>
            </w:r>
            <w:r w:rsidR="00963B18" w:rsidRPr="00BC0732">
              <w:rPr>
                <w:szCs w:val="20"/>
                <w:lang w:val="en-ZA" w:eastAsia="en-ZA"/>
              </w:rPr>
              <w:t xml:space="preserve"> V</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100A9" w14:textId="77777777" w:rsidR="00963B18" w:rsidRPr="00C2080D" w:rsidRDefault="00963B18" w:rsidP="004E1564">
            <w:pPr>
              <w:rPr>
                <w:color w:val="000000"/>
                <w:szCs w:val="20"/>
                <w:lang w:val="en-ZA" w:eastAsia="en-ZA"/>
              </w:rPr>
            </w:pPr>
          </w:p>
        </w:tc>
      </w:tr>
      <w:tr w:rsidR="00963B18" w:rsidRPr="00C2080D" w14:paraId="301CB962"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C2761" w14:textId="77777777" w:rsidR="00963B18" w:rsidRPr="00BC0732" w:rsidRDefault="00963B18" w:rsidP="004E1564">
            <w:pPr>
              <w:rPr>
                <w:szCs w:val="20"/>
                <w:lang w:val="en-ZA" w:eastAsia="en-ZA"/>
              </w:rPr>
            </w:pPr>
            <w:r w:rsidRPr="00BC0732">
              <w:rPr>
                <w:szCs w:val="20"/>
                <w:lang w:val="en-ZA" w:eastAsia="en-ZA"/>
              </w:rPr>
              <w:t>Rated Impulse Withstand Voltage (</w:t>
            </w:r>
            <w:proofErr w:type="spellStart"/>
            <w:r w:rsidRPr="00BC0732">
              <w:rPr>
                <w:szCs w:val="20"/>
                <w:lang w:val="en-ZA" w:eastAsia="en-ZA"/>
              </w:rPr>
              <w:t>U</w:t>
            </w:r>
            <w:r w:rsidRPr="00BC0732">
              <w:rPr>
                <w:szCs w:val="20"/>
                <w:vertAlign w:val="subscript"/>
                <w:lang w:val="en-ZA" w:eastAsia="en-ZA"/>
              </w:rPr>
              <w:t>e</w:t>
            </w:r>
            <w:proofErr w:type="spellEnd"/>
            <w:r w:rsidRPr="00BC0732">
              <w:rPr>
                <w:szCs w:val="20"/>
                <w:lang w:val="en-ZA" w:eastAsia="en-ZA"/>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F8130" w14:textId="74086965" w:rsidR="00963B18" w:rsidRPr="00BC0732" w:rsidRDefault="00963B18" w:rsidP="00166983">
            <w:pPr>
              <w:jc w:val="center"/>
              <w:rPr>
                <w:szCs w:val="20"/>
                <w:lang w:val="en-ZA" w:eastAsia="en-ZA"/>
              </w:rPr>
            </w:pPr>
            <w:r w:rsidRPr="00BC0732">
              <w:rPr>
                <w:szCs w:val="20"/>
                <w:lang w:val="en-ZA" w:eastAsia="en-ZA"/>
              </w:rPr>
              <w:t>V</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BFD2F" w14:textId="77777777" w:rsidR="00963B18" w:rsidRPr="00C2080D" w:rsidRDefault="00963B18" w:rsidP="004E1564">
            <w:pPr>
              <w:rPr>
                <w:color w:val="000000"/>
                <w:szCs w:val="20"/>
                <w:lang w:val="en-ZA" w:eastAsia="en-ZA"/>
              </w:rPr>
            </w:pPr>
          </w:p>
        </w:tc>
      </w:tr>
      <w:tr w:rsidR="00963B18" w:rsidRPr="00C2080D" w14:paraId="08CB0DA3"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0BF1D" w14:textId="77777777" w:rsidR="00963B18" w:rsidRPr="00BC0732" w:rsidRDefault="00963B18" w:rsidP="004E1564">
            <w:pPr>
              <w:rPr>
                <w:szCs w:val="20"/>
                <w:lang w:val="en-ZA" w:eastAsia="en-ZA"/>
              </w:rPr>
            </w:pPr>
            <w:r w:rsidRPr="00BC0732">
              <w:rPr>
                <w:szCs w:val="20"/>
                <w:lang w:val="en-ZA" w:eastAsia="en-ZA"/>
              </w:rPr>
              <w:t>Rated Uninterrupted Current (</w:t>
            </w:r>
            <w:proofErr w:type="spellStart"/>
            <w:r w:rsidRPr="00BC0732">
              <w:rPr>
                <w:szCs w:val="20"/>
                <w:lang w:val="en-ZA" w:eastAsia="en-ZA"/>
              </w:rPr>
              <w:t>I</w:t>
            </w:r>
            <w:r w:rsidRPr="00BC0732">
              <w:rPr>
                <w:szCs w:val="20"/>
                <w:vertAlign w:val="subscript"/>
                <w:lang w:val="en-ZA" w:eastAsia="en-ZA"/>
              </w:rPr>
              <w:t>u</w:t>
            </w:r>
            <w:proofErr w:type="spellEnd"/>
            <w:r w:rsidRPr="00BC0732">
              <w:rPr>
                <w:szCs w:val="20"/>
                <w:lang w:val="en-ZA" w:eastAsia="en-ZA"/>
              </w:rPr>
              <w:t>) at 40˚C</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0A590" w14:textId="77777777" w:rsidR="00963B18" w:rsidRPr="00BC0732" w:rsidRDefault="00BC0732" w:rsidP="00BC0732">
            <w:pPr>
              <w:jc w:val="center"/>
              <w:rPr>
                <w:szCs w:val="20"/>
                <w:lang w:val="en-ZA" w:eastAsia="en-ZA"/>
              </w:rPr>
            </w:pPr>
            <w:r>
              <w:rPr>
                <w:szCs w:val="20"/>
                <w:lang w:val="en-ZA" w:eastAsia="en-ZA"/>
              </w:rPr>
              <w:t>TBA</w:t>
            </w:r>
            <w:r w:rsidR="00963B18" w:rsidRPr="00BC0732">
              <w:rPr>
                <w:szCs w:val="20"/>
                <w:lang w:val="en-ZA" w:eastAsia="en-ZA"/>
              </w:rPr>
              <w:t xml:space="preserve"> A</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C399C" w14:textId="77777777" w:rsidR="00963B18" w:rsidRPr="00C2080D" w:rsidRDefault="00963B18" w:rsidP="004E1564">
            <w:pPr>
              <w:rPr>
                <w:color w:val="000000"/>
                <w:szCs w:val="20"/>
                <w:lang w:val="en-ZA" w:eastAsia="en-ZA"/>
              </w:rPr>
            </w:pPr>
          </w:p>
        </w:tc>
      </w:tr>
      <w:tr w:rsidR="00963B18" w:rsidRPr="00C2080D" w14:paraId="5A1E1042"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6D258" w14:textId="77777777" w:rsidR="00963B18" w:rsidRPr="00BC0732" w:rsidRDefault="00963B18" w:rsidP="004E1564">
            <w:pPr>
              <w:rPr>
                <w:szCs w:val="20"/>
                <w:lang w:val="en-ZA" w:eastAsia="en-ZA"/>
              </w:rPr>
            </w:pPr>
            <w:r w:rsidRPr="00BC0732">
              <w:rPr>
                <w:szCs w:val="20"/>
                <w:lang w:val="en-ZA" w:eastAsia="en-ZA"/>
              </w:rPr>
              <w:t>Rated Ultimate Short Circuit Breaking Capacity (</w:t>
            </w:r>
            <w:proofErr w:type="spellStart"/>
            <w:r w:rsidRPr="00BC0732">
              <w:rPr>
                <w:szCs w:val="20"/>
                <w:lang w:val="en-ZA" w:eastAsia="en-ZA"/>
              </w:rPr>
              <w:t>I</w:t>
            </w:r>
            <w:r w:rsidRPr="00BC0732">
              <w:rPr>
                <w:szCs w:val="20"/>
                <w:vertAlign w:val="subscript"/>
                <w:lang w:val="en-ZA" w:eastAsia="en-ZA"/>
              </w:rPr>
              <w:t>cu</w:t>
            </w:r>
            <w:proofErr w:type="spellEnd"/>
            <w:r w:rsidRPr="00BC0732">
              <w:rPr>
                <w:szCs w:val="20"/>
                <w:lang w:val="en-ZA" w:eastAsia="en-ZA"/>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079A5" w14:textId="77777777" w:rsidR="00963B18" w:rsidRPr="00BC0732" w:rsidRDefault="00BC0732" w:rsidP="004E1564">
            <w:pPr>
              <w:jc w:val="center"/>
              <w:rPr>
                <w:szCs w:val="20"/>
                <w:lang w:val="en-ZA" w:eastAsia="en-ZA"/>
              </w:rPr>
            </w:pPr>
            <w:r>
              <w:rPr>
                <w:szCs w:val="20"/>
                <w:lang w:val="en-ZA" w:eastAsia="en-ZA"/>
              </w:rPr>
              <w:t>TBA</w:t>
            </w:r>
            <w:r w:rsidR="00963B18" w:rsidRPr="00BC0732">
              <w:rPr>
                <w:szCs w:val="20"/>
                <w:lang w:val="en-ZA" w:eastAsia="en-ZA"/>
              </w:rPr>
              <w:t xml:space="preserve"> kA</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79C90" w14:textId="77777777" w:rsidR="00963B18" w:rsidRPr="00C2080D" w:rsidRDefault="00963B18" w:rsidP="004E1564">
            <w:pPr>
              <w:rPr>
                <w:color w:val="000000"/>
                <w:szCs w:val="20"/>
                <w:lang w:val="en-ZA" w:eastAsia="en-ZA"/>
              </w:rPr>
            </w:pPr>
          </w:p>
        </w:tc>
      </w:tr>
      <w:tr w:rsidR="00963B18" w:rsidRPr="00C2080D" w14:paraId="64DE4CD4"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2ACE9" w14:textId="77777777" w:rsidR="00963B18" w:rsidRPr="00BC0732" w:rsidRDefault="00963B18" w:rsidP="004E1564">
            <w:pPr>
              <w:rPr>
                <w:szCs w:val="20"/>
                <w:lang w:val="en-ZA" w:eastAsia="en-ZA"/>
              </w:rPr>
            </w:pPr>
            <w:r w:rsidRPr="00BC0732">
              <w:rPr>
                <w:szCs w:val="20"/>
                <w:lang w:val="en-ZA" w:eastAsia="en-ZA"/>
              </w:rPr>
              <w:t>Rated Service Short Circuit Breaking Capacity (</w:t>
            </w:r>
            <w:proofErr w:type="spellStart"/>
            <w:r w:rsidRPr="00BC0732">
              <w:rPr>
                <w:szCs w:val="20"/>
                <w:lang w:val="en-ZA" w:eastAsia="en-ZA"/>
              </w:rPr>
              <w:t>I</w:t>
            </w:r>
            <w:r w:rsidRPr="00BC0732">
              <w:rPr>
                <w:szCs w:val="20"/>
                <w:vertAlign w:val="subscript"/>
                <w:lang w:val="en-ZA" w:eastAsia="en-ZA"/>
              </w:rPr>
              <w:t>cs</w:t>
            </w:r>
            <w:proofErr w:type="spellEnd"/>
            <w:r w:rsidRPr="00BC0732">
              <w:rPr>
                <w:szCs w:val="20"/>
                <w:lang w:val="en-ZA" w:eastAsia="en-ZA"/>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046EE" w14:textId="77777777" w:rsidR="00963B18" w:rsidRPr="00BC0732" w:rsidRDefault="00963B18" w:rsidP="004E1564">
            <w:pPr>
              <w:jc w:val="center"/>
              <w:rPr>
                <w:szCs w:val="20"/>
                <w:lang w:val="en-ZA" w:eastAsia="en-ZA"/>
              </w:rPr>
            </w:pPr>
            <w:r w:rsidRPr="00BC0732">
              <w:rPr>
                <w:szCs w:val="20"/>
                <w:lang w:val="en-ZA" w:eastAsia="en-ZA"/>
              </w:rPr>
              <w:t xml:space="preserve">100% of </w:t>
            </w:r>
            <w:proofErr w:type="spellStart"/>
            <w:r w:rsidRPr="00BC0732">
              <w:rPr>
                <w:szCs w:val="20"/>
                <w:lang w:val="en-ZA" w:eastAsia="en-ZA"/>
              </w:rPr>
              <w:t>I</w:t>
            </w:r>
            <w:r w:rsidRPr="00BC0732">
              <w:rPr>
                <w:szCs w:val="20"/>
                <w:vertAlign w:val="subscript"/>
                <w:lang w:val="en-ZA" w:eastAsia="en-ZA"/>
              </w:rPr>
              <w:t>cu</w:t>
            </w:r>
            <w:proofErr w:type="spellEnd"/>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DDB99" w14:textId="77777777" w:rsidR="00963B18" w:rsidRPr="00C2080D" w:rsidRDefault="00963B18" w:rsidP="004E1564">
            <w:pPr>
              <w:rPr>
                <w:color w:val="000000"/>
                <w:szCs w:val="20"/>
                <w:lang w:val="en-ZA" w:eastAsia="en-ZA"/>
              </w:rPr>
            </w:pPr>
          </w:p>
        </w:tc>
      </w:tr>
      <w:tr w:rsidR="00963B18" w:rsidRPr="00C2080D" w14:paraId="41B2A1A3"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64F76" w14:textId="77777777" w:rsidR="00963B18" w:rsidRPr="00BC0732" w:rsidRDefault="00963B18" w:rsidP="004E1564">
            <w:pPr>
              <w:rPr>
                <w:szCs w:val="20"/>
                <w:lang w:val="en-ZA" w:eastAsia="en-ZA"/>
              </w:rPr>
            </w:pPr>
            <w:r w:rsidRPr="00BC0732">
              <w:rPr>
                <w:szCs w:val="20"/>
                <w:lang w:val="en-ZA" w:eastAsia="en-ZA"/>
              </w:rPr>
              <w:t>Rated Short Time Withstand Current (</w:t>
            </w:r>
            <w:proofErr w:type="spellStart"/>
            <w:r w:rsidRPr="00BC0732">
              <w:rPr>
                <w:szCs w:val="20"/>
                <w:lang w:val="en-ZA" w:eastAsia="en-ZA"/>
              </w:rPr>
              <w:t>I</w:t>
            </w:r>
            <w:r w:rsidRPr="00BC0732">
              <w:rPr>
                <w:szCs w:val="20"/>
                <w:vertAlign w:val="subscript"/>
                <w:lang w:val="en-ZA" w:eastAsia="en-ZA"/>
              </w:rPr>
              <w:t>cw</w:t>
            </w:r>
            <w:proofErr w:type="spellEnd"/>
            <w:r w:rsidRPr="00BC0732">
              <w:rPr>
                <w:szCs w:val="20"/>
                <w:lang w:val="en-ZA" w:eastAsia="en-ZA"/>
              </w:rPr>
              <w:t>) (1 sec)</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331AB" w14:textId="77777777" w:rsidR="00963B18" w:rsidRPr="00BC0732" w:rsidRDefault="00BC0732" w:rsidP="004E1564">
            <w:pPr>
              <w:jc w:val="center"/>
              <w:rPr>
                <w:szCs w:val="20"/>
                <w:lang w:val="en-ZA" w:eastAsia="en-ZA"/>
              </w:rPr>
            </w:pPr>
            <w:r>
              <w:rPr>
                <w:szCs w:val="20"/>
                <w:lang w:val="en-ZA" w:eastAsia="en-ZA"/>
              </w:rPr>
              <w:t>TBA</w:t>
            </w:r>
            <w:r w:rsidR="00963B18" w:rsidRPr="00BC0732">
              <w:rPr>
                <w:szCs w:val="20"/>
                <w:lang w:val="en-ZA" w:eastAsia="en-ZA"/>
              </w:rPr>
              <w:t xml:space="preserve"> kA</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E531C2" w14:textId="77777777" w:rsidR="00963B18" w:rsidRPr="00C2080D" w:rsidRDefault="00963B18" w:rsidP="004E1564">
            <w:pPr>
              <w:rPr>
                <w:color w:val="000000"/>
                <w:szCs w:val="20"/>
                <w:lang w:val="en-ZA" w:eastAsia="en-ZA"/>
              </w:rPr>
            </w:pPr>
          </w:p>
        </w:tc>
      </w:tr>
      <w:tr w:rsidR="00963B18" w:rsidRPr="00C2080D" w14:paraId="67E63818"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FD2F6" w14:textId="77777777" w:rsidR="00963B18" w:rsidRPr="00BC0732" w:rsidRDefault="00963B18" w:rsidP="004E1564">
            <w:pPr>
              <w:rPr>
                <w:szCs w:val="20"/>
                <w:lang w:val="en-ZA" w:eastAsia="en-ZA"/>
              </w:rPr>
            </w:pPr>
            <w:r w:rsidRPr="00BC0732">
              <w:rPr>
                <w:szCs w:val="20"/>
                <w:lang w:val="en-ZA" w:eastAsia="en-ZA"/>
              </w:rPr>
              <w:t>Poles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D2506" w14:textId="77777777" w:rsidR="00963B18" w:rsidRPr="00BC0732" w:rsidRDefault="00963B18" w:rsidP="004E1564">
            <w:pPr>
              <w:jc w:val="center"/>
              <w:rPr>
                <w:szCs w:val="20"/>
                <w:lang w:val="en-ZA" w:eastAsia="en-ZA"/>
              </w:rPr>
            </w:pPr>
            <w:r w:rsidRPr="00BC0732">
              <w:rPr>
                <w:szCs w:val="20"/>
                <w:lang w:val="en-ZA" w:eastAsia="en-ZA"/>
              </w:rPr>
              <w:t>Four</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2222F" w14:textId="77777777" w:rsidR="00963B18" w:rsidRPr="00C2080D" w:rsidRDefault="00963B18" w:rsidP="004E1564">
            <w:pPr>
              <w:rPr>
                <w:color w:val="000000"/>
                <w:szCs w:val="20"/>
                <w:lang w:val="en-ZA" w:eastAsia="en-ZA"/>
              </w:rPr>
            </w:pPr>
          </w:p>
        </w:tc>
      </w:tr>
      <w:tr w:rsidR="00963B18" w:rsidRPr="00C2080D" w14:paraId="7DB14328"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2D474" w14:textId="77777777" w:rsidR="00963B18" w:rsidRPr="00BC0732" w:rsidRDefault="00963B18" w:rsidP="004E1564">
            <w:pPr>
              <w:rPr>
                <w:szCs w:val="20"/>
                <w:vertAlign w:val="subscript"/>
                <w:lang w:val="en-ZA" w:eastAsia="en-ZA"/>
              </w:rPr>
            </w:pPr>
            <w:r w:rsidRPr="00BC0732">
              <w:rPr>
                <w:szCs w:val="20"/>
                <w:lang w:val="en-ZA" w:eastAsia="en-ZA"/>
              </w:rPr>
              <w:t>Neutral Pole Current Carrying Capacity (%</w:t>
            </w:r>
            <w:proofErr w:type="spellStart"/>
            <w:r w:rsidRPr="00BC0732">
              <w:rPr>
                <w:szCs w:val="20"/>
                <w:lang w:val="en-ZA" w:eastAsia="en-ZA"/>
              </w:rPr>
              <w:t>I</w:t>
            </w:r>
            <w:r w:rsidRPr="00BC0732">
              <w:rPr>
                <w:szCs w:val="20"/>
                <w:vertAlign w:val="subscript"/>
                <w:lang w:val="en-ZA" w:eastAsia="en-ZA"/>
              </w:rPr>
              <w:t>cu</w:t>
            </w:r>
            <w:proofErr w:type="spellEnd"/>
            <w:r w:rsidRPr="00BC0732">
              <w:rPr>
                <w:szCs w:val="20"/>
                <w:vertAlign w:val="subscript"/>
                <w:lang w:val="en-ZA" w:eastAsia="en-ZA"/>
              </w:rPr>
              <w: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D108D" w14:textId="77777777" w:rsidR="00963B18" w:rsidRPr="00BC0732" w:rsidRDefault="00963B18" w:rsidP="004E1564">
            <w:pPr>
              <w:jc w:val="center"/>
              <w:rPr>
                <w:szCs w:val="20"/>
                <w:lang w:val="en-ZA" w:eastAsia="en-ZA"/>
              </w:rPr>
            </w:pPr>
            <w:r w:rsidRPr="00BC0732">
              <w:rPr>
                <w:szCs w:val="20"/>
                <w:lang w:val="en-ZA" w:eastAsia="en-ZA"/>
              </w:rPr>
              <w:t>100</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0C3B7" w14:textId="77777777" w:rsidR="00963B18" w:rsidRPr="00C2080D" w:rsidRDefault="00963B18" w:rsidP="004E1564">
            <w:pPr>
              <w:rPr>
                <w:color w:val="000000"/>
                <w:szCs w:val="20"/>
                <w:lang w:val="en-ZA" w:eastAsia="en-ZA"/>
              </w:rPr>
            </w:pPr>
          </w:p>
        </w:tc>
      </w:tr>
      <w:tr w:rsidR="00963B18" w:rsidRPr="00C2080D" w14:paraId="05887FE1"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A4328" w14:textId="77777777" w:rsidR="00963B18" w:rsidRPr="00BC0732" w:rsidRDefault="00963B18" w:rsidP="004E1564">
            <w:pPr>
              <w:rPr>
                <w:szCs w:val="20"/>
                <w:lang w:val="en-ZA" w:eastAsia="en-ZA"/>
              </w:rPr>
            </w:pPr>
            <w:r w:rsidRPr="00BC0732">
              <w:rPr>
                <w:szCs w:val="20"/>
                <w:lang w:val="en-ZA" w:eastAsia="en-ZA"/>
              </w:rPr>
              <w:t>Mounting configuration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EFF1E" w14:textId="77777777" w:rsidR="00963B18" w:rsidRPr="00BC0732" w:rsidRDefault="00963B18" w:rsidP="004E1564">
            <w:pPr>
              <w:jc w:val="center"/>
              <w:rPr>
                <w:szCs w:val="20"/>
                <w:lang w:val="en-ZA" w:eastAsia="en-ZA"/>
              </w:rPr>
            </w:pPr>
            <w:r w:rsidRPr="00BC0732">
              <w:rPr>
                <w:szCs w:val="20"/>
                <w:lang w:val="en-ZA" w:eastAsia="en-ZA"/>
              </w:rPr>
              <w:t xml:space="preserve">Horizontal </w:t>
            </w:r>
            <w:proofErr w:type="spellStart"/>
            <w:r w:rsidRPr="00BC0732">
              <w:rPr>
                <w:szCs w:val="20"/>
                <w:lang w:val="en-ZA" w:eastAsia="en-ZA"/>
              </w:rPr>
              <w:t>Drawout</w:t>
            </w:r>
            <w:proofErr w:type="spellEnd"/>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DF479" w14:textId="77777777" w:rsidR="00963B18" w:rsidRPr="00C2080D" w:rsidRDefault="00963B18" w:rsidP="004E1564">
            <w:pPr>
              <w:rPr>
                <w:color w:val="000000"/>
                <w:szCs w:val="20"/>
                <w:lang w:val="en-ZA" w:eastAsia="en-ZA"/>
              </w:rPr>
            </w:pPr>
          </w:p>
        </w:tc>
      </w:tr>
      <w:tr w:rsidR="00963B18" w:rsidRPr="00C2080D" w14:paraId="1503750E"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E9DDF" w14:textId="77777777" w:rsidR="00963B18" w:rsidRPr="00BC0732" w:rsidRDefault="00963B18" w:rsidP="004E1564">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B6AA0" w14:textId="77777777" w:rsidR="00963B18" w:rsidRPr="00BC0732" w:rsidRDefault="00963B18"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64434" w14:textId="77777777" w:rsidR="00963B18" w:rsidRPr="00C2080D" w:rsidRDefault="00963B18" w:rsidP="004E1564">
            <w:pPr>
              <w:rPr>
                <w:color w:val="000000"/>
                <w:szCs w:val="20"/>
                <w:lang w:val="en-ZA" w:eastAsia="en-ZA"/>
              </w:rPr>
            </w:pPr>
          </w:p>
        </w:tc>
      </w:tr>
      <w:tr w:rsidR="00963B18" w:rsidRPr="00C2080D" w14:paraId="6A6D4E1F"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E5ECC" w14:textId="77777777" w:rsidR="00963B18" w:rsidRPr="00BC0732" w:rsidRDefault="00963B18" w:rsidP="004E1564">
            <w:pPr>
              <w:rPr>
                <w:szCs w:val="20"/>
                <w:lang w:val="en-ZA" w:eastAsia="en-ZA"/>
              </w:rPr>
            </w:pPr>
            <w:r w:rsidRPr="00BC0732">
              <w:rPr>
                <w:szCs w:val="20"/>
                <w:lang w:val="en-ZA" w:eastAsia="en-ZA"/>
              </w:rPr>
              <w:t>SAFETY FEATURES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7813C" w14:textId="77777777" w:rsidR="00963B18" w:rsidRPr="00BC0732" w:rsidRDefault="00963B18"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5E5CB" w14:textId="77777777" w:rsidR="00963B18" w:rsidRPr="00C2080D" w:rsidRDefault="00963B18" w:rsidP="004E1564">
            <w:pPr>
              <w:rPr>
                <w:color w:val="000000"/>
                <w:szCs w:val="20"/>
                <w:lang w:val="en-ZA" w:eastAsia="en-ZA"/>
              </w:rPr>
            </w:pPr>
          </w:p>
        </w:tc>
      </w:tr>
      <w:tr w:rsidR="00963B18" w:rsidRPr="00C2080D" w14:paraId="40E50DC6"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AEFFF" w14:textId="77777777" w:rsidR="00963B18" w:rsidRPr="00BC0732" w:rsidRDefault="00BC0732" w:rsidP="00E73D21">
            <w:pPr>
              <w:autoSpaceDE w:val="0"/>
              <w:autoSpaceDN w:val="0"/>
              <w:adjustRightInd w:val="0"/>
              <w:spacing w:before="0" w:after="0"/>
              <w:rPr>
                <w:rFonts w:cs="Arial"/>
                <w:szCs w:val="22"/>
                <w:lang w:val="en-ZA" w:eastAsia="en-ZA"/>
              </w:rPr>
            </w:pPr>
            <w:r w:rsidRPr="00BC0732">
              <w:rPr>
                <w:rFonts w:cs="Arial"/>
                <w:color w:val="000000"/>
                <w:szCs w:val="22"/>
                <w:lang w:val="en-US"/>
              </w:rPr>
              <w:t>All poles shall operate simultaneously for circuit breaker opening, closing and tripping.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609B1" w14:textId="77777777" w:rsidR="00963B18" w:rsidRPr="00BC0732" w:rsidRDefault="00963B18" w:rsidP="004E1564">
            <w:pPr>
              <w:jc w:val="center"/>
              <w:rPr>
                <w:szCs w:val="20"/>
                <w:lang w:val="en-ZA" w:eastAsia="en-ZA"/>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E8F1C" w14:textId="77777777" w:rsidR="00963B18" w:rsidRPr="00C2080D" w:rsidRDefault="00963B18" w:rsidP="004E1564">
            <w:pPr>
              <w:rPr>
                <w:color w:val="000000"/>
                <w:szCs w:val="20"/>
                <w:lang w:val="en-ZA" w:eastAsia="en-ZA"/>
              </w:rPr>
            </w:pPr>
          </w:p>
        </w:tc>
      </w:tr>
      <w:tr w:rsidR="000615D7" w:rsidRPr="00C2080D" w14:paraId="760C9F16"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E454A" w14:textId="77777777" w:rsidR="000615D7" w:rsidRPr="00BC0732" w:rsidRDefault="000615D7" w:rsidP="000615D7">
            <w:pPr>
              <w:autoSpaceDE w:val="0"/>
              <w:autoSpaceDN w:val="0"/>
              <w:adjustRightInd w:val="0"/>
              <w:spacing w:before="0" w:after="0"/>
              <w:rPr>
                <w:rFonts w:cs="Arial"/>
                <w:szCs w:val="22"/>
                <w:lang w:val="en-ZA" w:eastAsia="en-ZA"/>
              </w:rPr>
            </w:pPr>
            <w:r w:rsidRPr="00BC0732">
              <w:rPr>
                <w:rFonts w:cs="Arial"/>
                <w:color w:val="000000"/>
                <w:szCs w:val="22"/>
                <w:lang w:val="en-US"/>
              </w:rPr>
              <w:t>MCCBs shall be actuated by a toggle or handle that clearly indicates the three positions: ON, OFF and TRIPPED.</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BC4F1FE" w14:textId="77777777" w:rsidR="000615D7" w:rsidRDefault="000615D7" w:rsidP="000615D7">
            <w:r w:rsidRPr="00B061C0">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4430A" w14:textId="77777777" w:rsidR="000615D7" w:rsidRPr="00C2080D" w:rsidRDefault="000615D7" w:rsidP="000615D7">
            <w:pPr>
              <w:rPr>
                <w:color w:val="000000"/>
                <w:szCs w:val="20"/>
                <w:lang w:val="en-ZA" w:eastAsia="en-ZA"/>
              </w:rPr>
            </w:pPr>
          </w:p>
        </w:tc>
      </w:tr>
      <w:tr w:rsidR="000615D7" w:rsidRPr="00C2080D" w14:paraId="0DE3EEE1"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001A2" w14:textId="77777777" w:rsidR="000615D7" w:rsidRPr="00BC0732" w:rsidRDefault="000615D7" w:rsidP="000615D7">
            <w:pPr>
              <w:autoSpaceDE w:val="0"/>
              <w:autoSpaceDN w:val="0"/>
              <w:adjustRightInd w:val="0"/>
              <w:spacing w:before="0" w:after="0"/>
              <w:rPr>
                <w:rFonts w:cs="Arial"/>
                <w:color w:val="000000"/>
                <w:szCs w:val="22"/>
                <w:lang w:val="en-US"/>
              </w:rPr>
            </w:pPr>
            <w:r>
              <w:rPr>
                <w:rFonts w:cs="Arial"/>
                <w:color w:val="000000"/>
                <w:szCs w:val="22"/>
                <w:lang w:val="en-US"/>
              </w:rPr>
              <w:t>S</w:t>
            </w:r>
            <w:r w:rsidRPr="00BC0732">
              <w:rPr>
                <w:rFonts w:cs="Arial"/>
                <w:color w:val="000000"/>
                <w:szCs w:val="22"/>
                <w:lang w:val="en-US"/>
              </w:rPr>
              <w:t>uitability for isolation complying with SANS/IEC 60947-2</w:t>
            </w:r>
          </w:p>
          <w:p w14:paraId="7B8B7A64" w14:textId="77777777" w:rsidR="000615D7" w:rsidRPr="00BC0732" w:rsidRDefault="000615D7" w:rsidP="000615D7">
            <w:pPr>
              <w:rPr>
                <w:rFonts w:cs="Arial"/>
                <w:szCs w:val="22"/>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30E346AA" w14:textId="77777777" w:rsidR="000615D7" w:rsidRDefault="000615D7" w:rsidP="000615D7">
            <w:r w:rsidRPr="00B061C0">
              <w:rPr>
                <w:szCs w:val="20"/>
                <w:lang w:val="en-ZA" w:eastAsia="en-ZA"/>
              </w:rPr>
              <w:lastRenderedPageBreak/>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AB6CF" w14:textId="77777777" w:rsidR="000615D7" w:rsidRPr="00C2080D" w:rsidRDefault="000615D7" w:rsidP="000615D7">
            <w:pPr>
              <w:rPr>
                <w:color w:val="000000"/>
                <w:szCs w:val="20"/>
                <w:lang w:val="en-ZA" w:eastAsia="en-ZA"/>
              </w:rPr>
            </w:pPr>
          </w:p>
        </w:tc>
      </w:tr>
      <w:tr w:rsidR="000615D7" w:rsidRPr="00C2080D" w14:paraId="63C5E91F"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FF2BE" w14:textId="77777777" w:rsidR="000615D7" w:rsidRPr="00BC0732" w:rsidRDefault="000615D7" w:rsidP="000615D7">
            <w:pPr>
              <w:rPr>
                <w:rFonts w:cs="Arial"/>
                <w:szCs w:val="22"/>
                <w:lang w:val="en-ZA" w:eastAsia="en-ZA"/>
              </w:rPr>
            </w:pPr>
            <w:r w:rsidRPr="00BC0732">
              <w:rPr>
                <w:rFonts w:cs="Arial"/>
                <w:color w:val="000000"/>
                <w:szCs w:val="22"/>
                <w:lang w:val="en-US"/>
              </w:rPr>
              <w:lastRenderedPageBreak/>
              <w:t>The operating mechanism shall be such that the toggle or handle can only be in OFF position (O) if the power contacts are all actually separated, in OFF position, the toggle or handle shall indicate the isolation position.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22206E64" w14:textId="77777777" w:rsidR="000615D7" w:rsidRDefault="000615D7" w:rsidP="000615D7">
            <w:r w:rsidRPr="00A22638">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7C679" w14:textId="77777777" w:rsidR="000615D7" w:rsidRPr="00C2080D" w:rsidRDefault="000615D7" w:rsidP="000615D7">
            <w:pPr>
              <w:rPr>
                <w:color w:val="000000"/>
                <w:szCs w:val="20"/>
                <w:lang w:val="en-ZA" w:eastAsia="en-ZA"/>
              </w:rPr>
            </w:pPr>
          </w:p>
        </w:tc>
      </w:tr>
      <w:tr w:rsidR="000615D7" w:rsidRPr="00C2080D" w14:paraId="39D1AFED"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D29F2" w14:textId="77777777" w:rsidR="000615D7" w:rsidRPr="00BC0732" w:rsidRDefault="000615D7" w:rsidP="000615D7">
            <w:pPr>
              <w:autoSpaceDE w:val="0"/>
              <w:autoSpaceDN w:val="0"/>
              <w:adjustRightInd w:val="0"/>
              <w:spacing w:before="0" w:after="0"/>
              <w:rPr>
                <w:rFonts w:cs="Arial"/>
                <w:szCs w:val="22"/>
                <w:lang w:val="en-ZA" w:eastAsia="en-ZA"/>
              </w:rPr>
            </w:pPr>
            <w:r w:rsidRPr="00BC0732">
              <w:rPr>
                <w:rFonts w:cs="Arial"/>
                <w:color w:val="000000"/>
                <w:szCs w:val="22"/>
                <w:lang w:val="en-US"/>
              </w:rPr>
              <w:t>Isolation shall be provided by a double break on the main circuit.</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548F0107" w14:textId="77777777" w:rsidR="000615D7" w:rsidRDefault="000615D7" w:rsidP="000615D7">
            <w:r w:rsidRPr="00A22638">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75AC3" w14:textId="77777777" w:rsidR="000615D7" w:rsidRPr="00C2080D" w:rsidRDefault="000615D7" w:rsidP="000615D7">
            <w:pPr>
              <w:rPr>
                <w:color w:val="000000"/>
                <w:szCs w:val="20"/>
                <w:lang w:val="en-ZA" w:eastAsia="en-ZA"/>
              </w:rPr>
            </w:pPr>
          </w:p>
        </w:tc>
      </w:tr>
      <w:tr w:rsidR="000615D7" w:rsidRPr="00C2080D" w14:paraId="4B6ED99E"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6DCB5" w14:textId="77777777" w:rsidR="000615D7" w:rsidRPr="00BC0732" w:rsidRDefault="000615D7" w:rsidP="000615D7">
            <w:pPr>
              <w:rPr>
                <w:rFonts w:cs="Arial"/>
                <w:szCs w:val="22"/>
                <w:lang w:val="en-ZA" w:eastAsia="en-ZA"/>
              </w:rPr>
            </w:pPr>
            <w:r w:rsidRPr="00BC0732">
              <w:rPr>
                <w:rFonts w:cs="Arial"/>
                <w:color w:val="000000"/>
                <w:szCs w:val="22"/>
                <w:lang w:val="en-US"/>
              </w:rPr>
              <w:t xml:space="preserve">MCCB shall be able to receive a device for locking in the “isolated” </w:t>
            </w:r>
            <w:r>
              <w:rPr>
                <w:rFonts w:cs="Arial"/>
                <w:color w:val="000000"/>
                <w:szCs w:val="22"/>
                <w:lang w:val="en-US"/>
              </w:rPr>
              <w:t>position, with up to 3 padlocks.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6B5DDBC6" w14:textId="77777777" w:rsidR="000615D7" w:rsidRDefault="000615D7" w:rsidP="000615D7">
            <w:r w:rsidRPr="00A22638">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53AD6" w14:textId="77777777" w:rsidR="000615D7" w:rsidRPr="00C2080D" w:rsidRDefault="000615D7" w:rsidP="000615D7">
            <w:pPr>
              <w:rPr>
                <w:color w:val="000000"/>
                <w:szCs w:val="20"/>
                <w:lang w:val="en-ZA" w:eastAsia="en-ZA"/>
              </w:rPr>
            </w:pPr>
          </w:p>
        </w:tc>
      </w:tr>
      <w:tr w:rsidR="000615D7" w:rsidRPr="00C2080D" w14:paraId="65875718"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F4CE0" w14:textId="77777777" w:rsidR="000615D7" w:rsidRPr="00BC0732" w:rsidRDefault="000615D7" w:rsidP="000615D7">
            <w:pPr>
              <w:autoSpaceDE w:val="0"/>
              <w:autoSpaceDN w:val="0"/>
              <w:adjustRightInd w:val="0"/>
              <w:spacing w:before="0" w:after="0"/>
              <w:rPr>
                <w:rFonts w:cs="Arial"/>
                <w:color w:val="000000"/>
                <w:szCs w:val="22"/>
                <w:lang w:val="en-US"/>
              </w:rPr>
            </w:pPr>
            <w:r w:rsidRPr="00BC0732">
              <w:rPr>
                <w:rFonts w:cs="Arial"/>
                <w:color w:val="000000"/>
                <w:szCs w:val="22"/>
                <w:lang w:val="en-US"/>
              </w:rPr>
              <w:t xml:space="preserve">MCCBs shall be designed to prevent access to live </w:t>
            </w:r>
            <w:r>
              <w:rPr>
                <w:rFonts w:cs="Arial"/>
                <w:color w:val="000000"/>
                <w:szCs w:val="22"/>
                <w:lang w:val="en-US"/>
              </w:rPr>
              <w:t>parts when the cover is removed.</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58551C58" w14:textId="77777777" w:rsidR="000615D7" w:rsidRDefault="000615D7" w:rsidP="000615D7">
            <w:r w:rsidRPr="00A22638">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D3642" w14:textId="77777777" w:rsidR="000615D7" w:rsidRPr="00C2080D" w:rsidRDefault="000615D7" w:rsidP="000615D7">
            <w:pPr>
              <w:rPr>
                <w:color w:val="000000"/>
                <w:szCs w:val="20"/>
                <w:lang w:val="en-ZA" w:eastAsia="en-ZA"/>
              </w:rPr>
            </w:pPr>
          </w:p>
        </w:tc>
      </w:tr>
      <w:tr w:rsidR="000615D7" w:rsidRPr="00C2080D" w14:paraId="52D25B27"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51AC0" w14:textId="77777777" w:rsidR="000615D7" w:rsidRPr="00BC0732" w:rsidRDefault="000615D7" w:rsidP="000615D7">
            <w:pPr>
              <w:rPr>
                <w:rFonts w:cs="Arial"/>
                <w:color w:val="000000"/>
                <w:szCs w:val="22"/>
                <w:lang w:val="en-US"/>
              </w:rPr>
            </w:pPr>
            <w:r w:rsidRPr="00BC0732">
              <w:rPr>
                <w:rFonts w:cs="Arial"/>
                <w:color w:val="000000"/>
                <w:szCs w:val="22"/>
                <w:lang w:val="en-US"/>
              </w:rPr>
              <w:t>MCCBs shall be equipped with a “push to trip” button in front to test operation and the opening of the poles.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6E7FE1DB" w14:textId="77777777" w:rsidR="000615D7" w:rsidRDefault="000615D7" w:rsidP="000615D7">
            <w:r w:rsidRPr="007F1C5F">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891E9" w14:textId="77777777" w:rsidR="000615D7" w:rsidRPr="00C2080D" w:rsidRDefault="000615D7" w:rsidP="000615D7">
            <w:pPr>
              <w:rPr>
                <w:color w:val="000000"/>
                <w:szCs w:val="20"/>
                <w:lang w:val="en-ZA" w:eastAsia="en-ZA"/>
              </w:rPr>
            </w:pPr>
          </w:p>
        </w:tc>
      </w:tr>
      <w:tr w:rsidR="000615D7" w:rsidRPr="00C2080D" w14:paraId="401404EB"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FDA41" w14:textId="77777777" w:rsidR="000615D7" w:rsidRPr="00BC0732" w:rsidRDefault="000615D7" w:rsidP="000615D7">
            <w:pPr>
              <w:autoSpaceDE w:val="0"/>
              <w:autoSpaceDN w:val="0"/>
              <w:adjustRightInd w:val="0"/>
              <w:spacing w:before="0" w:after="0"/>
              <w:rPr>
                <w:rFonts w:cs="Arial"/>
                <w:color w:val="000000"/>
                <w:szCs w:val="22"/>
                <w:lang w:val="en-US"/>
              </w:rPr>
            </w:pPr>
            <w:r w:rsidRPr="00BC0732">
              <w:rPr>
                <w:rFonts w:cs="Arial"/>
                <w:color w:val="000000"/>
                <w:szCs w:val="22"/>
                <w:lang w:val="en-US"/>
              </w:rPr>
              <w:t>MCCB rating, “push to trip” button, performances and contact position indication must be clearly visible and accessible from the front, through the front panel or the door of the switchboard.</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464EFD0" w14:textId="77777777" w:rsidR="000615D7" w:rsidRDefault="000615D7" w:rsidP="000615D7">
            <w:r w:rsidRPr="007F1C5F">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0F6AC" w14:textId="77777777" w:rsidR="000615D7" w:rsidRPr="00C2080D" w:rsidRDefault="000615D7" w:rsidP="000615D7">
            <w:pPr>
              <w:rPr>
                <w:color w:val="000000"/>
                <w:szCs w:val="20"/>
                <w:lang w:val="en-ZA" w:eastAsia="en-ZA"/>
              </w:rPr>
            </w:pPr>
          </w:p>
        </w:tc>
      </w:tr>
      <w:tr w:rsidR="00BC0732" w:rsidRPr="00C2080D" w14:paraId="7F245DED"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D7C71" w14:textId="77777777" w:rsidR="00BC0732" w:rsidRPr="00BC0732" w:rsidRDefault="00BC0732" w:rsidP="004E1564">
            <w:pPr>
              <w:rPr>
                <w:rFonts w:ascii="Times New Roman" w:hAnsi="Times New Roman"/>
                <w:color w:val="000000"/>
                <w:sz w:val="20"/>
                <w:szCs w:val="20"/>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BE96C" w14:textId="77777777" w:rsidR="00BC0732" w:rsidRPr="00BC0732" w:rsidRDefault="00BC0732"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69D10" w14:textId="77777777" w:rsidR="00BC0732" w:rsidRPr="00C2080D" w:rsidRDefault="00BC0732" w:rsidP="004E1564">
            <w:pPr>
              <w:rPr>
                <w:color w:val="000000"/>
                <w:szCs w:val="20"/>
                <w:lang w:val="en-ZA" w:eastAsia="en-ZA"/>
              </w:rPr>
            </w:pPr>
          </w:p>
        </w:tc>
      </w:tr>
      <w:tr w:rsidR="00963B18" w:rsidRPr="00C2080D" w14:paraId="4D8A909D"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45B9D" w14:textId="77777777" w:rsidR="00963B18" w:rsidRPr="00BC0732" w:rsidRDefault="00963B18" w:rsidP="004E1564">
            <w:pPr>
              <w:rPr>
                <w:szCs w:val="20"/>
                <w:lang w:val="en-ZA" w:eastAsia="en-ZA"/>
              </w:rPr>
            </w:pPr>
            <w:r w:rsidRPr="00BC0732">
              <w:rPr>
                <w:szCs w:val="20"/>
                <w:lang w:val="en-ZA" w:eastAsia="en-ZA"/>
              </w:rPr>
              <w:t>ACCESSORIES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B5C18" w14:textId="77777777" w:rsidR="00963B18" w:rsidRPr="00BC0732" w:rsidRDefault="00963B18"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8D831" w14:textId="77777777" w:rsidR="00963B18" w:rsidRPr="00C2080D" w:rsidRDefault="00963B18" w:rsidP="004E1564">
            <w:pPr>
              <w:rPr>
                <w:color w:val="000000"/>
                <w:szCs w:val="20"/>
                <w:lang w:val="en-ZA" w:eastAsia="en-ZA"/>
              </w:rPr>
            </w:pPr>
          </w:p>
        </w:tc>
      </w:tr>
      <w:tr w:rsidR="00E73D21" w:rsidRPr="00C2080D" w14:paraId="7970CC7E"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AB572" w14:textId="77777777" w:rsidR="00E73D21" w:rsidRPr="00BC0732" w:rsidRDefault="00E73D21" w:rsidP="00E73D21">
            <w:pPr>
              <w:rPr>
                <w:szCs w:val="20"/>
                <w:lang w:val="en-ZA" w:eastAsia="en-ZA"/>
              </w:rPr>
            </w:pPr>
            <w:r>
              <w:rPr>
                <w:szCs w:val="20"/>
                <w:lang w:val="en-ZA" w:eastAsia="en-ZA"/>
              </w:rPr>
              <w:t>Motor mechanism</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FAB28" w14:textId="77777777" w:rsidR="00E73D21" w:rsidRPr="00BC0732" w:rsidRDefault="00E73D21" w:rsidP="004E1564">
            <w:pPr>
              <w:jc w:val="center"/>
              <w:rPr>
                <w:szCs w:val="20"/>
                <w:lang w:val="en-ZA" w:eastAsia="en-ZA"/>
              </w:rPr>
            </w:pPr>
            <w:r w:rsidRPr="00BC0732">
              <w:rPr>
                <w:szCs w:val="20"/>
                <w:lang w:val="en-ZA" w:eastAsia="en-ZA"/>
              </w:rPr>
              <w:t>Yes 110 V DC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60814" w14:textId="77777777" w:rsidR="00E73D21" w:rsidRPr="00C2080D" w:rsidRDefault="00E73D21" w:rsidP="004E1564">
            <w:pPr>
              <w:rPr>
                <w:color w:val="000000"/>
                <w:szCs w:val="20"/>
                <w:lang w:val="en-ZA" w:eastAsia="en-ZA"/>
              </w:rPr>
            </w:pPr>
          </w:p>
        </w:tc>
      </w:tr>
      <w:tr w:rsidR="000615D7" w:rsidRPr="00C2080D" w14:paraId="2803667C"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1E6D2" w14:textId="77777777" w:rsidR="000615D7" w:rsidRPr="00E73D21" w:rsidRDefault="000615D7" w:rsidP="000615D7">
            <w:pPr>
              <w:rPr>
                <w:rFonts w:cs="Arial"/>
                <w:szCs w:val="22"/>
                <w:lang w:val="en-ZA" w:eastAsia="en-ZA"/>
              </w:rPr>
            </w:pPr>
            <w:r w:rsidRPr="00E73D21">
              <w:rPr>
                <w:rFonts w:cs="Arial"/>
                <w:color w:val="000000"/>
                <w:szCs w:val="22"/>
                <w:lang w:val="en-US"/>
              </w:rPr>
              <w:t xml:space="preserve">An “auto/manual” switch in front shall, when set to the “manual” position, lock out electrical </w:t>
            </w:r>
            <w:r w:rsidRPr="00E73D21">
              <w:rPr>
                <w:rFonts w:cs="Arial"/>
                <w:color w:val="000000"/>
                <w:szCs w:val="22"/>
                <w:lang w:val="en-US"/>
              </w:rPr>
              <w:lastRenderedPageBreak/>
              <w:t xml:space="preserve">control; when set to “auto”, lock out the manual control; remote indication of “manual” or “auto” mode shall be possible. It shall also be possible to </w:t>
            </w:r>
            <w:r>
              <w:rPr>
                <w:rFonts w:cs="Arial"/>
                <w:color w:val="000000"/>
                <w:szCs w:val="22"/>
                <w:lang w:val="en-US"/>
              </w:rPr>
              <w:t xml:space="preserve">control </w:t>
            </w:r>
            <w:r w:rsidRPr="00E73D21">
              <w:rPr>
                <w:rFonts w:cs="Arial"/>
                <w:color w:val="000000"/>
                <w:szCs w:val="22"/>
                <w:lang w:val="en-US"/>
              </w:rPr>
              <w:t>th</w:t>
            </w:r>
            <w:r>
              <w:rPr>
                <w:rFonts w:cs="Arial"/>
                <w:color w:val="000000"/>
                <w:szCs w:val="22"/>
                <w:lang w:val="en-US"/>
              </w:rPr>
              <w:t>e access to the “auto” control.</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1E0F99C" w14:textId="77777777" w:rsidR="000615D7" w:rsidRDefault="000615D7" w:rsidP="000615D7">
            <w:r w:rsidRPr="001C3A7F">
              <w:rPr>
                <w:szCs w:val="20"/>
                <w:lang w:val="en-ZA" w:eastAsia="en-ZA"/>
              </w:rPr>
              <w:lastRenderedPageBreak/>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477C4" w14:textId="77777777" w:rsidR="000615D7" w:rsidRPr="00C2080D" w:rsidRDefault="000615D7" w:rsidP="000615D7">
            <w:pPr>
              <w:rPr>
                <w:color w:val="000000"/>
                <w:szCs w:val="20"/>
                <w:lang w:val="en-ZA" w:eastAsia="en-ZA"/>
              </w:rPr>
            </w:pPr>
          </w:p>
        </w:tc>
      </w:tr>
      <w:tr w:rsidR="000615D7" w:rsidRPr="00C2080D" w14:paraId="02826125"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F6A15" w14:textId="77777777" w:rsidR="000615D7" w:rsidRDefault="000615D7" w:rsidP="000615D7">
            <w:pPr>
              <w:autoSpaceDE w:val="0"/>
              <w:autoSpaceDN w:val="0"/>
              <w:adjustRightInd w:val="0"/>
              <w:spacing w:before="0" w:after="0" w:line="240" w:lineRule="auto"/>
              <w:rPr>
                <w:szCs w:val="20"/>
                <w:lang w:val="en-ZA" w:eastAsia="en-ZA"/>
              </w:rPr>
            </w:pPr>
            <w:r w:rsidRPr="00E73D21">
              <w:rPr>
                <w:rFonts w:cs="Arial"/>
                <w:color w:val="000000"/>
                <w:szCs w:val="22"/>
                <w:lang w:val="en-US"/>
              </w:rPr>
              <w:lastRenderedPageBreak/>
              <w:t xml:space="preserve">Closing shall take place in less than 80 </w:t>
            </w:r>
            <w:proofErr w:type="spellStart"/>
            <w:r w:rsidRPr="00E73D21">
              <w:rPr>
                <w:rFonts w:cs="Arial"/>
                <w:color w:val="000000"/>
                <w:szCs w:val="22"/>
                <w:lang w:val="en-US"/>
              </w:rPr>
              <w:t>ms.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24156299" w14:textId="77777777" w:rsidR="000615D7" w:rsidRDefault="000615D7" w:rsidP="000615D7">
            <w:r w:rsidRPr="001C3A7F">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45F8C" w14:textId="77777777" w:rsidR="000615D7" w:rsidRPr="00C2080D" w:rsidRDefault="000615D7" w:rsidP="000615D7">
            <w:pPr>
              <w:rPr>
                <w:color w:val="000000"/>
                <w:szCs w:val="20"/>
                <w:lang w:val="en-ZA" w:eastAsia="en-ZA"/>
              </w:rPr>
            </w:pPr>
          </w:p>
        </w:tc>
      </w:tr>
      <w:tr w:rsidR="000615D7" w:rsidRPr="00C2080D" w14:paraId="7C83659F"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56F67" w14:textId="77777777" w:rsidR="000615D7" w:rsidRPr="007657E9" w:rsidRDefault="000615D7" w:rsidP="000615D7">
            <w:pPr>
              <w:autoSpaceDE w:val="0"/>
              <w:autoSpaceDN w:val="0"/>
              <w:adjustRightInd w:val="0"/>
              <w:spacing w:before="0" w:after="0"/>
              <w:rPr>
                <w:rFonts w:cs="Arial"/>
                <w:szCs w:val="22"/>
                <w:lang w:val="en-ZA" w:eastAsia="en-ZA"/>
              </w:rPr>
            </w:pPr>
            <w:r w:rsidRPr="007657E9">
              <w:rPr>
                <w:rFonts w:cs="Arial"/>
                <w:color w:val="000000"/>
                <w:szCs w:val="22"/>
                <w:lang w:val="en-US"/>
              </w:rPr>
              <w:t>The operating mechanism shall be of the stored-energy type only</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3D1FADA5" w14:textId="77777777" w:rsidR="000615D7" w:rsidRDefault="000615D7" w:rsidP="000615D7">
            <w:r w:rsidRPr="001C3A7F">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55AA7" w14:textId="77777777" w:rsidR="000615D7" w:rsidRPr="00C2080D" w:rsidRDefault="000615D7" w:rsidP="000615D7">
            <w:pPr>
              <w:rPr>
                <w:color w:val="000000"/>
                <w:szCs w:val="20"/>
                <w:lang w:val="en-ZA" w:eastAsia="en-ZA"/>
              </w:rPr>
            </w:pPr>
          </w:p>
        </w:tc>
      </w:tr>
      <w:tr w:rsidR="000615D7" w:rsidRPr="00C2080D" w14:paraId="350A473D"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E845E" w14:textId="77777777" w:rsidR="000615D7" w:rsidRDefault="000615D7" w:rsidP="000615D7">
            <w:pPr>
              <w:autoSpaceDE w:val="0"/>
              <w:autoSpaceDN w:val="0"/>
              <w:adjustRightInd w:val="0"/>
              <w:spacing w:before="0" w:after="0"/>
              <w:rPr>
                <w:szCs w:val="20"/>
                <w:lang w:val="en-ZA" w:eastAsia="en-ZA"/>
              </w:rPr>
            </w:pPr>
            <w:r w:rsidRPr="007657E9">
              <w:rPr>
                <w:rFonts w:cs="Arial"/>
                <w:color w:val="000000"/>
                <w:szCs w:val="22"/>
                <w:lang w:val="en-US"/>
              </w:rPr>
              <w:t>The addition of a motor mechanism or a rotary handle shall in no way affect circuit breaker characteristics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E88E171" w14:textId="77777777" w:rsidR="000615D7" w:rsidRDefault="000615D7" w:rsidP="000615D7">
            <w:r w:rsidRPr="001C3A7F">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D76FB" w14:textId="77777777" w:rsidR="000615D7" w:rsidRPr="00C2080D" w:rsidRDefault="000615D7" w:rsidP="000615D7">
            <w:pPr>
              <w:rPr>
                <w:color w:val="000000"/>
                <w:szCs w:val="20"/>
                <w:lang w:val="en-ZA" w:eastAsia="en-ZA"/>
              </w:rPr>
            </w:pPr>
          </w:p>
        </w:tc>
      </w:tr>
      <w:tr w:rsidR="007F31C3" w:rsidRPr="00C2080D" w14:paraId="061E56B4"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BB0A5" w14:textId="77777777" w:rsidR="007F31C3" w:rsidRDefault="007F31C3" w:rsidP="007F31C3">
            <w:pPr>
              <w:rPr>
                <w:szCs w:val="20"/>
                <w:lang w:val="en-ZA" w:eastAsia="en-ZA"/>
              </w:rPr>
            </w:pPr>
            <w:r>
              <w:rPr>
                <w:szCs w:val="20"/>
                <w:lang w:val="en-ZA" w:eastAsia="en-ZA"/>
              </w:rPr>
              <w:t>Electronic Trip Module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6694A0B3" w14:textId="77777777" w:rsidR="007F31C3" w:rsidRDefault="007F31C3" w:rsidP="007F31C3">
            <w:pPr>
              <w:jc w:val="center"/>
            </w:pPr>
            <w:r w:rsidRPr="00CE3FC5">
              <w:rPr>
                <w:szCs w:val="20"/>
                <w:lang w:val="en-ZA" w:eastAsia="en-ZA"/>
              </w:rPr>
              <w:t>Yes 110 V DC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5EF68" w14:textId="77777777" w:rsidR="007F31C3" w:rsidRPr="00C2080D" w:rsidRDefault="007F31C3" w:rsidP="007F31C3">
            <w:pPr>
              <w:rPr>
                <w:color w:val="000000"/>
                <w:szCs w:val="20"/>
                <w:lang w:val="en-ZA" w:eastAsia="en-ZA"/>
              </w:rPr>
            </w:pPr>
          </w:p>
        </w:tc>
      </w:tr>
      <w:tr w:rsidR="007F31C3" w:rsidRPr="00C2080D" w14:paraId="4AE4729A" w14:textId="77777777" w:rsidTr="0020331A">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0FCD9" w14:textId="77777777" w:rsidR="007F31C3" w:rsidRDefault="007F31C3" w:rsidP="007F31C3">
            <w:pPr>
              <w:rPr>
                <w:szCs w:val="20"/>
                <w:lang w:val="en-ZA" w:eastAsia="en-ZA"/>
              </w:rPr>
            </w:pPr>
            <w:r>
              <w:rPr>
                <w:szCs w:val="20"/>
                <w:lang w:val="en-ZA" w:eastAsia="en-ZA"/>
              </w:rPr>
              <w:t>Residual Current Module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3C20F948" w14:textId="77777777" w:rsidR="007F31C3" w:rsidRDefault="007F31C3" w:rsidP="007F31C3">
            <w:pPr>
              <w:jc w:val="center"/>
            </w:pPr>
            <w:r w:rsidRPr="00CE3FC5">
              <w:rPr>
                <w:szCs w:val="20"/>
                <w:lang w:val="en-ZA" w:eastAsia="en-ZA"/>
              </w:rPr>
              <w:t>Yes 110 V DC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820F0" w14:textId="77777777" w:rsidR="007F31C3" w:rsidRPr="00C2080D" w:rsidRDefault="007F31C3" w:rsidP="007F31C3">
            <w:pPr>
              <w:rPr>
                <w:color w:val="000000"/>
                <w:szCs w:val="20"/>
                <w:lang w:val="en-ZA" w:eastAsia="en-ZA"/>
              </w:rPr>
            </w:pPr>
          </w:p>
        </w:tc>
      </w:tr>
      <w:tr w:rsidR="00963B18" w:rsidRPr="00C2080D" w14:paraId="05E0112A"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D4880" w14:textId="77777777" w:rsidR="00963B18" w:rsidRPr="00BC0732" w:rsidRDefault="00963B18" w:rsidP="004E1564">
            <w:pPr>
              <w:rPr>
                <w:szCs w:val="20"/>
                <w:lang w:val="en-ZA" w:eastAsia="en-ZA"/>
              </w:rPr>
            </w:pPr>
            <w:r w:rsidRPr="00BC0732">
              <w:rPr>
                <w:szCs w:val="20"/>
                <w:lang w:val="en-ZA" w:eastAsia="en-ZA"/>
              </w:rPr>
              <w:t xml:space="preserve">Shunt Trip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32613" w14:textId="77777777" w:rsidR="00963B18" w:rsidRPr="00BC0732" w:rsidRDefault="00963B18" w:rsidP="004E1564">
            <w:pPr>
              <w:jc w:val="center"/>
              <w:rPr>
                <w:szCs w:val="20"/>
                <w:lang w:val="en-ZA" w:eastAsia="en-ZA"/>
              </w:rPr>
            </w:pPr>
            <w:r w:rsidRPr="00BC0732">
              <w:rPr>
                <w:szCs w:val="20"/>
                <w:lang w:val="en-ZA" w:eastAsia="en-ZA"/>
              </w:rPr>
              <w:t>Yes 110 V DC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87D00" w14:textId="77777777" w:rsidR="00963B18" w:rsidRPr="00C2080D" w:rsidRDefault="00963B18" w:rsidP="004E1564">
            <w:pPr>
              <w:rPr>
                <w:color w:val="000000"/>
                <w:szCs w:val="20"/>
                <w:lang w:val="en-ZA" w:eastAsia="en-ZA"/>
              </w:rPr>
            </w:pPr>
          </w:p>
        </w:tc>
      </w:tr>
      <w:tr w:rsidR="00963B18" w:rsidRPr="00C2080D" w14:paraId="6B275B65"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F3984" w14:textId="77777777" w:rsidR="00963B18" w:rsidRPr="00BC0732" w:rsidRDefault="00963B18" w:rsidP="004E1564">
            <w:pPr>
              <w:rPr>
                <w:szCs w:val="20"/>
                <w:lang w:val="en-ZA" w:eastAsia="en-ZA"/>
              </w:rPr>
            </w:pPr>
            <w:proofErr w:type="spellStart"/>
            <w:r w:rsidRPr="00BC0732">
              <w:rPr>
                <w:szCs w:val="20"/>
                <w:lang w:val="en-ZA" w:eastAsia="en-ZA"/>
              </w:rPr>
              <w:t>Undervoltage</w:t>
            </w:r>
            <w:proofErr w:type="spellEnd"/>
            <w:r w:rsidRPr="00BC0732">
              <w:rPr>
                <w:szCs w:val="20"/>
                <w:lang w:val="en-ZA" w:eastAsia="en-ZA"/>
              </w:rPr>
              <w:t xml:space="preserve"> Release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E852B" w14:textId="77777777" w:rsidR="00963B18" w:rsidRPr="00BC0732" w:rsidRDefault="00963B18" w:rsidP="004E1564">
            <w:pPr>
              <w:jc w:val="center"/>
              <w:rPr>
                <w:szCs w:val="20"/>
                <w:lang w:val="en-ZA" w:eastAsia="en-ZA"/>
              </w:rPr>
            </w:pPr>
            <w:r w:rsidRPr="00BC0732">
              <w:rPr>
                <w:szCs w:val="20"/>
                <w:lang w:val="en-ZA" w:eastAsia="en-ZA"/>
              </w:rPr>
              <w:t>Yes 110 V DC</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7CB84" w14:textId="77777777" w:rsidR="00963B18" w:rsidRPr="00C2080D" w:rsidRDefault="00963B18" w:rsidP="004E1564">
            <w:pPr>
              <w:rPr>
                <w:color w:val="000000"/>
                <w:szCs w:val="20"/>
                <w:lang w:val="en-ZA" w:eastAsia="en-ZA"/>
              </w:rPr>
            </w:pPr>
          </w:p>
        </w:tc>
      </w:tr>
      <w:tr w:rsidR="00963B18" w:rsidRPr="00C2080D" w14:paraId="27EDA67C"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A26BA" w14:textId="77777777" w:rsidR="00963B18" w:rsidRPr="00BC0732" w:rsidRDefault="00963B18" w:rsidP="004E1564">
            <w:pPr>
              <w:rPr>
                <w:szCs w:val="20"/>
                <w:lang w:val="en-ZA" w:eastAsia="en-ZA"/>
              </w:rPr>
            </w:pPr>
            <w:r w:rsidRPr="00BC0732">
              <w:rPr>
                <w:szCs w:val="20"/>
                <w:lang w:val="en-ZA" w:eastAsia="en-ZA"/>
              </w:rPr>
              <w:t>Auxiliary Contacts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CA349" w14:textId="77777777" w:rsidR="00963B18" w:rsidRPr="00BC0732" w:rsidRDefault="00963B18" w:rsidP="004E1564">
            <w:pPr>
              <w:jc w:val="center"/>
              <w:rPr>
                <w:szCs w:val="20"/>
                <w:lang w:val="en-ZA" w:eastAsia="en-ZA"/>
              </w:rPr>
            </w:pPr>
            <w:r w:rsidRPr="00BC0732">
              <w:rPr>
                <w:szCs w:val="20"/>
                <w:lang w:val="en-ZA" w:eastAsia="en-ZA"/>
              </w:rPr>
              <w:t>Two NO and NC each</w:t>
            </w:r>
          </w:p>
          <w:p w14:paraId="0F70E8B6" w14:textId="77777777" w:rsidR="00963B18" w:rsidRPr="00BC0732" w:rsidRDefault="007F31C3" w:rsidP="004E1564">
            <w:pPr>
              <w:jc w:val="center"/>
              <w:rPr>
                <w:szCs w:val="20"/>
                <w:lang w:val="en-ZA" w:eastAsia="en-ZA"/>
              </w:rPr>
            </w:pPr>
            <w:r>
              <w:rPr>
                <w:szCs w:val="20"/>
                <w:lang w:val="en-ZA" w:eastAsia="en-ZA"/>
              </w:rPr>
              <w:t>One “TRIPPED”</w:t>
            </w:r>
            <w:r w:rsidR="00963B18" w:rsidRPr="00BC0732">
              <w:rPr>
                <w:szCs w:val="20"/>
                <w:lang w:val="en-ZA" w:eastAsia="en-ZA"/>
              </w:rPr>
              <w:t xml:space="preserve"> Position</w:t>
            </w:r>
          </w:p>
          <w:p w14:paraId="799C42A4" w14:textId="77777777" w:rsidR="00963B18" w:rsidRDefault="00A35DB7" w:rsidP="00A35DB7">
            <w:pPr>
              <w:jc w:val="center"/>
              <w:rPr>
                <w:szCs w:val="20"/>
                <w:lang w:val="en-ZA" w:eastAsia="en-ZA"/>
              </w:rPr>
            </w:pPr>
            <w:r>
              <w:rPr>
                <w:szCs w:val="20"/>
                <w:lang w:val="en-ZA" w:eastAsia="en-ZA"/>
              </w:rPr>
              <w:t>Carriage Inserted Changeover Contact</w:t>
            </w:r>
          </w:p>
          <w:p w14:paraId="7AB57414" w14:textId="77777777" w:rsidR="00A35DB7" w:rsidRPr="00BC0732" w:rsidRDefault="00A35DB7" w:rsidP="00A35DB7">
            <w:pPr>
              <w:jc w:val="center"/>
              <w:rPr>
                <w:szCs w:val="20"/>
                <w:lang w:val="en-ZA" w:eastAsia="en-ZA"/>
              </w:rPr>
            </w:pPr>
            <w:r>
              <w:rPr>
                <w:szCs w:val="20"/>
                <w:lang w:val="en-ZA" w:eastAsia="en-ZA"/>
              </w:rPr>
              <w:t>Carriage Withdrawn Changeover Contact</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30FB0" w14:textId="77777777" w:rsidR="00963B18" w:rsidRPr="00C2080D" w:rsidRDefault="00963B18" w:rsidP="004E1564">
            <w:pPr>
              <w:rPr>
                <w:color w:val="000000"/>
                <w:szCs w:val="20"/>
                <w:lang w:val="en-ZA" w:eastAsia="en-ZA"/>
              </w:rPr>
            </w:pPr>
          </w:p>
        </w:tc>
      </w:tr>
      <w:tr w:rsidR="00963B18" w:rsidRPr="00C2080D" w14:paraId="517BC32B"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8AAD4" w14:textId="77777777" w:rsidR="00963B18" w:rsidRPr="00BC0732" w:rsidRDefault="00963B18" w:rsidP="004E1564">
            <w:pPr>
              <w:rPr>
                <w:szCs w:val="20"/>
                <w:lang w:val="en-ZA" w:eastAsia="en-ZA"/>
              </w:rPr>
            </w:pPr>
            <w:r w:rsidRPr="00BC0732">
              <w:rPr>
                <w:szCs w:val="20"/>
                <w:lang w:val="en-ZA" w:eastAsia="en-ZA"/>
              </w:rPr>
              <w:t>Mechanical Operations Counter</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E614E" w14:textId="77777777" w:rsidR="00963B18" w:rsidRPr="00BC0732" w:rsidRDefault="00963B18" w:rsidP="004E1564">
            <w:pPr>
              <w:jc w:val="center"/>
              <w:rPr>
                <w:szCs w:val="20"/>
                <w:lang w:val="en-ZA" w:eastAsia="en-ZA"/>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7C274" w14:textId="77777777" w:rsidR="00963B18" w:rsidRPr="00C2080D" w:rsidRDefault="00963B18" w:rsidP="004E1564">
            <w:pPr>
              <w:rPr>
                <w:color w:val="000000"/>
                <w:szCs w:val="20"/>
                <w:lang w:val="en-ZA" w:eastAsia="en-ZA"/>
              </w:rPr>
            </w:pPr>
          </w:p>
        </w:tc>
      </w:tr>
      <w:tr w:rsidR="00963B18" w:rsidRPr="00C2080D" w14:paraId="434C3EC3"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B192C" w14:textId="77777777" w:rsidR="00963B18" w:rsidRPr="00BC0732" w:rsidRDefault="00963B18" w:rsidP="004E1564">
            <w:pPr>
              <w:rPr>
                <w:szCs w:val="20"/>
                <w:lang w:val="en-ZA" w:eastAsia="en-ZA"/>
              </w:rPr>
            </w:pPr>
            <w:r w:rsidRPr="00BC0732">
              <w:rPr>
                <w:szCs w:val="20"/>
                <w:lang w:val="en-ZA" w:eastAsia="en-ZA"/>
              </w:rPr>
              <w:t>Lockout key provision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16A94" w14:textId="77777777" w:rsidR="00963B18" w:rsidRPr="00BC0732" w:rsidRDefault="00963B18" w:rsidP="004E1564">
            <w:pPr>
              <w:jc w:val="center"/>
              <w:rPr>
                <w:szCs w:val="20"/>
                <w:lang w:val="en-ZA" w:eastAsia="en-ZA"/>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26F15" w14:textId="77777777" w:rsidR="00963B18" w:rsidRPr="00C2080D" w:rsidRDefault="00963B18" w:rsidP="004E1564">
            <w:pPr>
              <w:rPr>
                <w:color w:val="000000"/>
                <w:szCs w:val="20"/>
                <w:lang w:val="en-ZA" w:eastAsia="en-ZA"/>
              </w:rPr>
            </w:pPr>
          </w:p>
        </w:tc>
      </w:tr>
      <w:tr w:rsidR="00963B18" w:rsidRPr="00C2080D" w14:paraId="4294A89F"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09947" w14:textId="77777777" w:rsidR="00963B18" w:rsidRPr="00BC0732" w:rsidRDefault="00963B18" w:rsidP="004E1564">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51BDA" w14:textId="77777777" w:rsidR="00963B18" w:rsidRPr="00BC0732" w:rsidRDefault="00963B18"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A329D" w14:textId="77777777" w:rsidR="00963B18" w:rsidRPr="00C2080D" w:rsidRDefault="00963B18" w:rsidP="004E1564">
            <w:pPr>
              <w:rPr>
                <w:color w:val="000000"/>
                <w:szCs w:val="20"/>
                <w:lang w:val="en-ZA" w:eastAsia="en-ZA"/>
              </w:rPr>
            </w:pPr>
          </w:p>
        </w:tc>
      </w:tr>
      <w:tr w:rsidR="00963B18" w:rsidRPr="00C2080D" w14:paraId="52E7CD10"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5B1B4" w14:textId="77777777" w:rsidR="00963B18" w:rsidRPr="00BC0732" w:rsidRDefault="007F31C3" w:rsidP="004E1564">
            <w:pPr>
              <w:rPr>
                <w:szCs w:val="20"/>
                <w:lang w:val="en-ZA" w:eastAsia="en-ZA"/>
              </w:rPr>
            </w:pPr>
            <w:r>
              <w:rPr>
                <w:szCs w:val="20"/>
                <w:lang w:val="en-ZA" w:eastAsia="en-ZA"/>
              </w:rPr>
              <w:lastRenderedPageBreak/>
              <w:t>PROTECTION UNIT FUNCTIONALITY</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F2D58" w14:textId="77777777" w:rsidR="00963B18" w:rsidRPr="00BC0732" w:rsidRDefault="00963B18"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B5279" w14:textId="77777777" w:rsidR="00963B18" w:rsidRPr="00C2080D" w:rsidRDefault="00963B18" w:rsidP="004E1564">
            <w:pPr>
              <w:rPr>
                <w:color w:val="000000"/>
                <w:szCs w:val="20"/>
                <w:lang w:val="en-ZA" w:eastAsia="en-ZA"/>
              </w:rPr>
            </w:pPr>
          </w:p>
        </w:tc>
      </w:tr>
      <w:tr w:rsidR="00963B18" w:rsidRPr="00C2080D" w14:paraId="52937909"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2C83D" w14:textId="77777777" w:rsidR="00963B18" w:rsidRPr="00BC0732" w:rsidRDefault="00A35DB7" w:rsidP="004E1564">
            <w:pPr>
              <w:rPr>
                <w:szCs w:val="20"/>
                <w:lang w:val="en-ZA" w:eastAsia="en-ZA"/>
              </w:rPr>
            </w:pPr>
            <w:r>
              <w:rPr>
                <w:szCs w:val="20"/>
                <w:lang w:val="en-ZA" w:eastAsia="en-ZA"/>
              </w:rPr>
              <w:t xml:space="preserve">Electronic Protection Unit </w:t>
            </w:r>
            <w:r w:rsidR="00963B18" w:rsidRPr="00BC0732">
              <w:rPr>
                <w:szCs w:val="20"/>
                <w:lang w:val="en-ZA" w:eastAsia="en-ZA"/>
              </w:rPr>
              <w:t>Protection: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89570" w14:textId="77777777" w:rsidR="00963B18" w:rsidRPr="00BC0732" w:rsidRDefault="000615D7" w:rsidP="004E1564">
            <w:pPr>
              <w:jc w:val="center"/>
              <w:rPr>
                <w:szCs w:val="20"/>
                <w:lang w:val="en-ZA" w:eastAsia="en-ZA"/>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9DC40" w14:textId="77777777" w:rsidR="00963B18" w:rsidRPr="00C2080D" w:rsidRDefault="00963B18" w:rsidP="004E1564">
            <w:pPr>
              <w:rPr>
                <w:color w:val="000000"/>
                <w:szCs w:val="20"/>
                <w:lang w:val="en-ZA" w:eastAsia="en-ZA"/>
              </w:rPr>
            </w:pPr>
          </w:p>
        </w:tc>
      </w:tr>
      <w:tr w:rsidR="00963B18" w:rsidRPr="00C2080D" w14:paraId="53D71BDA"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73CC9" w14:textId="77777777" w:rsidR="00963B18" w:rsidRPr="00BC0732" w:rsidRDefault="00963B18" w:rsidP="004E1564">
            <w:pPr>
              <w:rPr>
                <w:szCs w:val="20"/>
                <w:lang w:val="en-ZA" w:eastAsia="en-ZA"/>
              </w:rPr>
            </w:pPr>
            <w:r w:rsidRPr="00BC0732">
              <w:rPr>
                <w:szCs w:val="20"/>
                <w:lang w:val="en-ZA" w:eastAsia="en-ZA"/>
              </w:rPr>
              <w:t>Power for protection shall be from current transformers and shall operate at currents as low as 5% of the nominal rating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3E827" w14:textId="77777777" w:rsidR="00963B18" w:rsidRPr="00BC0732" w:rsidRDefault="00963B18" w:rsidP="004E1564">
            <w:pPr>
              <w:jc w:val="center"/>
              <w:rPr>
                <w:szCs w:val="20"/>
                <w:lang w:val="en-ZA" w:eastAsia="en-ZA"/>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DE0D5" w14:textId="77777777" w:rsidR="00963B18" w:rsidRPr="00C2080D" w:rsidRDefault="00963B18" w:rsidP="004E1564">
            <w:pPr>
              <w:rPr>
                <w:color w:val="000000"/>
                <w:szCs w:val="20"/>
                <w:lang w:val="en-ZA" w:eastAsia="en-ZA"/>
              </w:rPr>
            </w:pPr>
          </w:p>
        </w:tc>
      </w:tr>
      <w:tr w:rsidR="00963B18" w:rsidRPr="00C2080D" w14:paraId="696A104A"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4572E" w14:textId="77777777" w:rsidR="00963B18" w:rsidRPr="00BC0732" w:rsidRDefault="00963B18" w:rsidP="004E1564">
            <w:pPr>
              <w:rPr>
                <w:szCs w:val="20"/>
                <w:lang w:val="en-ZA" w:eastAsia="en-ZA"/>
              </w:rPr>
            </w:pPr>
            <w:r w:rsidRPr="00BC0732">
              <w:rPr>
                <w:szCs w:val="20"/>
                <w:lang w:val="en-ZA" w:eastAsia="en-ZA"/>
              </w:rPr>
              <w:t>Overload Protection (L) adjustable for current and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16983" w14:textId="77777777" w:rsidR="00963B18" w:rsidRPr="00BC0732" w:rsidRDefault="00963B18" w:rsidP="004E1564">
            <w:pPr>
              <w:jc w:val="center"/>
              <w:rPr>
                <w:szCs w:val="20"/>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98C59" w14:textId="77777777" w:rsidR="00963B18" w:rsidRPr="00C2080D" w:rsidRDefault="00963B18" w:rsidP="004E1564">
            <w:pPr>
              <w:rPr>
                <w:color w:val="000000"/>
                <w:szCs w:val="20"/>
                <w:lang w:val="en-ZA" w:eastAsia="en-ZA"/>
              </w:rPr>
            </w:pPr>
          </w:p>
        </w:tc>
      </w:tr>
      <w:tr w:rsidR="00963B18" w:rsidRPr="00C2080D" w14:paraId="02DC37EB"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FDE8C" w14:textId="77777777" w:rsidR="00963B18" w:rsidRPr="00BC0732" w:rsidRDefault="00963B18" w:rsidP="004E1564">
            <w:pPr>
              <w:rPr>
                <w:szCs w:val="20"/>
                <w:lang w:val="en-ZA" w:eastAsia="en-ZA"/>
              </w:rPr>
            </w:pPr>
            <w:r w:rsidRPr="00BC0732">
              <w:rPr>
                <w:szCs w:val="20"/>
                <w:lang w:val="en-ZA" w:eastAsia="en-ZA"/>
              </w:rPr>
              <w:t>Thermal memory for overload protection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5769" w14:textId="77777777" w:rsidR="00963B18" w:rsidRPr="00BC0732" w:rsidRDefault="00963B18" w:rsidP="004E1564">
            <w:pPr>
              <w:jc w:val="center"/>
              <w:rPr>
                <w:szCs w:val="20"/>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B139D" w14:textId="77777777" w:rsidR="00963B18" w:rsidRPr="00C2080D" w:rsidRDefault="00963B18" w:rsidP="004E1564">
            <w:pPr>
              <w:rPr>
                <w:color w:val="000000"/>
                <w:szCs w:val="20"/>
                <w:lang w:val="en-ZA" w:eastAsia="en-ZA"/>
              </w:rPr>
            </w:pPr>
          </w:p>
        </w:tc>
      </w:tr>
      <w:tr w:rsidR="00963B18" w:rsidRPr="00C2080D" w14:paraId="02B5636D"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9E998" w14:textId="77777777" w:rsidR="00963B18" w:rsidRPr="00BC0732" w:rsidRDefault="00963B18" w:rsidP="004E1564">
            <w:pPr>
              <w:rPr>
                <w:szCs w:val="20"/>
                <w:lang w:val="en-ZA" w:eastAsia="en-ZA"/>
              </w:rPr>
            </w:pPr>
            <w:r w:rsidRPr="00BC0732">
              <w:rPr>
                <w:szCs w:val="20"/>
                <w:lang w:val="en-ZA" w:eastAsia="en-ZA"/>
              </w:rPr>
              <w:t>IDMT Short Circuit Protection (S)adjustable for time and current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34109" w14:textId="77777777" w:rsidR="00963B18" w:rsidRPr="00BC0732" w:rsidRDefault="00963B18" w:rsidP="004E1564">
            <w:pPr>
              <w:jc w:val="center"/>
              <w:rPr>
                <w:szCs w:val="20"/>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2FEC9" w14:textId="77777777" w:rsidR="00963B18" w:rsidRPr="00C2080D" w:rsidRDefault="00963B18" w:rsidP="004E1564">
            <w:pPr>
              <w:rPr>
                <w:color w:val="000000"/>
                <w:szCs w:val="20"/>
                <w:lang w:val="en-ZA" w:eastAsia="en-ZA"/>
              </w:rPr>
            </w:pPr>
          </w:p>
        </w:tc>
      </w:tr>
      <w:tr w:rsidR="00963B18" w:rsidRPr="00C2080D" w14:paraId="55701CE7"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41090" w14:textId="77777777" w:rsidR="00963B18" w:rsidRPr="00BC0732" w:rsidRDefault="00963B18" w:rsidP="004E1564">
            <w:pPr>
              <w:rPr>
                <w:szCs w:val="20"/>
                <w:lang w:val="en-ZA" w:eastAsia="en-ZA"/>
              </w:rPr>
            </w:pPr>
            <w:r w:rsidRPr="00BC0732">
              <w:rPr>
                <w:szCs w:val="20"/>
                <w:lang w:val="en-ZA" w:eastAsia="en-ZA"/>
              </w:rPr>
              <w:t>Instantaneous Short Circuit Protection (I) adjustable in several thresholds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C0E20" w14:textId="77777777" w:rsidR="00963B18" w:rsidRPr="00BC0732" w:rsidRDefault="00963B18" w:rsidP="004E1564">
            <w:pPr>
              <w:jc w:val="center"/>
              <w:rPr>
                <w:szCs w:val="20"/>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6B9BB" w14:textId="77777777" w:rsidR="00963B18" w:rsidRPr="00C2080D" w:rsidRDefault="00963B18" w:rsidP="004E1564">
            <w:pPr>
              <w:rPr>
                <w:color w:val="000000"/>
                <w:szCs w:val="20"/>
                <w:lang w:val="en-ZA" w:eastAsia="en-ZA"/>
              </w:rPr>
            </w:pPr>
          </w:p>
        </w:tc>
      </w:tr>
      <w:tr w:rsidR="00963B18" w:rsidRPr="00C2080D" w14:paraId="12760DC9"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1A388" w14:textId="77777777" w:rsidR="00963B18" w:rsidRPr="00BC0732" w:rsidRDefault="00963B18" w:rsidP="00A35DB7">
            <w:pPr>
              <w:rPr>
                <w:szCs w:val="20"/>
                <w:lang w:val="en-ZA" w:eastAsia="en-ZA"/>
              </w:rPr>
            </w:pPr>
            <w:r w:rsidRPr="00BC0732">
              <w:rPr>
                <w:szCs w:val="20"/>
                <w:lang w:val="en-ZA" w:eastAsia="en-ZA"/>
              </w:rPr>
              <w:t xml:space="preserve">Ground Fault Protection </w:t>
            </w:r>
            <w:r w:rsidR="00A35DB7">
              <w:rPr>
                <w:szCs w:val="20"/>
                <w:lang w:val="en-ZA" w:eastAsia="en-ZA"/>
              </w:rPr>
              <w:t xml:space="preserve">Module </w:t>
            </w:r>
            <w:r w:rsidRPr="00BC0732">
              <w:rPr>
                <w:szCs w:val="20"/>
                <w:lang w:val="en-ZA" w:eastAsia="en-ZA"/>
              </w:rPr>
              <w:t>adjustable for time and current</w:t>
            </w:r>
            <w:r w:rsidR="00A35DB7">
              <w:rPr>
                <w:szCs w:val="20"/>
                <w:lang w:val="en-ZA" w:eastAsia="en-ZA"/>
              </w:rPr>
              <w:t xml:space="preserve"> up to 1000mA</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B7B89" w14:textId="77777777" w:rsidR="00963B18" w:rsidRPr="00BC0732" w:rsidRDefault="00963B18" w:rsidP="004E1564">
            <w:pPr>
              <w:jc w:val="center"/>
              <w:rPr>
                <w:szCs w:val="20"/>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F1C85" w14:textId="77777777" w:rsidR="00963B18" w:rsidRPr="00C2080D" w:rsidRDefault="00963B18" w:rsidP="004E1564">
            <w:pPr>
              <w:rPr>
                <w:color w:val="000000"/>
                <w:szCs w:val="20"/>
                <w:lang w:val="en-ZA" w:eastAsia="en-ZA"/>
              </w:rPr>
            </w:pPr>
          </w:p>
        </w:tc>
      </w:tr>
      <w:tr w:rsidR="00963B18" w:rsidRPr="00C2080D" w14:paraId="5BBC738D"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B87F9" w14:textId="77777777" w:rsidR="00963B18" w:rsidRPr="00BC0732" w:rsidRDefault="00963B18" w:rsidP="004E1564">
            <w:pPr>
              <w:rPr>
                <w:szCs w:val="20"/>
                <w:lang w:val="en-ZA" w:eastAsia="en-ZA"/>
              </w:rPr>
            </w:pPr>
            <w:r w:rsidRPr="00BC0732">
              <w:rPr>
                <w:szCs w:val="20"/>
                <w:lang w:val="en-ZA" w:eastAsia="en-ZA"/>
              </w:rPr>
              <w:t>Programming of protection unit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C3EE3" w14:textId="77777777" w:rsidR="00963B18" w:rsidRPr="00BC0732" w:rsidRDefault="00963B18" w:rsidP="004E1564">
            <w:pPr>
              <w:jc w:val="center"/>
              <w:rPr>
                <w:szCs w:val="20"/>
                <w:lang w:val="en-ZA" w:eastAsia="en-ZA"/>
              </w:rPr>
            </w:pPr>
            <w:r w:rsidRPr="00BC0732">
              <w:rPr>
                <w:szCs w:val="20"/>
                <w:lang w:val="en-ZA" w:eastAsia="en-ZA"/>
              </w:rPr>
              <w:t>Keypad or RS232 or USB interface</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565BA" w14:textId="77777777" w:rsidR="00963B18" w:rsidRPr="00C2080D" w:rsidRDefault="00963B18" w:rsidP="004E1564">
            <w:pPr>
              <w:rPr>
                <w:color w:val="000000"/>
                <w:szCs w:val="20"/>
                <w:lang w:val="en-ZA" w:eastAsia="en-ZA"/>
              </w:rPr>
            </w:pPr>
          </w:p>
        </w:tc>
      </w:tr>
      <w:tr w:rsidR="00963B18" w:rsidRPr="00C2080D" w14:paraId="563E1096"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9C009" w14:textId="77777777" w:rsidR="00963B18" w:rsidRPr="00BC0732" w:rsidRDefault="00963B18" w:rsidP="004E1564">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914F9" w14:textId="77777777" w:rsidR="00963B18" w:rsidRPr="00BC0732" w:rsidRDefault="00963B18"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69064" w14:textId="77777777" w:rsidR="00963B18" w:rsidRPr="00C2080D" w:rsidRDefault="00963B18" w:rsidP="004E1564">
            <w:pPr>
              <w:rPr>
                <w:color w:val="000000"/>
                <w:szCs w:val="20"/>
                <w:lang w:val="en-ZA" w:eastAsia="en-ZA"/>
              </w:rPr>
            </w:pPr>
          </w:p>
        </w:tc>
      </w:tr>
      <w:tr w:rsidR="00963B18" w:rsidRPr="00C2080D" w14:paraId="785A7A88"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F368A" w14:textId="77777777" w:rsidR="00963B18" w:rsidRPr="00BC0732" w:rsidRDefault="00963B18" w:rsidP="004E1564">
            <w:pPr>
              <w:rPr>
                <w:szCs w:val="20"/>
                <w:lang w:val="en-ZA" w:eastAsia="en-ZA"/>
              </w:rPr>
            </w:pPr>
            <w:r w:rsidRPr="00BC0732">
              <w:rPr>
                <w:szCs w:val="20"/>
                <w:lang w:val="en-ZA" w:eastAsia="en-ZA"/>
              </w:rPr>
              <w:t>Measurement: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C2320" w14:textId="77777777" w:rsidR="00963B18" w:rsidRPr="00BC0732" w:rsidRDefault="00963B18"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C580B" w14:textId="77777777" w:rsidR="00963B18" w:rsidRPr="00C2080D" w:rsidRDefault="00963B18" w:rsidP="004E1564">
            <w:pPr>
              <w:rPr>
                <w:color w:val="000000"/>
                <w:szCs w:val="20"/>
                <w:lang w:val="en-ZA" w:eastAsia="en-ZA"/>
              </w:rPr>
            </w:pPr>
          </w:p>
        </w:tc>
      </w:tr>
      <w:tr w:rsidR="00963B18" w:rsidRPr="00C2080D" w14:paraId="09525B7A"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B99C2" w14:textId="77777777" w:rsidR="00963B18" w:rsidRPr="00BC0732" w:rsidRDefault="00963B18" w:rsidP="004E1564">
            <w:pPr>
              <w:rPr>
                <w:szCs w:val="20"/>
                <w:lang w:val="en-ZA" w:eastAsia="en-ZA"/>
              </w:rPr>
            </w:pPr>
            <w:r w:rsidRPr="00BC0732">
              <w:rPr>
                <w:szCs w:val="20"/>
                <w:lang w:val="en-ZA" w:eastAsia="en-ZA"/>
              </w:rPr>
              <w:t>Power for protection shall be from current transformers and shall operate at currents as low as 5% of the nominal rating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6861D" w14:textId="77777777" w:rsidR="00963B18" w:rsidRPr="00BC0732" w:rsidRDefault="00963B18" w:rsidP="004E1564">
            <w:pPr>
              <w:jc w:val="center"/>
              <w:rPr>
                <w:szCs w:val="20"/>
                <w:lang w:val="en-ZA" w:eastAsia="en-ZA"/>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3C9D3" w14:textId="77777777" w:rsidR="00963B18" w:rsidRPr="00C2080D" w:rsidRDefault="00963B18" w:rsidP="004E1564">
            <w:pPr>
              <w:rPr>
                <w:color w:val="000000"/>
                <w:szCs w:val="20"/>
                <w:lang w:val="en-ZA" w:eastAsia="en-ZA"/>
              </w:rPr>
            </w:pPr>
          </w:p>
        </w:tc>
      </w:tr>
      <w:tr w:rsidR="00963B18" w:rsidRPr="00C2080D" w14:paraId="6AAC830A"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C1729" w14:textId="77777777" w:rsidR="00963B18" w:rsidRPr="00BC0732" w:rsidRDefault="00963B18" w:rsidP="004E1564">
            <w:pPr>
              <w:rPr>
                <w:szCs w:val="20"/>
                <w:lang w:val="en-ZA" w:eastAsia="en-ZA"/>
              </w:rPr>
            </w:pPr>
            <w:r w:rsidRPr="00BC0732">
              <w:rPr>
                <w:szCs w:val="20"/>
                <w:lang w:val="en-ZA" w:eastAsia="en-ZA"/>
              </w:rPr>
              <w:t>Parameters to be measured:</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15072" w14:textId="77777777" w:rsidR="00963B18" w:rsidRPr="00BC0732" w:rsidRDefault="00963B18"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7E301" w14:textId="77777777" w:rsidR="00963B18" w:rsidRPr="00C2080D" w:rsidRDefault="00963B18" w:rsidP="004E1564">
            <w:pPr>
              <w:rPr>
                <w:color w:val="000000"/>
                <w:szCs w:val="20"/>
                <w:lang w:val="en-ZA" w:eastAsia="en-ZA"/>
              </w:rPr>
            </w:pPr>
          </w:p>
        </w:tc>
      </w:tr>
      <w:tr w:rsidR="00963B18" w:rsidRPr="00C2080D" w14:paraId="1628C8BC"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C0333" w14:textId="77777777" w:rsidR="00963B18" w:rsidRPr="00BC0732" w:rsidRDefault="00963B18" w:rsidP="004E1564">
            <w:pPr>
              <w:rPr>
                <w:szCs w:val="20"/>
                <w:lang w:val="en-ZA" w:eastAsia="en-ZA"/>
              </w:rPr>
            </w:pPr>
            <w:r w:rsidRPr="00BC0732">
              <w:rPr>
                <w:szCs w:val="20"/>
                <w:lang w:val="en-ZA" w:eastAsia="en-ZA"/>
              </w:rPr>
              <w:lastRenderedPageBreak/>
              <w:t>All three phase currents and neutral current</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3C34B" w14:textId="77777777" w:rsidR="00963B18" w:rsidRPr="00BC0732" w:rsidRDefault="00963B18" w:rsidP="004E1564">
            <w:pPr>
              <w:jc w:val="center"/>
              <w:rPr>
                <w:szCs w:val="20"/>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8198B" w14:textId="77777777" w:rsidR="00963B18" w:rsidRPr="00C2080D" w:rsidRDefault="00963B18" w:rsidP="004E1564">
            <w:pPr>
              <w:rPr>
                <w:color w:val="000000"/>
                <w:szCs w:val="20"/>
                <w:lang w:val="en-ZA" w:eastAsia="en-ZA"/>
              </w:rPr>
            </w:pPr>
          </w:p>
        </w:tc>
      </w:tr>
      <w:tr w:rsidR="00963B18" w:rsidRPr="00C2080D" w14:paraId="212FF47B"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9829B" w14:textId="77777777" w:rsidR="00963B18" w:rsidRPr="00BC0732" w:rsidRDefault="00963B18" w:rsidP="004E1564">
            <w:pPr>
              <w:rPr>
                <w:szCs w:val="20"/>
                <w:lang w:val="en-ZA" w:eastAsia="en-ZA"/>
              </w:rPr>
            </w:pPr>
            <w:r w:rsidRPr="00BC0732">
              <w:rPr>
                <w:szCs w:val="20"/>
                <w:lang w:val="en-ZA" w:eastAsia="en-ZA"/>
              </w:rPr>
              <w:t>All three phase voltages and phase to neutral voltages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43186" w14:textId="77777777" w:rsidR="00963B18" w:rsidRPr="00BC0732" w:rsidRDefault="00963B18" w:rsidP="004E1564">
            <w:pPr>
              <w:jc w:val="center"/>
              <w:rPr>
                <w:szCs w:val="20"/>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CCAE2" w14:textId="77777777" w:rsidR="00963B18" w:rsidRPr="00C2080D" w:rsidRDefault="00963B18" w:rsidP="004E1564">
            <w:pPr>
              <w:rPr>
                <w:color w:val="000000"/>
                <w:szCs w:val="20"/>
                <w:lang w:val="en-ZA" w:eastAsia="en-ZA"/>
              </w:rPr>
            </w:pPr>
          </w:p>
        </w:tc>
      </w:tr>
      <w:tr w:rsidR="00963B18" w:rsidRPr="00C2080D" w14:paraId="6F84CEF4"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C4E3" w14:textId="77777777" w:rsidR="00963B18" w:rsidRPr="00BC0732" w:rsidRDefault="00963B18" w:rsidP="004E1564">
            <w:pPr>
              <w:rPr>
                <w:szCs w:val="20"/>
                <w:lang w:val="en-ZA" w:eastAsia="en-ZA"/>
              </w:rPr>
            </w:pPr>
            <w:r w:rsidRPr="00BC0732">
              <w:rPr>
                <w:szCs w:val="20"/>
                <w:lang w:val="en-ZA" w:eastAsia="en-ZA"/>
              </w:rPr>
              <w:t>Indication of all measured parameters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806C5" w14:textId="77777777" w:rsidR="00963B18" w:rsidRPr="00BC0732" w:rsidRDefault="00963B18" w:rsidP="004E1564">
            <w:pPr>
              <w:jc w:val="center"/>
              <w:rPr>
                <w:szCs w:val="20"/>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85FEC" w14:textId="77777777" w:rsidR="00963B18" w:rsidRPr="00C2080D" w:rsidRDefault="00963B18" w:rsidP="004E1564">
            <w:pPr>
              <w:rPr>
                <w:color w:val="000000"/>
                <w:szCs w:val="20"/>
                <w:lang w:val="en-ZA" w:eastAsia="en-ZA"/>
              </w:rPr>
            </w:pPr>
          </w:p>
        </w:tc>
      </w:tr>
      <w:tr w:rsidR="00963B18" w:rsidRPr="00C2080D" w14:paraId="5E136DDB"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447E6" w14:textId="77777777" w:rsidR="00963B18" w:rsidRPr="00BC0732" w:rsidRDefault="00963B18" w:rsidP="004E1564">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713B4" w14:textId="77777777" w:rsidR="00963B18" w:rsidRPr="00BC0732" w:rsidRDefault="00963B18"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BAF5D" w14:textId="77777777" w:rsidR="00963B18" w:rsidRPr="00C2080D" w:rsidRDefault="00963B18" w:rsidP="004E1564">
            <w:pPr>
              <w:rPr>
                <w:color w:val="000000"/>
                <w:szCs w:val="20"/>
                <w:lang w:val="en-ZA" w:eastAsia="en-ZA"/>
              </w:rPr>
            </w:pPr>
          </w:p>
        </w:tc>
      </w:tr>
      <w:tr w:rsidR="00963B18" w:rsidRPr="00C2080D" w14:paraId="10E8CC32"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A5A0E" w14:textId="77777777" w:rsidR="00963B18" w:rsidRPr="00BC0732" w:rsidRDefault="00963B18" w:rsidP="004E1564">
            <w:pPr>
              <w:rPr>
                <w:szCs w:val="20"/>
                <w:lang w:val="en-ZA" w:eastAsia="en-ZA"/>
              </w:rPr>
            </w:pPr>
            <w:r w:rsidRPr="00BC0732">
              <w:rPr>
                <w:szCs w:val="20"/>
                <w:lang w:val="en-ZA" w:eastAsia="en-ZA"/>
              </w:rPr>
              <w:t>Visual Indication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D895A" w14:textId="77777777" w:rsidR="00963B18" w:rsidRPr="00BC0732" w:rsidRDefault="00963B18" w:rsidP="004E1564">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B195D" w14:textId="77777777" w:rsidR="00963B18" w:rsidRPr="00C2080D" w:rsidRDefault="00963B18" w:rsidP="004E1564">
            <w:pPr>
              <w:rPr>
                <w:color w:val="000000"/>
                <w:szCs w:val="20"/>
                <w:lang w:val="en-ZA" w:eastAsia="en-ZA"/>
              </w:rPr>
            </w:pPr>
          </w:p>
        </w:tc>
      </w:tr>
      <w:tr w:rsidR="00963B18" w:rsidRPr="00C2080D" w14:paraId="65757A8C"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E519C" w14:textId="77777777" w:rsidR="00963B18" w:rsidRPr="00BC0732" w:rsidRDefault="00963B18" w:rsidP="00A35DB7">
            <w:pPr>
              <w:rPr>
                <w:szCs w:val="20"/>
                <w:lang w:val="en-ZA" w:eastAsia="en-ZA"/>
              </w:rPr>
            </w:pPr>
            <w:r w:rsidRPr="00BC0732">
              <w:rPr>
                <w:szCs w:val="20"/>
                <w:lang w:val="en-ZA" w:eastAsia="en-ZA"/>
              </w:rPr>
              <w:t xml:space="preserve">Trip indication of L, S and </w:t>
            </w:r>
            <w:r w:rsidR="00A35DB7">
              <w:rPr>
                <w:szCs w:val="20"/>
                <w:lang w:val="en-ZA" w:eastAsia="en-ZA"/>
              </w:rPr>
              <w:t>I</w:t>
            </w:r>
            <w:r w:rsidRPr="00BC0732">
              <w:rPr>
                <w:szCs w:val="20"/>
                <w:lang w:val="en-ZA" w:eastAsia="en-ZA"/>
              </w:rPr>
              <w:t xml:space="preserve"> breaker trips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DB765" w14:textId="77777777" w:rsidR="00963B18" w:rsidRPr="00BC0732" w:rsidRDefault="00963B18" w:rsidP="004E1564">
            <w:pPr>
              <w:jc w:val="center"/>
              <w:rPr>
                <w:szCs w:val="20"/>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182D8" w14:textId="77777777" w:rsidR="00963B18" w:rsidRPr="00C2080D" w:rsidRDefault="00963B18" w:rsidP="004E1564">
            <w:pPr>
              <w:rPr>
                <w:color w:val="000000"/>
                <w:szCs w:val="20"/>
                <w:lang w:val="en-ZA" w:eastAsia="en-ZA"/>
              </w:rPr>
            </w:pPr>
          </w:p>
        </w:tc>
      </w:tr>
      <w:tr w:rsidR="00A35DB7" w:rsidRPr="00C2080D" w14:paraId="6BFD44FC"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B4438" w14:textId="77777777" w:rsidR="00A35DB7" w:rsidRPr="00BC0732" w:rsidRDefault="00A35DB7" w:rsidP="00A35DB7">
            <w:pPr>
              <w:rPr>
                <w:szCs w:val="20"/>
                <w:lang w:val="en-ZA" w:eastAsia="en-ZA"/>
              </w:rPr>
            </w:pPr>
            <w:r w:rsidRPr="00BC0732">
              <w:rPr>
                <w:szCs w:val="20"/>
                <w:lang w:val="en-ZA" w:eastAsia="en-ZA"/>
              </w:rPr>
              <w:t xml:space="preserve">Trip indication of </w:t>
            </w:r>
            <w:r>
              <w:rPr>
                <w:szCs w:val="20"/>
                <w:lang w:val="en-ZA" w:eastAsia="en-ZA"/>
              </w:rPr>
              <w:t>RCD device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FFBE" w14:textId="77777777" w:rsidR="00A35DB7" w:rsidRPr="00BC0732" w:rsidRDefault="00A35DB7" w:rsidP="00A35DB7">
            <w:pPr>
              <w:jc w:val="center"/>
              <w:rPr>
                <w:szCs w:val="20"/>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40F56" w14:textId="77777777" w:rsidR="00A35DB7" w:rsidRPr="00C2080D" w:rsidRDefault="00A35DB7" w:rsidP="00A35DB7">
            <w:pPr>
              <w:rPr>
                <w:color w:val="000000"/>
                <w:szCs w:val="20"/>
                <w:lang w:val="en-ZA" w:eastAsia="en-ZA"/>
              </w:rPr>
            </w:pPr>
          </w:p>
        </w:tc>
      </w:tr>
      <w:tr w:rsidR="00A35DB7" w:rsidRPr="00C2080D" w14:paraId="5515048D"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C6337" w14:textId="77777777" w:rsidR="00A35DB7" w:rsidRPr="00BC0732" w:rsidRDefault="00A35DB7" w:rsidP="00A35DB7">
            <w:pPr>
              <w:rPr>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735F0" w14:textId="77777777" w:rsidR="00A35DB7" w:rsidRPr="00BC0732" w:rsidRDefault="00A35DB7" w:rsidP="00A35DB7">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CDC86" w14:textId="77777777" w:rsidR="00A35DB7" w:rsidRPr="00C2080D" w:rsidRDefault="00A35DB7" w:rsidP="00A35DB7">
            <w:pPr>
              <w:rPr>
                <w:color w:val="000000"/>
                <w:szCs w:val="20"/>
                <w:lang w:val="en-ZA" w:eastAsia="en-ZA"/>
              </w:rPr>
            </w:pPr>
          </w:p>
        </w:tc>
      </w:tr>
      <w:tr w:rsidR="00A35DB7" w:rsidRPr="00C2080D" w14:paraId="0BDE2E4A"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C8970" w14:textId="77777777" w:rsidR="00A35DB7" w:rsidRPr="00BC0732" w:rsidRDefault="00A35DB7" w:rsidP="00A35DB7">
            <w:pPr>
              <w:rPr>
                <w:szCs w:val="20"/>
                <w:lang w:val="en-ZA" w:eastAsia="en-ZA"/>
              </w:rPr>
            </w:pPr>
            <w:r w:rsidRPr="00BC0732">
              <w:rPr>
                <w:szCs w:val="20"/>
                <w:lang w:val="en-ZA" w:eastAsia="en-ZA"/>
              </w:rPr>
              <w:t>Communication: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15CF6" w14:textId="77777777" w:rsidR="00A35DB7" w:rsidRPr="00BC0732" w:rsidRDefault="00A35DB7" w:rsidP="00A35DB7">
            <w:pPr>
              <w:jc w:val="center"/>
              <w:rPr>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829F3" w14:textId="77777777" w:rsidR="00A35DB7" w:rsidRPr="00C2080D" w:rsidRDefault="00A35DB7" w:rsidP="00A35DB7">
            <w:pPr>
              <w:rPr>
                <w:color w:val="000000"/>
                <w:szCs w:val="20"/>
                <w:lang w:val="en-ZA" w:eastAsia="en-ZA"/>
              </w:rPr>
            </w:pPr>
          </w:p>
        </w:tc>
      </w:tr>
      <w:tr w:rsidR="00A35DB7" w:rsidRPr="00C2080D" w14:paraId="7F58FEA6"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28CA5" w14:textId="77777777" w:rsidR="00A35DB7" w:rsidRPr="00BC0732" w:rsidRDefault="00A35DB7" w:rsidP="00A35DB7">
            <w:pPr>
              <w:rPr>
                <w:szCs w:val="20"/>
                <w:lang w:val="en-ZA" w:eastAsia="en-ZA"/>
              </w:rPr>
            </w:pPr>
            <w:r w:rsidRPr="00BC0732">
              <w:rPr>
                <w:szCs w:val="20"/>
                <w:lang w:val="en-ZA" w:eastAsia="en-ZA"/>
              </w:rPr>
              <w:t xml:space="preserve">Facility to communicate on Ethernet IP and </w:t>
            </w:r>
            <w:proofErr w:type="spellStart"/>
            <w:r w:rsidRPr="00BC0732">
              <w:rPr>
                <w:szCs w:val="20"/>
                <w:lang w:val="en-ZA" w:eastAsia="en-ZA"/>
              </w:rPr>
              <w:t>Profibus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A85E3" w14:textId="77777777" w:rsidR="00A35DB7" w:rsidRPr="00BC0732" w:rsidRDefault="00A35DB7" w:rsidP="00A35DB7">
            <w:pPr>
              <w:jc w:val="center"/>
              <w:rPr>
                <w:szCs w:val="20"/>
                <w:lang w:val="en-ZA" w:eastAsia="en-ZA"/>
              </w:rPr>
            </w:pPr>
            <w:r w:rsidRPr="00BC0732">
              <w:rPr>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F172D" w14:textId="77777777" w:rsidR="00A35DB7" w:rsidRPr="00C2080D" w:rsidRDefault="00A35DB7" w:rsidP="00A35DB7">
            <w:pPr>
              <w:rPr>
                <w:color w:val="000000"/>
                <w:szCs w:val="20"/>
                <w:lang w:val="en-ZA" w:eastAsia="en-ZA"/>
              </w:rPr>
            </w:pPr>
          </w:p>
        </w:tc>
      </w:tr>
      <w:tr w:rsidR="00A35DB7" w:rsidRPr="00C2080D" w14:paraId="44324A3B"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E1653" w14:textId="77777777" w:rsidR="00A35DB7" w:rsidRPr="00C2080D" w:rsidRDefault="00A35DB7" w:rsidP="00A35DB7">
            <w:pPr>
              <w:rPr>
                <w:color w:val="000000"/>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B36E8"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64A6E" w14:textId="77777777" w:rsidR="00A35DB7" w:rsidRPr="00C2080D" w:rsidRDefault="00A35DB7" w:rsidP="00A35DB7">
            <w:pPr>
              <w:rPr>
                <w:color w:val="000000"/>
                <w:szCs w:val="20"/>
                <w:lang w:val="en-ZA" w:eastAsia="en-ZA"/>
              </w:rPr>
            </w:pPr>
          </w:p>
        </w:tc>
      </w:tr>
      <w:tr w:rsidR="00A35DB7" w:rsidRPr="00C2080D" w14:paraId="7BC29D09"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6A567" w14:textId="77777777" w:rsidR="00A35DB7" w:rsidRPr="00C2080D" w:rsidRDefault="00A35DB7" w:rsidP="00A35DB7">
            <w:pPr>
              <w:rPr>
                <w:color w:val="000000"/>
                <w:szCs w:val="20"/>
                <w:lang w:val="en-ZA" w:eastAsia="en-ZA"/>
              </w:rPr>
            </w:pPr>
            <w:r w:rsidRPr="00C2080D">
              <w:rPr>
                <w:bCs/>
                <w:szCs w:val="20"/>
                <w:lang w:eastAsia="en-ZA"/>
              </w:rPr>
              <w:t>MULTI FUNCTION METER SPECIFICATION</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456CF"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2F661" w14:textId="77777777" w:rsidR="00A35DB7" w:rsidRPr="00C2080D" w:rsidRDefault="00A35DB7" w:rsidP="00A35DB7">
            <w:pPr>
              <w:rPr>
                <w:color w:val="000000"/>
                <w:szCs w:val="20"/>
                <w:lang w:val="en-ZA" w:eastAsia="en-ZA"/>
              </w:rPr>
            </w:pPr>
          </w:p>
        </w:tc>
      </w:tr>
      <w:tr w:rsidR="00A35DB7" w:rsidRPr="00C2080D" w14:paraId="0C979D4E"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F4C24" w14:textId="77777777" w:rsidR="00A35DB7" w:rsidRPr="00C2080D" w:rsidRDefault="00A35DB7" w:rsidP="00A35DB7">
            <w:pPr>
              <w:rPr>
                <w:bCs/>
                <w:szCs w:val="20"/>
                <w:lang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8F43F"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ECF68" w14:textId="77777777" w:rsidR="00A35DB7" w:rsidRPr="00C2080D" w:rsidRDefault="00A35DB7" w:rsidP="00A35DB7">
            <w:pPr>
              <w:rPr>
                <w:color w:val="000000"/>
                <w:szCs w:val="20"/>
                <w:lang w:val="en-ZA" w:eastAsia="en-ZA"/>
              </w:rPr>
            </w:pPr>
          </w:p>
        </w:tc>
      </w:tr>
      <w:tr w:rsidR="00A35DB7" w:rsidRPr="00C2080D" w14:paraId="1F52504F"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A689E" w14:textId="77777777" w:rsidR="00A35DB7" w:rsidRPr="00C2080D" w:rsidRDefault="00A35DB7" w:rsidP="00A35DB7">
            <w:pPr>
              <w:rPr>
                <w:color w:val="000000"/>
                <w:szCs w:val="20"/>
                <w:lang w:val="en-ZA" w:eastAsia="en-ZA"/>
              </w:rPr>
            </w:pPr>
            <w:r w:rsidRPr="00C2080D">
              <w:rPr>
                <w:szCs w:val="20"/>
                <w:lang w:eastAsia="en-ZA"/>
              </w:rPr>
              <w:t>CT input: 1A or 5A Primary current up to 1 250 A</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60C407B"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26250" w14:textId="77777777" w:rsidR="00A35DB7" w:rsidRPr="00C2080D" w:rsidRDefault="00A35DB7" w:rsidP="00A35DB7">
            <w:pPr>
              <w:rPr>
                <w:color w:val="000000"/>
                <w:szCs w:val="20"/>
                <w:lang w:val="en-ZA" w:eastAsia="en-ZA"/>
              </w:rPr>
            </w:pPr>
          </w:p>
        </w:tc>
      </w:tr>
      <w:tr w:rsidR="00A35DB7" w:rsidRPr="00C2080D" w14:paraId="532176C6"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FB7D9" w14:textId="77777777" w:rsidR="00A35DB7" w:rsidRPr="00C2080D" w:rsidRDefault="00A35DB7" w:rsidP="00A35DB7">
            <w:pPr>
              <w:rPr>
                <w:color w:val="000000"/>
                <w:szCs w:val="20"/>
                <w:lang w:val="en-ZA" w:eastAsia="en-ZA"/>
              </w:rPr>
            </w:pPr>
            <w:r w:rsidRPr="00C2080D">
              <w:rPr>
                <w:szCs w:val="20"/>
                <w:lang w:eastAsia="en-ZA"/>
              </w:rPr>
              <w:t>VT input: 3 phase star connection 400/231 V</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289CCECF"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69FE9" w14:textId="77777777" w:rsidR="00A35DB7" w:rsidRPr="00C2080D" w:rsidRDefault="00A35DB7" w:rsidP="00A35DB7">
            <w:pPr>
              <w:rPr>
                <w:color w:val="000000"/>
                <w:szCs w:val="20"/>
                <w:lang w:val="en-ZA" w:eastAsia="en-ZA"/>
              </w:rPr>
            </w:pPr>
          </w:p>
        </w:tc>
      </w:tr>
      <w:tr w:rsidR="00A35DB7" w:rsidRPr="00C2080D" w14:paraId="039B33A6"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66E8F" w14:textId="77777777" w:rsidR="00A35DB7" w:rsidRPr="00C2080D" w:rsidRDefault="00A35DB7" w:rsidP="00A35DB7">
            <w:pPr>
              <w:rPr>
                <w:color w:val="000000"/>
                <w:szCs w:val="20"/>
                <w:lang w:val="en-ZA" w:eastAsia="en-ZA"/>
              </w:rPr>
            </w:pPr>
            <w:r w:rsidRPr="00C2080D">
              <w:rPr>
                <w:szCs w:val="20"/>
                <w:lang w:eastAsia="en-ZA"/>
              </w:rPr>
              <w:t>Control power: 110 V DC or 231 AC UPS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E5C3B9D"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7E3CE" w14:textId="77777777" w:rsidR="00A35DB7" w:rsidRPr="00C2080D" w:rsidRDefault="00A35DB7" w:rsidP="00A35DB7">
            <w:pPr>
              <w:rPr>
                <w:color w:val="000000"/>
                <w:szCs w:val="20"/>
                <w:lang w:val="en-ZA" w:eastAsia="en-ZA"/>
              </w:rPr>
            </w:pPr>
          </w:p>
        </w:tc>
      </w:tr>
      <w:tr w:rsidR="00A35DB7" w:rsidRPr="00C2080D" w14:paraId="65A72C3B"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92AAA" w14:textId="77777777" w:rsidR="00A35DB7" w:rsidRPr="00C2080D" w:rsidRDefault="00A35DB7" w:rsidP="00A35DB7">
            <w:pPr>
              <w:rPr>
                <w:color w:val="000000"/>
                <w:szCs w:val="20"/>
                <w:lang w:val="en-ZA" w:eastAsia="en-ZA"/>
              </w:rPr>
            </w:pPr>
            <w:r w:rsidRPr="00C2080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6A0EA"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7ECE0" w14:textId="77777777" w:rsidR="00A35DB7" w:rsidRPr="00C2080D" w:rsidRDefault="00A35DB7" w:rsidP="00A35DB7">
            <w:pPr>
              <w:rPr>
                <w:color w:val="000000"/>
                <w:szCs w:val="20"/>
                <w:lang w:val="en-ZA" w:eastAsia="en-ZA"/>
              </w:rPr>
            </w:pPr>
          </w:p>
        </w:tc>
      </w:tr>
      <w:tr w:rsidR="00A35DB7" w:rsidRPr="00C2080D" w14:paraId="450AD153"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8D1FC" w14:textId="77777777" w:rsidR="00A35DB7" w:rsidRPr="00C2080D" w:rsidRDefault="00A35DB7" w:rsidP="00A35DB7">
            <w:pPr>
              <w:rPr>
                <w:color w:val="000000"/>
                <w:szCs w:val="20"/>
                <w:lang w:val="en-ZA" w:eastAsia="en-ZA"/>
              </w:rPr>
            </w:pPr>
            <w:r w:rsidRPr="00C2080D">
              <w:rPr>
                <w:szCs w:val="20"/>
                <w:lang w:eastAsia="en-ZA"/>
              </w:rPr>
              <w:lastRenderedPageBreak/>
              <w:t xml:space="preserve">Instantaneous </w:t>
            </w:r>
            <w:proofErr w:type="spellStart"/>
            <w:r w:rsidRPr="00C2080D">
              <w:rPr>
                <w:szCs w:val="20"/>
                <w:lang w:eastAsia="en-ZA"/>
              </w:rPr>
              <w:t>rms</w:t>
            </w:r>
            <w:proofErr w:type="spellEnd"/>
            <w:r w:rsidRPr="00C2080D">
              <w:rPr>
                <w:szCs w:val="20"/>
                <w:lang w:eastAsia="en-ZA"/>
              </w:rPr>
              <w:t xml:space="preserve"> values: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CA8BB"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1F543" w14:textId="77777777" w:rsidR="00A35DB7" w:rsidRPr="00C2080D" w:rsidRDefault="00A35DB7" w:rsidP="00A35DB7">
            <w:pPr>
              <w:rPr>
                <w:color w:val="000000"/>
                <w:szCs w:val="20"/>
                <w:lang w:val="en-ZA" w:eastAsia="en-ZA"/>
              </w:rPr>
            </w:pPr>
          </w:p>
        </w:tc>
      </w:tr>
      <w:tr w:rsidR="00A35DB7" w:rsidRPr="00C2080D" w14:paraId="10AFFA79"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D29A7" w14:textId="77777777" w:rsidR="00A35DB7" w:rsidRPr="00C2080D" w:rsidRDefault="00A35DB7" w:rsidP="00A35DB7">
            <w:pPr>
              <w:rPr>
                <w:color w:val="000000"/>
                <w:szCs w:val="20"/>
                <w:lang w:val="en-ZA" w:eastAsia="en-ZA"/>
              </w:rPr>
            </w:pPr>
            <w:r w:rsidRPr="00C2080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3D6F7"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A9FC4" w14:textId="77777777" w:rsidR="00A35DB7" w:rsidRPr="00C2080D" w:rsidRDefault="00A35DB7" w:rsidP="00A35DB7">
            <w:pPr>
              <w:rPr>
                <w:color w:val="000000"/>
                <w:szCs w:val="20"/>
                <w:lang w:val="en-ZA" w:eastAsia="en-ZA"/>
              </w:rPr>
            </w:pPr>
          </w:p>
        </w:tc>
      </w:tr>
      <w:tr w:rsidR="00A35DB7" w:rsidRPr="00C2080D" w14:paraId="1217D5EF"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8A662" w14:textId="77777777" w:rsidR="00A35DB7" w:rsidRPr="00C2080D" w:rsidRDefault="00A35DB7" w:rsidP="00A35DB7">
            <w:pPr>
              <w:rPr>
                <w:color w:val="000000"/>
                <w:szCs w:val="20"/>
                <w:lang w:val="en-ZA" w:eastAsia="en-ZA"/>
              </w:rPr>
            </w:pPr>
            <w:r w:rsidRPr="00C2080D">
              <w:rPr>
                <w:szCs w:val="20"/>
                <w:lang w:eastAsia="en-ZA"/>
              </w:rPr>
              <w:t>Current per phase, neutral and ground</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483E0CF"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42B8F" w14:textId="77777777" w:rsidR="00A35DB7" w:rsidRPr="00C2080D" w:rsidRDefault="00A35DB7" w:rsidP="00A35DB7">
            <w:pPr>
              <w:rPr>
                <w:color w:val="000000"/>
                <w:szCs w:val="20"/>
                <w:lang w:val="en-ZA" w:eastAsia="en-ZA"/>
              </w:rPr>
            </w:pPr>
          </w:p>
        </w:tc>
      </w:tr>
      <w:tr w:rsidR="00A35DB7" w:rsidRPr="00C2080D" w14:paraId="5E95B596"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6E227" w14:textId="77777777" w:rsidR="00A35DB7" w:rsidRPr="00C2080D" w:rsidRDefault="00A35DB7" w:rsidP="00A35DB7">
            <w:pPr>
              <w:rPr>
                <w:color w:val="000000"/>
                <w:szCs w:val="20"/>
                <w:lang w:val="en-ZA" w:eastAsia="en-ZA"/>
              </w:rPr>
            </w:pPr>
            <w:r w:rsidRPr="00C2080D">
              <w:rPr>
                <w:szCs w:val="20"/>
                <w:lang w:eastAsia="en-ZA"/>
              </w:rPr>
              <w:t>Voltage Total, per phase , phase to phase and phase to neutral</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66CED213"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E0FED" w14:textId="77777777" w:rsidR="00A35DB7" w:rsidRPr="00C2080D" w:rsidRDefault="00A35DB7" w:rsidP="00A35DB7">
            <w:pPr>
              <w:rPr>
                <w:color w:val="000000"/>
                <w:szCs w:val="20"/>
                <w:lang w:val="en-ZA" w:eastAsia="en-ZA"/>
              </w:rPr>
            </w:pPr>
          </w:p>
        </w:tc>
      </w:tr>
      <w:tr w:rsidR="00A35DB7" w:rsidRPr="00C2080D" w14:paraId="426160F4"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42811" w14:textId="77777777" w:rsidR="00A35DB7" w:rsidRPr="00C2080D" w:rsidRDefault="00A35DB7" w:rsidP="00A35DB7">
            <w:pPr>
              <w:rPr>
                <w:color w:val="000000"/>
                <w:szCs w:val="20"/>
                <w:lang w:val="en-ZA" w:eastAsia="en-ZA"/>
              </w:rPr>
            </w:pPr>
            <w:r w:rsidRPr="00C2080D">
              <w:rPr>
                <w:szCs w:val="20"/>
                <w:lang w:eastAsia="en-ZA"/>
              </w:rPr>
              <w:t>Frequency</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D61CF39"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77646" w14:textId="77777777" w:rsidR="00A35DB7" w:rsidRPr="00C2080D" w:rsidRDefault="00A35DB7" w:rsidP="00A35DB7">
            <w:pPr>
              <w:rPr>
                <w:color w:val="000000"/>
                <w:szCs w:val="20"/>
                <w:lang w:val="en-ZA" w:eastAsia="en-ZA"/>
              </w:rPr>
            </w:pPr>
          </w:p>
        </w:tc>
      </w:tr>
      <w:tr w:rsidR="00A35DB7" w:rsidRPr="00C2080D" w14:paraId="5022A7A2"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13E7E" w14:textId="77777777" w:rsidR="00A35DB7" w:rsidRPr="00C2080D" w:rsidRDefault="00A35DB7" w:rsidP="00A35DB7">
            <w:pPr>
              <w:rPr>
                <w:color w:val="000000"/>
                <w:szCs w:val="20"/>
                <w:lang w:val="en-ZA" w:eastAsia="en-ZA"/>
              </w:rPr>
            </w:pPr>
            <w:r w:rsidRPr="00C2080D">
              <w:rPr>
                <w:szCs w:val="20"/>
                <w:lang w:eastAsia="en-ZA"/>
              </w:rPr>
              <w:t>Real, reactive, and apparent power total and per phase Signed, Four Quadrant</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257370B"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7A7F2" w14:textId="77777777" w:rsidR="00A35DB7" w:rsidRPr="00C2080D" w:rsidRDefault="00A35DB7" w:rsidP="00A35DB7">
            <w:pPr>
              <w:rPr>
                <w:color w:val="000000"/>
                <w:szCs w:val="20"/>
                <w:lang w:val="en-ZA" w:eastAsia="en-ZA"/>
              </w:rPr>
            </w:pPr>
          </w:p>
        </w:tc>
      </w:tr>
      <w:tr w:rsidR="00A35DB7" w:rsidRPr="00C2080D" w14:paraId="2A6C022B"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5DEF2" w14:textId="77777777" w:rsidR="00A35DB7" w:rsidRPr="00C2080D" w:rsidRDefault="00A35DB7" w:rsidP="00A35DB7">
            <w:pPr>
              <w:rPr>
                <w:color w:val="000000"/>
                <w:szCs w:val="20"/>
                <w:lang w:val="en-ZA" w:eastAsia="en-ZA"/>
              </w:rPr>
            </w:pPr>
            <w:r w:rsidRPr="00C2080D">
              <w:rPr>
                <w:szCs w:val="20"/>
                <w:lang w:eastAsia="en-ZA"/>
              </w:rPr>
              <w:t>True Power Factor Total and per phase Signed, Four Quadrant</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6C6D5BD"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275BF" w14:textId="77777777" w:rsidR="00A35DB7" w:rsidRPr="00C2080D" w:rsidRDefault="00A35DB7" w:rsidP="00A35DB7">
            <w:pPr>
              <w:rPr>
                <w:color w:val="000000"/>
                <w:szCs w:val="20"/>
                <w:lang w:val="en-ZA" w:eastAsia="en-ZA"/>
              </w:rPr>
            </w:pPr>
          </w:p>
        </w:tc>
      </w:tr>
      <w:tr w:rsidR="00A35DB7" w:rsidRPr="00C2080D" w14:paraId="47021B2A"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C0709" w14:textId="77777777" w:rsidR="00A35DB7" w:rsidRPr="00C2080D" w:rsidRDefault="00A35DB7" w:rsidP="00A35DB7">
            <w:pPr>
              <w:rPr>
                <w:color w:val="000000"/>
                <w:szCs w:val="20"/>
                <w:lang w:val="en-ZA" w:eastAsia="en-ZA"/>
              </w:rPr>
            </w:pPr>
            <w:r w:rsidRPr="00C2080D">
              <w:rPr>
                <w:szCs w:val="20"/>
                <w:lang w:eastAsia="en-ZA"/>
              </w:rPr>
              <w:t>Displacement PF Total and per phase Signed, Four Quadrant</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58C6AED2"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DA43A" w14:textId="77777777" w:rsidR="00A35DB7" w:rsidRPr="00C2080D" w:rsidRDefault="00A35DB7" w:rsidP="00A35DB7">
            <w:pPr>
              <w:rPr>
                <w:color w:val="000000"/>
                <w:szCs w:val="20"/>
                <w:lang w:val="en-ZA" w:eastAsia="en-ZA"/>
              </w:rPr>
            </w:pPr>
          </w:p>
        </w:tc>
      </w:tr>
      <w:tr w:rsidR="00A35DB7" w:rsidRPr="00C2080D" w14:paraId="51B53978"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8E8C9" w14:textId="77777777" w:rsidR="00A35DB7" w:rsidRPr="00C2080D" w:rsidRDefault="00A35DB7" w:rsidP="00A35DB7">
            <w:pPr>
              <w:rPr>
                <w:color w:val="000000"/>
                <w:szCs w:val="20"/>
                <w:lang w:val="en-ZA" w:eastAsia="en-ZA"/>
              </w:rPr>
            </w:pPr>
            <w:r w:rsidRPr="00C2080D">
              <w:rPr>
                <w:szCs w:val="20"/>
                <w:lang w:eastAsia="en-ZA"/>
              </w:rPr>
              <w:t>% Unbalanced I per phase and total,</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3A672848"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13404" w14:textId="77777777" w:rsidR="00A35DB7" w:rsidRPr="00C2080D" w:rsidRDefault="00A35DB7" w:rsidP="00A35DB7">
            <w:pPr>
              <w:rPr>
                <w:color w:val="000000"/>
                <w:szCs w:val="20"/>
                <w:lang w:val="en-ZA" w:eastAsia="en-ZA"/>
              </w:rPr>
            </w:pPr>
          </w:p>
        </w:tc>
      </w:tr>
      <w:tr w:rsidR="00A35DB7" w:rsidRPr="00C2080D" w14:paraId="1450EB12"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A9D64" w14:textId="77777777" w:rsidR="00A35DB7" w:rsidRPr="00C2080D" w:rsidRDefault="00A35DB7" w:rsidP="00A35DB7">
            <w:pPr>
              <w:rPr>
                <w:color w:val="000000"/>
                <w:szCs w:val="20"/>
                <w:lang w:val="en-ZA" w:eastAsia="en-ZA"/>
              </w:rPr>
            </w:pPr>
            <w:r w:rsidRPr="00C2080D">
              <w:rPr>
                <w:szCs w:val="20"/>
                <w:lang w:eastAsia="en-ZA"/>
              </w:rPr>
              <w:t xml:space="preserve"> % Unbalanced Voltage phase to neutral, phase to phase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0524D548"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6D75C" w14:textId="77777777" w:rsidR="00A35DB7" w:rsidRPr="00C2080D" w:rsidRDefault="00A35DB7" w:rsidP="00A35DB7">
            <w:pPr>
              <w:rPr>
                <w:color w:val="000000"/>
                <w:szCs w:val="20"/>
                <w:lang w:val="en-ZA" w:eastAsia="en-ZA"/>
              </w:rPr>
            </w:pPr>
          </w:p>
        </w:tc>
      </w:tr>
      <w:tr w:rsidR="00A35DB7" w:rsidRPr="00C2080D" w14:paraId="63AFFF42"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6D4BF" w14:textId="77777777" w:rsidR="00A35DB7" w:rsidRPr="00C2080D" w:rsidRDefault="00A35DB7" w:rsidP="00A35DB7">
            <w:pPr>
              <w:rPr>
                <w:color w:val="000000"/>
                <w:szCs w:val="20"/>
                <w:lang w:val="en-ZA" w:eastAsia="en-ZA"/>
              </w:rPr>
            </w:pPr>
            <w:r w:rsidRPr="00C2080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CA0F7"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80E0D" w14:textId="77777777" w:rsidR="00A35DB7" w:rsidRPr="00C2080D" w:rsidRDefault="00A35DB7" w:rsidP="00A35DB7">
            <w:pPr>
              <w:rPr>
                <w:color w:val="000000"/>
                <w:szCs w:val="20"/>
                <w:lang w:val="en-ZA" w:eastAsia="en-ZA"/>
              </w:rPr>
            </w:pPr>
          </w:p>
        </w:tc>
      </w:tr>
      <w:tr w:rsidR="00A35DB7" w:rsidRPr="00C2080D" w14:paraId="4BB66C96"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06E73" w14:textId="77777777" w:rsidR="00A35DB7" w:rsidRPr="00C2080D" w:rsidRDefault="00A35DB7" w:rsidP="00A35DB7">
            <w:pPr>
              <w:rPr>
                <w:color w:val="000000"/>
                <w:szCs w:val="20"/>
                <w:lang w:val="en-ZA" w:eastAsia="en-ZA"/>
              </w:rPr>
            </w:pPr>
            <w:r w:rsidRPr="00C2080D">
              <w:rPr>
                <w:szCs w:val="20"/>
                <w:lang w:eastAsia="en-ZA"/>
              </w:rPr>
              <w:t>Energy values: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A2C0F"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92613" w14:textId="77777777" w:rsidR="00A35DB7" w:rsidRPr="00C2080D" w:rsidRDefault="00A35DB7" w:rsidP="00A35DB7">
            <w:pPr>
              <w:rPr>
                <w:color w:val="000000"/>
                <w:szCs w:val="20"/>
                <w:lang w:val="en-ZA" w:eastAsia="en-ZA"/>
              </w:rPr>
            </w:pPr>
          </w:p>
        </w:tc>
      </w:tr>
      <w:tr w:rsidR="00A35DB7" w:rsidRPr="00C2080D" w14:paraId="2DDD8D8E"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08D7C" w14:textId="77777777" w:rsidR="00A35DB7" w:rsidRPr="00C2080D" w:rsidRDefault="00A35DB7" w:rsidP="00A35DB7">
            <w:pPr>
              <w:rPr>
                <w:szCs w:val="20"/>
                <w:lang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0A377"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BE8C4" w14:textId="77777777" w:rsidR="00A35DB7" w:rsidRPr="00C2080D" w:rsidRDefault="00A35DB7" w:rsidP="00A35DB7">
            <w:pPr>
              <w:rPr>
                <w:color w:val="000000"/>
                <w:szCs w:val="20"/>
                <w:lang w:val="en-ZA" w:eastAsia="en-ZA"/>
              </w:rPr>
            </w:pPr>
          </w:p>
        </w:tc>
      </w:tr>
      <w:tr w:rsidR="00A35DB7" w:rsidRPr="00C2080D" w14:paraId="397B34B5"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C5F39" w14:textId="77777777" w:rsidR="00A35DB7" w:rsidRPr="00C2080D" w:rsidRDefault="00A35DB7" w:rsidP="00A35DB7">
            <w:pPr>
              <w:rPr>
                <w:color w:val="000000"/>
                <w:szCs w:val="20"/>
                <w:lang w:val="en-ZA" w:eastAsia="en-ZA"/>
              </w:rPr>
            </w:pPr>
            <w:r w:rsidRPr="00C2080D">
              <w:rPr>
                <w:szCs w:val="20"/>
                <w:lang w:eastAsia="en-ZA"/>
              </w:rPr>
              <w:t>Accumulated Active, Reactive and Apparent Energy Received/Delivered; Net and absolute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F2DD0FE"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77E76" w14:textId="77777777" w:rsidR="00A35DB7" w:rsidRPr="00C2080D" w:rsidRDefault="00A35DB7" w:rsidP="00A35DB7">
            <w:pPr>
              <w:rPr>
                <w:color w:val="000000"/>
                <w:szCs w:val="20"/>
                <w:lang w:val="en-ZA" w:eastAsia="en-ZA"/>
              </w:rPr>
            </w:pPr>
          </w:p>
        </w:tc>
      </w:tr>
      <w:tr w:rsidR="00A35DB7" w:rsidRPr="00C2080D" w14:paraId="57C6766D"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1D44D" w14:textId="77777777" w:rsidR="00A35DB7" w:rsidRPr="00C2080D" w:rsidRDefault="00A35DB7" w:rsidP="00A35DB7">
            <w:pPr>
              <w:rPr>
                <w:color w:val="000000"/>
                <w:szCs w:val="20"/>
                <w:lang w:val="en-ZA" w:eastAsia="en-ZA"/>
              </w:rPr>
            </w:pPr>
            <w:r w:rsidRPr="00C2080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95A71ED"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176C7" w14:textId="77777777" w:rsidR="00A35DB7" w:rsidRPr="00C2080D" w:rsidRDefault="00A35DB7" w:rsidP="00A35DB7">
            <w:pPr>
              <w:rPr>
                <w:color w:val="000000"/>
                <w:szCs w:val="20"/>
                <w:lang w:val="en-ZA" w:eastAsia="en-ZA"/>
              </w:rPr>
            </w:pPr>
          </w:p>
        </w:tc>
      </w:tr>
      <w:tr w:rsidR="00A35DB7" w:rsidRPr="00C2080D" w14:paraId="61074026"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A0E09" w14:textId="77777777" w:rsidR="00A35DB7" w:rsidRPr="00C2080D" w:rsidRDefault="00A35DB7" w:rsidP="00A35DB7">
            <w:pPr>
              <w:rPr>
                <w:color w:val="000000"/>
                <w:szCs w:val="20"/>
                <w:lang w:val="en-ZA" w:eastAsia="en-ZA"/>
              </w:rPr>
            </w:pPr>
            <w:r w:rsidRPr="00C2080D">
              <w:rPr>
                <w:szCs w:val="20"/>
                <w:lang w:eastAsia="en-ZA"/>
              </w:rPr>
              <w:lastRenderedPageBreak/>
              <w:t>Demand values: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3B95253"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81916" w14:textId="77777777" w:rsidR="00A35DB7" w:rsidRPr="00C2080D" w:rsidRDefault="00A35DB7" w:rsidP="00A35DB7">
            <w:pPr>
              <w:rPr>
                <w:color w:val="000000"/>
                <w:szCs w:val="20"/>
                <w:lang w:val="en-ZA" w:eastAsia="en-ZA"/>
              </w:rPr>
            </w:pPr>
          </w:p>
        </w:tc>
      </w:tr>
      <w:tr w:rsidR="00A35DB7" w:rsidRPr="00C2080D" w14:paraId="53A2C4DD"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4E5DE" w14:textId="77777777" w:rsidR="00A35DB7" w:rsidRPr="00C2080D" w:rsidRDefault="00A35DB7" w:rsidP="00A35DB7">
            <w:pPr>
              <w:rPr>
                <w:color w:val="000000"/>
                <w:szCs w:val="20"/>
                <w:lang w:val="en-ZA" w:eastAsia="en-ZA"/>
              </w:rPr>
            </w:pPr>
            <w:r w:rsidRPr="00C2080D">
              <w:rPr>
                <w:szCs w:val="20"/>
                <w:lang w:eastAsia="en-ZA"/>
              </w:rPr>
              <w:t>Current average Present, Last, Predicted, Peak, and Peak Date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E635D59"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10828" w14:textId="77777777" w:rsidR="00A35DB7" w:rsidRPr="00C2080D" w:rsidRDefault="00A35DB7" w:rsidP="00A35DB7">
            <w:pPr>
              <w:rPr>
                <w:color w:val="000000"/>
                <w:szCs w:val="20"/>
                <w:lang w:val="en-ZA" w:eastAsia="en-ZA"/>
              </w:rPr>
            </w:pPr>
          </w:p>
        </w:tc>
      </w:tr>
      <w:tr w:rsidR="00A35DB7" w:rsidRPr="00C2080D" w14:paraId="14AC0F66"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7466D" w14:textId="77777777" w:rsidR="00A35DB7" w:rsidRPr="00C2080D" w:rsidRDefault="00A35DB7" w:rsidP="00A35DB7">
            <w:pPr>
              <w:rPr>
                <w:color w:val="000000"/>
                <w:szCs w:val="20"/>
                <w:lang w:val="en-ZA" w:eastAsia="en-ZA"/>
              </w:rPr>
            </w:pPr>
            <w:r w:rsidRPr="00C2080D">
              <w:rPr>
                <w:szCs w:val="20"/>
                <w:lang w:eastAsia="en-ZA"/>
              </w:rPr>
              <w:t>Active power Present, Last, Predicted, Peak, and Peak Date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63058BE7"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5019F" w14:textId="77777777" w:rsidR="00A35DB7" w:rsidRPr="00C2080D" w:rsidRDefault="00A35DB7" w:rsidP="00A35DB7">
            <w:pPr>
              <w:rPr>
                <w:color w:val="000000"/>
                <w:szCs w:val="20"/>
                <w:lang w:val="en-ZA" w:eastAsia="en-ZA"/>
              </w:rPr>
            </w:pPr>
          </w:p>
        </w:tc>
      </w:tr>
      <w:tr w:rsidR="00A35DB7" w:rsidRPr="00C2080D" w14:paraId="7182C40A"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77F58" w14:textId="77777777" w:rsidR="00A35DB7" w:rsidRPr="00C2080D" w:rsidRDefault="00A35DB7" w:rsidP="00A35DB7">
            <w:pPr>
              <w:rPr>
                <w:color w:val="000000"/>
                <w:szCs w:val="20"/>
                <w:lang w:val="en-ZA" w:eastAsia="en-ZA"/>
              </w:rPr>
            </w:pPr>
            <w:r w:rsidRPr="00C2080D">
              <w:rPr>
                <w:szCs w:val="20"/>
                <w:lang w:eastAsia="en-ZA"/>
              </w:rPr>
              <w:t>Reactive power Present, Last, Predicted, Peak, and Peak Date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113D0ACB"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3CD95" w14:textId="77777777" w:rsidR="00A35DB7" w:rsidRPr="00C2080D" w:rsidRDefault="00A35DB7" w:rsidP="00A35DB7">
            <w:pPr>
              <w:rPr>
                <w:color w:val="000000"/>
                <w:szCs w:val="20"/>
                <w:lang w:val="en-ZA" w:eastAsia="en-ZA"/>
              </w:rPr>
            </w:pPr>
          </w:p>
        </w:tc>
      </w:tr>
      <w:tr w:rsidR="00A35DB7" w:rsidRPr="00C2080D" w14:paraId="75858C94"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797AA" w14:textId="77777777" w:rsidR="00A35DB7" w:rsidRPr="00C2080D" w:rsidRDefault="00A35DB7" w:rsidP="00A35DB7">
            <w:pPr>
              <w:rPr>
                <w:color w:val="000000"/>
                <w:szCs w:val="20"/>
                <w:lang w:val="en-ZA" w:eastAsia="en-ZA"/>
              </w:rPr>
            </w:pPr>
            <w:r w:rsidRPr="00C2080D">
              <w:rPr>
                <w:szCs w:val="20"/>
                <w:lang w:eastAsia="en-ZA"/>
              </w:rPr>
              <w:t>Apparent power Present, Last, Predicted, Peak, and Peak Date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8721B1D"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716E1" w14:textId="77777777" w:rsidR="00A35DB7" w:rsidRPr="00C2080D" w:rsidRDefault="00A35DB7" w:rsidP="00A35DB7">
            <w:pPr>
              <w:rPr>
                <w:color w:val="000000"/>
                <w:szCs w:val="20"/>
                <w:lang w:val="en-ZA" w:eastAsia="en-ZA"/>
              </w:rPr>
            </w:pPr>
          </w:p>
        </w:tc>
      </w:tr>
      <w:tr w:rsidR="00A35DB7" w:rsidRPr="00C2080D" w14:paraId="3F0E3FB3"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EF79D" w14:textId="77777777" w:rsidR="00A35DB7" w:rsidRPr="00C2080D" w:rsidRDefault="00A35DB7" w:rsidP="00A35DB7">
            <w:pPr>
              <w:rPr>
                <w:color w:val="000000"/>
                <w:szCs w:val="20"/>
                <w:lang w:val="en-ZA" w:eastAsia="en-ZA"/>
              </w:rPr>
            </w:pPr>
            <w:r w:rsidRPr="00C2080D">
              <w:rPr>
                <w:szCs w:val="20"/>
                <w:lang w:eastAsia="en-ZA"/>
              </w:rPr>
              <w:t>Peak demand with time stamping D/T for current and powers</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7F1E0099"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9E11F" w14:textId="77777777" w:rsidR="00A35DB7" w:rsidRPr="00C2080D" w:rsidRDefault="00A35DB7" w:rsidP="00A35DB7">
            <w:pPr>
              <w:rPr>
                <w:color w:val="000000"/>
                <w:szCs w:val="20"/>
                <w:lang w:val="en-ZA" w:eastAsia="en-ZA"/>
              </w:rPr>
            </w:pPr>
          </w:p>
        </w:tc>
      </w:tr>
      <w:tr w:rsidR="00A35DB7" w:rsidRPr="00C2080D" w14:paraId="138A37A4"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E7CE9" w14:textId="77777777" w:rsidR="00A35DB7" w:rsidRPr="00C2080D" w:rsidRDefault="00A35DB7" w:rsidP="00A35DB7">
            <w:pPr>
              <w:rPr>
                <w:szCs w:val="20"/>
                <w:lang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ACA0A"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5C1D8" w14:textId="77777777" w:rsidR="00A35DB7" w:rsidRPr="00C2080D" w:rsidRDefault="00A35DB7" w:rsidP="00A35DB7">
            <w:pPr>
              <w:rPr>
                <w:color w:val="000000"/>
                <w:szCs w:val="20"/>
                <w:lang w:val="en-ZA" w:eastAsia="en-ZA"/>
              </w:rPr>
            </w:pPr>
          </w:p>
        </w:tc>
      </w:tr>
      <w:tr w:rsidR="00A35DB7" w:rsidRPr="00C2080D" w14:paraId="35299713"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53C96" w14:textId="77777777" w:rsidR="00A35DB7" w:rsidRPr="00C2080D" w:rsidRDefault="00A35DB7" w:rsidP="00A35DB7">
            <w:pPr>
              <w:rPr>
                <w:color w:val="000000"/>
                <w:szCs w:val="20"/>
                <w:lang w:val="en-ZA" w:eastAsia="en-ZA"/>
              </w:rPr>
            </w:pPr>
            <w:r w:rsidRPr="00C2080D">
              <w:rPr>
                <w:szCs w:val="20"/>
                <w:lang w:eastAsia="en-ZA"/>
              </w:rPr>
              <w:t>Power quality measurements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20E32"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78DD9" w14:textId="77777777" w:rsidR="00A35DB7" w:rsidRPr="00C2080D" w:rsidRDefault="00A35DB7" w:rsidP="00A35DB7">
            <w:pPr>
              <w:rPr>
                <w:color w:val="000000"/>
                <w:szCs w:val="20"/>
                <w:lang w:val="en-ZA" w:eastAsia="en-ZA"/>
              </w:rPr>
            </w:pPr>
          </w:p>
        </w:tc>
      </w:tr>
      <w:tr w:rsidR="00A35DB7" w:rsidRPr="00C2080D" w14:paraId="79C89B2A"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57432" w14:textId="77777777" w:rsidR="00A35DB7" w:rsidRPr="00C2080D" w:rsidRDefault="00A35DB7" w:rsidP="00A35DB7">
            <w:pPr>
              <w:rPr>
                <w:color w:val="000000"/>
                <w:szCs w:val="20"/>
                <w:lang w:val="en-ZA" w:eastAsia="en-ZA"/>
              </w:rPr>
            </w:pPr>
            <w:r w:rsidRPr="00C2080D">
              <w:rPr>
                <w:szCs w:val="20"/>
                <w:lang w:eastAsia="en-ZA"/>
              </w:rPr>
              <w:t>Total Harmonic Distortion, Current per phase and Total, Voltage Total, phase to phase and phase to neutral</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5B974FCB"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D1056" w14:textId="77777777" w:rsidR="00A35DB7" w:rsidRPr="00C2080D" w:rsidRDefault="00A35DB7" w:rsidP="00A35DB7">
            <w:pPr>
              <w:rPr>
                <w:color w:val="000000"/>
                <w:szCs w:val="20"/>
                <w:lang w:val="en-ZA" w:eastAsia="en-ZA"/>
              </w:rPr>
            </w:pPr>
          </w:p>
        </w:tc>
      </w:tr>
      <w:tr w:rsidR="00A35DB7" w:rsidRPr="00C2080D" w14:paraId="1D9DECFF"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597FD" w14:textId="77777777" w:rsidR="00A35DB7" w:rsidRPr="00C2080D" w:rsidRDefault="00A35DB7" w:rsidP="00A35DB7">
            <w:pPr>
              <w:rPr>
                <w:color w:val="000000"/>
                <w:szCs w:val="20"/>
                <w:lang w:val="en-ZA" w:eastAsia="en-ZA"/>
              </w:rPr>
            </w:pPr>
            <w:r w:rsidRPr="00C2080D">
              <w:rPr>
                <w:szCs w:val="20"/>
                <w:lang w:eastAsia="en-ZA"/>
              </w:rPr>
              <w:t>Individual harmonics (odds) up to the 15th Current per phase and Total, Voltage Total, phase to phase and phase to neutral</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2BD496F5"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00AE0" w14:textId="77777777" w:rsidR="00A35DB7" w:rsidRPr="00C2080D" w:rsidRDefault="00A35DB7" w:rsidP="00A35DB7">
            <w:pPr>
              <w:rPr>
                <w:color w:val="000000"/>
                <w:szCs w:val="20"/>
                <w:lang w:val="en-ZA" w:eastAsia="en-ZA"/>
              </w:rPr>
            </w:pPr>
          </w:p>
        </w:tc>
      </w:tr>
      <w:tr w:rsidR="00A35DB7" w:rsidRPr="00C2080D" w14:paraId="2DE47915"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9C043" w14:textId="77777777" w:rsidR="00A35DB7" w:rsidRPr="00C2080D" w:rsidRDefault="00A35DB7" w:rsidP="00A35DB7">
            <w:pPr>
              <w:rPr>
                <w:color w:val="000000"/>
                <w:szCs w:val="20"/>
                <w:lang w:val="en-ZA" w:eastAsia="en-ZA"/>
              </w:rPr>
            </w:pPr>
            <w:r w:rsidRPr="00C2080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1AB12"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CBE7C" w14:textId="77777777" w:rsidR="00A35DB7" w:rsidRPr="00C2080D" w:rsidRDefault="00A35DB7" w:rsidP="00A35DB7">
            <w:pPr>
              <w:rPr>
                <w:color w:val="000000"/>
                <w:szCs w:val="20"/>
                <w:lang w:val="en-ZA" w:eastAsia="en-ZA"/>
              </w:rPr>
            </w:pPr>
          </w:p>
        </w:tc>
      </w:tr>
      <w:tr w:rsidR="00A35DB7" w:rsidRPr="00C2080D" w14:paraId="4BEE2DAF"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5F2E5" w14:textId="77777777" w:rsidR="00A35DB7" w:rsidRPr="00C2080D" w:rsidRDefault="00A35DB7" w:rsidP="00A35DB7">
            <w:pPr>
              <w:rPr>
                <w:color w:val="000000"/>
                <w:szCs w:val="20"/>
                <w:lang w:val="en-ZA" w:eastAsia="en-ZA"/>
              </w:rPr>
            </w:pPr>
            <w:r w:rsidRPr="00C2080D">
              <w:rPr>
                <w:szCs w:val="20"/>
                <w:lang w:eastAsia="en-ZA"/>
              </w:rPr>
              <w:t xml:space="preserve">True </w:t>
            </w:r>
            <w:proofErr w:type="spellStart"/>
            <w:r w:rsidRPr="00C2080D">
              <w:rPr>
                <w:szCs w:val="20"/>
                <w:lang w:eastAsia="en-ZA"/>
              </w:rPr>
              <w:t>rms</w:t>
            </w:r>
            <w:proofErr w:type="spellEnd"/>
            <w:r w:rsidRPr="00C2080D">
              <w:rPr>
                <w:szCs w:val="20"/>
                <w:lang w:eastAsia="en-ZA"/>
              </w:rPr>
              <w:t xml:space="preserve"> sampling rate: 64 samples per cycle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413FB"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F6763" w14:textId="77777777" w:rsidR="00A35DB7" w:rsidRPr="00C2080D" w:rsidRDefault="00A35DB7" w:rsidP="00A35DB7">
            <w:pPr>
              <w:rPr>
                <w:color w:val="000000"/>
                <w:szCs w:val="20"/>
                <w:lang w:val="en-ZA" w:eastAsia="en-ZA"/>
              </w:rPr>
            </w:pPr>
          </w:p>
        </w:tc>
      </w:tr>
      <w:tr w:rsidR="00A35DB7" w:rsidRPr="00C2080D" w14:paraId="019513DE"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B81EC" w14:textId="77777777" w:rsidR="00A35DB7" w:rsidRPr="00C2080D" w:rsidRDefault="00A35DB7" w:rsidP="00A35DB7">
            <w:pPr>
              <w:rPr>
                <w:color w:val="000000"/>
                <w:szCs w:val="20"/>
                <w:lang w:val="en-ZA" w:eastAsia="en-ZA"/>
              </w:rPr>
            </w:pPr>
            <w:r w:rsidRPr="00C2080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3EB10" w14:textId="77777777" w:rsidR="00A35DB7" w:rsidRPr="00C2080D" w:rsidRDefault="00A35DB7" w:rsidP="00A35DB7">
            <w:pPr>
              <w:jc w:val="center"/>
              <w:rPr>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DA4B8" w14:textId="77777777" w:rsidR="00A35DB7" w:rsidRPr="00C2080D" w:rsidRDefault="00A35DB7" w:rsidP="00A35DB7">
            <w:pPr>
              <w:rPr>
                <w:color w:val="000000"/>
                <w:szCs w:val="20"/>
                <w:lang w:val="en-ZA" w:eastAsia="en-ZA"/>
              </w:rPr>
            </w:pPr>
          </w:p>
        </w:tc>
      </w:tr>
      <w:tr w:rsidR="00A35DB7" w:rsidRPr="00C2080D" w14:paraId="562F713E"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7EA23" w14:textId="77777777" w:rsidR="00A35DB7" w:rsidRPr="00C2080D" w:rsidRDefault="00A35DB7" w:rsidP="00A35DB7">
            <w:pPr>
              <w:rPr>
                <w:color w:val="000000"/>
                <w:szCs w:val="20"/>
                <w:lang w:val="en-ZA" w:eastAsia="en-ZA"/>
              </w:rPr>
            </w:pPr>
            <w:r w:rsidRPr="00C2080D">
              <w:rPr>
                <w:szCs w:val="20"/>
                <w:lang w:eastAsia="en-ZA"/>
              </w:rPr>
              <w:lastRenderedPageBreak/>
              <w:t>EMC compatibility: IEC 61000</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E2D49" w14:textId="77777777" w:rsidR="00A35DB7" w:rsidRPr="00C2080D" w:rsidRDefault="00A35DB7" w:rsidP="00A35DB7">
            <w:pPr>
              <w:jc w:val="center"/>
              <w:rPr>
                <w:szCs w:val="20"/>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C3664" w14:textId="77777777" w:rsidR="00A35DB7" w:rsidRPr="00C2080D" w:rsidRDefault="00A35DB7" w:rsidP="00A35DB7">
            <w:pPr>
              <w:rPr>
                <w:color w:val="000000"/>
                <w:szCs w:val="20"/>
                <w:lang w:val="en-ZA" w:eastAsia="en-ZA"/>
              </w:rPr>
            </w:pPr>
          </w:p>
        </w:tc>
      </w:tr>
      <w:tr w:rsidR="00A35DB7" w:rsidRPr="00C2080D" w14:paraId="35346328"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84C55" w14:textId="77777777" w:rsidR="00A35DB7" w:rsidRPr="00C2080D" w:rsidRDefault="00A35DB7" w:rsidP="00A35DB7">
            <w:pPr>
              <w:rPr>
                <w:color w:val="000000"/>
                <w:szCs w:val="20"/>
                <w:lang w:val="en-ZA" w:eastAsia="en-ZA"/>
              </w:rPr>
            </w:pPr>
            <w:r w:rsidRPr="00C2080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55FE6" w14:textId="77777777" w:rsidR="00A35DB7" w:rsidRPr="00C2080D" w:rsidRDefault="00A35DB7" w:rsidP="00A35DB7">
            <w:pPr>
              <w:jc w:val="center"/>
              <w:rPr>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ACE0AE" w14:textId="77777777" w:rsidR="00A35DB7" w:rsidRPr="00C2080D" w:rsidRDefault="00A35DB7" w:rsidP="00A35DB7">
            <w:pPr>
              <w:rPr>
                <w:color w:val="000000"/>
                <w:szCs w:val="20"/>
                <w:lang w:val="en-ZA" w:eastAsia="en-ZA"/>
              </w:rPr>
            </w:pPr>
          </w:p>
        </w:tc>
      </w:tr>
      <w:tr w:rsidR="00A35DB7" w:rsidRPr="00C2080D" w14:paraId="1E7F9F2B"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CB73F" w14:textId="77777777" w:rsidR="00A35DB7" w:rsidRPr="00C2080D" w:rsidRDefault="00A35DB7" w:rsidP="00A35DB7">
            <w:pPr>
              <w:rPr>
                <w:color w:val="000000"/>
                <w:szCs w:val="20"/>
                <w:lang w:val="en-ZA" w:eastAsia="en-ZA"/>
              </w:rPr>
            </w:pPr>
            <w:r w:rsidRPr="00C2080D">
              <w:rPr>
                <w:szCs w:val="20"/>
                <w:lang w:eastAsia="en-ZA"/>
              </w:rPr>
              <w:t>Display: Minimum of four parameters at a time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EAAD5" w14:textId="77777777" w:rsidR="00A35DB7" w:rsidRPr="00C2080D" w:rsidRDefault="00A35DB7" w:rsidP="00A35DB7">
            <w:pPr>
              <w:jc w:val="center"/>
              <w:rPr>
                <w:szCs w:val="20"/>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C50AC" w14:textId="77777777" w:rsidR="00A35DB7" w:rsidRPr="00C2080D" w:rsidRDefault="00A35DB7" w:rsidP="00A35DB7">
            <w:pPr>
              <w:rPr>
                <w:color w:val="000000"/>
                <w:szCs w:val="20"/>
                <w:lang w:val="en-ZA" w:eastAsia="en-ZA"/>
              </w:rPr>
            </w:pPr>
          </w:p>
        </w:tc>
      </w:tr>
      <w:tr w:rsidR="00A35DB7" w:rsidRPr="00C2080D" w14:paraId="7483FFF5"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9EF71" w14:textId="77777777" w:rsidR="00A35DB7" w:rsidRPr="00C2080D" w:rsidRDefault="00A35DB7" w:rsidP="00A35DB7">
            <w:pPr>
              <w:rPr>
                <w:color w:val="000000"/>
                <w:szCs w:val="20"/>
                <w:lang w:val="en-ZA" w:eastAsia="en-ZA"/>
              </w:rPr>
            </w:pPr>
            <w:r w:rsidRPr="00C2080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38C15" w14:textId="77777777" w:rsidR="00A35DB7" w:rsidRPr="00C2080D" w:rsidRDefault="00A35DB7" w:rsidP="00A35DB7">
            <w:pPr>
              <w:jc w:val="center"/>
              <w:rPr>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1C6C9" w14:textId="77777777" w:rsidR="00A35DB7" w:rsidRPr="00C2080D" w:rsidRDefault="00A35DB7" w:rsidP="00A35DB7">
            <w:pPr>
              <w:rPr>
                <w:color w:val="000000"/>
                <w:szCs w:val="20"/>
                <w:lang w:val="en-ZA" w:eastAsia="en-ZA"/>
              </w:rPr>
            </w:pPr>
          </w:p>
        </w:tc>
      </w:tr>
      <w:tr w:rsidR="00A35DB7" w:rsidRPr="00C2080D" w14:paraId="5CBF2B37"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F4C6C" w14:textId="77777777" w:rsidR="00A35DB7" w:rsidRPr="00C2080D" w:rsidRDefault="00A35DB7" w:rsidP="00A35DB7">
            <w:pPr>
              <w:rPr>
                <w:color w:val="000000"/>
                <w:szCs w:val="20"/>
                <w:lang w:val="en-ZA" w:eastAsia="en-ZA"/>
              </w:rPr>
            </w:pPr>
            <w:r w:rsidRPr="00C2080D">
              <w:rPr>
                <w:szCs w:val="20"/>
                <w:lang w:eastAsia="en-ZA"/>
              </w:rPr>
              <w:t>Keypad: Navigate instantaneous and cumulative/minimum/maximum values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38CCD" w14:textId="77777777" w:rsidR="00A35DB7" w:rsidRPr="00C2080D" w:rsidRDefault="00A35DB7" w:rsidP="00A35DB7">
            <w:pPr>
              <w:jc w:val="center"/>
              <w:rPr>
                <w:szCs w:val="20"/>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D4579" w14:textId="77777777" w:rsidR="00A35DB7" w:rsidRPr="00C2080D" w:rsidRDefault="00A35DB7" w:rsidP="00A35DB7">
            <w:pPr>
              <w:rPr>
                <w:color w:val="000000"/>
                <w:szCs w:val="20"/>
                <w:lang w:val="en-ZA" w:eastAsia="en-ZA"/>
              </w:rPr>
            </w:pPr>
          </w:p>
        </w:tc>
      </w:tr>
      <w:tr w:rsidR="00A35DB7" w:rsidRPr="00C2080D" w14:paraId="5C55B542"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9CB5A" w14:textId="77777777" w:rsidR="00A35DB7" w:rsidRPr="00C2080D" w:rsidRDefault="00A35DB7" w:rsidP="00A35DB7">
            <w:pPr>
              <w:rPr>
                <w:color w:val="000000"/>
                <w:szCs w:val="20"/>
                <w:lang w:val="en-ZA" w:eastAsia="en-ZA"/>
              </w:rPr>
            </w:pPr>
            <w:r w:rsidRPr="00C2080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B0487" w14:textId="77777777" w:rsidR="00A35DB7" w:rsidRPr="00C2080D" w:rsidRDefault="00A35DB7" w:rsidP="00A35DB7">
            <w:pPr>
              <w:jc w:val="center"/>
              <w:rPr>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977CD" w14:textId="77777777" w:rsidR="00A35DB7" w:rsidRPr="00C2080D" w:rsidRDefault="00A35DB7" w:rsidP="00A35DB7">
            <w:pPr>
              <w:rPr>
                <w:color w:val="000000"/>
                <w:szCs w:val="20"/>
                <w:lang w:val="en-ZA" w:eastAsia="en-ZA"/>
              </w:rPr>
            </w:pPr>
          </w:p>
        </w:tc>
      </w:tr>
      <w:tr w:rsidR="00A35DB7" w:rsidRPr="00C2080D" w14:paraId="0A4E0F91"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7913F" w14:textId="77777777" w:rsidR="00A35DB7" w:rsidRPr="00C2080D" w:rsidRDefault="00A35DB7" w:rsidP="00A35DB7">
            <w:pPr>
              <w:rPr>
                <w:color w:val="000000"/>
                <w:szCs w:val="20"/>
                <w:lang w:val="en-ZA" w:eastAsia="en-ZA"/>
              </w:rPr>
            </w:pPr>
            <w:r w:rsidRPr="00C2080D">
              <w:rPr>
                <w:szCs w:val="20"/>
                <w:lang w:eastAsia="en-ZA"/>
              </w:rPr>
              <w:t>Alarm log with date and time stamping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C09C9" w14:textId="77777777" w:rsidR="00A35DB7" w:rsidRPr="00C2080D" w:rsidRDefault="00A35DB7" w:rsidP="00A35DB7">
            <w:pPr>
              <w:jc w:val="center"/>
              <w:rPr>
                <w:szCs w:val="20"/>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02D14" w14:textId="77777777" w:rsidR="00A35DB7" w:rsidRPr="00C2080D" w:rsidRDefault="00A35DB7" w:rsidP="00A35DB7">
            <w:pPr>
              <w:rPr>
                <w:color w:val="000000"/>
                <w:szCs w:val="20"/>
                <w:lang w:val="en-ZA" w:eastAsia="en-ZA"/>
              </w:rPr>
            </w:pPr>
          </w:p>
        </w:tc>
      </w:tr>
      <w:tr w:rsidR="00A35DB7" w:rsidRPr="00C2080D" w14:paraId="1A3A39D4"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7E319" w14:textId="77777777" w:rsidR="00A35DB7" w:rsidRPr="00C2080D" w:rsidRDefault="00A35DB7" w:rsidP="00A35DB7">
            <w:pPr>
              <w:rPr>
                <w:color w:val="000000"/>
                <w:szCs w:val="20"/>
                <w:lang w:val="en-ZA" w:eastAsia="en-ZA"/>
              </w:rPr>
            </w:pPr>
            <w:r w:rsidRPr="00C2080D">
              <w:rPr>
                <w:szCs w:val="20"/>
                <w:lang w:eastAsia="en-ZA"/>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03A78" w14:textId="77777777" w:rsidR="00A35DB7" w:rsidRPr="00C2080D" w:rsidRDefault="00A35DB7" w:rsidP="00A35DB7">
            <w:pPr>
              <w:jc w:val="center"/>
              <w:rPr>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FFD03" w14:textId="77777777" w:rsidR="00A35DB7" w:rsidRPr="00C2080D" w:rsidRDefault="00A35DB7" w:rsidP="00A35DB7">
            <w:pPr>
              <w:rPr>
                <w:color w:val="000000"/>
                <w:szCs w:val="20"/>
                <w:lang w:val="en-ZA" w:eastAsia="en-ZA"/>
              </w:rPr>
            </w:pPr>
          </w:p>
        </w:tc>
      </w:tr>
      <w:tr w:rsidR="00A35DB7" w:rsidRPr="00C2080D" w14:paraId="52F8D730"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93668" w14:textId="77777777" w:rsidR="00A35DB7" w:rsidRPr="00C2080D" w:rsidRDefault="00A35DB7" w:rsidP="00A35DB7">
            <w:pPr>
              <w:rPr>
                <w:color w:val="000000"/>
                <w:szCs w:val="20"/>
                <w:lang w:val="en-ZA" w:eastAsia="en-ZA"/>
              </w:rPr>
            </w:pPr>
            <w:r w:rsidRPr="00C2080D">
              <w:rPr>
                <w:szCs w:val="20"/>
                <w:lang w:eastAsia="en-ZA"/>
              </w:rPr>
              <w:t>Compliance: IEC 61557-12 Class 0,5</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91D0F"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C83CC" w14:textId="77777777" w:rsidR="00A35DB7" w:rsidRPr="00C2080D" w:rsidRDefault="00A35DB7" w:rsidP="00A35DB7">
            <w:pPr>
              <w:rPr>
                <w:color w:val="000000"/>
                <w:szCs w:val="20"/>
                <w:lang w:val="en-ZA" w:eastAsia="en-ZA"/>
              </w:rPr>
            </w:pPr>
          </w:p>
        </w:tc>
      </w:tr>
      <w:tr w:rsidR="00A35DB7" w:rsidRPr="00C2080D" w14:paraId="0EC42C98"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4417A" w14:textId="77777777" w:rsidR="00A35DB7" w:rsidRPr="00C2080D" w:rsidRDefault="00A35DB7" w:rsidP="00A35DB7">
            <w:pPr>
              <w:rPr>
                <w:color w:val="000000"/>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0B485"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A2BEE" w14:textId="77777777" w:rsidR="00A35DB7" w:rsidRPr="00C2080D" w:rsidRDefault="00A35DB7" w:rsidP="00A35DB7">
            <w:pPr>
              <w:rPr>
                <w:color w:val="000000"/>
                <w:szCs w:val="20"/>
                <w:lang w:val="en-ZA" w:eastAsia="en-ZA"/>
              </w:rPr>
            </w:pPr>
          </w:p>
        </w:tc>
      </w:tr>
      <w:tr w:rsidR="00A35DB7" w:rsidRPr="00C2080D" w14:paraId="16B16D52"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F829C" w14:textId="77777777" w:rsidR="00A35DB7" w:rsidRPr="00C2080D" w:rsidRDefault="00A35DB7" w:rsidP="00A35DB7">
            <w:pPr>
              <w:rPr>
                <w:color w:val="000000"/>
                <w:szCs w:val="20"/>
                <w:lang w:val="en-ZA" w:eastAsia="en-ZA"/>
              </w:rPr>
            </w:pPr>
            <w:proofErr w:type="spellStart"/>
            <w:r w:rsidRPr="00C2080D">
              <w:rPr>
                <w:color w:val="000000"/>
                <w:szCs w:val="20"/>
                <w:lang w:val="en-ZA" w:eastAsia="en-ZA"/>
              </w:rPr>
              <w:t>MoDBus</w:t>
            </w:r>
            <w:proofErr w:type="spellEnd"/>
            <w:r w:rsidRPr="00C2080D">
              <w:rPr>
                <w:color w:val="000000"/>
                <w:szCs w:val="20"/>
                <w:lang w:val="en-ZA" w:eastAsia="en-ZA"/>
              </w:rPr>
              <w:t xml:space="preserve"> TCP/IP Interface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267C5" w14:textId="77777777" w:rsidR="00A35DB7" w:rsidRPr="00C2080D" w:rsidRDefault="00A35DB7" w:rsidP="00A35DB7">
            <w:pPr>
              <w:jc w:val="center"/>
              <w:rPr>
                <w:color w:val="000000"/>
                <w:szCs w:val="20"/>
                <w:lang w:val="en-ZA" w:eastAsia="en-ZA"/>
              </w:rPr>
            </w:pPr>
            <w:r w:rsidRPr="00C2080D">
              <w:rPr>
                <w:color w:val="000000"/>
                <w:szCs w:val="20"/>
                <w:lang w:val="en-ZA" w:eastAsia="en-ZA"/>
              </w:rPr>
              <w:t>Yes</w:t>
            </w: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3ED40" w14:textId="77777777" w:rsidR="00A35DB7" w:rsidRPr="00C2080D" w:rsidRDefault="00A35DB7" w:rsidP="00A35DB7">
            <w:pPr>
              <w:rPr>
                <w:color w:val="000000"/>
                <w:szCs w:val="20"/>
                <w:lang w:val="en-ZA" w:eastAsia="en-ZA"/>
              </w:rPr>
            </w:pPr>
          </w:p>
        </w:tc>
      </w:tr>
      <w:tr w:rsidR="00A35DB7" w:rsidRPr="00C2080D" w14:paraId="1AF23EC9" w14:textId="77777777" w:rsidTr="004E1564">
        <w:trPr>
          <w:trHeight w:val="300"/>
        </w:trPr>
        <w:tc>
          <w:tcPr>
            <w:tcW w:w="49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B97B1" w14:textId="77777777" w:rsidR="00A35DB7" w:rsidRPr="00C2080D" w:rsidRDefault="00A35DB7" w:rsidP="00A35DB7">
            <w:pPr>
              <w:rPr>
                <w:color w:val="000000"/>
                <w:szCs w:val="20"/>
                <w:lang w:val="en-ZA" w:eastAsia="en-Z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71DEB" w14:textId="77777777" w:rsidR="00A35DB7" w:rsidRPr="00C2080D" w:rsidRDefault="00A35DB7" w:rsidP="00A35DB7">
            <w:pPr>
              <w:jc w:val="center"/>
              <w:rPr>
                <w:color w:val="000000"/>
                <w:szCs w:val="20"/>
                <w:lang w:val="en-ZA" w:eastAsia="en-ZA"/>
              </w:rPr>
            </w:pPr>
          </w:p>
        </w:tc>
        <w:tc>
          <w:tcPr>
            <w:tcW w:w="1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3982F" w14:textId="77777777" w:rsidR="00A35DB7" w:rsidRPr="00C2080D" w:rsidRDefault="00A35DB7" w:rsidP="00A35DB7">
            <w:pPr>
              <w:rPr>
                <w:color w:val="000000"/>
                <w:szCs w:val="20"/>
                <w:lang w:val="en-ZA" w:eastAsia="en-ZA"/>
              </w:rPr>
            </w:pPr>
          </w:p>
        </w:tc>
      </w:tr>
    </w:tbl>
    <w:p w14:paraId="179F3621" w14:textId="77777777" w:rsidR="005853A4" w:rsidRDefault="005853A4" w:rsidP="005853A4">
      <w:pPr>
        <w:pStyle w:val="ListParagraph"/>
        <w:ind w:left="1134"/>
      </w:pPr>
      <w:bookmarkStart w:id="164" w:name="_Toc517355895"/>
      <w:bookmarkStart w:id="165" w:name="_Toc527031804"/>
      <w:bookmarkStart w:id="166" w:name="_Toc528058189"/>
    </w:p>
    <w:p w14:paraId="5A5F544C" w14:textId="1BA29C2C" w:rsidR="00A603DA" w:rsidRDefault="00166983" w:rsidP="005853A4">
      <w:pPr>
        <w:pStyle w:val="ListParagraph"/>
        <w:numPr>
          <w:ilvl w:val="1"/>
          <w:numId w:val="72"/>
        </w:numPr>
        <w:tabs>
          <w:tab w:val="clear" w:pos="432"/>
          <w:tab w:val="num" w:pos="1134"/>
        </w:tabs>
        <w:ind w:left="1134" w:hanging="1134"/>
      </w:pPr>
      <w:r w:rsidRPr="00C2080D">
        <w:t>Distribution Board</w:t>
      </w:r>
      <w:r>
        <w:t>s</w:t>
      </w:r>
      <w:r w:rsidRPr="00C2080D">
        <w:t xml:space="preserve"> </w:t>
      </w:r>
      <w:r w:rsidR="00A603DA" w:rsidRPr="00C2080D">
        <w:t>Sections</w:t>
      </w:r>
    </w:p>
    <w:bookmarkEnd w:id="164"/>
    <w:bookmarkEnd w:id="165"/>
    <w:bookmarkEnd w:id="166"/>
    <w:p w14:paraId="1631D90E" w14:textId="4A1D0647" w:rsidR="00A603DA" w:rsidRDefault="00A603DA" w:rsidP="005853A4">
      <w:pPr>
        <w:pStyle w:val="ListParagraph"/>
        <w:numPr>
          <w:ilvl w:val="2"/>
          <w:numId w:val="72"/>
        </w:numPr>
        <w:ind w:left="1134" w:hanging="1134"/>
      </w:pPr>
      <w:r w:rsidRPr="00C2080D">
        <w:t>The 400V Distribution Board</w:t>
      </w:r>
      <w:r>
        <w:t>s</w:t>
      </w:r>
      <w:r w:rsidRPr="00C2080D">
        <w:t xml:space="preserve"> shall include the following:</w:t>
      </w:r>
    </w:p>
    <w:p w14:paraId="1160A1B7" w14:textId="3F0EE983" w:rsidR="0087671D" w:rsidRDefault="00A603DA" w:rsidP="005853A4">
      <w:pPr>
        <w:pStyle w:val="ListParagraph"/>
        <w:numPr>
          <w:ilvl w:val="3"/>
          <w:numId w:val="72"/>
        </w:numPr>
        <w:ind w:left="1134" w:hanging="1134"/>
      </w:pPr>
      <w:r>
        <w:t>T</w:t>
      </w:r>
      <w:r w:rsidR="00436036">
        <w:t xml:space="preserve">wo </w:t>
      </w:r>
      <w:r>
        <w:t>incomers, one from each transformer tertiary winding</w:t>
      </w:r>
      <w:r w:rsidR="000615D7">
        <w:t>. Incomers and bus-sections are specified as above.</w:t>
      </w:r>
    </w:p>
    <w:p w14:paraId="4328A2BA" w14:textId="36B846EF" w:rsidR="0087671D" w:rsidRDefault="00436036" w:rsidP="005853A4">
      <w:pPr>
        <w:pStyle w:val="ListParagraph"/>
        <w:numPr>
          <w:ilvl w:val="3"/>
          <w:numId w:val="72"/>
        </w:numPr>
        <w:ind w:left="1134" w:hanging="1134"/>
      </w:pPr>
      <w:r>
        <w:t>B</w:t>
      </w:r>
      <w:r w:rsidR="0087671D">
        <w:t>us-section</w:t>
      </w:r>
      <w:r w:rsidR="000615D7">
        <w:t xml:space="preserve"> per board</w:t>
      </w:r>
    </w:p>
    <w:p w14:paraId="08F78AB9" w14:textId="6FDA9588" w:rsidR="00E901BD" w:rsidRDefault="0087671D" w:rsidP="005853A4">
      <w:pPr>
        <w:pStyle w:val="ListParagraph"/>
        <w:numPr>
          <w:ilvl w:val="3"/>
          <w:numId w:val="72"/>
        </w:numPr>
        <w:ind w:left="1134" w:hanging="1134"/>
      </w:pPr>
      <w:r>
        <w:t xml:space="preserve">Circuits dedicated per turbine shall be on the bus </w:t>
      </w:r>
      <w:r w:rsidR="00E901BD">
        <w:t>with the same transformer connected to the medium voltage circuit e g BG</w:t>
      </w:r>
      <w:r w:rsidR="00436036">
        <w:t>3</w:t>
      </w:r>
      <w:r w:rsidR="00E901BD">
        <w:t xml:space="preserve"> turbine to Transformer 2 low voltage</w:t>
      </w:r>
      <w:r>
        <w:t>.</w:t>
      </w:r>
    </w:p>
    <w:p w14:paraId="1B9183D2" w14:textId="644484DF" w:rsidR="00E901BD" w:rsidRDefault="00E901BD" w:rsidP="005853A4">
      <w:pPr>
        <w:pStyle w:val="ListParagraph"/>
        <w:numPr>
          <w:ilvl w:val="3"/>
          <w:numId w:val="72"/>
        </w:numPr>
        <w:ind w:left="1134" w:hanging="1134"/>
      </w:pPr>
      <w:r w:rsidRPr="009E4DCE">
        <w:lastRenderedPageBreak/>
        <w:t>A</w:t>
      </w:r>
      <w:r w:rsidR="00166983">
        <w:t xml:space="preserve"> 110VDC distribution section, should be as</w:t>
      </w:r>
      <w:r w:rsidRPr="009E4DCE">
        <w:t xml:space="preserve"> per the </w:t>
      </w:r>
      <w:r w:rsidR="00166983">
        <w:t xml:space="preserve">typical single line diagram and </w:t>
      </w:r>
      <w:r w:rsidRPr="009E4DCE">
        <w:t>shall be powder coated Dark Admiralty Grey G12, to SANS</w:t>
      </w:r>
      <w:r w:rsidRPr="00C2080D">
        <w:t xml:space="preserve"> 1091:2012</w:t>
      </w:r>
      <w:r>
        <w:t>.</w:t>
      </w:r>
    </w:p>
    <w:p w14:paraId="387AD400" w14:textId="73F8BBB5" w:rsidR="00E901BD" w:rsidRDefault="00E901BD" w:rsidP="005853A4">
      <w:pPr>
        <w:pStyle w:val="ListParagraph"/>
        <w:numPr>
          <w:ilvl w:val="3"/>
          <w:numId w:val="72"/>
        </w:numPr>
        <w:ind w:left="1134" w:hanging="1134"/>
      </w:pPr>
      <w:r w:rsidRPr="00C2080D">
        <w:t xml:space="preserve">A 231VAC UPS distribution section for the </w:t>
      </w:r>
      <w:r w:rsidR="006656EE">
        <w:t xml:space="preserve">Turbine </w:t>
      </w:r>
      <w:r w:rsidRPr="00C2080D">
        <w:t>UPS system, as per the single line diagram and load list and shall be powder coated Royal Blue, F01, to SANS 1091:2012</w:t>
      </w:r>
      <w:r>
        <w:t>.</w:t>
      </w:r>
    </w:p>
    <w:p w14:paraId="5B23CD21" w14:textId="77777777" w:rsidR="00E901BD" w:rsidRPr="00E901BD" w:rsidRDefault="00E901BD" w:rsidP="005853A4">
      <w:pPr>
        <w:pStyle w:val="ListParagraph"/>
        <w:numPr>
          <w:ilvl w:val="3"/>
          <w:numId w:val="72"/>
        </w:numPr>
        <w:ind w:left="1134" w:hanging="1134"/>
      </w:pPr>
      <w:r w:rsidRPr="00C2080D">
        <w:t>A 400VAC essential services distribution section, as per the single line diagram and load list and shall be powder coated Signal Red A11, to SANS 1091:2012.</w:t>
      </w:r>
    </w:p>
    <w:p w14:paraId="07814F9F" w14:textId="77777777" w:rsidR="00963B18" w:rsidRDefault="00E901BD" w:rsidP="005853A4">
      <w:pPr>
        <w:pStyle w:val="ListParagraph"/>
        <w:numPr>
          <w:ilvl w:val="3"/>
          <w:numId w:val="72"/>
        </w:numPr>
        <w:ind w:left="1134" w:hanging="1134"/>
      </w:pPr>
      <w:r w:rsidRPr="00C2080D">
        <w:t>Suitably rated surge arrestors</w:t>
      </w:r>
      <w:r>
        <w:t>.</w:t>
      </w:r>
    </w:p>
    <w:p w14:paraId="06D83811" w14:textId="77777777" w:rsidR="00963B18" w:rsidRPr="00C2080D" w:rsidRDefault="00963B18" w:rsidP="005853A4">
      <w:pPr>
        <w:ind w:left="1134" w:hanging="1134"/>
        <w:rPr>
          <w:szCs w:val="20"/>
        </w:rPr>
      </w:pPr>
    </w:p>
    <w:p w14:paraId="2FEBAB95" w14:textId="77777777" w:rsidR="00CF18E8" w:rsidRPr="00C2080D" w:rsidRDefault="00CF18E8" w:rsidP="005853A4">
      <w:pPr>
        <w:pStyle w:val="ListParagraph"/>
        <w:numPr>
          <w:ilvl w:val="1"/>
          <w:numId w:val="72"/>
        </w:numPr>
        <w:tabs>
          <w:tab w:val="num" w:pos="1276"/>
        </w:tabs>
        <w:ind w:left="1134" w:hanging="1134"/>
      </w:pPr>
      <w:bookmarkStart w:id="167" w:name="_Ref67392230"/>
      <w:bookmarkStart w:id="168" w:name="_Toc517355896"/>
      <w:bookmarkStart w:id="169" w:name="_Toc527031805"/>
      <w:bookmarkStart w:id="170" w:name="_Toc528058190"/>
      <w:r w:rsidRPr="00C2080D">
        <w:t>Circuits Per Power Supply Category</w:t>
      </w:r>
      <w:bookmarkEnd w:id="167"/>
    </w:p>
    <w:p w14:paraId="7F2250F0" w14:textId="13E8797D" w:rsidR="00CF18E8" w:rsidRDefault="00CF18E8" w:rsidP="005853A4">
      <w:pPr>
        <w:ind w:left="1134"/>
      </w:pPr>
      <w:r w:rsidRPr="00C2080D">
        <w:t xml:space="preserve">The following circuits shall be allowed for, as a minimum, in the </w:t>
      </w:r>
      <w:r>
        <w:t>Zoekfontein</w:t>
      </w:r>
      <w:r w:rsidRPr="00C2080D">
        <w:t xml:space="preserve"> </w:t>
      </w:r>
      <w:r w:rsidR="00D35C3C">
        <w:t xml:space="preserve">and </w:t>
      </w:r>
      <w:r w:rsidR="00A603DA">
        <w:t xml:space="preserve">Zuikerbosch/Forebay </w:t>
      </w:r>
      <w:r w:rsidRPr="00C2080D">
        <w:t>Low Voltage Distribution Board</w:t>
      </w:r>
      <w:r w:rsidR="00A603DA">
        <w:t>s</w:t>
      </w:r>
      <w:r w:rsidRPr="00C2080D">
        <w:t xml:space="preserve">, per category </w:t>
      </w:r>
      <w:r w:rsidR="00E071B8">
        <w:t>of power supply</w:t>
      </w:r>
      <w:r w:rsidRPr="00C2080D">
        <w:t>:</w:t>
      </w:r>
    </w:p>
    <w:p w14:paraId="588972B8" w14:textId="77777777" w:rsidR="00330A32" w:rsidRPr="00C2080D" w:rsidRDefault="00330A32" w:rsidP="005853A4">
      <w:pPr>
        <w:ind w:left="1134" w:hanging="1134"/>
      </w:pPr>
    </w:p>
    <w:p w14:paraId="1431FFE0" w14:textId="7F27BFE2" w:rsidR="00CF18E8" w:rsidRPr="00330A32" w:rsidRDefault="00CF18E8" w:rsidP="005853A4">
      <w:pPr>
        <w:pStyle w:val="ListParagraph"/>
        <w:numPr>
          <w:ilvl w:val="2"/>
          <w:numId w:val="72"/>
        </w:numPr>
        <w:tabs>
          <w:tab w:val="num" w:pos="1134"/>
        </w:tabs>
        <w:ind w:left="1134" w:hanging="1134"/>
        <w:rPr>
          <w:szCs w:val="20"/>
        </w:rPr>
      </w:pPr>
      <w:r w:rsidRPr="00C2080D">
        <w:t>Normal Raw Power</w:t>
      </w:r>
    </w:p>
    <w:tbl>
      <w:tblPr>
        <w:tblStyle w:val="TableGrid"/>
        <w:tblW w:w="0" w:type="auto"/>
        <w:tblInd w:w="137" w:type="dxa"/>
        <w:tblLook w:val="04A0" w:firstRow="1" w:lastRow="0" w:firstColumn="1" w:lastColumn="0" w:noHBand="0" w:noVBand="1"/>
      </w:tblPr>
      <w:tblGrid>
        <w:gridCol w:w="4628"/>
        <w:gridCol w:w="4061"/>
      </w:tblGrid>
      <w:tr w:rsidR="006E08C4" w:rsidRPr="00340B0B" w14:paraId="60DFED9D" w14:textId="77777777" w:rsidTr="005853A4">
        <w:trPr>
          <w:tblHeader/>
        </w:trPr>
        <w:tc>
          <w:tcPr>
            <w:tcW w:w="8689" w:type="dxa"/>
            <w:gridSpan w:val="2"/>
          </w:tcPr>
          <w:p w14:paraId="5D31F70F" w14:textId="77777777" w:rsidR="006E08C4" w:rsidRPr="006E08C4" w:rsidRDefault="006E08C4" w:rsidP="008D7FCD">
            <w:pPr>
              <w:rPr>
                <w:rFonts w:cs="Arial"/>
                <w:b/>
                <w:szCs w:val="20"/>
              </w:rPr>
            </w:pPr>
            <w:r w:rsidRPr="006E08C4">
              <w:rPr>
                <w:rFonts w:cs="Arial"/>
                <w:b/>
                <w:szCs w:val="20"/>
              </w:rPr>
              <w:t>Description</w:t>
            </w:r>
          </w:p>
        </w:tc>
      </w:tr>
      <w:tr w:rsidR="006E08C4" w:rsidRPr="00340B0B" w14:paraId="64261594" w14:textId="77777777" w:rsidTr="005853A4">
        <w:trPr>
          <w:tblHeader/>
        </w:trPr>
        <w:tc>
          <w:tcPr>
            <w:tcW w:w="4628" w:type="dxa"/>
          </w:tcPr>
          <w:p w14:paraId="09AB80D9" w14:textId="77777777" w:rsidR="006E08C4" w:rsidRPr="006E08C4" w:rsidRDefault="006E08C4" w:rsidP="008D7FCD">
            <w:pPr>
              <w:rPr>
                <w:rFonts w:cs="Arial"/>
                <w:b/>
                <w:szCs w:val="20"/>
              </w:rPr>
            </w:pPr>
            <w:r w:rsidRPr="006E08C4">
              <w:rPr>
                <w:rFonts w:cs="Arial"/>
                <w:b/>
                <w:szCs w:val="20"/>
              </w:rPr>
              <w:t>Zoekfontein</w:t>
            </w:r>
          </w:p>
        </w:tc>
        <w:tc>
          <w:tcPr>
            <w:tcW w:w="4061" w:type="dxa"/>
          </w:tcPr>
          <w:p w14:paraId="137AAC06" w14:textId="77777777" w:rsidR="006E08C4" w:rsidRPr="006E08C4" w:rsidRDefault="006E08C4" w:rsidP="008D7FCD">
            <w:pPr>
              <w:rPr>
                <w:rFonts w:cs="Arial"/>
                <w:b/>
                <w:szCs w:val="20"/>
              </w:rPr>
            </w:pPr>
            <w:r w:rsidRPr="006E08C4">
              <w:rPr>
                <w:rFonts w:cs="Arial"/>
                <w:b/>
                <w:szCs w:val="20"/>
              </w:rPr>
              <w:t>Zuikerbosch/Forebay</w:t>
            </w:r>
          </w:p>
        </w:tc>
      </w:tr>
      <w:tr w:rsidR="006E08C4" w:rsidRPr="00340B0B" w14:paraId="420297AE" w14:textId="77777777" w:rsidTr="005853A4">
        <w:trPr>
          <w:trHeight w:val="377"/>
        </w:trPr>
        <w:tc>
          <w:tcPr>
            <w:tcW w:w="4628" w:type="dxa"/>
          </w:tcPr>
          <w:p w14:paraId="2416BFD6" w14:textId="77777777" w:rsidR="006E08C4" w:rsidRPr="00340B0B" w:rsidRDefault="006E08C4" w:rsidP="008D7FCD">
            <w:pPr>
              <w:rPr>
                <w:rFonts w:cs="Arial"/>
                <w:szCs w:val="20"/>
              </w:rPr>
            </w:pPr>
          </w:p>
        </w:tc>
        <w:tc>
          <w:tcPr>
            <w:tcW w:w="4061" w:type="dxa"/>
          </w:tcPr>
          <w:p w14:paraId="17CA2BE4" w14:textId="77777777" w:rsidR="006E08C4" w:rsidRPr="00340B0B" w:rsidRDefault="006E08C4" w:rsidP="008D7FCD">
            <w:pPr>
              <w:rPr>
                <w:rFonts w:cs="Arial"/>
                <w:szCs w:val="20"/>
              </w:rPr>
            </w:pPr>
          </w:p>
        </w:tc>
      </w:tr>
      <w:tr w:rsidR="003D0A48" w:rsidRPr="00340B0B" w14:paraId="0A56E593" w14:textId="77777777" w:rsidTr="005853A4">
        <w:tc>
          <w:tcPr>
            <w:tcW w:w="4628" w:type="dxa"/>
          </w:tcPr>
          <w:p w14:paraId="7881BD7B" w14:textId="77777777" w:rsidR="003D0A48" w:rsidRPr="00340B0B" w:rsidRDefault="003D0A48" w:rsidP="003D0A48">
            <w:pPr>
              <w:rPr>
                <w:rFonts w:cs="Arial"/>
                <w:szCs w:val="20"/>
              </w:rPr>
            </w:pPr>
            <w:proofErr w:type="spellStart"/>
            <w:r w:rsidRPr="00340B0B">
              <w:rPr>
                <w:rFonts w:cs="Arial"/>
                <w:szCs w:val="20"/>
              </w:rPr>
              <w:t>Cathodic</w:t>
            </w:r>
            <w:proofErr w:type="spellEnd"/>
            <w:r w:rsidRPr="00340B0B">
              <w:rPr>
                <w:rFonts w:cs="Arial"/>
                <w:szCs w:val="20"/>
              </w:rPr>
              <w:t xml:space="preserve"> Protection Feeder 1</w:t>
            </w:r>
          </w:p>
        </w:tc>
        <w:tc>
          <w:tcPr>
            <w:tcW w:w="4061" w:type="dxa"/>
          </w:tcPr>
          <w:p w14:paraId="244F1EA2" w14:textId="77777777" w:rsidR="003D0A48" w:rsidRDefault="003D0A48" w:rsidP="003D0A48">
            <w:pPr>
              <w:rPr>
                <w:rFonts w:cs="Arial"/>
                <w:szCs w:val="20"/>
              </w:rPr>
            </w:pPr>
            <w:r>
              <w:rPr>
                <w:rFonts w:cs="Arial"/>
                <w:szCs w:val="20"/>
              </w:rPr>
              <w:t>-------</w:t>
            </w:r>
          </w:p>
        </w:tc>
      </w:tr>
      <w:tr w:rsidR="003D0A48" w:rsidRPr="00340B0B" w14:paraId="253B2B70" w14:textId="77777777" w:rsidTr="005853A4">
        <w:tc>
          <w:tcPr>
            <w:tcW w:w="4628" w:type="dxa"/>
          </w:tcPr>
          <w:p w14:paraId="42B1FF23" w14:textId="77777777" w:rsidR="003D0A48" w:rsidRPr="00340B0B" w:rsidRDefault="003D0A48" w:rsidP="003D0A48">
            <w:pPr>
              <w:rPr>
                <w:rFonts w:cs="Arial"/>
                <w:szCs w:val="20"/>
              </w:rPr>
            </w:pPr>
            <w:r>
              <w:rPr>
                <w:rFonts w:cs="Arial"/>
                <w:szCs w:val="20"/>
              </w:rPr>
              <w:t>Turbine 1 Auxiliaries Distribution Board</w:t>
            </w:r>
          </w:p>
        </w:tc>
        <w:tc>
          <w:tcPr>
            <w:tcW w:w="4061" w:type="dxa"/>
          </w:tcPr>
          <w:p w14:paraId="4195A72C" w14:textId="77777777" w:rsidR="003D0A48" w:rsidRDefault="003D0A48" w:rsidP="003D0A48">
            <w:pPr>
              <w:rPr>
                <w:rFonts w:cs="Arial"/>
                <w:szCs w:val="20"/>
              </w:rPr>
            </w:pPr>
            <w:r>
              <w:rPr>
                <w:rFonts w:cs="Arial"/>
                <w:szCs w:val="20"/>
              </w:rPr>
              <w:t>-------</w:t>
            </w:r>
          </w:p>
        </w:tc>
      </w:tr>
      <w:tr w:rsidR="003D0A48" w:rsidRPr="00340B0B" w14:paraId="67E3BB42" w14:textId="77777777" w:rsidTr="005853A4">
        <w:tc>
          <w:tcPr>
            <w:tcW w:w="4628" w:type="dxa"/>
          </w:tcPr>
          <w:p w14:paraId="69FE231A" w14:textId="77777777" w:rsidR="003D0A48" w:rsidRDefault="003D0A48" w:rsidP="003D0A48">
            <w:r w:rsidRPr="00993A5F">
              <w:rPr>
                <w:rFonts w:cs="Arial"/>
                <w:szCs w:val="20"/>
              </w:rPr>
              <w:t>T</w:t>
            </w:r>
            <w:r>
              <w:rPr>
                <w:rFonts w:cs="Arial"/>
                <w:szCs w:val="20"/>
              </w:rPr>
              <w:t>urbine 2</w:t>
            </w:r>
            <w:r w:rsidRPr="00993A5F">
              <w:rPr>
                <w:rFonts w:cs="Arial"/>
                <w:szCs w:val="20"/>
              </w:rPr>
              <w:t xml:space="preserve"> Auxiliaries Distribution Board</w:t>
            </w:r>
          </w:p>
        </w:tc>
        <w:tc>
          <w:tcPr>
            <w:tcW w:w="4061" w:type="dxa"/>
          </w:tcPr>
          <w:p w14:paraId="55959E38" w14:textId="77777777" w:rsidR="003D0A48" w:rsidRDefault="003D0A48" w:rsidP="003D0A48">
            <w:pPr>
              <w:rPr>
                <w:rFonts w:cs="Arial"/>
                <w:szCs w:val="20"/>
              </w:rPr>
            </w:pPr>
            <w:r>
              <w:rPr>
                <w:rFonts w:cs="Arial"/>
                <w:szCs w:val="20"/>
              </w:rPr>
              <w:t>-------</w:t>
            </w:r>
          </w:p>
        </w:tc>
      </w:tr>
      <w:tr w:rsidR="003D0A48" w:rsidRPr="00340B0B" w14:paraId="1BD67069" w14:textId="77777777" w:rsidTr="005853A4">
        <w:tc>
          <w:tcPr>
            <w:tcW w:w="4628" w:type="dxa"/>
          </w:tcPr>
          <w:p w14:paraId="071F5FB9" w14:textId="77777777" w:rsidR="003D0A48" w:rsidRPr="00340B0B" w:rsidRDefault="003D0A48" w:rsidP="003D0A48">
            <w:pPr>
              <w:rPr>
                <w:rFonts w:cs="Arial"/>
                <w:szCs w:val="20"/>
              </w:rPr>
            </w:pPr>
            <w:r>
              <w:rPr>
                <w:rFonts w:cs="Arial"/>
                <w:szCs w:val="20"/>
              </w:rPr>
              <w:t>Welding Plug 1</w:t>
            </w:r>
          </w:p>
        </w:tc>
        <w:tc>
          <w:tcPr>
            <w:tcW w:w="4061" w:type="dxa"/>
          </w:tcPr>
          <w:p w14:paraId="59A7F7B3" w14:textId="77777777" w:rsidR="003D0A48" w:rsidRDefault="003D0A48" w:rsidP="003D0A48">
            <w:pPr>
              <w:rPr>
                <w:rFonts w:cs="Arial"/>
                <w:szCs w:val="20"/>
              </w:rPr>
            </w:pPr>
            <w:r>
              <w:rPr>
                <w:rFonts w:cs="Arial"/>
                <w:szCs w:val="20"/>
              </w:rPr>
              <w:t>-------</w:t>
            </w:r>
          </w:p>
        </w:tc>
      </w:tr>
      <w:tr w:rsidR="003D0A48" w:rsidRPr="00340B0B" w14:paraId="5E786A0D" w14:textId="77777777" w:rsidTr="005853A4">
        <w:tc>
          <w:tcPr>
            <w:tcW w:w="4628" w:type="dxa"/>
          </w:tcPr>
          <w:p w14:paraId="0CA33295" w14:textId="77777777" w:rsidR="003D0A48" w:rsidRDefault="003D0A48" w:rsidP="003D0A48">
            <w:pPr>
              <w:rPr>
                <w:rFonts w:cs="Arial"/>
                <w:szCs w:val="20"/>
              </w:rPr>
            </w:pPr>
            <w:r>
              <w:rPr>
                <w:rFonts w:cs="Arial"/>
                <w:szCs w:val="20"/>
              </w:rPr>
              <w:t>Welding Plug 2</w:t>
            </w:r>
          </w:p>
        </w:tc>
        <w:tc>
          <w:tcPr>
            <w:tcW w:w="4061" w:type="dxa"/>
          </w:tcPr>
          <w:p w14:paraId="6BD827B6" w14:textId="77777777" w:rsidR="003D0A48" w:rsidRDefault="003D0A48" w:rsidP="003D0A48">
            <w:pPr>
              <w:rPr>
                <w:rFonts w:cs="Arial"/>
                <w:szCs w:val="20"/>
              </w:rPr>
            </w:pPr>
            <w:r>
              <w:rPr>
                <w:rFonts w:cs="Arial"/>
                <w:szCs w:val="20"/>
              </w:rPr>
              <w:t>-------</w:t>
            </w:r>
          </w:p>
        </w:tc>
      </w:tr>
      <w:tr w:rsidR="003D0A48" w:rsidRPr="00340B0B" w14:paraId="2247F251" w14:textId="77777777" w:rsidTr="005853A4">
        <w:tc>
          <w:tcPr>
            <w:tcW w:w="4628" w:type="dxa"/>
          </w:tcPr>
          <w:p w14:paraId="4C895528" w14:textId="77777777" w:rsidR="003D0A48" w:rsidRPr="00340B0B" w:rsidRDefault="003D0A48" w:rsidP="003D0A48">
            <w:pPr>
              <w:rPr>
                <w:rFonts w:cs="Arial"/>
                <w:szCs w:val="20"/>
              </w:rPr>
            </w:pPr>
            <w:r>
              <w:rPr>
                <w:rFonts w:cs="Arial"/>
                <w:szCs w:val="20"/>
              </w:rPr>
              <w:t>Spare Feeder 1</w:t>
            </w:r>
          </w:p>
        </w:tc>
        <w:tc>
          <w:tcPr>
            <w:tcW w:w="4061" w:type="dxa"/>
          </w:tcPr>
          <w:p w14:paraId="4B94B09A" w14:textId="77777777" w:rsidR="003D0A48" w:rsidRDefault="003D0A48" w:rsidP="003D0A48">
            <w:pPr>
              <w:rPr>
                <w:rFonts w:cs="Arial"/>
                <w:szCs w:val="20"/>
              </w:rPr>
            </w:pPr>
            <w:r>
              <w:rPr>
                <w:rFonts w:cs="Arial"/>
                <w:szCs w:val="20"/>
              </w:rPr>
              <w:t>-------</w:t>
            </w:r>
          </w:p>
        </w:tc>
      </w:tr>
      <w:tr w:rsidR="003D0A48" w:rsidRPr="00340B0B" w14:paraId="67327015" w14:textId="77777777" w:rsidTr="005853A4">
        <w:tc>
          <w:tcPr>
            <w:tcW w:w="4628" w:type="dxa"/>
          </w:tcPr>
          <w:p w14:paraId="3D27D642" w14:textId="77777777" w:rsidR="003D0A48" w:rsidRPr="00340B0B" w:rsidRDefault="003D0A48" w:rsidP="003D0A48">
            <w:pPr>
              <w:rPr>
                <w:rFonts w:cs="Arial"/>
                <w:szCs w:val="20"/>
              </w:rPr>
            </w:pPr>
            <w:r>
              <w:rPr>
                <w:rFonts w:cs="Arial"/>
                <w:szCs w:val="20"/>
              </w:rPr>
              <w:lastRenderedPageBreak/>
              <w:t>Spare Feeder 2</w:t>
            </w:r>
          </w:p>
        </w:tc>
        <w:tc>
          <w:tcPr>
            <w:tcW w:w="4061" w:type="dxa"/>
          </w:tcPr>
          <w:p w14:paraId="3C536ABC" w14:textId="77777777" w:rsidR="003D0A48" w:rsidRDefault="003D0A48" w:rsidP="003D0A48">
            <w:pPr>
              <w:rPr>
                <w:rFonts w:cs="Arial"/>
                <w:szCs w:val="20"/>
              </w:rPr>
            </w:pPr>
            <w:r>
              <w:rPr>
                <w:rFonts w:cs="Arial"/>
                <w:szCs w:val="20"/>
              </w:rPr>
              <w:t>-------</w:t>
            </w:r>
          </w:p>
        </w:tc>
      </w:tr>
      <w:tr w:rsidR="003D0A48" w:rsidRPr="00340B0B" w14:paraId="0AADAB33" w14:textId="77777777" w:rsidTr="005853A4">
        <w:tc>
          <w:tcPr>
            <w:tcW w:w="4628" w:type="dxa"/>
          </w:tcPr>
          <w:p w14:paraId="1502C1E7" w14:textId="77777777" w:rsidR="003D0A48" w:rsidRPr="00340B0B" w:rsidRDefault="003D0A48" w:rsidP="003D0A48">
            <w:pPr>
              <w:rPr>
                <w:rFonts w:cs="Arial"/>
                <w:szCs w:val="20"/>
              </w:rPr>
            </w:pPr>
            <w:r>
              <w:rPr>
                <w:rFonts w:cs="Arial"/>
                <w:szCs w:val="20"/>
              </w:rPr>
              <w:t>Spare Feeder 3</w:t>
            </w:r>
          </w:p>
        </w:tc>
        <w:tc>
          <w:tcPr>
            <w:tcW w:w="4061" w:type="dxa"/>
          </w:tcPr>
          <w:p w14:paraId="25D58074" w14:textId="77777777" w:rsidR="003D0A48" w:rsidRDefault="003D0A48" w:rsidP="003D0A48">
            <w:pPr>
              <w:rPr>
                <w:rFonts w:cs="Arial"/>
                <w:szCs w:val="20"/>
              </w:rPr>
            </w:pPr>
            <w:r>
              <w:rPr>
                <w:rFonts w:cs="Arial"/>
                <w:szCs w:val="20"/>
              </w:rPr>
              <w:t>-------</w:t>
            </w:r>
          </w:p>
        </w:tc>
      </w:tr>
    </w:tbl>
    <w:p w14:paraId="438D7AD3" w14:textId="77777777" w:rsidR="00CF18E8" w:rsidRPr="00685D09" w:rsidRDefault="00CF18E8" w:rsidP="00CF18E8">
      <w:pPr>
        <w:widowControl w:val="0"/>
        <w:rPr>
          <w:szCs w:val="20"/>
        </w:rPr>
      </w:pPr>
    </w:p>
    <w:p w14:paraId="1788D216" w14:textId="068C2B0C" w:rsidR="00CF18E8" w:rsidRPr="00330A32" w:rsidRDefault="00CF18E8" w:rsidP="005853A4">
      <w:pPr>
        <w:pStyle w:val="ListParagraph"/>
        <w:numPr>
          <w:ilvl w:val="2"/>
          <w:numId w:val="72"/>
        </w:numPr>
        <w:tabs>
          <w:tab w:val="num" w:pos="1134"/>
        </w:tabs>
        <w:ind w:left="1134" w:hanging="1134"/>
        <w:rPr>
          <w:szCs w:val="20"/>
        </w:rPr>
      </w:pPr>
      <w:r w:rsidRPr="00685D09">
        <w:t>Essential Services Power</w:t>
      </w:r>
      <w:r w:rsidR="007F26D2">
        <w:t xml:space="preserve"> (Generator Backed Up)</w:t>
      </w:r>
    </w:p>
    <w:tbl>
      <w:tblPr>
        <w:tblStyle w:val="TableGrid"/>
        <w:tblW w:w="9758" w:type="dxa"/>
        <w:tblInd w:w="137" w:type="dxa"/>
        <w:tblLook w:val="04A0" w:firstRow="1" w:lastRow="0" w:firstColumn="1" w:lastColumn="0" w:noHBand="0" w:noVBand="1"/>
      </w:tblPr>
      <w:tblGrid>
        <w:gridCol w:w="4628"/>
        <w:gridCol w:w="5130"/>
      </w:tblGrid>
      <w:tr w:rsidR="006E08C4" w:rsidRPr="006E08C4" w14:paraId="7C5EC554" w14:textId="77777777" w:rsidTr="005853A4">
        <w:trPr>
          <w:tblHeader/>
        </w:trPr>
        <w:tc>
          <w:tcPr>
            <w:tcW w:w="9758" w:type="dxa"/>
            <w:gridSpan w:val="2"/>
          </w:tcPr>
          <w:p w14:paraId="76F050F5" w14:textId="77777777" w:rsidR="006E08C4" w:rsidRPr="006E08C4" w:rsidRDefault="006E08C4" w:rsidP="00BC0732">
            <w:pPr>
              <w:rPr>
                <w:rFonts w:cs="Arial"/>
                <w:b/>
                <w:szCs w:val="20"/>
              </w:rPr>
            </w:pPr>
            <w:r w:rsidRPr="006E08C4">
              <w:rPr>
                <w:rFonts w:cs="Arial"/>
                <w:b/>
                <w:szCs w:val="20"/>
              </w:rPr>
              <w:t>Description</w:t>
            </w:r>
          </w:p>
        </w:tc>
      </w:tr>
      <w:tr w:rsidR="006E08C4" w:rsidRPr="006E08C4" w14:paraId="06736639" w14:textId="77777777" w:rsidTr="005853A4">
        <w:trPr>
          <w:tblHeader/>
        </w:trPr>
        <w:tc>
          <w:tcPr>
            <w:tcW w:w="4628" w:type="dxa"/>
          </w:tcPr>
          <w:p w14:paraId="5AC5314F" w14:textId="77777777" w:rsidR="006E08C4" w:rsidRPr="006E08C4" w:rsidRDefault="006E08C4" w:rsidP="00BC0732">
            <w:pPr>
              <w:rPr>
                <w:rFonts w:cs="Arial"/>
                <w:b/>
                <w:szCs w:val="20"/>
              </w:rPr>
            </w:pPr>
            <w:r w:rsidRPr="006E08C4">
              <w:rPr>
                <w:rFonts w:cs="Arial"/>
                <w:b/>
                <w:szCs w:val="20"/>
              </w:rPr>
              <w:t>Zoekfontein</w:t>
            </w:r>
          </w:p>
        </w:tc>
        <w:tc>
          <w:tcPr>
            <w:tcW w:w="5130" w:type="dxa"/>
          </w:tcPr>
          <w:p w14:paraId="5A017F09" w14:textId="77777777" w:rsidR="006E08C4" w:rsidRPr="006E08C4" w:rsidRDefault="006E08C4" w:rsidP="00BC0732">
            <w:pPr>
              <w:rPr>
                <w:rFonts w:cs="Arial"/>
                <w:b/>
                <w:szCs w:val="20"/>
              </w:rPr>
            </w:pPr>
            <w:r w:rsidRPr="006E08C4">
              <w:rPr>
                <w:rFonts w:cs="Arial"/>
                <w:b/>
                <w:szCs w:val="20"/>
              </w:rPr>
              <w:t>Zuikerbosch/Forebay</w:t>
            </w:r>
          </w:p>
        </w:tc>
      </w:tr>
      <w:tr w:rsidR="006E08C4" w:rsidRPr="00340B0B" w14:paraId="1FDF25BE" w14:textId="77777777" w:rsidTr="005853A4">
        <w:tc>
          <w:tcPr>
            <w:tcW w:w="4628" w:type="dxa"/>
          </w:tcPr>
          <w:p w14:paraId="1425460B" w14:textId="77777777" w:rsidR="006E08C4" w:rsidRPr="00340B0B" w:rsidRDefault="006E08C4" w:rsidP="008D7FCD">
            <w:pPr>
              <w:rPr>
                <w:rFonts w:cs="Arial"/>
                <w:szCs w:val="20"/>
              </w:rPr>
            </w:pPr>
            <w:r>
              <w:rPr>
                <w:rFonts w:cs="Arial"/>
                <w:szCs w:val="20"/>
              </w:rPr>
              <w:t>Generator 1 Auxiliaries and Excitation System</w:t>
            </w:r>
          </w:p>
        </w:tc>
        <w:tc>
          <w:tcPr>
            <w:tcW w:w="5130" w:type="dxa"/>
          </w:tcPr>
          <w:p w14:paraId="74FCC359" w14:textId="77777777" w:rsidR="006E08C4" w:rsidRDefault="006E08C4" w:rsidP="008D7FCD">
            <w:pPr>
              <w:rPr>
                <w:rFonts w:cs="Arial"/>
                <w:szCs w:val="20"/>
              </w:rPr>
            </w:pPr>
            <w:r w:rsidRPr="00340B0B">
              <w:rPr>
                <w:rFonts w:cs="Arial"/>
                <w:szCs w:val="20"/>
              </w:rPr>
              <w:t>Area Lighting Feeder 1</w:t>
            </w:r>
          </w:p>
        </w:tc>
      </w:tr>
      <w:tr w:rsidR="006E08C4" w:rsidRPr="00340B0B" w14:paraId="5C4CFC14" w14:textId="77777777" w:rsidTr="005853A4">
        <w:tc>
          <w:tcPr>
            <w:tcW w:w="4628" w:type="dxa"/>
          </w:tcPr>
          <w:p w14:paraId="4EB7BFF7" w14:textId="3272A751" w:rsidR="006E08C4" w:rsidRPr="00340B0B" w:rsidRDefault="006E08C4" w:rsidP="00A603DA">
            <w:pPr>
              <w:rPr>
                <w:rFonts w:cs="Arial"/>
                <w:szCs w:val="20"/>
              </w:rPr>
            </w:pPr>
            <w:r>
              <w:rPr>
                <w:rFonts w:cs="Arial"/>
                <w:szCs w:val="20"/>
              </w:rPr>
              <w:t xml:space="preserve">Generator 2 Auxiliaries and Excitation System </w:t>
            </w:r>
          </w:p>
        </w:tc>
        <w:tc>
          <w:tcPr>
            <w:tcW w:w="5130" w:type="dxa"/>
          </w:tcPr>
          <w:p w14:paraId="7A4C4DAE" w14:textId="77777777" w:rsidR="006E08C4" w:rsidRDefault="006E08C4" w:rsidP="00A603DA">
            <w:pPr>
              <w:rPr>
                <w:rFonts w:cs="Arial"/>
                <w:szCs w:val="20"/>
              </w:rPr>
            </w:pPr>
            <w:r>
              <w:rPr>
                <w:rFonts w:cs="Arial"/>
                <w:szCs w:val="20"/>
              </w:rPr>
              <w:t>Building S</w:t>
            </w:r>
            <w:r w:rsidRPr="00340B0B">
              <w:rPr>
                <w:rFonts w:cs="Arial"/>
                <w:szCs w:val="20"/>
              </w:rPr>
              <w:t>mall Power and Lighting DB Feeder</w:t>
            </w:r>
          </w:p>
        </w:tc>
      </w:tr>
      <w:tr w:rsidR="006E08C4" w:rsidRPr="00340B0B" w14:paraId="2D3BFFD5" w14:textId="77777777" w:rsidTr="005853A4">
        <w:tc>
          <w:tcPr>
            <w:tcW w:w="4628" w:type="dxa"/>
          </w:tcPr>
          <w:p w14:paraId="0BCF0101" w14:textId="77777777" w:rsidR="006E08C4" w:rsidRPr="00340B0B" w:rsidRDefault="006E08C4" w:rsidP="006E08C4">
            <w:pPr>
              <w:rPr>
                <w:rFonts w:cs="Arial"/>
                <w:szCs w:val="20"/>
              </w:rPr>
            </w:pPr>
            <w:r w:rsidRPr="00340B0B">
              <w:rPr>
                <w:rFonts w:cs="Arial"/>
                <w:szCs w:val="20"/>
              </w:rPr>
              <w:t>Crane Feeder 1</w:t>
            </w:r>
          </w:p>
        </w:tc>
        <w:tc>
          <w:tcPr>
            <w:tcW w:w="5130" w:type="dxa"/>
          </w:tcPr>
          <w:p w14:paraId="1F6628E8" w14:textId="77777777" w:rsidR="006E08C4" w:rsidRPr="00340B0B" w:rsidRDefault="006E08C4" w:rsidP="006E08C4">
            <w:pPr>
              <w:rPr>
                <w:rFonts w:cs="Arial"/>
                <w:szCs w:val="20"/>
              </w:rPr>
            </w:pPr>
            <w:r>
              <w:rPr>
                <w:rFonts w:cs="Arial"/>
                <w:szCs w:val="20"/>
              </w:rPr>
              <w:t xml:space="preserve">Central </w:t>
            </w:r>
            <w:r w:rsidRPr="00340B0B">
              <w:rPr>
                <w:rFonts w:cs="Arial"/>
                <w:szCs w:val="20"/>
              </w:rPr>
              <w:t>UPS Feeder</w:t>
            </w:r>
          </w:p>
        </w:tc>
      </w:tr>
      <w:tr w:rsidR="006E08C4" w:rsidRPr="00340B0B" w14:paraId="005B1ABF" w14:textId="77777777" w:rsidTr="005853A4">
        <w:tc>
          <w:tcPr>
            <w:tcW w:w="4628" w:type="dxa"/>
          </w:tcPr>
          <w:p w14:paraId="71D26704" w14:textId="77777777" w:rsidR="006E08C4" w:rsidRPr="00340B0B" w:rsidRDefault="006E08C4" w:rsidP="006E08C4">
            <w:pPr>
              <w:rPr>
                <w:rFonts w:cs="Arial"/>
                <w:szCs w:val="20"/>
              </w:rPr>
            </w:pPr>
            <w:r>
              <w:rPr>
                <w:rFonts w:cs="Arial"/>
                <w:szCs w:val="20"/>
              </w:rPr>
              <w:t>Crane Feeder 2 (Future)</w:t>
            </w:r>
          </w:p>
        </w:tc>
        <w:tc>
          <w:tcPr>
            <w:tcW w:w="5130" w:type="dxa"/>
          </w:tcPr>
          <w:p w14:paraId="2FC70016" w14:textId="77777777" w:rsidR="006E08C4" w:rsidRPr="00340B0B" w:rsidRDefault="006E08C4" w:rsidP="006E08C4">
            <w:pPr>
              <w:rPr>
                <w:rFonts w:cs="Arial"/>
                <w:szCs w:val="20"/>
              </w:rPr>
            </w:pPr>
            <w:r w:rsidRPr="00340B0B">
              <w:rPr>
                <w:rFonts w:cs="Arial"/>
                <w:szCs w:val="20"/>
              </w:rPr>
              <w:t xml:space="preserve">Sump Pump </w:t>
            </w:r>
            <w:r>
              <w:rPr>
                <w:rFonts w:cs="Arial"/>
                <w:szCs w:val="20"/>
              </w:rPr>
              <w:t>Control Panel</w:t>
            </w:r>
            <w:r w:rsidRPr="00340B0B">
              <w:rPr>
                <w:rFonts w:cs="Arial"/>
                <w:szCs w:val="20"/>
              </w:rPr>
              <w:t xml:space="preserve"> 1</w:t>
            </w:r>
          </w:p>
        </w:tc>
      </w:tr>
      <w:tr w:rsidR="00073583" w:rsidRPr="00340B0B" w14:paraId="4FF41123" w14:textId="77777777" w:rsidTr="005853A4">
        <w:tc>
          <w:tcPr>
            <w:tcW w:w="4628" w:type="dxa"/>
          </w:tcPr>
          <w:p w14:paraId="421DC131" w14:textId="77777777" w:rsidR="00073583" w:rsidRPr="00340B0B" w:rsidRDefault="00073583" w:rsidP="00073583">
            <w:pPr>
              <w:rPr>
                <w:rFonts w:cs="Arial"/>
                <w:szCs w:val="20"/>
              </w:rPr>
            </w:pPr>
            <w:r w:rsidRPr="00340B0B">
              <w:rPr>
                <w:rFonts w:cs="Arial"/>
                <w:szCs w:val="20"/>
              </w:rPr>
              <w:t>Area Lighting Feeder 1</w:t>
            </w:r>
          </w:p>
        </w:tc>
        <w:tc>
          <w:tcPr>
            <w:tcW w:w="5130" w:type="dxa"/>
          </w:tcPr>
          <w:p w14:paraId="0A894A4D" w14:textId="7AB49524" w:rsidR="00073583" w:rsidRPr="00340B0B" w:rsidRDefault="00073583" w:rsidP="00073583">
            <w:pPr>
              <w:rPr>
                <w:rFonts w:cs="Arial"/>
                <w:szCs w:val="20"/>
              </w:rPr>
            </w:pPr>
            <w:r w:rsidRPr="00340B0B">
              <w:rPr>
                <w:rFonts w:cs="Arial"/>
                <w:szCs w:val="20"/>
              </w:rPr>
              <w:t>Spare Feeder 1</w:t>
            </w:r>
          </w:p>
        </w:tc>
      </w:tr>
      <w:tr w:rsidR="00073583" w:rsidRPr="00340B0B" w14:paraId="785CDA1D" w14:textId="77777777" w:rsidTr="005853A4">
        <w:tc>
          <w:tcPr>
            <w:tcW w:w="4628" w:type="dxa"/>
          </w:tcPr>
          <w:p w14:paraId="61424926" w14:textId="77777777" w:rsidR="00073583" w:rsidRPr="00340B0B" w:rsidRDefault="00073583" w:rsidP="00073583">
            <w:pPr>
              <w:rPr>
                <w:rFonts w:cs="Arial"/>
                <w:szCs w:val="20"/>
              </w:rPr>
            </w:pPr>
            <w:r>
              <w:rPr>
                <w:rFonts w:cs="Arial"/>
                <w:szCs w:val="20"/>
              </w:rPr>
              <w:t>Area Lighting Feeder 2 (Future)</w:t>
            </w:r>
          </w:p>
        </w:tc>
        <w:tc>
          <w:tcPr>
            <w:tcW w:w="5130" w:type="dxa"/>
          </w:tcPr>
          <w:p w14:paraId="46FD240D" w14:textId="7CCA8108" w:rsidR="00073583" w:rsidRPr="00340B0B" w:rsidRDefault="00073583" w:rsidP="00073583">
            <w:pPr>
              <w:rPr>
                <w:rFonts w:cs="Arial"/>
                <w:szCs w:val="20"/>
              </w:rPr>
            </w:pPr>
            <w:r w:rsidRPr="00340B0B">
              <w:rPr>
                <w:rFonts w:cs="Arial"/>
                <w:szCs w:val="20"/>
              </w:rPr>
              <w:t>Spare Feeder 2</w:t>
            </w:r>
          </w:p>
        </w:tc>
      </w:tr>
      <w:tr w:rsidR="00073583" w:rsidRPr="00340B0B" w14:paraId="7A7B2CF9" w14:textId="77777777" w:rsidTr="005853A4">
        <w:tc>
          <w:tcPr>
            <w:tcW w:w="4628" w:type="dxa"/>
          </w:tcPr>
          <w:p w14:paraId="1D28911C" w14:textId="77777777" w:rsidR="00073583" w:rsidRPr="00340B0B" w:rsidRDefault="00073583" w:rsidP="00073583">
            <w:pPr>
              <w:rPr>
                <w:rFonts w:cs="Arial"/>
                <w:szCs w:val="20"/>
              </w:rPr>
            </w:pPr>
            <w:r>
              <w:rPr>
                <w:rFonts w:cs="Arial"/>
                <w:szCs w:val="20"/>
              </w:rPr>
              <w:t>Turbine Hall Small Power</w:t>
            </w:r>
            <w:r w:rsidRPr="00340B0B">
              <w:rPr>
                <w:rFonts w:cs="Arial"/>
                <w:szCs w:val="20"/>
              </w:rPr>
              <w:t xml:space="preserve"> and Lighting Upper Level DB Feeder</w:t>
            </w:r>
          </w:p>
        </w:tc>
        <w:tc>
          <w:tcPr>
            <w:tcW w:w="5130" w:type="dxa"/>
          </w:tcPr>
          <w:p w14:paraId="38539B57" w14:textId="7FC512F4" w:rsidR="00073583" w:rsidRDefault="00073583" w:rsidP="00073583">
            <w:pPr>
              <w:rPr>
                <w:rFonts w:cs="Arial"/>
                <w:szCs w:val="20"/>
              </w:rPr>
            </w:pPr>
            <w:r>
              <w:rPr>
                <w:rFonts w:cs="Arial"/>
                <w:szCs w:val="20"/>
              </w:rPr>
              <w:t>Spare Feeder 3</w:t>
            </w:r>
          </w:p>
        </w:tc>
      </w:tr>
      <w:tr w:rsidR="006656EE" w:rsidRPr="00340B0B" w14:paraId="753448E4" w14:textId="77777777" w:rsidTr="005853A4">
        <w:tc>
          <w:tcPr>
            <w:tcW w:w="4628" w:type="dxa"/>
          </w:tcPr>
          <w:p w14:paraId="62793A86" w14:textId="77777777" w:rsidR="006656EE" w:rsidRPr="00340B0B" w:rsidRDefault="006656EE" w:rsidP="006656EE">
            <w:pPr>
              <w:rPr>
                <w:rFonts w:cs="Arial"/>
                <w:szCs w:val="20"/>
              </w:rPr>
            </w:pPr>
            <w:r w:rsidRPr="00340B0B">
              <w:rPr>
                <w:rFonts w:cs="Arial"/>
                <w:szCs w:val="20"/>
              </w:rPr>
              <w:t>E</w:t>
            </w:r>
            <w:r>
              <w:rPr>
                <w:rFonts w:cs="Arial"/>
                <w:szCs w:val="20"/>
              </w:rPr>
              <w:t>lectrical Building S</w:t>
            </w:r>
            <w:r w:rsidRPr="00340B0B">
              <w:rPr>
                <w:rFonts w:cs="Arial"/>
                <w:szCs w:val="20"/>
              </w:rPr>
              <w:t>mall Power and Lighting DB Feeder</w:t>
            </w:r>
          </w:p>
        </w:tc>
        <w:tc>
          <w:tcPr>
            <w:tcW w:w="5130" w:type="dxa"/>
          </w:tcPr>
          <w:p w14:paraId="5FC72070" w14:textId="4C4D9D9D" w:rsidR="006656EE" w:rsidRDefault="00073583" w:rsidP="006656EE">
            <w:r w:rsidRPr="00340B0B">
              <w:rPr>
                <w:rFonts w:cs="Arial"/>
                <w:szCs w:val="20"/>
              </w:rPr>
              <w:t>110 V DC Battery Charger Feeder</w:t>
            </w:r>
          </w:p>
        </w:tc>
      </w:tr>
      <w:tr w:rsidR="006656EE" w:rsidRPr="00340B0B" w14:paraId="35CA816B" w14:textId="77777777" w:rsidTr="005853A4">
        <w:tc>
          <w:tcPr>
            <w:tcW w:w="4628" w:type="dxa"/>
          </w:tcPr>
          <w:p w14:paraId="71DD5BB8" w14:textId="77777777" w:rsidR="006656EE" w:rsidRPr="00340B0B" w:rsidRDefault="006656EE" w:rsidP="006656EE">
            <w:pPr>
              <w:rPr>
                <w:rFonts w:cs="Arial"/>
                <w:szCs w:val="20"/>
              </w:rPr>
            </w:pPr>
            <w:r w:rsidRPr="00340B0B">
              <w:rPr>
                <w:rFonts w:cs="Arial"/>
                <w:szCs w:val="20"/>
              </w:rPr>
              <w:t>110 V DC Battery Charger Feeder</w:t>
            </w:r>
          </w:p>
        </w:tc>
        <w:tc>
          <w:tcPr>
            <w:tcW w:w="5130" w:type="dxa"/>
          </w:tcPr>
          <w:p w14:paraId="54149CA6" w14:textId="05CFFB21" w:rsidR="006656EE" w:rsidRDefault="00073583" w:rsidP="006656EE">
            <w:r w:rsidRPr="007B616B">
              <w:rPr>
                <w:rFonts w:cs="Arial"/>
                <w:szCs w:val="20"/>
              </w:rPr>
              <w:t>-------</w:t>
            </w:r>
          </w:p>
        </w:tc>
      </w:tr>
      <w:tr w:rsidR="006656EE" w:rsidRPr="00340B0B" w14:paraId="1FEF2C22" w14:textId="77777777" w:rsidTr="005853A4">
        <w:tc>
          <w:tcPr>
            <w:tcW w:w="4628" w:type="dxa"/>
          </w:tcPr>
          <w:p w14:paraId="34D3BC0A" w14:textId="77777777" w:rsidR="006656EE" w:rsidRPr="00340B0B" w:rsidRDefault="006656EE" w:rsidP="006656EE">
            <w:pPr>
              <w:rPr>
                <w:rFonts w:cs="Arial"/>
                <w:szCs w:val="20"/>
              </w:rPr>
            </w:pPr>
            <w:r>
              <w:rPr>
                <w:rFonts w:cs="Arial"/>
                <w:szCs w:val="20"/>
              </w:rPr>
              <w:lastRenderedPageBreak/>
              <w:t xml:space="preserve">Turbines </w:t>
            </w:r>
            <w:r w:rsidRPr="00340B0B">
              <w:rPr>
                <w:rFonts w:cs="Arial"/>
                <w:szCs w:val="20"/>
              </w:rPr>
              <w:t>UPS Feeder</w:t>
            </w:r>
          </w:p>
        </w:tc>
        <w:tc>
          <w:tcPr>
            <w:tcW w:w="5130" w:type="dxa"/>
          </w:tcPr>
          <w:p w14:paraId="39E1A120" w14:textId="77777777" w:rsidR="006656EE" w:rsidRDefault="006656EE" w:rsidP="006656EE">
            <w:r w:rsidRPr="007B616B">
              <w:rPr>
                <w:rFonts w:cs="Arial"/>
                <w:szCs w:val="20"/>
              </w:rPr>
              <w:t>-------</w:t>
            </w:r>
          </w:p>
        </w:tc>
      </w:tr>
      <w:tr w:rsidR="006656EE" w:rsidRPr="00340B0B" w14:paraId="6E4F4A14" w14:textId="77777777" w:rsidTr="005853A4">
        <w:tc>
          <w:tcPr>
            <w:tcW w:w="4628" w:type="dxa"/>
          </w:tcPr>
          <w:p w14:paraId="357CD038" w14:textId="77777777" w:rsidR="006656EE" w:rsidRPr="00340B0B" w:rsidRDefault="006656EE" w:rsidP="006656EE">
            <w:pPr>
              <w:rPr>
                <w:rFonts w:cs="Arial"/>
                <w:szCs w:val="20"/>
              </w:rPr>
            </w:pPr>
            <w:r w:rsidRPr="00340B0B">
              <w:rPr>
                <w:rFonts w:cs="Arial"/>
                <w:szCs w:val="20"/>
              </w:rPr>
              <w:t>Control Room UPS Feeder</w:t>
            </w:r>
          </w:p>
        </w:tc>
        <w:tc>
          <w:tcPr>
            <w:tcW w:w="5130" w:type="dxa"/>
          </w:tcPr>
          <w:p w14:paraId="104CD335" w14:textId="77777777" w:rsidR="006656EE" w:rsidRDefault="006656EE" w:rsidP="006656EE">
            <w:r w:rsidRPr="007B616B">
              <w:rPr>
                <w:rFonts w:cs="Arial"/>
                <w:szCs w:val="20"/>
              </w:rPr>
              <w:t>-------</w:t>
            </w:r>
          </w:p>
        </w:tc>
      </w:tr>
      <w:tr w:rsidR="006656EE" w:rsidRPr="00340B0B" w14:paraId="5775E9DE" w14:textId="77777777" w:rsidTr="005853A4">
        <w:tc>
          <w:tcPr>
            <w:tcW w:w="4628" w:type="dxa"/>
          </w:tcPr>
          <w:p w14:paraId="72D9D973" w14:textId="77777777" w:rsidR="006656EE" w:rsidRPr="00340B0B" w:rsidRDefault="006656EE" w:rsidP="006656EE">
            <w:pPr>
              <w:rPr>
                <w:rFonts w:cs="Arial"/>
                <w:szCs w:val="20"/>
              </w:rPr>
            </w:pPr>
            <w:r w:rsidRPr="00340B0B">
              <w:rPr>
                <w:rFonts w:cs="Arial"/>
                <w:szCs w:val="20"/>
              </w:rPr>
              <w:t xml:space="preserve">Sump Pump </w:t>
            </w:r>
            <w:r>
              <w:rPr>
                <w:rFonts w:cs="Arial"/>
                <w:szCs w:val="20"/>
              </w:rPr>
              <w:t>Control Panel</w:t>
            </w:r>
            <w:r w:rsidRPr="00340B0B">
              <w:rPr>
                <w:rFonts w:cs="Arial"/>
                <w:szCs w:val="20"/>
              </w:rPr>
              <w:t xml:space="preserve"> 1</w:t>
            </w:r>
          </w:p>
        </w:tc>
        <w:tc>
          <w:tcPr>
            <w:tcW w:w="5130" w:type="dxa"/>
          </w:tcPr>
          <w:p w14:paraId="2A77F81B" w14:textId="77777777" w:rsidR="006656EE" w:rsidRDefault="006656EE" w:rsidP="006656EE">
            <w:r w:rsidRPr="007B616B">
              <w:rPr>
                <w:rFonts w:cs="Arial"/>
                <w:szCs w:val="20"/>
              </w:rPr>
              <w:t>-------</w:t>
            </w:r>
          </w:p>
        </w:tc>
      </w:tr>
      <w:tr w:rsidR="006656EE" w:rsidRPr="00340B0B" w14:paraId="2AC42A50" w14:textId="77777777" w:rsidTr="005853A4">
        <w:tc>
          <w:tcPr>
            <w:tcW w:w="4628" w:type="dxa"/>
          </w:tcPr>
          <w:p w14:paraId="6199BD1E" w14:textId="77777777" w:rsidR="006656EE" w:rsidRDefault="006656EE" w:rsidP="006656EE">
            <w:r w:rsidRPr="006E46B8">
              <w:rPr>
                <w:rFonts w:cs="Arial"/>
                <w:szCs w:val="20"/>
              </w:rPr>
              <w:t xml:space="preserve">Sump Pump Control Panel </w:t>
            </w:r>
            <w:r>
              <w:rPr>
                <w:rFonts w:cs="Arial"/>
                <w:szCs w:val="20"/>
              </w:rPr>
              <w:t>2</w:t>
            </w:r>
          </w:p>
        </w:tc>
        <w:tc>
          <w:tcPr>
            <w:tcW w:w="5130" w:type="dxa"/>
          </w:tcPr>
          <w:p w14:paraId="61F90F13" w14:textId="77777777" w:rsidR="006656EE" w:rsidRDefault="006656EE" w:rsidP="006656EE">
            <w:r w:rsidRPr="007B616B">
              <w:rPr>
                <w:rFonts w:cs="Arial"/>
                <w:szCs w:val="20"/>
              </w:rPr>
              <w:t>-------</w:t>
            </w:r>
          </w:p>
        </w:tc>
      </w:tr>
      <w:tr w:rsidR="006656EE" w:rsidRPr="00340B0B" w14:paraId="364784AE" w14:textId="77777777" w:rsidTr="005853A4">
        <w:tc>
          <w:tcPr>
            <w:tcW w:w="4628" w:type="dxa"/>
          </w:tcPr>
          <w:p w14:paraId="429813CE" w14:textId="77777777" w:rsidR="006656EE" w:rsidRPr="00340B0B" w:rsidRDefault="006656EE" w:rsidP="006656EE">
            <w:pPr>
              <w:rPr>
                <w:rFonts w:cs="Arial"/>
                <w:szCs w:val="20"/>
              </w:rPr>
            </w:pPr>
            <w:r w:rsidRPr="00340B0B">
              <w:rPr>
                <w:rFonts w:cs="Arial"/>
                <w:szCs w:val="20"/>
              </w:rPr>
              <w:t>Spare Feeder 1</w:t>
            </w:r>
          </w:p>
        </w:tc>
        <w:tc>
          <w:tcPr>
            <w:tcW w:w="5130" w:type="dxa"/>
          </w:tcPr>
          <w:p w14:paraId="5F3CB062" w14:textId="77777777" w:rsidR="006656EE" w:rsidRDefault="006656EE" w:rsidP="006656EE">
            <w:r w:rsidRPr="007B616B">
              <w:rPr>
                <w:rFonts w:cs="Arial"/>
                <w:szCs w:val="20"/>
              </w:rPr>
              <w:t>-------</w:t>
            </w:r>
          </w:p>
        </w:tc>
      </w:tr>
      <w:tr w:rsidR="006656EE" w:rsidRPr="00340B0B" w14:paraId="0F4CE14D" w14:textId="77777777" w:rsidTr="005853A4">
        <w:tc>
          <w:tcPr>
            <w:tcW w:w="4628" w:type="dxa"/>
          </w:tcPr>
          <w:p w14:paraId="70B9E252" w14:textId="77777777" w:rsidR="006656EE" w:rsidRPr="00340B0B" w:rsidRDefault="006656EE" w:rsidP="006656EE">
            <w:pPr>
              <w:rPr>
                <w:rFonts w:cs="Arial"/>
                <w:szCs w:val="20"/>
              </w:rPr>
            </w:pPr>
            <w:r w:rsidRPr="00340B0B">
              <w:rPr>
                <w:rFonts w:cs="Arial"/>
                <w:szCs w:val="20"/>
              </w:rPr>
              <w:t>Spare Feeder 2</w:t>
            </w:r>
          </w:p>
        </w:tc>
        <w:tc>
          <w:tcPr>
            <w:tcW w:w="5130" w:type="dxa"/>
          </w:tcPr>
          <w:p w14:paraId="262C5F33" w14:textId="77777777" w:rsidR="006656EE" w:rsidRDefault="006656EE" w:rsidP="006656EE">
            <w:r w:rsidRPr="007B616B">
              <w:rPr>
                <w:rFonts w:cs="Arial"/>
                <w:szCs w:val="20"/>
              </w:rPr>
              <w:t>-------</w:t>
            </w:r>
          </w:p>
        </w:tc>
      </w:tr>
      <w:tr w:rsidR="006656EE" w:rsidRPr="00340B0B" w14:paraId="50A39BA7" w14:textId="77777777" w:rsidTr="005853A4">
        <w:tc>
          <w:tcPr>
            <w:tcW w:w="4628" w:type="dxa"/>
          </w:tcPr>
          <w:p w14:paraId="136BFC2D" w14:textId="77777777" w:rsidR="006656EE" w:rsidRPr="00340B0B" w:rsidRDefault="006656EE" w:rsidP="006656EE">
            <w:pPr>
              <w:rPr>
                <w:rFonts w:cs="Arial"/>
                <w:szCs w:val="20"/>
              </w:rPr>
            </w:pPr>
            <w:r w:rsidRPr="00340B0B">
              <w:rPr>
                <w:rFonts w:cs="Arial"/>
                <w:szCs w:val="20"/>
              </w:rPr>
              <w:t>Spare Feeder 3</w:t>
            </w:r>
          </w:p>
        </w:tc>
        <w:tc>
          <w:tcPr>
            <w:tcW w:w="5130" w:type="dxa"/>
          </w:tcPr>
          <w:p w14:paraId="30B5FC7A" w14:textId="77777777" w:rsidR="006656EE" w:rsidRDefault="006656EE" w:rsidP="006656EE">
            <w:r w:rsidRPr="007B616B">
              <w:rPr>
                <w:rFonts w:cs="Arial"/>
                <w:szCs w:val="20"/>
              </w:rPr>
              <w:t>-------</w:t>
            </w:r>
          </w:p>
        </w:tc>
      </w:tr>
    </w:tbl>
    <w:p w14:paraId="486BA832" w14:textId="77777777" w:rsidR="00330A32" w:rsidRDefault="00330A32" w:rsidP="00CF18E8">
      <w:pPr>
        <w:rPr>
          <w:szCs w:val="20"/>
        </w:rPr>
      </w:pPr>
    </w:p>
    <w:p w14:paraId="12994852" w14:textId="25045326" w:rsidR="00CF18E8" w:rsidRPr="00330A32" w:rsidRDefault="007F26D2" w:rsidP="005853A4">
      <w:pPr>
        <w:pStyle w:val="ListParagraph"/>
        <w:numPr>
          <w:ilvl w:val="2"/>
          <w:numId w:val="72"/>
        </w:numPr>
        <w:tabs>
          <w:tab w:val="num" w:pos="1134"/>
        </w:tabs>
        <w:ind w:left="1134" w:hanging="1134"/>
        <w:rPr>
          <w:szCs w:val="20"/>
        </w:rPr>
      </w:pPr>
      <w:bookmarkStart w:id="171" w:name="_Ref67410205"/>
      <w:r>
        <w:t>Turbine</w:t>
      </w:r>
      <w:r w:rsidR="00CF18E8" w:rsidRPr="00685D09">
        <w:t xml:space="preserve"> UPS Power Distribution</w:t>
      </w:r>
      <w:bookmarkEnd w:id="171"/>
    </w:p>
    <w:tbl>
      <w:tblPr>
        <w:tblStyle w:val="TableGrid"/>
        <w:tblW w:w="0" w:type="auto"/>
        <w:tblInd w:w="137" w:type="dxa"/>
        <w:tblLook w:val="04A0" w:firstRow="1" w:lastRow="0" w:firstColumn="1" w:lastColumn="0" w:noHBand="0" w:noVBand="1"/>
      </w:tblPr>
      <w:tblGrid>
        <w:gridCol w:w="4898"/>
        <w:gridCol w:w="4331"/>
      </w:tblGrid>
      <w:tr w:rsidR="00EE1206" w:rsidRPr="006E08C4" w14:paraId="26FDBF13" w14:textId="77777777" w:rsidTr="005853A4">
        <w:trPr>
          <w:tblHeader/>
        </w:trPr>
        <w:tc>
          <w:tcPr>
            <w:tcW w:w="9229" w:type="dxa"/>
            <w:gridSpan w:val="2"/>
          </w:tcPr>
          <w:p w14:paraId="1D783108" w14:textId="77777777" w:rsidR="00EE1206" w:rsidRPr="006E08C4" w:rsidRDefault="00EE1206" w:rsidP="00BC0732">
            <w:pPr>
              <w:rPr>
                <w:rFonts w:cs="Arial"/>
                <w:b/>
                <w:szCs w:val="20"/>
              </w:rPr>
            </w:pPr>
            <w:r w:rsidRPr="006E08C4">
              <w:rPr>
                <w:rFonts w:cs="Arial"/>
                <w:b/>
                <w:szCs w:val="20"/>
              </w:rPr>
              <w:t>Description</w:t>
            </w:r>
          </w:p>
        </w:tc>
      </w:tr>
      <w:tr w:rsidR="00EE1206" w:rsidRPr="006E08C4" w14:paraId="418D2C39" w14:textId="77777777" w:rsidTr="005853A4">
        <w:trPr>
          <w:tblHeader/>
        </w:trPr>
        <w:tc>
          <w:tcPr>
            <w:tcW w:w="4898" w:type="dxa"/>
          </w:tcPr>
          <w:p w14:paraId="6F97F419" w14:textId="77777777" w:rsidR="00EE1206" w:rsidRPr="006E08C4" w:rsidRDefault="00EE1206" w:rsidP="00BC0732">
            <w:pPr>
              <w:rPr>
                <w:rFonts w:cs="Arial"/>
                <w:b/>
                <w:szCs w:val="20"/>
              </w:rPr>
            </w:pPr>
            <w:r w:rsidRPr="006E08C4">
              <w:rPr>
                <w:rFonts w:cs="Arial"/>
                <w:b/>
                <w:szCs w:val="20"/>
              </w:rPr>
              <w:t>Zoekfontein</w:t>
            </w:r>
          </w:p>
        </w:tc>
        <w:tc>
          <w:tcPr>
            <w:tcW w:w="4331" w:type="dxa"/>
          </w:tcPr>
          <w:p w14:paraId="337C45C4" w14:textId="77777777" w:rsidR="00EE1206" w:rsidRPr="006E08C4" w:rsidRDefault="00EE1206" w:rsidP="00BC0732">
            <w:pPr>
              <w:rPr>
                <w:rFonts w:cs="Arial"/>
                <w:b/>
                <w:szCs w:val="20"/>
              </w:rPr>
            </w:pPr>
            <w:r w:rsidRPr="006E08C4">
              <w:rPr>
                <w:rFonts w:cs="Arial"/>
                <w:b/>
                <w:szCs w:val="20"/>
              </w:rPr>
              <w:t>Zuikerbosch/Forebay</w:t>
            </w:r>
          </w:p>
        </w:tc>
      </w:tr>
      <w:tr w:rsidR="0045430D" w:rsidRPr="00340B0B" w14:paraId="6A34951D" w14:textId="77777777" w:rsidTr="005853A4">
        <w:tc>
          <w:tcPr>
            <w:tcW w:w="4898" w:type="dxa"/>
          </w:tcPr>
          <w:p w14:paraId="5FE64D23" w14:textId="77777777" w:rsidR="0045430D" w:rsidRPr="00340B0B" w:rsidRDefault="0045430D" w:rsidP="008D7FCD">
            <w:pPr>
              <w:rPr>
                <w:rFonts w:cs="Arial"/>
                <w:szCs w:val="20"/>
              </w:rPr>
            </w:pPr>
          </w:p>
        </w:tc>
        <w:tc>
          <w:tcPr>
            <w:tcW w:w="4331" w:type="dxa"/>
          </w:tcPr>
          <w:p w14:paraId="212A2E07" w14:textId="77777777" w:rsidR="0045430D" w:rsidRPr="00340B0B" w:rsidRDefault="0045430D" w:rsidP="008D7FCD">
            <w:pPr>
              <w:rPr>
                <w:rFonts w:cs="Arial"/>
                <w:szCs w:val="20"/>
              </w:rPr>
            </w:pPr>
          </w:p>
        </w:tc>
      </w:tr>
      <w:tr w:rsidR="00EE1206" w:rsidRPr="00340B0B" w14:paraId="403C75D9" w14:textId="77777777" w:rsidTr="005853A4">
        <w:tc>
          <w:tcPr>
            <w:tcW w:w="4898" w:type="dxa"/>
          </w:tcPr>
          <w:p w14:paraId="7E4959D1" w14:textId="77777777" w:rsidR="00EE1206" w:rsidRPr="00340B0B" w:rsidRDefault="00EE1206" w:rsidP="00EE1206">
            <w:pPr>
              <w:rPr>
                <w:rFonts w:cs="Arial"/>
                <w:szCs w:val="20"/>
              </w:rPr>
            </w:pPr>
            <w:r>
              <w:rPr>
                <w:rFonts w:cs="Arial"/>
                <w:szCs w:val="20"/>
              </w:rPr>
              <w:t>Turbine 1</w:t>
            </w:r>
            <w:r w:rsidRPr="00340B0B">
              <w:rPr>
                <w:rFonts w:cs="Arial"/>
                <w:szCs w:val="20"/>
              </w:rPr>
              <w:t xml:space="preserve"> PLC Feeder</w:t>
            </w:r>
          </w:p>
        </w:tc>
        <w:tc>
          <w:tcPr>
            <w:tcW w:w="4331" w:type="dxa"/>
          </w:tcPr>
          <w:p w14:paraId="5F07906C" w14:textId="77777777" w:rsidR="00EE1206" w:rsidRDefault="00EE1206" w:rsidP="00EE1206">
            <w:r w:rsidRPr="007B616B">
              <w:rPr>
                <w:rFonts w:cs="Arial"/>
                <w:szCs w:val="20"/>
              </w:rPr>
              <w:t>-------</w:t>
            </w:r>
          </w:p>
        </w:tc>
      </w:tr>
      <w:tr w:rsidR="00EE1206" w:rsidRPr="00340B0B" w14:paraId="7E131ED4" w14:textId="77777777" w:rsidTr="005853A4">
        <w:tc>
          <w:tcPr>
            <w:tcW w:w="4898" w:type="dxa"/>
          </w:tcPr>
          <w:p w14:paraId="6A81CDE9" w14:textId="77777777" w:rsidR="00EE1206" w:rsidRDefault="00EE1206" w:rsidP="00EE1206">
            <w:r w:rsidRPr="005F064C">
              <w:rPr>
                <w:rFonts w:cs="Arial"/>
                <w:szCs w:val="20"/>
              </w:rPr>
              <w:t xml:space="preserve">Turbine </w:t>
            </w:r>
            <w:r>
              <w:rPr>
                <w:rFonts w:cs="Arial"/>
                <w:szCs w:val="20"/>
              </w:rPr>
              <w:t>2</w:t>
            </w:r>
            <w:r w:rsidRPr="005F064C">
              <w:rPr>
                <w:rFonts w:cs="Arial"/>
                <w:szCs w:val="20"/>
              </w:rPr>
              <w:t xml:space="preserve"> PLC Feeder</w:t>
            </w:r>
          </w:p>
        </w:tc>
        <w:tc>
          <w:tcPr>
            <w:tcW w:w="4331" w:type="dxa"/>
          </w:tcPr>
          <w:p w14:paraId="10C559CF" w14:textId="77777777" w:rsidR="00EE1206" w:rsidRDefault="00EE1206" w:rsidP="00EE1206">
            <w:r w:rsidRPr="007B616B">
              <w:rPr>
                <w:rFonts w:cs="Arial"/>
                <w:szCs w:val="20"/>
              </w:rPr>
              <w:t>-------</w:t>
            </w:r>
          </w:p>
        </w:tc>
      </w:tr>
      <w:tr w:rsidR="00EE1206" w:rsidRPr="00340B0B" w14:paraId="0DDDA8E2" w14:textId="77777777" w:rsidTr="005853A4">
        <w:tc>
          <w:tcPr>
            <w:tcW w:w="4898" w:type="dxa"/>
          </w:tcPr>
          <w:p w14:paraId="58AA2553" w14:textId="77777777" w:rsidR="00EE1206" w:rsidRPr="00340B0B" w:rsidRDefault="00EE1206" w:rsidP="00EE1206">
            <w:pPr>
              <w:rPr>
                <w:rFonts w:cs="Arial"/>
                <w:szCs w:val="20"/>
              </w:rPr>
            </w:pPr>
            <w:r w:rsidRPr="00340B0B">
              <w:rPr>
                <w:rFonts w:cs="Arial"/>
                <w:szCs w:val="20"/>
              </w:rPr>
              <w:t>Flow Meter Feeder</w:t>
            </w:r>
          </w:p>
        </w:tc>
        <w:tc>
          <w:tcPr>
            <w:tcW w:w="4331" w:type="dxa"/>
          </w:tcPr>
          <w:p w14:paraId="1266D3F2" w14:textId="77777777" w:rsidR="00EE1206" w:rsidRDefault="00EE1206" w:rsidP="00EE1206">
            <w:r w:rsidRPr="007B616B">
              <w:rPr>
                <w:rFonts w:cs="Arial"/>
                <w:szCs w:val="20"/>
              </w:rPr>
              <w:t>-------</w:t>
            </w:r>
          </w:p>
        </w:tc>
      </w:tr>
      <w:tr w:rsidR="00EE1206" w:rsidRPr="00340B0B" w14:paraId="49674FF1" w14:textId="77777777" w:rsidTr="005853A4">
        <w:tc>
          <w:tcPr>
            <w:tcW w:w="4898" w:type="dxa"/>
          </w:tcPr>
          <w:p w14:paraId="0BA4A1E6" w14:textId="77777777" w:rsidR="00EE1206" w:rsidRPr="00340B0B" w:rsidRDefault="00EE1206" w:rsidP="00EE1206">
            <w:pPr>
              <w:rPr>
                <w:rFonts w:cs="Arial"/>
                <w:szCs w:val="20"/>
              </w:rPr>
            </w:pPr>
            <w:r>
              <w:rPr>
                <w:rFonts w:cs="Arial"/>
                <w:szCs w:val="20"/>
              </w:rPr>
              <w:t>Generator 1 Control Panel</w:t>
            </w:r>
          </w:p>
        </w:tc>
        <w:tc>
          <w:tcPr>
            <w:tcW w:w="4331" w:type="dxa"/>
          </w:tcPr>
          <w:p w14:paraId="45E3A615" w14:textId="77777777" w:rsidR="00EE1206" w:rsidRDefault="00EE1206" w:rsidP="00EE1206">
            <w:r w:rsidRPr="007B616B">
              <w:rPr>
                <w:rFonts w:cs="Arial"/>
                <w:szCs w:val="20"/>
              </w:rPr>
              <w:t>-------</w:t>
            </w:r>
          </w:p>
        </w:tc>
      </w:tr>
      <w:tr w:rsidR="00EE1206" w:rsidRPr="00340B0B" w14:paraId="6075D5A2" w14:textId="77777777" w:rsidTr="005853A4">
        <w:tc>
          <w:tcPr>
            <w:tcW w:w="4898" w:type="dxa"/>
          </w:tcPr>
          <w:p w14:paraId="1B72A200" w14:textId="77777777" w:rsidR="00EE1206" w:rsidRDefault="00EE1206" w:rsidP="00EE1206">
            <w:r w:rsidRPr="00442FBB">
              <w:rPr>
                <w:rFonts w:cs="Arial"/>
                <w:szCs w:val="20"/>
              </w:rPr>
              <w:t>G</w:t>
            </w:r>
            <w:r>
              <w:rPr>
                <w:rFonts w:cs="Arial"/>
                <w:szCs w:val="20"/>
              </w:rPr>
              <w:t xml:space="preserve">enerator 2 </w:t>
            </w:r>
            <w:r w:rsidRPr="00442FBB">
              <w:rPr>
                <w:rFonts w:cs="Arial"/>
                <w:szCs w:val="20"/>
              </w:rPr>
              <w:t>Control Panel</w:t>
            </w:r>
          </w:p>
        </w:tc>
        <w:tc>
          <w:tcPr>
            <w:tcW w:w="4331" w:type="dxa"/>
          </w:tcPr>
          <w:p w14:paraId="17BD9E7D" w14:textId="77777777" w:rsidR="00EE1206" w:rsidRDefault="00EE1206" w:rsidP="00EE1206">
            <w:r w:rsidRPr="007B616B">
              <w:rPr>
                <w:rFonts w:cs="Arial"/>
                <w:szCs w:val="20"/>
              </w:rPr>
              <w:t>-------</w:t>
            </w:r>
          </w:p>
        </w:tc>
      </w:tr>
      <w:tr w:rsidR="00EE1206" w:rsidRPr="00340B0B" w14:paraId="210BDAF7" w14:textId="77777777" w:rsidTr="005853A4">
        <w:tc>
          <w:tcPr>
            <w:tcW w:w="4898" w:type="dxa"/>
          </w:tcPr>
          <w:p w14:paraId="6156DAB6" w14:textId="77777777" w:rsidR="00EE1206" w:rsidRPr="00340B0B" w:rsidRDefault="00EE1206" w:rsidP="00EE1206">
            <w:pPr>
              <w:rPr>
                <w:rFonts w:cs="Arial"/>
                <w:szCs w:val="20"/>
              </w:rPr>
            </w:pPr>
            <w:r>
              <w:rPr>
                <w:rFonts w:cs="Arial"/>
                <w:szCs w:val="20"/>
              </w:rPr>
              <w:t>Turbine Hall Flood Alarm Panel</w:t>
            </w:r>
          </w:p>
        </w:tc>
        <w:tc>
          <w:tcPr>
            <w:tcW w:w="4331" w:type="dxa"/>
          </w:tcPr>
          <w:p w14:paraId="5C115C39" w14:textId="77777777" w:rsidR="00EE1206" w:rsidRDefault="00EE1206" w:rsidP="00EE1206">
            <w:r w:rsidRPr="007B616B">
              <w:rPr>
                <w:rFonts w:cs="Arial"/>
                <w:szCs w:val="20"/>
              </w:rPr>
              <w:t>-------</w:t>
            </w:r>
          </w:p>
        </w:tc>
      </w:tr>
      <w:tr w:rsidR="00EE1206" w:rsidRPr="00340B0B" w14:paraId="74293A84" w14:textId="77777777" w:rsidTr="005853A4">
        <w:tc>
          <w:tcPr>
            <w:tcW w:w="4898" w:type="dxa"/>
          </w:tcPr>
          <w:p w14:paraId="5EDBEA8E" w14:textId="77777777" w:rsidR="00EE1206" w:rsidRPr="00340B0B" w:rsidRDefault="00EE1206" w:rsidP="00EE1206">
            <w:pPr>
              <w:rPr>
                <w:rFonts w:cs="Arial"/>
                <w:szCs w:val="20"/>
              </w:rPr>
            </w:pPr>
            <w:r w:rsidRPr="00340B0B">
              <w:rPr>
                <w:rFonts w:cs="Arial"/>
                <w:szCs w:val="20"/>
              </w:rPr>
              <w:lastRenderedPageBreak/>
              <w:t>Spare Feeder 1</w:t>
            </w:r>
          </w:p>
        </w:tc>
        <w:tc>
          <w:tcPr>
            <w:tcW w:w="4331" w:type="dxa"/>
          </w:tcPr>
          <w:p w14:paraId="35C22599" w14:textId="77777777" w:rsidR="00EE1206" w:rsidRDefault="00EE1206" w:rsidP="00EE1206">
            <w:r w:rsidRPr="007B616B">
              <w:rPr>
                <w:rFonts w:cs="Arial"/>
                <w:szCs w:val="20"/>
              </w:rPr>
              <w:t>-------</w:t>
            </w:r>
          </w:p>
        </w:tc>
      </w:tr>
      <w:tr w:rsidR="00EE1206" w:rsidRPr="00340B0B" w14:paraId="3C723B34" w14:textId="77777777" w:rsidTr="005853A4">
        <w:tc>
          <w:tcPr>
            <w:tcW w:w="4898" w:type="dxa"/>
          </w:tcPr>
          <w:p w14:paraId="6CB6D548" w14:textId="77777777" w:rsidR="00EE1206" w:rsidRPr="00340B0B" w:rsidRDefault="00EE1206" w:rsidP="00EE1206">
            <w:pPr>
              <w:rPr>
                <w:rFonts w:cs="Arial"/>
                <w:szCs w:val="20"/>
              </w:rPr>
            </w:pPr>
            <w:r w:rsidRPr="00340B0B">
              <w:rPr>
                <w:rFonts w:cs="Arial"/>
                <w:szCs w:val="20"/>
              </w:rPr>
              <w:t>Spare Feeder 2</w:t>
            </w:r>
          </w:p>
        </w:tc>
        <w:tc>
          <w:tcPr>
            <w:tcW w:w="4331" w:type="dxa"/>
          </w:tcPr>
          <w:p w14:paraId="3D212AC2" w14:textId="77777777" w:rsidR="00EE1206" w:rsidRDefault="00EE1206" w:rsidP="00EE1206">
            <w:r w:rsidRPr="007B616B">
              <w:rPr>
                <w:rFonts w:cs="Arial"/>
                <w:szCs w:val="20"/>
              </w:rPr>
              <w:t>-------</w:t>
            </w:r>
          </w:p>
        </w:tc>
      </w:tr>
      <w:tr w:rsidR="00EE1206" w:rsidRPr="00340B0B" w14:paraId="68A04E0E" w14:textId="77777777" w:rsidTr="005853A4">
        <w:tc>
          <w:tcPr>
            <w:tcW w:w="4898" w:type="dxa"/>
          </w:tcPr>
          <w:p w14:paraId="055614DC" w14:textId="77777777" w:rsidR="00EE1206" w:rsidRPr="00340B0B" w:rsidRDefault="00EE1206" w:rsidP="00EE1206">
            <w:pPr>
              <w:rPr>
                <w:rFonts w:cs="Arial"/>
                <w:szCs w:val="20"/>
              </w:rPr>
            </w:pPr>
            <w:r w:rsidRPr="00340B0B">
              <w:rPr>
                <w:rFonts w:cs="Arial"/>
                <w:szCs w:val="20"/>
              </w:rPr>
              <w:t>Spare Feeder 3</w:t>
            </w:r>
          </w:p>
        </w:tc>
        <w:tc>
          <w:tcPr>
            <w:tcW w:w="4331" w:type="dxa"/>
          </w:tcPr>
          <w:p w14:paraId="526ADCAA" w14:textId="77777777" w:rsidR="00EE1206" w:rsidRDefault="00EE1206" w:rsidP="00EE1206">
            <w:r w:rsidRPr="007B616B">
              <w:rPr>
                <w:rFonts w:cs="Arial"/>
                <w:szCs w:val="20"/>
              </w:rPr>
              <w:t>-------</w:t>
            </w:r>
          </w:p>
        </w:tc>
      </w:tr>
    </w:tbl>
    <w:p w14:paraId="68DF694B" w14:textId="77777777" w:rsidR="00CF18E8" w:rsidRPr="00C2080D" w:rsidRDefault="00CF18E8" w:rsidP="00CF18E8">
      <w:pPr>
        <w:rPr>
          <w:szCs w:val="20"/>
        </w:rPr>
      </w:pPr>
    </w:p>
    <w:p w14:paraId="720BB8B9" w14:textId="77777777" w:rsidR="005853A4" w:rsidRDefault="005853A4">
      <w:pPr>
        <w:spacing w:before="0" w:after="0" w:line="240" w:lineRule="auto"/>
      </w:pPr>
      <w:bookmarkStart w:id="172" w:name="_Ref67410235"/>
      <w:r>
        <w:br w:type="page"/>
      </w:r>
    </w:p>
    <w:p w14:paraId="26A178B9" w14:textId="5083F99C" w:rsidR="00CF18E8" w:rsidRPr="00C2080D" w:rsidRDefault="00CF18E8" w:rsidP="005853A4">
      <w:pPr>
        <w:pStyle w:val="ListParagraph"/>
        <w:numPr>
          <w:ilvl w:val="2"/>
          <w:numId w:val="72"/>
        </w:numPr>
        <w:tabs>
          <w:tab w:val="num" w:pos="1134"/>
        </w:tabs>
        <w:ind w:left="1134" w:hanging="1134"/>
      </w:pPr>
      <w:r w:rsidRPr="00C2080D">
        <w:lastRenderedPageBreak/>
        <w:t>Control Room UPS Power</w:t>
      </w:r>
      <w:bookmarkEnd w:id="172"/>
    </w:p>
    <w:tbl>
      <w:tblPr>
        <w:tblStyle w:val="TableGrid"/>
        <w:tblW w:w="0" w:type="auto"/>
        <w:tblInd w:w="137" w:type="dxa"/>
        <w:tblLook w:val="04A0" w:firstRow="1" w:lastRow="0" w:firstColumn="1" w:lastColumn="0" w:noHBand="0" w:noVBand="1"/>
      </w:tblPr>
      <w:tblGrid>
        <w:gridCol w:w="4808"/>
        <w:gridCol w:w="4241"/>
      </w:tblGrid>
      <w:tr w:rsidR="0045430D" w:rsidRPr="00340B0B" w14:paraId="1081A298" w14:textId="77777777" w:rsidTr="005853A4">
        <w:trPr>
          <w:tblHeader/>
        </w:trPr>
        <w:tc>
          <w:tcPr>
            <w:tcW w:w="9049" w:type="dxa"/>
            <w:gridSpan w:val="2"/>
          </w:tcPr>
          <w:p w14:paraId="1BA127D4" w14:textId="77777777" w:rsidR="0045430D" w:rsidRPr="006E08C4" w:rsidRDefault="0045430D" w:rsidP="0045430D">
            <w:pPr>
              <w:rPr>
                <w:rFonts w:cs="Arial"/>
                <w:b/>
                <w:szCs w:val="20"/>
              </w:rPr>
            </w:pPr>
            <w:r w:rsidRPr="006E08C4">
              <w:rPr>
                <w:rFonts w:cs="Arial"/>
                <w:b/>
                <w:szCs w:val="20"/>
              </w:rPr>
              <w:t>Description</w:t>
            </w:r>
          </w:p>
        </w:tc>
      </w:tr>
      <w:tr w:rsidR="0045430D" w:rsidRPr="00340B0B" w14:paraId="71B61AA0" w14:textId="77777777" w:rsidTr="005853A4">
        <w:trPr>
          <w:tblHeader/>
        </w:trPr>
        <w:tc>
          <w:tcPr>
            <w:tcW w:w="4808" w:type="dxa"/>
          </w:tcPr>
          <w:p w14:paraId="58476BFF" w14:textId="77777777" w:rsidR="0045430D" w:rsidRPr="006E08C4" w:rsidRDefault="0045430D" w:rsidP="0045430D">
            <w:pPr>
              <w:rPr>
                <w:rFonts w:cs="Arial"/>
                <w:b/>
                <w:szCs w:val="20"/>
              </w:rPr>
            </w:pPr>
            <w:r w:rsidRPr="006E08C4">
              <w:rPr>
                <w:rFonts w:cs="Arial"/>
                <w:b/>
                <w:szCs w:val="20"/>
              </w:rPr>
              <w:t>Zoekfontein</w:t>
            </w:r>
          </w:p>
        </w:tc>
        <w:tc>
          <w:tcPr>
            <w:tcW w:w="4241" w:type="dxa"/>
          </w:tcPr>
          <w:p w14:paraId="4706FA1E" w14:textId="77777777" w:rsidR="0045430D" w:rsidRPr="006E08C4" w:rsidRDefault="0045430D" w:rsidP="0045430D">
            <w:pPr>
              <w:rPr>
                <w:rFonts w:cs="Arial"/>
                <w:b/>
                <w:szCs w:val="20"/>
              </w:rPr>
            </w:pPr>
            <w:r w:rsidRPr="006E08C4">
              <w:rPr>
                <w:rFonts w:cs="Arial"/>
                <w:b/>
                <w:szCs w:val="20"/>
              </w:rPr>
              <w:t>Zuikerbosch/Forebay</w:t>
            </w:r>
          </w:p>
        </w:tc>
      </w:tr>
      <w:tr w:rsidR="0045430D" w:rsidRPr="00340B0B" w14:paraId="30D23DA5" w14:textId="77777777" w:rsidTr="005853A4">
        <w:tc>
          <w:tcPr>
            <w:tcW w:w="4808" w:type="dxa"/>
          </w:tcPr>
          <w:p w14:paraId="72286222" w14:textId="77777777" w:rsidR="0045430D" w:rsidRPr="00340B0B" w:rsidRDefault="0045430D" w:rsidP="0045430D">
            <w:pPr>
              <w:rPr>
                <w:rFonts w:cs="Arial"/>
                <w:szCs w:val="20"/>
              </w:rPr>
            </w:pPr>
            <w:r>
              <w:rPr>
                <w:rFonts w:cs="Arial"/>
                <w:szCs w:val="20"/>
              </w:rPr>
              <w:t>Socket Outlets</w:t>
            </w:r>
          </w:p>
        </w:tc>
        <w:tc>
          <w:tcPr>
            <w:tcW w:w="4241" w:type="dxa"/>
          </w:tcPr>
          <w:p w14:paraId="1249B5DB" w14:textId="77777777" w:rsidR="0045430D" w:rsidRPr="00340B0B" w:rsidRDefault="0045430D" w:rsidP="0045430D">
            <w:pPr>
              <w:rPr>
                <w:rFonts w:cs="Arial"/>
                <w:szCs w:val="20"/>
              </w:rPr>
            </w:pPr>
            <w:r>
              <w:rPr>
                <w:rFonts w:cs="Arial"/>
                <w:szCs w:val="20"/>
              </w:rPr>
              <w:t>Socket Outlets</w:t>
            </w:r>
          </w:p>
        </w:tc>
      </w:tr>
      <w:tr w:rsidR="0045430D" w:rsidRPr="00340B0B" w14:paraId="45078B11" w14:textId="77777777" w:rsidTr="005853A4">
        <w:tc>
          <w:tcPr>
            <w:tcW w:w="4808" w:type="dxa"/>
          </w:tcPr>
          <w:p w14:paraId="0C93A76E" w14:textId="77777777" w:rsidR="0045430D" w:rsidRDefault="0045430D" w:rsidP="0045430D">
            <w:r>
              <w:rPr>
                <w:rFonts w:cs="Arial"/>
                <w:szCs w:val="20"/>
              </w:rPr>
              <w:t>Security Alarm System</w:t>
            </w:r>
          </w:p>
        </w:tc>
        <w:tc>
          <w:tcPr>
            <w:tcW w:w="4241" w:type="dxa"/>
          </w:tcPr>
          <w:p w14:paraId="178ADB30" w14:textId="77777777" w:rsidR="0045430D" w:rsidRDefault="0045430D" w:rsidP="0045430D">
            <w:r>
              <w:rPr>
                <w:rFonts w:cs="Arial"/>
                <w:szCs w:val="20"/>
              </w:rPr>
              <w:t>Security Alarm System</w:t>
            </w:r>
          </w:p>
        </w:tc>
      </w:tr>
      <w:tr w:rsidR="0045430D" w:rsidRPr="00340B0B" w14:paraId="7EDC1DD2" w14:textId="77777777" w:rsidTr="005853A4">
        <w:tc>
          <w:tcPr>
            <w:tcW w:w="4808" w:type="dxa"/>
          </w:tcPr>
          <w:p w14:paraId="4D6EE1B8" w14:textId="77777777" w:rsidR="0045430D" w:rsidRDefault="0045430D" w:rsidP="0045430D">
            <w:r>
              <w:rPr>
                <w:rFonts w:cs="Arial"/>
                <w:szCs w:val="20"/>
              </w:rPr>
              <w:t>Common Services PLC</w:t>
            </w:r>
          </w:p>
        </w:tc>
        <w:tc>
          <w:tcPr>
            <w:tcW w:w="4241" w:type="dxa"/>
          </w:tcPr>
          <w:p w14:paraId="31D621D1" w14:textId="77777777" w:rsidR="0045430D" w:rsidRDefault="0045430D" w:rsidP="0045430D">
            <w:r>
              <w:rPr>
                <w:rFonts w:cs="Arial"/>
                <w:szCs w:val="20"/>
              </w:rPr>
              <w:t>Common Services PLC</w:t>
            </w:r>
          </w:p>
        </w:tc>
      </w:tr>
      <w:tr w:rsidR="0045430D" w:rsidRPr="00340B0B" w14:paraId="385969D3" w14:textId="77777777" w:rsidTr="005853A4">
        <w:tc>
          <w:tcPr>
            <w:tcW w:w="4808" w:type="dxa"/>
          </w:tcPr>
          <w:p w14:paraId="5D710BC1" w14:textId="77777777" w:rsidR="0045430D" w:rsidRPr="00340B0B" w:rsidRDefault="0045430D" w:rsidP="0045430D">
            <w:pPr>
              <w:rPr>
                <w:rFonts w:cs="Arial"/>
                <w:szCs w:val="20"/>
              </w:rPr>
            </w:pPr>
            <w:r>
              <w:rPr>
                <w:rFonts w:cs="Arial"/>
                <w:szCs w:val="20"/>
              </w:rPr>
              <w:t>IT and Network Servers</w:t>
            </w:r>
          </w:p>
        </w:tc>
        <w:tc>
          <w:tcPr>
            <w:tcW w:w="4241" w:type="dxa"/>
          </w:tcPr>
          <w:p w14:paraId="54DCDEBA" w14:textId="77777777" w:rsidR="0045430D" w:rsidRPr="00340B0B" w:rsidRDefault="0045430D" w:rsidP="0045430D">
            <w:pPr>
              <w:rPr>
                <w:rFonts w:cs="Arial"/>
                <w:szCs w:val="20"/>
              </w:rPr>
            </w:pPr>
            <w:r>
              <w:rPr>
                <w:rFonts w:cs="Arial"/>
                <w:szCs w:val="20"/>
              </w:rPr>
              <w:t>IT and Network Servers</w:t>
            </w:r>
          </w:p>
        </w:tc>
      </w:tr>
      <w:tr w:rsidR="0045430D" w:rsidRPr="00340B0B" w14:paraId="1C70ACD7" w14:textId="77777777" w:rsidTr="005853A4">
        <w:tc>
          <w:tcPr>
            <w:tcW w:w="4808" w:type="dxa"/>
          </w:tcPr>
          <w:p w14:paraId="593D9ED7" w14:textId="77777777" w:rsidR="0045430D" w:rsidRPr="00340B0B" w:rsidRDefault="0045430D" w:rsidP="0045430D">
            <w:pPr>
              <w:rPr>
                <w:rFonts w:cs="Arial"/>
                <w:szCs w:val="20"/>
              </w:rPr>
            </w:pPr>
            <w:r>
              <w:rPr>
                <w:rFonts w:cs="Arial"/>
                <w:szCs w:val="20"/>
              </w:rPr>
              <w:t>CCTV system</w:t>
            </w:r>
          </w:p>
        </w:tc>
        <w:tc>
          <w:tcPr>
            <w:tcW w:w="4241" w:type="dxa"/>
          </w:tcPr>
          <w:p w14:paraId="2C037A1E" w14:textId="77777777" w:rsidR="0045430D" w:rsidRPr="00340B0B" w:rsidRDefault="0045430D" w:rsidP="0045430D">
            <w:pPr>
              <w:rPr>
                <w:rFonts w:cs="Arial"/>
                <w:szCs w:val="20"/>
              </w:rPr>
            </w:pPr>
            <w:r>
              <w:rPr>
                <w:rFonts w:cs="Arial"/>
                <w:szCs w:val="20"/>
              </w:rPr>
              <w:t>CCTV system</w:t>
            </w:r>
          </w:p>
        </w:tc>
      </w:tr>
      <w:tr w:rsidR="0045430D" w:rsidRPr="00340B0B" w14:paraId="5BE3FEF8" w14:textId="77777777" w:rsidTr="005853A4">
        <w:tc>
          <w:tcPr>
            <w:tcW w:w="4808" w:type="dxa"/>
          </w:tcPr>
          <w:p w14:paraId="29A362B6" w14:textId="16E1D1D8" w:rsidR="0045430D" w:rsidRDefault="0045430D" w:rsidP="0045430D">
            <w:r>
              <w:rPr>
                <w:rFonts w:cs="Arial"/>
                <w:szCs w:val="20"/>
              </w:rPr>
              <w:t xml:space="preserve">Access Control System </w:t>
            </w:r>
          </w:p>
        </w:tc>
        <w:tc>
          <w:tcPr>
            <w:tcW w:w="4241" w:type="dxa"/>
          </w:tcPr>
          <w:p w14:paraId="7C0EB934" w14:textId="753962F9" w:rsidR="0045430D" w:rsidRDefault="0045430D" w:rsidP="0045430D">
            <w:r>
              <w:rPr>
                <w:rFonts w:cs="Arial"/>
                <w:szCs w:val="20"/>
              </w:rPr>
              <w:t xml:space="preserve">Access Control System </w:t>
            </w:r>
          </w:p>
        </w:tc>
      </w:tr>
      <w:tr w:rsidR="0045430D" w:rsidRPr="00340B0B" w14:paraId="44034907" w14:textId="77777777" w:rsidTr="005853A4">
        <w:tc>
          <w:tcPr>
            <w:tcW w:w="4808" w:type="dxa"/>
          </w:tcPr>
          <w:p w14:paraId="54B94C54" w14:textId="703C0F6D" w:rsidR="0045430D" w:rsidRDefault="0045430D" w:rsidP="0045430D">
            <w:r>
              <w:rPr>
                <w:rFonts w:cs="Arial"/>
                <w:szCs w:val="20"/>
              </w:rPr>
              <w:t xml:space="preserve">Fire Detection System </w:t>
            </w:r>
          </w:p>
        </w:tc>
        <w:tc>
          <w:tcPr>
            <w:tcW w:w="4241" w:type="dxa"/>
          </w:tcPr>
          <w:p w14:paraId="63B2235B" w14:textId="3596F2AD" w:rsidR="0045430D" w:rsidRDefault="0045430D" w:rsidP="0045430D">
            <w:r>
              <w:rPr>
                <w:rFonts w:cs="Arial"/>
                <w:szCs w:val="20"/>
              </w:rPr>
              <w:t xml:space="preserve">Fire Detection System </w:t>
            </w:r>
          </w:p>
        </w:tc>
      </w:tr>
      <w:tr w:rsidR="0045430D" w:rsidRPr="00340B0B" w14:paraId="5B6B4845" w14:textId="77777777" w:rsidTr="005853A4">
        <w:tc>
          <w:tcPr>
            <w:tcW w:w="4808" w:type="dxa"/>
          </w:tcPr>
          <w:p w14:paraId="4D156BC2" w14:textId="4B28BF22" w:rsidR="0045430D" w:rsidRPr="00340B0B" w:rsidRDefault="0045430D" w:rsidP="0045430D">
            <w:pPr>
              <w:rPr>
                <w:rFonts w:cs="Arial"/>
                <w:szCs w:val="20"/>
              </w:rPr>
            </w:pPr>
            <w:r>
              <w:rPr>
                <w:rFonts w:cs="Arial"/>
                <w:szCs w:val="20"/>
              </w:rPr>
              <w:t xml:space="preserve">Intruder Detection System </w:t>
            </w:r>
          </w:p>
        </w:tc>
        <w:tc>
          <w:tcPr>
            <w:tcW w:w="4241" w:type="dxa"/>
          </w:tcPr>
          <w:p w14:paraId="49D3BFA0" w14:textId="62D1C8F8" w:rsidR="0045430D" w:rsidRPr="00340B0B" w:rsidRDefault="0045430D" w:rsidP="0045430D">
            <w:pPr>
              <w:rPr>
                <w:rFonts w:cs="Arial"/>
                <w:szCs w:val="20"/>
              </w:rPr>
            </w:pPr>
            <w:r>
              <w:rPr>
                <w:rFonts w:cs="Arial"/>
                <w:szCs w:val="20"/>
              </w:rPr>
              <w:t xml:space="preserve">Intruder Detection System </w:t>
            </w:r>
          </w:p>
        </w:tc>
      </w:tr>
      <w:tr w:rsidR="0045430D" w:rsidRPr="00340B0B" w14:paraId="3DA7A544" w14:textId="77777777" w:rsidTr="005853A4">
        <w:tc>
          <w:tcPr>
            <w:tcW w:w="4808" w:type="dxa"/>
          </w:tcPr>
          <w:p w14:paraId="3DC07587" w14:textId="77777777" w:rsidR="0045430D" w:rsidRPr="00340B0B" w:rsidRDefault="0045430D" w:rsidP="0045430D">
            <w:pPr>
              <w:rPr>
                <w:rFonts w:cs="Arial"/>
                <w:szCs w:val="20"/>
              </w:rPr>
            </w:pPr>
            <w:r w:rsidRPr="00340B0B">
              <w:rPr>
                <w:rFonts w:cs="Arial"/>
                <w:szCs w:val="20"/>
              </w:rPr>
              <w:t>Spare Feeder 1</w:t>
            </w:r>
          </w:p>
        </w:tc>
        <w:tc>
          <w:tcPr>
            <w:tcW w:w="4241" w:type="dxa"/>
          </w:tcPr>
          <w:p w14:paraId="1B699C8E" w14:textId="77777777" w:rsidR="0045430D" w:rsidRPr="00340B0B" w:rsidRDefault="0045430D" w:rsidP="0045430D">
            <w:pPr>
              <w:rPr>
                <w:rFonts w:cs="Arial"/>
                <w:szCs w:val="20"/>
              </w:rPr>
            </w:pPr>
            <w:r w:rsidRPr="00340B0B">
              <w:rPr>
                <w:rFonts w:cs="Arial"/>
                <w:szCs w:val="20"/>
              </w:rPr>
              <w:t>Spare Feeder 1</w:t>
            </w:r>
          </w:p>
        </w:tc>
      </w:tr>
      <w:tr w:rsidR="0045430D" w:rsidRPr="00340B0B" w14:paraId="28007A0C" w14:textId="77777777" w:rsidTr="005853A4">
        <w:tc>
          <w:tcPr>
            <w:tcW w:w="4808" w:type="dxa"/>
          </w:tcPr>
          <w:p w14:paraId="637BE596" w14:textId="77777777" w:rsidR="0045430D" w:rsidRPr="00340B0B" w:rsidRDefault="0045430D" w:rsidP="0045430D">
            <w:pPr>
              <w:rPr>
                <w:rFonts w:cs="Arial"/>
                <w:szCs w:val="20"/>
              </w:rPr>
            </w:pPr>
            <w:r w:rsidRPr="00340B0B">
              <w:rPr>
                <w:rFonts w:cs="Arial"/>
                <w:szCs w:val="20"/>
              </w:rPr>
              <w:t>Spare Feeder 2</w:t>
            </w:r>
          </w:p>
        </w:tc>
        <w:tc>
          <w:tcPr>
            <w:tcW w:w="4241" w:type="dxa"/>
          </w:tcPr>
          <w:p w14:paraId="23239B10" w14:textId="77777777" w:rsidR="0045430D" w:rsidRPr="00340B0B" w:rsidRDefault="0045430D" w:rsidP="0045430D">
            <w:pPr>
              <w:rPr>
                <w:rFonts w:cs="Arial"/>
                <w:szCs w:val="20"/>
              </w:rPr>
            </w:pPr>
            <w:r w:rsidRPr="00340B0B">
              <w:rPr>
                <w:rFonts w:cs="Arial"/>
                <w:szCs w:val="20"/>
              </w:rPr>
              <w:t>Spare Feeder 2</w:t>
            </w:r>
          </w:p>
        </w:tc>
      </w:tr>
      <w:tr w:rsidR="0045430D" w:rsidRPr="00340B0B" w14:paraId="6A4D5519" w14:textId="77777777" w:rsidTr="005853A4">
        <w:tc>
          <w:tcPr>
            <w:tcW w:w="4808" w:type="dxa"/>
          </w:tcPr>
          <w:p w14:paraId="3556F1E8" w14:textId="77777777" w:rsidR="0045430D" w:rsidRPr="00340B0B" w:rsidRDefault="0045430D" w:rsidP="0045430D">
            <w:pPr>
              <w:rPr>
                <w:rFonts w:cs="Arial"/>
                <w:szCs w:val="20"/>
              </w:rPr>
            </w:pPr>
            <w:r w:rsidRPr="00340B0B">
              <w:rPr>
                <w:rFonts w:cs="Arial"/>
                <w:szCs w:val="20"/>
              </w:rPr>
              <w:t>Spare Feeder 3</w:t>
            </w:r>
          </w:p>
        </w:tc>
        <w:tc>
          <w:tcPr>
            <w:tcW w:w="4241" w:type="dxa"/>
          </w:tcPr>
          <w:p w14:paraId="638B1910" w14:textId="77777777" w:rsidR="0045430D" w:rsidRPr="00340B0B" w:rsidRDefault="0045430D" w:rsidP="0045430D">
            <w:pPr>
              <w:rPr>
                <w:rFonts w:cs="Arial"/>
                <w:szCs w:val="20"/>
              </w:rPr>
            </w:pPr>
            <w:r w:rsidRPr="00340B0B">
              <w:rPr>
                <w:rFonts w:cs="Arial"/>
                <w:szCs w:val="20"/>
              </w:rPr>
              <w:t>Spare Feeder 3</w:t>
            </w:r>
          </w:p>
        </w:tc>
      </w:tr>
    </w:tbl>
    <w:p w14:paraId="33C69B91" w14:textId="77777777" w:rsidR="00CF18E8" w:rsidRPr="00C2080D" w:rsidRDefault="00CF18E8" w:rsidP="00CF18E8">
      <w:pPr>
        <w:rPr>
          <w:szCs w:val="20"/>
        </w:rPr>
      </w:pPr>
    </w:p>
    <w:p w14:paraId="654ACA56" w14:textId="77777777" w:rsidR="00EE1206" w:rsidRDefault="00EE1206">
      <w:pPr>
        <w:spacing w:before="0" w:after="0" w:line="240" w:lineRule="auto"/>
        <w:rPr>
          <w:rFonts w:cs="Arial"/>
          <w:snapToGrid w:val="0"/>
          <w:szCs w:val="20"/>
        </w:rPr>
      </w:pPr>
      <w:r>
        <w:rPr>
          <w:rFonts w:cs="Arial"/>
        </w:rPr>
        <w:br w:type="page"/>
      </w:r>
    </w:p>
    <w:p w14:paraId="3EAAA841" w14:textId="3E109008" w:rsidR="00DB165F" w:rsidRPr="00330A32" w:rsidRDefault="00CF18E8" w:rsidP="005853A4">
      <w:pPr>
        <w:pStyle w:val="ListParagraph"/>
        <w:numPr>
          <w:ilvl w:val="2"/>
          <w:numId w:val="72"/>
        </w:numPr>
        <w:tabs>
          <w:tab w:val="num" w:pos="1134"/>
        </w:tabs>
        <w:ind w:left="1134" w:hanging="1134"/>
        <w:rPr>
          <w:szCs w:val="20"/>
        </w:rPr>
      </w:pPr>
      <w:r w:rsidRPr="00C2080D">
        <w:lastRenderedPageBreak/>
        <w:t>110 V DC Power</w:t>
      </w:r>
    </w:p>
    <w:tbl>
      <w:tblPr>
        <w:tblStyle w:val="TableGrid"/>
        <w:tblW w:w="0" w:type="auto"/>
        <w:tblInd w:w="-5" w:type="dxa"/>
        <w:tblLook w:val="04A0" w:firstRow="1" w:lastRow="0" w:firstColumn="1" w:lastColumn="0" w:noHBand="0" w:noVBand="1"/>
      </w:tblPr>
      <w:tblGrid>
        <w:gridCol w:w="5040"/>
        <w:gridCol w:w="4331"/>
      </w:tblGrid>
      <w:tr w:rsidR="00EE1206" w:rsidRPr="006E08C4" w14:paraId="536788F2" w14:textId="77777777" w:rsidTr="005853A4">
        <w:trPr>
          <w:tblHeader/>
        </w:trPr>
        <w:tc>
          <w:tcPr>
            <w:tcW w:w="9371" w:type="dxa"/>
            <w:gridSpan w:val="2"/>
          </w:tcPr>
          <w:p w14:paraId="3405890D" w14:textId="77777777" w:rsidR="00EE1206" w:rsidRPr="006E08C4" w:rsidRDefault="00EE1206" w:rsidP="00BC0732">
            <w:pPr>
              <w:rPr>
                <w:rFonts w:cs="Arial"/>
                <w:b/>
                <w:szCs w:val="20"/>
              </w:rPr>
            </w:pPr>
            <w:r w:rsidRPr="006E08C4">
              <w:rPr>
                <w:rFonts w:cs="Arial"/>
                <w:b/>
                <w:szCs w:val="20"/>
              </w:rPr>
              <w:t>Description</w:t>
            </w:r>
          </w:p>
        </w:tc>
      </w:tr>
      <w:tr w:rsidR="00EE1206" w:rsidRPr="006E08C4" w14:paraId="1F538C19" w14:textId="77777777" w:rsidTr="005853A4">
        <w:trPr>
          <w:tblHeader/>
        </w:trPr>
        <w:tc>
          <w:tcPr>
            <w:tcW w:w="5040" w:type="dxa"/>
          </w:tcPr>
          <w:p w14:paraId="45FD81DB" w14:textId="77777777" w:rsidR="00EE1206" w:rsidRPr="006E08C4" w:rsidRDefault="00EE1206" w:rsidP="00BC0732">
            <w:pPr>
              <w:rPr>
                <w:rFonts w:cs="Arial"/>
                <w:b/>
                <w:szCs w:val="20"/>
              </w:rPr>
            </w:pPr>
            <w:r w:rsidRPr="006E08C4">
              <w:rPr>
                <w:rFonts w:cs="Arial"/>
                <w:b/>
                <w:szCs w:val="20"/>
              </w:rPr>
              <w:t>Zoekfontein</w:t>
            </w:r>
          </w:p>
        </w:tc>
        <w:tc>
          <w:tcPr>
            <w:tcW w:w="4331" w:type="dxa"/>
          </w:tcPr>
          <w:p w14:paraId="296B9583" w14:textId="77777777" w:rsidR="00EE1206" w:rsidRPr="006E08C4" w:rsidRDefault="00EE1206" w:rsidP="00BC0732">
            <w:pPr>
              <w:rPr>
                <w:rFonts w:cs="Arial"/>
                <w:b/>
                <w:szCs w:val="20"/>
              </w:rPr>
            </w:pPr>
            <w:r w:rsidRPr="006E08C4">
              <w:rPr>
                <w:rFonts w:cs="Arial"/>
                <w:b/>
                <w:szCs w:val="20"/>
              </w:rPr>
              <w:t>Zuikerbosch/Forebay</w:t>
            </w:r>
          </w:p>
        </w:tc>
      </w:tr>
      <w:tr w:rsidR="008B4984" w:rsidRPr="00C2080D" w14:paraId="0CB2ED8D" w14:textId="77777777" w:rsidTr="005853A4">
        <w:tc>
          <w:tcPr>
            <w:tcW w:w="5040" w:type="dxa"/>
            <w:vAlign w:val="bottom"/>
          </w:tcPr>
          <w:p w14:paraId="633255D3" w14:textId="77777777" w:rsidR="008B4984" w:rsidRDefault="008B4984" w:rsidP="00EF53AE">
            <w:pPr>
              <w:rPr>
                <w:rFonts w:cs="Arial"/>
                <w:szCs w:val="22"/>
              </w:rPr>
            </w:pPr>
            <w:r>
              <w:rPr>
                <w:rFonts w:cs="Arial"/>
                <w:szCs w:val="22"/>
              </w:rPr>
              <w:t>Generator 1 Excitation System</w:t>
            </w:r>
          </w:p>
        </w:tc>
        <w:tc>
          <w:tcPr>
            <w:tcW w:w="4331" w:type="dxa"/>
            <w:vAlign w:val="bottom"/>
          </w:tcPr>
          <w:p w14:paraId="1D136914" w14:textId="77777777" w:rsidR="008B4984" w:rsidRDefault="008B4984" w:rsidP="00EF53AE">
            <w:pPr>
              <w:rPr>
                <w:rFonts w:cs="Arial"/>
                <w:szCs w:val="22"/>
              </w:rPr>
            </w:pPr>
            <w:r w:rsidRPr="007B616B">
              <w:rPr>
                <w:rFonts w:cs="Arial"/>
                <w:szCs w:val="20"/>
              </w:rPr>
              <w:t>-------</w:t>
            </w:r>
          </w:p>
        </w:tc>
      </w:tr>
      <w:tr w:rsidR="008B4984" w:rsidRPr="00C2080D" w14:paraId="47910D51" w14:textId="77777777" w:rsidTr="005853A4">
        <w:tc>
          <w:tcPr>
            <w:tcW w:w="5040" w:type="dxa"/>
          </w:tcPr>
          <w:p w14:paraId="474FE010" w14:textId="03882BF8" w:rsidR="008B4984" w:rsidRDefault="008B4984" w:rsidP="008B4984">
            <w:r w:rsidRPr="00F311B6">
              <w:rPr>
                <w:rFonts w:cs="Arial"/>
                <w:szCs w:val="22"/>
              </w:rPr>
              <w:t>G</w:t>
            </w:r>
            <w:r>
              <w:rPr>
                <w:rFonts w:cs="Arial"/>
                <w:szCs w:val="22"/>
              </w:rPr>
              <w:t>enerator 2</w:t>
            </w:r>
            <w:r w:rsidRPr="00F311B6">
              <w:rPr>
                <w:rFonts w:cs="Arial"/>
                <w:szCs w:val="22"/>
              </w:rPr>
              <w:t xml:space="preserve"> Excitation System</w:t>
            </w:r>
            <w:r>
              <w:rPr>
                <w:rFonts w:cs="Arial"/>
                <w:szCs w:val="22"/>
              </w:rPr>
              <w:t xml:space="preserve"> </w:t>
            </w:r>
          </w:p>
        </w:tc>
        <w:tc>
          <w:tcPr>
            <w:tcW w:w="4331" w:type="dxa"/>
            <w:vAlign w:val="bottom"/>
          </w:tcPr>
          <w:p w14:paraId="5E53953C" w14:textId="77777777" w:rsidR="008B4984" w:rsidRDefault="008B4984" w:rsidP="008B4984">
            <w:pPr>
              <w:rPr>
                <w:rFonts w:cs="Arial"/>
                <w:szCs w:val="22"/>
              </w:rPr>
            </w:pPr>
            <w:r w:rsidRPr="007B616B">
              <w:rPr>
                <w:rFonts w:cs="Arial"/>
                <w:szCs w:val="20"/>
              </w:rPr>
              <w:t>-------</w:t>
            </w:r>
          </w:p>
        </w:tc>
      </w:tr>
      <w:tr w:rsidR="00EF53AE" w:rsidRPr="00C2080D" w14:paraId="360DEACB" w14:textId="77777777" w:rsidTr="005853A4">
        <w:tc>
          <w:tcPr>
            <w:tcW w:w="5040" w:type="dxa"/>
            <w:vAlign w:val="bottom"/>
          </w:tcPr>
          <w:p w14:paraId="3501129E" w14:textId="5AFF0D48" w:rsidR="00EF53AE" w:rsidRPr="00045E52" w:rsidRDefault="00F7040A" w:rsidP="00EF53AE">
            <w:pPr>
              <w:rPr>
                <w:rFonts w:cs="Arial"/>
                <w:szCs w:val="22"/>
              </w:rPr>
            </w:pPr>
            <w:r>
              <w:rPr>
                <w:rFonts w:cs="Arial"/>
                <w:szCs w:val="22"/>
              </w:rPr>
              <w:t>MV Switchboards</w:t>
            </w:r>
          </w:p>
        </w:tc>
        <w:tc>
          <w:tcPr>
            <w:tcW w:w="4331" w:type="dxa"/>
            <w:vAlign w:val="bottom"/>
          </w:tcPr>
          <w:p w14:paraId="0533FA17" w14:textId="26B1C13D" w:rsidR="00EF53AE" w:rsidRPr="00045E52" w:rsidRDefault="00F7040A" w:rsidP="00EF53AE">
            <w:pPr>
              <w:rPr>
                <w:rFonts w:cs="Arial"/>
                <w:szCs w:val="22"/>
              </w:rPr>
            </w:pPr>
            <w:r>
              <w:rPr>
                <w:rFonts w:cs="Arial"/>
                <w:szCs w:val="22"/>
              </w:rPr>
              <w:t>MV switchboards</w:t>
            </w:r>
          </w:p>
        </w:tc>
      </w:tr>
    </w:tbl>
    <w:p w14:paraId="6A235FA5" w14:textId="77777777" w:rsidR="00330A32" w:rsidRDefault="00330A32" w:rsidP="0030666B">
      <w:pPr>
        <w:ind w:left="737"/>
        <w:rPr>
          <w:szCs w:val="20"/>
        </w:rPr>
      </w:pPr>
    </w:p>
    <w:p w14:paraId="57E8CD19" w14:textId="4D05B966" w:rsidR="00CF18E8" w:rsidRPr="00330A32" w:rsidRDefault="00166983" w:rsidP="005853A4">
      <w:pPr>
        <w:rPr>
          <w:b/>
          <w:bCs/>
          <w:szCs w:val="20"/>
        </w:rPr>
      </w:pPr>
      <w:r>
        <w:rPr>
          <w:b/>
          <w:bCs/>
          <w:szCs w:val="20"/>
        </w:rPr>
        <w:t>Note all LV</w:t>
      </w:r>
      <w:r w:rsidR="00F7040A" w:rsidRPr="00330A32">
        <w:rPr>
          <w:b/>
          <w:bCs/>
          <w:szCs w:val="20"/>
        </w:rPr>
        <w:t xml:space="preserve"> switchboards to have 110V DC control voltage.</w:t>
      </w:r>
    </w:p>
    <w:p w14:paraId="6054FF46" w14:textId="77777777" w:rsidR="00330A32" w:rsidRPr="00C2080D" w:rsidRDefault="00330A32" w:rsidP="0030666B">
      <w:pPr>
        <w:ind w:left="737"/>
        <w:rPr>
          <w:szCs w:val="20"/>
        </w:rPr>
      </w:pPr>
    </w:p>
    <w:p w14:paraId="1911100D" w14:textId="1EFD58D1" w:rsidR="00963B18" w:rsidRPr="00C2080D" w:rsidRDefault="00963B18" w:rsidP="005853A4">
      <w:pPr>
        <w:pStyle w:val="ListParagraph"/>
        <w:numPr>
          <w:ilvl w:val="1"/>
          <w:numId w:val="72"/>
        </w:numPr>
        <w:tabs>
          <w:tab w:val="num" w:pos="1276"/>
        </w:tabs>
        <w:ind w:left="1134" w:hanging="1134"/>
      </w:pPr>
      <w:r w:rsidRPr="00C2080D">
        <w:t>Construction Requirements</w:t>
      </w:r>
      <w:bookmarkEnd w:id="168"/>
      <w:bookmarkEnd w:id="169"/>
      <w:bookmarkEnd w:id="170"/>
    </w:p>
    <w:p w14:paraId="3EA17FA4" w14:textId="66C8970D" w:rsidR="00963B18" w:rsidRPr="00C2080D" w:rsidRDefault="00963B18" w:rsidP="005853A4">
      <w:pPr>
        <w:pStyle w:val="ListParagraph"/>
        <w:numPr>
          <w:ilvl w:val="2"/>
          <w:numId w:val="72"/>
        </w:numPr>
        <w:tabs>
          <w:tab w:val="num" w:pos="1134"/>
        </w:tabs>
        <w:ind w:left="1134" w:hanging="1134"/>
        <w:jc w:val="both"/>
      </w:pPr>
      <w:bookmarkStart w:id="173" w:name="_Toc517355897"/>
      <w:bookmarkStart w:id="174" w:name="_Toc527031806"/>
      <w:bookmarkStart w:id="175" w:name="_Toc528058191"/>
      <w:r w:rsidRPr="00C2080D">
        <w:t>The width of each tier shall be</w:t>
      </w:r>
      <w:r w:rsidR="00166983" w:rsidRPr="00C2080D">
        <w:t xml:space="preserve"> </w:t>
      </w:r>
      <w:r w:rsidR="00166983">
        <w:t>at least 800mm wide such that</w:t>
      </w:r>
      <w:r w:rsidR="00166983" w:rsidRPr="00C2080D">
        <w:t xml:space="preserve"> </w:t>
      </w:r>
      <w:r w:rsidRPr="00C2080D">
        <w:t>such that the bus bar droppers, terminals and trunking can be accommodated on the rear chassis plate with space for internal wire connections and cable connections and that the wire numbers and terminal number alignment is clearly visible.</w:t>
      </w:r>
      <w:bookmarkEnd w:id="173"/>
      <w:bookmarkEnd w:id="174"/>
      <w:bookmarkEnd w:id="175"/>
    </w:p>
    <w:p w14:paraId="54AA83E7" w14:textId="5D5FD533" w:rsidR="00963B18" w:rsidRPr="00C2080D" w:rsidRDefault="00963B18" w:rsidP="005853A4">
      <w:pPr>
        <w:pStyle w:val="ListParagraph"/>
        <w:numPr>
          <w:ilvl w:val="2"/>
          <w:numId w:val="72"/>
        </w:numPr>
        <w:tabs>
          <w:tab w:val="num" w:pos="1134"/>
        </w:tabs>
        <w:ind w:left="1134" w:hanging="1134"/>
        <w:jc w:val="both"/>
      </w:pPr>
      <w:bookmarkStart w:id="176" w:name="_Toc517355898"/>
      <w:bookmarkStart w:id="177" w:name="_Toc527031807"/>
      <w:bookmarkStart w:id="178" w:name="_Toc528058192"/>
      <w:r w:rsidRPr="00C2080D">
        <w:t xml:space="preserve">All front and rear doors shall be hinged and provided with a minimum of two square key locks of which one shall have a </w:t>
      </w:r>
      <w:proofErr w:type="spellStart"/>
      <w:r w:rsidRPr="00C2080D">
        <w:t>padlockable</w:t>
      </w:r>
      <w:proofErr w:type="spellEnd"/>
      <w:r w:rsidRPr="00C2080D">
        <w:t xml:space="preserve"> facility.</w:t>
      </w:r>
      <w:bookmarkEnd w:id="176"/>
      <w:bookmarkEnd w:id="177"/>
      <w:bookmarkEnd w:id="178"/>
    </w:p>
    <w:p w14:paraId="2C932024" w14:textId="513E4BC8" w:rsidR="00963B18" w:rsidRPr="00C2080D" w:rsidRDefault="00963B18" w:rsidP="005853A4">
      <w:pPr>
        <w:pStyle w:val="ListParagraph"/>
        <w:numPr>
          <w:ilvl w:val="2"/>
          <w:numId w:val="72"/>
        </w:numPr>
        <w:tabs>
          <w:tab w:val="num" w:pos="1134"/>
        </w:tabs>
        <w:ind w:left="1134" w:hanging="1134"/>
        <w:jc w:val="both"/>
      </w:pPr>
      <w:bookmarkStart w:id="179" w:name="_Toc517355899"/>
      <w:bookmarkStart w:id="180" w:name="_Toc527031808"/>
      <w:bookmarkStart w:id="181" w:name="_Toc528058193"/>
      <w:r w:rsidRPr="00C2080D">
        <w:t>Rear panel doors to be properly labelled.</w:t>
      </w:r>
      <w:bookmarkEnd w:id="179"/>
      <w:bookmarkEnd w:id="180"/>
      <w:bookmarkEnd w:id="181"/>
    </w:p>
    <w:p w14:paraId="2344DC26" w14:textId="120589C3" w:rsidR="00963B18" w:rsidRPr="00C2080D" w:rsidRDefault="00963B18" w:rsidP="005853A4">
      <w:pPr>
        <w:pStyle w:val="ListParagraph"/>
        <w:numPr>
          <w:ilvl w:val="2"/>
          <w:numId w:val="72"/>
        </w:numPr>
        <w:tabs>
          <w:tab w:val="num" w:pos="1134"/>
        </w:tabs>
        <w:ind w:left="1134" w:hanging="1134"/>
      </w:pPr>
      <w:bookmarkStart w:id="182" w:name="_Toc517355900"/>
      <w:bookmarkStart w:id="183" w:name="_Toc527031809"/>
      <w:bookmarkStart w:id="184" w:name="_Toc528058194"/>
      <w:r w:rsidRPr="00C2080D">
        <w:t>Gland plates to be adequately sized for the expected cables to be installed in that tier.</w:t>
      </w:r>
      <w:bookmarkEnd w:id="182"/>
      <w:bookmarkEnd w:id="183"/>
      <w:bookmarkEnd w:id="184"/>
    </w:p>
    <w:p w14:paraId="23BE53D4" w14:textId="35E75A52" w:rsidR="00963B18" w:rsidRPr="00C2080D" w:rsidRDefault="00963B18" w:rsidP="005853A4">
      <w:pPr>
        <w:pStyle w:val="ListParagraph"/>
        <w:numPr>
          <w:ilvl w:val="2"/>
          <w:numId w:val="72"/>
        </w:numPr>
        <w:tabs>
          <w:tab w:val="num" w:pos="1134"/>
        </w:tabs>
        <w:ind w:left="1134" w:hanging="1134"/>
        <w:jc w:val="both"/>
      </w:pPr>
      <w:bookmarkStart w:id="185" w:name="_Toc517355901"/>
      <w:bookmarkStart w:id="186" w:name="_Toc527031810"/>
      <w:bookmarkStart w:id="187" w:name="_Toc528058195"/>
      <w:r w:rsidRPr="00C2080D">
        <w:t xml:space="preserve">Gland plates on incomers shall be non-magnetic to allow for </w:t>
      </w:r>
      <w:proofErr w:type="spellStart"/>
      <w:r w:rsidRPr="00C2080D">
        <w:t>glanding</w:t>
      </w:r>
      <w:proofErr w:type="spellEnd"/>
      <w:r w:rsidRPr="00C2080D">
        <w:t xml:space="preserve"> of single core cables</w:t>
      </w:r>
      <w:r w:rsidR="005B76ED">
        <w:t xml:space="preserve"> if required</w:t>
      </w:r>
      <w:r w:rsidRPr="00C2080D">
        <w:t xml:space="preserve">. The gland plate thickness to be adequate to prevent deformation and buckling due to the weight of the cables </w:t>
      </w:r>
      <w:proofErr w:type="spellStart"/>
      <w:r w:rsidRPr="00C2080D">
        <w:t>glanded</w:t>
      </w:r>
      <w:proofErr w:type="spellEnd"/>
      <w:r w:rsidRPr="00C2080D">
        <w:t>.</w:t>
      </w:r>
      <w:bookmarkEnd w:id="185"/>
      <w:bookmarkEnd w:id="186"/>
      <w:bookmarkEnd w:id="187"/>
    </w:p>
    <w:p w14:paraId="57A2C46E" w14:textId="07F56579" w:rsidR="00963B18" w:rsidRPr="00C2080D" w:rsidRDefault="00963B18" w:rsidP="005853A4">
      <w:pPr>
        <w:pStyle w:val="ListParagraph"/>
        <w:numPr>
          <w:ilvl w:val="2"/>
          <w:numId w:val="72"/>
        </w:numPr>
        <w:tabs>
          <w:tab w:val="num" w:pos="1134"/>
        </w:tabs>
        <w:ind w:left="1134" w:hanging="1134"/>
        <w:jc w:val="both"/>
      </w:pPr>
      <w:bookmarkStart w:id="188" w:name="_Toc517355902"/>
      <w:bookmarkStart w:id="189" w:name="_Toc527031811"/>
      <w:bookmarkStart w:id="190" w:name="_Toc528058196"/>
      <w:r w:rsidRPr="00C2080D">
        <w:t>The distance between the connection point of the single core cables on the load side bus bar of the incomers and the gland plate shall be adequate to meet installation and minimum cable bending requirements.</w:t>
      </w:r>
      <w:bookmarkEnd w:id="188"/>
      <w:bookmarkEnd w:id="189"/>
      <w:bookmarkEnd w:id="190"/>
    </w:p>
    <w:p w14:paraId="1A5696B1" w14:textId="276ADEF5" w:rsidR="00963B18" w:rsidRPr="00C2080D" w:rsidRDefault="00963B18" w:rsidP="005853A4">
      <w:pPr>
        <w:pStyle w:val="ListParagraph"/>
        <w:numPr>
          <w:ilvl w:val="2"/>
          <w:numId w:val="72"/>
        </w:numPr>
        <w:tabs>
          <w:tab w:val="num" w:pos="1134"/>
        </w:tabs>
        <w:ind w:left="1134" w:hanging="1134"/>
        <w:jc w:val="both"/>
      </w:pPr>
      <w:bookmarkStart w:id="191" w:name="_Toc517355903"/>
      <w:bookmarkStart w:id="192" w:name="_Toc527031812"/>
      <w:bookmarkStart w:id="193" w:name="_Toc528058197"/>
      <w:r w:rsidRPr="00C2080D">
        <w:t>All terminals to be numbered on both sides of the terminal. All wires to have wire numbers.</w:t>
      </w:r>
      <w:bookmarkEnd w:id="191"/>
      <w:bookmarkEnd w:id="192"/>
      <w:bookmarkEnd w:id="193"/>
    </w:p>
    <w:p w14:paraId="06DFB8E7" w14:textId="43695EB5" w:rsidR="00963B18" w:rsidRPr="00C2080D" w:rsidRDefault="00963B18" w:rsidP="005853A4">
      <w:pPr>
        <w:pStyle w:val="ListParagraph"/>
        <w:numPr>
          <w:ilvl w:val="2"/>
          <w:numId w:val="72"/>
        </w:numPr>
        <w:tabs>
          <w:tab w:val="num" w:pos="1134"/>
        </w:tabs>
        <w:ind w:left="1134" w:hanging="1134"/>
        <w:jc w:val="both"/>
      </w:pPr>
      <w:bookmarkStart w:id="194" w:name="_Toc517355904"/>
      <w:bookmarkStart w:id="195" w:name="_Toc527031813"/>
      <w:bookmarkStart w:id="196" w:name="_Toc528058198"/>
      <w:r w:rsidRPr="00C2080D">
        <w:lastRenderedPageBreak/>
        <w:t>All cable/field terminations on the incomers and bus section to be taken to terminals on the rear of the tiers in question for connection of control cables.</w:t>
      </w:r>
      <w:bookmarkEnd w:id="194"/>
      <w:bookmarkEnd w:id="195"/>
      <w:bookmarkEnd w:id="196"/>
    </w:p>
    <w:p w14:paraId="4FC53D06" w14:textId="46D2C0E6" w:rsidR="00963B18" w:rsidRPr="00C2080D" w:rsidRDefault="00963B18" w:rsidP="005853A4">
      <w:pPr>
        <w:pStyle w:val="ListParagraph"/>
        <w:numPr>
          <w:ilvl w:val="2"/>
          <w:numId w:val="72"/>
        </w:numPr>
        <w:tabs>
          <w:tab w:val="num" w:pos="1134"/>
        </w:tabs>
        <w:ind w:left="1134" w:hanging="1134"/>
        <w:jc w:val="both"/>
      </w:pPr>
      <w:bookmarkStart w:id="197" w:name="_Toc517355905"/>
      <w:bookmarkStart w:id="198" w:name="_Toc527031814"/>
      <w:bookmarkStart w:id="199" w:name="_Toc528058199"/>
      <w:r w:rsidRPr="00C2080D">
        <w:t>110 V DC and 231 V AC UPS distribution sections shall not have door interlocked isolators. Internal distribution circuit breakers to be provided with a cover and individual circuit breaker lockout facility.</w:t>
      </w:r>
      <w:bookmarkEnd w:id="197"/>
      <w:bookmarkEnd w:id="198"/>
      <w:bookmarkEnd w:id="199"/>
    </w:p>
    <w:p w14:paraId="5CC2F77A" w14:textId="2CF36650" w:rsidR="00963B18" w:rsidRPr="00C2080D" w:rsidRDefault="00963B18" w:rsidP="005853A4">
      <w:pPr>
        <w:pStyle w:val="ListParagraph"/>
        <w:numPr>
          <w:ilvl w:val="2"/>
          <w:numId w:val="72"/>
        </w:numPr>
        <w:tabs>
          <w:tab w:val="num" w:pos="1134"/>
        </w:tabs>
        <w:ind w:left="1134" w:hanging="1134"/>
        <w:jc w:val="both"/>
      </w:pPr>
      <w:bookmarkStart w:id="200" w:name="_Toc517355906"/>
      <w:bookmarkStart w:id="201" w:name="_Toc527031815"/>
      <w:bookmarkStart w:id="202" w:name="_Toc528058200"/>
      <w:r w:rsidRPr="00C2080D">
        <w:t xml:space="preserve">Sections with a large number of distribution breakers shall be provided with a custom type </w:t>
      </w:r>
      <w:proofErr w:type="spellStart"/>
      <w:r w:rsidRPr="00C2080D">
        <w:t>busbar</w:t>
      </w:r>
      <w:proofErr w:type="spellEnd"/>
      <w:r w:rsidRPr="00C2080D">
        <w:t xml:space="preserve"> arrangement on the source side instead of multiple wire jumpers.</w:t>
      </w:r>
      <w:bookmarkEnd w:id="200"/>
      <w:bookmarkEnd w:id="201"/>
      <w:bookmarkEnd w:id="202"/>
    </w:p>
    <w:p w14:paraId="3E9CFD87" w14:textId="1FFF9B2E" w:rsidR="00963B18" w:rsidRPr="00C2080D" w:rsidRDefault="00963B18" w:rsidP="005853A4">
      <w:pPr>
        <w:pStyle w:val="ListParagraph"/>
        <w:numPr>
          <w:ilvl w:val="2"/>
          <w:numId w:val="72"/>
        </w:numPr>
        <w:tabs>
          <w:tab w:val="num" w:pos="1134"/>
        </w:tabs>
        <w:ind w:left="1134" w:hanging="1134"/>
        <w:jc w:val="both"/>
      </w:pPr>
      <w:bookmarkStart w:id="203" w:name="_Toc517355907"/>
      <w:bookmarkStart w:id="204" w:name="_Toc527031816"/>
      <w:bookmarkStart w:id="205" w:name="_Toc528058201"/>
      <w:r w:rsidRPr="00C2080D">
        <w:t>110 V DC wiring (both positive and negative) to be carried out with grey insulated wiring. Attention shall be paid to the Rand Water standard for the other wiring insulation colours required.</w:t>
      </w:r>
      <w:bookmarkEnd w:id="203"/>
      <w:bookmarkEnd w:id="204"/>
      <w:bookmarkEnd w:id="205"/>
    </w:p>
    <w:p w14:paraId="27B707B3" w14:textId="4B616609" w:rsidR="00963B18" w:rsidRPr="00C2080D" w:rsidRDefault="00963B18" w:rsidP="005853A4">
      <w:pPr>
        <w:pStyle w:val="ListParagraph"/>
        <w:numPr>
          <w:ilvl w:val="2"/>
          <w:numId w:val="72"/>
        </w:numPr>
        <w:tabs>
          <w:tab w:val="num" w:pos="1134"/>
        </w:tabs>
        <w:ind w:left="1134" w:hanging="1134"/>
        <w:jc w:val="both"/>
      </w:pPr>
      <w:bookmarkStart w:id="206" w:name="_Toc517355908"/>
      <w:bookmarkStart w:id="207" w:name="_Toc527031817"/>
      <w:bookmarkStart w:id="208" w:name="_Toc528058202"/>
      <w:r w:rsidRPr="00C2080D">
        <w:t>A mechanically interlocked dual contactor is preferred to the integral changeover unit in the generator changeover circuit.</w:t>
      </w:r>
      <w:bookmarkEnd w:id="206"/>
      <w:bookmarkEnd w:id="207"/>
      <w:bookmarkEnd w:id="208"/>
      <w:r w:rsidR="00BB78C8">
        <w:t xml:space="preserve"> All circuit breakers and contactors shall be 4 pole.</w:t>
      </w:r>
    </w:p>
    <w:p w14:paraId="33AF27D5" w14:textId="2D5E7DB4" w:rsidR="00963B18" w:rsidRPr="00C2080D" w:rsidRDefault="00963B18" w:rsidP="005853A4">
      <w:pPr>
        <w:pStyle w:val="ListParagraph"/>
        <w:numPr>
          <w:ilvl w:val="2"/>
          <w:numId w:val="72"/>
        </w:numPr>
        <w:tabs>
          <w:tab w:val="num" w:pos="1134"/>
        </w:tabs>
        <w:ind w:left="1134" w:hanging="1134"/>
        <w:jc w:val="both"/>
      </w:pPr>
      <w:bookmarkStart w:id="209" w:name="_Toc517355909"/>
      <w:bookmarkStart w:id="210" w:name="_Toc527031818"/>
      <w:bookmarkStart w:id="211" w:name="_Toc528058203"/>
      <w:r w:rsidRPr="00C2080D">
        <w:t xml:space="preserve">Trunking in tiers to be adequately sized for the expected number of cable tails to be inserted in them, such that the trunking is not more than </w:t>
      </w:r>
      <w:r w:rsidR="00BB78C8">
        <w:t>7</w:t>
      </w:r>
      <w:r w:rsidRPr="00C2080D">
        <w:t>0% occupied when all wiring has been installed and connected.</w:t>
      </w:r>
      <w:bookmarkEnd w:id="209"/>
      <w:bookmarkEnd w:id="210"/>
      <w:bookmarkEnd w:id="211"/>
    </w:p>
    <w:p w14:paraId="6197ECFF" w14:textId="786B8785" w:rsidR="00963B18" w:rsidRDefault="00963B18" w:rsidP="005853A4">
      <w:pPr>
        <w:pStyle w:val="ListParagraph"/>
        <w:numPr>
          <w:ilvl w:val="2"/>
          <w:numId w:val="72"/>
        </w:numPr>
        <w:tabs>
          <w:tab w:val="num" w:pos="1134"/>
        </w:tabs>
        <w:ind w:left="1134" w:hanging="1134"/>
        <w:jc w:val="both"/>
      </w:pPr>
      <w:bookmarkStart w:id="212" w:name="_Toc517355910"/>
      <w:bookmarkStart w:id="213" w:name="_Toc527031819"/>
      <w:bookmarkStart w:id="214" w:name="_Toc528058204"/>
      <w:r w:rsidRPr="00C2080D">
        <w:t>Each supply circuit breaker in the 400V distribution board shall have an auxiliary contact wired to the PLC panel for “ON” status indication purposes. All contacts in a tier shall be marshalled to a terminal strip in the tier for connection to the Common Services PLC by multicore cable. The auxiliary contacts shall switch 24VDC which shall be obtained from the PLC panel.</w:t>
      </w:r>
      <w:bookmarkEnd w:id="212"/>
      <w:bookmarkEnd w:id="213"/>
      <w:bookmarkEnd w:id="214"/>
    </w:p>
    <w:p w14:paraId="503AF672" w14:textId="7E2930A1" w:rsidR="009D527E" w:rsidRDefault="009D527E" w:rsidP="005853A4">
      <w:pPr>
        <w:tabs>
          <w:tab w:val="num" w:pos="1134"/>
        </w:tabs>
        <w:ind w:left="1134" w:hanging="1134"/>
        <w:jc w:val="both"/>
      </w:pPr>
    </w:p>
    <w:p w14:paraId="0D3B8455" w14:textId="6BA17961" w:rsidR="009D527E" w:rsidRDefault="009D527E" w:rsidP="005853A4">
      <w:pPr>
        <w:tabs>
          <w:tab w:val="num" w:pos="1134"/>
        </w:tabs>
        <w:ind w:left="1134" w:hanging="1134"/>
        <w:jc w:val="both"/>
      </w:pPr>
    </w:p>
    <w:p w14:paraId="2CBA76B9" w14:textId="1808B6ED" w:rsidR="009D527E" w:rsidRDefault="009D527E" w:rsidP="005853A4">
      <w:pPr>
        <w:tabs>
          <w:tab w:val="num" w:pos="1134"/>
        </w:tabs>
        <w:ind w:left="1134" w:hanging="1134"/>
        <w:jc w:val="both"/>
      </w:pPr>
    </w:p>
    <w:p w14:paraId="215E58F3" w14:textId="3072D899" w:rsidR="009D527E" w:rsidRDefault="009D527E" w:rsidP="005853A4">
      <w:pPr>
        <w:tabs>
          <w:tab w:val="num" w:pos="1134"/>
        </w:tabs>
        <w:ind w:left="1134" w:hanging="1134"/>
        <w:jc w:val="both"/>
      </w:pPr>
    </w:p>
    <w:p w14:paraId="40EC2C51" w14:textId="77777777" w:rsidR="009D527E" w:rsidRPr="00C2080D" w:rsidRDefault="009D527E" w:rsidP="005853A4">
      <w:pPr>
        <w:tabs>
          <w:tab w:val="num" w:pos="1134"/>
        </w:tabs>
        <w:ind w:left="1134" w:hanging="1134"/>
        <w:jc w:val="both"/>
      </w:pPr>
    </w:p>
    <w:p w14:paraId="1C6BCB94" w14:textId="12C8B814" w:rsidR="008B0649" w:rsidRDefault="00170BED" w:rsidP="005853A4">
      <w:pPr>
        <w:pStyle w:val="Heading1"/>
        <w:numPr>
          <w:ilvl w:val="0"/>
          <w:numId w:val="72"/>
        </w:numPr>
        <w:tabs>
          <w:tab w:val="clear" w:pos="720"/>
          <w:tab w:val="num" w:pos="1134"/>
          <w:tab w:val="left" w:pos="1175"/>
          <w:tab w:val="left" w:pos="1176"/>
        </w:tabs>
        <w:autoSpaceDE w:val="0"/>
        <w:autoSpaceDN w:val="0"/>
        <w:spacing w:after="0" w:line="240" w:lineRule="auto"/>
        <w:ind w:left="1134" w:hanging="1134"/>
        <w:rPr>
          <w:rFonts w:ascii="Arial" w:eastAsia="Arial" w:hAnsi="Arial"/>
          <w:bCs/>
          <w:snapToGrid/>
          <w:kern w:val="0"/>
          <w:szCs w:val="22"/>
          <w:lang w:val="en-US"/>
        </w:rPr>
      </w:pPr>
      <w:bookmarkStart w:id="215" w:name="_Toc83585953"/>
      <w:r w:rsidRPr="00B40024">
        <w:rPr>
          <w:rFonts w:ascii="Arial" w:eastAsia="Arial" w:hAnsi="Arial"/>
          <w:bCs/>
          <w:snapToGrid/>
          <w:kern w:val="0"/>
          <w:szCs w:val="22"/>
          <w:lang w:val="en-US"/>
        </w:rPr>
        <w:t xml:space="preserve">400 V DISTRIBUTION </w:t>
      </w:r>
      <w:r w:rsidR="00D14AA7" w:rsidRPr="00B40024">
        <w:rPr>
          <w:rFonts w:ascii="Arial" w:eastAsia="Arial" w:hAnsi="Arial"/>
          <w:bCs/>
          <w:snapToGrid/>
          <w:kern w:val="0"/>
          <w:szCs w:val="22"/>
          <w:lang w:val="en-US"/>
        </w:rPr>
        <w:t>SWITCHBOARD ROOM REQUIREMENTS</w:t>
      </w:r>
      <w:bookmarkEnd w:id="215"/>
    </w:p>
    <w:p w14:paraId="394A9B00" w14:textId="77777777" w:rsidR="009D527E" w:rsidRPr="009D527E" w:rsidRDefault="009D527E" w:rsidP="005853A4">
      <w:pPr>
        <w:tabs>
          <w:tab w:val="num" w:pos="1134"/>
        </w:tabs>
        <w:ind w:left="1134" w:hanging="1134"/>
        <w:rPr>
          <w:lang w:val="en-US"/>
        </w:rPr>
      </w:pPr>
    </w:p>
    <w:p w14:paraId="6E6DB78B" w14:textId="1EF1E78F" w:rsidR="00963B18" w:rsidRDefault="00963B18" w:rsidP="005853A4">
      <w:pPr>
        <w:pStyle w:val="ListParagraph"/>
        <w:numPr>
          <w:ilvl w:val="1"/>
          <w:numId w:val="72"/>
        </w:numPr>
        <w:tabs>
          <w:tab w:val="num" w:pos="1134"/>
          <w:tab w:val="num" w:pos="1276"/>
        </w:tabs>
        <w:ind w:left="1134" w:hanging="1134"/>
      </w:pPr>
      <w:bookmarkStart w:id="216" w:name="_Toc517355911"/>
      <w:bookmarkStart w:id="217" w:name="_Toc527031820"/>
      <w:bookmarkStart w:id="218" w:name="_Toc528058205"/>
      <w:r w:rsidRPr="00C2080D">
        <w:t>Switchgear Room Requirements</w:t>
      </w:r>
      <w:bookmarkEnd w:id="216"/>
      <w:bookmarkEnd w:id="217"/>
      <w:bookmarkEnd w:id="218"/>
    </w:p>
    <w:p w14:paraId="022733FB" w14:textId="03072F3F" w:rsidR="00963B18" w:rsidRPr="00C2080D" w:rsidRDefault="00963B18" w:rsidP="005853A4">
      <w:pPr>
        <w:pStyle w:val="ListParagraph"/>
        <w:numPr>
          <w:ilvl w:val="2"/>
          <w:numId w:val="72"/>
        </w:numPr>
        <w:tabs>
          <w:tab w:val="num" w:pos="1134"/>
        </w:tabs>
        <w:ind w:left="1134" w:hanging="1134"/>
        <w:jc w:val="both"/>
      </w:pPr>
      <w:bookmarkStart w:id="219" w:name="_Toc527031821"/>
      <w:bookmarkStart w:id="220" w:name="_Toc528058206"/>
      <w:bookmarkStart w:id="221" w:name="_Ref66952386"/>
      <w:bookmarkStart w:id="222" w:name="_Toc517355912"/>
      <w:r w:rsidRPr="00C2080D">
        <w:lastRenderedPageBreak/>
        <w:t>The switchgear room shall be sized such that the following minimum clearances are provided to walls of the room when the final switchboard is installed:</w:t>
      </w:r>
      <w:bookmarkEnd w:id="219"/>
      <w:bookmarkEnd w:id="220"/>
      <w:bookmarkEnd w:id="221"/>
    </w:p>
    <w:p w14:paraId="3501C7A0" w14:textId="77777777" w:rsidR="00963B18" w:rsidRPr="00963B18" w:rsidRDefault="00963B18" w:rsidP="005853A4">
      <w:pPr>
        <w:pStyle w:val="ListParagraph"/>
        <w:numPr>
          <w:ilvl w:val="2"/>
          <w:numId w:val="72"/>
        </w:numPr>
        <w:tabs>
          <w:tab w:val="num" w:pos="1134"/>
        </w:tabs>
        <w:ind w:left="1134" w:hanging="1134"/>
        <w:jc w:val="both"/>
      </w:pPr>
      <w:bookmarkStart w:id="223" w:name="_Toc517355913"/>
      <w:r w:rsidRPr="00963B18">
        <w:t>Rear clearance</w:t>
      </w:r>
      <w:r w:rsidRPr="00963B18">
        <w:tab/>
      </w:r>
      <w:r w:rsidRPr="00963B18">
        <w:tab/>
        <w:t>1100 mm</w:t>
      </w:r>
      <w:bookmarkEnd w:id="223"/>
      <w:r w:rsidR="004A27A0">
        <w:t xml:space="preserve"> and not exceeding 1500mm</w:t>
      </w:r>
    </w:p>
    <w:p w14:paraId="20541BBF" w14:textId="4CF71334" w:rsidR="00963B18" w:rsidRDefault="00963B18" w:rsidP="005853A4">
      <w:pPr>
        <w:pStyle w:val="ListParagraph"/>
        <w:numPr>
          <w:ilvl w:val="2"/>
          <w:numId w:val="72"/>
        </w:numPr>
        <w:tabs>
          <w:tab w:val="num" w:pos="1134"/>
        </w:tabs>
        <w:ind w:left="1134" w:hanging="1134"/>
        <w:jc w:val="both"/>
      </w:pPr>
      <w:bookmarkStart w:id="224" w:name="_Toc517355914"/>
      <w:r w:rsidRPr="00963B18">
        <w:t>Side and front clearances</w:t>
      </w:r>
      <w:r w:rsidRPr="00963B18">
        <w:tab/>
        <w:t>2500 mm</w:t>
      </w:r>
      <w:bookmarkEnd w:id="224"/>
    </w:p>
    <w:p w14:paraId="55B937F7" w14:textId="4D87486D" w:rsidR="00107394" w:rsidRDefault="00107394" w:rsidP="005853A4">
      <w:pPr>
        <w:pStyle w:val="ListParagraph"/>
        <w:numPr>
          <w:ilvl w:val="1"/>
          <w:numId w:val="72"/>
        </w:numPr>
        <w:tabs>
          <w:tab w:val="num" w:pos="1134"/>
          <w:tab w:val="num" w:pos="1276"/>
        </w:tabs>
        <w:ind w:left="1134" w:hanging="1134"/>
      </w:pPr>
      <w:bookmarkStart w:id="225" w:name="_Toc527031822"/>
      <w:bookmarkStart w:id="226" w:name="_Toc528058207"/>
      <w:r>
        <w:t xml:space="preserve">The correct positioning of control, communications and power cable entries to the switchgear from either a cable basement or cable duct below shall be specifically determined. The switchgear placement taking into account the switchgear clearances required in clause </w:t>
      </w:r>
      <w:r>
        <w:fldChar w:fldCharType="begin"/>
      </w:r>
      <w:r>
        <w:instrText xml:space="preserve"> REF _Ref66952386 \r \h </w:instrText>
      </w:r>
      <w:r w:rsidR="00B40024">
        <w:instrText xml:space="preserve"> \* MERGEFORMAT </w:instrText>
      </w:r>
      <w:r>
        <w:fldChar w:fldCharType="separate"/>
      </w:r>
      <w:r w:rsidR="004A27A0">
        <w:t>1</w:t>
      </w:r>
      <w:r w:rsidR="00E9042B">
        <w:t>1</w:t>
      </w:r>
      <w:r w:rsidR="004A27A0">
        <w:t>.1.1</w:t>
      </w:r>
      <w:r>
        <w:fldChar w:fldCharType="end"/>
      </w:r>
      <w:r>
        <w:t xml:space="preserve"> shall be complied with.</w:t>
      </w:r>
    </w:p>
    <w:p w14:paraId="3DA4E6CE" w14:textId="77777777" w:rsidR="00107394" w:rsidRDefault="00107394" w:rsidP="005853A4">
      <w:pPr>
        <w:pStyle w:val="ListParagraph"/>
        <w:numPr>
          <w:ilvl w:val="1"/>
          <w:numId w:val="72"/>
        </w:numPr>
        <w:tabs>
          <w:tab w:val="num" w:pos="1134"/>
          <w:tab w:val="num" w:pos="1276"/>
        </w:tabs>
        <w:ind w:left="1134" w:hanging="1134"/>
      </w:pPr>
      <w:r>
        <w:t>Purpose formed cable ducts or an entry into a cable basement shall be provided below the switchgear to meet amongst other the following requirements:</w:t>
      </w:r>
    </w:p>
    <w:p w14:paraId="7A375223" w14:textId="0E0C6FF6" w:rsidR="00107394" w:rsidRDefault="00107394" w:rsidP="005853A4">
      <w:pPr>
        <w:pStyle w:val="ListParagraph"/>
        <w:numPr>
          <w:ilvl w:val="2"/>
          <w:numId w:val="72"/>
        </w:numPr>
        <w:tabs>
          <w:tab w:val="num" w:pos="1134"/>
        </w:tabs>
        <w:ind w:left="1134" w:hanging="1134"/>
        <w:jc w:val="both"/>
      </w:pPr>
      <w:r>
        <w:t>The depth of the cable ducts shall be such that cables below the switchgear shall be installed vertically against the cable duct wall.</w:t>
      </w:r>
      <w:r w:rsidR="00BB78C8">
        <w:t xml:space="preserve"> All cables must be installed on suitably sized cable racking, </w:t>
      </w:r>
      <w:proofErr w:type="gramStart"/>
      <w:r w:rsidR="00BB78C8">
        <w:t>No</w:t>
      </w:r>
      <w:proofErr w:type="gramEnd"/>
      <w:r w:rsidR="00BB78C8">
        <w:t xml:space="preserve"> doubling up of cables, on cable rack, permitted</w:t>
      </w:r>
    </w:p>
    <w:p w14:paraId="3756F8BC" w14:textId="77777777" w:rsidR="00107394" w:rsidRDefault="00107394" w:rsidP="005853A4">
      <w:pPr>
        <w:pStyle w:val="ListParagraph"/>
        <w:numPr>
          <w:ilvl w:val="2"/>
          <w:numId w:val="72"/>
        </w:numPr>
        <w:tabs>
          <w:tab w:val="num" w:pos="1134"/>
        </w:tabs>
        <w:ind w:left="1134" w:hanging="1134"/>
        <w:jc w:val="both"/>
      </w:pPr>
      <w:r>
        <w:t>The minimum bending radii requirement for all cables installed in the cable duct shall be met.</w:t>
      </w:r>
    </w:p>
    <w:p w14:paraId="1E910D0E" w14:textId="77777777" w:rsidR="00107394" w:rsidRDefault="00107394" w:rsidP="005853A4">
      <w:pPr>
        <w:pStyle w:val="ListParagraph"/>
        <w:numPr>
          <w:ilvl w:val="2"/>
          <w:numId w:val="72"/>
        </w:numPr>
        <w:tabs>
          <w:tab w:val="num" w:pos="1134"/>
        </w:tabs>
        <w:ind w:left="1134" w:hanging="1134"/>
        <w:jc w:val="both"/>
      </w:pPr>
      <w:r>
        <w:t>The separation requirements to any communication cables to prevent EMC interference shall be complied with.</w:t>
      </w:r>
    </w:p>
    <w:p w14:paraId="3DAE93E0" w14:textId="77777777" w:rsidR="00107394" w:rsidRDefault="00107394" w:rsidP="005853A4">
      <w:pPr>
        <w:pStyle w:val="ListParagraph"/>
        <w:numPr>
          <w:ilvl w:val="2"/>
          <w:numId w:val="72"/>
        </w:numPr>
        <w:tabs>
          <w:tab w:val="num" w:pos="1134"/>
        </w:tabs>
        <w:ind w:left="1134" w:hanging="1134"/>
        <w:jc w:val="both"/>
      </w:pPr>
      <w:r>
        <w:t xml:space="preserve">Wherever possible the cable duct width shall be such that no additional supports for the switchgear straddling the duct shall be required. If additional support is </w:t>
      </w:r>
      <w:proofErr w:type="gramStart"/>
      <w:r>
        <w:t>required</w:t>
      </w:r>
      <w:proofErr w:type="gramEnd"/>
      <w:r>
        <w:t xml:space="preserve"> it shall be horizontal across the duct and not to the duct floor.</w:t>
      </w:r>
    </w:p>
    <w:p w14:paraId="6D6BBE48" w14:textId="77777777" w:rsidR="00107394" w:rsidRDefault="00107394" w:rsidP="005853A4">
      <w:pPr>
        <w:pStyle w:val="ListParagraph"/>
        <w:numPr>
          <w:ilvl w:val="2"/>
          <w:numId w:val="72"/>
        </w:numPr>
        <w:tabs>
          <w:tab w:val="num" w:pos="1134"/>
        </w:tabs>
        <w:ind w:left="1134" w:hanging="1134"/>
        <w:jc w:val="both"/>
      </w:pPr>
      <w:r>
        <w:t>Suitable chamfering of 90</w:t>
      </w:r>
      <w:r w:rsidRPr="00B40024">
        <w:t>°</w:t>
      </w:r>
      <w:r>
        <w:t xml:space="preserve"> bends in the cable ducts shall be provided to cater for cable bending radii.</w:t>
      </w:r>
    </w:p>
    <w:p w14:paraId="596FBC0D" w14:textId="387835BF" w:rsidR="00963B18" w:rsidRPr="00C2080D" w:rsidRDefault="00963B18" w:rsidP="005853A4">
      <w:pPr>
        <w:pStyle w:val="ListParagraph"/>
        <w:numPr>
          <w:ilvl w:val="2"/>
          <w:numId w:val="72"/>
        </w:numPr>
        <w:tabs>
          <w:tab w:val="num" w:pos="1134"/>
        </w:tabs>
        <w:ind w:left="1134" w:hanging="1134"/>
        <w:jc w:val="both"/>
      </w:pPr>
      <w:r w:rsidRPr="00C2080D">
        <w:t>No PLC panel shall be housed in any medium or low voltage switchgear room.</w:t>
      </w:r>
      <w:bookmarkEnd w:id="222"/>
      <w:bookmarkEnd w:id="225"/>
      <w:bookmarkEnd w:id="226"/>
    </w:p>
    <w:p w14:paraId="2E8E2E24" w14:textId="3AE60139" w:rsidR="007033C7" w:rsidRDefault="007033C7" w:rsidP="005853A4">
      <w:pPr>
        <w:tabs>
          <w:tab w:val="num" w:pos="1134"/>
        </w:tabs>
        <w:ind w:left="1134" w:hanging="1134"/>
        <w:rPr>
          <w:lang w:val="en-ZA"/>
        </w:rPr>
      </w:pPr>
    </w:p>
    <w:p w14:paraId="24C9BBB4" w14:textId="77777777" w:rsidR="00F11BA6" w:rsidRPr="007033C7" w:rsidRDefault="00F11BA6" w:rsidP="005853A4">
      <w:pPr>
        <w:tabs>
          <w:tab w:val="num" w:pos="1134"/>
        </w:tabs>
        <w:ind w:left="1134" w:hanging="1134"/>
        <w:rPr>
          <w:lang w:val="en-ZA"/>
        </w:rPr>
      </w:pPr>
    </w:p>
    <w:p w14:paraId="1F8CF8BE" w14:textId="25DB3A4F" w:rsidR="00170BED" w:rsidRDefault="00A5123E" w:rsidP="005853A4">
      <w:pPr>
        <w:pStyle w:val="Heading1"/>
        <w:numPr>
          <w:ilvl w:val="0"/>
          <w:numId w:val="72"/>
        </w:numPr>
        <w:tabs>
          <w:tab w:val="clear" w:pos="720"/>
          <w:tab w:val="num" w:pos="1134"/>
          <w:tab w:val="left" w:pos="1175"/>
          <w:tab w:val="left" w:pos="1176"/>
        </w:tabs>
        <w:autoSpaceDE w:val="0"/>
        <w:autoSpaceDN w:val="0"/>
        <w:spacing w:after="0" w:line="240" w:lineRule="auto"/>
        <w:ind w:left="1134" w:hanging="1134"/>
        <w:rPr>
          <w:rFonts w:ascii="Arial" w:eastAsia="Arial" w:hAnsi="Arial"/>
          <w:bCs/>
          <w:snapToGrid/>
          <w:kern w:val="0"/>
          <w:szCs w:val="22"/>
          <w:lang w:val="en-US"/>
        </w:rPr>
      </w:pPr>
      <w:bookmarkStart w:id="227" w:name="_Toc83585954"/>
      <w:bookmarkStart w:id="228" w:name="_Toc527031841"/>
      <w:bookmarkStart w:id="229" w:name="_Toc528058228"/>
      <w:bookmarkStart w:id="230" w:name="_Toc517355930"/>
      <w:bookmarkStart w:id="231" w:name="_Toc517356012"/>
      <w:r w:rsidRPr="00B40024">
        <w:rPr>
          <w:rFonts w:ascii="Arial" w:eastAsia="Arial" w:hAnsi="Arial"/>
          <w:bCs/>
          <w:snapToGrid/>
          <w:kern w:val="0"/>
          <w:szCs w:val="22"/>
          <w:lang w:val="en-US"/>
        </w:rPr>
        <w:t xml:space="preserve">DISTRIBUTION </w:t>
      </w:r>
      <w:r w:rsidR="00170BED" w:rsidRPr="00B40024">
        <w:rPr>
          <w:rFonts w:ascii="Arial" w:eastAsia="Arial" w:hAnsi="Arial"/>
          <w:bCs/>
          <w:snapToGrid/>
          <w:kern w:val="0"/>
          <w:szCs w:val="22"/>
          <w:lang w:val="en-US"/>
        </w:rPr>
        <w:t>TRANSFORMERS</w:t>
      </w:r>
      <w:bookmarkEnd w:id="227"/>
    </w:p>
    <w:p w14:paraId="6658AE61" w14:textId="77777777" w:rsidR="00B40024" w:rsidRPr="00B40024" w:rsidRDefault="00B40024" w:rsidP="005853A4">
      <w:pPr>
        <w:tabs>
          <w:tab w:val="num" w:pos="1134"/>
        </w:tabs>
        <w:ind w:left="1134" w:hanging="1134"/>
        <w:rPr>
          <w:lang w:val="en-US"/>
        </w:rPr>
      </w:pPr>
    </w:p>
    <w:p w14:paraId="7E2F4672" w14:textId="258CE25C" w:rsidR="00170BED" w:rsidRPr="00C2080D" w:rsidRDefault="00761D13" w:rsidP="005853A4">
      <w:pPr>
        <w:pStyle w:val="ListParagraph"/>
        <w:numPr>
          <w:ilvl w:val="1"/>
          <w:numId w:val="72"/>
        </w:numPr>
        <w:tabs>
          <w:tab w:val="num" w:pos="1134"/>
          <w:tab w:val="num" w:pos="1276"/>
        </w:tabs>
        <w:ind w:left="1134" w:hanging="1134"/>
      </w:pPr>
      <w:bookmarkStart w:id="232" w:name="_Toc527031842"/>
      <w:bookmarkStart w:id="233" w:name="_Toc528058229"/>
      <w:r>
        <w:t>Step up and step down transformers are required as follows</w:t>
      </w:r>
      <w:r w:rsidR="00170BED" w:rsidRPr="00C2080D">
        <w:t>:</w:t>
      </w:r>
    </w:p>
    <w:p w14:paraId="310F5CED" w14:textId="77777777" w:rsidR="009D527E" w:rsidRDefault="009D527E" w:rsidP="005853A4">
      <w:pPr>
        <w:tabs>
          <w:tab w:val="num" w:pos="1134"/>
        </w:tabs>
        <w:ind w:left="1134" w:hanging="1134"/>
        <w:rPr>
          <w:rFonts w:cs="Arial"/>
          <w:szCs w:val="22"/>
        </w:rPr>
      </w:pPr>
    </w:p>
    <w:p w14:paraId="1D2A9689" w14:textId="19B0DCB2" w:rsidR="00BD18AE" w:rsidRPr="00C6244D" w:rsidRDefault="00BD18AE" w:rsidP="005853A4">
      <w:pPr>
        <w:tabs>
          <w:tab w:val="num" w:pos="1134"/>
        </w:tabs>
        <w:spacing w:after="240"/>
        <w:ind w:left="1134" w:hanging="1134"/>
        <w:rPr>
          <w:rFonts w:cs="Arial"/>
          <w:szCs w:val="22"/>
        </w:rPr>
      </w:pPr>
      <w:r w:rsidRPr="00C6244D">
        <w:rPr>
          <w:rFonts w:cs="Arial"/>
          <w:szCs w:val="22"/>
        </w:rPr>
        <w:t>Specific requirements for each transformer:</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1"/>
        <w:gridCol w:w="2750"/>
        <w:gridCol w:w="2899"/>
      </w:tblGrid>
      <w:tr w:rsidR="00BD18AE" w:rsidRPr="00C6244D" w14:paraId="00008CF8" w14:textId="77777777" w:rsidTr="002E69B1">
        <w:trPr>
          <w:cantSplit/>
          <w:tblHeader/>
        </w:trPr>
        <w:tc>
          <w:tcPr>
            <w:tcW w:w="4161" w:type="dxa"/>
          </w:tcPr>
          <w:p w14:paraId="05DDB773" w14:textId="77777777" w:rsidR="00BD18AE" w:rsidRPr="00C6244D" w:rsidRDefault="00BD18AE" w:rsidP="0020331A">
            <w:pPr>
              <w:rPr>
                <w:rFonts w:cs="Arial"/>
                <w:b/>
                <w:szCs w:val="22"/>
              </w:rPr>
            </w:pPr>
            <w:r w:rsidRPr="00C6244D">
              <w:rPr>
                <w:rFonts w:cs="Arial"/>
                <w:b/>
                <w:szCs w:val="22"/>
              </w:rPr>
              <w:t>Requirement</w:t>
            </w:r>
          </w:p>
        </w:tc>
        <w:tc>
          <w:tcPr>
            <w:tcW w:w="2750" w:type="dxa"/>
          </w:tcPr>
          <w:p w14:paraId="25D37AAA" w14:textId="77777777" w:rsidR="00BD18AE" w:rsidRPr="00C6244D" w:rsidRDefault="00CD3F79" w:rsidP="0020331A">
            <w:pPr>
              <w:rPr>
                <w:rFonts w:cs="Arial"/>
                <w:b/>
                <w:szCs w:val="22"/>
              </w:rPr>
            </w:pPr>
            <w:r w:rsidRPr="00C6244D">
              <w:rPr>
                <w:rFonts w:cs="Arial"/>
                <w:b/>
                <w:szCs w:val="22"/>
              </w:rPr>
              <w:t xml:space="preserve">Zoekfontein </w:t>
            </w:r>
            <w:r w:rsidR="00BD18AE" w:rsidRPr="00C6244D">
              <w:rPr>
                <w:rFonts w:cs="Arial"/>
                <w:b/>
                <w:szCs w:val="22"/>
              </w:rPr>
              <w:t>Transformer</w:t>
            </w:r>
            <w:r w:rsidRPr="00C6244D">
              <w:rPr>
                <w:rFonts w:cs="Arial"/>
                <w:b/>
                <w:szCs w:val="22"/>
              </w:rPr>
              <w:t>s</w:t>
            </w:r>
          </w:p>
        </w:tc>
        <w:tc>
          <w:tcPr>
            <w:tcW w:w="2899" w:type="dxa"/>
          </w:tcPr>
          <w:p w14:paraId="3D1594F7" w14:textId="77777777" w:rsidR="00BD18AE" w:rsidRPr="00C6244D" w:rsidRDefault="00CD3F79" w:rsidP="00CD3F79">
            <w:pPr>
              <w:rPr>
                <w:rFonts w:cs="Arial"/>
                <w:b/>
                <w:szCs w:val="22"/>
              </w:rPr>
            </w:pPr>
            <w:r w:rsidRPr="00C6244D">
              <w:rPr>
                <w:rFonts w:cs="Arial"/>
                <w:b/>
                <w:szCs w:val="22"/>
              </w:rPr>
              <w:t>Zuikerbosch Transformers</w:t>
            </w:r>
          </w:p>
        </w:tc>
      </w:tr>
      <w:tr w:rsidR="00BD18AE" w:rsidRPr="00C6244D" w14:paraId="7063829F" w14:textId="77777777" w:rsidTr="002E69B1">
        <w:trPr>
          <w:cantSplit/>
          <w:tblHeader/>
        </w:trPr>
        <w:tc>
          <w:tcPr>
            <w:tcW w:w="4161" w:type="dxa"/>
          </w:tcPr>
          <w:p w14:paraId="302CB347" w14:textId="77777777" w:rsidR="00BD18AE" w:rsidRPr="00C6244D" w:rsidRDefault="00BD18AE" w:rsidP="0020331A">
            <w:pPr>
              <w:rPr>
                <w:rFonts w:cs="Arial"/>
                <w:szCs w:val="22"/>
              </w:rPr>
            </w:pPr>
          </w:p>
        </w:tc>
        <w:tc>
          <w:tcPr>
            <w:tcW w:w="2750" w:type="dxa"/>
          </w:tcPr>
          <w:p w14:paraId="3DE67293" w14:textId="77777777" w:rsidR="00BD18AE" w:rsidRPr="00C6244D" w:rsidRDefault="00BD18AE" w:rsidP="0020331A">
            <w:pPr>
              <w:rPr>
                <w:rFonts w:cs="Arial"/>
                <w:szCs w:val="22"/>
              </w:rPr>
            </w:pPr>
          </w:p>
        </w:tc>
        <w:tc>
          <w:tcPr>
            <w:tcW w:w="2899" w:type="dxa"/>
          </w:tcPr>
          <w:p w14:paraId="4CC6597A" w14:textId="77777777" w:rsidR="00BD18AE" w:rsidRPr="00C6244D" w:rsidRDefault="00BD18AE" w:rsidP="0020331A">
            <w:pPr>
              <w:rPr>
                <w:rFonts w:cs="Arial"/>
                <w:szCs w:val="22"/>
              </w:rPr>
            </w:pPr>
          </w:p>
        </w:tc>
      </w:tr>
      <w:tr w:rsidR="0042709E" w:rsidRPr="00C6244D" w14:paraId="74F02D63" w14:textId="77777777" w:rsidTr="002E69B1">
        <w:tc>
          <w:tcPr>
            <w:tcW w:w="4161" w:type="dxa"/>
          </w:tcPr>
          <w:p w14:paraId="0E2336EA" w14:textId="77777777" w:rsidR="0042709E" w:rsidRPr="00C6244D" w:rsidRDefault="0042709E" w:rsidP="0042709E">
            <w:pPr>
              <w:rPr>
                <w:rFonts w:cs="Arial"/>
                <w:szCs w:val="22"/>
              </w:rPr>
            </w:pPr>
            <w:r w:rsidRPr="00C6244D">
              <w:rPr>
                <w:rFonts w:cs="Arial"/>
                <w:szCs w:val="22"/>
              </w:rPr>
              <w:t>Application</w:t>
            </w:r>
          </w:p>
        </w:tc>
        <w:tc>
          <w:tcPr>
            <w:tcW w:w="2750" w:type="dxa"/>
          </w:tcPr>
          <w:p w14:paraId="77FE646E" w14:textId="77777777" w:rsidR="0042709E" w:rsidRPr="00C6244D" w:rsidRDefault="0042709E" w:rsidP="0042709E">
            <w:pPr>
              <w:rPr>
                <w:rFonts w:eastAsia="Calibri" w:cs="Arial"/>
                <w:szCs w:val="22"/>
                <w:lang w:val="en-US"/>
              </w:rPr>
            </w:pPr>
            <w:r w:rsidRPr="00C6244D">
              <w:rPr>
                <w:rFonts w:cs="Arial"/>
                <w:szCs w:val="22"/>
              </w:rPr>
              <w:t>Outdoor/Indoor</w:t>
            </w:r>
          </w:p>
        </w:tc>
        <w:tc>
          <w:tcPr>
            <w:tcW w:w="2899" w:type="dxa"/>
          </w:tcPr>
          <w:p w14:paraId="755FBD5A" w14:textId="77777777" w:rsidR="0042709E" w:rsidRPr="00C6244D" w:rsidRDefault="0042709E" w:rsidP="0042709E">
            <w:pPr>
              <w:rPr>
                <w:rFonts w:eastAsia="Calibri" w:cs="Arial"/>
                <w:szCs w:val="22"/>
                <w:lang w:val="en-US"/>
              </w:rPr>
            </w:pPr>
            <w:r w:rsidRPr="00C6244D">
              <w:rPr>
                <w:rFonts w:cs="Arial"/>
                <w:szCs w:val="22"/>
              </w:rPr>
              <w:t>Outdoor/Indoor</w:t>
            </w:r>
          </w:p>
        </w:tc>
      </w:tr>
      <w:tr w:rsidR="0042709E" w:rsidRPr="00C6244D" w14:paraId="7FC9A476" w14:textId="77777777" w:rsidTr="002E69B1">
        <w:tc>
          <w:tcPr>
            <w:tcW w:w="4161" w:type="dxa"/>
          </w:tcPr>
          <w:p w14:paraId="3D0A2D5F" w14:textId="77777777" w:rsidR="0042709E" w:rsidRPr="00C6244D" w:rsidRDefault="0042709E" w:rsidP="0042709E">
            <w:pPr>
              <w:rPr>
                <w:rFonts w:cs="Arial"/>
                <w:szCs w:val="22"/>
              </w:rPr>
            </w:pPr>
            <w:r w:rsidRPr="00C6244D">
              <w:rPr>
                <w:rFonts w:cs="Arial"/>
                <w:szCs w:val="22"/>
              </w:rPr>
              <w:t>Rating (kVA)</w:t>
            </w:r>
          </w:p>
        </w:tc>
        <w:tc>
          <w:tcPr>
            <w:tcW w:w="2750" w:type="dxa"/>
          </w:tcPr>
          <w:p w14:paraId="4A7B5979" w14:textId="77777777" w:rsidR="0042709E" w:rsidRPr="00C6244D" w:rsidRDefault="0042709E" w:rsidP="0042709E">
            <w:pPr>
              <w:rPr>
                <w:rFonts w:eastAsia="Calibri" w:cs="Arial"/>
                <w:szCs w:val="22"/>
                <w:lang w:val="en-US"/>
              </w:rPr>
            </w:pPr>
            <w:r w:rsidRPr="00C6244D">
              <w:rPr>
                <w:rFonts w:cs="Arial"/>
                <w:szCs w:val="22"/>
              </w:rPr>
              <w:t xml:space="preserve">TBA, to enable </w:t>
            </w:r>
            <w:r w:rsidR="004A3812" w:rsidRPr="00C6244D">
              <w:rPr>
                <w:rFonts w:cs="Arial"/>
                <w:szCs w:val="22"/>
              </w:rPr>
              <w:t xml:space="preserve">110% of </w:t>
            </w:r>
            <w:r w:rsidRPr="00C6244D">
              <w:rPr>
                <w:rFonts w:cs="Arial"/>
                <w:szCs w:val="22"/>
              </w:rPr>
              <w:t>the combined electrical capacity of two turbines to be transported</w:t>
            </w:r>
          </w:p>
        </w:tc>
        <w:tc>
          <w:tcPr>
            <w:tcW w:w="2899" w:type="dxa"/>
          </w:tcPr>
          <w:p w14:paraId="79244721" w14:textId="5220C876" w:rsidR="0042709E" w:rsidRPr="00C6244D" w:rsidRDefault="0042709E" w:rsidP="0042709E">
            <w:pPr>
              <w:rPr>
                <w:rFonts w:eastAsia="Calibri" w:cs="Arial"/>
                <w:szCs w:val="22"/>
                <w:lang w:val="en-US"/>
              </w:rPr>
            </w:pPr>
            <w:r w:rsidRPr="00C6244D">
              <w:rPr>
                <w:rFonts w:cs="Arial"/>
                <w:szCs w:val="22"/>
              </w:rPr>
              <w:t xml:space="preserve">TBA, to enable </w:t>
            </w:r>
            <w:r w:rsidR="004A3812" w:rsidRPr="00C6244D">
              <w:rPr>
                <w:rFonts w:cs="Arial"/>
                <w:szCs w:val="22"/>
              </w:rPr>
              <w:t xml:space="preserve">110% </w:t>
            </w:r>
            <w:r w:rsidR="00BF51C0" w:rsidRPr="00C6244D">
              <w:rPr>
                <w:rFonts w:cs="Arial"/>
                <w:szCs w:val="22"/>
              </w:rPr>
              <w:t>of the</w:t>
            </w:r>
            <w:r w:rsidRPr="00C6244D">
              <w:rPr>
                <w:rFonts w:cs="Arial"/>
                <w:szCs w:val="22"/>
              </w:rPr>
              <w:t xml:space="preserve"> combined electrical capacity of two turbines to be transported</w:t>
            </w:r>
          </w:p>
        </w:tc>
      </w:tr>
      <w:tr w:rsidR="0042709E" w:rsidRPr="00C6244D" w14:paraId="5C0674E5" w14:textId="77777777" w:rsidTr="002E69B1">
        <w:tc>
          <w:tcPr>
            <w:tcW w:w="4161" w:type="dxa"/>
          </w:tcPr>
          <w:p w14:paraId="75B73D39" w14:textId="77777777" w:rsidR="0042709E" w:rsidRPr="00C6244D" w:rsidRDefault="0042709E" w:rsidP="0042709E">
            <w:pPr>
              <w:rPr>
                <w:rFonts w:cs="Arial"/>
                <w:szCs w:val="22"/>
              </w:rPr>
            </w:pPr>
            <w:r w:rsidRPr="00C6244D">
              <w:rPr>
                <w:rFonts w:cs="Arial"/>
                <w:szCs w:val="22"/>
              </w:rPr>
              <w:t>Primary Voltage (kV)</w:t>
            </w:r>
          </w:p>
        </w:tc>
        <w:tc>
          <w:tcPr>
            <w:tcW w:w="2750" w:type="dxa"/>
          </w:tcPr>
          <w:p w14:paraId="11B4A560" w14:textId="4B6E3B2B" w:rsidR="0042709E" w:rsidRPr="00C6244D" w:rsidRDefault="00F7040A" w:rsidP="0042709E">
            <w:pPr>
              <w:rPr>
                <w:rFonts w:eastAsia="Calibri" w:cs="Arial"/>
                <w:szCs w:val="22"/>
                <w:lang w:val="en-US"/>
              </w:rPr>
            </w:pPr>
            <w:r>
              <w:rPr>
                <w:rFonts w:cs="Arial"/>
                <w:szCs w:val="22"/>
              </w:rPr>
              <w:t>TBA</w:t>
            </w:r>
            <w:r w:rsidR="0042709E" w:rsidRPr="00C6244D">
              <w:rPr>
                <w:rFonts w:cs="Arial"/>
                <w:szCs w:val="22"/>
              </w:rPr>
              <w:t xml:space="preserve"> as per generator output voltage</w:t>
            </w:r>
          </w:p>
        </w:tc>
        <w:tc>
          <w:tcPr>
            <w:tcW w:w="2899" w:type="dxa"/>
          </w:tcPr>
          <w:p w14:paraId="5A391C7B" w14:textId="488CDAF5" w:rsidR="0042709E" w:rsidRPr="00C6244D" w:rsidRDefault="00F7040A" w:rsidP="0042709E">
            <w:pPr>
              <w:rPr>
                <w:rFonts w:eastAsia="Calibri" w:cs="Arial"/>
                <w:szCs w:val="22"/>
                <w:lang w:val="en-US"/>
              </w:rPr>
            </w:pPr>
            <w:r>
              <w:rPr>
                <w:rFonts w:eastAsia="Calibri" w:cs="Arial"/>
                <w:szCs w:val="22"/>
                <w:lang w:val="en-US"/>
              </w:rPr>
              <w:t>TBA</w:t>
            </w:r>
          </w:p>
        </w:tc>
      </w:tr>
      <w:tr w:rsidR="0042709E" w:rsidRPr="00C6244D" w14:paraId="5F654EAE" w14:textId="77777777" w:rsidTr="002E69B1">
        <w:tc>
          <w:tcPr>
            <w:tcW w:w="4161" w:type="dxa"/>
          </w:tcPr>
          <w:p w14:paraId="7EBF69B4" w14:textId="77777777" w:rsidR="0042709E" w:rsidRPr="00C6244D" w:rsidRDefault="0042709E" w:rsidP="0042709E">
            <w:pPr>
              <w:rPr>
                <w:rFonts w:cs="Arial"/>
                <w:szCs w:val="22"/>
              </w:rPr>
            </w:pPr>
            <w:r w:rsidRPr="00C6244D">
              <w:rPr>
                <w:rFonts w:cs="Arial"/>
                <w:szCs w:val="22"/>
              </w:rPr>
              <w:t>Secondary Voltage (V)</w:t>
            </w:r>
          </w:p>
        </w:tc>
        <w:tc>
          <w:tcPr>
            <w:tcW w:w="2750" w:type="dxa"/>
          </w:tcPr>
          <w:p w14:paraId="1047098B" w14:textId="6384143A" w:rsidR="0042709E" w:rsidRPr="00C6244D" w:rsidRDefault="00F7040A" w:rsidP="0042709E">
            <w:pPr>
              <w:rPr>
                <w:rFonts w:eastAsia="Calibri" w:cs="Arial"/>
                <w:szCs w:val="22"/>
                <w:lang w:val="en-US"/>
              </w:rPr>
            </w:pPr>
            <w:r>
              <w:rPr>
                <w:rFonts w:eastAsia="Calibri" w:cs="Arial"/>
                <w:szCs w:val="22"/>
              </w:rPr>
              <w:t>TBA</w:t>
            </w:r>
          </w:p>
        </w:tc>
        <w:tc>
          <w:tcPr>
            <w:tcW w:w="2899" w:type="dxa"/>
          </w:tcPr>
          <w:p w14:paraId="1045C362" w14:textId="77777777" w:rsidR="0042709E" w:rsidRPr="00C6244D" w:rsidRDefault="004A3812" w:rsidP="0042709E">
            <w:pPr>
              <w:rPr>
                <w:rFonts w:eastAsia="Calibri" w:cs="Arial"/>
                <w:szCs w:val="22"/>
                <w:lang w:val="en-US"/>
              </w:rPr>
            </w:pPr>
            <w:r w:rsidRPr="00C6244D">
              <w:rPr>
                <w:rFonts w:cs="Arial"/>
                <w:szCs w:val="22"/>
              </w:rPr>
              <w:t>11</w:t>
            </w:r>
          </w:p>
        </w:tc>
      </w:tr>
      <w:tr w:rsidR="0042709E" w:rsidRPr="00C6244D" w14:paraId="079E1F81" w14:textId="77777777" w:rsidTr="002E69B1">
        <w:tc>
          <w:tcPr>
            <w:tcW w:w="4161" w:type="dxa"/>
          </w:tcPr>
          <w:p w14:paraId="4C885F5F" w14:textId="77777777" w:rsidR="0042709E" w:rsidRPr="00C6244D" w:rsidRDefault="0042709E" w:rsidP="0042709E">
            <w:pPr>
              <w:rPr>
                <w:rFonts w:cs="Arial"/>
                <w:szCs w:val="22"/>
              </w:rPr>
            </w:pPr>
            <w:r w:rsidRPr="00C6244D">
              <w:rPr>
                <w:rFonts w:cs="Arial"/>
                <w:szCs w:val="22"/>
              </w:rPr>
              <w:t>Tertiary Voltage (V)</w:t>
            </w:r>
          </w:p>
        </w:tc>
        <w:tc>
          <w:tcPr>
            <w:tcW w:w="2750" w:type="dxa"/>
          </w:tcPr>
          <w:p w14:paraId="26BFAA83" w14:textId="77777777" w:rsidR="0042709E" w:rsidRPr="00C6244D" w:rsidRDefault="0042709E" w:rsidP="0042709E">
            <w:pPr>
              <w:rPr>
                <w:rFonts w:cs="Arial"/>
                <w:szCs w:val="22"/>
              </w:rPr>
            </w:pPr>
            <w:r w:rsidRPr="00C6244D">
              <w:rPr>
                <w:rFonts w:cs="Arial"/>
                <w:szCs w:val="22"/>
              </w:rPr>
              <w:t>400</w:t>
            </w:r>
          </w:p>
        </w:tc>
        <w:tc>
          <w:tcPr>
            <w:tcW w:w="2899" w:type="dxa"/>
          </w:tcPr>
          <w:p w14:paraId="21FD25C1" w14:textId="77777777" w:rsidR="0042709E" w:rsidRPr="00C6244D" w:rsidRDefault="0042709E" w:rsidP="0042709E">
            <w:pPr>
              <w:rPr>
                <w:rFonts w:cs="Arial"/>
                <w:szCs w:val="22"/>
              </w:rPr>
            </w:pPr>
            <w:r w:rsidRPr="00C6244D">
              <w:rPr>
                <w:rFonts w:cs="Arial"/>
                <w:szCs w:val="22"/>
              </w:rPr>
              <w:t>400</w:t>
            </w:r>
          </w:p>
        </w:tc>
      </w:tr>
      <w:tr w:rsidR="004A3812" w:rsidRPr="00C6244D" w14:paraId="1E740568" w14:textId="77777777" w:rsidTr="002E69B1">
        <w:tc>
          <w:tcPr>
            <w:tcW w:w="4161" w:type="dxa"/>
          </w:tcPr>
          <w:p w14:paraId="582B48CA" w14:textId="77777777" w:rsidR="004A3812" w:rsidRPr="00C6244D" w:rsidRDefault="004A3812" w:rsidP="004A3812">
            <w:pPr>
              <w:rPr>
                <w:rFonts w:cs="Arial"/>
                <w:szCs w:val="22"/>
              </w:rPr>
            </w:pPr>
            <w:r w:rsidRPr="00C6244D">
              <w:rPr>
                <w:rFonts w:cs="Arial"/>
                <w:szCs w:val="22"/>
              </w:rPr>
              <w:t>Power frequency withstand voltages (kV)</w:t>
            </w:r>
          </w:p>
        </w:tc>
        <w:tc>
          <w:tcPr>
            <w:tcW w:w="2750" w:type="dxa"/>
          </w:tcPr>
          <w:p w14:paraId="0F945EAD" w14:textId="77777777" w:rsidR="004A3812" w:rsidRPr="00C6244D" w:rsidRDefault="004A3812" w:rsidP="004A3812">
            <w:pPr>
              <w:rPr>
                <w:rFonts w:eastAsia="Calibri" w:cs="Arial"/>
                <w:szCs w:val="22"/>
                <w:lang w:val="en-US"/>
              </w:rPr>
            </w:pPr>
            <w:r w:rsidRPr="00C6244D">
              <w:rPr>
                <w:rFonts w:eastAsia="Calibri" w:cs="Arial"/>
                <w:szCs w:val="22"/>
                <w:lang w:val="en-US"/>
              </w:rPr>
              <w:t>As per SANS/IEC</w:t>
            </w:r>
          </w:p>
        </w:tc>
        <w:tc>
          <w:tcPr>
            <w:tcW w:w="2899" w:type="dxa"/>
          </w:tcPr>
          <w:p w14:paraId="4A00DEE6" w14:textId="77777777" w:rsidR="004A3812" w:rsidRPr="00C6244D" w:rsidRDefault="004A3812" w:rsidP="004A3812">
            <w:pPr>
              <w:rPr>
                <w:rFonts w:eastAsia="Calibri" w:cs="Arial"/>
                <w:szCs w:val="22"/>
                <w:lang w:val="en-US"/>
              </w:rPr>
            </w:pPr>
            <w:r w:rsidRPr="00C6244D">
              <w:rPr>
                <w:rFonts w:eastAsia="Calibri" w:cs="Arial"/>
                <w:szCs w:val="22"/>
                <w:lang w:val="en-US"/>
              </w:rPr>
              <w:t>As per SANS/IEC</w:t>
            </w:r>
          </w:p>
        </w:tc>
      </w:tr>
      <w:tr w:rsidR="004A3812" w:rsidRPr="00C6244D" w14:paraId="14283D3C" w14:textId="77777777" w:rsidTr="002E69B1">
        <w:tc>
          <w:tcPr>
            <w:tcW w:w="4161" w:type="dxa"/>
          </w:tcPr>
          <w:p w14:paraId="6400372D" w14:textId="77777777" w:rsidR="004A3812" w:rsidRPr="00C6244D" w:rsidRDefault="004A3812" w:rsidP="004A3812">
            <w:pPr>
              <w:rPr>
                <w:rFonts w:cs="Arial"/>
                <w:szCs w:val="22"/>
              </w:rPr>
            </w:pPr>
            <w:r w:rsidRPr="00C6244D">
              <w:rPr>
                <w:rFonts w:cs="Arial"/>
                <w:szCs w:val="22"/>
              </w:rPr>
              <w:t>Breakdown insulation level (kV)</w:t>
            </w:r>
          </w:p>
        </w:tc>
        <w:tc>
          <w:tcPr>
            <w:tcW w:w="2750" w:type="dxa"/>
          </w:tcPr>
          <w:p w14:paraId="7751B5BA" w14:textId="77777777" w:rsidR="004A3812" w:rsidRPr="00C6244D" w:rsidRDefault="004A3812" w:rsidP="004A3812">
            <w:pPr>
              <w:rPr>
                <w:rFonts w:eastAsia="Calibri" w:cs="Arial"/>
                <w:szCs w:val="22"/>
                <w:lang w:val="en-US"/>
              </w:rPr>
            </w:pPr>
            <w:r w:rsidRPr="00C6244D">
              <w:rPr>
                <w:rFonts w:eastAsia="Calibri" w:cs="Arial"/>
                <w:szCs w:val="22"/>
                <w:lang w:val="en-US"/>
              </w:rPr>
              <w:t>As per SANS/IEC</w:t>
            </w:r>
          </w:p>
        </w:tc>
        <w:tc>
          <w:tcPr>
            <w:tcW w:w="2899" w:type="dxa"/>
          </w:tcPr>
          <w:p w14:paraId="14B58E7E" w14:textId="77777777" w:rsidR="004A3812" w:rsidRPr="00C6244D" w:rsidRDefault="004A3812" w:rsidP="004A3812">
            <w:pPr>
              <w:rPr>
                <w:rFonts w:eastAsia="Calibri" w:cs="Arial"/>
                <w:szCs w:val="22"/>
                <w:lang w:val="en-US"/>
              </w:rPr>
            </w:pPr>
            <w:r w:rsidRPr="00C6244D">
              <w:rPr>
                <w:rFonts w:eastAsia="Calibri" w:cs="Arial"/>
                <w:szCs w:val="22"/>
                <w:lang w:val="en-US"/>
              </w:rPr>
              <w:t>As per SANS/IEC</w:t>
            </w:r>
          </w:p>
        </w:tc>
      </w:tr>
      <w:tr w:rsidR="004A3812" w:rsidRPr="00C6244D" w14:paraId="7D504681" w14:textId="77777777" w:rsidTr="002E69B1">
        <w:tc>
          <w:tcPr>
            <w:tcW w:w="4161" w:type="dxa"/>
          </w:tcPr>
          <w:p w14:paraId="66C1E8E2" w14:textId="77777777" w:rsidR="004A3812" w:rsidRPr="00C6244D" w:rsidRDefault="004A3812" w:rsidP="004A3812">
            <w:pPr>
              <w:rPr>
                <w:rFonts w:cs="Arial"/>
                <w:szCs w:val="22"/>
              </w:rPr>
            </w:pPr>
            <w:r w:rsidRPr="00C6244D">
              <w:rPr>
                <w:rFonts w:cs="Arial"/>
                <w:szCs w:val="22"/>
              </w:rPr>
              <w:t xml:space="preserve">Impedance voltage </w:t>
            </w:r>
          </w:p>
        </w:tc>
        <w:tc>
          <w:tcPr>
            <w:tcW w:w="2750" w:type="dxa"/>
          </w:tcPr>
          <w:p w14:paraId="381007E2" w14:textId="77777777" w:rsidR="004A3812" w:rsidRPr="00C6244D" w:rsidRDefault="004A3812" w:rsidP="004A3812">
            <w:pPr>
              <w:rPr>
                <w:rFonts w:eastAsia="Calibri" w:cs="Arial"/>
                <w:szCs w:val="22"/>
                <w:lang w:val="en-US"/>
              </w:rPr>
            </w:pPr>
            <w:r w:rsidRPr="00C6244D">
              <w:rPr>
                <w:rFonts w:cs="Arial"/>
                <w:szCs w:val="22"/>
              </w:rPr>
              <w:t>Standard</w:t>
            </w:r>
          </w:p>
        </w:tc>
        <w:tc>
          <w:tcPr>
            <w:tcW w:w="2899" w:type="dxa"/>
          </w:tcPr>
          <w:p w14:paraId="5A0B4483" w14:textId="77777777" w:rsidR="004A3812" w:rsidRPr="00C6244D" w:rsidRDefault="004A3812" w:rsidP="004A3812">
            <w:pPr>
              <w:rPr>
                <w:rFonts w:eastAsia="Calibri" w:cs="Arial"/>
                <w:szCs w:val="22"/>
                <w:lang w:val="en-US"/>
              </w:rPr>
            </w:pPr>
            <w:r w:rsidRPr="00C6244D">
              <w:rPr>
                <w:rFonts w:cs="Arial"/>
                <w:szCs w:val="22"/>
              </w:rPr>
              <w:t>Standard</w:t>
            </w:r>
          </w:p>
        </w:tc>
      </w:tr>
      <w:tr w:rsidR="004A3812" w:rsidRPr="00C6244D" w14:paraId="7CB03AEE" w14:textId="77777777" w:rsidTr="002E69B1">
        <w:tc>
          <w:tcPr>
            <w:tcW w:w="4161" w:type="dxa"/>
          </w:tcPr>
          <w:p w14:paraId="0BADB8CE" w14:textId="77777777" w:rsidR="004A3812" w:rsidRPr="00C6244D" w:rsidRDefault="004A3812" w:rsidP="004A3812">
            <w:pPr>
              <w:rPr>
                <w:rFonts w:cs="Arial"/>
                <w:szCs w:val="22"/>
              </w:rPr>
            </w:pPr>
            <w:r w:rsidRPr="00C6244D">
              <w:rPr>
                <w:rFonts w:cs="Arial"/>
                <w:szCs w:val="22"/>
              </w:rPr>
              <w:t>Type</w:t>
            </w:r>
          </w:p>
        </w:tc>
        <w:tc>
          <w:tcPr>
            <w:tcW w:w="2750" w:type="dxa"/>
          </w:tcPr>
          <w:p w14:paraId="229766B8" w14:textId="77777777" w:rsidR="004A3812" w:rsidRPr="00C6244D" w:rsidRDefault="004A3812" w:rsidP="004A3812">
            <w:pPr>
              <w:rPr>
                <w:rFonts w:eastAsia="Calibri" w:cs="Arial"/>
                <w:szCs w:val="22"/>
                <w:lang w:val="en-US"/>
              </w:rPr>
            </w:pPr>
            <w:r w:rsidRPr="00C6244D">
              <w:rPr>
                <w:rFonts w:cs="Arial"/>
                <w:szCs w:val="22"/>
              </w:rPr>
              <w:t>Sealed or Free Breathing</w:t>
            </w:r>
          </w:p>
        </w:tc>
        <w:tc>
          <w:tcPr>
            <w:tcW w:w="2899" w:type="dxa"/>
          </w:tcPr>
          <w:p w14:paraId="254C56F2" w14:textId="77777777" w:rsidR="004A3812" w:rsidRPr="00C6244D" w:rsidRDefault="004A3812" w:rsidP="004A3812">
            <w:pPr>
              <w:rPr>
                <w:rFonts w:eastAsia="Calibri" w:cs="Arial"/>
                <w:szCs w:val="22"/>
                <w:lang w:val="en-US"/>
              </w:rPr>
            </w:pPr>
            <w:r w:rsidRPr="00C6244D">
              <w:rPr>
                <w:rFonts w:cs="Arial"/>
                <w:szCs w:val="22"/>
              </w:rPr>
              <w:t>Sealed or Free Breathing</w:t>
            </w:r>
          </w:p>
        </w:tc>
      </w:tr>
      <w:tr w:rsidR="004A3812" w:rsidRPr="00C6244D" w14:paraId="7AA962CA" w14:textId="77777777" w:rsidTr="002E69B1">
        <w:tc>
          <w:tcPr>
            <w:tcW w:w="4161" w:type="dxa"/>
          </w:tcPr>
          <w:p w14:paraId="0FD1C56F" w14:textId="77777777" w:rsidR="004A3812" w:rsidRPr="00C6244D" w:rsidRDefault="004A3812" w:rsidP="004A3812">
            <w:pPr>
              <w:rPr>
                <w:rFonts w:cs="Arial"/>
                <w:szCs w:val="22"/>
              </w:rPr>
            </w:pPr>
            <w:r w:rsidRPr="00C6244D">
              <w:rPr>
                <w:rFonts w:cs="Arial"/>
                <w:szCs w:val="22"/>
              </w:rPr>
              <w:t>Winding Conductors</w:t>
            </w:r>
          </w:p>
        </w:tc>
        <w:tc>
          <w:tcPr>
            <w:tcW w:w="2750" w:type="dxa"/>
          </w:tcPr>
          <w:p w14:paraId="7D8FE84C" w14:textId="77777777" w:rsidR="004A3812" w:rsidRPr="00C6244D" w:rsidRDefault="004A3812" w:rsidP="004A3812">
            <w:pPr>
              <w:rPr>
                <w:rFonts w:eastAsia="Calibri" w:cs="Arial"/>
                <w:szCs w:val="22"/>
                <w:lang w:val="en-US"/>
              </w:rPr>
            </w:pPr>
            <w:r w:rsidRPr="00C6244D">
              <w:rPr>
                <w:rFonts w:cs="Arial"/>
                <w:szCs w:val="22"/>
              </w:rPr>
              <w:t>Copper or Aluminium</w:t>
            </w:r>
          </w:p>
        </w:tc>
        <w:tc>
          <w:tcPr>
            <w:tcW w:w="2899" w:type="dxa"/>
          </w:tcPr>
          <w:p w14:paraId="14CF9590" w14:textId="77777777" w:rsidR="004A3812" w:rsidRPr="00C6244D" w:rsidRDefault="004A3812" w:rsidP="004A3812">
            <w:pPr>
              <w:rPr>
                <w:rFonts w:eastAsia="Calibri" w:cs="Arial"/>
                <w:szCs w:val="22"/>
                <w:lang w:val="en-US"/>
              </w:rPr>
            </w:pPr>
            <w:r w:rsidRPr="00C6244D">
              <w:rPr>
                <w:rFonts w:cs="Arial"/>
                <w:szCs w:val="22"/>
              </w:rPr>
              <w:t>Copper or Aluminium</w:t>
            </w:r>
          </w:p>
        </w:tc>
      </w:tr>
      <w:tr w:rsidR="004A3812" w:rsidRPr="00C6244D" w14:paraId="2655A7E0" w14:textId="77777777" w:rsidTr="002E69B1">
        <w:trPr>
          <w:trHeight w:val="377"/>
        </w:trPr>
        <w:tc>
          <w:tcPr>
            <w:tcW w:w="4161" w:type="dxa"/>
            <w:vAlign w:val="center"/>
          </w:tcPr>
          <w:p w14:paraId="4F3FE966" w14:textId="77777777" w:rsidR="004A3812" w:rsidRPr="0030666B" w:rsidRDefault="004A3812" w:rsidP="0030666B">
            <w:pPr>
              <w:rPr>
                <w:rFonts w:cs="Arial"/>
                <w:szCs w:val="22"/>
              </w:rPr>
            </w:pPr>
            <w:r w:rsidRPr="0030666B">
              <w:rPr>
                <w:rFonts w:cs="Arial"/>
                <w:szCs w:val="22"/>
              </w:rPr>
              <w:t>Insulation Grading</w:t>
            </w:r>
          </w:p>
        </w:tc>
        <w:tc>
          <w:tcPr>
            <w:tcW w:w="2750" w:type="dxa"/>
            <w:vAlign w:val="center"/>
          </w:tcPr>
          <w:p w14:paraId="61E9DE5F" w14:textId="77777777" w:rsidR="004A3812" w:rsidRPr="0030666B" w:rsidRDefault="004A3812" w:rsidP="0030666B">
            <w:pPr>
              <w:rPr>
                <w:rFonts w:cs="Arial"/>
                <w:szCs w:val="22"/>
              </w:rPr>
            </w:pPr>
            <w:r w:rsidRPr="0030666B">
              <w:rPr>
                <w:rFonts w:cs="Arial"/>
                <w:szCs w:val="22"/>
              </w:rPr>
              <w:t>Uniform</w:t>
            </w:r>
          </w:p>
        </w:tc>
        <w:tc>
          <w:tcPr>
            <w:tcW w:w="2899" w:type="dxa"/>
            <w:vAlign w:val="center"/>
          </w:tcPr>
          <w:p w14:paraId="6404C710" w14:textId="77777777" w:rsidR="004A3812" w:rsidRPr="0030666B" w:rsidRDefault="004A3812" w:rsidP="0030666B">
            <w:pPr>
              <w:rPr>
                <w:rFonts w:cs="Arial"/>
                <w:szCs w:val="22"/>
              </w:rPr>
            </w:pPr>
            <w:r w:rsidRPr="0030666B">
              <w:rPr>
                <w:rFonts w:cs="Arial"/>
                <w:szCs w:val="22"/>
              </w:rPr>
              <w:t>Uniform</w:t>
            </w:r>
          </w:p>
        </w:tc>
      </w:tr>
      <w:tr w:rsidR="004A3812" w:rsidRPr="00C6244D" w14:paraId="405BCBF2" w14:textId="77777777" w:rsidTr="002E69B1">
        <w:trPr>
          <w:trHeight w:val="350"/>
        </w:trPr>
        <w:tc>
          <w:tcPr>
            <w:tcW w:w="4161" w:type="dxa"/>
            <w:vAlign w:val="center"/>
          </w:tcPr>
          <w:p w14:paraId="3F1607E7" w14:textId="77777777" w:rsidR="004A3812" w:rsidRPr="00C6244D" w:rsidRDefault="004A3812" w:rsidP="004A3812">
            <w:pPr>
              <w:pStyle w:val="TableParagraph"/>
              <w:spacing w:line="196" w:lineRule="exact"/>
              <w:ind w:hanging="20"/>
            </w:pPr>
            <w:r w:rsidRPr="00C6244D">
              <w:t>Insulation Class</w:t>
            </w:r>
          </w:p>
        </w:tc>
        <w:tc>
          <w:tcPr>
            <w:tcW w:w="2750" w:type="dxa"/>
            <w:vAlign w:val="center"/>
          </w:tcPr>
          <w:p w14:paraId="4B3A065A" w14:textId="77777777" w:rsidR="004A3812" w:rsidRPr="00C6244D" w:rsidRDefault="004A3812" w:rsidP="004A3812">
            <w:pPr>
              <w:pStyle w:val="TableParagraph"/>
              <w:spacing w:line="196" w:lineRule="exact"/>
              <w:ind w:hanging="20"/>
            </w:pPr>
            <w:r w:rsidRPr="00C6244D">
              <w:rPr>
                <w:w w:val="99"/>
              </w:rPr>
              <w:t>F</w:t>
            </w:r>
          </w:p>
        </w:tc>
        <w:tc>
          <w:tcPr>
            <w:tcW w:w="2899" w:type="dxa"/>
            <w:vAlign w:val="center"/>
          </w:tcPr>
          <w:p w14:paraId="0C1297F2" w14:textId="77777777" w:rsidR="004A3812" w:rsidRPr="00C6244D" w:rsidRDefault="004A3812" w:rsidP="004A3812">
            <w:pPr>
              <w:pStyle w:val="TableParagraph"/>
              <w:spacing w:line="196" w:lineRule="exact"/>
              <w:ind w:hanging="20"/>
            </w:pPr>
            <w:r w:rsidRPr="00C6244D">
              <w:rPr>
                <w:w w:val="99"/>
              </w:rPr>
              <w:t>F</w:t>
            </w:r>
          </w:p>
        </w:tc>
      </w:tr>
      <w:tr w:rsidR="004A3812" w:rsidRPr="00C6244D" w14:paraId="4168F49B" w14:textId="77777777" w:rsidTr="002E69B1">
        <w:tc>
          <w:tcPr>
            <w:tcW w:w="4161" w:type="dxa"/>
          </w:tcPr>
          <w:p w14:paraId="1CABE320" w14:textId="77777777" w:rsidR="004A3812" w:rsidRPr="00C6244D" w:rsidRDefault="004A3812" w:rsidP="004A3812">
            <w:pPr>
              <w:rPr>
                <w:rFonts w:cs="Arial"/>
                <w:szCs w:val="22"/>
              </w:rPr>
            </w:pPr>
            <w:r w:rsidRPr="00C6244D">
              <w:rPr>
                <w:rFonts w:cs="Arial"/>
                <w:szCs w:val="22"/>
              </w:rPr>
              <w:t>Winding Type</w:t>
            </w:r>
          </w:p>
        </w:tc>
        <w:tc>
          <w:tcPr>
            <w:tcW w:w="2750" w:type="dxa"/>
          </w:tcPr>
          <w:p w14:paraId="0934FECC" w14:textId="77777777" w:rsidR="004A3812" w:rsidRPr="00C6244D" w:rsidRDefault="004A3812" w:rsidP="004A3812">
            <w:pPr>
              <w:rPr>
                <w:rFonts w:eastAsia="Calibri" w:cs="Arial"/>
                <w:szCs w:val="22"/>
                <w:lang w:val="en-US"/>
              </w:rPr>
            </w:pPr>
            <w:r w:rsidRPr="00C6244D">
              <w:rPr>
                <w:rFonts w:cs="Arial"/>
                <w:szCs w:val="22"/>
              </w:rPr>
              <w:t>Double Wound</w:t>
            </w:r>
          </w:p>
        </w:tc>
        <w:tc>
          <w:tcPr>
            <w:tcW w:w="2899" w:type="dxa"/>
          </w:tcPr>
          <w:p w14:paraId="511F861D" w14:textId="77777777" w:rsidR="004A3812" w:rsidRPr="00C6244D" w:rsidRDefault="004A3812" w:rsidP="004A3812">
            <w:pPr>
              <w:rPr>
                <w:rFonts w:eastAsia="Calibri" w:cs="Arial"/>
                <w:szCs w:val="22"/>
                <w:lang w:val="en-US"/>
              </w:rPr>
            </w:pPr>
            <w:r w:rsidRPr="00C6244D">
              <w:rPr>
                <w:rFonts w:cs="Arial"/>
                <w:szCs w:val="22"/>
              </w:rPr>
              <w:t>Double Wound</w:t>
            </w:r>
          </w:p>
        </w:tc>
      </w:tr>
      <w:tr w:rsidR="004A3812" w:rsidRPr="00C6244D" w14:paraId="72E02292" w14:textId="77777777" w:rsidTr="002E69B1">
        <w:tc>
          <w:tcPr>
            <w:tcW w:w="4161" w:type="dxa"/>
          </w:tcPr>
          <w:p w14:paraId="727CB1A0" w14:textId="77777777" w:rsidR="004A3812" w:rsidRPr="00C6244D" w:rsidRDefault="004A3812" w:rsidP="004A3812">
            <w:pPr>
              <w:rPr>
                <w:rFonts w:cs="Arial"/>
                <w:szCs w:val="22"/>
              </w:rPr>
            </w:pPr>
            <w:r w:rsidRPr="00C6244D">
              <w:rPr>
                <w:rFonts w:cs="Arial"/>
                <w:szCs w:val="22"/>
              </w:rPr>
              <w:lastRenderedPageBreak/>
              <w:t>Temperature Rise</w:t>
            </w:r>
          </w:p>
        </w:tc>
        <w:tc>
          <w:tcPr>
            <w:tcW w:w="2750" w:type="dxa"/>
          </w:tcPr>
          <w:p w14:paraId="34B746BB" w14:textId="77777777" w:rsidR="004A3812" w:rsidRPr="00C6244D" w:rsidRDefault="004A3812" w:rsidP="004A3812">
            <w:pPr>
              <w:rPr>
                <w:rFonts w:eastAsia="Calibri" w:cs="Arial"/>
                <w:szCs w:val="22"/>
                <w:lang w:val="en-US"/>
              </w:rPr>
            </w:pPr>
            <w:r w:rsidRPr="00C6244D">
              <w:rPr>
                <w:rFonts w:cs="Arial"/>
                <w:szCs w:val="22"/>
              </w:rPr>
              <w:t>Top Oil 60°C above 40°C ambient at full kVA loading</w:t>
            </w:r>
          </w:p>
        </w:tc>
        <w:tc>
          <w:tcPr>
            <w:tcW w:w="2899" w:type="dxa"/>
          </w:tcPr>
          <w:p w14:paraId="7621344B" w14:textId="77777777" w:rsidR="004A3812" w:rsidRPr="00C6244D" w:rsidRDefault="004A3812" w:rsidP="004A3812">
            <w:pPr>
              <w:rPr>
                <w:rFonts w:eastAsia="Calibri" w:cs="Arial"/>
                <w:szCs w:val="22"/>
                <w:lang w:val="en-US"/>
              </w:rPr>
            </w:pPr>
            <w:r w:rsidRPr="00C6244D">
              <w:rPr>
                <w:rFonts w:cs="Arial"/>
                <w:szCs w:val="22"/>
              </w:rPr>
              <w:t>Top Oil 60°C above 40°C ambient at full kVA loading</w:t>
            </w:r>
          </w:p>
        </w:tc>
      </w:tr>
      <w:tr w:rsidR="004A3812" w:rsidRPr="00C6244D" w14:paraId="1EF08B6B" w14:textId="77777777" w:rsidTr="002E69B1">
        <w:tc>
          <w:tcPr>
            <w:tcW w:w="4161" w:type="dxa"/>
          </w:tcPr>
          <w:p w14:paraId="1B9B28A9" w14:textId="77777777" w:rsidR="004A3812" w:rsidRPr="00C6244D" w:rsidRDefault="004A3812" w:rsidP="004A3812">
            <w:pPr>
              <w:rPr>
                <w:rFonts w:cs="Arial"/>
                <w:szCs w:val="22"/>
              </w:rPr>
            </w:pPr>
            <w:r w:rsidRPr="00C6244D">
              <w:rPr>
                <w:rFonts w:cs="Arial"/>
                <w:szCs w:val="22"/>
              </w:rPr>
              <w:t>Conservator</w:t>
            </w:r>
          </w:p>
        </w:tc>
        <w:tc>
          <w:tcPr>
            <w:tcW w:w="2750" w:type="dxa"/>
          </w:tcPr>
          <w:p w14:paraId="2A73AB58" w14:textId="77777777" w:rsidR="004A3812" w:rsidRPr="00C6244D" w:rsidRDefault="004A3812" w:rsidP="004A3812">
            <w:pPr>
              <w:rPr>
                <w:rFonts w:eastAsia="Calibri" w:cs="Arial"/>
                <w:szCs w:val="22"/>
                <w:lang w:val="en-US"/>
              </w:rPr>
            </w:pPr>
            <w:r w:rsidRPr="00C6244D">
              <w:rPr>
                <w:rFonts w:cs="Arial"/>
                <w:szCs w:val="22"/>
              </w:rPr>
              <w:t>TBA</w:t>
            </w:r>
          </w:p>
        </w:tc>
        <w:tc>
          <w:tcPr>
            <w:tcW w:w="2899" w:type="dxa"/>
          </w:tcPr>
          <w:p w14:paraId="3281218A" w14:textId="77777777" w:rsidR="004A3812" w:rsidRPr="00C6244D" w:rsidRDefault="004A3812" w:rsidP="004A3812">
            <w:pPr>
              <w:rPr>
                <w:rFonts w:eastAsia="Calibri" w:cs="Arial"/>
                <w:szCs w:val="22"/>
                <w:lang w:val="en-US"/>
              </w:rPr>
            </w:pPr>
            <w:r w:rsidRPr="00C6244D">
              <w:rPr>
                <w:rFonts w:cs="Arial"/>
                <w:szCs w:val="22"/>
              </w:rPr>
              <w:t>TBA</w:t>
            </w:r>
          </w:p>
        </w:tc>
      </w:tr>
      <w:tr w:rsidR="004A3812" w:rsidRPr="00C6244D" w14:paraId="55D966B7" w14:textId="77777777" w:rsidTr="002E69B1">
        <w:tc>
          <w:tcPr>
            <w:tcW w:w="4161" w:type="dxa"/>
          </w:tcPr>
          <w:p w14:paraId="0D214B03" w14:textId="77777777" w:rsidR="004A3812" w:rsidRPr="00C6244D" w:rsidRDefault="004A3812" w:rsidP="004A3812">
            <w:pPr>
              <w:rPr>
                <w:rFonts w:cs="Arial"/>
                <w:szCs w:val="22"/>
              </w:rPr>
            </w:pPr>
            <w:r w:rsidRPr="00C6244D">
              <w:rPr>
                <w:rFonts w:cs="Arial"/>
                <w:szCs w:val="22"/>
              </w:rPr>
              <w:t>Vector Group</w:t>
            </w:r>
          </w:p>
        </w:tc>
        <w:tc>
          <w:tcPr>
            <w:tcW w:w="2750" w:type="dxa"/>
          </w:tcPr>
          <w:p w14:paraId="51475BF9" w14:textId="77777777" w:rsidR="004A3812" w:rsidRPr="00C6244D" w:rsidRDefault="004A3812" w:rsidP="004A3812">
            <w:pPr>
              <w:rPr>
                <w:rFonts w:eastAsia="Calibri" w:cs="Arial"/>
                <w:szCs w:val="22"/>
                <w:lang w:val="en-US"/>
              </w:rPr>
            </w:pPr>
            <w:proofErr w:type="spellStart"/>
            <w:r w:rsidRPr="00C6244D">
              <w:rPr>
                <w:rFonts w:cs="Arial"/>
                <w:szCs w:val="22"/>
              </w:rPr>
              <w:t>dY</w:t>
            </w:r>
            <w:proofErr w:type="spellEnd"/>
          </w:p>
        </w:tc>
        <w:tc>
          <w:tcPr>
            <w:tcW w:w="2899" w:type="dxa"/>
          </w:tcPr>
          <w:p w14:paraId="39A04DE7" w14:textId="77777777" w:rsidR="004A3812" w:rsidRPr="00C6244D" w:rsidRDefault="004A3812" w:rsidP="004A3812">
            <w:pPr>
              <w:rPr>
                <w:rFonts w:eastAsia="Calibri" w:cs="Arial"/>
                <w:szCs w:val="22"/>
                <w:lang w:val="en-US"/>
              </w:rPr>
            </w:pPr>
            <w:proofErr w:type="spellStart"/>
            <w:r w:rsidRPr="00C6244D">
              <w:rPr>
                <w:rFonts w:cs="Arial"/>
                <w:szCs w:val="22"/>
              </w:rPr>
              <w:t>Yd</w:t>
            </w:r>
            <w:proofErr w:type="spellEnd"/>
          </w:p>
        </w:tc>
      </w:tr>
      <w:tr w:rsidR="004A3812" w:rsidRPr="00C6244D" w14:paraId="6446AFC8" w14:textId="77777777" w:rsidTr="002E69B1">
        <w:tc>
          <w:tcPr>
            <w:tcW w:w="4161" w:type="dxa"/>
          </w:tcPr>
          <w:p w14:paraId="1046657B" w14:textId="77777777" w:rsidR="004A3812" w:rsidRPr="00C6244D" w:rsidRDefault="004A3812" w:rsidP="004A3812">
            <w:pPr>
              <w:rPr>
                <w:rFonts w:cs="Arial"/>
                <w:szCs w:val="22"/>
              </w:rPr>
            </w:pPr>
            <w:r w:rsidRPr="00C6244D">
              <w:rPr>
                <w:rFonts w:cs="Arial"/>
                <w:szCs w:val="22"/>
              </w:rPr>
              <w:t>Loss Type</w:t>
            </w:r>
          </w:p>
        </w:tc>
        <w:tc>
          <w:tcPr>
            <w:tcW w:w="2750" w:type="dxa"/>
          </w:tcPr>
          <w:p w14:paraId="77AFE1D8" w14:textId="77777777" w:rsidR="004A3812" w:rsidRPr="00C6244D" w:rsidRDefault="004A3812" w:rsidP="004A3812">
            <w:pPr>
              <w:rPr>
                <w:rFonts w:eastAsia="Calibri" w:cs="Arial"/>
                <w:szCs w:val="22"/>
                <w:lang w:val="en-US"/>
              </w:rPr>
            </w:pPr>
            <w:r w:rsidRPr="00C6244D">
              <w:rPr>
                <w:rFonts w:cs="Arial"/>
                <w:szCs w:val="22"/>
              </w:rPr>
              <w:t>Low Loss</w:t>
            </w:r>
          </w:p>
        </w:tc>
        <w:tc>
          <w:tcPr>
            <w:tcW w:w="2899" w:type="dxa"/>
          </w:tcPr>
          <w:p w14:paraId="31780438" w14:textId="77777777" w:rsidR="004A3812" w:rsidRPr="00C6244D" w:rsidRDefault="004A3812" w:rsidP="004A3812">
            <w:pPr>
              <w:rPr>
                <w:rFonts w:eastAsia="Calibri" w:cs="Arial"/>
                <w:szCs w:val="22"/>
                <w:lang w:val="en-US"/>
              </w:rPr>
            </w:pPr>
            <w:r w:rsidRPr="00C6244D">
              <w:rPr>
                <w:rFonts w:cs="Arial"/>
                <w:szCs w:val="22"/>
              </w:rPr>
              <w:t>Low Loss</w:t>
            </w:r>
          </w:p>
        </w:tc>
      </w:tr>
      <w:tr w:rsidR="004A3812" w:rsidRPr="00C6244D" w14:paraId="6101C442" w14:textId="77777777" w:rsidTr="002E69B1">
        <w:tc>
          <w:tcPr>
            <w:tcW w:w="4161" w:type="dxa"/>
          </w:tcPr>
          <w:p w14:paraId="06D28AE3" w14:textId="77777777" w:rsidR="004A3812" w:rsidRPr="00C6244D" w:rsidRDefault="004A3812" w:rsidP="004A3812">
            <w:pPr>
              <w:rPr>
                <w:rFonts w:cs="Arial"/>
                <w:szCs w:val="22"/>
              </w:rPr>
            </w:pPr>
            <w:proofErr w:type="spellStart"/>
            <w:r w:rsidRPr="00C6244D">
              <w:rPr>
                <w:rFonts w:cs="Arial"/>
                <w:szCs w:val="22"/>
              </w:rPr>
              <w:t>Tappings</w:t>
            </w:r>
            <w:proofErr w:type="spellEnd"/>
          </w:p>
        </w:tc>
        <w:tc>
          <w:tcPr>
            <w:tcW w:w="2750" w:type="dxa"/>
          </w:tcPr>
          <w:p w14:paraId="5626EA46" w14:textId="77777777" w:rsidR="004A3812" w:rsidRPr="00C6244D" w:rsidRDefault="004A3812" w:rsidP="004A3812">
            <w:pPr>
              <w:rPr>
                <w:rFonts w:eastAsia="Calibri" w:cs="Arial"/>
                <w:szCs w:val="22"/>
                <w:lang w:val="en-US"/>
              </w:rPr>
            </w:pPr>
            <w:r w:rsidRPr="00C6244D">
              <w:rPr>
                <w:rFonts w:cs="Arial"/>
                <w:szCs w:val="22"/>
              </w:rPr>
              <w:t>0%, +/-2,5%, +/-5%</w:t>
            </w:r>
          </w:p>
        </w:tc>
        <w:tc>
          <w:tcPr>
            <w:tcW w:w="2899" w:type="dxa"/>
          </w:tcPr>
          <w:p w14:paraId="2DF66808" w14:textId="77777777" w:rsidR="004A3812" w:rsidRPr="00C6244D" w:rsidRDefault="004A3812" w:rsidP="004A3812">
            <w:pPr>
              <w:rPr>
                <w:rFonts w:eastAsia="Calibri" w:cs="Arial"/>
                <w:szCs w:val="22"/>
                <w:lang w:val="en-US"/>
              </w:rPr>
            </w:pPr>
            <w:r w:rsidRPr="00C6244D">
              <w:rPr>
                <w:rFonts w:cs="Arial"/>
                <w:szCs w:val="22"/>
              </w:rPr>
              <w:t>0%, +/-2,5%, +/-5%</w:t>
            </w:r>
          </w:p>
        </w:tc>
      </w:tr>
      <w:tr w:rsidR="004A3812" w:rsidRPr="00C6244D" w14:paraId="3C92C274" w14:textId="77777777" w:rsidTr="002E69B1">
        <w:tc>
          <w:tcPr>
            <w:tcW w:w="4161" w:type="dxa"/>
          </w:tcPr>
          <w:p w14:paraId="1BD31183" w14:textId="77777777" w:rsidR="004A3812" w:rsidRPr="00C6244D" w:rsidRDefault="004A3812" w:rsidP="004A3812">
            <w:pPr>
              <w:rPr>
                <w:rFonts w:cs="Arial"/>
                <w:szCs w:val="22"/>
              </w:rPr>
            </w:pPr>
            <w:r w:rsidRPr="00C6244D">
              <w:rPr>
                <w:rFonts w:cs="Arial"/>
                <w:szCs w:val="22"/>
              </w:rPr>
              <w:t xml:space="preserve">Winding in which </w:t>
            </w:r>
            <w:proofErr w:type="spellStart"/>
            <w:r w:rsidRPr="00C6244D">
              <w:rPr>
                <w:rFonts w:cs="Arial"/>
                <w:szCs w:val="22"/>
              </w:rPr>
              <w:t>tappings</w:t>
            </w:r>
            <w:proofErr w:type="spellEnd"/>
            <w:r w:rsidRPr="00C6244D">
              <w:rPr>
                <w:rFonts w:cs="Arial"/>
                <w:szCs w:val="22"/>
              </w:rPr>
              <w:t xml:space="preserve"> are installed</w:t>
            </w:r>
          </w:p>
        </w:tc>
        <w:tc>
          <w:tcPr>
            <w:tcW w:w="2750" w:type="dxa"/>
          </w:tcPr>
          <w:p w14:paraId="0B5399E5" w14:textId="77777777" w:rsidR="004A3812" w:rsidRPr="00C6244D" w:rsidRDefault="004A3812" w:rsidP="004A3812">
            <w:pPr>
              <w:rPr>
                <w:rFonts w:eastAsia="Calibri" w:cs="Arial"/>
                <w:szCs w:val="22"/>
                <w:lang w:val="en-US"/>
              </w:rPr>
            </w:pPr>
            <w:r w:rsidRPr="00C6244D">
              <w:rPr>
                <w:rFonts w:cs="Arial"/>
                <w:szCs w:val="22"/>
              </w:rPr>
              <w:t>Primary</w:t>
            </w:r>
          </w:p>
        </w:tc>
        <w:tc>
          <w:tcPr>
            <w:tcW w:w="2899" w:type="dxa"/>
          </w:tcPr>
          <w:p w14:paraId="2143AEB9" w14:textId="77777777" w:rsidR="004A3812" w:rsidRPr="00C6244D" w:rsidRDefault="004A3812" w:rsidP="004A3812">
            <w:pPr>
              <w:rPr>
                <w:rFonts w:eastAsia="Calibri" w:cs="Arial"/>
                <w:szCs w:val="22"/>
                <w:lang w:val="en-US"/>
              </w:rPr>
            </w:pPr>
            <w:r w:rsidRPr="00C6244D">
              <w:rPr>
                <w:rFonts w:cs="Arial"/>
                <w:szCs w:val="22"/>
              </w:rPr>
              <w:t>Primary</w:t>
            </w:r>
          </w:p>
        </w:tc>
      </w:tr>
      <w:tr w:rsidR="004A3812" w:rsidRPr="00C6244D" w14:paraId="23443D06" w14:textId="77777777" w:rsidTr="002E69B1">
        <w:tc>
          <w:tcPr>
            <w:tcW w:w="4161" w:type="dxa"/>
          </w:tcPr>
          <w:p w14:paraId="653AAE69" w14:textId="77777777" w:rsidR="004A3812" w:rsidRPr="00C6244D" w:rsidRDefault="004A3812" w:rsidP="004A3812">
            <w:pPr>
              <w:rPr>
                <w:rFonts w:cs="Arial"/>
                <w:szCs w:val="22"/>
              </w:rPr>
            </w:pPr>
            <w:r w:rsidRPr="00C6244D">
              <w:rPr>
                <w:rFonts w:cs="Arial"/>
                <w:szCs w:val="22"/>
              </w:rPr>
              <w:t>Tap Selector</w:t>
            </w:r>
          </w:p>
        </w:tc>
        <w:tc>
          <w:tcPr>
            <w:tcW w:w="2750" w:type="dxa"/>
          </w:tcPr>
          <w:p w14:paraId="1741DCEC" w14:textId="77777777" w:rsidR="004A3812" w:rsidRPr="00C6244D" w:rsidRDefault="004A3812" w:rsidP="004A3812">
            <w:pPr>
              <w:rPr>
                <w:rFonts w:eastAsia="Calibri" w:cs="Arial"/>
                <w:szCs w:val="22"/>
                <w:lang w:val="en-US"/>
              </w:rPr>
            </w:pPr>
            <w:r w:rsidRPr="00C6244D">
              <w:rPr>
                <w:rFonts w:cs="Arial"/>
                <w:szCs w:val="22"/>
              </w:rPr>
              <w:t>Manual Off Load with Padlocking Facility</w:t>
            </w:r>
          </w:p>
        </w:tc>
        <w:tc>
          <w:tcPr>
            <w:tcW w:w="2899" w:type="dxa"/>
          </w:tcPr>
          <w:p w14:paraId="54C4F6FD" w14:textId="77777777" w:rsidR="004A3812" w:rsidRPr="00C6244D" w:rsidRDefault="004A3812" w:rsidP="004A3812">
            <w:pPr>
              <w:rPr>
                <w:rFonts w:eastAsia="Calibri" w:cs="Arial"/>
                <w:szCs w:val="22"/>
                <w:lang w:val="en-US"/>
              </w:rPr>
            </w:pPr>
            <w:r w:rsidRPr="00C6244D">
              <w:rPr>
                <w:rFonts w:cs="Arial"/>
                <w:szCs w:val="22"/>
              </w:rPr>
              <w:t>Manual Off Load with Padlocking Facility</w:t>
            </w:r>
          </w:p>
        </w:tc>
      </w:tr>
      <w:tr w:rsidR="004A3812" w:rsidRPr="00C6244D" w14:paraId="593A56C3" w14:textId="77777777" w:rsidTr="002E69B1">
        <w:tc>
          <w:tcPr>
            <w:tcW w:w="4161" w:type="dxa"/>
          </w:tcPr>
          <w:p w14:paraId="0BE5E55A" w14:textId="77777777" w:rsidR="004A3812" w:rsidRPr="00C6244D" w:rsidRDefault="004A3812" w:rsidP="004A3812">
            <w:pPr>
              <w:rPr>
                <w:rFonts w:cs="Arial"/>
                <w:szCs w:val="22"/>
              </w:rPr>
            </w:pPr>
            <w:r w:rsidRPr="00C6244D">
              <w:rPr>
                <w:rFonts w:cs="Arial"/>
                <w:szCs w:val="22"/>
              </w:rPr>
              <w:t>Cooling</w:t>
            </w:r>
          </w:p>
        </w:tc>
        <w:tc>
          <w:tcPr>
            <w:tcW w:w="2750" w:type="dxa"/>
          </w:tcPr>
          <w:p w14:paraId="0D9C5CD4" w14:textId="77777777" w:rsidR="004A3812" w:rsidRPr="00C6244D" w:rsidRDefault="004A3812" w:rsidP="004A3812">
            <w:pPr>
              <w:rPr>
                <w:rFonts w:eastAsia="Calibri" w:cs="Arial"/>
                <w:szCs w:val="22"/>
                <w:lang w:val="en-US"/>
              </w:rPr>
            </w:pPr>
            <w:r w:rsidRPr="00C6244D">
              <w:rPr>
                <w:rFonts w:cs="Arial"/>
                <w:szCs w:val="22"/>
              </w:rPr>
              <w:t>ONAN</w:t>
            </w:r>
          </w:p>
        </w:tc>
        <w:tc>
          <w:tcPr>
            <w:tcW w:w="2899" w:type="dxa"/>
          </w:tcPr>
          <w:p w14:paraId="42A1EE28" w14:textId="77777777" w:rsidR="004A3812" w:rsidRPr="00C6244D" w:rsidRDefault="004A3812" w:rsidP="004A3812">
            <w:pPr>
              <w:rPr>
                <w:rFonts w:eastAsia="Calibri" w:cs="Arial"/>
                <w:szCs w:val="22"/>
                <w:lang w:val="en-US"/>
              </w:rPr>
            </w:pPr>
            <w:r w:rsidRPr="00C6244D">
              <w:rPr>
                <w:rFonts w:cs="Arial"/>
                <w:szCs w:val="22"/>
              </w:rPr>
              <w:t>ONAN</w:t>
            </w:r>
          </w:p>
        </w:tc>
      </w:tr>
      <w:tr w:rsidR="004A3812" w:rsidRPr="00C6244D" w14:paraId="3834BC96" w14:textId="77777777" w:rsidTr="002E69B1">
        <w:tc>
          <w:tcPr>
            <w:tcW w:w="4161" w:type="dxa"/>
          </w:tcPr>
          <w:p w14:paraId="2E1F55B3" w14:textId="77777777" w:rsidR="004A3812" w:rsidRPr="00C6244D" w:rsidRDefault="004A3812" w:rsidP="004A3812">
            <w:pPr>
              <w:rPr>
                <w:rFonts w:cs="Arial"/>
                <w:szCs w:val="22"/>
              </w:rPr>
            </w:pPr>
            <w:r w:rsidRPr="00C6244D">
              <w:rPr>
                <w:rFonts w:cs="Arial"/>
                <w:szCs w:val="22"/>
              </w:rPr>
              <w:t>Dehydrating breather</w:t>
            </w:r>
          </w:p>
        </w:tc>
        <w:tc>
          <w:tcPr>
            <w:tcW w:w="2750" w:type="dxa"/>
          </w:tcPr>
          <w:p w14:paraId="03278C39" w14:textId="77777777" w:rsidR="004A3812" w:rsidRPr="00C6244D" w:rsidRDefault="004A3812" w:rsidP="004A3812">
            <w:pPr>
              <w:rPr>
                <w:rFonts w:eastAsia="Calibri" w:cs="Arial"/>
                <w:szCs w:val="22"/>
                <w:lang w:val="en-US"/>
              </w:rPr>
            </w:pPr>
            <w:r w:rsidRPr="00C6244D">
              <w:rPr>
                <w:rFonts w:cs="Arial"/>
                <w:szCs w:val="22"/>
              </w:rPr>
              <w:t>TBA</w:t>
            </w:r>
          </w:p>
        </w:tc>
        <w:tc>
          <w:tcPr>
            <w:tcW w:w="2899" w:type="dxa"/>
          </w:tcPr>
          <w:p w14:paraId="1F3B122B" w14:textId="77777777" w:rsidR="004A3812" w:rsidRPr="00C6244D" w:rsidRDefault="004A3812" w:rsidP="004A3812">
            <w:pPr>
              <w:rPr>
                <w:rFonts w:eastAsia="Calibri" w:cs="Arial"/>
                <w:szCs w:val="22"/>
                <w:lang w:val="en-US"/>
              </w:rPr>
            </w:pPr>
            <w:r w:rsidRPr="00C6244D">
              <w:rPr>
                <w:rFonts w:cs="Arial"/>
                <w:szCs w:val="22"/>
              </w:rPr>
              <w:t>TBA</w:t>
            </w:r>
          </w:p>
        </w:tc>
      </w:tr>
      <w:tr w:rsidR="004A3812" w:rsidRPr="00C6244D" w14:paraId="1B05EDC7" w14:textId="77777777" w:rsidTr="002E69B1">
        <w:tc>
          <w:tcPr>
            <w:tcW w:w="4161" w:type="dxa"/>
          </w:tcPr>
          <w:p w14:paraId="5A33A37A" w14:textId="77777777" w:rsidR="004A3812" w:rsidRPr="00C6244D" w:rsidRDefault="004A3812" w:rsidP="004A3812">
            <w:pPr>
              <w:rPr>
                <w:rFonts w:cs="Arial"/>
                <w:szCs w:val="22"/>
              </w:rPr>
            </w:pPr>
            <w:r w:rsidRPr="00C6244D">
              <w:rPr>
                <w:rFonts w:cs="Arial"/>
                <w:szCs w:val="22"/>
              </w:rPr>
              <w:t>Gas and oil actuated relay</w:t>
            </w:r>
          </w:p>
        </w:tc>
        <w:tc>
          <w:tcPr>
            <w:tcW w:w="2750" w:type="dxa"/>
          </w:tcPr>
          <w:p w14:paraId="0A13691F" w14:textId="77777777" w:rsidR="004A3812" w:rsidRPr="00C6244D" w:rsidRDefault="004A3812" w:rsidP="004A3812">
            <w:pPr>
              <w:rPr>
                <w:rFonts w:eastAsia="Calibri" w:cs="Arial"/>
                <w:szCs w:val="22"/>
                <w:lang w:val="en-US"/>
              </w:rPr>
            </w:pPr>
            <w:r w:rsidRPr="00C6244D">
              <w:rPr>
                <w:rFonts w:cs="Arial"/>
                <w:szCs w:val="22"/>
              </w:rPr>
              <w:t>TBA</w:t>
            </w:r>
          </w:p>
        </w:tc>
        <w:tc>
          <w:tcPr>
            <w:tcW w:w="2899" w:type="dxa"/>
          </w:tcPr>
          <w:p w14:paraId="25B49006" w14:textId="77777777" w:rsidR="004A3812" w:rsidRPr="00C6244D" w:rsidRDefault="004A3812" w:rsidP="004A3812">
            <w:pPr>
              <w:rPr>
                <w:rFonts w:eastAsia="Calibri" w:cs="Arial"/>
                <w:szCs w:val="22"/>
                <w:lang w:val="en-US"/>
              </w:rPr>
            </w:pPr>
            <w:r w:rsidRPr="00C6244D">
              <w:rPr>
                <w:rFonts w:cs="Arial"/>
                <w:szCs w:val="22"/>
              </w:rPr>
              <w:t>TBA</w:t>
            </w:r>
          </w:p>
        </w:tc>
      </w:tr>
      <w:tr w:rsidR="009F1087" w:rsidRPr="00C6244D" w14:paraId="52FCA225" w14:textId="77777777" w:rsidTr="002E69B1">
        <w:tc>
          <w:tcPr>
            <w:tcW w:w="4161" w:type="dxa"/>
          </w:tcPr>
          <w:p w14:paraId="4D7FBC97" w14:textId="77777777" w:rsidR="009F1087" w:rsidRPr="00C6244D" w:rsidRDefault="009F1087" w:rsidP="004A3812">
            <w:pPr>
              <w:rPr>
                <w:rFonts w:cs="Arial"/>
                <w:szCs w:val="22"/>
              </w:rPr>
            </w:pPr>
            <w:r w:rsidRPr="00C6244D">
              <w:rPr>
                <w:rFonts w:cs="Arial"/>
                <w:szCs w:val="22"/>
              </w:rPr>
              <w:t>Gas and oil actuated relay specification</w:t>
            </w:r>
          </w:p>
        </w:tc>
        <w:tc>
          <w:tcPr>
            <w:tcW w:w="2750" w:type="dxa"/>
          </w:tcPr>
          <w:p w14:paraId="3872C9C4" w14:textId="77777777" w:rsidR="009F1087" w:rsidRPr="00C6244D" w:rsidRDefault="009F1087" w:rsidP="009F1087">
            <w:pPr>
              <w:rPr>
                <w:rFonts w:cs="Arial"/>
                <w:szCs w:val="22"/>
              </w:rPr>
            </w:pPr>
            <w:r w:rsidRPr="00C6244D">
              <w:rPr>
                <w:rFonts w:cs="Arial"/>
                <w:szCs w:val="22"/>
              </w:rPr>
              <w:t>A single-float Buchholz relay fitted with contacts for alarm and trip conditions.</w:t>
            </w:r>
          </w:p>
          <w:p w14:paraId="26B34709" w14:textId="77777777" w:rsidR="009F1087" w:rsidRPr="00C6244D" w:rsidRDefault="009F1087" w:rsidP="009F1087">
            <w:pPr>
              <w:rPr>
                <w:rFonts w:cs="Arial"/>
                <w:szCs w:val="22"/>
              </w:rPr>
            </w:pPr>
            <w:r w:rsidRPr="00C6244D">
              <w:rPr>
                <w:rFonts w:cs="Arial"/>
                <w:szCs w:val="22"/>
              </w:rPr>
              <w:t>The relay shall be fitted with accessible test and sample valves.</w:t>
            </w:r>
          </w:p>
        </w:tc>
        <w:tc>
          <w:tcPr>
            <w:tcW w:w="2899" w:type="dxa"/>
          </w:tcPr>
          <w:p w14:paraId="46B8EE26" w14:textId="77777777" w:rsidR="009F1087" w:rsidRPr="00C6244D" w:rsidRDefault="009F1087" w:rsidP="009F1087">
            <w:pPr>
              <w:rPr>
                <w:rFonts w:cs="Arial"/>
                <w:szCs w:val="22"/>
              </w:rPr>
            </w:pPr>
            <w:r w:rsidRPr="00C6244D">
              <w:rPr>
                <w:rFonts w:cs="Arial"/>
                <w:szCs w:val="22"/>
              </w:rPr>
              <w:t>A single-float Buchholz relay fitted with contacts for alarm and trip conditions</w:t>
            </w:r>
          </w:p>
          <w:p w14:paraId="3F950564" w14:textId="77777777" w:rsidR="009F1087" w:rsidRPr="00C6244D" w:rsidRDefault="009F1087" w:rsidP="009F1087">
            <w:pPr>
              <w:rPr>
                <w:rFonts w:cs="Arial"/>
                <w:szCs w:val="22"/>
              </w:rPr>
            </w:pPr>
            <w:r w:rsidRPr="00C6244D">
              <w:rPr>
                <w:rFonts w:cs="Arial"/>
                <w:szCs w:val="22"/>
              </w:rPr>
              <w:t>The relay shall be fitted with accessible test and sample valves.</w:t>
            </w:r>
          </w:p>
        </w:tc>
      </w:tr>
      <w:tr w:rsidR="004A3812" w:rsidRPr="00C6244D" w14:paraId="4EA2B814" w14:textId="77777777" w:rsidTr="002E69B1">
        <w:tc>
          <w:tcPr>
            <w:tcW w:w="4161" w:type="dxa"/>
          </w:tcPr>
          <w:p w14:paraId="40E556F5" w14:textId="77777777" w:rsidR="004A3812" w:rsidRPr="00C6244D" w:rsidRDefault="004A3812" w:rsidP="004A3812">
            <w:pPr>
              <w:rPr>
                <w:rFonts w:cs="Arial"/>
                <w:szCs w:val="22"/>
              </w:rPr>
            </w:pPr>
            <w:r w:rsidRPr="00C6244D">
              <w:rPr>
                <w:rFonts w:cs="Arial"/>
                <w:szCs w:val="22"/>
              </w:rPr>
              <w:lastRenderedPageBreak/>
              <w:t>Indicating thermometer with trip and alarm relay</w:t>
            </w:r>
          </w:p>
        </w:tc>
        <w:tc>
          <w:tcPr>
            <w:tcW w:w="2750" w:type="dxa"/>
          </w:tcPr>
          <w:p w14:paraId="3945D5F6" w14:textId="77777777" w:rsidR="004A3812" w:rsidRPr="00C6244D" w:rsidRDefault="004A3812" w:rsidP="004A3812">
            <w:pPr>
              <w:rPr>
                <w:rFonts w:eastAsia="Calibri" w:cs="Arial"/>
                <w:szCs w:val="22"/>
                <w:lang w:val="en-US"/>
              </w:rPr>
            </w:pPr>
            <w:r w:rsidRPr="00C6244D">
              <w:rPr>
                <w:rFonts w:cs="Arial"/>
                <w:szCs w:val="22"/>
              </w:rPr>
              <w:t>Yes</w:t>
            </w:r>
          </w:p>
        </w:tc>
        <w:tc>
          <w:tcPr>
            <w:tcW w:w="2899" w:type="dxa"/>
          </w:tcPr>
          <w:p w14:paraId="472E19DB" w14:textId="77777777" w:rsidR="004A3812" w:rsidRPr="00C6244D" w:rsidRDefault="004A3812" w:rsidP="004A3812">
            <w:pPr>
              <w:rPr>
                <w:rFonts w:eastAsia="Calibri" w:cs="Arial"/>
                <w:szCs w:val="22"/>
                <w:lang w:val="en-US"/>
              </w:rPr>
            </w:pPr>
            <w:r w:rsidRPr="00C6244D">
              <w:rPr>
                <w:rFonts w:cs="Arial"/>
                <w:szCs w:val="22"/>
              </w:rPr>
              <w:t>Yes</w:t>
            </w:r>
          </w:p>
        </w:tc>
      </w:tr>
      <w:tr w:rsidR="004A3812" w:rsidRPr="00C6244D" w14:paraId="3E9F0A17" w14:textId="77777777" w:rsidTr="002E69B1">
        <w:tc>
          <w:tcPr>
            <w:tcW w:w="4161" w:type="dxa"/>
          </w:tcPr>
          <w:p w14:paraId="537CC915" w14:textId="77777777" w:rsidR="004A3812" w:rsidRPr="00C6244D" w:rsidRDefault="004A3812" w:rsidP="004A3812">
            <w:pPr>
              <w:rPr>
                <w:rFonts w:cs="Arial"/>
                <w:szCs w:val="22"/>
              </w:rPr>
            </w:pPr>
            <w:r w:rsidRPr="00C6244D">
              <w:rPr>
                <w:rFonts w:cs="Arial"/>
                <w:szCs w:val="22"/>
              </w:rPr>
              <w:t>Thermometer pocket</w:t>
            </w:r>
          </w:p>
        </w:tc>
        <w:tc>
          <w:tcPr>
            <w:tcW w:w="2750" w:type="dxa"/>
          </w:tcPr>
          <w:p w14:paraId="753B0118" w14:textId="77777777" w:rsidR="004A3812" w:rsidRPr="00C6244D" w:rsidRDefault="004A3812" w:rsidP="004A3812">
            <w:pPr>
              <w:rPr>
                <w:rFonts w:eastAsia="Calibri" w:cs="Arial"/>
                <w:szCs w:val="22"/>
                <w:lang w:val="en-US"/>
              </w:rPr>
            </w:pPr>
            <w:r w:rsidRPr="00C6244D">
              <w:rPr>
                <w:rFonts w:cs="Arial"/>
                <w:szCs w:val="22"/>
              </w:rPr>
              <w:t>Yes</w:t>
            </w:r>
          </w:p>
        </w:tc>
        <w:tc>
          <w:tcPr>
            <w:tcW w:w="2899" w:type="dxa"/>
          </w:tcPr>
          <w:p w14:paraId="73A5E715" w14:textId="77777777" w:rsidR="004A3812" w:rsidRPr="00C6244D" w:rsidRDefault="004A3812" w:rsidP="004A3812">
            <w:pPr>
              <w:rPr>
                <w:rFonts w:eastAsia="Calibri" w:cs="Arial"/>
                <w:szCs w:val="22"/>
                <w:lang w:val="en-US"/>
              </w:rPr>
            </w:pPr>
            <w:r w:rsidRPr="00C6244D">
              <w:rPr>
                <w:rFonts w:cs="Arial"/>
                <w:szCs w:val="22"/>
              </w:rPr>
              <w:t>Yes</w:t>
            </w:r>
          </w:p>
        </w:tc>
      </w:tr>
      <w:tr w:rsidR="004A3812" w:rsidRPr="00C6244D" w14:paraId="6BD75895" w14:textId="77777777" w:rsidTr="002E69B1">
        <w:tc>
          <w:tcPr>
            <w:tcW w:w="4161" w:type="dxa"/>
          </w:tcPr>
          <w:p w14:paraId="7652D8C3" w14:textId="77777777" w:rsidR="004A3812" w:rsidRPr="00C6244D" w:rsidRDefault="004A3812" w:rsidP="004A3812">
            <w:pPr>
              <w:rPr>
                <w:rFonts w:cs="Arial"/>
                <w:szCs w:val="22"/>
              </w:rPr>
            </w:pPr>
            <w:r w:rsidRPr="00C6244D">
              <w:rPr>
                <w:rFonts w:cs="Arial"/>
                <w:szCs w:val="22"/>
              </w:rPr>
              <w:t>Oil Level Sight Glass</w:t>
            </w:r>
          </w:p>
        </w:tc>
        <w:tc>
          <w:tcPr>
            <w:tcW w:w="2750" w:type="dxa"/>
          </w:tcPr>
          <w:p w14:paraId="6352AAD2" w14:textId="77777777" w:rsidR="004A3812" w:rsidRPr="00C6244D" w:rsidRDefault="004A3812" w:rsidP="004A3812">
            <w:pPr>
              <w:rPr>
                <w:rFonts w:eastAsia="Calibri" w:cs="Arial"/>
                <w:szCs w:val="22"/>
                <w:lang w:val="en-US"/>
              </w:rPr>
            </w:pPr>
            <w:r w:rsidRPr="00C6244D">
              <w:rPr>
                <w:rFonts w:cs="Arial"/>
                <w:szCs w:val="22"/>
              </w:rPr>
              <w:t>Yes</w:t>
            </w:r>
          </w:p>
        </w:tc>
        <w:tc>
          <w:tcPr>
            <w:tcW w:w="2899" w:type="dxa"/>
          </w:tcPr>
          <w:p w14:paraId="75702F66" w14:textId="77777777" w:rsidR="004A3812" w:rsidRPr="00C6244D" w:rsidRDefault="004A3812" w:rsidP="004A3812">
            <w:pPr>
              <w:rPr>
                <w:rFonts w:eastAsia="Calibri" w:cs="Arial"/>
                <w:szCs w:val="22"/>
                <w:lang w:val="en-US"/>
              </w:rPr>
            </w:pPr>
            <w:r w:rsidRPr="00C6244D">
              <w:rPr>
                <w:rFonts w:cs="Arial"/>
                <w:szCs w:val="22"/>
              </w:rPr>
              <w:t>Yes</w:t>
            </w:r>
          </w:p>
        </w:tc>
      </w:tr>
      <w:tr w:rsidR="004A3812" w:rsidRPr="00C6244D" w14:paraId="5A9AFFCB" w14:textId="77777777" w:rsidTr="002E69B1">
        <w:tc>
          <w:tcPr>
            <w:tcW w:w="4161" w:type="dxa"/>
          </w:tcPr>
          <w:p w14:paraId="3F6E4823" w14:textId="77777777" w:rsidR="004A3812" w:rsidRPr="00C6244D" w:rsidRDefault="004A3812" w:rsidP="004A3812">
            <w:pPr>
              <w:rPr>
                <w:rFonts w:cs="Arial"/>
                <w:szCs w:val="22"/>
              </w:rPr>
            </w:pPr>
            <w:r w:rsidRPr="00C6244D">
              <w:rPr>
                <w:rFonts w:cs="Arial"/>
                <w:szCs w:val="22"/>
              </w:rPr>
              <w:t>Pressure Relief Vent</w:t>
            </w:r>
          </w:p>
        </w:tc>
        <w:tc>
          <w:tcPr>
            <w:tcW w:w="2750" w:type="dxa"/>
          </w:tcPr>
          <w:p w14:paraId="04D231DF" w14:textId="77777777" w:rsidR="004A3812" w:rsidRPr="00C6244D" w:rsidRDefault="004A3812" w:rsidP="004A3812">
            <w:pPr>
              <w:rPr>
                <w:rFonts w:eastAsia="Calibri" w:cs="Arial"/>
                <w:szCs w:val="22"/>
                <w:lang w:val="en-US"/>
              </w:rPr>
            </w:pPr>
            <w:r w:rsidRPr="00C6244D">
              <w:rPr>
                <w:rFonts w:cs="Arial"/>
                <w:szCs w:val="22"/>
              </w:rPr>
              <w:t>Yes</w:t>
            </w:r>
          </w:p>
        </w:tc>
        <w:tc>
          <w:tcPr>
            <w:tcW w:w="2899" w:type="dxa"/>
          </w:tcPr>
          <w:p w14:paraId="0ECFF29C" w14:textId="77777777" w:rsidR="004A3812" w:rsidRPr="00C6244D" w:rsidRDefault="004A3812" w:rsidP="004A3812">
            <w:pPr>
              <w:rPr>
                <w:rFonts w:eastAsia="Calibri" w:cs="Arial"/>
                <w:szCs w:val="22"/>
                <w:lang w:val="en-US"/>
              </w:rPr>
            </w:pPr>
            <w:r w:rsidRPr="00C6244D">
              <w:rPr>
                <w:rFonts w:cs="Arial"/>
                <w:szCs w:val="22"/>
              </w:rPr>
              <w:t>Yes</w:t>
            </w:r>
          </w:p>
        </w:tc>
      </w:tr>
      <w:tr w:rsidR="004A3812" w:rsidRPr="00C6244D" w14:paraId="6EB197D6" w14:textId="77777777" w:rsidTr="002E69B1">
        <w:tc>
          <w:tcPr>
            <w:tcW w:w="4161" w:type="dxa"/>
          </w:tcPr>
          <w:p w14:paraId="075406A3" w14:textId="77777777" w:rsidR="004A3812" w:rsidRPr="00C6244D" w:rsidRDefault="004A3812" w:rsidP="004A3812">
            <w:pPr>
              <w:rPr>
                <w:rFonts w:cs="Arial"/>
                <w:szCs w:val="22"/>
              </w:rPr>
            </w:pPr>
            <w:r w:rsidRPr="00C6244D">
              <w:rPr>
                <w:rFonts w:cs="Arial"/>
                <w:szCs w:val="22"/>
              </w:rPr>
              <w:t xml:space="preserve">Skid </w:t>
            </w:r>
            <w:proofErr w:type="spellStart"/>
            <w:r w:rsidRPr="00C6244D">
              <w:rPr>
                <w:rFonts w:cs="Arial"/>
                <w:szCs w:val="22"/>
              </w:rPr>
              <w:t>underbase</w:t>
            </w:r>
            <w:proofErr w:type="spellEnd"/>
          </w:p>
        </w:tc>
        <w:tc>
          <w:tcPr>
            <w:tcW w:w="2750" w:type="dxa"/>
          </w:tcPr>
          <w:p w14:paraId="3D8F404E" w14:textId="77777777" w:rsidR="004A3812" w:rsidRPr="00C6244D" w:rsidRDefault="004A3812" w:rsidP="004A3812">
            <w:pPr>
              <w:rPr>
                <w:rFonts w:eastAsia="Calibri" w:cs="Arial"/>
                <w:szCs w:val="22"/>
                <w:lang w:val="en-US"/>
              </w:rPr>
            </w:pPr>
            <w:r w:rsidRPr="00C6244D">
              <w:rPr>
                <w:rFonts w:cs="Arial"/>
                <w:szCs w:val="22"/>
              </w:rPr>
              <w:t>Yes</w:t>
            </w:r>
          </w:p>
        </w:tc>
        <w:tc>
          <w:tcPr>
            <w:tcW w:w="2899" w:type="dxa"/>
          </w:tcPr>
          <w:p w14:paraId="3BA2C6CE" w14:textId="77777777" w:rsidR="004A3812" w:rsidRPr="00C6244D" w:rsidRDefault="004A3812" w:rsidP="004A3812">
            <w:pPr>
              <w:rPr>
                <w:rFonts w:eastAsia="Calibri" w:cs="Arial"/>
                <w:szCs w:val="22"/>
                <w:lang w:val="en-US"/>
              </w:rPr>
            </w:pPr>
            <w:r w:rsidRPr="00C6244D">
              <w:rPr>
                <w:rFonts w:cs="Arial"/>
                <w:szCs w:val="22"/>
              </w:rPr>
              <w:t>Yes</w:t>
            </w:r>
          </w:p>
        </w:tc>
      </w:tr>
      <w:tr w:rsidR="004A3812" w:rsidRPr="00C6244D" w14:paraId="3D2669E0" w14:textId="77777777" w:rsidTr="002E69B1">
        <w:tc>
          <w:tcPr>
            <w:tcW w:w="4161" w:type="dxa"/>
          </w:tcPr>
          <w:p w14:paraId="2E1AE621" w14:textId="77777777" w:rsidR="004A3812" w:rsidRPr="00C6244D" w:rsidRDefault="004A3812" w:rsidP="004A3812">
            <w:pPr>
              <w:rPr>
                <w:rFonts w:cs="Arial"/>
                <w:szCs w:val="22"/>
              </w:rPr>
            </w:pPr>
            <w:r w:rsidRPr="00C6244D">
              <w:rPr>
                <w:rFonts w:cs="Arial"/>
                <w:szCs w:val="22"/>
              </w:rPr>
              <w:t>Drain Valve</w:t>
            </w:r>
          </w:p>
        </w:tc>
        <w:tc>
          <w:tcPr>
            <w:tcW w:w="2750" w:type="dxa"/>
          </w:tcPr>
          <w:p w14:paraId="58FB3D5A" w14:textId="77777777" w:rsidR="004A3812" w:rsidRPr="00C6244D" w:rsidRDefault="004A3812" w:rsidP="004A3812">
            <w:pPr>
              <w:rPr>
                <w:rFonts w:eastAsia="Calibri" w:cs="Arial"/>
                <w:szCs w:val="22"/>
                <w:lang w:val="en-US"/>
              </w:rPr>
            </w:pPr>
            <w:r w:rsidRPr="00C6244D">
              <w:rPr>
                <w:rFonts w:cs="Arial"/>
                <w:szCs w:val="22"/>
              </w:rPr>
              <w:t>Yes</w:t>
            </w:r>
          </w:p>
        </w:tc>
        <w:tc>
          <w:tcPr>
            <w:tcW w:w="2899" w:type="dxa"/>
          </w:tcPr>
          <w:p w14:paraId="396D9CD5" w14:textId="77777777" w:rsidR="004A3812" w:rsidRPr="00C6244D" w:rsidRDefault="004A3812" w:rsidP="004A3812">
            <w:pPr>
              <w:rPr>
                <w:rFonts w:eastAsia="Calibri" w:cs="Arial"/>
                <w:szCs w:val="22"/>
                <w:lang w:val="en-US"/>
              </w:rPr>
            </w:pPr>
            <w:r w:rsidRPr="00C6244D">
              <w:rPr>
                <w:rFonts w:cs="Arial"/>
                <w:szCs w:val="22"/>
              </w:rPr>
              <w:t>Yes</w:t>
            </w:r>
          </w:p>
        </w:tc>
      </w:tr>
      <w:tr w:rsidR="004A3812" w:rsidRPr="00C6244D" w14:paraId="7DB1D340" w14:textId="77777777" w:rsidTr="002E69B1">
        <w:tc>
          <w:tcPr>
            <w:tcW w:w="4161" w:type="dxa"/>
          </w:tcPr>
          <w:p w14:paraId="05B88FB2" w14:textId="77777777" w:rsidR="004A3812" w:rsidRPr="00C6244D" w:rsidRDefault="004A3812" w:rsidP="004A3812">
            <w:pPr>
              <w:rPr>
                <w:rFonts w:cs="Arial"/>
                <w:szCs w:val="22"/>
              </w:rPr>
            </w:pPr>
            <w:r w:rsidRPr="00C6244D">
              <w:rPr>
                <w:rFonts w:cs="Arial"/>
                <w:szCs w:val="22"/>
              </w:rPr>
              <w:t>Earth Terminals</w:t>
            </w:r>
          </w:p>
        </w:tc>
        <w:tc>
          <w:tcPr>
            <w:tcW w:w="2750" w:type="dxa"/>
          </w:tcPr>
          <w:p w14:paraId="146D4090" w14:textId="77777777" w:rsidR="004A3812" w:rsidRPr="00C6244D" w:rsidRDefault="004A3812" w:rsidP="004A3812">
            <w:pPr>
              <w:rPr>
                <w:rFonts w:eastAsia="Calibri" w:cs="Arial"/>
                <w:szCs w:val="22"/>
                <w:lang w:val="en-US"/>
              </w:rPr>
            </w:pPr>
            <w:r w:rsidRPr="00C6244D">
              <w:rPr>
                <w:rFonts w:cs="Arial"/>
                <w:szCs w:val="22"/>
              </w:rPr>
              <w:t>Yes, Two Off</w:t>
            </w:r>
          </w:p>
        </w:tc>
        <w:tc>
          <w:tcPr>
            <w:tcW w:w="2899" w:type="dxa"/>
          </w:tcPr>
          <w:p w14:paraId="3E527DD3" w14:textId="77777777" w:rsidR="004A3812" w:rsidRPr="00C6244D" w:rsidRDefault="004A3812" w:rsidP="004A3812">
            <w:pPr>
              <w:rPr>
                <w:rFonts w:eastAsia="Calibri" w:cs="Arial"/>
                <w:szCs w:val="22"/>
                <w:lang w:val="en-US"/>
              </w:rPr>
            </w:pPr>
            <w:r w:rsidRPr="00C6244D">
              <w:rPr>
                <w:rFonts w:cs="Arial"/>
                <w:szCs w:val="22"/>
              </w:rPr>
              <w:t>Yes, Two Off</w:t>
            </w:r>
          </w:p>
        </w:tc>
      </w:tr>
      <w:tr w:rsidR="004A3812" w:rsidRPr="00C6244D" w14:paraId="23A74075" w14:textId="77777777" w:rsidTr="002E69B1">
        <w:tc>
          <w:tcPr>
            <w:tcW w:w="4161" w:type="dxa"/>
          </w:tcPr>
          <w:p w14:paraId="2A024905" w14:textId="77777777" w:rsidR="004A3812" w:rsidRPr="00C6244D" w:rsidRDefault="004A3812" w:rsidP="004A3812">
            <w:pPr>
              <w:rPr>
                <w:rFonts w:cs="Arial"/>
                <w:szCs w:val="22"/>
              </w:rPr>
            </w:pPr>
            <w:r w:rsidRPr="00C6244D">
              <w:rPr>
                <w:rFonts w:cs="Arial"/>
                <w:szCs w:val="22"/>
              </w:rPr>
              <w:t>Cable Terminal Boxes</w:t>
            </w:r>
          </w:p>
        </w:tc>
        <w:tc>
          <w:tcPr>
            <w:tcW w:w="2750" w:type="dxa"/>
          </w:tcPr>
          <w:p w14:paraId="34B80794" w14:textId="77777777" w:rsidR="004A3812" w:rsidRPr="00C6244D" w:rsidRDefault="004A3812" w:rsidP="004A3812">
            <w:pPr>
              <w:rPr>
                <w:rFonts w:eastAsia="Calibri" w:cs="Arial"/>
                <w:szCs w:val="22"/>
                <w:lang w:val="en-US"/>
              </w:rPr>
            </w:pPr>
            <w:r w:rsidRPr="00C6244D">
              <w:rPr>
                <w:rFonts w:cs="Arial"/>
                <w:szCs w:val="22"/>
              </w:rPr>
              <w:t>Weatherproof, Air Filled, Primary, Secondary and Tertiary</w:t>
            </w:r>
          </w:p>
        </w:tc>
        <w:tc>
          <w:tcPr>
            <w:tcW w:w="2899" w:type="dxa"/>
          </w:tcPr>
          <w:p w14:paraId="13078C8A" w14:textId="77777777" w:rsidR="004A3812" w:rsidRPr="00C6244D" w:rsidRDefault="004A3812" w:rsidP="004A3812">
            <w:pPr>
              <w:rPr>
                <w:rFonts w:eastAsia="Calibri" w:cs="Arial"/>
                <w:szCs w:val="22"/>
                <w:lang w:val="en-US"/>
              </w:rPr>
            </w:pPr>
            <w:r w:rsidRPr="00C6244D">
              <w:rPr>
                <w:rFonts w:cs="Arial"/>
                <w:szCs w:val="22"/>
              </w:rPr>
              <w:t>Weatherproof, Air Filled, Primary, Secondary and Tertiary</w:t>
            </w:r>
          </w:p>
        </w:tc>
      </w:tr>
      <w:tr w:rsidR="004A3812" w:rsidRPr="00C6244D" w14:paraId="23075715" w14:textId="77777777" w:rsidTr="002E69B1">
        <w:tc>
          <w:tcPr>
            <w:tcW w:w="4161" w:type="dxa"/>
          </w:tcPr>
          <w:p w14:paraId="6260966D" w14:textId="77777777" w:rsidR="004A3812" w:rsidRPr="00C6244D" w:rsidRDefault="004A3812" w:rsidP="004A3812">
            <w:pPr>
              <w:rPr>
                <w:rFonts w:cs="Arial"/>
                <w:szCs w:val="22"/>
              </w:rPr>
            </w:pPr>
          </w:p>
        </w:tc>
        <w:tc>
          <w:tcPr>
            <w:tcW w:w="2750" w:type="dxa"/>
          </w:tcPr>
          <w:p w14:paraId="2E77D034" w14:textId="77777777" w:rsidR="004A3812" w:rsidRPr="00C6244D" w:rsidRDefault="004A3812" w:rsidP="004A3812">
            <w:pPr>
              <w:rPr>
                <w:rFonts w:cs="Arial"/>
                <w:szCs w:val="22"/>
              </w:rPr>
            </w:pPr>
          </w:p>
        </w:tc>
        <w:tc>
          <w:tcPr>
            <w:tcW w:w="2899" w:type="dxa"/>
          </w:tcPr>
          <w:p w14:paraId="457B375A" w14:textId="77777777" w:rsidR="004A3812" w:rsidRPr="00C6244D" w:rsidRDefault="004A3812" w:rsidP="004A3812">
            <w:pPr>
              <w:rPr>
                <w:rFonts w:cs="Arial"/>
                <w:szCs w:val="22"/>
              </w:rPr>
            </w:pPr>
          </w:p>
        </w:tc>
      </w:tr>
      <w:tr w:rsidR="004A3812" w:rsidRPr="00C6244D" w14:paraId="633D1FB8" w14:textId="77777777" w:rsidTr="002E69B1">
        <w:tc>
          <w:tcPr>
            <w:tcW w:w="4161" w:type="dxa"/>
          </w:tcPr>
          <w:p w14:paraId="6BA47CDE" w14:textId="77777777" w:rsidR="004A3812" w:rsidRPr="00C6244D" w:rsidRDefault="004A3812" w:rsidP="004A3812">
            <w:pPr>
              <w:rPr>
                <w:rFonts w:cs="Arial"/>
                <w:szCs w:val="22"/>
              </w:rPr>
            </w:pPr>
            <w:r w:rsidRPr="00C6244D">
              <w:rPr>
                <w:rFonts w:cs="Arial"/>
                <w:szCs w:val="22"/>
              </w:rPr>
              <w:t xml:space="preserve">Power cables- Primary </w:t>
            </w:r>
          </w:p>
        </w:tc>
        <w:tc>
          <w:tcPr>
            <w:tcW w:w="2750" w:type="dxa"/>
          </w:tcPr>
          <w:p w14:paraId="2057525A" w14:textId="3BBCA8F8" w:rsidR="004A3812" w:rsidRPr="00C6244D" w:rsidRDefault="004A3812" w:rsidP="004A3812">
            <w:pPr>
              <w:rPr>
                <w:rFonts w:eastAsia="Calibri" w:cs="Arial"/>
                <w:szCs w:val="22"/>
                <w:lang w:val="en-US"/>
              </w:rPr>
            </w:pPr>
            <w:r w:rsidRPr="00C6244D">
              <w:rPr>
                <w:rFonts w:cs="Arial"/>
                <w:szCs w:val="22"/>
              </w:rPr>
              <w:t>TBA mm</w:t>
            </w:r>
            <w:r w:rsidRPr="00C6244D">
              <w:rPr>
                <w:rFonts w:cs="Arial"/>
                <w:szCs w:val="22"/>
                <w:vertAlign w:val="superscript"/>
              </w:rPr>
              <w:t>2</w:t>
            </w:r>
            <w:r w:rsidRPr="00C6244D">
              <w:rPr>
                <w:rFonts w:cs="Arial"/>
                <w:szCs w:val="22"/>
              </w:rPr>
              <w:t>, 3 core, Type A, XLPE</w:t>
            </w:r>
            <w:r w:rsidR="00172005">
              <w:rPr>
                <w:rFonts w:cs="Arial"/>
                <w:szCs w:val="22"/>
              </w:rPr>
              <w:t>, TBA k</w:t>
            </w:r>
            <w:r w:rsidRPr="00C6244D">
              <w:rPr>
                <w:rFonts w:cs="Arial"/>
                <w:szCs w:val="22"/>
              </w:rPr>
              <w:t xml:space="preserve">V </w:t>
            </w:r>
          </w:p>
        </w:tc>
        <w:tc>
          <w:tcPr>
            <w:tcW w:w="2899" w:type="dxa"/>
          </w:tcPr>
          <w:p w14:paraId="50FF0A5B" w14:textId="48378986" w:rsidR="004A3812" w:rsidRPr="00C6244D" w:rsidRDefault="004A3812" w:rsidP="004A3812">
            <w:pPr>
              <w:rPr>
                <w:rFonts w:eastAsia="Calibri" w:cs="Arial"/>
                <w:szCs w:val="22"/>
                <w:lang w:val="en-US"/>
              </w:rPr>
            </w:pPr>
            <w:r w:rsidRPr="00C6244D">
              <w:rPr>
                <w:rFonts w:cs="Arial"/>
                <w:szCs w:val="22"/>
              </w:rPr>
              <w:t>TBA mm</w:t>
            </w:r>
            <w:r w:rsidRPr="00C6244D">
              <w:rPr>
                <w:rFonts w:cs="Arial"/>
                <w:szCs w:val="22"/>
                <w:vertAlign w:val="superscript"/>
              </w:rPr>
              <w:t>2</w:t>
            </w:r>
            <w:r w:rsidRPr="00C6244D">
              <w:rPr>
                <w:rFonts w:cs="Arial"/>
                <w:szCs w:val="22"/>
              </w:rPr>
              <w:t>, 3 core, Type A, XLPE</w:t>
            </w:r>
            <w:r w:rsidR="00172005">
              <w:rPr>
                <w:rFonts w:cs="Arial"/>
                <w:szCs w:val="22"/>
              </w:rPr>
              <w:t>,</w:t>
            </w:r>
            <w:r w:rsidRPr="00C6244D">
              <w:rPr>
                <w:rFonts w:cs="Arial"/>
                <w:szCs w:val="22"/>
              </w:rPr>
              <w:t xml:space="preserve"> </w:t>
            </w:r>
            <w:r w:rsidR="00172005">
              <w:rPr>
                <w:rFonts w:cs="Arial"/>
                <w:szCs w:val="22"/>
              </w:rPr>
              <w:t xml:space="preserve">TBA </w:t>
            </w:r>
            <w:r w:rsidRPr="00C6244D">
              <w:rPr>
                <w:rFonts w:cs="Arial"/>
                <w:szCs w:val="22"/>
              </w:rPr>
              <w:t>kV</w:t>
            </w:r>
          </w:p>
        </w:tc>
      </w:tr>
      <w:tr w:rsidR="004A3812" w:rsidRPr="00C6244D" w14:paraId="65525387" w14:textId="77777777" w:rsidTr="002E69B1">
        <w:tc>
          <w:tcPr>
            <w:tcW w:w="4161" w:type="dxa"/>
          </w:tcPr>
          <w:p w14:paraId="3AF6CDCE" w14:textId="77777777" w:rsidR="004A3812" w:rsidRPr="00C6244D" w:rsidRDefault="004A3812" w:rsidP="004A3812">
            <w:pPr>
              <w:rPr>
                <w:rFonts w:cs="Arial"/>
                <w:szCs w:val="22"/>
              </w:rPr>
            </w:pPr>
            <w:r w:rsidRPr="00C6244D">
              <w:rPr>
                <w:rFonts w:cs="Arial"/>
                <w:szCs w:val="22"/>
              </w:rPr>
              <w:t>Power cables- Secondary</w:t>
            </w:r>
          </w:p>
        </w:tc>
        <w:tc>
          <w:tcPr>
            <w:tcW w:w="2750" w:type="dxa"/>
          </w:tcPr>
          <w:p w14:paraId="29422A42" w14:textId="28F02752" w:rsidR="004A3812" w:rsidRPr="00C6244D" w:rsidRDefault="004A3812" w:rsidP="004A3812">
            <w:pPr>
              <w:rPr>
                <w:rFonts w:eastAsia="Calibri" w:cs="Arial"/>
                <w:color w:val="00B050"/>
                <w:szCs w:val="22"/>
                <w:lang w:val="en-US"/>
              </w:rPr>
            </w:pPr>
            <w:r w:rsidRPr="00C6244D">
              <w:rPr>
                <w:rFonts w:cs="Arial"/>
                <w:szCs w:val="22"/>
              </w:rPr>
              <w:t>TBA mm</w:t>
            </w:r>
            <w:r w:rsidRPr="00C6244D">
              <w:rPr>
                <w:rFonts w:cs="Arial"/>
                <w:szCs w:val="22"/>
                <w:vertAlign w:val="superscript"/>
              </w:rPr>
              <w:t>2</w:t>
            </w:r>
            <w:r w:rsidRPr="00C6244D">
              <w:rPr>
                <w:rFonts w:cs="Arial"/>
                <w:szCs w:val="22"/>
              </w:rPr>
              <w:t>, 3 core, Type A, XLPE</w:t>
            </w:r>
            <w:r w:rsidR="00172005">
              <w:rPr>
                <w:rFonts w:cs="Arial"/>
                <w:szCs w:val="22"/>
              </w:rPr>
              <w:t>, TBA</w:t>
            </w:r>
            <w:r w:rsidRPr="00C6244D">
              <w:rPr>
                <w:rFonts w:cs="Arial"/>
                <w:szCs w:val="22"/>
              </w:rPr>
              <w:t xml:space="preserve"> kV</w:t>
            </w:r>
          </w:p>
        </w:tc>
        <w:tc>
          <w:tcPr>
            <w:tcW w:w="2899" w:type="dxa"/>
          </w:tcPr>
          <w:p w14:paraId="6A5BF852" w14:textId="77777777" w:rsidR="004A3812" w:rsidRPr="00C6244D" w:rsidRDefault="004A3812" w:rsidP="004A3812">
            <w:pPr>
              <w:rPr>
                <w:rFonts w:eastAsia="Calibri" w:cs="Arial"/>
                <w:color w:val="00B050"/>
                <w:szCs w:val="22"/>
                <w:lang w:val="en-US"/>
              </w:rPr>
            </w:pPr>
            <w:r w:rsidRPr="00C6244D">
              <w:rPr>
                <w:rFonts w:cs="Arial"/>
                <w:szCs w:val="22"/>
              </w:rPr>
              <w:t>TBA mm</w:t>
            </w:r>
            <w:r w:rsidRPr="00C6244D">
              <w:rPr>
                <w:rFonts w:cs="Arial"/>
                <w:szCs w:val="22"/>
                <w:vertAlign w:val="superscript"/>
              </w:rPr>
              <w:t>2</w:t>
            </w:r>
            <w:r w:rsidRPr="00C6244D">
              <w:rPr>
                <w:rFonts w:cs="Arial"/>
                <w:szCs w:val="22"/>
              </w:rPr>
              <w:t>, 3 core, Type A, XLPE 6.35/11kV</w:t>
            </w:r>
          </w:p>
        </w:tc>
      </w:tr>
      <w:tr w:rsidR="004A3812" w:rsidRPr="00C6244D" w14:paraId="0D8122DA" w14:textId="77777777" w:rsidTr="002E69B1">
        <w:tc>
          <w:tcPr>
            <w:tcW w:w="4161" w:type="dxa"/>
          </w:tcPr>
          <w:p w14:paraId="225B57E8" w14:textId="77777777" w:rsidR="004A3812" w:rsidRPr="00C6244D" w:rsidRDefault="004A3812" w:rsidP="004A3812">
            <w:pPr>
              <w:rPr>
                <w:rFonts w:cs="Arial"/>
                <w:szCs w:val="22"/>
              </w:rPr>
            </w:pPr>
            <w:r w:rsidRPr="00C6244D">
              <w:rPr>
                <w:rFonts w:cs="Arial"/>
                <w:szCs w:val="22"/>
              </w:rPr>
              <w:t>Power cables- Tertiary</w:t>
            </w:r>
          </w:p>
        </w:tc>
        <w:tc>
          <w:tcPr>
            <w:tcW w:w="2750" w:type="dxa"/>
          </w:tcPr>
          <w:p w14:paraId="25482E68" w14:textId="77777777" w:rsidR="004A3812" w:rsidRPr="00C6244D" w:rsidRDefault="004A3812" w:rsidP="004A3812">
            <w:pPr>
              <w:rPr>
                <w:rFonts w:eastAsia="Calibri" w:cs="Arial"/>
                <w:color w:val="00B050"/>
                <w:szCs w:val="22"/>
                <w:lang w:val="en-US"/>
              </w:rPr>
            </w:pPr>
            <w:r w:rsidRPr="00C6244D">
              <w:rPr>
                <w:rFonts w:cs="Arial"/>
                <w:szCs w:val="22"/>
              </w:rPr>
              <w:t>TBA mm</w:t>
            </w:r>
            <w:r w:rsidRPr="00C6244D">
              <w:rPr>
                <w:rFonts w:cs="Arial"/>
                <w:szCs w:val="22"/>
                <w:vertAlign w:val="superscript"/>
              </w:rPr>
              <w:t>2</w:t>
            </w:r>
            <w:r w:rsidRPr="00C6244D">
              <w:rPr>
                <w:rFonts w:cs="Arial"/>
                <w:szCs w:val="22"/>
              </w:rPr>
              <w:t>, 4 core, PVCPVCSAWPVC 600/1000V</w:t>
            </w:r>
          </w:p>
        </w:tc>
        <w:tc>
          <w:tcPr>
            <w:tcW w:w="2899" w:type="dxa"/>
          </w:tcPr>
          <w:p w14:paraId="5D291E6D" w14:textId="77777777" w:rsidR="004A3812" w:rsidRPr="00C6244D" w:rsidRDefault="004A3812" w:rsidP="004A3812">
            <w:pPr>
              <w:rPr>
                <w:rFonts w:eastAsia="Calibri" w:cs="Arial"/>
                <w:color w:val="00B050"/>
                <w:szCs w:val="22"/>
                <w:lang w:val="en-US"/>
              </w:rPr>
            </w:pPr>
            <w:r w:rsidRPr="00C6244D">
              <w:rPr>
                <w:rFonts w:cs="Arial"/>
                <w:szCs w:val="22"/>
              </w:rPr>
              <w:t>TBA mm</w:t>
            </w:r>
            <w:r w:rsidRPr="00C6244D">
              <w:rPr>
                <w:rFonts w:cs="Arial"/>
                <w:szCs w:val="22"/>
                <w:vertAlign w:val="superscript"/>
              </w:rPr>
              <w:t>2</w:t>
            </w:r>
            <w:r w:rsidRPr="00C6244D">
              <w:rPr>
                <w:rFonts w:cs="Arial"/>
                <w:szCs w:val="22"/>
              </w:rPr>
              <w:t>, 4 core, PVCPVCSAWPVC 600/1000V</w:t>
            </w:r>
          </w:p>
        </w:tc>
      </w:tr>
      <w:tr w:rsidR="004A3812" w:rsidRPr="00C6244D" w14:paraId="1ECD7630" w14:textId="77777777" w:rsidTr="002E69B1">
        <w:tc>
          <w:tcPr>
            <w:tcW w:w="4161" w:type="dxa"/>
          </w:tcPr>
          <w:p w14:paraId="2E22C436" w14:textId="77777777" w:rsidR="004A3812" w:rsidRPr="00C6244D" w:rsidRDefault="004A3812" w:rsidP="004A3812">
            <w:pPr>
              <w:rPr>
                <w:rFonts w:cs="Arial"/>
                <w:szCs w:val="22"/>
              </w:rPr>
            </w:pPr>
            <w:r w:rsidRPr="00C6244D">
              <w:rPr>
                <w:rFonts w:cs="Arial"/>
                <w:szCs w:val="22"/>
              </w:rPr>
              <w:lastRenderedPageBreak/>
              <w:t>Gland Plates</w:t>
            </w:r>
          </w:p>
        </w:tc>
        <w:tc>
          <w:tcPr>
            <w:tcW w:w="2750" w:type="dxa"/>
          </w:tcPr>
          <w:p w14:paraId="06CE1C3E" w14:textId="77777777" w:rsidR="004A3812" w:rsidRPr="00C6244D" w:rsidRDefault="004A3812" w:rsidP="004A3812">
            <w:pPr>
              <w:rPr>
                <w:rFonts w:eastAsia="Calibri" w:cs="Arial"/>
                <w:szCs w:val="22"/>
                <w:lang w:val="en-US"/>
              </w:rPr>
            </w:pPr>
            <w:r w:rsidRPr="00C6244D">
              <w:rPr>
                <w:rFonts w:cs="Arial"/>
                <w:szCs w:val="22"/>
              </w:rPr>
              <w:t>Non-magnetic- Aluminium or Stainless Steel for single core cables</w:t>
            </w:r>
          </w:p>
        </w:tc>
        <w:tc>
          <w:tcPr>
            <w:tcW w:w="2899" w:type="dxa"/>
          </w:tcPr>
          <w:p w14:paraId="2C1E3B16" w14:textId="77777777" w:rsidR="004A3812" w:rsidRPr="00C6244D" w:rsidRDefault="004A3812" w:rsidP="004A3812">
            <w:pPr>
              <w:rPr>
                <w:rFonts w:eastAsia="Calibri" w:cs="Arial"/>
                <w:szCs w:val="22"/>
                <w:lang w:val="en-US"/>
              </w:rPr>
            </w:pPr>
            <w:r w:rsidRPr="00C6244D">
              <w:rPr>
                <w:rFonts w:cs="Arial"/>
                <w:szCs w:val="22"/>
              </w:rPr>
              <w:t>Non-magnetic- Aluminium or Stainless Steel for single core cables</w:t>
            </w:r>
          </w:p>
        </w:tc>
      </w:tr>
      <w:tr w:rsidR="004A3812" w:rsidRPr="00C6244D" w14:paraId="63346DAC" w14:textId="77777777" w:rsidTr="002E69B1">
        <w:tc>
          <w:tcPr>
            <w:tcW w:w="4161" w:type="dxa"/>
          </w:tcPr>
          <w:p w14:paraId="4B3BD5F2" w14:textId="77777777" w:rsidR="004A3812" w:rsidRPr="00C6244D" w:rsidRDefault="007452D4" w:rsidP="004A3812">
            <w:pPr>
              <w:rPr>
                <w:rFonts w:cs="Arial"/>
                <w:szCs w:val="22"/>
              </w:rPr>
            </w:pPr>
            <w:r w:rsidRPr="00C6244D">
              <w:rPr>
                <w:rFonts w:cs="Arial"/>
                <w:szCs w:val="22"/>
              </w:rPr>
              <w:t xml:space="preserve">Transformer </w:t>
            </w:r>
            <w:r w:rsidR="004A3812" w:rsidRPr="00C6244D">
              <w:rPr>
                <w:rFonts w:cs="Arial"/>
                <w:szCs w:val="22"/>
              </w:rPr>
              <w:t>Differential Protection Current Transformers</w:t>
            </w:r>
          </w:p>
        </w:tc>
        <w:tc>
          <w:tcPr>
            <w:tcW w:w="2750" w:type="dxa"/>
          </w:tcPr>
          <w:p w14:paraId="518B7BD5" w14:textId="77777777" w:rsidR="004A3812" w:rsidRPr="00C6244D" w:rsidRDefault="004A3812" w:rsidP="004A3812">
            <w:pPr>
              <w:rPr>
                <w:rFonts w:cs="Arial"/>
                <w:szCs w:val="22"/>
              </w:rPr>
            </w:pPr>
            <w:r w:rsidRPr="00C6244D">
              <w:rPr>
                <w:rFonts w:cs="Arial"/>
                <w:szCs w:val="22"/>
              </w:rPr>
              <w:t>One set on primary and secondary windings suitably rated</w:t>
            </w:r>
            <w:r w:rsidR="007452D4" w:rsidRPr="00C6244D">
              <w:rPr>
                <w:rFonts w:cs="Arial"/>
                <w:szCs w:val="22"/>
              </w:rPr>
              <w:t>,</w:t>
            </w:r>
            <w:r w:rsidRPr="00C6244D">
              <w:rPr>
                <w:rFonts w:cs="Arial"/>
                <w:szCs w:val="22"/>
              </w:rPr>
              <w:t xml:space="preserve"> 5P20, secondary current 1 A</w:t>
            </w:r>
          </w:p>
        </w:tc>
        <w:tc>
          <w:tcPr>
            <w:tcW w:w="2899" w:type="dxa"/>
          </w:tcPr>
          <w:p w14:paraId="6F1A68D4" w14:textId="77777777" w:rsidR="004A3812" w:rsidRPr="00C6244D" w:rsidRDefault="004A3812" w:rsidP="004A3812">
            <w:pPr>
              <w:rPr>
                <w:rFonts w:cs="Arial"/>
                <w:szCs w:val="22"/>
              </w:rPr>
            </w:pPr>
            <w:r w:rsidRPr="00C6244D">
              <w:rPr>
                <w:rFonts w:cs="Arial"/>
                <w:szCs w:val="22"/>
              </w:rPr>
              <w:t>One set on primary and secondary windings suitably rated 5P20, secondary current 1 A</w:t>
            </w:r>
          </w:p>
        </w:tc>
      </w:tr>
      <w:tr w:rsidR="004A3812" w:rsidRPr="00C6244D" w14:paraId="66295337" w14:textId="77777777" w:rsidTr="002E69B1">
        <w:tc>
          <w:tcPr>
            <w:tcW w:w="4161" w:type="dxa"/>
          </w:tcPr>
          <w:p w14:paraId="6D60459C" w14:textId="4C2A9C79" w:rsidR="004A3812" w:rsidRPr="00C6244D" w:rsidRDefault="004A3812" w:rsidP="004A3812">
            <w:pPr>
              <w:rPr>
                <w:rFonts w:cs="Arial"/>
                <w:szCs w:val="22"/>
              </w:rPr>
            </w:pPr>
            <w:r w:rsidRPr="00C6244D">
              <w:rPr>
                <w:rFonts w:cs="Arial"/>
                <w:szCs w:val="22"/>
              </w:rPr>
              <w:t xml:space="preserve">Tertiary Neutral Current Transformer for Backup earth fault </w:t>
            </w:r>
            <w:proofErr w:type="gramStart"/>
            <w:r w:rsidRPr="00C6244D">
              <w:rPr>
                <w:rFonts w:cs="Arial"/>
                <w:szCs w:val="22"/>
              </w:rPr>
              <w:t>protection</w:t>
            </w:r>
            <w:r w:rsidR="002E69B1">
              <w:rPr>
                <w:rFonts w:cs="Arial"/>
                <w:szCs w:val="22"/>
              </w:rPr>
              <w:t xml:space="preserve"> )</w:t>
            </w:r>
            <w:proofErr w:type="gramEnd"/>
            <w:r w:rsidR="002E69B1">
              <w:t xml:space="preserve"> This CT must be installed in the separate N terminal box and must be placed around the earth cable running from the N </w:t>
            </w:r>
            <w:proofErr w:type="spellStart"/>
            <w:r w:rsidR="002E69B1">
              <w:t>busbar</w:t>
            </w:r>
            <w:proofErr w:type="spellEnd"/>
            <w:r w:rsidR="002E69B1">
              <w:t xml:space="preserve"> to the transformer earth stud. (Star point)</w:t>
            </w:r>
          </w:p>
        </w:tc>
        <w:tc>
          <w:tcPr>
            <w:tcW w:w="2750" w:type="dxa"/>
          </w:tcPr>
          <w:p w14:paraId="215B619E" w14:textId="77777777" w:rsidR="004A3812" w:rsidRPr="00C6244D" w:rsidRDefault="004A3812" w:rsidP="004A3812">
            <w:pPr>
              <w:rPr>
                <w:rFonts w:eastAsia="Calibri" w:cs="Arial"/>
                <w:szCs w:val="22"/>
                <w:lang w:val="en-US"/>
              </w:rPr>
            </w:pPr>
            <w:r w:rsidRPr="00C6244D">
              <w:rPr>
                <w:rFonts w:cs="Arial"/>
                <w:szCs w:val="22"/>
              </w:rPr>
              <w:t>One off 300/1, 10VA, 5P20</w:t>
            </w:r>
          </w:p>
        </w:tc>
        <w:tc>
          <w:tcPr>
            <w:tcW w:w="2899" w:type="dxa"/>
          </w:tcPr>
          <w:p w14:paraId="49BCAC43" w14:textId="77777777" w:rsidR="004A3812" w:rsidRPr="00C6244D" w:rsidRDefault="004A3812" w:rsidP="004A3812">
            <w:pPr>
              <w:rPr>
                <w:rFonts w:eastAsia="Calibri" w:cs="Arial"/>
                <w:szCs w:val="22"/>
                <w:lang w:val="en-US"/>
              </w:rPr>
            </w:pPr>
            <w:r w:rsidRPr="00C6244D">
              <w:rPr>
                <w:rFonts w:cs="Arial"/>
                <w:szCs w:val="22"/>
              </w:rPr>
              <w:t>One off 300/1, 10VA, 5P20</w:t>
            </w:r>
          </w:p>
        </w:tc>
      </w:tr>
      <w:tr w:rsidR="004A3812" w:rsidRPr="00C6244D" w14:paraId="1FDCCB6B" w14:textId="77777777" w:rsidTr="002E69B1">
        <w:tc>
          <w:tcPr>
            <w:tcW w:w="4161" w:type="dxa"/>
          </w:tcPr>
          <w:p w14:paraId="5A6A4CC1" w14:textId="77777777" w:rsidR="004A3812" w:rsidRPr="00C6244D" w:rsidRDefault="004A3812" w:rsidP="004A3812">
            <w:pPr>
              <w:rPr>
                <w:rFonts w:cs="Arial"/>
                <w:szCs w:val="22"/>
              </w:rPr>
            </w:pPr>
            <w:r w:rsidRPr="00C6244D">
              <w:rPr>
                <w:rFonts w:cs="Arial"/>
                <w:szCs w:val="22"/>
              </w:rPr>
              <w:t>Tertiary Neutral Connection</w:t>
            </w:r>
          </w:p>
        </w:tc>
        <w:tc>
          <w:tcPr>
            <w:tcW w:w="2750" w:type="dxa"/>
          </w:tcPr>
          <w:p w14:paraId="3B0F77E8" w14:textId="77777777" w:rsidR="004A3812" w:rsidRPr="00C6244D" w:rsidRDefault="004A3812" w:rsidP="004A3812">
            <w:pPr>
              <w:rPr>
                <w:rFonts w:eastAsia="Calibri" w:cs="Arial"/>
                <w:szCs w:val="22"/>
                <w:lang w:val="en-US"/>
              </w:rPr>
            </w:pPr>
            <w:r w:rsidRPr="00C6244D">
              <w:rPr>
                <w:rFonts w:cs="Arial"/>
                <w:szCs w:val="22"/>
              </w:rPr>
              <w:t>In separate terminal box with Backup CT</w:t>
            </w:r>
          </w:p>
        </w:tc>
        <w:tc>
          <w:tcPr>
            <w:tcW w:w="2899" w:type="dxa"/>
          </w:tcPr>
          <w:p w14:paraId="5B77D96B" w14:textId="77777777" w:rsidR="004A3812" w:rsidRPr="00C6244D" w:rsidRDefault="004A3812" w:rsidP="004A3812">
            <w:pPr>
              <w:rPr>
                <w:rFonts w:eastAsia="Calibri" w:cs="Arial"/>
                <w:szCs w:val="22"/>
                <w:lang w:val="en-US"/>
              </w:rPr>
            </w:pPr>
            <w:r w:rsidRPr="00C6244D">
              <w:rPr>
                <w:rFonts w:cs="Arial"/>
                <w:szCs w:val="22"/>
              </w:rPr>
              <w:t>In separate terminal box with Backup CT</w:t>
            </w:r>
          </w:p>
        </w:tc>
      </w:tr>
      <w:tr w:rsidR="004A3812" w:rsidRPr="00C6244D" w14:paraId="226DC655" w14:textId="77777777" w:rsidTr="002E69B1">
        <w:tc>
          <w:tcPr>
            <w:tcW w:w="4161" w:type="dxa"/>
          </w:tcPr>
          <w:p w14:paraId="747490C6" w14:textId="77777777" w:rsidR="004A3812" w:rsidRPr="00C6244D" w:rsidRDefault="004A3812" w:rsidP="004A3812">
            <w:pPr>
              <w:rPr>
                <w:rFonts w:cs="Arial"/>
                <w:szCs w:val="22"/>
              </w:rPr>
            </w:pPr>
            <w:r w:rsidRPr="00C6244D">
              <w:rPr>
                <w:rFonts w:cs="Arial"/>
                <w:szCs w:val="22"/>
              </w:rPr>
              <w:t>Terminal Box for CT secondary signal</w:t>
            </w:r>
          </w:p>
        </w:tc>
        <w:tc>
          <w:tcPr>
            <w:tcW w:w="2750" w:type="dxa"/>
          </w:tcPr>
          <w:p w14:paraId="2B76B9F4" w14:textId="77777777" w:rsidR="004A3812" w:rsidRDefault="004A3812" w:rsidP="004A3812">
            <w:pPr>
              <w:rPr>
                <w:rFonts w:cs="Arial"/>
                <w:szCs w:val="22"/>
              </w:rPr>
            </w:pPr>
            <w:r w:rsidRPr="00C6244D">
              <w:rPr>
                <w:rFonts w:cs="Arial"/>
                <w:szCs w:val="22"/>
              </w:rPr>
              <w:t>Yes, fitted with 2,5 mm</w:t>
            </w:r>
            <w:r w:rsidRPr="00C6244D">
              <w:rPr>
                <w:rFonts w:cs="Arial"/>
                <w:szCs w:val="22"/>
                <w:vertAlign w:val="superscript"/>
              </w:rPr>
              <w:t>2</w:t>
            </w:r>
            <w:r w:rsidRPr="00C6244D">
              <w:rPr>
                <w:rFonts w:cs="Arial"/>
                <w:szCs w:val="22"/>
              </w:rPr>
              <w:t xml:space="preserve"> terminals and wiring</w:t>
            </w:r>
          </w:p>
          <w:p w14:paraId="36E2F204" w14:textId="5838925A" w:rsidR="002E69B1" w:rsidRPr="002E69B1" w:rsidRDefault="002E69B1" w:rsidP="002E69B1">
            <w:pPr>
              <w:pStyle w:val="CommentText"/>
            </w:pPr>
            <w:r>
              <w:rPr>
                <w:rFonts w:cs="Arial"/>
                <w:szCs w:val="22"/>
              </w:rPr>
              <w:t>(</w:t>
            </w:r>
            <w:r>
              <w:t>Terminals to be numbered on both sides.</w:t>
            </w:r>
            <w:r>
              <w:rPr>
                <w:rFonts w:eastAsia="Calibri" w:cs="Arial"/>
                <w:szCs w:val="22"/>
                <w:lang w:val="en-US"/>
              </w:rPr>
              <w:t>)</w:t>
            </w:r>
          </w:p>
        </w:tc>
        <w:tc>
          <w:tcPr>
            <w:tcW w:w="2899" w:type="dxa"/>
          </w:tcPr>
          <w:p w14:paraId="3B6B677C" w14:textId="77777777" w:rsidR="004A3812" w:rsidRPr="00C6244D" w:rsidRDefault="004A3812" w:rsidP="004A3812">
            <w:pPr>
              <w:rPr>
                <w:rFonts w:eastAsia="Calibri" w:cs="Arial"/>
                <w:szCs w:val="22"/>
                <w:lang w:val="en-US"/>
              </w:rPr>
            </w:pPr>
            <w:r w:rsidRPr="00C6244D">
              <w:rPr>
                <w:rFonts w:cs="Arial"/>
                <w:szCs w:val="22"/>
              </w:rPr>
              <w:t>Yes, fitted with 2,5 mm</w:t>
            </w:r>
            <w:r w:rsidRPr="00C6244D">
              <w:rPr>
                <w:rFonts w:cs="Arial"/>
                <w:szCs w:val="22"/>
                <w:vertAlign w:val="superscript"/>
              </w:rPr>
              <w:t>2</w:t>
            </w:r>
            <w:r w:rsidRPr="00C6244D">
              <w:rPr>
                <w:rFonts w:cs="Arial"/>
                <w:szCs w:val="22"/>
              </w:rPr>
              <w:t xml:space="preserve"> terminals and wiring</w:t>
            </w:r>
          </w:p>
        </w:tc>
      </w:tr>
      <w:tr w:rsidR="004A3812" w:rsidRPr="00C6244D" w14:paraId="2291F2B7" w14:textId="77777777" w:rsidTr="002E69B1">
        <w:tc>
          <w:tcPr>
            <w:tcW w:w="4161" w:type="dxa"/>
          </w:tcPr>
          <w:p w14:paraId="685E6CE3" w14:textId="77777777" w:rsidR="004A3812" w:rsidRPr="00C6244D" w:rsidRDefault="004A3812" w:rsidP="004A3812">
            <w:pPr>
              <w:rPr>
                <w:rFonts w:cs="Arial"/>
                <w:szCs w:val="22"/>
              </w:rPr>
            </w:pPr>
            <w:r w:rsidRPr="00C6244D">
              <w:rPr>
                <w:rFonts w:cs="Arial"/>
                <w:szCs w:val="22"/>
              </w:rPr>
              <w:t>Current Transformers for Restricted Earth Fault Protection</w:t>
            </w:r>
          </w:p>
        </w:tc>
        <w:tc>
          <w:tcPr>
            <w:tcW w:w="2750" w:type="dxa"/>
          </w:tcPr>
          <w:p w14:paraId="098441A5" w14:textId="77777777" w:rsidR="004A3812" w:rsidRPr="00C6244D" w:rsidRDefault="004A3812" w:rsidP="004A3812">
            <w:pPr>
              <w:rPr>
                <w:rFonts w:eastAsia="Calibri" w:cs="Arial"/>
                <w:szCs w:val="22"/>
                <w:lang w:val="en-US"/>
              </w:rPr>
            </w:pPr>
            <w:r w:rsidRPr="00C6244D">
              <w:rPr>
                <w:rFonts w:cs="Arial"/>
                <w:szCs w:val="22"/>
              </w:rPr>
              <w:t>Not Required</w:t>
            </w:r>
          </w:p>
        </w:tc>
        <w:tc>
          <w:tcPr>
            <w:tcW w:w="2899" w:type="dxa"/>
          </w:tcPr>
          <w:p w14:paraId="31D7101D" w14:textId="77777777" w:rsidR="004A3812" w:rsidRPr="00C6244D" w:rsidRDefault="004A3812" w:rsidP="004A3812">
            <w:pPr>
              <w:rPr>
                <w:rFonts w:eastAsia="Calibri" w:cs="Arial"/>
                <w:szCs w:val="22"/>
                <w:lang w:val="en-US"/>
              </w:rPr>
            </w:pPr>
            <w:r w:rsidRPr="00C6244D">
              <w:rPr>
                <w:rFonts w:cs="Arial"/>
                <w:szCs w:val="22"/>
              </w:rPr>
              <w:t>Not Required</w:t>
            </w:r>
          </w:p>
        </w:tc>
      </w:tr>
      <w:tr w:rsidR="004A3812" w:rsidRPr="00C6244D" w14:paraId="2B2D0AF4" w14:textId="77777777" w:rsidTr="002E69B1">
        <w:tc>
          <w:tcPr>
            <w:tcW w:w="4161" w:type="dxa"/>
          </w:tcPr>
          <w:p w14:paraId="54192993" w14:textId="77777777" w:rsidR="004A3812" w:rsidRPr="00C6244D" w:rsidRDefault="004A3812" w:rsidP="004A3812">
            <w:pPr>
              <w:rPr>
                <w:rFonts w:cs="Arial"/>
                <w:szCs w:val="22"/>
              </w:rPr>
            </w:pPr>
            <w:r w:rsidRPr="00C6244D">
              <w:rPr>
                <w:rFonts w:cs="Arial"/>
                <w:szCs w:val="22"/>
              </w:rPr>
              <w:t>Transformer Paint Colour</w:t>
            </w:r>
          </w:p>
        </w:tc>
        <w:tc>
          <w:tcPr>
            <w:tcW w:w="2750" w:type="dxa"/>
          </w:tcPr>
          <w:p w14:paraId="645CD719" w14:textId="77777777" w:rsidR="00C407DF" w:rsidRPr="00C6244D" w:rsidRDefault="004A3812" w:rsidP="00C407DF">
            <w:pPr>
              <w:rPr>
                <w:rFonts w:eastAsia="Calibri" w:cs="Arial"/>
                <w:szCs w:val="22"/>
                <w:lang w:val="en-US"/>
              </w:rPr>
            </w:pPr>
            <w:r w:rsidRPr="00C6244D">
              <w:rPr>
                <w:rFonts w:cs="Arial"/>
                <w:szCs w:val="22"/>
              </w:rPr>
              <w:t xml:space="preserve">Dark Admiralty Grey G12 to SANS 1091 or </w:t>
            </w:r>
            <w:r w:rsidRPr="00C6244D">
              <w:rPr>
                <w:rFonts w:cs="Arial"/>
                <w:szCs w:val="22"/>
              </w:rPr>
              <w:lastRenderedPageBreak/>
              <w:t xml:space="preserve">Avocado </w:t>
            </w:r>
            <w:r w:rsidR="002348CC" w:rsidRPr="00C6244D">
              <w:rPr>
                <w:rFonts w:cs="Arial"/>
                <w:szCs w:val="22"/>
              </w:rPr>
              <w:t xml:space="preserve">Green </w:t>
            </w:r>
            <w:r w:rsidRPr="00C6244D">
              <w:rPr>
                <w:rFonts w:cs="Arial"/>
                <w:szCs w:val="22"/>
              </w:rPr>
              <w:t>C12 to SANS 1091</w:t>
            </w:r>
            <w:r w:rsidR="00C407DF" w:rsidRPr="00C6244D">
              <w:rPr>
                <w:rFonts w:cs="Arial"/>
                <w:szCs w:val="22"/>
              </w:rPr>
              <w:t>. Conservator to be painted white</w:t>
            </w:r>
          </w:p>
        </w:tc>
        <w:tc>
          <w:tcPr>
            <w:tcW w:w="2899" w:type="dxa"/>
          </w:tcPr>
          <w:p w14:paraId="58B4CD19" w14:textId="77777777" w:rsidR="004A3812" w:rsidRPr="00C6244D" w:rsidRDefault="002348CC" w:rsidP="004A3812">
            <w:pPr>
              <w:rPr>
                <w:rFonts w:eastAsia="Calibri" w:cs="Arial"/>
                <w:szCs w:val="22"/>
                <w:lang w:val="en-US"/>
              </w:rPr>
            </w:pPr>
            <w:r w:rsidRPr="00C6244D">
              <w:rPr>
                <w:rFonts w:cs="Arial"/>
                <w:szCs w:val="22"/>
              </w:rPr>
              <w:lastRenderedPageBreak/>
              <w:t xml:space="preserve">Dark Admiralty Grey G12 to SANS 1091 or Avocado </w:t>
            </w:r>
            <w:r w:rsidRPr="00C6244D">
              <w:rPr>
                <w:rFonts w:cs="Arial"/>
                <w:szCs w:val="22"/>
              </w:rPr>
              <w:lastRenderedPageBreak/>
              <w:t>Green C12 to SANS 1091</w:t>
            </w:r>
            <w:r w:rsidR="00C407DF" w:rsidRPr="00C6244D">
              <w:rPr>
                <w:rFonts w:cs="Arial"/>
                <w:szCs w:val="22"/>
              </w:rPr>
              <w:t>. Conservator to be painted white</w:t>
            </w:r>
          </w:p>
        </w:tc>
      </w:tr>
      <w:tr w:rsidR="002348CC" w:rsidRPr="00C6244D" w14:paraId="6D67A720" w14:textId="77777777" w:rsidTr="002E69B1">
        <w:tc>
          <w:tcPr>
            <w:tcW w:w="4161" w:type="dxa"/>
          </w:tcPr>
          <w:p w14:paraId="7A0A086E" w14:textId="77777777" w:rsidR="002348CC" w:rsidRPr="00C6244D" w:rsidRDefault="002348CC" w:rsidP="004A3812">
            <w:pPr>
              <w:rPr>
                <w:rFonts w:cs="Arial"/>
                <w:szCs w:val="22"/>
              </w:rPr>
            </w:pPr>
            <w:r w:rsidRPr="00C6244D">
              <w:rPr>
                <w:rFonts w:cs="Arial"/>
                <w:szCs w:val="22"/>
              </w:rPr>
              <w:lastRenderedPageBreak/>
              <w:t>Overall Average Paint Thickness</w:t>
            </w:r>
          </w:p>
        </w:tc>
        <w:tc>
          <w:tcPr>
            <w:tcW w:w="2750" w:type="dxa"/>
          </w:tcPr>
          <w:p w14:paraId="6DF26356" w14:textId="77777777" w:rsidR="002348CC" w:rsidRPr="00C6244D" w:rsidRDefault="00C407DF" w:rsidP="004A3812">
            <w:pPr>
              <w:rPr>
                <w:rFonts w:cs="Arial"/>
                <w:szCs w:val="22"/>
              </w:rPr>
            </w:pPr>
            <w:r w:rsidRPr="00C6244D">
              <w:rPr>
                <w:rFonts w:cs="Arial"/>
                <w:szCs w:val="22"/>
              </w:rPr>
              <w:t>100µm</w:t>
            </w:r>
          </w:p>
        </w:tc>
        <w:tc>
          <w:tcPr>
            <w:tcW w:w="2899" w:type="dxa"/>
          </w:tcPr>
          <w:p w14:paraId="06D9D25B" w14:textId="77777777" w:rsidR="002348CC" w:rsidRPr="00C6244D" w:rsidRDefault="00C407DF" w:rsidP="004A3812">
            <w:pPr>
              <w:rPr>
                <w:rFonts w:cs="Arial"/>
                <w:szCs w:val="22"/>
              </w:rPr>
            </w:pPr>
            <w:r w:rsidRPr="00C6244D">
              <w:rPr>
                <w:rFonts w:cs="Arial"/>
                <w:szCs w:val="22"/>
              </w:rPr>
              <w:t>100µm</w:t>
            </w:r>
          </w:p>
        </w:tc>
      </w:tr>
      <w:tr w:rsidR="004A3812" w:rsidRPr="00C6244D" w14:paraId="74FC59CC" w14:textId="77777777" w:rsidTr="002E69B1">
        <w:tc>
          <w:tcPr>
            <w:tcW w:w="4161" w:type="dxa"/>
          </w:tcPr>
          <w:p w14:paraId="3C836E10" w14:textId="77777777" w:rsidR="004A3812" w:rsidRPr="00C6244D" w:rsidRDefault="004A3812" w:rsidP="004A3812">
            <w:pPr>
              <w:rPr>
                <w:rFonts w:cs="Arial"/>
                <w:szCs w:val="22"/>
              </w:rPr>
            </w:pPr>
            <w:r w:rsidRPr="00C6244D">
              <w:rPr>
                <w:rFonts w:cs="Arial"/>
                <w:szCs w:val="22"/>
              </w:rPr>
              <w:t>Routine Tests as per SANS 780</w:t>
            </w:r>
          </w:p>
        </w:tc>
        <w:tc>
          <w:tcPr>
            <w:tcW w:w="2750" w:type="dxa"/>
          </w:tcPr>
          <w:p w14:paraId="192223F9" w14:textId="77777777" w:rsidR="004A3812" w:rsidRPr="00C6244D" w:rsidRDefault="004A3812" w:rsidP="004A3812">
            <w:pPr>
              <w:rPr>
                <w:rFonts w:eastAsia="Calibri" w:cs="Arial"/>
                <w:szCs w:val="22"/>
                <w:lang w:val="en-US"/>
              </w:rPr>
            </w:pPr>
            <w:r w:rsidRPr="00C6244D">
              <w:rPr>
                <w:rFonts w:cs="Arial"/>
                <w:szCs w:val="22"/>
              </w:rPr>
              <w:t>Yes</w:t>
            </w:r>
          </w:p>
        </w:tc>
        <w:tc>
          <w:tcPr>
            <w:tcW w:w="2899" w:type="dxa"/>
          </w:tcPr>
          <w:p w14:paraId="4DCAB7DC" w14:textId="77777777" w:rsidR="004A3812" w:rsidRPr="00C6244D" w:rsidRDefault="004A3812" w:rsidP="004A3812">
            <w:pPr>
              <w:rPr>
                <w:rFonts w:eastAsia="Calibri" w:cs="Arial"/>
                <w:szCs w:val="22"/>
                <w:lang w:val="en-US"/>
              </w:rPr>
            </w:pPr>
            <w:r w:rsidRPr="00C6244D">
              <w:rPr>
                <w:rFonts w:cs="Arial"/>
                <w:szCs w:val="22"/>
              </w:rPr>
              <w:t>Yes</w:t>
            </w:r>
          </w:p>
        </w:tc>
      </w:tr>
      <w:tr w:rsidR="004A3812" w:rsidRPr="00C6244D" w14:paraId="6863D140" w14:textId="77777777" w:rsidTr="002E69B1">
        <w:tc>
          <w:tcPr>
            <w:tcW w:w="4161" w:type="dxa"/>
          </w:tcPr>
          <w:p w14:paraId="100DD003" w14:textId="77777777" w:rsidR="004A3812" w:rsidRPr="00C6244D" w:rsidRDefault="004A3812" w:rsidP="004A3812">
            <w:pPr>
              <w:rPr>
                <w:rFonts w:cs="Arial"/>
                <w:szCs w:val="22"/>
              </w:rPr>
            </w:pPr>
            <w:r w:rsidRPr="00C6244D">
              <w:rPr>
                <w:rFonts w:cs="Arial"/>
                <w:szCs w:val="22"/>
              </w:rPr>
              <w:t>Oil Filling</w:t>
            </w:r>
          </w:p>
        </w:tc>
        <w:tc>
          <w:tcPr>
            <w:tcW w:w="2750" w:type="dxa"/>
          </w:tcPr>
          <w:p w14:paraId="7CF1C1F4" w14:textId="77777777" w:rsidR="004A3812" w:rsidRPr="00C6244D" w:rsidRDefault="004A3812" w:rsidP="004A3812">
            <w:pPr>
              <w:rPr>
                <w:rFonts w:eastAsia="Calibri" w:cs="Arial"/>
                <w:szCs w:val="22"/>
                <w:lang w:val="en-US"/>
              </w:rPr>
            </w:pPr>
            <w:r w:rsidRPr="00C6244D">
              <w:rPr>
                <w:rFonts w:cs="Arial"/>
                <w:szCs w:val="22"/>
              </w:rPr>
              <w:t>Yes, Oil to SANS 555</w:t>
            </w:r>
          </w:p>
        </w:tc>
        <w:tc>
          <w:tcPr>
            <w:tcW w:w="2899" w:type="dxa"/>
          </w:tcPr>
          <w:p w14:paraId="61AA96B0" w14:textId="77777777" w:rsidR="004A3812" w:rsidRPr="00C6244D" w:rsidRDefault="004A3812" w:rsidP="004A3812">
            <w:pPr>
              <w:rPr>
                <w:rFonts w:eastAsia="Calibri" w:cs="Arial"/>
                <w:szCs w:val="22"/>
                <w:lang w:val="en-US"/>
              </w:rPr>
            </w:pPr>
            <w:r w:rsidRPr="00C6244D">
              <w:rPr>
                <w:rFonts w:cs="Arial"/>
                <w:szCs w:val="22"/>
              </w:rPr>
              <w:t>Yes, Oil to SANS 555</w:t>
            </w:r>
          </w:p>
        </w:tc>
      </w:tr>
    </w:tbl>
    <w:p w14:paraId="585F72FE" w14:textId="77777777" w:rsidR="00F853E1" w:rsidRPr="00166CA3" w:rsidRDefault="00F853E1" w:rsidP="00170BED">
      <w:pPr>
        <w:rPr>
          <w:lang w:val="en-ZA"/>
        </w:rPr>
      </w:pPr>
    </w:p>
    <w:p w14:paraId="60CB65F2" w14:textId="6D3D2B84" w:rsidR="007452D4" w:rsidRDefault="007452D4" w:rsidP="005853A4">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234" w:name="_Toc83585955"/>
      <w:bookmarkEnd w:id="232"/>
      <w:bookmarkEnd w:id="233"/>
      <w:r w:rsidRPr="00B40024">
        <w:rPr>
          <w:rFonts w:ascii="Arial" w:eastAsia="Arial" w:hAnsi="Arial"/>
          <w:bCs/>
          <w:snapToGrid/>
          <w:kern w:val="0"/>
          <w:szCs w:val="22"/>
          <w:lang w:val="en-US"/>
        </w:rPr>
        <w:t>TRANSFORMER BAY REQUIREMENTS</w:t>
      </w:r>
      <w:bookmarkEnd w:id="234"/>
    </w:p>
    <w:p w14:paraId="5EBB53D3" w14:textId="77777777" w:rsidR="00B40024" w:rsidRPr="00B40024" w:rsidRDefault="00B40024" w:rsidP="005853A4">
      <w:pPr>
        <w:tabs>
          <w:tab w:val="left" w:pos="1134"/>
        </w:tabs>
        <w:ind w:left="1134" w:hanging="1134"/>
        <w:jc w:val="both"/>
        <w:rPr>
          <w:lang w:val="en-US"/>
        </w:rPr>
      </w:pPr>
    </w:p>
    <w:bookmarkEnd w:id="228"/>
    <w:bookmarkEnd w:id="229"/>
    <w:p w14:paraId="7612CF6D" w14:textId="52378B15" w:rsidR="00EB6CA9" w:rsidRPr="00C2080D" w:rsidRDefault="00EB6CA9" w:rsidP="005853A4">
      <w:pPr>
        <w:pStyle w:val="ListParagraph"/>
        <w:numPr>
          <w:ilvl w:val="1"/>
          <w:numId w:val="72"/>
        </w:numPr>
        <w:tabs>
          <w:tab w:val="left" w:pos="1134"/>
          <w:tab w:val="num" w:pos="1276"/>
        </w:tabs>
        <w:ind w:left="1134" w:hanging="1134"/>
        <w:jc w:val="both"/>
      </w:pPr>
      <w:r>
        <w:t xml:space="preserve">Bay </w:t>
      </w:r>
      <w:r w:rsidRPr="00C2080D">
        <w:t>Requirements</w:t>
      </w:r>
    </w:p>
    <w:p w14:paraId="4AAC729F" w14:textId="5CAEDC50" w:rsidR="00EB6CA9" w:rsidRPr="00963B18" w:rsidRDefault="00EB6CA9" w:rsidP="005853A4">
      <w:pPr>
        <w:pStyle w:val="ListParagraph"/>
        <w:numPr>
          <w:ilvl w:val="2"/>
          <w:numId w:val="72"/>
        </w:numPr>
        <w:tabs>
          <w:tab w:val="left" w:pos="1134"/>
        </w:tabs>
        <w:ind w:left="1134" w:hanging="1134"/>
        <w:jc w:val="both"/>
      </w:pPr>
      <w:r>
        <w:t xml:space="preserve">Each transformer bay </w:t>
      </w:r>
      <w:r w:rsidRPr="00C2080D">
        <w:t xml:space="preserve">shall be sized such that the minimum clearances </w:t>
      </w:r>
      <w:r>
        <w:t xml:space="preserve">all </w:t>
      </w:r>
      <w:r w:rsidR="002E69B1">
        <w:t>a</w:t>
      </w:r>
      <w:r>
        <w:t>round the transformer shall be 1200 mm.</w:t>
      </w:r>
    </w:p>
    <w:p w14:paraId="54B61880" w14:textId="77777777" w:rsidR="00EB6CA9" w:rsidRDefault="00EB6CA9" w:rsidP="005853A4">
      <w:pPr>
        <w:pStyle w:val="ListParagraph"/>
        <w:numPr>
          <w:ilvl w:val="2"/>
          <w:numId w:val="72"/>
        </w:numPr>
        <w:tabs>
          <w:tab w:val="left" w:pos="1134"/>
        </w:tabs>
        <w:ind w:left="1134" w:hanging="1134"/>
        <w:jc w:val="both"/>
      </w:pPr>
      <w:r>
        <w:t>A blast wall shall be constructed between all transformers. The future transformer bay shall be the centre bay. The blast wall height shall extend a minimum of 1000 mm above the highest point of each transformer.</w:t>
      </w:r>
    </w:p>
    <w:p w14:paraId="68D6BF10" w14:textId="1348A93C" w:rsidR="00EB6CA9" w:rsidRDefault="00EB6CA9" w:rsidP="005853A4">
      <w:pPr>
        <w:pStyle w:val="ListParagraph"/>
        <w:numPr>
          <w:ilvl w:val="2"/>
          <w:numId w:val="72"/>
        </w:numPr>
        <w:tabs>
          <w:tab w:val="left" w:pos="1134"/>
        </w:tabs>
        <w:ind w:left="1134" w:hanging="1134"/>
        <w:jc w:val="both"/>
      </w:pPr>
      <w:r>
        <w:t xml:space="preserve">The blast wall structural integrity shall be such that it will </w:t>
      </w:r>
      <w:r w:rsidR="00C648F9">
        <w:t xml:space="preserve">not suffer any </w:t>
      </w:r>
      <w:r w:rsidR="00BF51C0">
        <w:t>structural</w:t>
      </w:r>
      <w:r w:rsidR="00C648F9">
        <w:t xml:space="preserve"> damage </w:t>
      </w:r>
      <w:r>
        <w:t>in the event of a catastrophic transformer failure.</w:t>
      </w:r>
    </w:p>
    <w:p w14:paraId="116CBD7B" w14:textId="77777777" w:rsidR="00EB6CA9" w:rsidRPr="002E69B1" w:rsidRDefault="00EB6CA9" w:rsidP="005853A4">
      <w:pPr>
        <w:pStyle w:val="ListParagraph"/>
        <w:numPr>
          <w:ilvl w:val="2"/>
          <w:numId w:val="72"/>
        </w:numPr>
        <w:tabs>
          <w:tab w:val="left" w:pos="1134"/>
        </w:tabs>
        <w:ind w:left="1134" w:hanging="1134"/>
        <w:jc w:val="both"/>
      </w:pPr>
      <w:r>
        <w:t>The transformer plinth</w:t>
      </w:r>
      <w:r w:rsidR="00C648F9">
        <w:t>s</w:t>
      </w:r>
      <w:r>
        <w:t xml:space="preserve"> shall </w:t>
      </w:r>
      <w:r w:rsidR="00C648F9">
        <w:t xml:space="preserve">be from reinforced concrete and </w:t>
      </w:r>
      <w:r>
        <w:t xml:space="preserve">not be oversized to </w:t>
      </w:r>
      <w:r w:rsidRPr="002E69B1">
        <w:t>ensure that all main power cables can be terminated vertically onto their respective gland plates.</w:t>
      </w:r>
    </w:p>
    <w:p w14:paraId="0723942A" w14:textId="77777777" w:rsidR="002E69B1" w:rsidRPr="002E69B1" w:rsidRDefault="002E69B1" w:rsidP="002E69B1">
      <w:pPr>
        <w:pStyle w:val="ListParagraph"/>
        <w:numPr>
          <w:ilvl w:val="2"/>
          <w:numId w:val="72"/>
        </w:numPr>
        <w:tabs>
          <w:tab w:val="clear" w:pos="504"/>
          <w:tab w:val="left" w:pos="1134"/>
        </w:tabs>
        <w:ind w:left="1134" w:hanging="1134"/>
        <w:jc w:val="both"/>
      </w:pPr>
      <w:r w:rsidRPr="002E69B1">
        <w:t>Cast cable ducts, with cable duct covers, and cable racking, shall be required for all MV, LV and control cabling.</w:t>
      </w:r>
    </w:p>
    <w:p w14:paraId="13ADC40B" w14:textId="77777777" w:rsidR="00C648F9" w:rsidRDefault="00C648F9" w:rsidP="005853A4">
      <w:pPr>
        <w:pStyle w:val="ListParagraph"/>
        <w:numPr>
          <w:ilvl w:val="2"/>
          <w:numId w:val="72"/>
        </w:numPr>
        <w:tabs>
          <w:tab w:val="left" w:pos="1134"/>
        </w:tabs>
        <w:ind w:left="1134" w:hanging="1134"/>
        <w:jc w:val="both"/>
      </w:pPr>
      <w:r>
        <w:t>The minimum bending radii shall be adhered to for power cables terminated onto the gland plates.</w:t>
      </w:r>
    </w:p>
    <w:p w14:paraId="0C46A1DB" w14:textId="38637258" w:rsidR="00025042" w:rsidRDefault="00506FB0" w:rsidP="005853A4">
      <w:pPr>
        <w:pStyle w:val="ListParagraph"/>
        <w:numPr>
          <w:ilvl w:val="2"/>
          <w:numId w:val="72"/>
        </w:numPr>
        <w:tabs>
          <w:tab w:val="left" w:pos="1134"/>
        </w:tabs>
        <w:ind w:left="1134" w:hanging="1134"/>
        <w:jc w:val="both"/>
      </w:pPr>
      <w:r>
        <w:lastRenderedPageBreak/>
        <w:t xml:space="preserve">A bund area shall be provided </w:t>
      </w:r>
      <w:r w:rsidR="00025042">
        <w:t xml:space="preserve">to cater for the full transformer oil volume and to ensure that no leakage seeps outside this </w:t>
      </w:r>
      <w:proofErr w:type="spellStart"/>
      <w:r w:rsidR="00025042">
        <w:t>bunded</w:t>
      </w:r>
      <w:proofErr w:type="spellEnd"/>
      <w:r w:rsidR="00025042">
        <w:t xml:space="preserve"> area. A sump shall be provided at the lowest point to ensure that the oil spillage can be pumped and disposed of in a controlled way.</w:t>
      </w:r>
    </w:p>
    <w:p w14:paraId="0CBC0975" w14:textId="77777777" w:rsidR="00025042" w:rsidRDefault="00025042" w:rsidP="005853A4">
      <w:pPr>
        <w:pStyle w:val="ListParagraph"/>
        <w:numPr>
          <w:ilvl w:val="2"/>
          <w:numId w:val="72"/>
        </w:numPr>
        <w:tabs>
          <w:tab w:val="left" w:pos="1134"/>
        </w:tabs>
        <w:ind w:left="1134" w:hanging="1134"/>
        <w:jc w:val="both"/>
      </w:pPr>
      <w:r>
        <w:t>A separate system shall be provided to enable rainwater to be drained away in a controlled way e g a lockable valve arrangement.</w:t>
      </w:r>
    </w:p>
    <w:p w14:paraId="24C37824" w14:textId="77777777" w:rsidR="00025042" w:rsidRDefault="00025042" w:rsidP="005853A4">
      <w:pPr>
        <w:pStyle w:val="ListParagraph"/>
        <w:numPr>
          <w:ilvl w:val="2"/>
          <w:numId w:val="72"/>
        </w:numPr>
        <w:tabs>
          <w:tab w:val="left" w:pos="1134"/>
        </w:tabs>
        <w:ind w:left="1134" w:hanging="1134"/>
        <w:jc w:val="both"/>
      </w:pPr>
      <w:r>
        <w:t>Cable entries between bays and into the main building shall be by a cast in cable sealing system e g Roxtec.</w:t>
      </w:r>
    </w:p>
    <w:p w14:paraId="79E4BE1D" w14:textId="4798028A" w:rsidR="006C1409" w:rsidRDefault="00025042" w:rsidP="005853A4">
      <w:pPr>
        <w:pStyle w:val="ListParagraph"/>
        <w:numPr>
          <w:ilvl w:val="2"/>
          <w:numId w:val="72"/>
        </w:numPr>
        <w:tabs>
          <w:tab w:val="left" w:pos="1134"/>
        </w:tabs>
        <w:ind w:left="1134" w:hanging="1134"/>
        <w:jc w:val="both"/>
      </w:pPr>
      <w:r>
        <w:t>Once all cables have been installed the bund area shall be filled with crushed stone of a designed maximum size to ensure that no cable outer PVC sheaths are damaged.</w:t>
      </w:r>
      <w:r w:rsidR="002E69B1">
        <w:t xml:space="preserve"> If cable ducts are </w:t>
      </w:r>
      <w:proofErr w:type="gramStart"/>
      <w:r w:rsidR="002E69B1">
        <w:t>utilised</w:t>
      </w:r>
      <w:proofErr w:type="gramEnd"/>
      <w:r w:rsidR="002E69B1">
        <w:t xml:space="preserve"> then only the area around the transformer needs stone and not the cable ducts.</w:t>
      </w:r>
    </w:p>
    <w:p w14:paraId="575E51D9" w14:textId="77777777" w:rsidR="006C1409" w:rsidRDefault="006C1409" w:rsidP="005853A4">
      <w:pPr>
        <w:pStyle w:val="ListParagraph"/>
        <w:numPr>
          <w:ilvl w:val="2"/>
          <w:numId w:val="72"/>
        </w:numPr>
        <w:tabs>
          <w:tab w:val="left" w:pos="1134"/>
        </w:tabs>
        <w:ind w:left="1134" w:hanging="1134"/>
        <w:jc w:val="both"/>
      </w:pPr>
      <w:r>
        <w:t>C</w:t>
      </w:r>
      <w:r w:rsidR="00EB6CA9">
        <w:t xml:space="preserve">orrect positioning of control, communications and power cable entries </w:t>
      </w:r>
      <w:r>
        <w:t xml:space="preserve">between bays and into the main building </w:t>
      </w:r>
      <w:r w:rsidR="00EB6CA9">
        <w:t>shall be specifically determined</w:t>
      </w:r>
      <w:r>
        <w:t xml:space="preserve"> to ensure that power cable failures do not damage any control cables or earth conductors.</w:t>
      </w:r>
    </w:p>
    <w:p w14:paraId="5876E0A6" w14:textId="3797676D" w:rsidR="00EB6CA9" w:rsidRDefault="00EB6CA9" w:rsidP="005853A4">
      <w:pPr>
        <w:pStyle w:val="ListParagraph"/>
        <w:numPr>
          <w:ilvl w:val="2"/>
          <w:numId w:val="72"/>
        </w:numPr>
        <w:tabs>
          <w:tab w:val="left" w:pos="1134"/>
        </w:tabs>
        <w:ind w:left="1134" w:hanging="1134"/>
        <w:jc w:val="both"/>
      </w:pPr>
      <w:r>
        <w:t>The separation requirements to any communication cables to prevent EMC interference shall be complied with.</w:t>
      </w:r>
    </w:p>
    <w:p w14:paraId="55EAEF14" w14:textId="77777777" w:rsidR="00F11BA6" w:rsidRDefault="00F11BA6" w:rsidP="005853A4">
      <w:pPr>
        <w:tabs>
          <w:tab w:val="left" w:pos="1134"/>
        </w:tabs>
        <w:ind w:left="1134" w:hanging="1134"/>
        <w:jc w:val="both"/>
      </w:pPr>
    </w:p>
    <w:p w14:paraId="639532F1" w14:textId="04BE61DC" w:rsidR="00170BED" w:rsidRDefault="00170BED" w:rsidP="005853A4">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235" w:name="_Toc527031846"/>
      <w:bookmarkStart w:id="236" w:name="_Toc528058233"/>
      <w:bookmarkStart w:id="237" w:name="_Toc83585956"/>
      <w:r w:rsidRPr="00B40024">
        <w:rPr>
          <w:rFonts w:ascii="Arial" w:eastAsia="Arial" w:hAnsi="Arial"/>
          <w:bCs/>
          <w:snapToGrid/>
          <w:kern w:val="0"/>
          <w:szCs w:val="22"/>
          <w:lang w:val="en-US"/>
        </w:rPr>
        <w:t>110 V DC BATTERY CHARGER</w:t>
      </w:r>
      <w:r w:rsidR="003A1B40" w:rsidRPr="00B40024">
        <w:rPr>
          <w:rFonts w:ascii="Arial" w:eastAsia="Arial" w:hAnsi="Arial"/>
          <w:bCs/>
          <w:snapToGrid/>
          <w:kern w:val="0"/>
          <w:szCs w:val="22"/>
          <w:lang w:val="en-US"/>
        </w:rPr>
        <w:t>S</w:t>
      </w:r>
      <w:r w:rsidRPr="00B40024">
        <w:rPr>
          <w:rFonts w:ascii="Arial" w:eastAsia="Arial" w:hAnsi="Arial"/>
          <w:bCs/>
          <w:snapToGrid/>
          <w:kern w:val="0"/>
          <w:szCs w:val="22"/>
          <w:lang w:val="en-US"/>
        </w:rPr>
        <w:t xml:space="preserve"> AND STATIONARY BATTER</w:t>
      </w:r>
      <w:r w:rsidR="003A1B40" w:rsidRPr="00B40024">
        <w:rPr>
          <w:rFonts w:ascii="Arial" w:eastAsia="Arial" w:hAnsi="Arial"/>
          <w:bCs/>
          <w:snapToGrid/>
          <w:kern w:val="0"/>
          <w:szCs w:val="22"/>
          <w:lang w:val="en-US"/>
        </w:rPr>
        <w:t>IES</w:t>
      </w:r>
      <w:bookmarkEnd w:id="230"/>
      <w:bookmarkEnd w:id="231"/>
      <w:bookmarkEnd w:id="235"/>
      <w:bookmarkEnd w:id="236"/>
      <w:bookmarkEnd w:id="237"/>
    </w:p>
    <w:p w14:paraId="16BCD91D" w14:textId="77777777" w:rsidR="009D527E" w:rsidRPr="009D527E" w:rsidRDefault="009D527E" w:rsidP="005853A4">
      <w:pPr>
        <w:tabs>
          <w:tab w:val="left" w:pos="1134"/>
        </w:tabs>
        <w:ind w:left="1134" w:hanging="1134"/>
        <w:jc w:val="both"/>
        <w:rPr>
          <w:lang w:val="en-US"/>
        </w:rPr>
      </w:pPr>
    </w:p>
    <w:p w14:paraId="6DD0444E" w14:textId="6C23B69F" w:rsidR="00170BED" w:rsidRPr="00C2080D" w:rsidRDefault="00170BED" w:rsidP="005853A4">
      <w:pPr>
        <w:pStyle w:val="ListParagraph"/>
        <w:numPr>
          <w:ilvl w:val="1"/>
          <w:numId w:val="72"/>
        </w:numPr>
        <w:tabs>
          <w:tab w:val="left" w:pos="1134"/>
          <w:tab w:val="num" w:pos="1276"/>
        </w:tabs>
        <w:ind w:left="1134" w:hanging="1134"/>
        <w:jc w:val="both"/>
      </w:pPr>
      <w:bookmarkStart w:id="238" w:name="_Toc517355931"/>
      <w:bookmarkStart w:id="239" w:name="_Toc527031847"/>
      <w:bookmarkStart w:id="240" w:name="_Toc528058234"/>
      <w:r w:rsidRPr="00C2080D">
        <w:t>Battery and Charger Design Criteria</w:t>
      </w:r>
      <w:bookmarkEnd w:id="238"/>
      <w:bookmarkEnd w:id="239"/>
      <w:bookmarkEnd w:id="240"/>
    </w:p>
    <w:p w14:paraId="69D94EBB" w14:textId="73F5C748" w:rsidR="00170BED" w:rsidRPr="00C2080D" w:rsidRDefault="00170BED" w:rsidP="005853A4">
      <w:pPr>
        <w:pStyle w:val="ListParagraph"/>
        <w:numPr>
          <w:ilvl w:val="2"/>
          <w:numId w:val="72"/>
        </w:numPr>
        <w:tabs>
          <w:tab w:val="left" w:pos="1134"/>
        </w:tabs>
        <w:ind w:left="1134" w:hanging="1134"/>
        <w:jc w:val="both"/>
      </w:pPr>
      <w:bookmarkStart w:id="241" w:name="_Toc517355932"/>
      <w:bookmarkStart w:id="242" w:name="_Toc527031848"/>
      <w:bookmarkStart w:id="243" w:name="_Toc528058235"/>
      <w:r w:rsidRPr="00C2080D">
        <w:t>General</w:t>
      </w:r>
      <w:bookmarkEnd w:id="241"/>
      <w:bookmarkEnd w:id="242"/>
      <w:bookmarkEnd w:id="243"/>
    </w:p>
    <w:p w14:paraId="50AE5970" w14:textId="77777777" w:rsidR="00170BED" w:rsidRPr="00C2080D" w:rsidRDefault="00170BED" w:rsidP="005853A4">
      <w:pPr>
        <w:tabs>
          <w:tab w:val="left" w:pos="1134"/>
        </w:tabs>
        <w:ind w:left="1134" w:hanging="1134"/>
        <w:jc w:val="both"/>
        <w:rPr>
          <w:szCs w:val="20"/>
        </w:rPr>
      </w:pPr>
      <w:r w:rsidRPr="00C2080D">
        <w:rPr>
          <w:szCs w:val="20"/>
        </w:rPr>
        <w:t>The stationary battery system and battery charger shall be designed in accordance with the following design guides:</w:t>
      </w:r>
    </w:p>
    <w:p w14:paraId="4BAA010B" w14:textId="2BDF495A" w:rsidR="00170BED" w:rsidRPr="00C2080D" w:rsidRDefault="00170BED" w:rsidP="005853A4">
      <w:pPr>
        <w:pStyle w:val="ListParagraph"/>
        <w:numPr>
          <w:ilvl w:val="3"/>
          <w:numId w:val="72"/>
        </w:numPr>
        <w:tabs>
          <w:tab w:val="left" w:pos="1134"/>
        </w:tabs>
        <w:ind w:left="1134" w:hanging="1134"/>
        <w:jc w:val="both"/>
      </w:pPr>
      <w:r w:rsidRPr="00C2080D">
        <w:t>IEEE 485-2010- IEEE Recommended Practice for sizing lead-acid batteries for stationary applications</w:t>
      </w:r>
    </w:p>
    <w:p w14:paraId="53F6D74A" w14:textId="77777777" w:rsidR="00170BED" w:rsidRPr="00C2080D" w:rsidRDefault="00170BED" w:rsidP="005853A4">
      <w:pPr>
        <w:pStyle w:val="ListParagraph"/>
        <w:numPr>
          <w:ilvl w:val="3"/>
          <w:numId w:val="72"/>
        </w:numPr>
        <w:tabs>
          <w:tab w:val="left" w:pos="1134"/>
        </w:tabs>
        <w:ind w:left="1134" w:hanging="1134"/>
        <w:jc w:val="both"/>
      </w:pPr>
      <w:r w:rsidRPr="00C2080D">
        <w:t>IEEE 946</w:t>
      </w:r>
      <w:r w:rsidRPr="00B40024">
        <w:t>-2004 - IEEE Recommended Practice for the Design of DC Auxiliary Power Systems for Generating Systems</w:t>
      </w:r>
    </w:p>
    <w:p w14:paraId="3FAE18FC" w14:textId="77777777" w:rsidR="00170BED" w:rsidRPr="00C2080D" w:rsidRDefault="00170BED" w:rsidP="005853A4">
      <w:pPr>
        <w:pStyle w:val="ListParagraph"/>
        <w:numPr>
          <w:ilvl w:val="3"/>
          <w:numId w:val="72"/>
        </w:numPr>
        <w:tabs>
          <w:tab w:val="left" w:pos="1134"/>
        </w:tabs>
        <w:ind w:left="1134" w:hanging="1134"/>
        <w:jc w:val="both"/>
      </w:pPr>
      <w:r w:rsidRPr="00C2080D">
        <w:t>SANS 60896-11, Stationary lead-acid batteries – Part 11: Vented types - General requirements and</w:t>
      </w:r>
      <w:r w:rsidR="0020331A">
        <w:t xml:space="preserve"> </w:t>
      </w:r>
      <w:r w:rsidRPr="00C2080D">
        <w:t>methods of test</w:t>
      </w:r>
    </w:p>
    <w:p w14:paraId="150152FE" w14:textId="77777777" w:rsidR="00170BED" w:rsidRPr="00B40024" w:rsidRDefault="00170BED" w:rsidP="005853A4">
      <w:pPr>
        <w:pStyle w:val="ListParagraph"/>
        <w:numPr>
          <w:ilvl w:val="3"/>
          <w:numId w:val="72"/>
        </w:numPr>
        <w:tabs>
          <w:tab w:val="left" w:pos="1134"/>
        </w:tabs>
        <w:ind w:left="1134" w:hanging="1134"/>
        <w:jc w:val="both"/>
      </w:pPr>
      <w:r w:rsidRPr="00C2080D">
        <w:lastRenderedPageBreak/>
        <w:t>SANS 60896-21:2004- Stationary lead-acid batteries Part 21: Valve regulated types —Methods of test</w:t>
      </w:r>
    </w:p>
    <w:p w14:paraId="6ED98CC6" w14:textId="77777777" w:rsidR="0020331A" w:rsidRDefault="00170BED" w:rsidP="005853A4">
      <w:pPr>
        <w:pStyle w:val="ListParagraph"/>
        <w:numPr>
          <w:ilvl w:val="3"/>
          <w:numId w:val="72"/>
        </w:numPr>
        <w:tabs>
          <w:tab w:val="left" w:pos="1134"/>
        </w:tabs>
        <w:ind w:left="1134" w:hanging="1134"/>
        <w:jc w:val="both"/>
      </w:pPr>
      <w:r w:rsidRPr="00C2080D">
        <w:t>SANS 60896-22:2004- Stationary lead-acid batteries Part 22: Valve regulated types —Requirements</w:t>
      </w:r>
    </w:p>
    <w:p w14:paraId="2AFA721B" w14:textId="77777777" w:rsidR="00170BED" w:rsidRPr="00C2080D" w:rsidRDefault="00170BED" w:rsidP="005853A4">
      <w:pPr>
        <w:pStyle w:val="ListParagraph"/>
        <w:numPr>
          <w:ilvl w:val="3"/>
          <w:numId w:val="72"/>
        </w:numPr>
        <w:tabs>
          <w:tab w:val="left" w:pos="1134"/>
        </w:tabs>
        <w:ind w:left="1134" w:hanging="1134"/>
        <w:jc w:val="both"/>
      </w:pPr>
      <w:r w:rsidRPr="00C2080D">
        <w:t>SANS 1652:2013- Battery chargers ― Industrial type</w:t>
      </w:r>
    </w:p>
    <w:p w14:paraId="64F8381E" w14:textId="77777777" w:rsidR="00170BED" w:rsidRPr="00C2080D" w:rsidRDefault="00170BED" w:rsidP="005853A4">
      <w:pPr>
        <w:pStyle w:val="ListParagraph"/>
        <w:numPr>
          <w:ilvl w:val="3"/>
          <w:numId w:val="72"/>
        </w:numPr>
        <w:tabs>
          <w:tab w:val="left" w:pos="1134"/>
        </w:tabs>
        <w:ind w:left="1134" w:hanging="1134"/>
        <w:jc w:val="both"/>
      </w:pPr>
      <w:r w:rsidRPr="00C2080D">
        <w:t>RC 01475- Rand Water Standard for 110V DC auxiliary and battery charging systems</w:t>
      </w:r>
    </w:p>
    <w:p w14:paraId="218DCD96" w14:textId="476DFAC8" w:rsidR="0020331A" w:rsidRPr="0020331A" w:rsidRDefault="0020331A" w:rsidP="005853A4">
      <w:pPr>
        <w:pStyle w:val="ListParagraph"/>
        <w:numPr>
          <w:ilvl w:val="2"/>
          <w:numId w:val="72"/>
        </w:numPr>
        <w:tabs>
          <w:tab w:val="left" w:pos="1134"/>
        </w:tabs>
        <w:ind w:left="1134" w:hanging="1134"/>
        <w:jc w:val="both"/>
      </w:pPr>
      <w:r>
        <w:t>The stationary battery systems shall be designed for 110 V DC.</w:t>
      </w:r>
    </w:p>
    <w:p w14:paraId="5814C28A" w14:textId="649E0001" w:rsidR="00170BED" w:rsidRPr="00C2080D" w:rsidRDefault="00170BED" w:rsidP="005853A4">
      <w:pPr>
        <w:pStyle w:val="ListParagraph"/>
        <w:numPr>
          <w:ilvl w:val="2"/>
          <w:numId w:val="72"/>
        </w:numPr>
        <w:tabs>
          <w:tab w:val="left" w:pos="1134"/>
        </w:tabs>
        <w:ind w:left="1134" w:hanging="1134"/>
        <w:jc w:val="both"/>
      </w:pPr>
      <w:bookmarkStart w:id="244" w:name="_Toc517355933"/>
      <w:bookmarkStart w:id="245" w:name="_Toc527031849"/>
      <w:bookmarkStart w:id="246" w:name="_Toc528058236"/>
      <w:r w:rsidRPr="00C2080D">
        <w:t>Battery System</w:t>
      </w:r>
      <w:bookmarkEnd w:id="244"/>
      <w:bookmarkEnd w:id="245"/>
      <w:bookmarkEnd w:id="246"/>
    </w:p>
    <w:p w14:paraId="2F781A2D" w14:textId="77777777" w:rsidR="00170BED" w:rsidRPr="00CE0D8A" w:rsidRDefault="00170BED" w:rsidP="005853A4">
      <w:pPr>
        <w:pStyle w:val="ListParagraph"/>
        <w:numPr>
          <w:ilvl w:val="3"/>
          <w:numId w:val="72"/>
        </w:numPr>
        <w:tabs>
          <w:tab w:val="left" w:pos="1134"/>
        </w:tabs>
        <w:ind w:left="1134" w:hanging="1134"/>
        <w:jc w:val="both"/>
      </w:pPr>
      <w:bookmarkStart w:id="247" w:name="_Toc517355934"/>
      <w:bookmarkStart w:id="248" w:name="_Ref478545029"/>
      <w:bookmarkStart w:id="249" w:name="_Toc517355945"/>
      <w:r w:rsidRPr="00CE0D8A">
        <w:t>The battery system shall be sized and designed for the following worst case load profile which is in the event of a total power failure of 8 hours.</w:t>
      </w:r>
      <w:bookmarkEnd w:id="247"/>
    </w:p>
    <w:p w14:paraId="2D90F55C" w14:textId="77777777" w:rsidR="00170BED" w:rsidRPr="00B40024" w:rsidRDefault="00170BED" w:rsidP="005853A4">
      <w:pPr>
        <w:pStyle w:val="ListParagraph"/>
        <w:numPr>
          <w:ilvl w:val="3"/>
          <w:numId w:val="72"/>
        </w:numPr>
        <w:tabs>
          <w:tab w:val="left" w:pos="1134"/>
        </w:tabs>
        <w:ind w:left="1134" w:hanging="1134"/>
        <w:jc w:val="both"/>
      </w:pPr>
      <w:bookmarkStart w:id="250" w:name="_Toc517355935"/>
      <w:bookmarkEnd w:id="248"/>
      <w:r w:rsidRPr="00B40024">
        <w:t>At the start of the power failure the number of circuit breakers indicated shall be tripped within one minute of each other.</w:t>
      </w:r>
      <w:bookmarkEnd w:id="250"/>
    </w:p>
    <w:p w14:paraId="2D218910" w14:textId="77777777" w:rsidR="00170BED" w:rsidRPr="00B40024" w:rsidRDefault="00170BED" w:rsidP="005853A4">
      <w:pPr>
        <w:pStyle w:val="ListParagraph"/>
        <w:numPr>
          <w:ilvl w:val="3"/>
          <w:numId w:val="72"/>
        </w:numPr>
        <w:tabs>
          <w:tab w:val="left" w:pos="1134"/>
        </w:tabs>
        <w:ind w:left="1134" w:hanging="1134"/>
        <w:jc w:val="both"/>
      </w:pPr>
      <w:bookmarkStart w:id="251" w:name="_Toc517355936"/>
      <w:r w:rsidRPr="00B40024">
        <w:t>Thereafter the standing DC load shall be supplied by the battery until 8 hours have elapsed.</w:t>
      </w:r>
      <w:bookmarkEnd w:id="251"/>
    </w:p>
    <w:p w14:paraId="7A93FEF4" w14:textId="77777777" w:rsidR="00170BED" w:rsidRPr="00B40024" w:rsidRDefault="00170BED" w:rsidP="005853A4">
      <w:pPr>
        <w:pStyle w:val="ListParagraph"/>
        <w:numPr>
          <w:ilvl w:val="3"/>
          <w:numId w:val="72"/>
        </w:numPr>
        <w:tabs>
          <w:tab w:val="left" w:pos="1134"/>
        </w:tabs>
        <w:ind w:left="1134" w:hanging="1134"/>
        <w:jc w:val="both"/>
      </w:pPr>
      <w:bookmarkStart w:id="252" w:name="_Toc517355937"/>
      <w:r w:rsidRPr="00B40024">
        <w:t>After eight hours the number of circuit breakers indicated shall be closed within one minute of each other.</w:t>
      </w:r>
      <w:bookmarkEnd w:id="252"/>
    </w:p>
    <w:p w14:paraId="1AA8D62C" w14:textId="2EBD363B" w:rsidR="00170BED" w:rsidRPr="00B40024" w:rsidRDefault="00170BED" w:rsidP="005853A4">
      <w:pPr>
        <w:pStyle w:val="ListParagraph"/>
        <w:numPr>
          <w:ilvl w:val="3"/>
          <w:numId w:val="72"/>
        </w:numPr>
        <w:tabs>
          <w:tab w:val="left" w:pos="1134"/>
        </w:tabs>
        <w:ind w:left="1134" w:hanging="1134"/>
        <w:jc w:val="both"/>
      </w:pPr>
      <w:bookmarkStart w:id="253" w:name="_Toc517355938"/>
      <w:r w:rsidRPr="00B40024">
        <w:t xml:space="preserve">The battery system cell voltage shall not be lower than 1,75 V/cell at the end of the </w:t>
      </w:r>
      <w:r w:rsidR="00BF51C0" w:rsidRPr="00B40024">
        <w:t>eight-hour</w:t>
      </w:r>
      <w:r w:rsidRPr="00B40024">
        <w:t xml:space="preserve"> period.</w:t>
      </w:r>
      <w:bookmarkEnd w:id="253"/>
    </w:p>
    <w:p w14:paraId="5A2D0F74" w14:textId="77777777" w:rsidR="00170BED" w:rsidRPr="00CE0D8A" w:rsidRDefault="00170BED" w:rsidP="005853A4">
      <w:pPr>
        <w:pStyle w:val="ListParagraph"/>
        <w:numPr>
          <w:ilvl w:val="3"/>
          <w:numId w:val="72"/>
        </w:numPr>
        <w:tabs>
          <w:tab w:val="left" w:pos="1134"/>
        </w:tabs>
        <w:ind w:left="1134" w:hanging="1134"/>
        <w:jc w:val="both"/>
      </w:pPr>
      <w:bookmarkStart w:id="254" w:name="_Toc517355939"/>
      <w:r w:rsidRPr="00CE0D8A">
        <w:t>The maximum system DC voltage shall be 125 V DC.</w:t>
      </w:r>
      <w:bookmarkEnd w:id="254"/>
    </w:p>
    <w:p w14:paraId="0DB6BB32" w14:textId="7EBEA4AB" w:rsidR="00170BED" w:rsidRPr="00CE0D8A" w:rsidRDefault="00170BED" w:rsidP="005853A4">
      <w:pPr>
        <w:pStyle w:val="ListParagraph"/>
        <w:numPr>
          <w:ilvl w:val="3"/>
          <w:numId w:val="72"/>
        </w:numPr>
        <w:tabs>
          <w:tab w:val="left" w:pos="1134"/>
        </w:tabs>
        <w:ind w:left="1134" w:hanging="1134"/>
        <w:jc w:val="both"/>
      </w:pPr>
      <w:bookmarkStart w:id="255" w:name="_Toc517355940"/>
      <w:r w:rsidRPr="00CE0D8A">
        <w:t>The minimum system DC voltage shall be 95 V DC.</w:t>
      </w:r>
      <w:bookmarkEnd w:id="255"/>
    </w:p>
    <w:p w14:paraId="36382FC7" w14:textId="140E14EE" w:rsidR="00170BED" w:rsidRPr="00CE0D8A" w:rsidRDefault="00170BED" w:rsidP="005853A4">
      <w:pPr>
        <w:pStyle w:val="ListParagraph"/>
        <w:numPr>
          <w:ilvl w:val="3"/>
          <w:numId w:val="72"/>
        </w:numPr>
        <w:tabs>
          <w:tab w:val="left" w:pos="1134"/>
        </w:tabs>
        <w:ind w:left="1134" w:hanging="1134"/>
        <w:jc w:val="both"/>
      </w:pPr>
      <w:bookmarkStart w:id="256" w:name="_Toc517355941"/>
      <w:r w:rsidRPr="00CE0D8A">
        <w:t>The following design factors shall be used in sizing the battery:</w:t>
      </w:r>
      <w:bookmarkEnd w:id="256"/>
    </w:p>
    <w:p w14:paraId="248DAB21" w14:textId="03D9C695" w:rsidR="00170BED" w:rsidRPr="00CE0D8A" w:rsidRDefault="00170BED" w:rsidP="005853A4">
      <w:pPr>
        <w:pStyle w:val="ListParagraph"/>
        <w:numPr>
          <w:ilvl w:val="0"/>
          <w:numId w:val="75"/>
        </w:numPr>
        <w:tabs>
          <w:tab w:val="left" w:pos="1134"/>
        </w:tabs>
        <w:ind w:left="1134" w:hanging="1134"/>
        <w:jc w:val="both"/>
      </w:pPr>
      <w:bookmarkStart w:id="257" w:name="_Toc517355942"/>
      <w:r w:rsidRPr="00CE0D8A">
        <w:t>Temperature De-Rating</w:t>
      </w:r>
      <w:r w:rsidRPr="00CE0D8A">
        <w:tab/>
        <w:t>1.00.</w:t>
      </w:r>
      <w:bookmarkEnd w:id="257"/>
    </w:p>
    <w:p w14:paraId="69EACF8D" w14:textId="45570755" w:rsidR="00170BED" w:rsidRPr="00CE0D8A" w:rsidRDefault="00170BED" w:rsidP="005853A4">
      <w:pPr>
        <w:pStyle w:val="ListParagraph"/>
        <w:numPr>
          <w:ilvl w:val="0"/>
          <w:numId w:val="75"/>
        </w:numPr>
        <w:tabs>
          <w:tab w:val="left" w:pos="1134"/>
        </w:tabs>
        <w:ind w:left="1134" w:hanging="1134"/>
        <w:jc w:val="both"/>
      </w:pPr>
      <w:bookmarkStart w:id="258" w:name="_Toc517355943"/>
      <w:r w:rsidRPr="00CE0D8A">
        <w:t>Design Margin</w:t>
      </w:r>
      <w:r w:rsidRPr="00CE0D8A">
        <w:tab/>
      </w:r>
      <w:r w:rsidRPr="00CE0D8A">
        <w:tab/>
        <w:t>1.15.</w:t>
      </w:r>
      <w:bookmarkEnd w:id="258"/>
    </w:p>
    <w:p w14:paraId="702947C2" w14:textId="2F9A739B" w:rsidR="00170BED" w:rsidRPr="00CE0D8A" w:rsidRDefault="00170BED" w:rsidP="005853A4">
      <w:pPr>
        <w:pStyle w:val="ListParagraph"/>
        <w:numPr>
          <w:ilvl w:val="0"/>
          <w:numId w:val="75"/>
        </w:numPr>
        <w:tabs>
          <w:tab w:val="left" w:pos="1134"/>
        </w:tabs>
        <w:ind w:left="1134" w:hanging="1134"/>
        <w:jc w:val="both"/>
      </w:pPr>
      <w:bookmarkStart w:id="259" w:name="_Toc517355944"/>
      <w:r w:rsidRPr="00CE0D8A">
        <w:t>Ageing Factor</w:t>
      </w:r>
      <w:r w:rsidRPr="00CE0D8A">
        <w:tab/>
      </w:r>
      <w:r w:rsidRPr="00CE0D8A">
        <w:tab/>
      </w:r>
      <w:r w:rsidRPr="00CE0D8A">
        <w:tab/>
        <w:t>1.25.</w:t>
      </w:r>
      <w:bookmarkEnd w:id="259"/>
    </w:p>
    <w:p w14:paraId="7AB2E11F" w14:textId="77777777" w:rsidR="00170BED" w:rsidRPr="00CE0D8A" w:rsidRDefault="00170BED" w:rsidP="005853A4">
      <w:pPr>
        <w:pStyle w:val="ListParagraph"/>
        <w:numPr>
          <w:ilvl w:val="3"/>
          <w:numId w:val="72"/>
        </w:numPr>
        <w:tabs>
          <w:tab w:val="left" w:pos="1134"/>
        </w:tabs>
        <w:ind w:left="1134" w:hanging="1134"/>
        <w:jc w:val="both"/>
      </w:pPr>
      <w:r w:rsidRPr="00CE0D8A">
        <w:t xml:space="preserve">The batteries shall have a </w:t>
      </w:r>
      <w:proofErr w:type="gramStart"/>
      <w:r w:rsidRPr="00CE0D8A">
        <w:t>10/12 year</w:t>
      </w:r>
      <w:proofErr w:type="gramEnd"/>
      <w:r w:rsidRPr="00CE0D8A">
        <w:t xml:space="preserve"> design life when operated within the expected float charge voltage range and at 20ºC ambient temperature. Long life and high reliability are particular requirements.</w:t>
      </w:r>
    </w:p>
    <w:p w14:paraId="3B736802" w14:textId="77777777" w:rsidR="00170BED" w:rsidRPr="00CE0D8A" w:rsidRDefault="00170BED" w:rsidP="005853A4">
      <w:pPr>
        <w:pStyle w:val="ListParagraph"/>
        <w:numPr>
          <w:ilvl w:val="3"/>
          <w:numId w:val="72"/>
        </w:numPr>
        <w:tabs>
          <w:tab w:val="left" w:pos="1134"/>
        </w:tabs>
        <w:ind w:left="1134" w:hanging="1134"/>
        <w:jc w:val="both"/>
      </w:pPr>
      <w:r w:rsidRPr="00CE0D8A">
        <w:lastRenderedPageBreak/>
        <w:t>Valve regulated lead acid batteries shall have a Standard Flammability rating of FV1 as per IEC 60707.</w:t>
      </w:r>
    </w:p>
    <w:p w14:paraId="5569F768" w14:textId="77777777" w:rsidR="00170BED" w:rsidRPr="00CE0D8A" w:rsidRDefault="00170BED" w:rsidP="005853A4">
      <w:pPr>
        <w:pStyle w:val="ListParagraph"/>
        <w:numPr>
          <w:ilvl w:val="3"/>
          <w:numId w:val="72"/>
        </w:numPr>
        <w:tabs>
          <w:tab w:val="left" w:pos="1134"/>
        </w:tabs>
        <w:ind w:left="1134" w:hanging="1134"/>
        <w:jc w:val="both"/>
      </w:pPr>
      <w:r>
        <w:t xml:space="preserve"> </w:t>
      </w:r>
      <w:r w:rsidRPr="00CE0D8A">
        <w:t>The closing and tripping requirements per switchboard for the specified load profile are as follows:</w:t>
      </w:r>
    </w:p>
    <w:bookmarkEnd w:id="249"/>
    <w:tbl>
      <w:tblPr>
        <w:tblW w:w="9146"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3148"/>
        <w:gridCol w:w="3148"/>
      </w:tblGrid>
      <w:tr w:rsidR="0020331A" w:rsidRPr="00C2080D" w14:paraId="3B8FAF9E" w14:textId="77777777" w:rsidTr="002E69B1">
        <w:trPr>
          <w:trHeight w:val="255"/>
        </w:trPr>
        <w:tc>
          <w:tcPr>
            <w:tcW w:w="2850" w:type="dxa"/>
            <w:shd w:val="clear" w:color="auto" w:fill="auto"/>
            <w:noWrap/>
            <w:vAlign w:val="bottom"/>
          </w:tcPr>
          <w:p w14:paraId="5D453316" w14:textId="77777777" w:rsidR="0020331A" w:rsidRPr="00C2080D" w:rsidRDefault="0020331A" w:rsidP="00BF2E82">
            <w:pPr>
              <w:rPr>
                <w:szCs w:val="20"/>
              </w:rPr>
            </w:pPr>
          </w:p>
        </w:tc>
        <w:tc>
          <w:tcPr>
            <w:tcW w:w="3148" w:type="dxa"/>
          </w:tcPr>
          <w:p w14:paraId="42C5B8D2" w14:textId="77777777" w:rsidR="0020331A" w:rsidRPr="00C2080D" w:rsidRDefault="0020331A" w:rsidP="0020331A">
            <w:pPr>
              <w:jc w:val="center"/>
              <w:rPr>
                <w:szCs w:val="20"/>
              </w:rPr>
            </w:pPr>
            <w:r>
              <w:rPr>
                <w:szCs w:val="20"/>
              </w:rPr>
              <w:t>Zoekfontein</w:t>
            </w:r>
          </w:p>
        </w:tc>
        <w:tc>
          <w:tcPr>
            <w:tcW w:w="3148" w:type="dxa"/>
          </w:tcPr>
          <w:p w14:paraId="3650245C" w14:textId="77777777" w:rsidR="0020331A" w:rsidRPr="00C2080D" w:rsidRDefault="0020331A" w:rsidP="0020331A">
            <w:pPr>
              <w:jc w:val="center"/>
              <w:rPr>
                <w:szCs w:val="20"/>
              </w:rPr>
            </w:pPr>
            <w:r>
              <w:rPr>
                <w:szCs w:val="20"/>
              </w:rPr>
              <w:t>Zuikerbosch/Forebay</w:t>
            </w:r>
          </w:p>
        </w:tc>
      </w:tr>
      <w:tr w:rsidR="0020331A" w:rsidRPr="00C2080D" w14:paraId="412F11C2" w14:textId="77777777" w:rsidTr="002E69B1">
        <w:trPr>
          <w:trHeight w:val="255"/>
        </w:trPr>
        <w:tc>
          <w:tcPr>
            <w:tcW w:w="2850" w:type="dxa"/>
            <w:shd w:val="clear" w:color="auto" w:fill="auto"/>
            <w:noWrap/>
            <w:vAlign w:val="bottom"/>
            <w:hideMark/>
          </w:tcPr>
          <w:p w14:paraId="12512435" w14:textId="77777777" w:rsidR="0020331A" w:rsidRPr="00C2080D" w:rsidRDefault="0020331A" w:rsidP="00BF2E82">
            <w:pPr>
              <w:rPr>
                <w:szCs w:val="20"/>
              </w:rPr>
            </w:pPr>
            <w:r w:rsidRPr="00C2080D">
              <w:rPr>
                <w:szCs w:val="20"/>
              </w:rPr>
              <w:t>Incomers to Trip</w:t>
            </w:r>
          </w:p>
        </w:tc>
        <w:tc>
          <w:tcPr>
            <w:tcW w:w="3148" w:type="dxa"/>
            <w:vAlign w:val="bottom"/>
          </w:tcPr>
          <w:p w14:paraId="4DE6B6A2" w14:textId="093F4DFB" w:rsidR="0020331A" w:rsidRPr="00C2080D" w:rsidRDefault="00172005" w:rsidP="0020331A">
            <w:pPr>
              <w:jc w:val="center"/>
              <w:rPr>
                <w:szCs w:val="20"/>
              </w:rPr>
            </w:pPr>
            <w:r>
              <w:rPr>
                <w:szCs w:val="20"/>
              </w:rPr>
              <w:t>2</w:t>
            </w:r>
          </w:p>
        </w:tc>
        <w:tc>
          <w:tcPr>
            <w:tcW w:w="3148" w:type="dxa"/>
          </w:tcPr>
          <w:p w14:paraId="26F9333A" w14:textId="77777777" w:rsidR="0020331A" w:rsidRPr="00C2080D" w:rsidRDefault="0020331A" w:rsidP="0020331A">
            <w:pPr>
              <w:jc w:val="center"/>
              <w:rPr>
                <w:szCs w:val="20"/>
              </w:rPr>
            </w:pPr>
            <w:r>
              <w:rPr>
                <w:szCs w:val="20"/>
              </w:rPr>
              <w:t>2</w:t>
            </w:r>
          </w:p>
        </w:tc>
      </w:tr>
      <w:tr w:rsidR="0020331A" w:rsidRPr="00C2080D" w14:paraId="4454FE2F" w14:textId="77777777" w:rsidTr="002E69B1">
        <w:trPr>
          <w:trHeight w:val="255"/>
        </w:trPr>
        <w:tc>
          <w:tcPr>
            <w:tcW w:w="2850" w:type="dxa"/>
            <w:shd w:val="clear" w:color="auto" w:fill="auto"/>
            <w:noWrap/>
            <w:vAlign w:val="bottom"/>
            <w:hideMark/>
          </w:tcPr>
          <w:p w14:paraId="45C92993" w14:textId="77777777" w:rsidR="0020331A" w:rsidRPr="00C2080D" w:rsidRDefault="0020331A" w:rsidP="00BF2E82">
            <w:pPr>
              <w:rPr>
                <w:szCs w:val="20"/>
              </w:rPr>
            </w:pPr>
            <w:r w:rsidRPr="00C2080D">
              <w:rPr>
                <w:szCs w:val="20"/>
              </w:rPr>
              <w:t>Incomers to Close</w:t>
            </w:r>
          </w:p>
        </w:tc>
        <w:tc>
          <w:tcPr>
            <w:tcW w:w="3148" w:type="dxa"/>
            <w:vAlign w:val="bottom"/>
          </w:tcPr>
          <w:p w14:paraId="514CCE08" w14:textId="66A5C0E2" w:rsidR="0020331A" w:rsidRPr="00C2080D" w:rsidRDefault="00172005" w:rsidP="0020331A">
            <w:pPr>
              <w:jc w:val="center"/>
              <w:rPr>
                <w:szCs w:val="20"/>
              </w:rPr>
            </w:pPr>
            <w:r>
              <w:rPr>
                <w:szCs w:val="20"/>
              </w:rPr>
              <w:t>2</w:t>
            </w:r>
          </w:p>
        </w:tc>
        <w:tc>
          <w:tcPr>
            <w:tcW w:w="3148" w:type="dxa"/>
          </w:tcPr>
          <w:p w14:paraId="0A88FCC0" w14:textId="77777777" w:rsidR="0020331A" w:rsidRPr="00C2080D" w:rsidRDefault="0020331A" w:rsidP="0020331A">
            <w:pPr>
              <w:jc w:val="center"/>
              <w:rPr>
                <w:szCs w:val="20"/>
              </w:rPr>
            </w:pPr>
            <w:r>
              <w:rPr>
                <w:szCs w:val="20"/>
              </w:rPr>
              <w:t>2</w:t>
            </w:r>
          </w:p>
        </w:tc>
      </w:tr>
      <w:tr w:rsidR="0020331A" w:rsidRPr="00C2080D" w14:paraId="6408D45D" w14:textId="77777777" w:rsidTr="002E69B1">
        <w:trPr>
          <w:trHeight w:val="315"/>
        </w:trPr>
        <w:tc>
          <w:tcPr>
            <w:tcW w:w="2850" w:type="dxa"/>
            <w:shd w:val="clear" w:color="auto" w:fill="auto"/>
            <w:noWrap/>
            <w:vAlign w:val="bottom"/>
            <w:hideMark/>
          </w:tcPr>
          <w:p w14:paraId="0BA81FE7" w14:textId="77777777" w:rsidR="0020331A" w:rsidRPr="00C2080D" w:rsidRDefault="0020331A" w:rsidP="00BF2E82">
            <w:pPr>
              <w:rPr>
                <w:szCs w:val="20"/>
              </w:rPr>
            </w:pPr>
            <w:r w:rsidRPr="00C2080D">
              <w:rPr>
                <w:szCs w:val="20"/>
              </w:rPr>
              <w:t>Outgoing Feeders to Trip</w:t>
            </w:r>
          </w:p>
        </w:tc>
        <w:tc>
          <w:tcPr>
            <w:tcW w:w="3148" w:type="dxa"/>
            <w:vAlign w:val="bottom"/>
          </w:tcPr>
          <w:p w14:paraId="4BDC97B1" w14:textId="77777777" w:rsidR="0020331A" w:rsidRPr="00C2080D" w:rsidRDefault="0020331A" w:rsidP="0020331A">
            <w:pPr>
              <w:jc w:val="center"/>
              <w:rPr>
                <w:szCs w:val="20"/>
              </w:rPr>
            </w:pPr>
            <w:r>
              <w:rPr>
                <w:szCs w:val="20"/>
              </w:rPr>
              <w:t>4</w:t>
            </w:r>
          </w:p>
        </w:tc>
        <w:tc>
          <w:tcPr>
            <w:tcW w:w="3148" w:type="dxa"/>
          </w:tcPr>
          <w:p w14:paraId="68B432AC" w14:textId="32646DC6" w:rsidR="0020331A" w:rsidRPr="00C2080D" w:rsidRDefault="0030666B" w:rsidP="0020331A">
            <w:pPr>
              <w:jc w:val="center"/>
              <w:rPr>
                <w:szCs w:val="20"/>
              </w:rPr>
            </w:pPr>
            <w:r>
              <w:rPr>
                <w:szCs w:val="20"/>
              </w:rPr>
              <w:t>5</w:t>
            </w:r>
          </w:p>
        </w:tc>
      </w:tr>
      <w:tr w:rsidR="0020331A" w:rsidRPr="00C2080D" w14:paraId="08F99CE9" w14:textId="77777777" w:rsidTr="002E69B1">
        <w:trPr>
          <w:trHeight w:val="255"/>
        </w:trPr>
        <w:tc>
          <w:tcPr>
            <w:tcW w:w="2850" w:type="dxa"/>
            <w:shd w:val="clear" w:color="auto" w:fill="auto"/>
            <w:noWrap/>
            <w:vAlign w:val="bottom"/>
            <w:hideMark/>
          </w:tcPr>
          <w:p w14:paraId="41C7D27F" w14:textId="77777777" w:rsidR="0020331A" w:rsidRPr="00C2080D" w:rsidRDefault="0020331A" w:rsidP="00BF2E82">
            <w:pPr>
              <w:rPr>
                <w:szCs w:val="20"/>
              </w:rPr>
            </w:pPr>
            <w:r w:rsidRPr="00C2080D">
              <w:rPr>
                <w:szCs w:val="20"/>
              </w:rPr>
              <w:t>Outgoing Feeders to Close</w:t>
            </w:r>
          </w:p>
        </w:tc>
        <w:tc>
          <w:tcPr>
            <w:tcW w:w="3148" w:type="dxa"/>
            <w:vAlign w:val="bottom"/>
          </w:tcPr>
          <w:p w14:paraId="29E31C64" w14:textId="77777777" w:rsidR="0020331A" w:rsidRPr="00C2080D" w:rsidRDefault="0020331A" w:rsidP="0020331A">
            <w:pPr>
              <w:jc w:val="center"/>
              <w:rPr>
                <w:szCs w:val="20"/>
              </w:rPr>
            </w:pPr>
            <w:r>
              <w:rPr>
                <w:szCs w:val="20"/>
              </w:rPr>
              <w:t>4</w:t>
            </w:r>
          </w:p>
        </w:tc>
        <w:tc>
          <w:tcPr>
            <w:tcW w:w="3148" w:type="dxa"/>
          </w:tcPr>
          <w:p w14:paraId="08C50265" w14:textId="553F0F61" w:rsidR="0020331A" w:rsidRPr="00C2080D" w:rsidRDefault="0030666B" w:rsidP="0020331A">
            <w:pPr>
              <w:jc w:val="center"/>
              <w:rPr>
                <w:szCs w:val="20"/>
              </w:rPr>
            </w:pPr>
            <w:r>
              <w:rPr>
                <w:szCs w:val="20"/>
              </w:rPr>
              <w:t>5</w:t>
            </w:r>
          </w:p>
        </w:tc>
      </w:tr>
    </w:tbl>
    <w:p w14:paraId="0757715F" w14:textId="77777777" w:rsidR="002E69B1" w:rsidRPr="00C2080D" w:rsidRDefault="002E69B1" w:rsidP="002E69B1">
      <w:pPr>
        <w:jc w:val="both"/>
        <w:rPr>
          <w:szCs w:val="20"/>
        </w:rPr>
      </w:pPr>
      <w:r w:rsidRPr="002E69B1">
        <w:rPr>
          <w:szCs w:val="20"/>
        </w:rPr>
        <w:t xml:space="preserve">Each switchboard tier shall have a separate </w:t>
      </w:r>
      <w:proofErr w:type="spellStart"/>
      <w:r w:rsidRPr="002E69B1">
        <w:rPr>
          <w:szCs w:val="20"/>
        </w:rPr>
        <w:t>cabelled</w:t>
      </w:r>
      <w:proofErr w:type="spellEnd"/>
      <w:r w:rsidRPr="002E69B1">
        <w:rPr>
          <w:szCs w:val="20"/>
        </w:rPr>
        <w:t xml:space="preserve"> DC supply, fed from the relevant section in the 400V distribution boards.</w:t>
      </w:r>
    </w:p>
    <w:p w14:paraId="6B053D4E" w14:textId="77777777" w:rsidR="00170BED" w:rsidRPr="00C2080D" w:rsidRDefault="00170BED" w:rsidP="005853A4">
      <w:pPr>
        <w:jc w:val="both"/>
        <w:rPr>
          <w:szCs w:val="20"/>
        </w:rPr>
      </w:pPr>
    </w:p>
    <w:p w14:paraId="430DCF0C" w14:textId="77777777" w:rsidR="0020331A" w:rsidRPr="007B3B40" w:rsidRDefault="00170BED" w:rsidP="005853A4">
      <w:pPr>
        <w:pStyle w:val="ListParagraph"/>
        <w:numPr>
          <w:ilvl w:val="3"/>
          <w:numId w:val="72"/>
        </w:numPr>
        <w:ind w:left="1134" w:hanging="1134"/>
        <w:jc w:val="both"/>
      </w:pPr>
      <w:bookmarkStart w:id="260" w:name="_Toc517355946"/>
      <w:r w:rsidRPr="007B3B40">
        <w:t xml:space="preserve">The continuous </w:t>
      </w:r>
      <w:r w:rsidR="0020331A" w:rsidRPr="007B3B40">
        <w:t xml:space="preserve">and momentary </w:t>
      </w:r>
      <w:r w:rsidRPr="007B3B40">
        <w:t>DC load</w:t>
      </w:r>
      <w:r w:rsidR="0020331A" w:rsidRPr="007B3B40">
        <w:t>s</w:t>
      </w:r>
      <w:r w:rsidRPr="007B3B40">
        <w:t xml:space="preserve"> per switchboard </w:t>
      </w:r>
      <w:r w:rsidR="0020331A" w:rsidRPr="007B3B40">
        <w:t>shall be determined once the switchgear design has been finalised</w:t>
      </w:r>
      <w:r w:rsidR="0020331A">
        <w:t>.</w:t>
      </w:r>
    </w:p>
    <w:p w14:paraId="03CCE6FD" w14:textId="6315516F" w:rsidR="00170BED" w:rsidRPr="00CE0D8A" w:rsidRDefault="00170BED" w:rsidP="005853A4">
      <w:pPr>
        <w:pStyle w:val="ListParagraph"/>
        <w:numPr>
          <w:ilvl w:val="2"/>
          <w:numId w:val="72"/>
        </w:numPr>
        <w:ind w:left="1134"/>
        <w:jc w:val="both"/>
      </w:pPr>
      <w:bookmarkStart w:id="261" w:name="_Toc517355948"/>
      <w:bookmarkStart w:id="262" w:name="_Toc527031850"/>
      <w:bookmarkStart w:id="263" w:name="_Toc528058237"/>
      <w:bookmarkStart w:id="264" w:name="_Toc517355957"/>
      <w:bookmarkStart w:id="265" w:name="_Toc527031852"/>
      <w:bookmarkStart w:id="266" w:name="_Toc517355956"/>
      <w:bookmarkEnd w:id="260"/>
      <w:r w:rsidRPr="00CE0D8A">
        <w:t>Battery Charger</w:t>
      </w:r>
      <w:bookmarkEnd w:id="261"/>
      <w:bookmarkEnd w:id="262"/>
      <w:bookmarkEnd w:id="263"/>
    </w:p>
    <w:p w14:paraId="66C63367" w14:textId="32231147" w:rsidR="00170BED" w:rsidRPr="00CE0D8A" w:rsidRDefault="00170BED" w:rsidP="005853A4">
      <w:pPr>
        <w:pStyle w:val="ListParagraph"/>
        <w:numPr>
          <w:ilvl w:val="3"/>
          <w:numId w:val="72"/>
        </w:numPr>
        <w:ind w:left="1134" w:hanging="1134"/>
        <w:jc w:val="both"/>
      </w:pPr>
      <w:bookmarkStart w:id="267" w:name="_Toc517355949"/>
      <w:r w:rsidRPr="00CE0D8A">
        <w:t xml:space="preserve">The Ampere Hours removed from the battery in the load profile specified in clause </w:t>
      </w:r>
      <w:r w:rsidRPr="00CE0D8A">
        <w:fldChar w:fldCharType="begin"/>
      </w:r>
      <w:r w:rsidRPr="00CE0D8A">
        <w:instrText xml:space="preserve"> REF _Ref478545029 \r \h  \* MERGEFORMAT </w:instrText>
      </w:r>
      <w:r w:rsidRPr="00CE0D8A">
        <w:fldChar w:fldCharType="separate"/>
      </w:r>
      <w:r w:rsidR="00AA2D92">
        <w:t>13.1.3.1</w:t>
      </w:r>
      <w:r w:rsidRPr="00CE0D8A">
        <w:fldChar w:fldCharType="end"/>
      </w:r>
      <w:r w:rsidRPr="00CE0D8A">
        <w:t xml:space="preserve"> shall be used in sizing the battery charger.</w:t>
      </w:r>
      <w:bookmarkEnd w:id="267"/>
    </w:p>
    <w:p w14:paraId="5CAED8CC" w14:textId="77777777" w:rsidR="00170BED" w:rsidRPr="00CE0D8A" w:rsidRDefault="00170BED" w:rsidP="005853A4">
      <w:pPr>
        <w:pStyle w:val="ListParagraph"/>
        <w:numPr>
          <w:ilvl w:val="3"/>
          <w:numId w:val="72"/>
        </w:numPr>
        <w:ind w:left="1134" w:hanging="1134"/>
        <w:jc w:val="both"/>
      </w:pPr>
      <w:bookmarkStart w:id="268" w:name="_Toc517355950"/>
      <w:r w:rsidRPr="00CE0D8A">
        <w:t>A recharge factor of 1,15 shall be used.</w:t>
      </w:r>
      <w:bookmarkEnd w:id="268"/>
    </w:p>
    <w:p w14:paraId="3ABFF6E8" w14:textId="77777777" w:rsidR="00170BED" w:rsidRPr="00CE0D8A" w:rsidRDefault="00170BED" w:rsidP="005853A4">
      <w:pPr>
        <w:pStyle w:val="ListParagraph"/>
        <w:numPr>
          <w:ilvl w:val="3"/>
          <w:numId w:val="72"/>
        </w:numPr>
        <w:ind w:left="1134" w:hanging="1134"/>
        <w:jc w:val="both"/>
      </w:pPr>
      <w:bookmarkStart w:id="269" w:name="_Toc517355951"/>
      <w:r w:rsidRPr="00CE0D8A">
        <w:t>The battery charger shall recharge the battery in 8 hours.</w:t>
      </w:r>
      <w:bookmarkEnd w:id="269"/>
    </w:p>
    <w:p w14:paraId="716FF23A" w14:textId="77777777" w:rsidR="00170BED" w:rsidRPr="00CE0D8A" w:rsidRDefault="00170BED" w:rsidP="005853A4">
      <w:pPr>
        <w:pStyle w:val="ListParagraph"/>
        <w:numPr>
          <w:ilvl w:val="3"/>
          <w:numId w:val="72"/>
        </w:numPr>
        <w:ind w:left="1134" w:hanging="1134"/>
        <w:jc w:val="both"/>
      </w:pPr>
      <w:bookmarkStart w:id="270" w:name="_Toc517355952"/>
      <w:r w:rsidRPr="00CE0D8A">
        <w:t>A design margin of 10% shall be used in the sizing calculations.</w:t>
      </w:r>
      <w:bookmarkEnd w:id="270"/>
    </w:p>
    <w:p w14:paraId="6EAC9401" w14:textId="77777777" w:rsidR="00170BED" w:rsidRPr="00CE0D8A" w:rsidRDefault="00170BED" w:rsidP="005853A4">
      <w:pPr>
        <w:pStyle w:val="ListParagraph"/>
        <w:numPr>
          <w:ilvl w:val="3"/>
          <w:numId w:val="72"/>
        </w:numPr>
        <w:ind w:left="1134" w:hanging="1134"/>
        <w:jc w:val="both"/>
      </w:pPr>
      <w:bookmarkStart w:id="271" w:name="_Toc517355953"/>
      <w:r w:rsidRPr="00CE0D8A">
        <w:t>Temperature and altitude correction shall be taken into account in determining the battery charger rating.</w:t>
      </w:r>
      <w:bookmarkEnd w:id="271"/>
    </w:p>
    <w:p w14:paraId="6DB6CACB" w14:textId="77777777" w:rsidR="00170BED" w:rsidRPr="00CE0D8A" w:rsidRDefault="00170BED" w:rsidP="005853A4">
      <w:pPr>
        <w:pStyle w:val="ListParagraph"/>
        <w:numPr>
          <w:ilvl w:val="3"/>
          <w:numId w:val="72"/>
        </w:numPr>
        <w:ind w:left="1134" w:hanging="1134"/>
        <w:jc w:val="both"/>
      </w:pPr>
      <w:bookmarkStart w:id="272" w:name="_Toc517355954"/>
      <w:r w:rsidRPr="00CE0D8A">
        <w:t>The charger output current shall not exceed 25% of the final battery rated Ampere Hour capacity.</w:t>
      </w:r>
      <w:bookmarkEnd w:id="272"/>
    </w:p>
    <w:p w14:paraId="188EC542" w14:textId="2538D016" w:rsidR="00170BED" w:rsidRPr="00CE0D8A" w:rsidRDefault="00170BED" w:rsidP="005853A4">
      <w:pPr>
        <w:pStyle w:val="ListParagraph"/>
        <w:numPr>
          <w:ilvl w:val="3"/>
          <w:numId w:val="72"/>
        </w:numPr>
        <w:ind w:left="1134" w:hanging="1134"/>
        <w:jc w:val="both"/>
      </w:pPr>
      <w:bookmarkStart w:id="273" w:name="_Toc517355955"/>
      <w:r w:rsidRPr="00CE0D8A">
        <w:t xml:space="preserve">The continuous available current limit rating of the battery charger may be taken into account in sizing the battery charger, where the calculated rating required exceeds the </w:t>
      </w:r>
      <w:r w:rsidRPr="00CE0D8A">
        <w:lastRenderedPageBreak/>
        <w:t>next lowest standard rating, e g a with a calculated rating of 26,5 A a</w:t>
      </w:r>
      <w:r w:rsidR="00BF51C0">
        <w:t>nd</w:t>
      </w:r>
      <w:r w:rsidRPr="00CE0D8A">
        <w:t xml:space="preserve"> 25 A battery charger with a 110% continuous current limit can be used as its output will be 27,5 A.</w:t>
      </w:r>
      <w:bookmarkEnd w:id="273"/>
    </w:p>
    <w:p w14:paraId="38324407" w14:textId="2AA2C9EB" w:rsidR="00170BED" w:rsidRPr="00CE0D8A" w:rsidRDefault="00170BED" w:rsidP="005853A4">
      <w:pPr>
        <w:pStyle w:val="ListParagraph"/>
        <w:numPr>
          <w:ilvl w:val="1"/>
          <w:numId w:val="72"/>
        </w:numPr>
        <w:tabs>
          <w:tab w:val="num" w:pos="1276"/>
        </w:tabs>
        <w:ind w:left="1134" w:hanging="567"/>
        <w:jc w:val="both"/>
      </w:pPr>
      <w:bookmarkStart w:id="274" w:name="_Toc527031851"/>
      <w:bookmarkStart w:id="275" w:name="_Toc528058238"/>
      <w:r w:rsidRPr="00CE0D8A">
        <w:t xml:space="preserve">The battery charger and battery shall comply with Rand Water standard specification RC </w:t>
      </w:r>
      <w:r>
        <w:t xml:space="preserve">  </w:t>
      </w:r>
      <w:r w:rsidRPr="00CE0D8A">
        <w:t>01475- STANDARD FOR 110VDC AUXILIARY AND BATTERY CHARGING SYSTEMS</w:t>
      </w:r>
      <w:bookmarkEnd w:id="274"/>
      <w:bookmarkEnd w:id="275"/>
    </w:p>
    <w:p w14:paraId="7B688C38" w14:textId="77777777" w:rsidR="00170BED" w:rsidRPr="00C2080D" w:rsidRDefault="00170BED" w:rsidP="005853A4">
      <w:pPr>
        <w:pStyle w:val="ListParagraph"/>
        <w:numPr>
          <w:ilvl w:val="1"/>
          <w:numId w:val="72"/>
        </w:numPr>
        <w:tabs>
          <w:tab w:val="num" w:pos="1276"/>
        </w:tabs>
        <w:ind w:left="1134" w:hanging="567"/>
        <w:jc w:val="both"/>
      </w:pPr>
      <w:bookmarkStart w:id="276" w:name="_Toc528058239"/>
      <w:r w:rsidRPr="00C2080D">
        <w:t xml:space="preserve">Where there is a conflict </w:t>
      </w:r>
      <w:r w:rsidR="00AA2D92">
        <w:t>between</w:t>
      </w:r>
      <w:r w:rsidRPr="00C2080D">
        <w:t xml:space="preserve"> clauses 5.4.5 and 5.5.6 of the standard specification and the design criteria above, the design criteria shall take preference.</w:t>
      </w:r>
      <w:bookmarkEnd w:id="276"/>
    </w:p>
    <w:p w14:paraId="74D82BB7" w14:textId="77777777" w:rsidR="00170BED" w:rsidRPr="00C2080D" w:rsidRDefault="00170BED" w:rsidP="005853A4">
      <w:pPr>
        <w:pStyle w:val="ListParagraph"/>
        <w:numPr>
          <w:ilvl w:val="1"/>
          <w:numId w:val="72"/>
        </w:numPr>
        <w:tabs>
          <w:tab w:val="num" w:pos="1276"/>
        </w:tabs>
        <w:ind w:left="1134" w:hanging="567"/>
        <w:jc w:val="both"/>
      </w:pPr>
      <w:bookmarkStart w:id="277" w:name="_Toc527031853"/>
      <w:bookmarkStart w:id="278" w:name="_Toc528058240"/>
      <w:bookmarkEnd w:id="264"/>
      <w:bookmarkEnd w:id="265"/>
      <w:r w:rsidRPr="00C2080D">
        <w:t>Battery Specification</w:t>
      </w:r>
      <w:bookmarkEnd w:id="277"/>
      <w:bookmarkEnd w:id="278"/>
    </w:p>
    <w:p w14:paraId="2411F090" w14:textId="08A6CB2D" w:rsidR="00170BED" w:rsidRPr="00C2080D" w:rsidRDefault="00170BED" w:rsidP="005853A4">
      <w:pPr>
        <w:pStyle w:val="ListParagraph"/>
        <w:numPr>
          <w:ilvl w:val="1"/>
          <w:numId w:val="72"/>
        </w:numPr>
        <w:tabs>
          <w:tab w:val="num" w:pos="1276"/>
        </w:tabs>
        <w:ind w:left="1134" w:hanging="567"/>
        <w:jc w:val="both"/>
      </w:pPr>
      <w:bookmarkStart w:id="279" w:name="_Toc527031854"/>
      <w:bookmarkStart w:id="280" w:name="_Toc528058241"/>
      <w:bookmarkEnd w:id="266"/>
      <w:r w:rsidRPr="00C2080D">
        <w:t>Battery Installation System</w:t>
      </w:r>
      <w:bookmarkEnd w:id="279"/>
      <w:bookmarkEnd w:id="280"/>
    </w:p>
    <w:p w14:paraId="5F467923" w14:textId="3EB671E8" w:rsidR="00170BED" w:rsidRPr="00C2080D" w:rsidRDefault="00170BED" w:rsidP="005853A4">
      <w:pPr>
        <w:pStyle w:val="ListParagraph"/>
        <w:numPr>
          <w:ilvl w:val="2"/>
          <w:numId w:val="72"/>
        </w:numPr>
        <w:tabs>
          <w:tab w:val="num" w:pos="1276"/>
        </w:tabs>
        <w:ind w:left="1134"/>
        <w:jc w:val="both"/>
      </w:pPr>
      <w:bookmarkStart w:id="281" w:name="_Toc527031855"/>
      <w:bookmarkStart w:id="282" w:name="_Toc528058242"/>
      <w:r w:rsidRPr="00C2080D">
        <w:t>A battery cabinet with slide out trays housing the batteries is preferred.</w:t>
      </w:r>
      <w:bookmarkEnd w:id="281"/>
      <w:bookmarkEnd w:id="282"/>
    </w:p>
    <w:p w14:paraId="2DA20FBA" w14:textId="5D031C31" w:rsidR="00170BED" w:rsidRPr="00C2080D" w:rsidRDefault="00170BED" w:rsidP="005853A4">
      <w:pPr>
        <w:pStyle w:val="ListParagraph"/>
        <w:numPr>
          <w:ilvl w:val="2"/>
          <w:numId w:val="72"/>
        </w:numPr>
        <w:tabs>
          <w:tab w:val="num" w:pos="1276"/>
        </w:tabs>
        <w:ind w:left="1134" w:hanging="794"/>
        <w:jc w:val="both"/>
      </w:pPr>
      <w:bookmarkStart w:id="283" w:name="_Toc527031856"/>
      <w:bookmarkStart w:id="284" w:name="_Toc528058243"/>
      <w:r w:rsidRPr="00C2080D">
        <w:t>The slide out trays shall be corrosion resistant and the mechanism shall be constructed utilising high quality bearings on the extensible arms of the arm.</w:t>
      </w:r>
      <w:bookmarkEnd w:id="283"/>
      <w:bookmarkEnd w:id="284"/>
    </w:p>
    <w:p w14:paraId="3D422E82" w14:textId="067C3C04" w:rsidR="00170BED" w:rsidRPr="00C2080D" w:rsidRDefault="00170BED" w:rsidP="005853A4">
      <w:pPr>
        <w:pStyle w:val="ListParagraph"/>
        <w:numPr>
          <w:ilvl w:val="2"/>
          <w:numId w:val="72"/>
        </w:numPr>
        <w:tabs>
          <w:tab w:val="num" w:pos="1276"/>
        </w:tabs>
        <w:ind w:left="1134" w:hanging="794"/>
        <w:jc w:val="both"/>
      </w:pPr>
      <w:bookmarkStart w:id="285" w:name="_Toc527031857"/>
      <w:bookmarkStart w:id="286" w:name="_Toc528058244"/>
      <w:r w:rsidRPr="00C2080D">
        <w:t>Allowance shall be made for movement of cable connections without snagging for withdrawal of the battery trays.</w:t>
      </w:r>
      <w:bookmarkEnd w:id="285"/>
      <w:bookmarkEnd w:id="286"/>
    </w:p>
    <w:p w14:paraId="089D8542" w14:textId="3EA9FA4C" w:rsidR="00170BED" w:rsidRPr="005F674D" w:rsidRDefault="00170BED" w:rsidP="005853A4">
      <w:pPr>
        <w:pStyle w:val="ListParagraph"/>
        <w:numPr>
          <w:ilvl w:val="2"/>
          <w:numId w:val="72"/>
        </w:numPr>
        <w:tabs>
          <w:tab w:val="num" w:pos="1276"/>
        </w:tabs>
        <w:ind w:left="1134" w:hanging="794"/>
        <w:jc w:val="both"/>
      </w:pPr>
      <w:bookmarkStart w:id="287" w:name="_Toc527031858"/>
      <w:bookmarkStart w:id="288" w:name="_Toc528058245"/>
      <w:r w:rsidRPr="00C2080D">
        <w:t>Sufficient distance shall be allowed for the connection of cables from the battery charger and to the DC distribution board.</w:t>
      </w:r>
      <w:bookmarkEnd w:id="287"/>
      <w:bookmarkEnd w:id="288"/>
    </w:p>
    <w:p w14:paraId="1E0DE755" w14:textId="03BEDB97" w:rsidR="00170BED" w:rsidRPr="00C2080D" w:rsidRDefault="00170BED" w:rsidP="005853A4">
      <w:pPr>
        <w:pStyle w:val="ListParagraph"/>
        <w:numPr>
          <w:ilvl w:val="2"/>
          <w:numId w:val="72"/>
        </w:numPr>
        <w:tabs>
          <w:tab w:val="num" w:pos="1276"/>
        </w:tabs>
        <w:ind w:left="1134" w:hanging="794"/>
        <w:jc w:val="both"/>
      </w:pPr>
      <w:bookmarkStart w:id="289" w:name="_Toc527031859"/>
      <w:bookmarkStart w:id="290" w:name="_Toc528058246"/>
      <w:r w:rsidRPr="00C2080D">
        <w:t>Adequate ventilation shall be provided for heat dissipation from the batteries within the cabinet.</w:t>
      </w:r>
      <w:bookmarkEnd w:id="289"/>
      <w:bookmarkEnd w:id="290"/>
    </w:p>
    <w:p w14:paraId="16705DC1" w14:textId="2AA050AA" w:rsidR="00170BED" w:rsidRPr="00C2080D" w:rsidRDefault="00170BED" w:rsidP="005853A4">
      <w:pPr>
        <w:pStyle w:val="ListParagraph"/>
        <w:numPr>
          <w:ilvl w:val="1"/>
          <w:numId w:val="72"/>
        </w:numPr>
        <w:tabs>
          <w:tab w:val="num" w:pos="1276"/>
        </w:tabs>
        <w:ind w:left="1134"/>
        <w:jc w:val="both"/>
      </w:pPr>
      <w:bookmarkStart w:id="291" w:name="_Toc478646949"/>
      <w:bookmarkStart w:id="292" w:name="_Toc517355958"/>
      <w:bookmarkStart w:id="293" w:name="_Toc527031860"/>
      <w:bookmarkStart w:id="294" w:name="_Toc528058247"/>
      <w:r w:rsidRPr="00C2080D">
        <w:t>Testing Requirements</w:t>
      </w:r>
      <w:bookmarkEnd w:id="291"/>
      <w:bookmarkEnd w:id="292"/>
      <w:bookmarkEnd w:id="293"/>
      <w:bookmarkEnd w:id="294"/>
    </w:p>
    <w:p w14:paraId="6FC97F97" w14:textId="5C100181" w:rsidR="00170BED" w:rsidRPr="00C2080D" w:rsidRDefault="00170BED" w:rsidP="005853A4">
      <w:pPr>
        <w:pStyle w:val="ListParagraph"/>
        <w:numPr>
          <w:ilvl w:val="2"/>
          <w:numId w:val="72"/>
        </w:numPr>
        <w:tabs>
          <w:tab w:val="num" w:pos="1276"/>
        </w:tabs>
        <w:ind w:left="1134" w:hanging="794"/>
        <w:jc w:val="both"/>
      </w:pPr>
      <w:bookmarkStart w:id="295" w:name="_Toc517355959"/>
      <w:bookmarkStart w:id="296" w:name="_Toc527031861"/>
      <w:bookmarkStart w:id="297" w:name="_Toc528058248"/>
      <w:r w:rsidRPr="00C2080D">
        <w:t>Battery</w:t>
      </w:r>
      <w:bookmarkEnd w:id="295"/>
      <w:bookmarkEnd w:id="296"/>
      <w:bookmarkEnd w:id="297"/>
    </w:p>
    <w:p w14:paraId="2030B2D4" w14:textId="7097BD54" w:rsidR="00170BED" w:rsidRPr="00C2080D" w:rsidRDefault="00170BED" w:rsidP="005853A4">
      <w:pPr>
        <w:pStyle w:val="ListParagraph"/>
        <w:numPr>
          <w:ilvl w:val="2"/>
          <w:numId w:val="72"/>
        </w:numPr>
        <w:tabs>
          <w:tab w:val="num" w:pos="1276"/>
        </w:tabs>
        <w:ind w:left="1134" w:hanging="794"/>
        <w:jc w:val="both"/>
      </w:pPr>
      <w:bookmarkStart w:id="298" w:name="_Toc517355960"/>
      <w:bookmarkStart w:id="299" w:name="_Toc527031862"/>
      <w:bookmarkStart w:id="300" w:name="_Toc528058249"/>
      <w:r w:rsidRPr="00C2080D">
        <w:t>The battery shall undergo a Capacity Test as specified in Clause 14 of SANS IEC 60896-11 in the suppliers works.</w:t>
      </w:r>
      <w:bookmarkEnd w:id="298"/>
      <w:bookmarkEnd w:id="299"/>
      <w:bookmarkEnd w:id="300"/>
    </w:p>
    <w:p w14:paraId="074922F2" w14:textId="4D24285E" w:rsidR="00170BED" w:rsidRPr="00C2080D" w:rsidRDefault="00170BED" w:rsidP="005853A4">
      <w:pPr>
        <w:pStyle w:val="ListParagraph"/>
        <w:numPr>
          <w:ilvl w:val="2"/>
          <w:numId w:val="72"/>
        </w:numPr>
        <w:tabs>
          <w:tab w:val="num" w:pos="1276"/>
        </w:tabs>
        <w:ind w:left="1134" w:hanging="794"/>
        <w:jc w:val="both"/>
      </w:pPr>
      <w:bookmarkStart w:id="301" w:name="_Toc517355961"/>
      <w:bookmarkStart w:id="302" w:name="_Toc527031863"/>
      <w:bookmarkStart w:id="303" w:name="_Toc528058250"/>
      <w:r w:rsidRPr="00C2080D">
        <w:t>The battery shall then be recharged by the charger supplied under this contract within the required period of eight hours.</w:t>
      </w:r>
      <w:bookmarkEnd w:id="301"/>
      <w:bookmarkEnd w:id="302"/>
      <w:bookmarkEnd w:id="303"/>
    </w:p>
    <w:p w14:paraId="1BCE4CAC" w14:textId="1991EF28" w:rsidR="00170BED" w:rsidRPr="00C2080D" w:rsidRDefault="00170BED" w:rsidP="005853A4">
      <w:pPr>
        <w:pStyle w:val="ListParagraph"/>
        <w:numPr>
          <w:ilvl w:val="1"/>
          <w:numId w:val="72"/>
        </w:numPr>
        <w:tabs>
          <w:tab w:val="num" w:pos="1276"/>
        </w:tabs>
        <w:ind w:left="1134"/>
        <w:jc w:val="both"/>
      </w:pPr>
      <w:bookmarkStart w:id="304" w:name="_Toc517355962"/>
      <w:bookmarkStart w:id="305" w:name="_Toc527031864"/>
      <w:bookmarkStart w:id="306" w:name="_Toc528058251"/>
      <w:r w:rsidRPr="00C2080D">
        <w:t>Battery Charger</w:t>
      </w:r>
      <w:bookmarkEnd w:id="304"/>
      <w:bookmarkEnd w:id="305"/>
      <w:bookmarkEnd w:id="306"/>
    </w:p>
    <w:p w14:paraId="54602326" w14:textId="451FF11A" w:rsidR="00170BED" w:rsidRPr="00C2080D" w:rsidRDefault="00170BED" w:rsidP="005853A4">
      <w:pPr>
        <w:pStyle w:val="ListParagraph"/>
        <w:numPr>
          <w:ilvl w:val="2"/>
          <w:numId w:val="72"/>
        </w:numPr>
        <w:tabs>
          <w:tab w:val="num" w:pos="1276"/>
        </w:tabs>
        <w:ind w:left="1134" w:hanging="794"/>
        <w:jc w:val="both"/>
      </w:pPr>
      <w:bookmarkStart w:id="307" w:name="_Toc517355963"/>
      <w:bookmarkStart w:id="308" w:name="_Toc527031865"/>
      <w:bookmarkStart w:id="309" w:name="_Toc528058252"/>
      <w:r w:rsidRPr="00C2080D">
        <w:t>The battery charger shall undergo the following tests as specified in clause 5 of SANS 1652:</w:t>
      </w:r>
      <w:bookmarkEnd w:id="307"/>
      <w:bookmarkEnd w:id="308"/>
      <w:bookmarkEnd w:id="309"/>
    </w:p>
    <w:p w14:paraId="07313948" w14:textId="599B76AB" w:rsidR="00170BED" w:rsidRPr="00F31995" w:rsidRDefault="00170BED" w:rsidP="005853A4">
      <w:pPr>
        <w:pStyle w:val="ListParagraph"/>
        <w:numPr>
          <w:ilvl w:val="2"/>
          <w:numId w:val="72"/>
        </w:numPr>
        <w:tabs>
          <w:tab w:val="num" w:pos="1276"/>
        </w:tabs>
        <w:ind w:left="1134" w:hanging="794"/>
        <w:jc w:val="both"/>
      </w:pPr>
      <w:bookmarkStart w:id="310" w:name="_Toc517355964"/>
      <w:r w:rsidRPr="00F31995">
        <w:t>Dielectric strength test</w:t>
      </w:r>
      <w:bookmarkEnd w:id="310"/>
    </w:p>
    <w:p w14:paraId="066F35C8" w14:textId="5824C457" w:rsidR="00170BED" w:rsidRPr="00F31995" w:rsidRDefault="00170BED" w:rsidP="005853A4">
      <w:pPr>
        <w:pStyle w:val="ListParagraph"/>
        <w:numPr>
          <w:ilvl w:val="2"/>
          <w:numId w:val="72"/>
        </w:numPr>
        <w:tabs>
          <w:tab w:val="num" w:pos="1276"/>
        </w:tabs>
        <w:ind w:left="1134" w:hanging="794"/>
        <w:jc w:val="both"/>
      </w:pPr>
      <w:bookmarkStart w:id="311" w:name="_Toc517355965"/>
      <w:r w:rsidRPr="00F31995">
        <w:t>Insulation resistance test</w:t>
      </w:r>
      <w:bookmarkEnd w:id="311"/>
    </w:p>
    <w:p w14:paraId="736EFD17" w14:textId="49136790" w:rsidR="00170BED" w:rsidRPr="00F31995" w:rsidRDefault="00170BED" w:rsidP="005853A4">
      <w:pPr>
        <w:pStyle w:val="ListParagraph"/>
        <w:numPr>
          <w:ilvl w:val="2"/>
          <w:numId w:val="72"/>
        </w:numPr>
        <w:tabs>
          <w:tab w:val="num" w:pos="1276"/>
        </w:tabs>
        <w:ind w:left="1134" w:hanging="794"/>
        <w:jc w:val="both"/>
      </w:pPr>
      <w:bookmarkStart w:id="312" w:name="_Toc517355966"/>
      <w:r w:rsidRPr="00F31995">
        <w:lastRenderedPageBreak/>
        <w:t>DC output voltage adjustment range test</w:t>
      </w:r>
      <w:bookmarkEnd w:id="312"/>
    </w:p>
    <w:p w14:paraId="03F0477B" w14:textId="0284EDAC" w:rsidR="00170BED" w:rsidRPr="00F31995" w:rsidRDefault="00170BED" w:rsidP="005853A4">
      <w:pPr>
        <w:pStyle w:val="ListParagraph"/>
        <w:numPr>
          <w:ilvl w:val="2"/>
          <w:numId w:val="72"/>
        </w:numPr>
        <w:tabs>
          <w:tab w:val="num" w:pos="1276"/>
        </w:tabs>
        <w:ind w:left="1134" w:hanging="794"/>
        <w:jc w:val="both"/>
      </w:pPr>
      <w:bookmarkStart w:id="313" w:name="_Toc517355967"/>
      <w:r w:rsidRPr="00F31995">
        <w:t>DC output voltage regulation test</w:t>
      </w:r>
      <w:bookmarkEnd w:id="313"/>
    </w:p>
    <w:p w14:paraId="33F2F15B" w14:textId="3C0C2C14" w:rsidR="00170BED" w:rsidRPr="00F31995" w:rsidRDefault="00170BED" w:rsidP="005853A4">
      <w:pPr>
        <w:pStyle w:val="ListParagraph"/>
        <w:numPr>
          <w:ilvl w:val="2"/>
          <w:numId w:val="72"/>
        </w:numPr>
        <w:tabs>
          <w:tab w:val="num" w:pos="1276"/>
        </w:tabs>
        <w:ind w:left="1134" w:hanging="794"/>
        <w:jc w:val="both"/>
      </w:pPr>
      <w:bookmarkStart w:id="314" w:name="_Toc517355968"/>
      <w:r w:rsidRPr="00F31995">
        <w:t>Power efficiency test</w:t>
      </w:r>
      <w:bookmarkEnd w:id="314"/>
    </w:p>
    <w:p w14:paraId="0A220854" w14:textId="05BE78CD" w:rsidR="00170BED" w:rsidRPr="002E69B1" w:rsidRDefault="00170BED" w:rsidP="005853A4">
      <w:pPr>
        <w:pStyle w:val="ListParagraph"/>
        <w:numPr>
          <w:ilvl w:val="2"/>
          <w:numId w:val="72"/>
        </w:numPr>
        <w:tabs>
          <w:tab w:val="num" w:pos="1276"/>
        </w:tabs>
        <w:ind w:left="1134" w:hanging="794"/>
        <w:jc w:val="both"/>
      </w:pPr>
      <w:bookmarkStart w:id="315" w:name="_Toc517355969"/>
      <w:r w:rsidRPr="002E69B1">
        <w:t>Short-circuit test on output terminals</w:t>
      </w:r>
      <w:bookmarkEnd w:id="315"/>
    </w:p>
    <w:p w14:paraId="56A630F1" w14:textId="45827187" w:rsidR="00170BED" w:rsidRPr="002E69B1" w:rsidRDefault="00170BED" w:rsidP="005853A4">
      <w:pPr>
        <w:pStyle w:val="ListParagraph"/>
        <w:numPr>
          <w:ilvl w:val="2"/>
          <w:numId w:val="72"/>
        </w:numPr>
        <w:tabs>
          <w:tab w:val="num" w:pos="1276"/>
        </w:tabs>
        <w:ind w:left="1134" w:hanging="794"/>
        <w:jc w:val="both"/>
      </w:pPr>
      <w:bookmarkStart w:id="316" w:name="_Toc517355970"/>
      <w:r w:rsidRPr="002E69B1">
        <w:t>Ripple voltage limits and ripple current limits test</w:t>
      </w:r>
      <w:bookmarkEnd w:id="316"/>
    </w:p>
    <w:p w14:paraId="3F46C155" w14:textId="77777777" w:rsidR="002E69B1" w:rsidRPr="002E69B1" w:rsidRDefault="002E69B1" w:rsidP="002E69B1">
      <w:pPr>
        <w:pStyle w:val="ListParagraph"/>
        <w:numPr>
          <w:ilvl w:val="2"/>
          <w:numId w:val="72"/>
        </w:numPr>
        <w:tabs>
          <w:tab w:val="clear" w:pos="504"/>
          <w:tab w:val="num" w:pos="1276"/>
        </w:tabs>
        <w:ind w:left="1134" w:hanging="794"/>
        <w:jc w:val="both"/>
      </w:pPr>
      <w:bookmarkStart w:id="317" w:name="_Toc517355971"/>
      <w:bookmarkStart w:id="318" w:name="_Toc527031866"/>
      <w:bookmarkStart w:id="319" w:name="_Toc528058253"/>
      <w:r w:rsidRPr="002E69B1">
        <w:t>The batteries shall be installed in an enclosed, metal battery cabinet</w:t>
      </w:r>
    </w:p>
    <w:p w14:paraId="40B070C2" w14:textId="0ED8EB95" w:rsidR="00170BED" w:rsidRPr="002E69B1" w:rsidRDefault="00170BED" w:rsidP="005853A4">
      <w:pPr>
        <w:pStyle w:val="ListParagraph"/>
        <w:numPr>
          <w:ilvl w:val="2"/>
          <w:numId w:val="72"/>
        </w:numPr>
        <w:tabs>
          <w:tab w:val="num" w:pos="1276"/>
        </w:tabs>
        <w:ind w:left="1134" w:hanging="794"/>
        <w:jc w:val="both"/>
      </w:pPr>
      <w:r w:rsidRPr="002E69B1">
        <w:t>Site Testing and Commissioning</w:t>
      </w:r>
      <w:bookmarkEnd w:id="317"/>
      <w:bookmarkEnd w:id="318"/>
      <w:bookmarkEnd w:id="319"/>
    </w:p>
    <w:p w14:paraId="4BE288D5" w14:textId="6CA5A925" w:rsidR="00170BED" w:rsidRDefault="00170BED" w:rsidP="005853A4">
      <w:pPr>
        <w:pStyle w:val="ListParagraph"/>
        <w:numPr>
          <w:ilvl w:val="2"/>
          <w:numId w:val="72"/>
        </w:numPr>
        <w:tabs>
          <w:tab w:val="num" w:pos="1276"/>
        </w:tabs>
        <w:ind w:left="1134" w:hanging="794"/>
        <w:jc w:val="both"/>
      </w:pPr>
      <w:bookmarkStart w:id="320" w:name="_Toc517355972"/>
      <w:bookmarkStart w:id="321" w:name="_Toc527031867"/>
      <w:bookmarkStart w:id="322" w:name="_Toc528058254"/>
      <w:r w:rsidRPr="00C2080D">
        <w:t>The combined battery charger and battery system shall be tested on site to check functionality, settings, protection functions, communication functions where applicable and correct functioning of alarms.</w:t>
      </w:r>
      <w:bookmarkEnd w:id="320"/>
      <w:bookmarkEnd w:id="321"/>
      <w:bookmarkEnd w:id="322"/>
    </w:p>
    <w:p w14:paraId="6F8442B9" w14:textId="254D274A" w:rsidR="003E2528" w:rsidRDefault="003E2528" w:rsidP="005853A4">
      <w:pPr>
        <w:pStyle w:val="ListParagraph"/>
        <w:numPr>
          <w:ilvl w:val="2"/>
          <w:numId w:val="72"/>
        </w:numPr>
        <w:tabs>
          <w:tab w:val="num" w:pos="1276"/>
        </w:tabs>
        <w:ind w:left="1134" w:hanging="794"/>
        <w:jc w:val="both"/>
      </w:pPr>
      <w:r>
        <w:t xml:space="preserve">Battery and battery charger system will be supplied for each Medium Voltage switchboard </w:t>
      </w:r>
    </w:p>
    <w:p w14:paraId="1BE8F8F5" w14:textId="77777777" w:rsidR="00206516" w:rsidRPr="003E2528" w:rsidRDefault="00206516" w:rsidP="005853A4">
      <w:pPr>
        <w:pStyle w:val="ListParagraph"/>
        <w:ind w:left="1134"/>
        <w:jc w:val="both"/>
      </w:pPr>
    </w:p>
    <w:p w14:paraId="4CA842B9" w14:textId="428F59D4" w:rsidR="00FE3893" w:rsidRDefault="00FE3893" w:rsidP="005853A4">
      <w:pPr>
        <w:pStyle w:val="Heading1"/>
        <w:numPr>
          <w:ilvl w:val="0"/>
          <w:numId w:val="72"/>
        </w:numPr>
        <w:tabs>
          <w:tab w:val="clear" w:pos="720"/>
          <w:tab w:val="left" w:pos="1175"/>
          <w:tab w:val="left" w:pos="1176"/>
        </w:tabs>
        <w:autoSpaceDE w:val="0"/>
        <w:autoSpaceDN w:val="0"/>
        <w:spacing w:after="0" w:line="240" w:lineRule="auto"/>
        <w:ind w:left="1134" w:hanging="800"/>
        <w:jc w:val="both"/>
        <w:rPr>
          <w:rFonts w:ascii="Arial" w:eastAsia="Arial" w:hAnsi="Arial"/>
          <w:bCs/>
          <w:snapToGrid/>
          <w:kern w:val="0"/>
          <w:szCs w:val="22"/>
          <w:lang w:val="en-US"/>
        </w:rPr>
      </w:pPr>
      <w:bookmarkStart w:id="323" w:name="_Toc83585957"/>
      <w:bookmarkStart w:id="324" w:name="_Toc527031899"/>
      <w:bookmarkStart w:id="325" w:name="_Toc528058286"/>
      <w:bookmarkStart w:id="326" w:name="_Toc517355977"/>
      <w:bookmarkStart w:id="327" w:name="_Toc517356015"/>
      <w:r w:rsidRPr="006A11DD">
        <w:rPr>
          <w:rFonts w:ascii="Arial" w:eastAsia="Arial" w:hAnsi="Arial"/>
          <w:bCs/>
          <w:snapToGrid/>
          <w:kern w:val="0"/>
          <w:szCs w:val="22"/>
          <w:lang w:val="en-US"/>
        </w:rPr>
        <w:t>BATTERY ROOM REQUIREMENTS</w:t>
      </w:r>
      <w:bookmarkEnd w:id="323"/>
    </w:p>
    <w:p w14:paraId="10760218" w14:textId="77777777" w:rsidR="006A11DD" w:rsidRPr="006A11DD" w:rsidRDefault="006A11DD" w:rsidP="005853A4">
      <w:pPr>
        <w:ind w:left="1134"/>
        <w:jc w:val="both"/>
        <w:rPr>
          <w:lang w:val="en-US"/>
        </w:rPr>
      </w:pPr>
    </w:p>
    <w:p w14:paraId="6E1489E6" w14:textId="5734C899" w:rsidR="00FE3893" w:rsidRDefault="00FE3893" w:rsidP="005853A4">
      <w:pPr>
        <w:pStyle w:val="ListParagraph"/>
        <w:numPr>
          <w:ilvl w:val="1"/>
          <w:numId w:val="72"/>
        </w:numPr>
        <w:tabs>
          <w:tab w:val="num" w:pos="1276"/>
        </w:tabs>
        <w:ind w:left="1134" w:hanging="454"/>
        <w:jc w:val="both"/>
      </w:pPr>
      <w:r w:rsidRPr="00FE3893">
        <w:t xml:space="preserve">Battery rooms shall provide easy access for batteries and battery </w:t>
      </w:r>
      <w:r>
        <w:t>cabinets</w:t>
      </w:r>
      <w:r w:rsidRPr="00FE3893">
        <w:t>. In addition, battery rooms</w:t>
      </w:r>
      <w:r>
        <w:t xml:space="preserve"> </w:t>
      </w:r>
      <w:r w:rsidRPr="00FE3893">
        <w:t>shall be dry, well lit, well ventilated and protected against the ingress of dust and foreign matt</w:t>
      </w:r>
      <w:r>
        <w:t>er.</w:t>
      </w:r>
    </w:p>
    <w:p w14:paraId="24FB1C77" w14:textId="77777777" w:rsidR="00FE3893" w:rsidRPr="00FE3893" w:rsidRDefault="00FE3893" w:rsidP="005853A4">
      <w:pPr>
        <w:pStyle w:val="ListParagraph"/>
        <w:numPr>
          <w:ilvl w:val="1"/>
          <w:numId w:val="72"/>
        </w:numPr>
        <w:tabs>
          <w:tab w:val="num" w:pos="1276"/>
        </w:tabs>
        <w:ind w:left="1134" w:hanging="454"/>
        <w:jc w:val="both"/>
      </w:pPr>
      <w:r>
        <w:t>Battery rooms shall be situated as near to the associated loads as possible.</w:t>
      </w:r>
    </w:p>
    <w:p w14:paraId="507FC7E3" w14:textId="77777777" w:rsidR="00FE3893" w:rsidRDefault="00FE3893" w:rsidP="005853A4">
      <w:pPr>
        <w:pStyle w:val="ListParagraph"/>
        <w:numPr>
          <w:ilvl w:val="1"/>
          <w:numId w:val="72"/>
        </w:numPr>
        <w:tabs>
          <w:tab w:val="num" w:pos="1276"/>
        </w:tabs>
        <w:ind w:left="1134" w:hanging="454"/>
        <w:jc w:val="both"/>
      </w:pPr>
      <w:r>
        <w:t>Battery rooms shall be situated on the coolest side of the building wherever possible.</w:t>
      </w:r>
    </w:p>
    <w:p w14:paraId="51243451" w14:textId="373E1393" w:rsidR="00FE3893" w:rsidRPr="00FE3893" w:rsidRDefault="00EA099D" w:rsidP="005853A4">
      <w:pPr>
        <w:pStyle w:val="ListParagraph"/>
        <w:numPr>
          <w:ilvl w:val="1"/>
          <w:numId w:val="72"/>
        </w:numPr>
        <w:tabs>
          <w:tab w:val="num" w:pos="1276"/>
        </w:tabs>
        <w:ind w:left="1134" w:hanging="454"/>
        <w:jc w:val="both"/>
      </w:pPr>
      <w:r>
        <w:t xml:space="preserve">    </w:t>
      </w:r>
      <w:r w:rsidR="00FE3893" w:rsidRPr="00FE3893">
        <w:t>Floor Construction.</w:t>
      </w:r>
    </w:p>
    <w:p w14:paraId="74F7F3FE" w14:textId="41B22A58" w:rsidR="00C96DCE" w:rsidRDefault="00FE3893" w:rsidP="005853A4">
      <w:pPr>
        <w:pStyle w:val="ListParagraph"/>
        <w:numPr>
          <w:ilvl w:val="2"/>
          <w:numId w:val="72"/>
        </w:numPr>
        <w:tabs>
          <w:tab w:val="num" w:pos="1276"/>
        </w:tabs>
        <w:ind w:left="1134" w:hanging="794"/>
        <w:jc w:val="both"/>
      </w:pPr>
      <w:r>
        <w:t>Expansion joints shall be avoided.</w:t>
      </w:r>
    </w:p>
    <w:p w14:paraId="67585F0B" w14:textId="05FECF31" w:rsidR="00722D7B" w:rsidRPr="00722D7B" w:rsidRDefault="00C96DCE" w:rsidP="005853A4">
      <w:pPr>
        <w:pStyle w:val="ListParagraph"/>
        <w:numPr>
          <w:ilvl w:val="2"/>
          <w:numId w:val="72"/>
        </w:numPr>
        <w:tabs>
          <w:tab w:val="num" w:pos="1276"/>
        </w:tabs>
        <w:ind w:left="1134" w:hanging="794"/>
        <w:jc w:val="both"/>
      </w:pPr>
      <w:r>
        <w:t>The floor shall be given a uniform fall, end to end, of not less than 1:200, by applying a cement screed to the concrete. Across this lower end of the floor, a</w:t>
      </w:r>
      <w:r w:rsidR="00722D7B">
        <w:t>n</w:t>
      </w:r>
      <w:r>
        <w:t xml:space="preserve"> epoxy lined concrete channel shall be provid</w:t>
      </w:r>
      <w:r w:rsidR="00722D7B">
        <w:t>ed, sloping towards the outlet.</w:t>
      </w:r>
    </w:p>
    <w:p w14:paraId="444307EE" w14:textId="77777777" w:rsidR="00C96DCE" w:rsidRPr="00C96DCE" w:rsidRDefault="00C96DCE" w:rsidP="005853A4">
      <w:pPr>
        <w:pStyle w:val="ListParagraph"/>
        <w:numPr>
          <w:ilvl w:val="2"/>
          <w:numId w:val="72"/>
        </w:numPr>
        <w:tabs>
          <w:tab w:val="num" w:pos="1276"/>
        </w:tabs>
        <w:ind w:left="1134" w:hanging="794"/>
        <w:jc w:val="both"/>
      </w:pPr>
      <w:r>
        <w:t>This outlet shall discharge into a PVC drainpipe that shall be built through the external wall of the battery room, and shall lead to a dedicated drainage system, designed and installed to prevent contamination of groundwater.</w:t>
      </w:r>
    </w:p>
    <w:p w14:paraId="5A94149E" w14:textId="77777777" w:rsidR="00722D7B" w:rsidRPr="00722D7B" w:rsidRDefault="00C96DCE" w:rsidP="005853A4">
      <w:pPr>
        <w:pStyle w:val="ListParagraph"/>
        <w:numPr>
          <w:ilvl w:val="2"/>
          <w:numId w:val="72"/>
        </w:numPr>
        <w:tabs>
          <w:tab w:val="num" w:pos="1276"/>
        </w:tabs>
        <w:ind w:left="1134" w:hanging="794"/>
        <w:jc w:val="both"/>
      </w:pPr>
      <w:r>
        <w:lastRenderedPageBreak/>
        <w:t>To prevent fluid discharge from the battery room, a lip of at least 25 mm shall be placed on the inside</w:t>
      </w:r>
      <w:r w:rsidR="00722D7B">
        <w:t xml:space="preserve"> </w:t>
      </w:r>
      <w:r>
        <w:t xml:space="preserve">of the door entrance. </w:t>
      </w:r>
      <w:proofErr w:type="gramStart"/>
      <w:r>
        <w:t>Alternatively</w:t>
      </w:r>
      <w:proofErr w:type="gramEnd"/>
      <w:r>
        <w:t xml:space="preserve"> a water channel, complete with a non-corrosive grid cover, shall be installed along the wall.</w:t>
      </w:r>
    </w:p>
    <w:p w14:paraId="7DE7E575" w14:textId="4A8E8CCF" w:rsidR="00722D7B" w:rsidRPr="00722D7B" w:rsidRDefault="00572894" w:rsidP="005853A4">
      <w:pPr>
        <w:pStyle w:val="ListParagraph"/>
        <w:numPr>
          <w:ilvl w:val="2"/>
          <w:numId w:val="72"/>
        </w:numPr>
        <w:tabs>
          <w:tab w:val="num" w:pos="1276"/>
        </w:tabs>
        <w:ind w:left="1134" w:hanging="794"/>
        <w:jc w:val="both"/>
      </w:pPr>
      <w:r w:rsidRPr="006A11DD">
        <w:t>In lead-acid battery rooms, the electrolyte shall be sul</w:t>
      </w:r>
      <w:r w:rsidR="00BF51C0">
        <w:t>ph</w:t>
      </w:r>
      <w:r w:rsidRPr="006A11DD">
        <w:t>uric acid (H2SO4</w:t>
      </w:r>
      <w:r w:rsidR="00BF51C0" w:rsidRPr="006A11DD">
        <w:t>).</w:t>
      </w:r>
      <w:r w:rsidR="00BF51C0">
        <w:t xml:space="preserve"> The</w:t>
      </w:r>
      <w:r w:rsidR="00722D7B">
        <w:t xml:space="preserve"> floor shall be given a protective coating of an approved acid-resistant epoxy coating applied in accordance with the manufacturer’s specifications to prevent damage by </w:t>
      </w:r>
      <w:r w:rsidR="00BF51C0">
        <w:t>sulphuric</w:t>
      </w:r>
      <w:r w:rsidR="00722D7B">
        <w:t xml:space="preserve"> acid</w:t>
      </w:r>
      <w:r>
        <w:t xml:space="preserve"> spillages</w:t>
      </w:r>
      <w:r w:rsidR="00722D7B">
        <w:t>.</w:t>
      </w:r>
    </w:p>
    <w:p w14:paraId="445AC791" w14:textId="1073B353" w:rsidR="00572894" w:rsidRDefault="00722D7B" w:rsidP="005853A4">
      <w:pPr>
        <w:pStyle w:val="ListParagraph"/>
        <w:numPr>
          <w:ilvl w:val="2"/>
          <w:numId w:val="72"/>
        </w:numPr>
        <w:tabs>
          <w:tab w:val="num" w:pos="1276"/>
        </w:tabs>
        <w:ind w:left="1134" w:hanging="794"/>
        <w:jc w:val="both"/>
      </w:pPr>
      <w:r>
        <w:t xml:space="preserve">An access passage at least </w:t>
      </w:r>
      <w:proofErr w:type="gramStart"/>
      <w:r>
        <w:t>one metre wide</w:t>
      </w:r>
      <w:proofErr w:type="gramEnd"/>
      <w:r>
        <w:t xml:space="preserve"> between cabinets or other equipment shall be provided.</w:t>
      </w:r>
    </w:p>
    <w:p w14:paraId="41B322C3" w14:textId="77777777" w:rsidR="002E6286" w:rsidRPr="00572894" w:rsidRDefault="002E6286" w:rsidP="005853A4">
      <w:pPr>
        <w:pStyle w:val="ListParagraph"/>
        <w:ind w:left="1134"/>
        <w:jc w:val="both"/>
      </w:pPr>
    </w:p>
    <w:p w14:paraId="69A6EE80" w14:textId="4A011AE0" w:rsidR="00722D7B" w:rsidRPr="00572894" w:rsidRDefault="00572894" w:rsidP="005853A4">
      <w:pPr>
        <w:pStyle w:val="ListParagraph"/>
        <w:numPr>
          <w:ilvl w:val="1"/>
          <w:numId w:val="72"/>
        </w:numPr>
        <w:tabs>
          <w:tab w:val="num" w:pos="1276"/>
        </w:tabs>
        <w:ind w:left="1134" w:hanging="454"/>
        <w:jc w:val="both"/>
      </w:pPr>
      <w:r w:rsidRPr="00572894">
        <w:t>Walls</w:t>
      </w:r>
    </w:p>
    <w:p w14:paraId="441882C3" w14:textId="77777777" w:rsidR="00572894" w:rsidRPr="00572894" w:rsidRDefault="00572894" w:rsidP="005853A4">
      <w:pPr>
        <w:pStyle w:val="ListParagraph"/>
        <w:numPr>
          <w:ilvl w:val="2"/>
          <w:numId w:val="72"/>
        </w:numPr>
        <w:tabs>
          <w:tab w:val="num" w:pos="1276"/>
        </w:tabs>
        <w:ind w:left="1134" w:hanging="794"/>
        <w:jc w:val="both"/>
      </w:pPr>
      <w:bookmarkStart w:id="328" w:name="_Ref67385452"/>
      <w:r>
        <w:t>Walls shall be continuous from floor to ceiling and be securely anchored. The walls of lead acid battery rooms shall be protected against electrolyte splashes, by applying an approved light coloured, acid resistant enamel paint.</w:t>
      </w:r>
      <w:bookmarkEnd w:id="328"/>
    </w:p>
    <w:p w14:paraId="7B5D39A5" w14:textId="77777777" w:rsidR="00572894" w:rsidRDefault="00572894" w:rsidP="005853A4">
      <w:pPr>
        <w:pStyle w:val="ListParagraph"/>
        <w:numPr>
          <w:ilvl w:val="1"/>
          <w:numId w:val="72"/>
        </w:numPr>
        <w:tabs>
          <w:tab w:val="num" w:pos="1276"/>
        </w:tabs>
        <w:ind w:left="1134" w:hanging="454"/>
        <w:jc w:val="both"/>
      </w:pPr>
      <w:r>
        <w:t>Windows</w:t>
      </w:r>
    </w:p>
    <w:p w14:paraId="427961BB" w14:textId="77777777" w:rsidR="00572894" w:rsidRPr="006A11DD" w:rsidRDefault="00572894" w:rsidP="005853A4">
      <w:pPr>
        <w:pStyle w:val="ListParagraph"/>
        <w:numPr>
          <w:ilvl w:val="2"/>
          <w:numId w:val="72"/>
        </w:numPr>
        <w:tabs>
          <w:tab w:val="num" w:pos="1276"/>
        </w:tabs>
        <w:ind w:left="1134" w:hanging="794"/>
        <w:jc w:val="both"/>
      </w:pPr>
      <w:r>
        <w:t>Windows shall preferably not be provided in battery rooms.</w:t>
      </w:r>
    </w:p>
    <w:p w14:paraId="45A72743" w14:textId="77777777" w:rsidR="00572894" w:rsidRDefault="00572894" w:rsidP="005853A4">
      <w:pPr>
        <w:pStyle w:val="ListParagraph"/>
        <w:numPr>
          <w:ilvl w:val="1"/>
          <w:numId w:val="72"/>
        </w:numPr>
        <w:tabs>
          <w:tab w:val="num" w:pos="1276"/>
        </w:tabs>
        <w:ind w:left="1134" w:hanging="454"/>
        <w:jc w:val="both"/>
      </w:pPr>
      <w:r>
        <w:t>Ceilings.</w:t>
      </w:r>
    </w:p>
    <w:p w14:paraId="389A177F" w14:textId="77777777" w:rsidR="00572894" w:rsidRPr="006A11DD" w:rsidRDefault="00572894" w:rsidP="005853A4">
      <w:pPr>
        <w:pStyle w:val="ListParagraph"/>
        <w:numPr>
          <w:ilvl w:val="2"/>
          <w:numId w:val="72"/>
        </w:numPr>
        <w:tabs>
          <w:tab w:val="num" w:pos="1276"/>
        </w:tabs>
        <w:ind w:left="1134" w:hanging="794"/>
        <w:jc w:val="both"/>
      </w:pPr>
      <w:r>
        <w:t>The ceilings shall be flat preferably and be at least 2, 5 m above floor-level.</w:t>
      </w:r>
    </w:p>
    <w:p w14:paraId="0A843B08" w14:textId="77777777" w:rsidR="00572894" w:rsidRPr="006A11DD" w:rsidRDefault="00572894" w:rsidP="005853A4">
      <w:pPr>
        <w:pStyle w:val="ListParagraph"/>
        <w:numPr>
          <w:ilvl w:val="2"/>
          <w:numId w:val="72"/>
        </w:numPr>
        <w:tabs>
          <w:tab w:val="num" w:pos="1276"/>
        </w:tabs>
        <w:ind w:left="1134" w:hanging="794"/>
        <w:jc w:val="both"/>
      </w:pPr>
      <w:r>
        <w:t>Being considerably lighter than air, the hydrogen given off during battery charging will rise and accumulate under the high points of ceilings and overhead structures. All such high points shall be vented to the atmosphere.</w:t>
      </w:r>
    </w:p>
    <w:p w14:paraId="0DD957DC" w14:textId="5779D2A8" w:rsidR="00572894" w:rsidRDefault="00572894" w:rsidP="005853A4">
      <w:pPr>
        <w:pStyle w:val="ListParagraph"/>
        <w:numPr>
          <w:ilvl w:val="2"/>
          <w:numId w:val="72"/>
        </w:numPr>
        <w:tabs>
          <w:tab w:val="num" w:pos="1276"/>
        </w:tabs>
        <w:ind w:left="1134" w:hanging="794"/>
        <w:jc w:val="both"/>
      </w:pPr>
      <w:r>
        <w:t xml:space="preserve">Ceilings shall be given the same paint treatment as walls (see clause </w:t>
      </w:r>
      <w:r>
        <w:fldChar w:fldCharType="begin"/>
      </w:r>
      <w:r>
        <w:instrText xml:space="preserve"> REF _Ref67385452 \r \h </w:instrText>
      </w:r>
      <w:r w:rsidR="002E6286">
        <w:instrText xml:space="preserve"> \* MERGEFORMAT </w:instrText>
      </w:r>
      <w:r>
        <w:fldChar w:fldCharType="separate"/>
      </w:r>
      <w:r>
        <w:t>1</w:t>
      </w:r>
      <w:r w:rsidR="005F674D">
        <w:t>5</w:t>
      </w:r>
      <w:r>
        <w:t>.5.1</w:t>
      </w:r>
      <w:r>
        <w:fldChar w:fldCharType="end"/>
      </w:r>
      <w:r>
        <w:t>).</w:t>
      </w:r>
    </w:p>
    <w:p w14:paraId="660C3E01" w14:textId="77777777" w:rsidR="00CD6DE1" w:rsidRDefault="00572894" w:rsidP="005853A4">
      <w:pPr>
        <w:pStyle w:val="ListParagraph"/>
        <w:numPr>
          <w:ilvl w:val="1"/>
          <w:numId w:val="72"/>
        </w:numPr>
        <w:tabs>
          <w:tab w:val="num" w:pos="1276"/>
        </w:tabs>
        <w:ind w:left="1134" w:hanging="454"/>
        <w:jc w:val="both"/>
      </w:pPr>
      <w:r>
        <w:t>Doors</w:t>
      </w:r>
    </w:p>
    <w:p w14:paraId="7EB39735" w14:textId="77777777" w:rsidR="00CD6DE1" w:rsidRPr="00CD6DE1" w:rsidRDefault="00CD6DE1" w:rsidP="005853A4">
      <w:pPr>
        <w:pStyle w:val="ListParagraph"/>
        <w:numPr>
          <w:ilvl w:val="2"/>
          <w:numId w:val="72"/>
        </w:numPr>
        <w:tabs>
          <w:tab w:val="num" w:pos="1276"/>
        </w:tabs>
        <w:ind w:left="1134" w:hanging="794"/>
        <w:jc w:val="both"/>
      </w:pPr>
      <w:r>
        <w:t>The battery room door shall have the applicable fire and security rating and shall be not less than 800 mm wide and 2000 mm high. The door shall have one leaf that opens outwards.</w:t>
      </w:r>
    </w:p>
    <w:p w14:paraId="4ABCCD35" w14:textId="77777777" w:rsidR="00CD6DE1" w:rsidRPr="00CD6DE1" w:rsidRDefault="00CD6DE1" w:rsidP="005853A4">
      <w:pPr>
        <w:pStyle w:val="ListParagraph"/>
        <w:numPr>
          <w:ilvl w:val="1"/>
          <w:numId w:val="72"/>
        </w:numPr>
        <w:tabs>
          <w:tab w:val="num" w:pos="1276"/>
        </w:tabs>
        <w:ind w:left="1134" w:hanging="454"/>
        <w:jc w:val="both"/>
      </w:pPr>
      <w:r>
        <w:t>Cable Entry Facilities</w:t>
      </w:r>
    </w:p>
    <w:p w14:paraId="481934F5" w14:textId="77777777" w:rsidR="00CD6DE1" w:rsidRDefault="00CD6DE1" w:rsidP="005853A4">
      <w:pPr>
        <w:pStyle w:val="ListParagraph"/>
        <w:numPr>
          <w:ilvl w:val="2"/>
          <w:numId w:val="72"/>
        </w:numPr>
        <w:tabs>
          <w:tab w:val="num" w:pos="1276"/>
        </w:tabs>
        <w:ind w:left="1134" w:hanging="794"/>
        <w:jc w:val="both"/>
      </w:pPr>
      <w:r>
        <w:t>Cable openings shall be through the floor.</w:t>
      </w:r>
    </w:p>
    <w:p w14:paraId="0A117885" w14:textId="77777777" w:rsidR="00CD6DE1" w:rsidRPr="00CD6DE1" w:rsidRDefault="00CD6DE1" w:rsidP="005853A4">
      <w:pPr>
        <w:pStyle w:val="ListParagraph"/>
        <w:numPr>
          <w:ilvl w:val="2"/>
          <w:numId w:val="72"/>
        </w:numPr>
        <w:tabs>
          <w:tab w:val="num" w:pos="1276"/>
        </w:tabs>
        <w:ind w:left="1134" w:hanging="794"/>
        <w:jc w:val="both"/>
      </w:pPr>
      <w:r>
        <w:lastRenderedPageBreak/>
        <w:t>The cable opening shall be adjacent to the wall and stands where applicable.</w:t>
      </w:r>
    </w:p>
    <w:p w14:paraId="5B492DCD" w14:textId="77777777" w:rsidR="00CD6DE1" w:rsidRPr="00CD6DE1" w:rsidRDefault="00CD6DE1" w:rsidP="005853A4">
      <w:pPr>
        <w:pStyle w:val="ListParagraph"/>
        <w:numPr>
          <w:ilvl w:val="2"/>
          <w:numId w:val="72"/>
        </w:numPr>
        <w:tabs>
          <w:tab w:val="num" w:pos="1276"/>
        </w:tabs>
        <w:ind w:left="1134" w:hanging="794"/>
        <w:jc w:val="both"/>
      </w:pPr>
      <w:r>
        <w:t>PVC or cement cable pipes curved to the bending radius of the cable shall be cast into the floor in such a way that the entry of the cables into the battery room is perpendicular to the floor.</w:t>
      </w:r>
    </w:p>
    <w:p w14:paraId="216F071D" w14:textId="1D11C02A" w:rsidR="00CD6DE1" w:rsidRDefault="00CD6DE1" w:rsidP="005853A4">
      <w:pPr>
        <w:pStyle w:val="ListParagraph"/>
        <w:numPr>
          <w:ilvl w:val="2"/>
          <w:numId w:val="72"/>
        </w:numPr>
        <w:tabs>
          <w:tab w:val="num" w:pos="1276"/>
        </w:tabs>
        <w:ind w:left="1134" w:hanging="794"/>
        <w:jc w:val="both"/>
      </w:pPr>
      <w:r>
        <w:t>To prevent fluids or foreign matter from entering the pipe, its upper end shall project at least 50mm above the finished floor surface</w:t>
      </w:r>
      <w:r w:rsidR="00835D1E">
        <w:t xml:space="preserve"> without causing a tripping hazard</w:t>
      </w:r>
      <w:r>
        <w:t>.</w:t>
      </w:r>
    </w:p>
    <w:p w14:paraId="4D05DE21" w14:textId="36FDE953" w:rsidR="00166563" w:rsidRDefault="00166563" w:rsidP="005853A4">
      <w:pPr>
        <w:ind w:left="1134"/>
        <w:jc w:val="both"/>
      </w:pPr>
    </w:p>
    <w:p w14:paraId="45ECE912" w14:textId="77777777" w:rsidR="00166563" w:rsidRPr="00CD6DE1" w:rsidRDefault="00166563" w:rsidP="005853A4">
      <w:pPr>
        <w:ind w:left="1134"/>
        <w:jc w:val="both"/>
      </w:pPr>
    </w:p>
    <w:p w14:paraId="3B709DC1" w14:textId="77777777" w:rsidR="00CD6DE1" w:rsidRDefault="00CD6DE1" w:rsidP="005853A4">
      <w:pPr>
        <w:pStyle w:val="ListParagraph"/>
        <w:numPr>
          <w:ilvl w:val="1"/>
          <w:numId w:val="72"/>
        </w:numPr>
        <w:tabs>
          <w:tab w:val="num" w:pos="1276"/>
          <w:tab w:val="num" w:pos="1418"/>
        </w:tabs>
        <w:ind w:left="1134" w:hanging="454"/>
        <w:jc w:val="both"/>
      </w:pPr>
      <w:r>
        <w:t>Ventilation.</w:t>
      </w:r>
    </w:p>
    <w:p w14:paraId="6A60D41F" w14:textId="626EA8ED" w:rsidR="00CD6DE1" w:rsidRPr="006A11DD" w:rsidRDefault="00CD6DE1" w:rsidP="005853A4">
      <w:pPr>
        <w:pStyle w:val="ListParagraph"/>
        <w:numPr>
          <w:ilvl w:val="2"/>
          <w:numId w:val="72"/>
        </w:numPr>
        <w:tabs>
          <w:tab w:val="num" w:pos="1276"/>
        </w:tabs>
        <w:ind w:left="1134" w:hanging="851"/>
        <w:jc w:val="both"/>
      </w:pPr>
      <w:r w:rsidRPr="006A11DD">
        <w:t>Battery rooms shall preferably be so positioned and designed that they are subjected to only very slight changes in temperature.</w:t>
      </w:r>
      <w:r w:rsidR="008B4516">
        <w:t xml:space="preserve"> A</w:t>
      </w:r>
    </w:p>
    <w:p w14:paraId="1FB68F64" w14:textId="77777777" w:rsidR="00CD6DE1" w:rsidRPr="006A11DD" w:rsidRDefault="00CD6DE1" w:rsidP="005853A4">
      <w:pPr>
        <w:pStyle w:val="ListParagraph"/>
        <w:numPr>
          <w:ilvl w:val="2"/>
          <w:numId w:val="72"/>
        </w:numPr>
        <w:tabs>
          <w:tab w:val="num" w:pos="1276"/>
        </w:tabs>
        <w:ind w:left="1134" w:hanging="851"/>
        <w:jc w:val="both"/>
      </w:pPr>
      <w:r w:rsidRPr="006A11DD">
        <w:t>The nominal temperature in the battery room shall be 25 °C and the temperature shall be kept as close to this as possible. If the temperature exceeds 35 °C, special consideration shall be given to controlling the air temperature. Air used for ventilating battery rooms shall not exceed 25 °C.</w:t>
      </w:r>
    </w:p>
    <w:p w14:paraId="39A7B8E9" w14:textId="2F987185" w:rsidR="00CD6DE1" w:rsidRPr="006A11DD" w:rsidRDefault="00CD6DE1" w:rsidP="005853A4">
      <w:pPr>
        <w:pStyle w:val="ListParagraph"/>
        <w:numPr>
          <w:ilvl w:val="2"/>
          <w:numId w:val="72"/>
        </w:numPr>
        <w:tabs>
          <w:tab w:val="num" w:pos="1276"/>
        </w:tabs>
        <w:ind w:left="1134" w:hanging="851"/>
        <w:jc w:val="both"/>
      </w:pPr>
      <w:r w:rsidRPr="006A11DD">
        <w:t xml:space="preserve">Hydrogen gas from battery rooms shall be extracted or ventilated to a safe area, i.e. outdoors or to an area where the gas will always dissipate into the atmosphere without possible danger of the gas accumulating in any part of that </w:t>
      </w:r>
      <w:r w:rsidR="00BF51C0" w:rsidRPr="006A11DD">
        <w:t>area.</w:t>
      </w:r>
    </w:p>
    <w:p w14:paraId="726D845B" w14:textId="77777777" w:rsidR="00A829BA" w:rsidRPr="006A11DD" w:rsidRDefault="001303DB" w:rsidP="005853A4">
      <w:pPr>
        <w:pStyle w:val="ListParagraph"/>
        <w:numPr>
          <w:ilvl w:val="2"/>
          <w:numId w:val="72"/>
        </w:numPr>
        <w:tabs>
          <w:tab w:val="num" w:pos="1276"/>
        </w:tabs>
        <w:ind w:left="1134" w:hanging="851"/>
        <w:jc w:val="both"/>
      </w:pPr>
      <w:bookmarkStart w:id="329" w:name="_Ref67388598"/>
      <w:r w:rsidRPr="006A11DD">
        <w:t xml:space="preserve">The maximum hydrogen concentration </w:t>
      </w:r>
      <w:r w:rsidR="00A829BA" w:rsidRPr="006A11DD">
        <w:t>expected in the battery rooms shall not exceed 1% of the room volume.</w:t>
      </w:r>
      <w:bookmarkEnd w:id="329"/>
    </w:p>
    <w:p w14:paraId="6E7B7C5C" w14:textId="56A4466A" w:rsidR="00D22017" w:rsidRPr="006A11DD" w:rsidRDefault="00A829BA" w:rsidP="005853A4">
      <w:pPr>
        <w:pStyle w:val="ListParagraph"/>
        <w:numPr>
          <w:ilvl w:val="2"/>
          <w:numId w:val="72"/>
        </w:numPr>
        <w:tabs>
          <w:tab w:val="num" w:pos="1276"/>
        </w:tabs>
        <w:ind w:left="1134" w:hanging="851"/>
        <w:jc w:val="both"/>
      </w:pPr>
      <w:r w:rsidRPr="006A11DD">
        <w:t>If forced ventilation is required to achieve the volume</w:t>
      </w:r>
      <w:r w:rsidR="00D22017" w:rsidRPr="006A11DD">
        <w:t xml:space="preserve">tric concentration </w:t>
      </w:r>
      <w:r w:rsidRPr="006A11DD">
        <w:t xml:space="preserve">in clause </w:t>
      </w:r>
      <w:r w:rsidRPr="006A11DD">
        <w:fldChar w:fldCharType="begin"/>
      </w:r>
      <w:r w:rsidRPr="006A11DD">
        <w:instrText xml:space="preserve"> REF _Ref67388598 \r \h </w:instrText>
      </w:r>
      <w:r w:rsidR="0056603F" w:rsidRPr="006A11DD">
        <w:instrText xml:space="preserve"> \* MERGEFORMAT </w:instrText>
      </w:r>
      <w:r w:rsidRPr="006A11DD">
        <w:fldChar w:fldCharType="separate"/>
      </w:r>
      <w:r w:rsidRPr="006A11DD">
        <w:t>1</w:t>
      </w:r>
      <w:r w:rsidR="005F674D" w:rsidRPr="006A11DD">
        <w:t>5</w:t>
      </w:r>
      <w:r w:rsidRPr="006A11DD">
        <w:t>.10.4</w:t>
      </w:r>
      <w:r w:rsidRPr="006A11DD">
        <w:fldChar w:fldCharType="end"/>
      </w:r>
      <w:r w:rsidR="00D22017" w:rsidRPr="006A11DD">
        <w:t xml:space="preserve"> the fan motors</w:t>
      </w:r>
      <w:r w:rsidRPr="006A11DD">
        <w:t xml:space="preserve"> shall comply with Class I Division II ‘non-sparking’ motors to </w:t>
      </w:r>
      <w:r w:rsidR="00D22017" w:rsidRPr="006A11DD">
        <w:t xml:space="preserve">comply with </w:t>
      </w:r>
      <w:r w:rsidRPr="006A11DD">
        <w:t xml:space="preserve">SANS </w:t>
      </w:r>
      <w:r w:rsidR="00D22017" w:rsidRPr="006A11DD">
        <w:t>1</w:t>
      </w:r>
      <w:r w:rsidRPr="006A11DD">
        <w:t>0108</w:t>
      </w:r>
      <w:r w:rsidR="00D22017" w:rsidRPr="006A11DD">
        <w:t>:2017</w:t>
      </w:r>
      <w:r w:rsidRPr="006A11DD">
        <w:t>.</w:t>
      </w:r>
    </w:p>
    <w:p w14:paraId="125EC571" w14:textId="77777777" w:rsidR="00A829BA" w:rsidRPr="006A11DD" w:rsidRDefault="00D22017" w:rsidP="005853A4">
      <w:pPr>
        <w:pStyle w:val="ListParagraph"/>
        <w:numPr>
          <w:ilvl w:val="2"/>
          <w:numId w:val="72"/>
        </w:numPr>
        <w:tabs>
          <w:tab w:val="num" w:pos="1276"/>
        </w:tabs>
        <w:ind w:left="1134" w:hanging="851"/>
        <w:jc w:val="both"/>
      </w:pPr>
      <w:r w:rsidRPr="006A11DD">
        <w:t>The power source for the forced ventilation shall be of the same reliability as the supply to the battery charger e g essential services.</w:t>
      </w:r>
    </w:p>
    <w:p w14:paraId="58C948CE" w14:textId="77777777" w:rsidR="00CD6DE1" w:rsidRDefault="00835D1E" w:rsidP="005853A4">
      <w:pPr>
        <w:pStyle w:val="ListParagraph"/>
        <w:numPr>
          <w:ilvl w:val="1"/>
          <w:numId w:val="72"/>
        </w:numPr>
        <w:tabs>
          <w:tab w:val="num" w:pos="1276"/>
          <w:tab w:val="num" w:pos="1418"/>
        </w:tabs>
        <w:ind w:left="1134" w:hanging="454"/>
        <w:jc w:val="both"/>
      </w:pPr>
      <w:r>
        <w:t xml:space="preserve">Battery Room </w:t>
      </w:r>
      <w:r w:rsidR="00D22017">
        <w:t>Lighting</w:t>
      </w:r>
      <w:r w:rsidR="00A829BA">
        <w:t>.</w:t>
      </w:r>
    </w:p>
    <w:p w14:paraId="3CFAEEFD" w14:textId="77777777" w:rsidR="00835D1E" w:rsidRPr="006A11DD" w:rsidRDefault="00835D1E" w:rsidP="005853A4">
      <w:pPr>
        <w:pStyle w:val="ListParagraph"/>
        <w:numPr>
          <w:ilvl w:val="2"/>
          <w:numId w:val="72"/>
        </w:numPr>
        <w:tabs>
          <w:tab w:val="num" w:pos="1276"/>
        </w:tabs>
        <w:ind w:left="1134" w:hanging="851"/>
        <w:jc w:val="both"/>
      </w:pPr>
      <w:r w:rsidRPr="006A11DD">
        <w:t xml:space="preserve">The luminaires shall be of the type Exe class 1 </w:t>
      </w:r>
      <w:proofErr w:type="spellStart"/>
      <w:r w:rsidRPr="006A11DD">
        <w:t>Div</w:t>
      </w:r>
      <w:proofErr w:type="spellEnd"/>
      <w:r w:rsidRPr="006A11DD">
        <w:t xml:space="preserve"> 1 (T1 – T4)</w:t>
      </w:r>
    </w:p>
    <w:p w14:paraId="01AF25D3" w14:textId="77777777" w:rsidR="00835D1E" w:rsidRPr="006A11DD" w:rsidRDefault="00835D1E" w:rsidP="005853A4">
      <w:pPr>
        <w:pStyle w:val="ListParagraph"/>
        <w:numPr>
          <w:ilvl w:val="2"/>
          <w:numId w:val="72"/>
        </w:numPr>
        <w:tabs>
          <w:tab w:val="num" w:pos="1276"/>
        </w:tabs>
        <w:ind w:left="1134" w:hanging="851"/>
        <w:jc w:val="both"/>
      </w:pPr>
      <w:r w:rsidRPr="006A11DD">
        <w:t>The power source for the forced ventilation shall be of the same reliability as the supply to the battery charger e g essential services.</w:t>
      </w:r>
    </w:p>
    <w:p w14:paraId="374AAED3" w14:textId="77777777" w:rsidR="00CD6DE1" w:rsidRPr="006A11DD" w:rsidRDefault="00835D1E" w:rsidP="005853A4">
      <w:pPr>
        <w:pStyle w:val="ListParagraph"/>
        <w:numPr>
          <w:ilvl w:val="2"/>
          <w:numId w:val="72"/>
        </w:numPr>
        <w:tabs>
          <w:tab w:val="num" w:pos="1276"/>
        </w:tabs>
        <w:ind w:left="1134" w:hanging="851"/>
        <w:jc w:val="both"/>
      </w:pPr>
      <w:r w:rsidRPr="006A11DD">
        <w:lastRenderedPageBreak/>
        <w:t xml:space="preserve">The fittings chosen shall preferably be installed on the ceiling, and shall provide sufficient light output to illuminate the tops of the batteries to a level not less than a maintained 100 </w:t>
      </w:r>
      <w:proofErr w:type="gramStart"/>
      <w:r w:rsidRPr="006A11DD">
        <w:t>lux</w:t>
      </w:r>
      <w:proofErr w:type="gramEnd"/>
      <w:r w:rsidRPr="006A11DD">
        <w:t>, in accordance with the OHS Act for battery and charging equipment rooms.</w:t>
      </w:r>
    </w:p>
    <w:p w14:paraId="47219DB6" w14:textId="77777777" w:rsidR="00835D1E" w:rsidRPr="006A11DD" w:rsidRDefault="00835D1E" w:rsidP="005853A4">
      <w:pPr>
        <w:pStyle w:val="ListParagraph"/>
        <w:numPr>
          <w:ilvl w:val="2"/>
          <w:numId w:val="72"/>
        </w:numPr>
        <w:tabs>
          <w:tab w:val="num" w:pos="1276"/>
        </w:tabs>
        <w:ind w:left="1134" w:hanging="851"/>
        <w:jc w:val="both"/>
      </w:pPr>
      <w:r w:rsidRPr="006A11DD">
        <w:t>The luminaires shall not be mounted directly over the battery stands or cabinets.</w:t>
      </w:r>
    </w:p>
    <w:p w14:paraId="6FAC1D6A" w14:textId="77777777" w:rsidR="00835D1E" w:rsidRPr="006A11DD" w:rsidRDefault="00835D1E" w:rsidP="005853A4">
      <w:pPr>
        <w:pStyle w:val="ListParagraph"/>
        <w:numPr>
          <w:ilvl w:val="2"/>
          <w:numId w:val="72"/>
        </w:numPr>
        <w:tabs>
          <w:tab w:val="num" w:pos="1276"/>
        </w:tabs>
        <w:ind w:left="1134" w:hanging="851"/>
        <w:jc w:val="both"/>
      </w:pPr>
      <w:r w:rsidRPr="006A11DD">
        <w:t>The luminaires shall be positioned in parallel with the battery stands or cabinets. This precaution will facilitate maintenance on the fittings, and will also minimize the obvious dangers of working over the cells.</w:t>
      </w:r>
    </w:p>
    <w:p w14:paraId="38F16498" w14:textId="4B08E848" w:rsidR="00835D1E" w:rsidRDefault="00835D1E" w:rsidP="005853A4">
      <w:pPr>
        <w:spacing w:before="0" w:after="0" w:line="240" w:lineRule="auto"/>
        <w:ind w:left="1134"/>
        <w:jc w:val="both"/>
        <w:rPr>
          <w:rFonts w:ascii="Arial Bold" w:hAnsi="Arial Bold" w:cs="Arial"/>
          <w:b/>
          <w:snapToGrid w:val="0"/>
          <w:kern w:val="28"/>
          <w:szCs w:val="20"/>
          <w:lang w:val="en-ZA"/>
        </w:rPr>
      </w:pPr>
    </w:p>
    <w:p w14:paraId="1FACE314" w14:textId="569D6FC3" w:rsidR="00170BED" w:rsidRPr="006A11DD" w:rsidRDefault="008602B7" w:rsidP="005853A4">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330" w:name="_Toc83585958"/>
      <w:r w:rsidRPr="006A11DD">
        <w:rPr>
          <w:rFonts w:ascii="Arial" w:eastAsia="Arial" w:hAnsi="Arial"/>
          <w:bCs/>
          <w:snapToGrid/>
          <w:kern w:val="0"/>
          <w:szCs w:val="22"/>
          <w:lang w:val="en-US"/>
        </w:rPr>
        <w:t xml:space="preserve">TURBINE AND GENERATOR </w:t>
      </w:r>
      <w:r w:rsidR="00170BED" w:rsidRPr="006A11DD">
        <w:rPr>
          <w:rFonts w:ascii="Arial" w:eastAsia="Arial" w:hAnsi="Arial"/>
          <w:bCs/>
          <w:snapToGrid/>
          <w:kern w:val="0"/>
          <w:szCs w:val="22"/>
          <w:lang w:val="en-US"/>
        </w:rPr>
        <w:t>AUXILIAR</w:t>
      </w:r>
      <w:r w:rsidRPr="006A11DD">
        <w:rPr>
          <w:rFonts w:ascii="Arial" w:eastAsia="Arial" w:hAnsi="Arial"/>
          <w:bCs/>
          <w:snapToGrid/>
          <w:kern w:val="0"/>
          <w:szCs w:val="22"/>
          <w:lang w:val="en-US"/>
        </w:rPr>
        <w:t xml:space="preserve">IES </w:t>
      </w:r>
      <w:r w:rsidR="00170BED" w:rsidRPr="006A11DD">
        <w:rPr>
          <w:rFonts w:ascii="Arial" w:eastAsia="Arial" w:hAnsi="Arial"/>
          <w:bCs/>
          <w:snapToGrid/>
          <w:kern w:val="0"/>
          <w:szCs w:val="22"/>
          <w:lang w:val="en-US"/>
        </w:rPr>
        <w:t>PANEL</w:t>
      </w:r>
      <w:bookmarkEnd w:id="324"/>
      <w:bookmarkEnd w:id="325"/>
      <w:bookmarkEnd w:id="330"/>
    </w:p>
    <w:p w14:paraId="46903129" w14:textId="77777777" w:rsidR="00170BED" w:rsidRPr="00C2080D" w:rsidRDefault="00170BED" w:rsidP="005853A4">
      <w:pPr>
        <w:ind w:left="1134"/>
        <w:jc w:val="both"/>
        <w:rPr>
          <w:szCs w:val="20"/>
        </w:rPr>
      </w:pPr>
    </w:p>
    <w:p w14:paraId="24BAC2E5" w14:textId="712DC120" w:rsidR="00170BED" w:rsidRPr="00C2080D" w:rsidRDefault="00170BED" w:rsidP="005853A4">
      <w:pPr>
        <w:spacing w:after="240"/>
        <w:ind w:left="1134"/>
        <w:jc w:val="both"/>
        <w:rPr>
          <w:szCs w:val="20"/>
        </w:rPr>
      </w:pPr>
      <w:r w:rsidRPr="00C2080D">
        <w:rPr>
          <w:szCs w:val="20"/>
        </w:rPr>
        <w:t>Function:  To supply power and local controls to associated equipment.</w:t>
      </w:r>
    </w:p>
    <w:p w14:paraId="6DB78062" w14:textId="77777777" w:rsidR="00170BED" w:rsidRDefault="00170BED" w:rsidP="005853A4">
      <w:pPr>
        <w:tabs>
          <w:tab w:val="left" w:pos="864"/>
        </w:tabs>
        <w:ind w:left="1134"/>
        <w:jc w:val="both"/>
        <w:rPr>
          <w:szCs w:val="20"/>
        </w:rPr>
      </w:pPr>
      <w:r w:rsidRPr="00C2080D">
        <w:rPr>
          <w:szCs w:val="20"/>
        </w:rPr>
        <w:t>Specific requirements:</w:t>
      </w:r>
    </w:p>
    <w:tbl>
      <w:tblPr>
        <w:tblW w:w="9540"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5040"/>
        <w:gridCol w:w="4500"/>
      </w:tblGrid>
      <w:tr w:rsidR="00170BED" w:rsidRPr="00C2080D" w14:paraId="62938AD5" w14:textId="77777777" w:rsidTr="00BF2E82">
        <w:trPr>
          <w:cantSplit/>
          <w:trHeight w:val="403"/>
        </w:trPr>
        <w:tc>
          <w:tcPr>
            <w:tcW w:w="5040" w:type="dxa"/>
          </w:tcPr>
          <w:p w14:paraId="33C51E59" w14:textId="77777777" w:rsidR="00170BED" w:rsidRPr="00C2080D" w:rsidRDefault="00170BED" w:rsidP="00BF2E82">
            <w:pPr>
              <w:rPr>
                <w:b/>
                <w:szCs w:val="20"/>
              </w:rPr>
            </w:pPr>
            <w:r w:rsidRPr="00C2080D">
              <w:rPr>
                <w:b/>
                <w:szCs w:val="20"/>
              </w:rPr>
              <w:t>Description</w:t>
            </w:r>
          </w:p>
        </w:tc>
        <w:tc>
          <w:tcPr>
            <w:tcW w:w="4500" w:type="dxa"/>
          </w:tcPr>
          <w:p w14:paraId="2C2A01CB" w14:textId="77777777" w:rsidR="00170BED" w:rsidRPr="00C2080D" w:rsidRDefault="00170BED" w:rsidP="00BF2E82">
            <w:pPr>
              <w:rPr>
                <w:b/>
                <w:szCs w:val="20"/>
              </w:rPr>
            </w:pPr>
            <w:r w:rsidRPr="00C2080D">
              <w:rPr>
                <w:b/>
                <w:szCs w:val="20"/>
              </w:rPr>
              <w:t>RW Requirement</w:t>
            </w:r>
          </w:p>
        </w:tc>
      </w:tr>
      <w:tr w:rsidR="00170BED" w:rsidRPr="00C2080D" w14:paraId="0E374842" w14:textId="77777777" w:rsidTr="00BF2E82">
        <w:trPr>
          <w:cantSplit/>
          <w:trHeight w:val="403"/>
        </w:trPr>
        <w:tc>
          <w:tcPr>
            <w:tcW w:w="5040" w:type="dxa"/>
          </w:tcPr>
          <w:p w14:paraId="5141EF29" w14:textId="77777777" w:rsidR="00170BED" w:rsidRPr="00C2080D" w:rsidRDefault="00170BED" w:rsidP="00BF2E82">
            <w:pPr>
              <w:rPr>
                <w:szCs w:val="20"/>
              </w:rPr>
            </w:pPr>
            <w:r w:rsidRPr="00C2080D">
              <w:rPr>
                <w:szCs w:val="20"/>
              </w:rPr>
              <w:t>Panel supply voltage</w:t>
            </w:r>
          </w:p>
        </w:tc>
        <w:tc>
          <w:tcPr>
            <w:tcW w:w="4500" w:type="dxa"/>
          </w:tcPr>
          <w:p w14:paraId="6980D34E" w14:textId="77777777" w:rsidR="00170BED" w:rsidRPr="00C2080D" w:rsidRDefault="00170BED" w:rsidP="00BF2E82">
            <w:pPr>
              <w:rPr>
                <w:szCs w:val="20"/>
              </w:rPr>
            </w:pPr>
            <w:r w:rsidRPr="00C2080D">
              <w:rPr>
                <w:szCs w:val="20"/>
              </w:rPr>
              <w:t>400VAC</w:t>
            </w:r>
          </w:p>
        </w:tc>
      </w:tr>
      <w:tr w:rsidR="00170BED" w:rsidRPr="00C2080D" w14:paraId="5793D801" w14:textId="77777777" w:rsidTr="00BF2E82">
        <w:trPr>
          <w:cantSplit/>
          <w:trHeight w:val="403"/>
        </w:trPr>
        <w:tc>
          <w:tcPr>
            <w:tcW w:w="5040" w:type="dxa"/>
          </w:tcPr>
          <w:p w14:paraId="79DBB52F" w14:textId="77777777" w:rsidR="00170BED" w:rsidRPr="00C2080D" w:rsidRDefault="00170BED" w:rsidP="00BF2E82">
            <w:pPr>
              <w:rPr>
                <w:szCs w:val="20"/>
              </w:rPr>
            </w:pPr>
            <w:r w:rsidRPr="00C2080D">
              <w:rPr>
                <w:szCs w:val="20"/>
              </w:rPr>
              <w:t>Panel control voltage</w:t>
            </w:r>
          </w:p>
        </w:tc>
        <w:tc>
          <w:tcPr>
            <w:tcW w:w="4500" w:type="dxa"/>
          </w:tcPr>
          <w:p w14:paraId="7CC2C887" w14:textId="77777777" w:rsidR="00170BED" w:rsidRPr="00C2080D" w:rsidRDefault="00170BED" w:rsidP="00BF2E82">
            <w:pPr>
              <w:rPr>
                <w:szCs w:val="20"/>
              </w:rPr>
            </w:pPr>
            <w:r w:rsidRPr="00C2080D">
              <w:rPr>
                <w:szCs w:val="20"/>
              </w:rPr>
              <w:t>231VAC</w:t>
            </w:r>
          </w:p>
        </w:tc>
      </w:tr>
      <w:tr w:rsidR="00170BED" w:rsidRPr="00C2080D" w14:paraId="56164F4E" w14:textId="77777777" w:rsidTr="00BF2E82">
        <w:trPr>
          <w:cantSplit/>
          <w:trHeight w:val="403"/>
        </w:trPr>
        <w:tc>
          <w:tcPr>
            <w:tcW w:w="5040" w:type="dxa"/>
          </w:tcPr>
          <w:p w14:paraId="5DD28D08" w14:textId="77777777" w:rsidR="00170BED" w:rsidRPr="00C2080D" w:rsidRDefault="00170BED" w:rsidP="00BF2E82">
            <w:pPr>
              <w:rPr>
                <w:szCs w:val="20"/>
              </w:rPr>
            </w:pPr>
            <w:r w:rsidRPr="00C2080D">
              <w:rPr>
                <w:szCs w:val="20"/>
              </w:rPr>
              <w:t>Panel current rating</w:t>
            </w:r>
          </w:p>
        </w:tc>
        <w:tc>
          <w:tcPr>
            <w:tcW w:w="4500" w:type="dxa"/>
          </w:tcPr>
          <w:p w14:paraId="7179509B" w14:textId="77777777" w:rsidR="00170BED" w:rsidRPr="00C2080D" w:rsidRDefault="00170BED" w:rsidP="00BF2E82">
            <w:pPr>
              <w:rPr>
                <w:szCs w:val="20"/>
              </w:rPr>
            </w:pPr>
            <w:r w:rsidRPr="00C2080D">
              <w:rPr>
                <w:szCs w:val="20"/>
              </w:rPr>
              <w:t>TBA A</w:t>
            </w:r>
          </w:p>
        </w:tc>
      </w:tr>
      <w:tr w:rsidR="00170BED" w:rsidRPr="00C2080D" w14:paraId="3E267F07" w14:textId="77777777" w:rsidTr="00BF2E82">
        <w:trPr>
          <w:cantSplit/>
          <w:trHeight w:val="403"/>
        </w:trPr>
        <w:tc>
          <w:tcPr>
            <w:tcW w:w="5040" w:type="dxa"/>
          </w:tcPr>
          <w:p w14:paraId="30ED4D10" w14:textId="77777777" w:rsidR="00170BED" w:rsidRPr="00C2080D" w:rsidRDefault="00170BED" w:rsidP="00BF2E82">
            <w:pPr>
              <w:rPr>
                <w:szCs w:val="20"/>
              </w:rPr>
            </w:pPr>
            <w:r w:rsidRPr="00C2080D">
              <w:rPr>
                <w:szCs w:val="20"/>
              </w:rPr>
              <w:t>Panel IP rating</w:t>
            </w:r>
          </w:p>
        </w:tc>
        <w:tc>
          <w:tcPr>
            <w:tcW w:w="4500" w:type="dxa"/>
          </w:tcPr>
          <w:p w14:paraId="1AB21D9B" w14:textId="77777777" w:rsidR="00170BED" w:rsidRPr="00C2080D" w:rsidRDefault="00170BED" w:rsidP="00BF2E82">
            <w:pPr>
              <w:rPr>
                <w:szCs w:val="20"/>
              </w:rPr>
            </w:pPr>
            <w:r w:rsidRPr="00C2080D">
              <w:rPr>
                <w:szCs w:val="20"/>
              </w:rPr>
              <w:t>IP65</w:t>
            </w:r>
          </w:p>
        </w:tc>
      </w:tr>
      <w:tr w:rsidR="00170BED" w:rsidRPr="00C2080D" w14:paraId="58300BD4" w14:textId="77777777" w:rsidTr="00BF2E82">
        <w:trPr>
          <w:cantSplit/>
          <w:trHeight w:val="403"/>
        </w:trPr>
        <w:tc>
          <w:tcPr>
            <w:tcW w:w="5040" w:type="dxa"/>
          </w:tcPr>
          <w:p w14:paraId="65E40077" w14:textId="77777777" w:rsidR="00170BED" w:rsidRPr="00C2080D" w:rsidRDefault="00170BED" w:rsidP="00BF2E82">
            <w:pPr>
              <w:rPr>
                <w:szCs w:val="20"/>
              </w:rPr>
            </w:pPr>
            <w:r w:rsidRPr="00C2080D">
              <w:rPr>
                <w:szCs w:val="20"/>
              </w:rPr>
              <w:t>Panel material</w:t>
            </w:r>
          </w:p>
        </w:tc>
        <w:tc>
          <w:tcPr>
            <w:tcW w:w="4500" w:type="dxa"/>
          </w:tcPr>
          <w:p w14:paraId="76F2B5A9" w14:textId="77777777" w:rsidR="00170BED" w:rsidRPr="00C2080D" w:rsidRDefault="00170BED" w:rsidP="00BF2E82">
            <w:pPr>
              <w:rPr>
                <w:szCs w:val="20"/>
              </w:rPr>
            </w:pPr>
            <w:r w:rsidRPr="00C2080D">
              <w:rPr>
                <w:szCs w:val="20"/>
              </w:rPr>
              <w:t>Mild Steel</w:t>
            </w:r>
          </w:p>
        </w:tc>
      </w:tr>
      <w:tr w:rsidR="00170BED" w:rsidRPr="00C2080D" w14:paraId="20827D56" w14:textId="77777777" w:rsidTr="00BF2E82">
        <w:trPr>
          <w:cantSplit/>
          <w:trHeight w:val="403"/>
        </w:trPr>
        <w:tc>
          <w:tcPr>
            <w:tcW w:w="5040" w:type="dxa"/>
          </w:tcPr>
          <w:p w14:paraId="4642B289" w14:textId="77777777" w:rsidR="00170BED" w:rsidRPr="00C2080D" w:rsidRDefault="00170BED" w:rsidP="00BF2E82">
            <w:pPr>
              <w:rPr>
                <w:szCs w:val="20"/>
              </w:rPr>
            </w:pPr>
            <w:r w:rsidRPr="00C2080D">
              <w:rPr>
                <w:szCs w:val="20"/>
              </w:rPr>
              <w:t>Panel painting system details.</w:t>
            </w:r>
          </w:p>
          <w:p w14:paraId="07C8088A" w14:textId="77777777" w:rsidR="00170BED" w:rsidRPr="00C2080D" w:rsidRDefault="00170BED" w:rsidP="00BF2E82">
            <w:pPr>
              <w:rPr>
                <w:szCs w:val="20"/>
              </w:rPr>
            </w:pPr>
          </w:p>
        </w:tc>
        <w:tc>
          <w:tcPr>
            <w:tcW w:w="4500" w:type="dxa"/>
          </w:tcPr>
          <w:p w14:paraId="1FFC56A6" w14:textId="0BE0901F" w:rsidR="00170BED" w:rsidRPr="00C2080D" w:rsidRDefault="00170BED" w:rsidP="00BF2E82">
            <w:pPr>
              <w:rPr>
                <w:szCs w:val="20"/>
              </w:rPr>
            </w:pPr>
            <w:proofErr w:type="spellStart"/>
            <w:r w:rsidRPr="00C2080D">
              <w:rPr>
                <w:szCs w:val="20"/>
              </w:rPr>
              <w:t>Powdercoated</w:t>
            </w:r>
            <w:proofErr w:type="spellEnd"/>
            <w:r w:rsidRPr="00C2080D">
              <w:rPr>
                <w:szCs w:val="20"/>
              </w:rPr>
              <w:t xml:space="preserve"> B</w:t>
            </w:r>
            <w:r w:rsidR="00BF51C0" w:rsidRPr="00C2080D">
              <w:rPr>
                <w:szCs w:val="20"/>
              </w:rPr>
              <w:t>26, structured</w:t>
            </w:r>
            <w:r w:rsidRPr="00C2080D">
              <w:rPr>
                <w:szCs w:val="20"/>
              </w:rPr>
              <w:t>. As per the RW specifications.</w:t>
            </w:r>
          </w:p>
          <w:p w14:paraId="2E94E0D8" w14:textId="77777777" w:rsidR="00170BED" w:rsidRPr="00C2080D" w:rsidRDefault="00170BED" w:rsidP="00BF2E82">
            <w:pPr>
              <w:rPr>
                <w:szCs w:val="20"/>
              </w:rPr>
            </w:pPr>
            <w:r w:rsidRPr="00C2080D">
              <w:rPr>
                <w:szCs w:val="20"/>
              </w:rPr>
              <w:t>(min 70µm paint thickness)</w:t>
            </w:r>
          </w:p>
        </w:tc>
      </w:tr>
      <w:tr w:rsidR="00170BED" w:rsidRPr="00C2080D" w14:paraId="19842426" w14:textId="77777777" w:rsidTr="00BF2E82">
        <w:trPr>
          <w:cantSplit/>
          <w:trHeight w:val="403"/>
        </w:trPr>
        <w:tc>
          <w:tcPr>
            <w:tcW w:w="5040" w:type="dxa"/>
          </w:tcPr>
          <w:p w14:paraId="490F0EEE" w14:textId="77777777" w:rsidR="00170BED" w:rsidRPr="00C2080D" w:rsidRDefault="00170BED" w:rsidP="00BF2E82">
            <w:pPr>
              <w:rPr>
                <w:szCs w:val="20"/>
              </w:rPr>
            </w:pPr>
            <w:r w:rsidRPr="00C2080D">
              <w:rPr>
                <w:szCs w:val="20"/>
              </w:rPr>
              <w:t>Panel form classification</w:t>
            </w:r>
          </w:p>
        </w:tc>
        <w:tc>
          <w:tcPr>
            <w:tcW w:w="4500" w:type="dxa"/>
          </w:tcPr>
          <w:p w14:paraId="61BC8D43" w14:textId="77777777" w:rsidR="00170BED" w:rsidRPr="00C2080D" w:rsidRDefault="00170BED" w:rsidP="00BF2E82">
            <w:pPr>
              <w:rPr>
                <w:szCs w:val="20"/>
              </w:rPr>
            </w:pPr>
            <w:r w:rsidRPr="00C2080D">
              <w:rPr>
                <w:szCs w:val="20"/>
              </w:rPr>
              <w:t>3b</w:t>
            </w:r>
          </w:p>
        </w:tc>
      </w:tr>
      <w:tr w:rsidR="00170BED" w:rsidRPr="00C2080D" w14:paraId="7430E081" w14:textId="77777777" w:rsidTr="00BF2E82">
        <w:trPr>
          <w:cantSplit/>
          <w:trHeight w:val="403"/>
        </w:trPr>
        <w:tc>
          <w:tcPr>
            <w:tcW w:w="5040" w:type="dxa"/>
          </w:tcPr>
          <w:p w14:paraId="7D6B935A" w14:textId="77777777" w:rsidR="00170BED" w:rsidRPr="00C2080D" w:rsidRDefault="00170BED" w:rsidP="00BF2E82">
            <w:pPr>
              <w:rPr>
                <w:szCs w:val="20"/>
              </w:rPr>
            </w:pPr>
            <w:r w:rsidRPr="00C2080D">
              <w:rPr>
                <w:szCs w:val="20"/>
              </w:rPr>
              <w:t xml:space="preserve">Panel short circuit rating (3 sec) </w:t>
            </w:r>
            <w:r w:rsidRPr="00C2080D">
              <w:rPr>
                <w:szCs w:val="20"/>
              </w:rPr>
              <w:tab/>
              <w:t xml:space="preserve">kA     </w:t>
            </w:r>
          </w:p>
        </w:tc>
        <w:tc>
          <w:tcPr>
            <w:tcW w:w="4500" w:type="dxa"/>
          </w:tcPr>
          <w:p w14:paraId="2300E3D3" w14:textId="77777777" w:rsidR="00170BED" w:rsidRPr="00C2080D" w:rsidRDefault="00170BED" w:rsidP="00BF2E82">
            <w:pPr>
              <w:rPr>
                <w:szCs w:val="20"/>
              </w:rPr>
            </w:pPr>
            <w:r w:rsidRPr="00C2080D">
              <w:rPr>
                <w:szCs w:val="20"/>
              </w:rPr>
              <w:t>10kA</w:t>
            </w:r>
          </w:p>
        </w:tc>
      </w:tr>
      <w:tr w:rsidR="00170BED" w:rsidRPr="00C2080D" w14:paraId="0F7D7041" w14:textId="77777777" w:rsidTr="00BF2E82">
        <w:trPr>
          <w:cantSplit/>
          <w:trHeight w:val="403"/>
        </w:trPr>
        <w:tc>
          <w:tcPr>
            <w:tcW w:w="5040" w:type="dxa"/>
          </w:tcPr>
          <w:p w14:paraId="1221A050" w14:textId="77777777" w:rsidR="00170BED" w:rsidRPr="00C2080D" w:rsidRDefault="00170BED" w:rsidP="00BF2E82">
            <w:pPr>
              <w:rPr>
                <w:szCs w:val="20"/>
              </w:rPr>
            </w:pPr>
            <w:r w:rsidRPr="00C2080D">
              <w:rPr>
                <w:szCs w:val="20"/>
              </w:rPr>
              <w:t>Panel location</w:t>
            </w:r>
          </w:p>
        </w:tc>
        <w:tc>
          <w:tcPr>
            <w:tcW w:w="4500" w:type="dxa"/>
          </w:tcPr>
          <w:p w14:paraId="2F0FE2D2" w14:textId="77777777" w:rsidR="00170BED" w:rsidRPr="00C2080D" w:rsidRDefault="00170BED" w:rsidP="00BF2E82">
            <w:pPr>
              <w:rPr>
                <w:szCs w:val="20"/>
              </w:rPr>
            </w:pPr>
            <w:r w:rsidRPr="00C2080D">
              <w:rPr>
                <w:szCs w:val="20"/>
              </w:rPr>
              <w:t>Pump Pit Walk ways</w:t>
            </w:r>
          </w:p>
        </w:tc>
      </w:tr>
      <w:tr w:rsidR="00170BED" w:rsidRPr="00C2080D" w14:paraId="00B25B67" w14:textId="77777777" w:rsidTr="00BF2E82">
        <w:trPr>
          <w:cantSplit/>
          <w:trHeight w:val="403"/>
        </w:trPr>
        <w:tc>
          <w:tcPr>
            <w:tcW w:w="5040" w:type="dxa"/>
          </w:tcPr>
          <w:p w14:paraId="5A48188C" w14:textId="77777777" w:rsidR="00170BED" w:rsidRPr="00C2080D" w:rsidRDefault="00170BED" w:rsidP="00BF2E82">
            <w:pPr>
              <w:rPr>
                <w:szCs w:val="20"/>
              </w:rPr>
            </w:pPr>
            <w:r w:rsidRPr="00C2080D">
              <w:rPr>
                <w:szCs w:val="20"/>
              </w:rPr>
              <w:lastRenderedPageBreak/>
              <w:t xml:space="preserve">Panel access </w:t>
            </w:r>
          </w:p>
        </w:tc>
        <w:tc>
          <w:tcPr>
            <w:tcW w:w="4500" w:type="dxa"/>
          </w:tcPr>
          <w:p w14:paraId="1AE28FC6" w14:textId="77777777" w:rsidR="00170BED" w:rsidRPr="00C2080D" w:rsidRDefault="00170BED" w:rsidP="00BF2E82">
            <w:pPr>
              <w:rPr>
                <w:szCs w:val="20"/>
              </w:rPr>
            </w:pPr>
            <w:r w:rsidRPr="00C2080D">
              <w:rPr>
                <w:szCs w:val="20"/>
              </w:rPr>
              <w:t>Front</w:t>
            </w:r>
          </w:p>
        </w:tc>
      </w:tr>
      <w:tr w:rsidR="00170BED" w:rsidRPr="00C2080D" w14:paraId="0187BB6E" w14:textId="77777777" w:rsidTr="00BF2E82">
        <w:trPr>
          <w:cantSplit/>
          <w:trHeight w:val="403"/>
        </w:trPr>
        <w:tc>
          <w:tcPr>
            <w:tcW w:w="5040" w:type="dxa"/>
          </w:tcPr>
          <w:p w14:paraId="556921EF" w14:textId="77777777" w:rsidR="00170BED" w:rsidRPr="00C2080D" w:rsidRDefault="00170BED" w:rsidP="00BF2E82">
            <w:pPr>
              <w:rPr>
                <w:szCs w:val="20"/>
              </w:rPr>
            </w:pPr>
            <w:r w:rsidRPr="00C2080D">
              <w:rPr>
                <w:szCs w:val="20"/>
              </w:rPr>
              <w:t>Panel mounting location</w:t>
            </w:r>
          </w:p>
        </w:tc>
        <w:tc>
          <w:tcPr>
            <w:tcW w:w="4500" w:type="dxa"/>
          </w:tcPr>
          <w:p w14:paraId="3D47AB69" w14:textId="77777777" w:rsidR="00170BED" w:rsidRPr="00C2080D" w:rsidRDefault="00170BED" w:rsidP="00AA2D92">
            <w:pPr>
              <w:rPr>
                <w:szCs w:val="20"/>
              </w:rPr>
            </w:pPr>
            <w:r w:rsidRPr="00C2080D">
              <w:rPr>
                <w:szCs w:val="20"/>
              </w:rPr>
              <w:t>Floo</w:t>
            </w:r>
            <w:r w:rsidR="00AA2D92">
              <w:rPr>
                <w:szCs w:val="20"/>
              </w:rPr>
              <w:t xml:space="preserve">r  standing against the wall in the turbine </w:t>
            </w:r>
            <w:r w:rsidRPr="00C2080D">
              <w:rPr>
                <w:szCs w:val="20"/>
              </w:rPr>
              <w:t>chamber walkway</w:t>
            </w:r>
          </w:p>
        </w:tc>
      </w:tr>
      <w:tr w:rsidR="00170BED" w:rsidRPr="00C2080D" w14:paraId="7A8FA16C" w14:textId="77777777" w:rsidTr="00BF2E82">
        <w:trPr>
          <w:cantSplit/>
          <w:trHeight w:val="403"/>
        </w:trPr>
        <w:tc>
          <w:tcPr>
            <w:tcW w:w="5040" w:type="dxa"/>
          </w:tcPr>
          <w:p w14:paraId="4F2E2E19" w14:textId="77777777" w:rsidR="00170BED" w:rsidRPr="00C2080D" w:rsidRDefault="00170BED" w:rsidP="00BF2E82">
            <w:pPr>
              <w:rPr>
                <w:szCs w:val="20"/>
              </w:rPr>
            </w:pPr>
            <w:r w:rsidRPr="00C2080D">
              <w:rPr>
                <w:szCs w:val="20"/>
              </w:rPr>
              <w:t>Cable entry location</w:t>
            </w:r>
          </w:p>
        </w:tc>
        <w:tc>
          <w:tcPr>
            <w:tcW w:w="4500" w:type="dxa"/>
          </w:tcPr>
          <w:p w14:paraId="39AB4555" w14:textId="77777777" w:rsidR="00170BED" w:rsidRPr="00C2080D" w:rsidRDefault="00170BED" w:rsidP="00BF2E82">
            <w:pPr>
              <w:rPr>
                <w:szCs w:val="20"/>
              </w:rPr>
            </w:pPr>
            <w:r w:rsidRPr="00C2080D">
              <w:rPr>
                <w:szCs w:val="20"/>
              </w:rPr>
              <w:t>Bottom</w:t>
            </w:r>
          </w:p>
        </w:tc>
      </w:tr>
      <w:tr w:rsidR="00170BED" w:rsidRPr="00C2080D" w14:paraId="3DA6B0FA" w14:textId="77777777" w:rsidTr="00BF2E82">
        <w:trPr>
          <w:cantSplit/>
          <w:trHeight w:val="403"/>
        </w:trPr>
        <w:tc>
          <w:tcPr>
            <w:tcW w:w="5040" w:type="dxa"/>
          </w:tcPr>
          <w:p w14:paraId="73309A60" w14:textId="77777777" w:rsidR="00170BED" w:rsidRPr="00C2080D" w:rsidRDefault="00170BED" w:rsidP="00BF2E82">
            <w:pPr>
              <w:rPr>
                <w:szCs w:val="20"/>
              </w:rPr>
            </w:pPr>
            <w:r w:rsidRPr="00C2080D">
              <w:rPr>
                <w:szCs w:val="20"/>
              </w:rPr>
              <w:t>Certification required</w:t>
            </w:r>
          </w:p>
        </w:tc>
        <w:tc>
          <w:tcPr>
            <w:tcW w:w="4500" w:type="dxa"/>
          </w:tcPr>
          <w:p w14:paraId="2A9F55AE" w14:textId="77777777" w:rsidR="00170BED" w:rsidRPr="00C2080D" w:rsidRDefault="00170BED" w:rsidP="00BF2E82">
            <w:pPr>
              <w:rPr>
                <w:szCs w:val="20"/>
              </w:rPr>
            </w:pPr>
            <w:r w:rsidRPr="00C2080D">
              <w:rPr>
                <w:szCs w:val="20"/>
              </w:rPr>
              <w:t>Assembly assessors certification</w:t>
            </w:r>
          </w:p>
        </w:tc>
      </w:tr>
      <w:tr w:rsidR="00170BED" w:rsidRPr="00C2080D" w14:paraId="4C76DB2E" w14:textId="77777777" w:rsidTr="00BF2E82">
        <w:trPr>
          <w:cantSplit/>
          <w:trHeight w:val="403"/>
        </w:trPr>
        <w:tc>
          <w:tcPr>
            <w:tcW w:w="5040" w:type="dxa"/>
          </w:tcPr>
          <w:p w14:paraId="3EE04C93" w14:textId="77777777" w:rsidR="00170BED" w:rsidRPr="00C2080D" w:rsidRDefault="00170BED" w:rsidP="005853A4">
            <w:pPr>
              <w:tabs>
                <w:tab w:val="left" w:pos="1134"/>
              </w:tabs>
              <w:rPr>
                <w:szCs w:val="20"/>
              </w:rPr>
            </w:pPr>
            <w:r w:rsidRPr="00C2080D">
              <w:rPr>
                <w:szCs w:val="20"/>
              </w:rPr>
              <w:t>Power supply fed from</w:t>
            </w:r>
          </w:p>
        </w:tc>
        <w:tc>
          <w:tcPr>
            <w:tcW w:w="4500" w:type="dxa"/>
          </w:tcPr>
          <w:p w14:paraId="3DE67081" w14:textId="77777777" w:rsidR="00170BED" w:rsidRPr="00C2080D" w:rsidRDefault="00170BED" w:rsidP="005853A4">
            <w:pPr>
              <w:tabs>
                <w:tab w:val="left" w:pos="1134"/>
              </w:tabs>
              <w:rPr>
                <w:szCs w:val="20"/>
              </w:rPr>
            </w:pPr>
            <w:r w:rsidRPr="00C2080D">
              <w:rPr>
                <w:szCs w:val="20"/>
              </w:rPr>
              <w:t>400V Distribution board</w:t>
            </w:r>
          </w:p>
        </w:tc>
      </w:tr>
    </w:tbl>
    <w:p w14:paraId="06C35725" w14:textId="77777777" w:rsidR="00170BED" w:rsidRPr="00C2080D" w:rsidRDefault="00170BED" w:rsidP="005853A4">
      <w:pPr>
        <w:tabs>
          <w:tab w:val="left" w:pos="1134"/>
        </w:tabs>
        <w:jc w:val="both"/>
        <w:rPr>
          <w:szCs w:val="20"/>
        </w:rPr>
      </w:pPr>
    </w:p>
    <w:p w14:paraId="0EF2DB58" w14:textId="33914016" w:rsidR="00170BED" w:rsidRPr="00C2080D" w:rsidRDefault="00AA2D92" w:rsidP="000459F2">
      <w:pPr>
        <w:pStyle w:val="ListParagraph"/>
        <w:numPr>
          <w:ilvl w:val="1"/>
          <w:numId w:val="72"/>
        </w:numPr>
        <w:tabs>
          <w:tab w:val="clear" w:pos="432"/>
          <w:tab w:val="num" w:pos="1134"/>
        </w:tabs>
        <w:ind w:left="1134" w:hanging="1174"/>
        <w:jc w:val="both"/>
      </w:pPr>
      <w:bookmarkStart w:id="331" w:name="_Toc527031901"/>
      <w:bookmarkStart w:id="332" w:name="_Toc528058288"/>
      <w:r>
        <w:t xml:space="preserve">There shall be a </w:t>
      </w:r>
      <w:r w:rsidR="00170BED" w:rsidRPr="00C2080D">
        <w:t xml:space="preserve">400V </w:t>
      </w:r>
      <w:r>
        <w:t xml:space="preserve">Turbine </w:t>
      </w:r>
      <w:r w:rsidR="00170BED" w:rsidRPr="00C2080D">
        <w:t xml:space="preserve">Auxiliary Panel </w:t>
      </w:r>
      <w:r>
        <w:t>per turbine</w:t>
      </w:r>
      <w:r w:rsidR="00170BED" w:rsidRPr="00C2080D">
        <w:t xml:space="preserve">. The panel shall supply power and controls to </w:t>
      </w:r>
      <w:r>
        <w:t xml:space="preserve">turbine </w:t>
      </w:r>
      <w:r w:rsidR="00170BED" w:rsidRPr="00C2080D">
        <w:t>associated equipment such as:</w:t>
      </w:r>
      <w:bookmarkEnd w:id="331"/>
      <w:bookmarkEnd w:id="332"/>
    </w:p>
    <w:p w14:paraId="15D57B97" w14:textId="77777777" w:rsidR="00170BED" w:rsidRPr="00C2080D" w:rsidRDefault="00170BED" w:rsidP="000459F2">
      <w:pPr>
        <w:pStyle w:val="ListParagraph"/>
        <w:numPr>
          <w:ilvl w:val="0"/>
          <w:numId w:val="68"/>
        </w:numPr>
        <w:tabs>
          <w:tab w:val="num" w:pos="1134"/>
        </w:tabs>
        <w:ind w:left="1134" w:hanging="1174"/>
        <w:jc w:val="both"/>
        <w:rPr>
          <w:rFonts w:cs="Arial"/>
          <w:szCs w:val="20"/>
        </w:rPr>
      </w:pPr>
      <w:r w:rsidRPr="00C2080D">
        <w:rPr>
          <w:rFonts w:cs="Arial"/>
          <w:szCs w:val="20"/>
        </w:rPr>
        <w:t>Cooling water pump panels,</w:t>
      </w:r>
    </w:p>
    <w:p w14:paraId="39F3014F" w14:textId="77777777" w:rsidR="00170BED" w:rsidRPr="00C2080D" w:rsidRDefault="00170BED" w:rsidP="000459F2">
      <w:pPr>
        <w:pStyle w:val="ListParagraph"/>
        <w:numPr>
          <w:ilvl w:val="0"/>
          <w:numId w:val="68"/>
        </w:numPr>
        <w:tabs>
          <w:tab w:val="num" w:pos="1134"/>
        </w:tabs>
        <w:ind w:left="1134" w:hanging="1174"/>
        <w:jc w:val="both"/>
        <w:rPr>
          <w:rFonts w:cs="Arial"/>
          <w:szCs w:val="20"/>
        </w:rPr>
      </w:pPr>
      <w:r w:rsidRPr="00C2080D">
        <w:rPr>
          <w:rFonts w:cs="Arial"/>
          <w:szCs w:val="20"/>
        </w:rPr>
        <w:t>Lubrication oil pumps (where required),</w:t>
      </w:r>
    </w:p>
    <w:p w14:paraId="3A86090B" w14:textId="77777777" w:rsidR="00170BED" w:rsidRPr="00C2080D" w:rsidRDefault="00AA2D92" w:rsidP="000459F2">
      <w:pPr>
        <w:pStyle w:val="ListParagraph"/>
        <w:numPr>
          <w:ilvl w:val="0"/>
          <w:numId w:val="68"/>
        </w:numPr>
        <w:tabs>
          <w:tab w:val="num" w:pos="1134"/>
        </w:tabs>
        <w:ind w:left="1134" w:hanging="1174"/>
        <w:jc w:val="both"/>
        <w:rPr>
          <w:rFonts w:cs="Arial"/>
          <w:szCs w:val="20"/>
        </w:rPr>
      </w:pPr>
      <w:r>
        <w:rPr>
          <w:rFonts w:cs="Arial"/>
          <w:szCs w:val="20"/>
        </w:rPr>
        <w:t>Generator</w:t>
      </w:r>
      <w:r w:rsidR="00170BED" w:rsidRPr="00C2080D">
        <w:rPr>
          <w:rFonts w:cs="Arial"/>
          <w:szCs w:val="20"/>
        </w:rPr>
        <w:t xml:space="preserve"> </w:t>
      </w:r>
      <w:r>
        <w:rPr>
          <w:rFonts w:cs="Arial"/>
          <w:szCs w:val="20"/>
        </w:rPr>
        <w:t xml:space="preserve">Space </w:t>
      </w:r>
      <w:r w:rsidR="00170BED" w:rsidRPr="00C2080D">
        <w:rPr>
          <w:rFonts w:cs="Arial"/>
          <w:szCs w:val="20"/>
        </w:rPr>
        <w:t>Heaters,</w:t>
      </w:r>
    </w:p>
    <w:p w14:paraId="4315C090" w14:textId="77777777" w:rsidR="00AA2D92" w:rsidRDefault="00AA2D92" w:rsidP="000459F2">
      <w:pPr>
        <w:pStyle w:val="ListParagraph"/>
        <w:numPr>
          <w:ilvl w:val="0"/>
          <w:numId w:val="68"/>
        </w:numPr>
        <w:tabs>
          <w:tab w:val="num" w:pos="1134"/>
        </w:tabs>
        <w:ind w:left="1134" w:hanging="1174"/>
        <w:jc w:val="both"/>
        <w:rPr>
          <w:rFonts w:cs="Arial"/>
          <w:szCs w:val="20"/>
        </w:rPr>
      </w:pPr>
      <w:r w:rsidRPr="00AA2D92">
        <w:rPr>
          <w:rFonts w:cs="Arial"/>
          <w:szCs w:val="20"/>
        </w:rPr>
        <w:t>Isolation Valves associated with the turbine</w:t>
      </w:r>
    </w:p>
    <w:p w14:paraId="34893EC9" w14:textId="77777777" w:rsidR="00170BED" w:rsidRPr="00AA2D92" w:rsidRDefault="00AA2D92" w:rsidP="000459F2">
      <w:pPr>
        <w:pStyle w:val="ListParagraph"/>
        <w:numPr>
          <w:ilvl w:val="0"/>
          <w:numId w:val="68"/>
        </w:numPr>
        <w:tabs>
          <w:tab w:val="num" w:pos="1134"/>
        </w:tabs>
        <w:ind w:left="1134" w:hanging="1174"/>
        <w:jc w:val="both"/>
        <w:rPr>
          <w:rFonts w:cs="Arial"/>
          <w:szCs w:val="20"/>
        </w:rPr>
      </w:pPr>
      <w:r>
        <w:rPr>
          <w:rFonts w:cs="Arial"/>
          <w:szCs w:val="20"/>
        </w:rPr>
        <w:t>PLC</w:t>
      </w:r>
      <w:r w:rsidR="00170BED" w:rsidRPr="00AA2D92">
        <w:rPr>
          <w:rFonts w:cs="Arial"/>
          <w:szCs w:val="20"/>
        </w:rPr>
        <w:t xml:space="preserve"> panel (if required)</w:t>
      </w:r>
    </w:p>
    <w:p w14:paraId="103A8322" w14:textId="77777777" w:rsidR="00170BED" w:rsidRPr="00C2080D" w:rsidRDefault="00170BED" w:rsidP="000459F2">
      <w:pPr>
        <w:pStyle w:val="ListParagraph"/>
        <w:numPr>
          <w:ilvl w:val="0"/>
          <w:numId w:val="68"/>
        </w:numPr>
        <w:tabs>
          <w:tab w:val="num" w:pos="1134"/>
        </w:tabs>
        <w:ind w:left="1134" w:hanging="1174"/>
        <w:jc w:val="both"/>
        <w:rPr>
          <w:rFonts w:cs="Arial"/>
          <w:szCs w:val="20"/>
        </w:rPr>
      </w:pPr>
      <w:r w:rsidRPr="00C2080D">
        <w:rPr>
          <w:rFonts w:cs="Arial"/>
          <w:szCs w:val="20"/>
        </w:rPr>
        <w:t>One Spare Circuit</w:t>
      </w:r>
    </w:p>
    <w:p w14:paraId="2FC56839" w14:textId="77777777" w:rsidR="00170BED" w:rsidRPr="00C2080D" w:rsidRDefault="00170BED" w:rsidP="000459F2">
      <w:pPr>
        <w:pStyle w:val="ListParagraph"/>
        <w:numPr>
          <w:ilvl w:val="1"/>
          <w:numId w:val="72"/>
        </w:numPr>
        <w:tabs>
          <w:tab w:val="clear" w:pos="432"/>
          <w:tab w:val="num" w:pos="1134"/>
        </w:tabs>
        <w:ind w:left="1134" w:hanging="1174"/>
        <w:jc w:val="both"/>
      </w:pPr>
      <w:bookmarkStart w:id="333" w:name="_Toc527031902"/>
      <w:bookmarkStart w:id="334" w:name="_Toc528058289"/>
      <w:r w:rsidRPr="00C2080D">
        <w:t>The incomer circuit shall consist of a suitably rated ammeter and moulded case circuit-breaker, with door interlocked handle, rated to the maximum demand of the panel.</w:t>
      </w:r>
      <w:bookmarkEnd w:id="333"/>
      <w:bookmarkEnd w:id="334"/>
    </w:p>
    <w:p w14:paraId="433C2760" w14:textId="77777777" w:rsidR="00170BED" w:rsidRPr="00C2080D" w:rsidRDefault="00170BED" w:rsidP="000459F2">
      <w:pPr>
        <w:pStyle w:val="ListParagraph"/>
        <w:numPr>
          <w:ilvl w:val="1"/>
          <w:numId w:val="72"/>
        </w:numPr>
        <w:tabs>
          <w:tab w:val="clear" w:pos="432"/>
          <w:tab w:val="num" w:pos="1134"/>
        </w:tabs>
        <w:ind w:left="1134" w:hanging="1174"/>
        <w:jc w:val="both"/>
      </w:pPr>
      <w:bookmarkStart w:id="335" w:name="_Toc527031903"/>
      <w:bookmarkStart w:id="336" w:name="_Toc528058290"/>
      <w:r w:rsidRPr="00C2080D">
        <w:t>All circuit breakers statuses shall be monitored by a potential free auxiliary contact of the applicable circuit breaker. All contacts shall be marshalled to a common terminal strip for connection by multicore cable to the PLC panel.</w:t>
      </w:r>
      <w:bookmarkEnd w:id="335"/>
      <w:bookmarkEnd w:id="336"/>
    </w:p>
    <w:p w14:paraId="75BF7174" w14:textId="6E87E0DD" w:rsidR="00170BED" w:rsidRDefault="00AA2D92" w:rsidP="000459F2">
      <w:pPr>
        <w:pStyle w:val="ListParagraph"/>
        <w:numPr>
          <w:ilvl w:val="1"/>
          <w:numId w:val="72"/>
        </w:numPr>
        <w:tabs>
          <w:tab w:val="clear" w:pos="432"/>
          <w:tab w:val="num" w:pos="1134"/>
        </w:tabs>
        <w:ind w:left="1134" w:hanging="1174"/>
        <w:jc w:val="both"/>
      </w:pPr>
      <w:bookmarkStart w:id="337" w:name="_Toc527031904"/>
      <w:bookmarkStart w:id="338" w:name="_Toc528058291"/>
      <w:r>
        <w:t xml:space="preserve">The 400V </w:t>
      </w:r>
      <w:r w:rsidR="00170BED" w:rsidRPr="00C2080D">
        <w:t xml:space="preserve">auxiliary supply shall be installed on the walkway directly in front of the corresponding </w:t>
      </w:r>
      <w:r w:rsidR="002F397E">
        <w:t>turbine set</w:t>
      </w:r>
      <w:r w:rsidR="00170BED" w:rsidRPr="00C2080D">
        <w:t xml:space="preserve">. The contractor shall ensure that all the </w:t>
      </w:r>
      <w:r w:rsidR="002F397E">
        <w:t xml:space="preserve">turbine </w:t>
      </w:r>
      <w:r w:rsidR="00170BED" w:rsidRPr="00C2080D">
        <w:t>auxiliary supplies have been included in the design of the panel.</w:t>
      </w:r>
      <w:bookmarkEnd w:id="337"/>
      <w:bookmarkEnd w:id="338"/>
    </w:p>
    <w:p w14:paraId="73027BF6" w14:textId="77777777" w:rsidR="00166563" w:rsidRPr="00C2080D" w:rsidRDefault="00166563" w:rsidP="005853A4">
      <w:pPr>
        <w:pStyle w:val="ListParagraph"/>
        <w:tabs>
          <w:tab w:val="num" w:pos="1134"/>
        </w:tabs>
        <w:ind w:left="1152" w:hanging="1174"/>
        <w:jc w:val="both"/>
      </w:pPr>
    </w:p>
    <w:p w14:paraId="4C705857" w14:textId="2DD2927A" w:rsidR="00170BED" w:rsidRDefault="00170BED" w:rsidP="005853A4">
      <w:pPr>
        <w:pStyle w:val="Heading1"/>
        <w:numPr>
          <w:ilvl w:val="0"/>
          <w:numId w:val="72"/>
        </w:numPr>
        <w:tabs>
          <w:tab w:val="clear" w:pos="720"/>
          <w:tab w:val="num" w:pos="1134"/>
          <w:tab w:val="left" w:pos="1175"/>
          <w:tab w:val="left" w:pos="1176"/>
        </w:tabs>
        <w:autoSpaceDE w:val="0"/>
        <w:autoSpaceDN w:val="0"/>
        <w:spacing w:after="0" w:line="240" w:lineRule="auto"/>
        <w:ind w:left="1175" w:hanging="1174"/>
        <w:rPr>
          <w:rFonts w:ascii="Arial" w:eastAsia="Arial" w:hAnsi="Arial"/>
          <w:bCs/>
          <w:snapToGrid/>
          <w:kern w:val="0"/>
          <w:szCs w:val="22"/>
          <w:lang w:val="en-US"/>
        </w:rPr>
      </w:pPr>
      <w:bookmarkStart w:id="339" w:name="_Toc527031914"/>
      <w:bookmarkStart w:id="340" w:name="_Toc528058301"/>
      <w:bookmarkStart w:id="341" w:name="_Toc83585959"/>
      <w:r w:rsidRPr="00E73AB1">
        <w:rPr>
          <w:rFonts w:ascii="Arial" w:eastAsia="Arial" w:hAnsi="Arial"/>
          <w:bCs/>
          <w:snapToGrid/>
          <w:kern w:val="0"/>
          <w:szCs w:val="22"/>
          <w:lang w:val="en-US"/>
        </w:rPr>
        <w:t>COOLING WATER PUMP LOCAL CONTROL PANELS</w:t>
      </w:r>
      <w:bookmarkEnd w:id="339"/>
      <w:bookmarkEnd w:id="340"/>
      <w:bookmarkEnd w:id="341"/>
    </w:p>
    <w:p w14:paraId="024A1157" w14:textId="77777777" w:rsidR="00E73AB1" w:rsidRPr="00E73AB1" w:rsidRDefault="00E73AB1" w:rsidP="005853A4">
      <w:pPr>
        <w:tabs>
          <w:tab w:val="num" w:pos="1134"/>
        </w:tabs>
        <w:ind w:hanging="1174"/>
        <w:rPr>
          <w:lang w:val="en-US"/>
        </w:rPr>
      </w:pPr>
    </w:p>
    <w:p w14:paraId="0CF9DC59" w14:textId="42DE2C73" w:rsidR="002F397E" w:rsidRDefault="00170BED" w:rsidP="005853A4">
      <w:pPr>
        <w:pStyle w:val="ListParagraph"/>
        <w:numPr>
          <w:ilvl w:val="1"/>
          <w:numId w:val="72"/>
        </w:numPr>
        <w:tabs>
          <w:tab w:val="clear" w:pos="432"/>
          <w:tab w:val="num" w:pos="1134"/>
        </w:tabs>
        <w:ind w:left="1134" w:hanging="1174"/>
      </w:pPr>
      <w:r w:rsidRPr="00C2080D">
        <w:lastRenderedPageBreak/>
        <w:t>Specific requirements:</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646"/>
        <w:gridCol w:w="4568"/>
      </w:tblGrid>
      <w:tr w:rsidR="00170BED" w:rsidRPr="00C2080D" w14:paraId="5C1AF86B" w14:textId="77777777" w:rsidTr="005853A4">
        <w:trPr>
          <w:cantSplit/>
          <w:trHeight w:val="403"/>
        </w:trPr>
        <w:tc>
          <w:tcPr>
            <w:tcW w:w="4646" w:type="dxa"/>
          </w:tcPr>
          <w:p w14:paraId="29095743" w14:textId="77777777" w:rsidR="00170BED" w:rsidRPr="00C2080D" w:rsidRDefault="00170BED" w:rsidP="00BF2E82">
            <w:pPr>
              <w:rPr>
                <w:b/>
                <w:szCs w:val="20"/>
              </w:rPr>
            </w:pPr>
            <w:r w:rsidRPr="00C2080D">
              <w:rPr>
                <w:b/>
                <w:szCs w:val="20"/>
              </w:rPr>
              <w:t>Description</w:t>
            </w:r>
          </w:p>
        </w:tc>
        <w:tc>
          <w:tcPr>
            <w:tcW w:w="4568" w:type="dxa"/>
          </w:tcPr>
          <w:p w14:paraId="66656D32" w14:textId="77777777" w:rsidR="00170BED" w:rsidRPr="00C2080D" w:rsidRDefault="00170BED" w:rsidP="00BF2E82">
            <w:pPr>
              <w:rPr>
                <w:b/>
                <w:szCs w:val="20"/>
              </w:rPr>
            </w:pPr>
            <w:r w:rsidRPr="00C2080D">
              <w:rPr>
                <w:b/>
                <w:szCs w:val="20"/>
              </w:rPr>
              <w:t>Preferred</w:t>
            </w:r>
          </w:p>
        </w:tc>
      </w:tr>
      <w:tr w:rsidR="00170BED" w:rsidRPr="00C2080D" w14:paraId="2552BCB2" w14:textId="77777777" w:rsidTr="005853A4">
        <w:trPr>
          <w:cantSplit/>
          <w:trHeight w:val="403"/>
        </w:trPr>
        <w:tc>
          <w:tcPr>
            <w:tcW w:w="4646" w:type="dxa"/>
          </w:tcPr>
          <w:p w14:paraId="11B9183C" w14:textId="77777777" w:rsidR="00170BED" w:rsidRPr="00C2080D" w:rsidRDefault="00170BED" w:rsidP="00BF2E82">
            <w:pPr>
              <w:rPr>
                <w:szCs w:val="20"/>
              </w:rPr>
            </w:pPr>
            <w:r w:rsidRPr="00C2080D">
              <w:rPr>
                <w:szCs w:val="20"/>
              </w:rPr>
              <w:t>Panel supply voltage</w:t>
            </w:r>
          </w:p>
        </w:tc>
        <w:tc>
          <w:tcPr>
            <w:tcW w:w="4568" w:type="dxa"/>
          </w:tcPr>
          <w:p w14:paraId="04E376D7" w14:textId="77777777" w:rsidR="00170BED" w:rsidRPr="00C2080D" w:rsidRDefault="00170BED" w:rsidP="00BF2E82">
            <w:pPr>
              <w:rPr>
                <w:szCs w:val="20"/>
              </w:rPr>
            </w:pPr>
            <w:r w:rsidRPr="00C2080D">
              <w:rPr>
                <w:szCs w:val="20"/>
              </w:rPr>
              <w:t>400VAC</w:t>
            </w:r>
          </w:p>
        </w:tc>
      </w:tr>
      <w:tr w:rsidR="00170BED" w:rsidRPr="00C2080D" w14:paraId="28D0B0B6" w14:textId="77777777" w:rsidTr="005853A4">
        <w:trPr>
          <w:cantSplit/>
          <w:trHeight w:val="417"/>
        </w:trPr>
        <w:tc>
          <w:tcPr>
            <w:tcW w:w="4646" w:type="dxa"/>
          </w:tcPr>
          <w:p w14:paraId="721DC10B" w14:textId="77777777" w:rsidR="00170BED" w:rsidRPr="00C2080D" w:rsidRDefault="00170BED" w:rsidP="00BF2E82">
            <w:pPr>
              <w:rPr>
                <w:szCs w:val="20"/>
              </w:rPr>
            </w:pPr>
            <w:r w:rsidRPr="00C2080D">
              <w:rPr>
                <w:szCs w:val="20"/>
              </w:rPr>
              <w:t>Panel control voltage</w:t>
            </w:r>
          </w:p>
        </w:tc>
        <w:tc>
          <w:tcPr>
            <w:tcW w:w="4568" w:type="dxa"/>
          </w:tcPr>
          <w:p w14:paraId="7A83AEAA" w14:textId="77777777" w:rsidR="00170BED" w:rsidRPr="00C2080D" w:rsidRDefault="00170BED" w:rsidP="00BF2E82">
            <w:pPr>
              <w:rPr>
                <w:szCs w:val="20"/>
              </w:rPr>
            </w:pPr>
            <w:r w:rsidRPr="00C2080D">
              <w:rPr>
                <w:szCs w:val="20"/>
              </w:rPr>
              <w:t>231VAC</w:t>
            </w:r>
          </w:p>
        </w:tc>
      </w:tr>
      <w:tr w:rsidR="00170BED" w:rsidRPr="00C2080D" w14:paraId="4ABC6753" w14:textId="77777777" w:rsidTr="005853A4">
        <w:trPr>
          <w:cantSplit/>
          <w:trHeight w:val="417"/>
        </w:trPr>
        <w:tc>
          <w:tcPr>
            <w:tcW w:w="4646" w:type="dxa"/>
          </w:tcPr>
          <w:p w14:paraId="691800D2" w14:textId="77777777" w:rsidR="00170BED" w:rsidRPr="00C2080D" w:rsidRDefault="00170BED" w:rsidP="00BF2E82">
            <w:pPr>
              <w:rPr>
                <w:szCs w:val="20"/>
              </w:rPr>
            </w:pPr>
            <w:r w:rsidRPr="00C2080D">
              <w:rPr>
                <w:szCs w:val="20"/>
              </w:rPr>
              <w:t>Panel current rating</w:t>
            </w:r>
          </w:p>
        </w:tc>
        <w:tc>
          <w:tcPr>
            <w:tcW w:w="4568" w:type="dxa"/>
          </w:tcPr>
          <w:p w14:paraId="58E455CC" w14:textId="77777777" w:rsidR="00170BED" w:rsidRPr="00C2080D" w:rsidRDefault="00170BED" w:rsidP="00BF2E82">
            <w:pPr>
              <w:rPr>
                <w:szCs w:val="20"/>
              </w:rPr>
            </w:pPr>
            <w:r w:rsidRPr="00C2080D">
              <w:rPr>
                <w:szCs w:val="20"/>
              </w:rPr>
              <w:t>TBA A</w:t>
            </w:r>
          </w:p>
        </w:tc>
      </w:tr>
      <w:tr w:rsidR="00170BED" w:rsidRPr="00C2080D" w14:paraId="412FDBB8" w14:textId="77777777" w:rsidTr="005853A4">
        <w:trPr>
          <w:cantSplit/>
          <w:trHeight w:val="403"/>
        </w:trPr>
        <w:tc>
          <w:tcPr>
            <w:tcW w:w="4646" w:type="dxa"/>
          </w:tcPr>
          <w:p w14:paraId="38D4AA6D" w14:textId="77777777" w:rsidR="00170BED" w:rsidRPr="00C2080D" w:rsidRDefault="00170BED" w:rsidP="00BF2E82">
            <w:pPr>
              <w:rPr>
                <w:szCs w:val="20"/>
              </w:rPr>
            </w:pPr>
            <w:r w:rsidRPr="00C2080D">
              <w:rPr>
                <w:szCs w:val="20"/>
              </w:rPr>
              <w:t>Panel IP rating</w:t>
            </w:r>
          </w:p>
        </w:tc>
        <w:tc>
          <w:tcPr>
            <w:tcW w:w="4568" w:type="dxa"/>
          </w:tcPr>
          <w:p w14:paraId="519AF82E" w14:textId="77777777" w:rsidR="00170BED" w:rsidRPr="00C2080D" w:rsidRDefault="00170BED" w:rsidP="00BF2E82">
            <w:pPr>
              <w:rPr>
                <w:szCs w:val="20"/>
              </w:rPr>
            </w:pPr>
            <w:r w:rsidRPr="00C2080D">
              <w:rPr>
                <w:szCs w:val="20"/>
              </w:rPr>
              <w:t>IP65</w:t>
            </w:r>
          </w:p>
        </w:tc>
      </w:tr>
      <w:tr w:rsidR="00170BED" w:rsidRPr="00C2080D" w14:paraId="51833258" w14:textId="77777777" w:rsidTr="005853A4">
        <w:trPr>
          <w:cantSplit/>
          <w:trHeight w:val="403"/>
        </w:trPr>
        <w:tc>
          <w:tcPr>
            <w:tcW w:w="4646" w:type="dxa"/>
          </w:tcPr>
          <w:p w14:paraId="640D07F8" w14:textId="77777777" w:rsidR="00170BED" w:rsidRPr="00C2080D" w:rsidRDefault="00170BED" w:rsidP="00BF2E82">
            <w:pPr>
              <w:rPr>
                <w:szCs w:val="20"/>
              </w:rPr>
            </w:pPr>
            <w:r w:rsidRPr="00C2080D">
              <w:rPr>
                <w:szCs w:val="20"/>
              </w:rPr>
              <w:t>Panel material</w:t>
            </w:r>
          </w:p>
        </w:tc>
        <w:tc>
          <w:tcPr>
            <w:tcW w:w="4568" w:type="dxa"/>
          </w:tcPr>
          <w:p w14:paraId="62F7A509" w14:textId="77777777" w:rsidR="00170BED" w:rsidRPr="00C2080D" w:rsidRDefault="00170BED" w:rsidP="00BF2E82">
            <w:pPr>
              <w:rPr>
                <w:szCs w:val="20"/>
              </w:rPr>
            </w:pPr>
            <w:r w:rsidRPr="00C2080D">
              <w:rPr>
                <w:szCs w:val="20"/>
              </w:rPr>
              <w:t>3CR12</w:t>
            </w:r>
          </w:p>
        </w:tc>
      </w:tr>
      <w:tr w:rsidR="00170BED" w:rsidRPr="00C2080D" w14:paraId="0CCBE5D2" w14:textId="77777777" w:rsidTr="005853A4">
        <w:trPr>
          <w:cantSplit/>
          <w:trHeight w:val="403"/>
        </w:trPr>
        <w:tc>
          <w:tcPr>
            <w:tcW w:w="4646" w:type="dxa"/>
          </w:tcPr>
          <w:p w14:paraId="312F3F46" w14:textId="77777777" w:rsidR="00170BED" w:rsidRPr="00C2080D" w:rsidRDefault="00170BED" w:rsidP="00BF2E82">
            <w:pPr>
              <w:rPr>
                <w:szCs w:val="20"/>
              </w:rPr>
            </w:pPr>
            <w:r w:rsidRPr="00C2080D">
              <w:rPr>
                <w:szCs w:val="20"/>
              </w:rPr>
              <w:t>Panel painting system details.</w:t>
            </w:r>
          </w:p>
          <w:p w14:paraId="7C9B2A15" w14:textId="77777777" w:rsidR="00170BED" w:rsidRPr="00C2080D" w:rsidRDefault="00170BED" w:rsidP="00BF2E82">
            <w:pPr>
              <w:rPr>
                <w:szCs w:val="20"/>
              </w:rPr>
            </w:pPr>
          </w:p>
        </w:tc>
        <w:tc>
          <w:tcPr>
            <w:tcW w:w="4568" w:type="dxa"/>
          </w:tcPr>
          <w:p w14:paraId="67AA56AC" w14:textId="77777777" w:rsidR="00170BED" w:rsidRPr="00C2080D" w:rsidRDefault="00170BED" w:rsidP="00BF2E82">
            <w:pPr>
              <w:rPr>
                <w:szCs w:val="20"/>
              </w:rPr>
            </w:pPr>
            <w:proofErr w:type="spellStart"/>
            <w:r w:rsidRPr="00C2080D">
              <w:rPr>
                <w:szCs w:val="20"/>
              </w:rPr>
              <w:t>Powdercoated</w:t>
            </w:r>
            <w:proofErr w:type="spellEnd"/>
            <w:r w:rsidRPr="00C2080D">
              <w:rPr>
                <w:szCs w:val="20"/>
              </w:rPr>
              <w:t xml:space="preserve"> B26,structured  to SANS 1091</w:t>
            </w:r>
          </w:p>
        </w:tc>
      </w:tr>
      <w:tr w:rsidR="00170BED" w:rsidRPr="00C2080D" w14:paraId="4811BF7F" w14:textId="77777777" w:rsidTr="005853A4">
        <w:trPr>
          <w:cantSplit/>
          <w:trHeight w:val="403"/>
        </w:trPr>
        <w:tc>
          <w:tcPr>
            <w:tcW w:w="4646" w:type="dxa"/>
          </w:tcPr>
          <w:p w14:paraId="053C5AE5" w14:textId="77777777" w:rsidR="00170BED" w:rsidRPr="00C2080D" w:rsidRDefault="00170BED" w:rsidP="00BF2E82">
            <w:pPr>
              <w:rPr>
                <w:szCs w:val="20"/>
              </w:rPr>
            </w:pPr>
            <w:r w:rsidRPr="00C2080D">
              <w:rPr>
                <w:szCs w:val="20"/>
              </w:rPr>
              <w:t>Panel form classification</w:t>
            </w:r>
          </w:p>
        </w:tc>
        <w:tc>
          <w:tcPr>
            <w:tcW w:w="4568" w:type="dxa"/>
          </w:tcPr>
          <w:p w14:paraId="7777C01B" w14:textId="77777777" w:rsidR="00170BED" w:rsidRPr="00C2080D" w:rsidRDefault="00170BED" w:rsidP="00BF2E82">
            <w:pPr>
              <w:rPr>
                <w:szCs w:val="20"/>
              </w:rPr>
            </w:pPr>
            <w:r w:rsidRPr="00C2080D">
              <w:rPr>
                <w:szCs w:val="20"/>
              </w:rPr>
              <w:t>1</w:t>
            </w:r>
          </w:p>
        </w:tc>
      </w:tr>
      <w:tr w:rsidR="00170BED" w:rsidRPr="00C2080D" w14:paraId="49993DF2" w14:textId="77777777" w:rsidTr="005853A4">
        <w:trPr>
          <w:cantSplit/>
          <w:trHeight w:val="403"/>
        </w:trPr>
        <w:tc>
          <w:tcPr>
            <w:tcW w:w="4646" w:type="dxa"/>
          </w:tcPr>
          <w:p w14:paraId="6BEC565B" w14:textId="77777777" w:rsidR="00170BED" w:rsidRPr="00C2080D" w:rsidRDefault="00170BED" w:rsidP="00BF2E82">
            <w:pPr>
              <w:rPr>
                <w:szCs w:val="20"/>
              </w:rPr>
            </w:pPr>
            <w:r w:rsidRPr="00C2080D">
              <w:rPr>
                <w:szCs w:val="20"/>
              </w:rPr>
              <w:t xml:space="preserve">Panel short circuit rating (3 sec) </w:t>
            </w:r>
            <w:r w:rsidRPr="00C2080D">
              <w:rPr>
                <w:szCs w:val="20"/>
              </w:rPr>
              <w:tab/>
              <w:t xml:space="preserve">kA     </w:t>
            </w:r>
          </w:p>
        </w:tc>
        <w:tc>
          <w:tcPr>
            <w:tcW w:w="4568" w:type="dxa"/>
          </w:tcPr>
          <w:p w14:paraId="64B9DE7D" w14:textId="77777777" w:rsidR="00170BED" w:rsidRPr="00C2080D" w:rsidRDefault="00170BED" w:rsidP="00BF2E82">
            <w:pPr>
              <w:rPr>
                <w:szCs w:val="20"/>
              </w:rPr>
            </w:pPr>
            <w:r w:rsidRPr="00C2080D">
              <w:rPr>
                <w:szCs w:val="20"/>
              </w:rPr>
              <w:t>10 kA</w:t>
            </w:r>
          </w:p>
        </w:tc>
      </w:tr>
      <w:tr w:rsidR="00170BED" w:rsidRPr="00C2080D" w14:paraId="48F0AB26" w14:textId="77777777" w:rsidTr="005853A4">
        <w:trPr>
          <w:cantSplit/>
          <w:trHeight w:val="403"/>
        </w:trPr>
        <w:tc>
          <w:tcPr>
            <w:tcW w:w="4646" w:type="dxa"/>
          </w:tcPr>
          <w:p w14:paraId="16EA5345" w14:textId="77777777" w:rsidR="00170BED" w:rsidRPr="00C2080D" w:rsidRDefault="00170BED" w:rsidP="00BF2E82">
            <w:pPr>
              <w:rPr>
                <w:szCs w:val="20"/>
              </w:rPr>
            </w:pPr>
            <w:r w:rsidRPr="00C2080D">
              <w:rPr>
                <w:szCs w:val="20"/>
              </w:rPr>
              <w:t>Panel location</w:t>
            </w:r>
          </w:p>
        </w:tc>
        <w:tc>
          <w:tcPr>
            <w:tcW w:w="4568" w:type="dxa"/>
          </w:tcPr>
          <w:p w14:paraId="36893630" w14:textId="77777777" w:rsidR="00170BED" w:rsidRPr="00C2080D" w:rsidRDefault="00170BED" w:rsidP="00BF2E82">
            <w:pPr>
              <w:rPr>
                <w:szCs w:val="20"/>
              </w:rPr>
            </w:pPr>
            <w:r w:rsidRPr="00C2080D">
              <w:rPr>
                <w:szCs w:val="20"/>
              </w:rPr>
              <w:t>At cooling water pump</w:t>
            </w:r>
          </w:p>
        </w:tc>
      </w:tr>
      <w:tr w:rsidR="00170BED" w:rsidRPr="00C2080D" w14:paraId="7318D70E" w14:textId="77777777" w:rsidTr="005853A4">
        <w:trPr>
          <w:cantSplit/>
          <w:trHeight w:val="403"/>
        </w:trPr>
        <w:tc>
          <w:tcPr>
            <w:tcW w:w="4646" w:type="dxa"/>
          </w:tcPr>
          <w:p w14:paraId="53E2B73B" w14:textId="77777777" w:rsidR="00170BED" w:rsidRPr="00C2080D" w:rsidRDefault="00170BED" w:rsidP="00BF2E82">
            <w:pPr>
              <w:rPr>
                <w:szCs w:val="20"/>
              </w:rPr>
            </w:pPr>
            <w:r w:rsidRPr="00C2080D">
              <w:rPr>
                <w:szCs w:val="20"/>
              </w:rPr>
              <w:t xml:space="preserve">Panel access </w:t>
            </w:r>
          </w:p>
        </w:tc>
        <w:tc>
          <w:tcPr>
            <w:tcW w:w="4568" w:type="dxa"/>
          </w:tcPr>
          <w:p w14:paraId="3B9C37E3" w14:textId="77777777" w:rsidR="00170BED" w:rsidRPr="00C2080D" w:rsidRDefault="00170BED" w:rsidP="00BF2E82">
            <w:pPr>
              <w:rPr>
                <w:szCs w:val="20"/>
              </w:rPr>
            </w:pPr>
            <w:r w:rsidRPr="00C2080D">
              <w:rPr>
                <w:szCs w:val="20"/>
              </w:rPr>
              <w:t xml:space="preserve">Front </w:t>
            </w:r>
          </w:p>
        </w:tc>
      </w:tr>
      <w:tr w:rsidR="00170BED" w:rsidRPr="00C2080D" w14:paraId="5FC7040A" w14:textId="77777777" w:rsidTr="005853A4">
        <w:trPr>
          <w:cantSplit/>
          <w:trHeight w:val="403"/>
        </w:trPr>
        <w:tc>
          <w:tcPr>
            <w:tcW w:w="4646" w:type="dxa"/>
          </w:tcPr>
          <w:p w14:paraId="1AFF1AE4" w14:textId="77777777" w:rsidR="00170BED" w:rsidRPr="00C2080D" w:rsidRDefault="00170BED" w:rsidP="00BF2E82">
            <w:pPr>
              <w:rPr>
                <w:szCs w:val="20"/>
              </w:rPr>
            </w:pPr>
            <w:r w:rsidRPr="00C2080D">
              <w:rPr>
                <w:szCs w:val="20"/>
              </w:rPr>
              <w:t>Panel mounting location</w:t>
            </w:r>
          </w:p>
        </w:tc>
        <w:tc>
          <w:tcPr>
            <w:tcW w:w="4568" w:type="dxa"/>
          </w:tcPr>
          <w:p w14:paraId="47B75865" w14:textId="77777777" w:rsidR="00170BED" w:rsidRPr="00C2080D" w:rsidRDefault="00170BED" w:rsidP="00BF2E82">
            <w:pPr>
              <w:rPr>
                <w:szCs w:val="20"/>
              </w:rPr>
            </w:pPr>
            <w:r w:rsidRPr="00C2080D">
              <w:rPr>
                <w:szCs w:val="20"/>
              </w:rPr>
              <w:t xml:space="preserve">Installed on a </w:t>
            </w:r>
            <w:proofErr w:type="spellStart"/>
            <w:r w:rsidRPr="00C2080D">
              <w:rPr>
                <w:szCs w:val="20"/>
              </w:rPr>
              <w:t>unistrut</w:t>
            </w:r>
            <w:proofErr w:type="spellEnd"/>
            <w:r w:rsidRPr="00C2080D">
              <w:rPr>
                <w:szCs w:val="20"/>
              </w:rPr>
              <w:t xml:space="preserve"> support complete with cable racking</w:t>
            </w:r>
          </w:p>
        </w:tc>
      </w:tr>
      <w:tr w:rsidR="00170BED" w:rsidRPr="00C2080D" w14:paraId="3AE71C3B" w14:textId="77777777" w:rsidTr="005853A4">
        <w:trPr>
          <w:cantSplit/>
          <w:trHeight w:val="403"/>
        </w:trPr>
        <w:tc>
          <w:tcPr>
            <w:tcW w:w="4646" w:type="dxa"/>
          </w:tcPr>
          <w:p w14:paraId="70F2DC4E" w14:textId="77777777" w:rsidR="00170BED" w:rsidRPr="00C2080D" w:rsidRDefault="00170BED" w:rsidP="00BF2E82">
            <w:pPr>
              <w:rPr>
                <w:szCs w:val="20"/>
              </w:rPr>
            </w:pPr>
            <w:r w:rsidRPr="00C2080D">
              <w:rPr>
                <w:szCs w:val="20"/>
              </w:rPr>
              <w:t>Cable entry location</w:t>
            </w:r>
          </w:p>
        </w:tc>
        <w:tc>
          <w:tcPr>
            <w:tcW w:w="4568" w:type="dxa"/>
          </w:tcPr>
          <w:p w14:paraId="2FFA9306" w14:textId="77777777" w:rsidR="00170BED" w:rsidRPr="00C2080D" w:rsidRDefault="00170BED" w:rsidP="00BF2E82">
            <w:pPr>
              <w:rPr>
                <w:szCs w:val="20"/>
              </w:rPr>
            </w:pPr>
            <w:r w:rsidRPr="00C2080D">
              <w:rPr>
                <w:szCs w:val="20"/>
              </w:rPr>
              <w:t>Bottom</w:t>
            </w:r>
          </w:p>
        </w:tc>
      </w:tr>
      <w:tr w:rsidR="00170BED" w:rsidRPr="00C2080D" w14:paraId="1D5EC980" w14:textId="77777777" w:rsidTr="005853A4">
        <w:trPr>
          <w:cantSplit/>
          <w:trHeight w:val="403"/>
        </w:trPr>
        <w:tc>
          <w:tcPr>
            <w:tcW w:w="4646" w:type="dxa"/>
          </w:tcPr>
          <w:p w14:paraId="4F32CF1C" w14:textId="77777777" w:rsidR="00170BED" w:rsidRPr="00C2080D" w:rsidRDefault="00170BED" w:rsidP="00BF2E82">
            <w:pPr>
              <w:rPr>
                <w:szCs w:val="20"/>
              </w:rPr>
            </w:pPr>
            <w:r w:rsidRPr="00C2080D">
              <w:rPr>
                <w:szCs w:val="20"/>
              </w:rPr>
              <w:t>Certification required</w:t>
            </w:r>
          </w:p>
        </w:tc>
        <w:tc>
          <w:tcPr>
            <w:tcW w:w="4568" w:type="dxa"/>
          </w:tcPr>
          <w:p w14:paraId="6B40508B" w14:textId="77777777" w:rsidR="00170BED" w:rsidRPr="00C2080D" w:rsidRDefault="00170BED" w:rsidP="00BF2E82">
            <w:pPr>
              <w:rPr>
                <w:szCs w:val="20"/>
              </w:rPr>
            </w:pPr>
            <w:r w:rsidRPr="00C2080D">
              <w:rPr>
                <w:szCs w:val="20"/>
              </w:rPr>
              <w:t>Assembly assessors certification</w:t>
            </w:r>
          </w:p>
        </w:tc>
      </w:tr>
      <w:tr w:rsidR="00170BED" w:rsidRPr="00C2080D" w14:paraId="4206D17E" w14:textId="77777777" w:rsidTr="005853A4">
        <w:trPr>
          <w:cantSplit/>
          <w:trHeight w:val="403"/>
        </w:trPr>
        <w:tc>
          <w:tcPr>
            <w:tcW w:w="4646" w:type="dxa"/>
          </w:tcPr>
          <w:p w14:paraId="586507A5" w14:textId="77777777" w:rsidR="00170BED" w:rsidRPr="00C2080D" w:rsidRDefault="00170BED" w:rsidP="00BF2E82">
            <w:pPr>
              <w:rPr>
                <w:szCs w:val="20"/>
              </w:rPr>
            </w:pPr>
            <w:r w:rsidRPr="00C2080D">
              <w:rPr>
                <w:szCs w:val="20"/>
              </w:rPr>
              <w:t>Power supply fed from</w:t>
            </w:r>
          </w:p>
        </w:tc>
        <w:tc>
          <w:tcPr>
            <w:tcW w:w="4568" w:type="dxa"/>
          </w:tcPr>
          <w:p w14:paraId="36E31E1B" w14:textId="77777777" w:rsidR="00170BED" w:rsidRPr="00C2080D" w:rsidRDefault="00170BED" w:rsidP="00BF2E82">
            <w:pPr>
              <w:rPr>
                <w:szCs w:val="20"/>
              </w:rPr>
            </w:pPr>
            <w:r w:rsidRPr="00C2080D">
              <w:rPr>
                <w:szCs w:val="20"/>
              </w:rPr>
              <w:t>Pump Set Auxiliary Distribution Board</w:t>
            </w:r>
          </w:p>
        </w:tc>
      </w:tr>
    </w:tbl>
    <w:p w14:paraId="1A9FA6E4" w14:textId="77777777" w:rsidR="00170BED" w:rsidRPr="00C2080D" w:rsidRDefault="00170BED" w:rsidP="00170BED">
      <w:pPr>
        <w:rPr>
          <w:szCs w:val="20"/>
        </w:rPr>
      </w:pPr>
    </w:p>
    <w:p w14:paraId="79D243AE" w14:textId="61D7B98D" w:rsidR="00170BED" w:rsidRPr="00C2080D" w:rsidRDefault="00170BED" w:rsidP="0071064F">
      <w:pPr>
        <w:pStyle w:val="ListParagraph"/>
        <w:numPr>
          <w:ilvl w:val="1"/>
          <w:numId w:val="72"/>
        </w:numPr>
        <w:tabs>
          <w:tab w:val="clear" w:pos="432"/>
          <w:tab w:val="left" w:pos="1134"/>
        </w:tabs>
        <w:ind w:left="1134" w:hanging="1174"/>
        <w:jc w:val="both"/>
      </w:pPr>
      <w:bookmarkStart w:id="342" w:name="_Toc527031916"/>
      <w:bookmarkStart w:id="343" w:name="_Toc528058303"/>
      <w:r w:rsidRPr="00C2080D">
        <w:t>The panels shall be installed as close as possible to the cooling water pumps.</w:t>
      </w:r>
      <w:bookmarkEnd w:id="342"/>
      <w:bookmarkEnd w:id="343"/>
    </w:p>
    <w:p w14:paraId="127B55A9" w14:textId="77777777" w:rsidR="00170BED" w:rsidRPr="00C2080D" w:rsidRDefault="00170BED" w:rsidP="0071064F">
      <w:pPr>
        <w:pStyle w:val="ListParagraph"/>
        <w:numPr>
          <w:ilvl w:val="1"/>
          <w:numId w:val="72"/>
        </w:numPr>
        <w:tabs>
          <w:tab w:val="clear" w:pos="432"/>
          <w:tab w:val="left" w:pos="1134"/>
        </w:tabs>
        <w:ind w:left="1134" w:hanging="1174"/>
        <w:jc w:val="both"/>
      </w:pPr>
      <w:bookmarkStart w:id="344" w:name="_Toc527031917"/>
      <w:bookmarkStart w:id="345" w:name="_Toc528058304"/>
      <w:r w:rsidRPr="00C2080D">
        <w:lastRenderedPageBreak/>
        <w:t>The panel shall be equipped, as a minimum, with a suitably rated circuit breaker, isolator, contactor, overload protection, pushbuttons, trunking, terminals, pad lockable door interlock handle, selector switch, square key door catches, LEDs and labels.</w:t>
      </w:r>
      <w:bookmarkEnd w:id="344"/>
      <w:bookmarkEnd w:id="345"/>
    </w:p>
    <w:p w14:paraId="2091FA28" w14:textId="26D44A9E" w:rsidR="00170BED" w:rsidRPr="00C2080D" w:rsidRDefault="00170BED" w:rsidP="0071064F">
      <w:pPr>
        <w:pStyle w:val="ListParagraph"/>
        <w:numPr>
          <w:ilvl w:val="1"/>
          <w:numId w:val="72"/>
        </w:numPr>
        <w:tabs>
          <w:tab w:val="clear" w:pos="432"/>
          <w:tab w:val="left" w:pos="1134"/>
        </w:tabs>
        <w:ind w:left="1134" w:hanging="1174"/>
        <w:jc w:val="both"/>
      </w:pPr>
      <w:bookmarkStart w:id="346" w:name="_Toc527031918"/>
      <w:bookmarkStart w:id="347" w:name="_Toc528058305"/>
      <w:r w:rsidRPr="00C2080D">
        <w:t xml:space="preserve">The stop pushbutton shall be red in </w:t>
      </w:r>
      <w:r w:rsidR="00BF51C0" w:rsidRPr="00C2080D">
        <w:t>colour</w:t>
      </w:r>
      <w:r w:rsidRPr="00C2080D">
        <w:t>, of the lock with twist release type and shall be capable of being padlocked in the stopped position.</w:t>
      </w:r>
      <w:bookmarkEnd w:id="346"/>
      <w:bookmarkEnd w:id="347"/>
    </w:p>
    <w:p w14:paraId="50A006CB" w14:textId="77777777" w:rsidR="0071064F" w:rsidRDefault="0071064F">
      <w:pPr>
        <w:spacing w:before="0" w:after="0" w:line="240" w:lineRule="auto"/>
        <w:rPr>
          <w:rFonts w:eastAsia="Arial" w:cs="Arial"/>
          <w:b/>
          <w:bCs/>
          <w:szCs w:val="22"/>
          <w:lang w:val="en-US"/>
        </w:rPr>
      </w:pPr>
      <w:bookmarkStart w:id="348" w:name="_Toc517355981"/>
      <w:bookmarkStart w:id="349" w:name="_Toc517356019"/>
      <w:bookmarkStart w:id="350" w:name="_Toc527031919"/>
      <w:bookmarkStart w:id="351" w:name="_Toc528058306"/>
      <w:r>
        <w:rPr>
          <w:rFonts w:eastAsia="Arial"/>
          <w:bCs/>
          <w:szCs w:val="22"/>
          <w:lang w:val="en-US"/>
        </w:rPr>
        <w:br w:type="page"/>
      </w:r>
    </w:p>
    <w:p w14:paraId="16112B4A" w14:textId="10D82F6C" w:rsidR="00170BED" w:rsidRDefault="00170BED" w:rsidP="0071064F">
      <w:pPr>
        <w:pStyle w:val="Heading1"/>
        <w:numPr>
          <w:ilvl w:val="0"/>
          <w:numId w:val="72"/>
        </w:numPr>
        <w:tabs>
          <w:tab w:val="clear" w:pos="720"/>
          <w:tab w:val="left" w:pos="1134"/>
          <w:tab w:val="left" w:pos="1175"/>
          <w:tab w:val="left" w:pos="1176"/>
        </w:tabs>
        <w:autoSpaceDE w:val="0"/>
        <w:autoSpaceDN w:val="0"/>
        <w:spacing w:after="0" w:line="240" w:lineRule="auto"/>
        <w:ind w:left="1175" w:hanging="1175"/>
        <w:jc w:val="both"/>
        <w:rPr>
          <w:rFonts w:ascii="Arial" w:eastAsia="Arial" w:hAnsi="Arial"/>
          <w:bCs/>
          <w:snapToGrid/>
          <w:kern w:val="0"/>
          <w:szCs w:val="22"/>
          <w:lang w:val="en-US"/>
        </w:rPr>
      </w:pPr>
      <w:bookmarkStart w:id="352" w:name="_Toc83585960"/>
      <w:r w:rsidRPr="00E73AB1">
        <w:rPr>
          <w:rFonts w:ascii="Arial" w:eastAsia="Arial" w:hAnsi="Arial"/>
          <w:bCs/>
          <w:snapToGrid/>
          <w:kern w:val="0"/>
          <w:szCs w:val="22"/>
          <w:lang w:val="en-US"/>
        </w:rPr>
        <w:lastRenderedPageBreak/>
        <w:t>VALVE AND MOTOR ISOLATING PANELS</w:t>
      </w:r>
      <w:bookmarkEnd w:id="348"/>
      <w:bookmarkEnd w:id="349"/>
      <w:bookmarkEnd w:id="350"/>
      <w:bookmarkEnd w:id="351"/>
      <w:bookmarkEnd w:id="352"/>
    </w:p>
    <w:p w14:paraId="5F97079D" w14:textId="77777777" w:rsidR="00E73AB1" w:rsidRPr="00E73AB1" w:rsidRDefault="00E73AB1" w:rsidP="0071064F">
      <w:pPr>
        <w:tabs>
          <w:tab w:val="left" w:pos="1134"/>
        </w:tabs>
        <w:ind w:hanging="1175"/>
        <w:jc w:val="both"/>
        <w:rPr>
          <w:lang w:val="en-US"/>
        </w:rPr>
      </w:pPr>
    </w:p>
    <w:p w14:paraId="2BB66C6F" w14:textId="7D4A06CA" w:rsidR="00170BED" w:rsidRPr="00C2080D" w:rsidRDefault="00170BED" w:rsidP="0071064F">
      <w:pPr>
        <w:pStyle w:val="ListParagraph"/>
        <w:numPr>
          <w:ilvl w:val="1"/>
          <w:numId w:val="72"/>
        </w:numPr>
        <w:tabs>
          <w:tab w:val="left" w:pos="1134"/>
        </w:tabs>
        <w:ind w:left="1294" w:hanging="1175"/>
        <w:jc w:val="both"/>
      </w:pPr>
      <w:r w:rsidRPr="00C2080D">
        <w:t>Specific requirements:</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770"/>
        <w:gridCol w:w="4153"/>
      </w:tblGrid>
      <w:tr w:rsidR="00170BED" w:rsidRPr="00C2080D" w14:paraId="3DE6D4F0" w14:textId="77777777" w:rsidTr="00BF2E82">
        <w:trPr>
          <w:cantSplit/>
          <w:trHeight w:val="403"/>
          <w:tblHeader/>
        </w:trPr>
        <w:tc>
          <w:tcPr>
            <w:tcW w:w="4770" w:type="dxa"/>
          </w:tcPr>
          <w:p w14:paraId="64C127A0" w14:textId="77777777" w:rsidR="00170BED" w:rsidRPr="00C2080D" w:rsidRDefault="00170BED" w:rsidP="00BF2E82">
            <w:pPr>
              <w:rPr>
                <w:szCs w:val="20"/>
              </w:rPr>
            </w:pPr>
            <w:r w:rsidRPr="00C2080D">
              <w:rPr>
                <w:szCs w:val="20"/>
              </w:rPr>
              <w:t>Description</w:t>
            </w:r>
          </w:p>
        </w:tc>
        <w:tc>
          <w:tcPr>
            <w:tcW w:w="4153" w:type="dxa"/>
          </w:tcPr>
          <w:p w14:paraId="611A02B5" w14:textId="77777777" w:rsidR="00170BED" w:rsidRPr="00C2080D" w:rsidRDefault="00170BED" w:rsidP="00BF2E82">
            <w:pPr>
              <w:rPr>
                <w:szCs w:val="20"/>
              </w:rPr>
            </w:pPr>
            <w:r w:rsidRPr="00C2080D">
              <w:rPr>
                <w:szCs w:val="20"/>
              </w:rPr>
              <w:t>Preferred</w:t>
            </w:r>
          </w:p>
        </w:tc>
      </w:tr>
      <w:tr w:rsidR="00170BED" w:rsidRPr="00C2080D" w14:paraId="29ECE7CD" w14:textId="77777777" w:rsidTr="00BF2E82">
        <w:trPr>
          <w:cantSplit/>
          <w:trHeight w:val="403"/>
        </w:trPr>
        <w:tc>
          <w:tcPr>
            <w:tcW w:w="4770" w:type="dxa"/>
          </w:tcPr>
          <w:p w14:paraId="5B83C657" w14:textId="77777777" w:rsidR="00170BED" w:rsidRPr="00C2080D" w:rsidRDefault="00170BED" w:rsidP="00BF2E82">
            <w:pPr>
              <w:rPr>
                <w:szCs w:val="20"/>
              </w:rPr>
            </w:pPr>
            <w:r w:rsidRPr="00C2080D">
              <w:rPr>
                <w:szCs w:val="20"/>
              </w:rPr>
              <w:t>Panel supply voltage</w:t>
            </w:r>
          </w:p>
        </w:tc>
        <w:tc>
          <w:tcPr>
            <w:tcW w:w="4153" w:type="dxa"/>
          </w:tcPr>
          <w:p w14:paraId="695CD88F" w14:textId="77777777" w:rsidR="00170BED" w:rsidRPr="00C2080D" w:rsidRDefault="00170BED" w:rsidP="00BF2E82">
            <w:pPr>
              <w:rPr>
                <w:szCs w:val="20"/>
              </w:rPr>
            </w:pPr>
            <w:r w:rsidRPr="00C2080D">
              <w:rPr>
                <w:szCs w:val="20"/>
              </w:rPr>
              <w:t>400VAC</w:t>
            </w:r>
          </w:p>
        </w:tc>
      </w:tr>
      <w:tr w:rsidR="00170BED" w:rsidRPr="00C2080D" w14:paraId="0A5016D4" w14:textId="77777777" w:rsidTr="00BF2E82">
        <w:trPr>
          <w:cantSplit/>
          <w:trHeight w:val="403"/>
        </w:trPr>
        <w:tc>
          <w:tcPr>
            <w:tcW w:w="4770" w:type="dxa"/>
          </w:tcPr>
          <w:p w14:paraId="00857500" w14:textId="77777777" w:rsidR="00170BED" w:rsidRPr="00C2080D" w:rsidRDefault="00170BED" w:rsidP="00BF2E82">
            <w:pPr>
              <w:rPr>
                <w:szCs w:val="20"/>
              </w:rPr>
            </w:pPr>
            <w:r w:rsidRPr="00C2080D">
              <w:rPr>
                <w:szCs w:val="20"/>
              </w:rPr>
              <w:t>Panel control voltage</w:t>
            </w:r>
          </w:p>
        </w:tc>
        <w:tc>
          <w:tcPr>
            <w:tcW w:w="4153" w:type="dxa"/>
          </w:tcPr>
          <w:p w14:paraId="1AE62618" w14:textId="77777777" w:rsidR="00170BED" w:rsidRPr="00C2080D" w:rsidRDefault="00170BED" w:rsidP="00BF2E82">
            <w:pPr>
              <w:rPr>
                <w:szCs w:val="20"/>
              </w:rPr>
            </w:pPr>
            <w:r w:rsidRPr="00C2080D">
              <w:rPr>
                <w:szCs w:val="20"/>
              </w:rPr>
              <w:t>As per drawing</w:t>
            </w:r>
          </w:p>
        </w:tc>
      </w:tr>
      <w:tr w:rsidR="00170BED" w:rsidRPr="00C2080D" w14:paraId="183933A2" w14:textId="77777777" w:rsidTr="00BF2E82">
        <w:trPr>
          <w:cantSplit/>
          <w:trHeight w:val="403"/>
        </w:trPr>
        <w:tc>
          <w:tcPr>
            <w:tcW w:w="4770" w:type="dxa"/>
          </w:tcPr>
          <w:p w14:paraId="3D887328" w14:textId="77777777" w:rsidR="00170BED" w:rsidRPr="00C2080D" w:rsidRDefault="00170BED" w:rsidP="00BF2E82">
            <w:pPr>
              <w:rPr>
                <w:szCs w:val="20"/>
              </w:rPr>
            </w:pPr>
            <w:r w:rsidRPr="00C2080D">
              <w:rPr>
                <w:szCs w:val="20"/>
              </w:rPr>
              <w:t>Panel current rating</w:t>
            </w:r>
          </w:p>
        </w:tc>
        <w:tc>
          <w:tcPr>
            <w:tcW w:w="4153" w:type="dxa"/>
          </w:tcPr>
          <w:p w14:paraId="36B6A733" w14:textId="77777777" w:rsidR="00170BED" w:rsidRPr="00C2080D" w:rsidRDefault="00170BED" w:rsidP="00BF2E82">
            <w:pPr>
              <w:rPr>
                <w:szCs w:val="20"/>
              </w:rPr>
            </w:pPr>
            <w:r w:rsidRPr="00C2080D">
              <w:rPr>
                <w:szCs w:val="20"/>
              </w:rPr>
              <w:t>TBA A</w:t>
            </w:r>
          </w:p>
        </w:tc>
      </w:tr>
      <w:tr w:rsidR="00170BED" w:rsidRPr="00C2080D" w14:paraId="3BED6637" w14:textId="77777777" w:rsidTr="00BF2E82">
        <w:trPr>
          <w:cantSplit/>
          <w:trHeight w:val="403"/>
        </w:trPr>
        <w:tc>
          <w:tcPr>
            <w:tcW w:w="4770" w:type="dxa"/>
          </w:tcPr>
          <w:p w14:paraId="657E9B1A" w14:textId="77777777" w:rsidR="00170BED" w:rsidRPr="00C2080D" w:rsidRDefault="00170BED" w:rsidP="00BF2E82">
            <w:pPr>
              <w:rPr>
                <w:szCs w:val="20"/>
              </w:rPr>
            </w:pPr>
            <w:r w:rsidRPr="00C2080D">
              <w:rPr>
                <w:szCs w:val="20"/>
              </w:rPr>
              <w:t>Panel IP rating</w:t>
            </w:r>
          </w:p>
        </w:tc>
        <w:tc>
          <w:tcPr>
            <w:tcW w:w="4153" w:type="dxa"/>
          </w:tcPr>
          <w:p w14:paraId="451118B3" w14:textId="77777777" w:rsidR="00170BED" w:rsidRPr="00C2080D" w:rsidRDefault="00170BED" w:rsidP="00BF2E82">
            <w:pPr>
              <w:rPr>
                <w:szCs w:val="20"/>
              </w:rPr>
            </w:pPr>
            <w:r w:rsidRPr="00C2080D">
              <w:rPr>
                <w:szCs w:val="20"/>
              </w:rPr>
              <w:t>IP65</w:t>
            </w:r>
          </w:p>
        </w:tc>
      </w:tr>
      <w:tr w:rsidR="00170BED" w:rsidRPr="00C2080D" w14:paraId="3EF54796" w14:textId="77777777" w:rsidTr="00BF2E82">
        <w:trPr>
          <w:cantSplit/>
          <w:trHeight w:val="403"/>
        </w:trPr>
        <w:tc>
          <w:tcPr>
            <w:tcW w:w="4770" w:type="dxa"/>
          </w:tcPr>
          <w:p w14:paraId="1D7727FF" w14:textId="77777777" w:rsidR="00170BED" w:rsidRPr="00C2080D" w:rsidRDefault="00170BED" w:rsidP="00BF2E82">
            <w:pPr>
              <w:rPr>
                <w:szCs w:val="20"/>
              </w:rPr>
            </w:pPr>
            <w:r w:rsidRPr="00C2080D">
              <w:rPr>
                <w:szCs w:val="20"/>
              </w:rPr>
              <w:t>Panel material</w:t>
            </w:r>
          </w:p>
        </w:tc>
        <w:tc>
          <w:tcPr>
            <w:tcW w:w="4153" w:type="dxa"/>
          </w:tcPr>
          <w:p w14:paraId="7F461735" w14:textId="77777777" w:rsidR="00170BED" w:rsidRPr="00C2080D" w:rsidRDefault="00170BED" w:rsidP="00BF2E82">
            <w:pPr>
              <w:rPr>
                <w:szCs w:val="20"/>
              </w:rPr>
            </w:pPr>
            <w:r w:rsidRPr="00C2080D">
              <w:rPr>
                <w:szCs w:val="20"/>
              </w:rPr>
              <w:t>3CR12</w:t>
            </w:r>
          </w:p>
        </w:tc>
      </w:tr>
      <w:tr w:rsidR="00170BED" w:rsidRPr="00C2080D" w14:paraId="513CBEA3" w14:textId="77777777" w:rsidTr="00BF2E82">
        <w:trPr>
          <w:cantSplit/>
          <w:trHeight w:val="403"/>
        </w:trPr>
        <w:tc>
          <w:tcPr>
            <w:tcW w:w="4770" w:type="dxa"/>
          </w:tcPr>
          <w:p w14:paraId="62C81EBB" w14:textId="77777777" w:rsidR="00170BED" w:rsidRPr="00C2080D" w:rsidRDefault="00170BED" w:rsidP="00BF2E82">
            <w:pPr>
              <w:rPr>
                <w:szCs w:val="20"/>
              </w:rPr>
            </w:pPr>
            <w:r w:rsidRPr="00C2080D">
              <w:rPr>
                <w:szCs w:val="20"/>
              </w:rPr>
              <w:t>Panel painting system details.</w:t>
            </w:r>
          </w:p>
          <w:p w14:paraId="324FD296" w14:textId="77777777" w:rsidR="00170BED" w:rsidRPr="00C2080D" w:rsidRDefault="00170BED" w:rsidP="00BF2E82">
            <w:pPr>
              <w:rPr>
                <w:szCs w:val="20"/>
              </w:rPr>
            </w:pPr>
          </w:p>
        </w:tc>
        <w:tc>
          <w:tcPr>
            <w:tcW w:w="4153" w:type="dxa"/>
          </w:tcPr>
          <w:p w14:paraId="3B4E987D" w14:textId="77777777" w:rsidR="00170BED" w:rsidRPr="00C2080D" w:rsidRDefault="00170BED" w:rsidP="00BF2E82">
            <w:pPr>
              <w:rPr>
                <w:szCs w:val="20"/>
              </w:rPr>
            </w:pPr>
            <w:proofErr w:type="spellStart"/>
            <w:r w:rsidRPr="00C2080D">
              <w:rPr>
                <w:szCs w:val="20"/>
              </w:rPr>
              <w:t>Powdercoated</w:t>
            </w:r>
            <w:proofErr w:type="spellEnd"/>
            <w:r w:rsidRPr="00C2080D">
              <w:rPr>
                <w:szCs w:val="20"/>
              </w:rPr>
              <w:t xml:space="preserve"> B26 to SANS 1091</w:t>
            </w:r>
          </w:p>
        </w:tc>
      </w:tr>
      <w:tr w:rsidR="00170BED" w:rsidRPr="00C2080D" w14:paraId="15562650" w14:textId="77777777" w:rsidTr="00BF2E82">
        <w:trPr>
          <w:cantSplit/>
          <w:trHeight w:val="403"/>
        </w:trPr>
        <w:tc>
          <w:tcPr>
            <w:tcW w:w="4770" w:type="dxa"/>
          </w:tcPr>
          <w:p w14:paraId="226A5B24" w14:textId="77777777" w:rsidR="00170BED" w:rsidRPr="00C2080D" w:rsidRDefault="00170BED" w:rsidP="00BF2E82">
            <w:pPr>
              <w:rPr>
                <w:szCs w:val="20"/>
              </w:rPr>
            </w:pPr>
            <w:r w:rsidRPr="00C2080D">
              <w:rPr>
                <w:szCs w:val="20"/>
              </w:rPr>
              <w:t>Panel form classification</w:t>
            </w:r>
          </w:p>
        </w:tc>
        <w:tc>
          <w:tcPr>
            <w:tcW w:w="4153" w:type="dxa"/>
          </w:tcPr>
          <w:p w14:paraId="65374B71" w14:textId="77777777" w:rsidR="00170BED" w:rsidRPr="00C2080D" w:rsidRDefault="00170BED" w:rsidP="00BF2E82">
            <w:pPr>
              <w:rPr>
                <w:szCs w:val="20"/>
              </w:rPr>
            </w:pPr>
            <w:r w:rsidRPr="00C2080D">
              <w:rPr>
                <w:szCs w:val="20"/>
              </w:rPr>
              <w:t>1</w:t>
            </w:r>
          </w:p>
        </w:tc>
      </w:tr>
      <w:tr w:rsidR="00170BED" w:rsidRPr="00C2080D" w14:paraId="62F8B560" w14:textId="77777777" w:rsidTr="00BF2E82">
        <w:trPr>
          <w:cantSplit/>
          <w:trHeight w:val="403"/>
        </w:trPr>
        <w:tc>
          <w:tcPr>
            <w:tcW w:w="4770" w:type="dxa"/>
          </w:tcPr>
          <w:p w14:paraId="250892FF" w14:textId="77777777" w:rsidR="00170BED" w:rsidRPr="00C2080D" w:rsidRDefault="00170BED" w:rsidP="00BF2E82">
            <w:pPr>
              <w:rPr>
                <w:szCs w:val="20"/>
              </w:rPr>
            </w:pPr>
            <w:r w:rsidRPr="00C2080D">
              <w:rPr>
                <w:szCs w:val="20"/>
              </w:rPr>
              <w:t xml:space="preserve">Panel short circuit rating (3 sec) </w:t>
            </w:r>
            <w:r w:rsidRPr="00C2080D">
              <w:rPr>
                <w:szCs w:val="20"/>
              </w:rPr>
              <w:tab/>
              <w:t xml:space="preserve">kA     </w:t>
            </w:r>
          </w:p>
        </w:tc>
        <w:tc>
          <w:tcPr>
            <w:tcW w:w="4153" w:type="dxa"/>
          </w:tcPr>
          <w:p w14:paraId="54FC027F" w14:textId="77777777" w:rsidR="00170BED" w:rsidRPr="00C2080D" w:rsidRDefault="00170BED" w:rsidP="00BF2E82">
            <w:pPr>
              <w:rPr>
                <w:szCs w:val="20"/>
              </w:rPr>
            </w:pPr>
            <w:r w:rsidRPr="00C2080D">
              <w:rPr>
                <w:szCs w:val="20"/>
              </w:rPr>
              <w:t>10 kA</w:t>
            </w:r>
          </w:p>
        </w:tc>
      </w:tr>
      <w:tr w:rsidR="00170BED" w:rsidRPr="00C2080D" w14:paraId="23FFCC39" w14:textId="77777777" w:rsidTr="00BF2E82">
        <w:trPr>
          <w:cantSplit/>
          <w:trHeight w:val="403"/>
        </w:trPr>
        <w:tc>
          <w:tcPr>
            <w:tcW w:w="4770" w:type="dxa"/>
          </w:tcPr>
          <w:p w14:paraId="7A530BA6" w14:textId="77777777" w:rsidR="00170BED" w:rsidRPr="00C2080D" w:rsidRDefault="00170BED" w:rsidP="00BF2E82">
            <w:pPr>
              <w:rPr>
                <w:szCs w:val="20"/>
              </w:rPr>
            </w:pPr>
            <w:r w:rsidRPr="00C2080D">
              <w:rPr>
                <w:szCs w:val="20"/>
              </w:rPr>
              <w:t>Panel location</w:t>
            </w:r>
          </w:p>
        </w:tc>
        <w:tc>
          <w:tcPr>
            <w:tcW w:w="4153" w:type="dxa"/>
          </w:tcPr>
          <w:p w14:paraId="5EF2CF19" w14:textId="77777777" w:rsidR="00170BED" w:rsidRPr="00C2080D" w:rsidRDefault="00170BED" w:rsidP="00BF2E82">
            <w:pPr>
              <w:rPr>
                <w:szCs w:val="20"/>
              </w:rPr>
            </w:pPr>
            <w:r w:rsidRPr="00C2080D">
              <w:rPr>
                <w:szCs w:val="20"/>
              </w:rPr>
              <w:t>Pedestal or wall mounted at valve or motor  with cable racking</w:t>
            </w:r>
          </w:p>
        </w:tc>
      </w:tr>
      <w:tr w:rsidR="00170BED" w:rsidRPr="00C2080D" w14:paraId="1231D806" w14:textId="77777777" w:rsidTr="00BF2E82">
        <w:trPr>
          <w:cantSplit/>
          <w:trHeight w:val="403"/>
        </w:trPr>
        <w:tc>
          <w:tcPr>
            <w:tcW w:w="4770" w:type="dxa"/>
          </w:tcPr>
          <w:p w14:paraId="274A6DE4" w14:textId="77777777" w:rsidR="00170BED" w:rsidRPr="00C2080D" w:rsidRDefault="00170BED" w:rsidP="00BF2E82">
            <w:pPr>
              <w:rPr>
                <w:szCs w:val="20"/>
              </w:rPr>
            </w:pPr>
            <w:r w:rsidRPr="00C2080D">
              <w:rPr>
                <w:szCs w:val="20"/>
              </w:rPr>
              <w:t xml:space="preserve">Panel access </w:t>
            </w:r>
          </w:p>
        </w:tc>
        <w:tc>
          <w:tcPr>
            <w:tcW w:w="4153" w:type="dxa"/>
          </w:tcPr>
          <w:p w14:paraId="6D668CBB" w14:textId="77777777" w:rsidR="00170BED" w:rsidRPr="00C2080D" w:rsidRDefault="00170BED" w:rsidP="00BF2E82">
            <w:pPr>
              <w:rPr>
                <w:szCs w:val="20"/>
              </w:rPr>
            </w:pPr>
            <w:r w:rsidRPr="00C2080D">
              <w:rPr>
                <w:szCs w:val="20"/>
              </w:rPr>
              <w:t xml:space="preserve">Front </w:t>
            </w:r>
          </w:p>
        </w:tc>
      </w:tr>
      <w:tr w:rsidR="00170BED" w:rsidRPr="00C2080D" w14:paraId="736CB2E8" w14:textId="77777777" w:rsidTr="00BF2E82">
        <w:trPr>
          <w:cantSplit/>
          <w:trHeight w:val="403"/>
        </w:trPr>
        <w:tc>
          <w:tcPr>
            <w:tcW w:w="4770" w:type="dxa"/>
          </w:tcPr>
          <w:p w14:paraId="1D391BD9" w14:textId="77777777" w:rsidR="00170BED" w:rsidRPr="00C2080D" w:rsidRDefault="00170BED" w:rsidP="00BF2E82">
            <w:pPr>
              <w:rPr>
                <w:szCs w:val="20"/>
              </w:rPr>
            </w:pPr>
            <w:r w:rsidRPr="00C2080D">
              <w:rPr>
                <w:szCs w:val="20"/>
              </w:rPr>
              <w:t>Cable entry location</w:t>
            </w:r>
          </w:p>
        </w:tc>
        <w:tc>
          <w:tcPr>
            <w:tcW w:w="4153" w:type="dxa"/>
          </w:tcPr>
          <w:p w14:paraId="32EE1A1E" w14:textId="77777777" w:rsidR="00170BED" w:rsidRPr="00C2080D" w:rsidRDefault="00170BED" w:rsidP="00BF2E82">
            <w:pPr>
              <w:rPr>
                <w:szCs w:val="20"/>
              </w:rPr>
            </w:pPr>
            <w:r w:rsidRPr="00C2080D">
              <w:rPr>
                <w:szCs w:val="20"/>
              </w:rPr>
              <w:t>Bottom</w:t>
            </w:r>
          </w:p>
        </w:tc>
      </w:tr>
      <w:tr w:rsidR="00170BED" w:rsidRPr="00C2080D" w14:paraId="72AC38CF" w14:textId="77777777" w:rsidTr="00BF2E82">
        <w:trPr>
          <w:cantSplit/>
          <w:trHeight w:val="403"/>
        </w:trPr>
        <w:tc>
          <w:tcPr>
            <w:tcW w:w="4770" w:type="dxa"/>
          </w:tcPr>
          <w:p w14:paraId="2C186F76" w14:textId="77777777" w:rsidR="00170BED" w:rsidRPr="00C2080D" w:rsidRDefault="00170BED" w:rsidP="00BF2E82">
            <w:pPr>
              <w:rPr>
                <w:szCs w:val="20"/>
              </w:rPr>
            </w:pPr>
            <w:r w:rsidRPr="00C2080D">
              <w:rPr>
                <w:szCs w:val="20"/>
              </w:rPr>
              <w:t>Power supply fed from</w:t>
            </w:r>
          </w:p>
        </w:tc>
        <w:tc>
          <w:tcPr>
            <w:tcW w:w="4153" w:type="dxa"/>
          </w:tcPr>
          <w:p w14:paraId="4078BB0A" w14:textId="77777777" w:rsidR="00170BED" w:rsidRPr="00C2080D" w:rsidRDefault="00170BED" w:rsidP="00BF2E82">
            <w:pPr>
              <w:rPr>
                <w:szCs w:val="20"/>
              </w:rPr>
            </w:pPr>
            <w:r w:rsidRPr="00C2080D">
              <w:rPr>
                <w:szCs w:val="20"/>
              </w:rPr>
              <w:t>Distribution Board</w:t>
            </w:r>
          </w:p>
        </w:tc>
      </w:tr>
    </w:tbl>
    <w:p w14:paraId="540C56A8" w14:textId="77777777" w:rsidR="00170BED" w:rsidRPr="00C2080D" w:rsidRDefault="00170BED" w:rsidP="0071064F">
      <w:pPr>
        <w:jc w:val="both"/>
        <w:rPr>
          <w:szCs w:val="20"/>
        </w:rPr>
      </w:pPr>
    </w:p>
    <w:p w14:paraId="786555CD" w14:textId="77777777" w:rsidR="00170BED" w:rsidRPr="00C2080D" w:rsidRDefault="00170BED" w:rsidP="0071064F">
      <w:pPr>
        <w:pStyle w:val="ListParagraph"/>
        <w:numPr>
          <w:ilvl w:val="1"/>
          <w:numId w:val="72"/>
        </w:numPr>
        <w:tabs>
          <w:tab w:val="clear" w:pos="432"/>
          <w:tab w:val="num" w:pos="1134"/>
        </w:tabs>
        <w:ind w:left="1134" w:hanging="1134"/>
        <w:jc w:val="both"/>
      </w:pPr>
      <w:bookmarkStart w:id="353" w:name="_Toc527031921"/>
      <w:bookmarkStart w:id="354" w:name="_Toc528058308"/>
      <w:r w:rsidRPr="00C2080D">
        <w:t>Every motorised device (less than 35kW) or motorised valve shall have an isolating panel which allows for the local isolation of the motor or valve actuator.</w:t>
      </w:r>
      <w:bookmarkEnd w:id="353"/>
      <w:bookmarkEnd w:id="354"/>
    </w:p>
    <w:p w14:paraId="62999374" w14:textId="77777777" w:rsidR="00170BED" w:rsidRPr="00E73AB1" w:rsidRDefault="00170BED" w:rsidP="0071064F">
      <w:pPr>
        <w:pStyle w:val="ListParagraph"/>
        <w:numPr>
          <w:ilvl w:val="1"/>
          <w:numId w:val="72"/>
        </w:numPr>
        <w:tabs>
          <w:tab w:val="clear" w:pos="432"/>
          <w:tab w:val="num" w:pos="1134"/>
        </w:tabs>
        <w:ind w:left="1134" w:hanging="1134"/>
        <w:jc w:val="both"/>
      </w:pPr>
      <w:bookmarkStart w:id="355" w:name="_Toc527031922"/>
      <w:bookmarkStart w:id="356" w:name="_Toc528058309"/>
      <w:r w:rsidRPr="00E73AB1">
        <w:lastRenderedPageBreak/>
        <w:t>The panels shall be equipped, as a minimum, with a suitably rated isolator, trunking, terminals, terminal numbers, wire numbers, pad lockable door interlock isolator handle, square key door catches, labels and support brackets.</w:t>
      </w:r>
      <w:bookmarkEnd w:id="355"/>
      <w:bookmarkEnd w:id="356"/>
    </w:p>
    <w:p w14:paraId="38BABE41" w14:textId="77777777" w:rsidR="00170BED" w:rsidRPr="00E73AB1" w:rsidRDefault="00170BED" w:rsidP="0071064F">
      <w:pPr>
        <w:pStyle w:val="ListParagraph"/>
        <w:numPr>
          <w:ilvl w:val="1"/>
          <w:numId w:val="72"/>
        </w:numPr>
        <w:tabs>
          <w:tab w:val="clear" w:pos="432"/>
          <w:tab w:val="num" w:pos="1134"/>
        </w:tabs>
        <w:ind w:left="1134" w:hanging="1134"/>
        <w:jc w:val="both"/>
      </w:pPr>
      <w:bookmarkStart w:id="357" w:name="_Toc527031923"/>
      <w:bookmarkStart w:id="358" w:name="_Toc528058310"/>
      <w:r w:rsidRPr="00E73AB1">
        <w:t>If a 4-20mA signal is utilized to control the valve actuator then, in addition to the above, each VIP (Valve Isolating Panel) shall include additional terminals and two suitably rated surge arrestors.</w:t>
      </w:r>
      <w:bookmarkEnd w:id="357"/>
      <w:bookmarkEnd w:id="358"/>
    </w:p>
    <w:p w14:paraId="6F2199C7" w14:textId="3CBB4922" w:rsidR="00170BED" w:rsidRPr="00E73AB1" w:rsidRDefault="00170BED" w:rsidP="0071064F">
      <w:pPr>
        <w:pStyle w:val="ListParagraph"/>
        <w:numPr>
          <w:ilvl w:val="1"/>
          <w:numId w:val="72"/>
        </w:numPr>
        <w:tabs>
          <w:tab w:val="clear" w:pos="432"/>
          <w:tab w:val="num" w:pos="1134"/>
        </w:tabs>
        <w:ind w:left="1134" w:hanging="1134"/>
        <w:jc w:val="both"/>
      </w:pPr>
      <w:bookmarkStart w:id="359" w:name="_Toc527031924"/>
      <w:bookmarkStart w:id="360" w:name="_Toc528058311"/>
      <w:r w:rsidRPr="00E73AB1">
        <w:t>The main isolator shall have a potential free auxiliary contact</w:t>
      </w:r>
      <w:r w:rsidR="008B4516">
        <w:t>s</w:t>
      </w:r>
      <w:r w:rsidRPr="00E73AB1">
        <w:t xml:space="preserve"> wired to terminals for </w:t>
      </w:r>
      <w:r w:rsidR="008B4516">
        <w:t>PLC indication and</w:t>
      </w:r>
      <w:r w:rsidRPr="00E73AB1">
        <w:t xml:space="preserve"> interlocking purposes.</w:t>
      </w:r>
      <w:bookmarkEnd w:id="359"/>
      <w:bookmarkEnd w:id="360"/>
    </w:p>
    <w:p w14:paraId="77156325" w14:textId="77777777" w:rsidR="00170BED" w:rsidRPr="00C2080D" w:rsidRDefault="00170BED" w:rsidP="0071064F">
      <w:pPr>
        <w:tabs>
          <w:tab w:val="num" w:pos="1134"/>
        </w:tabs>
        <w:ind w:left="1134" w:hanging="1134"/>
        <w:jc w:val="both"/>
        <w:rPr>
          <w:b/>
          <w:snapToGrid w:val="0"/>
          <w:kern w:val="28"/>
          <w:szCs w:val="20"/>
        </w:rPr>
      </w:pPr>
    </w:p>
    <w:p w14:paraId="0A898C63" w14:textId="51DEEAFE" w:rsidR="00170BED" w:rsidRDefault="00170BED" w:rsidP="0071064F">
      <w:pPr>
        <w:pStyle w:val="Heading1"/>
        <w:numPr>
          <w:ilvl w:val="0"/>
          <w:numId w:val="72"/>
        </w:numPr>
        <w:tabs>
          <w:tab w:val="clear" w:pos="720"/>
          <w:tab w:val="num" w:pos="1134"/>
          <w:tab w:val="left" w:pos="1175"/>
          <w:tab w:val="left" w:pos="1176"/>
        </w:tabs>
        <w:autoSpaceDE w:val="0"/>
        <w:autoSpaceDN w:val="0"/>
        <w:spacing w:after="0" w:line="240" w:lineRule="auto"/>
        <w:ind w:left="1134" w:hanging="1134"/>
        <w:jc w:val="both"/>
        <w:rPr>
          <w:rFonts w:ascii="Arial" w:eastAsia="Arial" w:hAnsi="Arial"/>
          <w:bCs/>
          <w:snapToGrid/>
          <w:kern w:val="0"/>
          <w:szCs w:val="22"/>
          <w:lang w:val="en-US"/>
        </w:rPr>
      </w:pPr>
      <w:bookmarkStart w:id="361" w:name="_Toc517355982"/>
      <w:bookmarkStart w:id="362" w:name="_Toc517356020"/>
      <w:bookmarkStart w:id="363" w:name="_Toc527031925"/>
      <w:bookmarkStart w:id="364" w:name="_Toc528058312"/>
      <w:bookmarkStart w:id="365" w:name="_Toc83585961"/>
      <w:r w:rsidRPr="00E73AB1">
        <w:rPr>
          <w:rFonts w:ascii="Arial" w:eastAsia="Arial" w:hAnsi="Arial"/>
          <w:bCs/>
          <w:snapToGrid/>
          <w:kern w:val="0"/>
          <w:szCs w:val="22"/>
          <w:lang w:val="en-US"/>
        </w:rPr>
        <w:t>SUMP PUMP CONTROL PANEL</w:t>
      </w:r>
      <w:bookmarkEnd w:id="361"/>
      <w:bookmarkEnd w:id="362"/>
      <w:r w:rsidRPr="00E73AB1">
        <w:rPr>
          <w:rFonts w:ascii="Arial" w:eastAsia="Arial" w:hAnsi="Arial"/>
          <w:bCs/>
          <w:snapToGrid/>
          <w:kern w:val="0"/>
          <w:szCs w:val="22"/>
          <w:lang w:val="en-US"/>
        </w:rPr>
        <w:t>S</w:t>
      </w:r>
      <w:bookmarkEnd w:id="363"/>
      <w:bookmarkEnd w:id="364"/>
      <w:bookmarkEnd w:id="365"/>
    </w:p>
    <w:p w14:paraId="6FE9F3D4" w14:textId="77777777" w:rsidR="00E73AB1" w:rsidRPr="00E73AB1" w:rsidRDefault="00E73AB1" w:rsidP="0071064F">
      <w:pPr>
        <w:tabs>
          <w:tab w:val="num" w:pos="1134"/>
        </w:tabs>
        <w:ind w:left="1134" w:hanging="1134"/>
        <w:rPr>
          <w:lang w:val="en-US"/>
        </w:rPr>
      </w:pPr>
    </w:p>
    <w:p w14:paraId="59DB74E0" w14:textId="3C6EF039" w:rsidR="00170BED" w:rsidRPr="00C2080D" w:rsidRDefault="00170BED" w:rsidP="0071064F">
      <w:pPr>
        <w:pStyle w:val="ListParagraph"/>
        <w:numPr>
          <w:ilvl w:val="1"/>
          <w:numId w:val="72"/>
        </w:numPr>
        <w:tabs>
          <w:tab w:val="clear" w:pos="432"/>
          <w:tab w:val="num" w:pos="1134"/>
        </w:tabs>
        <w:ind w:left="1134" w:hanging="1134"/>
      </w:pPr>
      <w:r w:rsidRPr="00C2080D">
        <w:t>Specific requirements:</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812"/>
        <w:gridCol w:w="4536"/>
      </w:tblGrid>
      <w:tr w:rsidR="00170BED" w:rsidRPr="00C2080D" w14:paraId="0E420895" w14:textId="77777777" w:rsidTr="00BF2E82">
        <w:trPr>
          <w:cantSplit/>
          <w:trHeight w:val="403"/>
          <w:tblHeader/>
        </w:trPr>
        <w:tc>
          <w:tcPr>
            <w:tcW w:w="4812" w:type="dxa"/>
          </w:tcPr>
          <w:p w14:paraId="531F9715" w14:textId="77777777" w:rsidR="00170BED" w:rsidRPr="00C2080D" w:rsidRDefault="00170BED" w:rsidP="00BF2E82">
            <w:pPr>
              <w:rPr>
                <w:b/>
                <w:szCs w:val="20"/>
              </w:rPr>
            </w:pPr>
            <w:r w:rsidRPr="00C2080D">
              <w:rPr>
                <w:b/>
                <w:szCs w:val="20"/>
              </w:rPr>
              <w:t>Description</w:t>
            </w:r>
          </w:p>
        </w:tc>
        <w:tc>
          <w:tcPr>
            <w:tcW w:w="4536" w:type="dxa"/>
          </w:tcPr>
          <w:p w14:paraId="7DF3D512" w14:textId="77777777" w:rsidR="00170BED" w:rsidRPr="00C2080D" w:rsidRDefault="00170BED" w:rsidP="00BF2E82">
            <w:pPr>
              <w:rPr>
                <w:b/>
                <w:szCs w:val="20"/>
              </w:rPr>
            </w:pPr>
            <w:r w:rsidRPr="00C2080D">
              <w:rPr>
                <w:b/>
                <w:szCs w:val="20"/>
              </w:rPr>
              <w:t>Preferred</w:t>
            </w:r>
          </w:p>
        </w:tc>
      </w:tr>
      <w:tr w:rsidR="00170BED" w:rsidRPr="00C2080D" w14:paraId="5BA033E1" w14:textId="77777777" w:rsidTr="00BF2E82">
        <w:trPr>
          <w:cantSplit/>
          <w:trHeight w:val="403"/>
        </w:trPr>
        <w:tc>
          <w:tcPr>
            <w:tcW w:w="4812" w:type="dxa"/>
          </w:tcPr>
          <w:p w14:paraId="164FE51E" w14:textId="77777777" w:rsidR="00170BED" w:rsidRPr="00C2080D" w:rsidRDefault="00170BED" w:rsidP="00BF2E82">
            <w:pPr>
              <w:rPr>
                <w:szCs w:val="20"/>
              </w:rPr>
            </w:pPr>
            <w:r w:rsidRPr="00C2080D">
              <w:rPr>
                <w:szCs w:val="20"/>
              </w:rPr>
              <w:t>Panel supply voltage</w:t>
            </w:r>
          </w:p>
        </w:tc>
        <w:tc>
          <w:tcPr>
            <w:tcW w:w="4536" w:type="dxa"/>
          </w:tcPr>
          <w:p w14:paraId="12157117" w14:textId="77777777" w:rsidR="00170BED" w:rsidRPr="00C2080D" w:rsidRDefault="00170BED" w:rsidP="00BF2E82">
            <w:pPr>
              <w:rPr>
                <w:szCs w:val="20"/>
              </w:rPr>
            </w:pPr>
            <w:r w:rsidRPr="00C2080D">
              <w:rPr>
                <w:szCs w:val="20"/>
              </w:rPr>
              <w:t>400VAC</w:t>
            </w:r>
          </w:p>
        </w:tc>
      </w:tr>
      <w:tr w:rsidR="00170BED" w:rsidRPr="00C2080D" w14:paraId="57C00499" w14:textId="77777777" w:rsidTr="00BF2E82">
        <w:trPr>
          <w:cantSplit/>
          <w:trHeight w:val="417"/>
        </w:trPr>
        <w:tc>
          <w:tcPr>
            <w:tcW w:w="4812" w:type="dxa"/>
          </w:tcPr>
          <w:p w14:paraId="2BF3253E" w14:textId="77777777" w:rsidR="00170BED" w:rsidRPr="00C2080D" w:rsidRDefault="00170BED" w:rsidP="00BF2E82">
            <w:pPr>
              <w:rPr>
                <w:szCs w:val="20"/>
              </w:rPr>
            </w:pPr>
            <w:r w:rsidRPr="00C2080D">
              <w:rPr>
                <w:szCs w:val="20"/>
              </w:rPr>
              <w:t>Panel control voltage</w:t>
            </w:r>
          </w:p>
        </w:tc>
        <w:tc>
          <w:tcPr>
            <w:tcW w:w="4536" w:type="dxa"/>
          </w:tcPr>
          <w:p w14:paraId="29E88195" w14:textId="77777777" w:rsidR="00170BED" w:rsidRPr="00C2080D" w:rsidRDefault="00170BED" w:rsidP="00BF2E82">
            <w:pPr>
              <w:rPr>
                <w:szCs w:val="20"/>
              </w:rPr>
            </w:pPr>
            <w:r w:rsidRPr="00C2080D">
              <w:rPr>
                <w:szCs w:val="20"/>
              </w:rPr>
              <w:t>24VDC derived from 231 V AC main supply upstream of the main panel isolator</w:t>
            </w:r>
          </w:p>
        </w:tc>
      </w:tr>
      <w:tr w:rsidR="00170BED" w:rsidRPr="00C2080D" w14:paraId="27909136" w14:textId="77777777" w:rsidTr="00BF2E82">
        <w:trPr>
          <w:cantSplit/>
          <w:trHeight w:val="417"/>
        </w:trPr>
        <w:tc>
          <w:tcPr>
            <w:tcW w:w="4812" w:type="dxa"/>
          </w:tcPr>
          <w:p w14:paraId="7C7D48C1" w14:textId="77777777" w:rsidR="00170BED" w:rsidRPr="00C2080D" w:rsidRDefault="00170BED" w:rsidP="00BF2E82">
            <w:pPr>
              <w:rPr>
                <w:szCs w:val="20"/>
              </w:rPr>
            </w:pPr>
            <w:r w:rsidRPr="00C2080D">
              <w:rPr>
                <w:szCs w:val="20"/>
              </w:rPr>
              <w:t>Control circuit supply</w:t>
            </w:r>
          </w:p>
        </w:tc>
        <w:tc>
          <w:tcPr>
            <w:tcW w:w="4536" w:type="dxa"/>
          </w:tcPr>
          <w:p w14:paraId="6D5D18E2" w14:textId="77777777" w:rsidR="00170BED" w:rsidRPr="00C2080D" w:rsidRDefault="00170BED" w:rsidP="00BF2E82">
            <w:pPr>
              <w:rPr>
                <w:szCs w:val="20"/>
              </w:rPr>
            </w:pPr>
            <w:r w:rsidRPr="00C2080D">
              <w:rPr>
                <w:szCs w:val="20"/>
              </w:rPr>
              <w:t>Dedicated Dual redundant 5 A 24 V DC rated power supply in panel</w:t>
            </w:r>
          </w:p>
        </w:tc>
      </w:tr>
      <w:tr w:rsidR="00170BED" w:rsidRPr="00C2080D" w14:paraId="29B83761" w14:textId="77777777" w:rsidTr="00BF2E82">
        <w:trPr>
          <w:cantSplit/>
          <w:trHeight w:val="417"/>
        </w:trPr>
        <w:tc>
          <w:tcPr>
            <w:tcW w:w="4812" w:type="dxa"/>
          </w:tcPr>
          <w:p w14:paraId="701F88E0" w14:textId="77777777" w:rsidR="00170BED" w:rsidRPr="00C2080D" w:rsidRDefault="00170BED" w:rsidP="00BF2E82">
            <w:pPr>
              <w:rPr>
                <w:szCs w:val="20"/>
              </w:rPr>
            </w:pPr>
            <w:r w:rsidRPr="00C2080D">
              <w:rPr>
                <w:szCs w:val="20"/>
              </w:rPr>
              <w:t>Panel current rating</w:t>
            </w:r>
          </w:p>
        </w:tc>
        <w:tc>
          <w:tcPr>
            <w:tcW w:w="4536" w:type="dxa"/>
          </w:tcPr>
          <w:p w14:paraId="04D2E56D" w14:textId="77777777" w:rsidR="00170BED" w:rsidRPr="00C2080D" w:rsidRDefault="00170BED" w:rsidP="00BF2E82">
            <w:pPr>
              <w:rPr>
                <w:szCs w:val="20"/>
              </w:rPr>
            </w:pPr>
            <w:r w:rsidRPr="00C2080D">
              <w:rPr>
                <w:szCs w:val="20"/>
              </w:rPr>
              <w:t>TBA A</w:t>
            </w:r>
          </w:p>
        </w:tc>
      </w:tr>
      <w:tr w:rsidR="00170BED" w:rsidRPr="00C2080D" w14:paraId="5F12EEAC" w14:textId="77777777" w:rsidTr="00BF2E82">
        <w:trPr>
          <w:cantSplit/>
          <w:trHeight w:val="403"/>
        </w:trPr>
        <w:tc>
          <w:tcPr>
            <w:tcW w:w="4812" w:type="dxa"/>
          </w:tcPr>
          <w:p w14:paraId="1B31413C" w14:textId="77777777" w:rsidR="00170BED" w:rsidRPr="00C2080D" w:rsidRDefault="00170BED" w:rsidP="00BF2E82">
            <w:pPr>
              <w:rPr>
                <w:szCs w:val="20"/>
              </w:rPr>
            </w:pPr>
            <w:r w:rsidRPr="00C2080D">
              <w:rPr>
                <w:szCs w:val="20"/>
              </w:rPr>
              <w:t>Panel IP rating</w:t>
            </w:r>
          </w:p>
        </w:tc>
        <w:tc>
          <w:tcPr>
            <w:tcW w:w="4536" w:type="dxa"/>
          </w:tcPr>
          <w:p w14:paraId="4BA048BA" w14:textId="77777777" w:rsidR="00170BED" w:rsidRPr="00C2080D" w:rsidRDefault="00170BED" w:rsidP="00BF2E82">
            <w:pPr>
              <w:rPr>
                <w:szCs w:val="20"/>
              </w:rPr>
            </w:pPr>
            <w:r w:rsidRPr="00C2080D">
              <w:rPr>
                <w:szCs w:val="20"/>
              </w:rPr>
              <w:t>IP65 with double door arrangement</w:t>
            </w:r>
          </w:p>
        </w:tc>
      </w:tr>
      <w:tr w:rsidR="00170BED" w:rsidRPr="00C2080D" w14:paraId="6EF41EB0" w14:textId="77777777" w:rsidTr="00BF2E82">
        <w:trPr>
          <w:cantSplit/>
          <w:trHeight w:val="403"/>
        </w:trPr>
        <w:tc>
          <w:tcPr>
            <w:tcW w:w="4812" w:type="dxa"/>
          </w:tcPr>
          <w:p w14:paraId="745B13EC" w14:textId="77777777" w:rsidR="00170BED" w:rsidRPr="00C2080D" w:rsidRDefault="00170BED" w:rsidP="00BF2E82">
            <w:pPr>
              <w:rPr>
                <w:szCs w:val="20"/>
              </w:rPr>
            </w:pPr>
            <w:r w:rsidRPr="00C2080D">
              <w:rPr>
                <w:szCs w:val="20"/>
              </w:rPr>
              <w:t>Panel material</w:t>
            </w:r>
          </w:p>
        </w:tc>
        <w:tc>
          <w:tcPr>
            <w:tcW w:w="4536" w:type="dxa"/>
          </w:tcPr>
          <w:p w14:paraId="651843F6" w14:textId="77777777" w:rsidR="00170BED" w:rsidRPr="00C2080D" w:rsidRDefault="00170BED" w:rsidP="00BF2E82">
            <w:pPr>
              <w:rPr>
                <w:szCs w:val="20"/>
              </w:rPr>
            </w:pPr>
            <w:r w:rsidRPr="00C2080D">
              <w:rPr>
                <w:szCs w:val="20"/>
              </w:rPr>
              <w:t>3CR12</w:t>
            </w:r>
          </w:p>
        </w:tc>
      </w:tr>
      <w:tr w:rsidR="00170BED" w:rsidRPr="00C2080D" w14:paraId="4F3123ED" w14:textId="77777777" w:rsidTr="00BF2E82">
        <w:trPr>
          <w:cantSplit/>
          <w:trHeight w:val="403"/>
        </w:trPr>
        <w:tc>
          <w:tcPr>
            <w:tcW w:w="4812" w:type="dxa"/>
          </w:tcPr>
          <w:p w14:paraId="264A3C7A" w14:textId="77777777" w:rsidR="00170BED" w:rsidRPr="00C2080D" w:rsidRDefault="00170BED" w:rsidP="00BF2E82">
            <w:pPr>
              <w:rPr>
                <w:szCs w:val="20"/>
              </w:rPr>
            </w:pPr>
            <w:r w:rsidRPr="00C2080D">
              <w:rPr>
                <w:szCs w:val="20"/>
              </w:rPr>
              <w:t>Panel painting system details.</w:t>
            </w:r>
          </w:p>
          <w:p w14:paraId="08FED596" w14:textId="77777777" w:rsidR="00170BED" w:rsidRPr="00C2080D" w:rsidRDefault="00170BED" w:rsidP="00BF2E82">
            <w:pPr>
              <w:rPr>
                <w:szCs w:val="20"/>
              </w:rPr>
            </w:pPr>
          </w:p>
        </w:tc>
        <w:tc>
          <w:tcPr>
            <w:tcW w:w="4536" w:type="dxa"/>
          </w:tcPr>
          <w:p w14:paraId="335496FD" w14:textId="77777777" w:rsidR="00170BED" w:rsidRPr="00C2080D" w:rsidRDefault="00170BED" w:rsidP="00BF2E82">
            <w:pPr>
              <w:rPr>
                <w:szCs w:val="20"/>
              </w:rPr>
            </w:pPr>
            <w:proofErr w:type="spellStart"/>
            <w:r w:rsidRPr="00C2080D">
              <w:rPr>
                <w:szCs w:val="20"/>
              </w:rPr>
              <w:t>Powdercoated</w:t>
            </w:r>
            <w:proofErr w:type="spellEnd"/>
            <w:r w:rsidRPr="00C2080D">
              <w:rPr>
                <w:szCs w:val="20"/>
              </w:rPr>
              <w:t xml:space="preserve"> B26,structured to SANS 1091</w:t>
            </w:r>
          </w:p>
        </w:tc>
      </w:tr>
      <w:tr w:rsidR="00170BED" w:rsidRPr="00C2080D" w14:paraId="6E1CD3A6" w14:textId="77777777" w:rsidTr="00BF2E82">
        <w:trPr>
          <w:cantSplit/>
          <w:trHeight w:val="403"/>
        </w:trPr>
        <w:tc>
          <w:tcPr>
            <w:tcW w:w="4812" w:type="dxa"/>
          </w:tcPr>
          <w:p w14:paraId="2B3C27E5" w14:textId="77777777" w:rsidR="00170BED" w:rsidRPr="00C2080D" w:rsidRDefault="00170BED" w:rsidP="00BF2E82">
            <w:pPr>
              <w:rPr>
                <w:szCs w:val="20"/>
              </w:rPr>
            </w:pPr>
            <w:r w:rsidRPr="00C2080D">
              <w:rPr>
                <w:szCs w:val="20"/>
              </w:rPr>
              <w:t>Panel form classification</w:t>
            </w:r>
          </w:p>
        </w:tc>
        <w:tc>
          <w:tcPr>
            <w:tcW w:w="4536" w:type="dxa"/>
          </w:tcPr>
          <w:p w14:paraId="3DD34C24" w14:textId="77777777" w:rsidR="00170BED" w:rsidRPr="00C2080D" w:rsidRDefault="00170BED" w:rsidP="00BF2E82">
            <w:pPr>
              <w:rPr>
                <w:szCs w:val="20"/>
              </w:rPr>
            </w:pPr>
            <w:r w:rsidRPr="00C2080D">
              <w:rPr>
                <w:szCs w:val="20"/>
              </w:rPr>
              <w:t>1</w:t>
            </w:r>
          </w:p>
        </w:tc>
      </w:tr>
      <w:tr w:rsidR="00170BED" w:rsidRPr="00C2080D" w14:paraId="3B8E9665" w14:textId="77777777" w:rsidTr="00BF2E82">
        <w:trPr>
          <w:cantSplit/>
          <w:trHeight w:val="403"/>
        </w:trPr>
        <w:tc>
          <w:tcPr>
            <w:tcW w:w="4812" w:type="dxa"/>
          </w:tcPr>
          <w:p w14:paraId="62F06796" w14:textId="77777777" w:rsidR="00170BED" w:rsidRPr="00C2080D" w:rsidRDefault="00170BED" w:rsidP="00BF2E82">
            <w:pPr>
              <w:rPr>
                <w:szCs w:val="20"/>
              </w:rPr>
            </w:pPr>
            <w:r w:rsidRPr="00C2080D">
              <w:rPr>
                <w:szCs w:val="20"/>
              </w:rPr>
              <w:lastRenderedPageBreak/>
              <w:t xml:space="preserve">Panel short circuit rating (3 sec) </w:t>
            </w:r>
            <w:r w:rsidRPr="00C2080D">
              <w:rPr>
                <w:szCs w:val="20"/>
              </w:rPr>
              <w:tab/>
              <w:t>kA</w:t>
            </w:r>
          </w:p>
        </w:tc>
        <w:tc>
          <w:tcPr>
            <w:tcW w:w="4536" w:type="dxa"/>
          </w:tcPr>
          <w:p w14:paraId="3BC2CF11" w14:textId="77777777" w:rsidR="00170BED" w:rsidRPr="00C2080D" w:rsidRDefault="00170BED" w:rsidP="00BF2E82">
            <w:pPr>
              <w:rPr>
                <w:szCs w:val="20"/>
              </w:rPr>
            </w:pPr>
            <w:r w:rsidRPr="00C2080D">
              <w:rPr>
                <w:szCs w:val="20"/>
              </w:rPr>
              <w:t>10 kA</w:t>
            </w:r>
          </w:p>
        </w:tc>
      </w:tr>
      <w:tr w:rsidR="00170BED" w:rsidRPr="00C2080D" w14:paraId="425E6195" w14:textId="77777777" w:rsidTr="00BF2E82">
        <w:trPr>
          <w:cantSplit/>
          <w:trHeight w:val="403"/>
        </w:trPr>
        <w:tc>
          <w:tcPr>
            <w:tcW w:w="4812" w:type="dxa"/>
          </w:tcPr>
          <w:p w14:paraId="682C64A6" w14:textId="77777777" w:rsidR="00170BED" w:rsidRPr="00C2080D" w:rsidRDefault="00170BED" w:rsidP="00BF2E82">
            <w:pPr>
              <w:rPr>
                <w:szCs w:val="20"/>
              </w:rPr>
            </w:pPr>
            <w:r w:rsidRPr="00C2080D">
              <w:rPr>
                <w:szCs w:val="20"/>
              </w:rPr>
              <w:t xml:space="preserve">Panel location </w:t>
            </w:r>
          </w:p>
        </w:tc>
        <w:tc>
          <w:tcPr>
            <w:tcW w:w="4536" w:type="dxa"/>
          </w:tcPr>
          <w:p w14:paraId="0A1E2AD8" w14:textId="77777777" w:rsidR="00170BED" w:rsidRPr="00C2080D" w:rsidRDefault="00170BED" w:rsidP="00BF2E82">
            <w:pPr>
              <w:rPr>
                <w:szCs w:val="20"/>
              </w:rPr>
            </w:pPr>
            <w:r w:rsidRPr="00C2080D">
              <w:rPr>
                <w:szCs w:val="20"/>
              </w:rPr>
              <w:t>Outdoors or Indoors</w:t>
            </w:r>
          </w:p>
        </w:tc>
      </w:tr>
      <w:tr w:rsidR="00170BED" w:rsidRPr="00C2080D" w14:paraId="3450F43B" w14:textId="77777777" w:rsidTr="00BF2E82">
        <w:trPr>
          <w:cantSplit/>
          <w:trHeight w:val="403"/>
        </w:trPr>
        <w:tc>
          <w:tcPr>
            <w:tcW w:w="4812" w:type="dxa"/>
          </w:tcPr>
          <w:p w14:paraId="39D2650D" w14:textId="77777777" w:rsidR="00170BED" w:rsidRPr="00C2080D" w:rsidRDefault="00170BED" w:rsidP="00BF2E82">
            <w:pPr>
              <w:rPr>
                <w:szCs w:val="20"/>
              </w:rPr>
            </w:pPr>
            <w:r w:rsidRPr="00C2080D">
              <w:rPr>
                <w:szCs w:val="20"/>
              </w:rPr>
              <w:t xml:space="preserve">Main Circuit Isolator </w:t>
            </w:r>
          </w:p>
        </w:tc>
        <w:tc>
          <w:tcPr>
            <w:tcW w:w="4536" w:type="dxa"/>
          </w:tcPr>
          <w:p w14:paraId="577B67FB" w14:textId="77777777" w:rsidR="00170BED" w:rsidRPr="00C2080D" w:rsidRDefault="00170BED" w:rsidP="00BF2E82">
            <w:pPr>
              <w:rPr>
                <w:szCs w:val="20"/>
              </w:rPr>
            </w:pPr>
            <w:r w:rsidRPr="00C2080D">
              <w:rPr>
                <w:szCs w:val="20"/>
              </w:rPr>
              <w:t>Yes, Door handle operated, pad lockable</w:t>
            </w:r>
          </w:p>
        </w:tc>
      </w:tr>
      <w:tr w:rsidR="00170BED" w:rsidRPr="00C2080D" w14:paraId="40B876FD" w14:textId="77777777" w:rsidTr="00BF2E82">
        <w:trPr>
          <w:cantSplit/>
          <w:trHeight w:val="403"/>
        </w:trPr>
        <w:tc>
          <w:tcPr>
            <w:tcW w:w="4812" w:type="dxa"/>
          </w:tcPr>
          <w:p w14:paraId="20B6526D" w14:textId="77777777" w:rsidR="00170BED" w:rsidRPr="00C2080D" w:rsidRDefault="00170BED" w:rsidP="00BF2E82">
            <w:pPr>
              <w:rPr>
                <w:szCs w:val="20"/>
              </w:rPr>
            </w:pPr>
            <w:r w:rsidRPr="00C2080D">
              <w:rPr>
                <w:szCs w:val="20"/>
              </w:rPr>
              <w:t>Local Remote Selector Switch</w:t>
            </w:r>
          </w:p>
        </w:tc>
        <w:tc>
          <w:tcPr>
            <w:tcW w:w="4536" w:type="dxa"/>
          </w:tcPr>
          <w:p w14:paraId="0D84F505" w14:textId="77777777" w:rsidR="00170BED" w:rsidRPr="00C2080D" w:rsidRDefault="00170BED" w:rsidP="00BF2E82">
            <w:pPr>
              <w:rPr>
                <w:szCs w:val="20"/>
              </w:rPr>
            </w:pPr>
            <w:r w:rsidRPr="00C2080D">
              <w:rPr>
                <w:szCs w:val="20"/>
              </w:rPr>
              <w:t>Yes</w:t>
            </w:r>
          </w:p>
        </w:tc>
      </w:tr>
      <w:tr w:rsidR="00170BED" w:rsidRPr="00C2080D" w14:paraId="092E6071" w14:textId="77777777" w:rsidTr="00BF2E82">
        <w:trPr>
          <w:cantSplit/>
          <w:trHeight w:val="403"/>
        </w:trPr>
        <w:tc>
          <w:tcPr>
            <w:tcW w:w="4812" w:type="dxa"/>
          </w:tcPr>
          <w:p w14:paraId="7FB9AE42" w14:textId="77777777" w:rsidR="00170BED" w:rsidRPr="00C2080D" w:rsidRDefault="00170BED" w:rsidP="00BF2E82">
            <w:pPr>
              <w:rPr>
                <w:szCs w:val="20"/>
              </w:rPr>
            </w:pPr>
            <w:r w:rsidRPr="00C2080D">
              <w:rPr>
                <w:szCs w:val="20"/>
              </w:rPr>
              <w:t>Pump Running Indication</w:t>
            </w:r>
          </w:p>
        </w:tc>
        <w:tc>
          <w:tcPr>
            <w:tcW w:w="4536" w:type="dxa"/>
          </w:tcPr>
          <w:p w14:paraId="115F1ED4" w14:textId="77777777" w:rsidR="00170BED" w:rsidRPr="00C2080D" w:rsidRDefault="00170BED" w:rsidP="00BF2E82">
            <w:pPr>
              <w:rPr>
                <w:szCs w:val="20"/>
              </w:rPr>
            </w:pPr>
            <w:r w:rsidRPr="00C2080D">
              <w:rPr>
                <w:szCs w:val="20"/>
              </w:rPr>
              <w:t>Yes</w:t>
            </w:r>
          </w:p>
        </w:tc>
      </w:tr>
      <w:tr w:rsidR="00170BED" w:rsidRPr="00C2080D" w14:paraId="5D81A955" w14:textId="77777777" w:rsidTr="00BF2E82">
        <w:trPr>
          <w:cantSplit/>
          <w:trHeight w:val="403"/>
        </w:trPr>
        <w:tc>
          <w:tcPr>
            <w:tcW w:w="4812" w:type="dxa"/>
          </w:tcPr>
          <w:p w14:paraId="53369615" w14:textId="77777777" w:rsidR="00170BED" w:rsidRPr="00C2080D" w:rsidRDefault="00170BED" w:rsidP="00BF2E82">
            <w:pPr>
              <w:rPr>
                <w:szCs w:val="20"/>
              </w:rPr>
            </w:pPr>
            <w:r w:rsidRPr="00C2080D">
              <w:rPr>
                <w:szCs w:val="20"/>
              </w:rPr>
              <w:t>Pump Tripped Indication</w:t>
            </w:r>
          </w:p>
        </w:tc>
        <w:tc>
          <w:tcPr>
            <w:tcW w:w="4536" w:type="dxa"/>
          </w:tcPr>
          <w:p w14:paraId="702884F5" w14:textId="77777777" w:rsidR="00170BED" w:rsidRPr="00C2080D" w:rsidRDefault="00170BED" w:rsidP="00BF2E82">
            <w:pPr>
              <w:rPr>
                <w:szCs w:val="20"/>
              </w:rPr>
            </w:pPr>
            <w:r w:rsidRPr="00C2080D">
              <w:rPr>
                <w:szCs w:val="20"/>
              </w:rPr>
              <w:t>Yes</w:t>
            </w:r>
          </w:p>
        </w:tc>
      </w:tr>
      <w:tr w:rsidR="00170BED" w:rsidRPr="00C2080D" w14:paraId="1A3EFA5A" w14:textId="77777777" w:rsidTr="00BF2E82">
        <w:trPr>
          <w:cantSplit/>
          <w:trHeight w:val="403"/>
        </w:trPr>
        <w:tc>
          <w:tcPr>
            <w:tcW w:w="4812" w:type="dxa"/>
          </w:tcPr>
          <w:p w14:paraId="524A054F" w14:textId="77777777" w:rsidR="00170BED" w:rsidRPr="00C2080D" w:rsidRDefault="00170BED" w:rsidP="00BF2E82">
            <w:pPr>
              <w:rPr>
                <w:szCs w:val="20"/>
              </w:rPr>
            </w:pPr>
            <w:r w:rsidRPr="00C2080D">
              <w:rPr>
                <w:szCs w:val="20"/>
              </w:rPr>
              <w:t>Thermal Overload Relay</w:t>
            </w:r>
          </w:p>
        </w:tc>
        <w:tc>
          <w:tcPr>
            <w:tcW w:w="4536" w:type="dxa"/>
          </w:tcPr>
          <w:p w14:paraId="7CBA82F5" w14:textId="77777777" w:rsidR="00170BED" w:rsidRPr="00C2080D" w:rsidRDefault="00170BED" w:rsidP="00BF2E82">
            <w:pPr>
              <w:rPr>
                <w:szCs w:val="20"/>
              </w:rPr>
            </w:pPr>
            <w:r w:rsidRPr="00C2080D">
              <w:rPr>
                <w:szCs w:val="20"/>
              </w:rPr>
              <w:t>Yes</w:t>
            </w:r>
          </w:p>
        </w:tc>
      </w:tr>
      <w:tr w:rsidR="00170BED" w:rsidRPr="00C2080D" w14:paraId="512CFC43" w14:textId="77777777" w:rsidTr="00BF2E82">
        <w:trPr>
          <w:cantSplit/>
          <w:trHeight w:val="403"/>
        </w:trPr>
        <w:tc>
          <w:tcPr>
            <w:tcW w:w="4812" w:type="dxa"/>
          </w:tcPr>
          <w:p w14:paraId="7D170038" w14:textId="77777777" w:rsidR="00170BED" w:rsidRPr="00C2080D" w:rsidRDefault="00170BED" w:rsidP="00BF2E82">
            <w:pPr>
              <w:rPr>
                <w:szCs w:val="20"/>
              </w:rPr>
            </w:pPr>
            <w:r w:rsidRPr="00C2080D">
              <w:rPr>
                <w:szCs w:val="20"/>
              </w:rPr>
              <w:t>Local Start/Stop Facility</w:t>
            </w:r>
          </w:p>
        </w:tc>
        <w:tc>
          <w:tcPr>
            <w:tcW w:w="4536" w:type="dxa"/>
          </w:tcPr>
          <w:p w14:paraId="76706704" w14:textId="77777777" w:rsidR="00170BED" w:rsidRPr="00C2080D" w:rsidRDefault="00170BED" w:rsidP="00BF2E82">
            <w:pPr>
              <w:rPr>
                <w:szCs w:val="20"/>
              </w:rPr>
            </w:pPr>
            <w:r w:rsidRPr="00C2080D">
              <w:rPr>
                <w:szCs w:val="20"/>
              </w:rPr>
              <w:t>Yes</w:t>
            </w:r>
          </w:p>
        </w:tc>
      </w:tr>
      <w:tr w:rsidR="00170BED" w:rsidRPr="00C2080D" w14:paraId="4B0CE610" w14:textId="77777777" w:rsidTr="00BF2E82">
        <w:trPr>
          <w:cantSplit/>
          <w:trHeight w:val="403"/>
        </w:trPr>
        <w:tc>
          <w:tcPr>
            <w:tcW w:w="4812" w:type="dxa"/>
          </w:tcPr>
          <w:p w14:paraId="45D68143" w14:textId="3C6C3F0F" w:rsidR="00170BED" w:rsidRPr="00C2080D" w:rsidRDefault="00170BED" w:rsidP="00BF2E82">
            <w:pPr>
              <w:rPr>
                <w:szCs w:val="20"/>
              </w:rPr>
            </w:pPr>
            <w:r w:rsidRPr="00C2080D">
              <w:rPr>
                <w:szCs w:val="20"/>
              </w:rPr>
              <w:t xml:space="preserve">Pump Motor </w:t>
            </w:r>
            <w:r w:rsidR="008B4516">
              <w:rPr>
                <w:szCs w:val="20"/>
              </w:rPr>
              <w:t xml:space="preserve">control/ </w:t>
            </w:r>
            <w:r w:rsidRPr="00C2080D">
              <w:rPr>
                <w:szCs w:val="20"/>
              </w:rPr>
              <w:t>Isolating Panel</w:t>
            </w:r>
          </w:p>
        </w:tc>
        <w:tc>
          <w:tcPr>
            <w:tcW w:w="4536" w:type="dxa"/>
          </w:tcPr>
          <w:p w14:paraId="5129C8E5" w14:textId="77777777" w:rsidR="00170BED" w:rsidRPr="00C2080D" w:rsidRDefault="00170BED" w:rsidP="00BF2E82">
            <w:pPr>
              <w:rPr>
                <w:szCs w:val="20"/>
              </w:rPr>
            </w:pPr>
            <w:r w:rsidRPr="00C2080D">
              <w:rPr>
                <w:szCs w:val="20"/>
              </w:rPr>
              <w:t>Yes</w:t>
            </w:r>
          </w:p>
        </w:tc>
      </w:tr>
      <w:tr w:rsidR="00170BED" w:rsidRPr="00C2080D" w14:paraId="0E349A19" w14:textId="77777777" w:rsidTr="00BF2E82">
        <w:trPr>
          <w:cantSplit/>
          <w:trHeight w:val="403"/>
        </w:trPr>
        <w:tc>
          <w:tcPr>
            <w:tcW w:w="4812" w:type="dxa"/>
          </w:tcPr>
          <w:p w14:paraId="48E2CABB" w14:textId="77777777" w:rsidR="00170BED" w:rsidRPr="00C2080D" w:rsidRDefault="00170BED" w:rsidP="00BF2E82">
            <w:pPr>
              <w:rPr>
                <w:szCs w:val="20"/>
              </w:rPr>
            </w:pPr>
            <w:r w:rsidRPr="00C2080D">
              <w:rPr>
                <w:szCs w:val="20"/>
              </w:rPr>
              <w:t xml:space="preserve">Remote signals </w:t>
            </w:r>
          </w:p>
        </w:tc>
        <w:tc>
          <w:tcPr>
            <w:tcW w:w="4536" w:type="dxa"/>
          </w:tcPr>
          <w:p w14:paraId="3F883662" w14:textId="77777777" w:rsidR="00170BED" w:rsidRPr="00C2080D" w:rsidRDefault="00170BED" w:rsidP="00BF2E82">
            <w:pPr>
              <w:rPr>
                <w:szCs w:val="20"/>
              </w:rPr>
            </w:pPr>
            <w:proofErr w:type="gramStart"/>
            <w:r w:rsidRPr="00C2080D">
              <w:rPr>
                <w:szCs w:val="20"/>
              </w:rPr>
              <w:t>Yes</w:t>
            </w:r>
            <w:proofErr w:type="gramEnd"/>
            <w:r w:rsidRPr="00C2080D">
              <w:rPr>
                <w:szCs w:val="20"/>
              </w:rPr>
              <w:t xml:space="preserve"> as per schematics with the following as a minimum:</w:t>
            </w:r>
          </w:p>
          <w:p w14:paraId="679B2E42" w14:textId="77777777" w:rsidR="00170BED" w:rsidRPr="00C2080D" w:rsidRDefault="00170BED" w:rsidP="00BF2E82">
            <w:pPr>
              <w:rPr>
                <w:szCs w:val="20"/>
              </w:rPr>
            </w:pPr>
          </w:p>
          <w:p w14:paraId="474A7FF4" w14:textId="77777777" w:rsidR="00170BED" w:rsidRPr="00C2080D" w:rsidRDefault="00170BED" w:rsidP="00BF2E82">
            <w:pPr>
              <w:rPr>
                <w:szCs w:val="20"/>
              </w:rPr>
            </w:pPr>
            <w:r w:rsidRPr="00C2080D">
              <w:rPr>
                <w:szCs w:val="20"/>
              </w:rPr>
              <w:t>Local Selected</w:t>
            </w:r>
          </w:p>
          <w:p w14:paraId="101B95A6" w14:textId="77777777" w:rsidR="00170BED" w:rsidRPr="00C2080D" w:rsidRDefault="00170BED" w:rsidP="00BF2E82">
            <w:pPr>
              <w:rPr>
                <w:szCs w:val="20"/>
              </w:rPr>
            </w:pPr>
            <w:r w:rsidRPr="00C2080D">
              <w:rPr>
                <w:szCs w:val="20"/>
              </w:rPr>
              <w:t>E Stop Activated</w:t>
            </w:r>
          </w:p>
          <w:p w14:paraId="0D48CB43" w14:textId="77777777" w:rsidR="00170BED" w:rsidRPr="00C2080D" w:rsidRDefault="00170BED" w:rsidP="00BF2E82">
            <w:pPr>
              <w:rPr>
                <w:szCs w:val="20"/>
              </w:rPr>
            </w:pPr>
            <w:r w:rsidRPr="00C2080D">
              <w:rPr>
                <w:szCs w:val="20"/>
              </w:rPr>
              <w:t>Control Supply Off</w:t>
            </w:r>
          </w:p>
          <w:p w14:paraId="3CAA8788" w14:textId="77777777" w:rsidR="00170BED" w:rsidRPr="008B4516" w:rsidRDefault="00170BED" w:rsidP="00BF2E82">
            <w:pPr>
              <w:rPr>
                <w:szCs w:val="20"/>
              </w:rPr>
            </w:pPr>
            <w:r w:rsidRPr="008B4516">
              <w:rPr>
                <w:szCs w:val="20"/>
              </w:rPr>
              <w:t>Overload Trip</w:t>
            </w:r>
          </w:p>
          <w:p w14:paraId="4E071125" w14:textId="77777777" w:rsidR="008B4516" w:rsidRPr="008B4516" w:rsidRDefault="00170BED" w:rsidP="008B4516">
            <w:pPr>
              <w:rPr>
                <w:szCs w:val="20"/>
              </w:rPr>
            </w:pPr>
            <w:r w:rsidRPr="008B4516">
              <w:rPr>
                <w:szCs w:val="20"/>
              </w:rPr>
              <w:t>Chamber Flooded</w:t>
            </w:r>
            <w:r w:rsidR="008B4516" w:rsidRPr="008B4516">
              <w:rPr>
                <w:szCs w:val="20"/>
              </w:rPr>
              <w:t xml:space="preserve"> (Sump High </w:t>
            </w:r>
            <w:proofErr w:type="spellStart"/>
            <w:r w:rsidR="008B4516" w:rsidRPr="008B4516">
              <w:rPr>
                <w:szCs w:val="20"/>
              </w:rPr>
              <w:t>High</w:t>
            </w:r>
            <w:proofErr w:type="spellEnd"/>
            <w:r w:rsidR="008B4516" w:rsidRPr="008B4516">
              <w:rPr>
                <w:szCs w:val="20"/>
              </w:rPr>
              <w:t xml:space="preserve"> level)</w:t>
            </w:r>
          </w:p>
          <w:p w14:paraId="00298685" w14:textId="77777777" w:rsidR="008B4516" w:rsidRPr="00C2080D" w:rsidRDefault="008B4516" w:rsidP="008B4516">
            <w:pPr>
              <w:rPr>
                <w:szCs w:val="20"/>
              </w:rPr>
            </w:pPr>
            <w:r w:rsidRPr="008B4516">
              <w:rPr>
                <w:szCs w:val="20"/>
              </w:rPr>
              <w:t>Isolator ON/OFF</w:t>
            </w:r>
          </w:p>
          <w:p w14:paraId="64CC32D5" w14:textId="77777777" w:rsidR="008B4516" w:rsidRDefault="008B4516" w:rsidP="00BF2E82">
            <w:pPr>
              <w:rPr>
                <w:szCs w:val="20"/>
              </w:rPr>
            </w:pPr>
          </w:p>
          <w:p w14:paraId="3AE8C0AE" w14:textId="3A5833E9" w:rsidR="00170BED" w:rsidRPr="00C2080D" w:rsidRDefault="00170BED" w:rsidP="00BF2E82">
            <w:pPr>
              <w:rPr>
                <w:szCs w:val="20"/>
              </w:rPr>
            </w:pPr>
            <w:r w:rsidRPr="00C2080D">
              <w:rPr>
                <w:szCs w:val="20"/>
              </w:rPr>
              <w:t>These signals shall be potential free for use with a separate PLC 24 V DC supply.</w:t>
            </w:r>
          </w:p>
        </w:tc>
      </w:tr>
      <w:tr w:rsidR="00170BED" w:rsidRPr="00C2080D" w14:paraId="3FB2818E" w14:textId="77777777" w:rsidTr="00BF2E82">
        <w:trPr>
          <w:cantSplit/>
          <w:trHeight w:val="403"/>
        </w:trPr>
        <w:tc>
          <w:tcPr>
            <w:tcW w:w="4812" w:type="dxa"/>
          </w:tcPr>
          <w:p w14:paraId="13085E1E" w14:textId="77777777" w:rsidR="00170BED" w:rsidRPr="00C2080D" w:rsidRDefault="00170BED" w:rsidP="00BF2E82">
            <w:pPr>
              <w:rPr>
                <w:szCs w:val="20"/>
              </w:rPr>
            </w:pPr>
            <w:r w:rsidRPr="00C2080D">
              <w:rPr>
                <w:szCs w:val="20"/>
              </w:rPr>
              <w:lastRenderedPageBreak/>
              <w:t>Terminals</w:t>
            </w:r>
          </w:p>
        </w:tc>
        <w:tc>
          <w:tcPr>
            <w:tcW w:w="4536" w:type="dxa"/>
          </w:tcPr>
          <w:p w14:paraId="430F5EBE" w14:textId="77777777" w:rsidR="00170BED" w:rsidRPr="00C2080D" w:rsidRDefault="00170BED" w:rsidP="00BF2E82">
            <w:pPr>
              <w:rPr>
                <w:szCs w:val="20"/>
              </w:rPr>
            </w:pPr>
            <w:r w:rsidRPr="00C2080D">
              <w:rPr>
                <w:szCs w:val="20"/>
              </w:rPr>
              <w:t>Yes</w:t>
            </w:r>
          </w:p>
        </w:tc>
      </w:tr>
      <w:tr w:rsidR="00170BED" w:rsidRPr="00C2080D" w14:paraId="7BD1976F" w14:textId="77777777" w:rsidTr="00BF2E82">
        <w:trPr>
          <w:cantSplit/>
          <w:trHeight w:val="403"/>
        </w:trPr>
        <w:tc>
          <w:tcPr>
            <w:tcW w:w="4812" w:type="dxa"/>
          </w:tcPr>
          <w:p w14:paraId="3E20F8F5" w14:textId="77777777" w:rsidR="00170BED" w:rsidRPr="00C2080D" w:rsidRDefault="00170BED" w:rsidP="00BF2E82">
            <w:pPr>
              <w:rPr>
                <w:szCs w:val="20"/>
              </w:rPr>
            </w:pPr>
            <w:r w:rsidRPr="00C2080D">
              <w:rPr>
                <w:szCs w:val="20"/>
              </w:rPr>
              <w:t xml:space="preserve">Panel access </w:t>
            </w:r>
          </w:p>
        </w:tc>
        <w:tc>
          <w:tcPr>
            <w:tcW w:w="4536" w:type="dxa"/>
          </w:tcPr>
          <w:p w14:paraId="11FB96B7" w14:textId="77777777" w:rsidR="00170BED" w:rsidRPr="00C2080D" w:rsidRDefault="00170BED" w:rsidP="00BF2E82">
            <w:pPr>
              <w:rPr>
                <w:szCs w:val="20"/>
              </w:rPr>
            </w:pPr>
            <w:r w:rsidRPr="00C2080D">
              <w:rPr>
                <w:szCs w:val="20"/>
              </w:rPr>
              <w:t xml:space="preserve">Front </w:t>
            </w:r>
          </w:p>
        </w:tc>
      </w:tr>
      <w:tr w:rsidR="00170BED" w:rsidRPr="00C2080D" w14:paraId="12AF579E" w14:textId="77777777" w:rsidTr="00BF2E82">
        <w:trPr>
          <w:cantSplit/>
          <w:trHeight w:val="403"/>
        </w:trPr>
        <w:tc>
          <w:tcPr>
            <w:tcW w:w="4812" w:type="dxa"/>
          </w:tcPr>
          <w:p w14:paraId="32AB7CEE" w14:textId="77777777" w:rsidR="00170BED" w:rsidRPr="00C2080D" w:rsidRDefault="00170BED" w:rsidP="00BF2E82">
            <w:pPr>
              <w:rPr>
                <w:szCs w:val="20"/>
              </w:rPr>
            </w:pPr>
            <w:r w:rsidRPr="00C2080D">
              <w:rPr>
                <w:szCs w:val="20"/>
              </w:rPr>
              <w:t>Panel mounting location</w:t>
            </w:r>
          </w:p>
        </w:tc>
        <w:tc>
          <w:tcPr>
            <w:tcW w:w="4536" w:type="dxa"/>
          </w:tcPr>
          <w:p w14:paraId="77E476D2" w14:textId="77777777" w:rsidR="00170BED" w:rsidRPr="00C2080D" w:rsidRDefault="00170BED" w:rsidP="00BF2E82">
            <w:pPr>
              <w:rPr>
                <w:szCs w:val="20"/>
              </w:rPr>
            </w:pPr>
            <w:r w:rsidRPr="00C2080D">
              <w:rPr>
                <w:szCs w:val="20"/>
              </w:rPr>
              <w:t xml:space="preserve">Installed on a </w:t>
            </w:r>
            <w:proofErr w:type="spellStart"/>
            <w:r w:rsidRPr="00C2080D">
              <w:rPr>
                <w:szCs w:val="20"/>
              </w:rPr>
              <w:t>unistrut</w:t>
            </w:r>
            <w:proofErr w:type="spellEnd"/>
            <w:r w:rsidRPr="00C2080D">
              <w:rPr>
                <w:szCs w:val="20"/>
              </w:rPr>
              <w:t xml:space="preserve"> support complete with cable racking and as part of the rain canopy at valve chamber. See installation of distribution boards</w:t>
            </w:r>
          </w:p>
        </w:tc>
      </w:tr>
      <w:tr w:rsidR="00170BED" w:rsidRPr="00C2080D" w14:paraId="6F0BE308" w14:textId="77777777" w:rsidTr="00BF2E82">
        <w:trPr>
          <w:cantSplit/>
          <w:trHeight w:val="403"/>
        </w:trPr>
        <w:tc>
          <w:tcPr>
            <w:tcW w:w="4812" w:type="dxa"/>
          </w:tcPr>
          <w:p w14:paraId="6BC10FA7" w14:textId="77777777" w:rsidR="00170BED" w:rsidRPr="00C2080D" w:rsidRDefault="00170BED" w:rsidP="00BF2E82">
            <w:pPr>
              <w:rPr>
                <w:szCs w:val="20"/>
              </w:rPr>
            </w:pPr>
            <w:r w:rsidRPr="00C2080D">
              <w:rPr>
                <w:szCs w:val="20"/>
              </w:rPr>
              <w:t>Cable entry location</w:t>
            </w:r>
          </w:p>
        </w:tc>
        <w:tc>
          <w:tcPr>
            <w:tcW w:w="4536" w:type="dxa"/>
          </w:tcPr>
          <w:p w14:paraId="68826FE7" w14:textId="77777777" w:rsidR="00170BED" w:rsidRPr="00C2080D" w:rsidRDefault="00170BED" w:rsidP="00BF2E82">
            <w:pPr>
              <w:rPr>
                <w:szCs w:val="20"/>
              </w:rPr>
            </w:pPr>
            <w:r w:rsidRPr="00C2080D">
              <w:rPr>
                <w:szCs w:val="20"/>
              </w:rPr>
              <w:t>Bottom</w:t>
            </w:r>
          </w:p>
        </w:tc>
      </w:tr>
      <w:tr w:rsidR="00170BED" w:rsidRPr="00C2080D" w14:paraId="1A5102D4" w14:textId="77777777" w:rsidTr="00BF2E82">
        <w:trPr>
          <w:cantSplit/>
          <w:trHeight w:val="403"/>
        </w:trPr>
        <w:tc>
          <w:tcPr>
            <w:tcW w:w="4812" w:type="dxa"/>
          </w:tcPr>
          <w:p w14:paraId="36119C3F" w14:textId="77777777" w:rsidR="00170BED" w:rsidRPr="00C2080D" w:rsidRDefault="00170BED" w:rsidP="00BF2E82">
            <w:pPr>
              <w:rPr>
                <w:szCs w:val="20"/>
              </w:rPr>
            </w:pPr>
            <w:r w:rsidRPr="00C2080D">
              <w:rPr>
                <w:szCs w:val="20"/>
              </w:rPr>
              <w:t>Certification required</w:t>
            </w:r>
          </w:p>
        </w:tc>
        <w:tc>
          <w:tcPr>
            <w:tcW w:w="4536" w:type="dxa"/>
          </w:tcPr>
          <w:p w14:paraId="5CA3FDEB" w14:textId="77777777" w:rsidR="00170BED" w:rsidRPr="00C2080D" w:rsidRDefault="00170BED" w:rsidP="00BF2E82">
            <w:pPr>
              <w:rPr>
                <w:szCs w:val="20"/>
              </w:rPr>
            </w:pPr>
            <w:r w:rsidRPr="00C2080D">
              <w:rPr>
                <w:szCs w:val="20"/>
              </w:rPr>
              <w:t>Assembly assessors certification</w:t>
            </w:r>
          </w:p>
        </w:tc>
      </w:tr>
      <w:tr w:rsidR="00170BED" w:rsidRPr="00C2080D" w14:paraId="5B0655F9" w14:textId="77777777" w:rsidTr="00BF2E82">
        <w:trPr>
          <w:cantSplit/>
          <w:trHeight w:val="403"/>
        </w:trPr>
        <w:tc>
          <w:tcPr>
            <w:tcW w:w="4812" w:type="dxa"/>
          </w:tcPr>
          <w:p w14:paraId="30E64C6B" w14:textId="77777777" w:rsidR="00170BED" w:rsidRPr="00C2080D" w:rsidRDefault="00170BED" w:rsidP="00BF2E82">
            <w:pPr>
              <w:rPr>
                <w:szCs w:val="20"/>
              </w:rPr>
            </w:pPr>
            <w:r w:rsidRPr="00C2080D">
              <w:rPr>
                <w:szCs w:val="20"/>
              </w:rPr>
              <w:t>Power supply fed from</w:t>
            </w:r>
          </w:p>
        </w:tc>
        <w:tc>
          <w:tcPr>
            <w:tcW w:w="4536" w:type="dxa"/>
          </w:tcPr>
          <w:p w14:paraId="0E0E70B4" w14:textId="77777777" w:rsidR="00170BED" w:rsidRPr="00C2080D" w:rsidRDefault="00170BED" w:rsidP="00BF2E82">
            <w:pPr>
              <w:rPr>
                <w:szCs w:val="20"/>
              </w:rPr>
            </w:pPr>
            <w:r w:rsidRPr="00C2080D">
              <w:rPr>
                <w:szCs w:val="20"/>
              </w:rPr>
              <w:t>As per single line diagrams</w:t>
            </w:r>
          </w:p>
        </w:tc>
      </w:tr>
    </w:tbl>
    <w:p w14:paraId="1D1D0E39" w14:textId="77777777" w:rsidR="00170BED" w:rsidRPr="00C2080D" w:rsidRDefault="00170BED" w:rsidP="00170BED">
      <w:pPr>
        <w:rPr>
          <w:szCs w:val="20"/>
        </w:rPr>
      </w:pPr>
    </w:p>
    <w:p w14:paraId="7EB74F3C" w14:textId="1771CF90" w:rsidR="00170BED" w:rsidRPr="00C2080D" w:rsidRDefault="00170BED" w:rsidP="0034650D">
      <w:pPr>
        <w:pStyle w:val="ListParagraph"/>
        <w:numPr>
          <w:ilvl w:val="1"/>
          <w:numId w:val="72"/>
        </w:numPr>
        <w:tabs>
          <w:tab w:val="clear" w:pos="432"/>
          <w:tab w:val="num" w:pos="1134"/>
        </w:tabs>
        <w:ind w:left="1134" w:hanging="1134"/>
        <w:jc w:val="both"/>
      </w:pPr>
      <w:r w:rsidRPr="00C2080D">
        <w:t>The panel shall be equipped, as a minimum</w:t>
      </w:r>
      <w:r w:rsidRPr="008B4516">
        <w:t xml:space="preserve">, with suitably rated circuit breakers, isolator, trunking, terminals, </w:t>
      </w:r>
      <w:r w:rsidR="008B4516" w:rsidRPr="008B4516">
        <w:t xml:space="preserve">24VDC power supplies, </w:t>
      </w:r>
      <w:proofErr w:type="spellStart"/>
      <w:r w:rsidRPr="008B4516">
        <w:t>padlockable</w:t>
      </w:r>
      <w:proofErr w:type="spellEnd"/>
      <w:r w:rsidRPr="00C2080D">
        <w:t xml:space="preserve"> door interlock handle, selector switch, square key door catches, LEDs and labels.</w:t>
      </w:r>
    </w:p>
    <w:p w14:paraId="5967A948" w14:textId="77777777" w:rsidR="00170BED" w:rsidRPr="00C2080D" w:rsidRDefault="00170BED" w:rsidP="0034650D">
      <w:pPr>
        <w:pStyle w:val="ListParagraph"/>
        <w:numPr>
          <w:ilvl w:val="1"/>
          <w:numId w:val="72"/>
        </w:numPr>
        <w:tabs>
          <w:tab w:val="clear" w:pos="432"/>
          <w:tab w:val="num" w:pos="1134"/>
        </w:tabs>
        <w:ind w:left="1134" w:hanging="1134"/>
        <w:jc w:val="both"/>
      </w:pPr>
      <w:bookmarkStart w:id="366" w:name="_Toc527031927"/>
      <w:bookmarkStart w:id="367" w:name="_Toc528058314"/>
      <w:r w:rsidRPr="00C2080D">
        <w:t>The panels shall be installed at an appropriate level above the sump to ensure that it is possible to operate the sump pump with the sump flooded, without the need to enter into the water.</w:t>
      </w:r>
      <w:bookmarkEnd w:id="366"/>
      <w:bookmarkEnd w:id="367"/>
    </w:p>
    <w:p w14:paraId="78D60BFD" w14:textId="77777777" w:rsidR="00170BED" w:rsidRPr="00C2080D" w:rsidRDefault="00170BED" w:rsidP="0034650D">
      <w:pPr>
        <w:pStyle w:val="ListParagraph"/>
        <w:numPr>
          <w:ilvl w:val="1"/>
          <w:numId w:val="72"/>
        </w:numPr>
        <w:tabs>
          <w:tab w:val="clear" w:pos="432"/>
          <w:tab w:val="num" w:pos="1134"/>
        </w:tabs>
        <w:ind w:left="1134" w:hanging="1134"/>
        <w:jc w:val="both"/>
      </w:pPr>
      <w:bookmarkStart w:id="368" w:name="_Toc527031928"/>
      <w:bookmarkStart w:id="369" w:name="_Toc528058315"/>
      <w:r w:rsidRPr="00C2080D">
        <w:t>The panel doors shall be constructed with hinges and square key catches one of which shall be pad lockable.</w:t>
      </w:r>
      <w:bookmarkEnd w:id="368"/>
      <w:bookmarkEnd w:id="369"/>
    </w:p>
    <w:p w14:paraId="4696EB23" w14:textId="23EA0B64" w:rsidR="00170BED" w:rsidRPr="00E73AB1" w:rsidRDefault="00170BED" w:rsidP="0034650D">
      <w:pPr>
        <w:pStyle w:val="ListParagraph"/>
        <w:numPr>
          <w:ilvl w:val="1"/>
          <w:numId w:val="72"/>
        </w:numPr>
        <w:tabs>
          <w:tab w:val="clear" w:pos="432"/>
          <w:tab w:val="num" w:pos="1134"/>
        </w:tabs>
        <w:ind w:left="1134" w:hanging="1134"/>
        <w:jc w:val="both"/>
      </w:pPr>
      <w:bookmarkStart w:id="370" w:name="_Toc527031929"/>
      <w:bookmarkStart w:id="371" w:name="_Toc528058316"/>
      <w:r w:rsidRPr="00C2080D">
        <w:t>Three float level switches shall be provided with suitably rated changeover contacts installed at a low level to stop the pump, high level to start the pump and high-high level for a remote alarm</w:t>
      </w:r>
      <w:r w:rsidR="008B4516">
        <w:t xml:space="preserve"> and PLC interface</w:t>
      </w:r>
      <w:r w:rsidRPr="00E73AB1">
        <w:t>.</w:t>
      </w:r>
      <w:bookmarkEnd w:id="370"/>
      <w:bookmarkEnd w:id="371"/>
    </w:p>
    <w:p w14:paraId="26C76BDE" w14:textId="77777777" w:rsidR="00170BED" w:rsidRPr="00C2080D" w:rsidRDefault="00170BED" w:rsidP="0034650D">
      <w:pPr>
        <w:tabs>
          <w:tab w:val="num" w:pos="1134"/>
        </w:tabs>
        <w:ind w:left="1134" w:hanging="1134"/>
        <w:jc w:val="both"/>
        <w:rPr>
          <w:szCs w:val="20"/>
        </w:rPr>
      </w:pPr>
    </w:p>
    <w:p w14:paraId="3BF119ED" w14:textId="7BFE3521" w:rsidR="00E73AB1" w:rsidRPr="007026DE" w:rsidRDefault="00170BED" w:rsidP="007026DE">
      <w:pPr>
        <w:pStyle w:val="Heading1"/>
        <w:numPr>
          <w:ilvl w:val="0"/>
          <w:numId w:val="72"/>
        </w:numPr>
        <w:tabs>
          <w:tab w:val="clear" w:pos="720"/>
          <w:tab w:val="num" w:pos="1134"/>
          <w:tab w:val="left" w:pos="1175"/>
          <w:tab w:val="left" w:pos="1176"/>
        </w:tabs>
        <w:autoSpaceDE w:val="0"/>
        <w:autoSpaceDN w:val="0"/>
        <w:spacing w:after="0" w:line="240" w:lineRule="auto"/>
        <w:ind w:left="1134" w:hanging="1134"/>
        <w:jc w:val="both"/>
        <w:rPr>
          <w:rFonts w:ascii="Arial" w:eastAsia="Arial" w:hAnsi="Arial"/>
          <w:bCs/>
          <w:snapToGrid/>
          <w:kern w:val="0"/>
          <w:szCs w:val="22"/>
          <w:lang w:val="en-US"/>
        </w:rPr>
      </w:pPr>
      <w:bookmarkStart w:id="372" w:name="_Toc517355983"/>
      <w:bookmarkStart w:id="373" w:name="_Toc517356021"/>
      <w:bookmarkStart w:id="374" w:name="_Toc527031930"/>
      <w:bookmarkStart w:id="375" w:name="_Toc528058317"/>
      <w:bookmarkStart w:id="376" w:name="_Toc83585962"/>
      <w:r w:rsidRPr="00E73AB1">
        <w:rPr>
          <w:rFonts w:ascii="Arial" w:eastAsia="Arial" w:hAnsi="Arial"/>
          <w:bCs/>
          <w:snapToGrid/>
          <w:kern w:val="0"/>
          <w:szCs w:val="22"/>
          <w:lang w:val="en-US"/>
        </w:rPr>
        <w:t>FLOOD ALARM PANEL, SIREN AND LEVEL SWITCHES</w:t>
      </w:r>
      <w:bookmarkEnd w:id="372"/>
      <w:bookmarkEnd w:id="373"/>
      <w:bookmarkEnd w:id="374"/>
      <w:bookmarkEnd w:id="375"/>
      <w:bookmarkEnd w:id="376"/>
    </w:p>
    <w:p w14:paraId="51BEBA6C" w14:textId="78E05418" w:rsidR="002F397E" w:rsidRDefault="002F397E" w:rsidP="0034650D">
      <w:pPr>
        <w:pStyle w:val="ListParagraph"/>
        <w:numPr>
          <w:ilvl w:val="1"/>
          <w:numId w:val="72"/>
        </w:numPr>
        <w:tabs>
          <w:tab w:val="clear" w:pos="432"/>
          <w:tab w:val="num" w:pos="1134"/>
        </w:tabs>
        <w:ind w:left="1134" w:hanging="1134"/>
        <w:jc w:val="both"/>
      </w:pPr>
      <w:r>
        <w:t>Where there is a risk of flooding especially at the turbine hall suitably rated sump pumps shall be provided as determined by the mechanical engineer.</w:t>
      </w:r>
    </w:p>
    <w:p w14:paraId="1D02A1BF" w14:textId="77777777" w:rsidR="00170BED" w:rsidRPr="00C2080D" w:rsidRDefault="00170BED" w:rsidP="001907C0">
      <w:pPr>
        <w:pStyle w:val="ListParagraph"/>
        <w:numPr>
          <w:ilvl w:val="1"/>
          <w:numId w:val="72"/>
        </w:numPr>
        <w:tabs>
          <w:tab w:val="clear" w:pos="432"/>
          <w:tab w:val="num" w:pos="1134"/>
        </w:tabs>
        <w:ind w:left="1134" w:hanging="1134"/>
      </w:pPr>
      <w:r w:rsidRPr="00C2080D">
        <w:lastRenderedPageBreak/>
        <w:t>Specific requirements:</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812"/>
        <w:gridCol w:w="4536"/>
      </w:tblGrid>
      <w:tr w:rsidR="00170BED" w:rsidRPr="00C2080D" w14:paraId="4A91FD04" w14:textId="77777777" w:rsidTr="00BF2E82">
        <w:trPr>
          <w:cantSplit/>
          <w:trHeight w:val="282"/>
        </w:trPr>
        <w:tc>
          <w:tcPr>
            <w:tcW w:w="4812" w:type="dxa"/>
          </w:tcPr>
          <w:p w14:paraId="0903CE11" w14:textId="77777777" w:rsidR="00170BED" w:rsidRPr="00C2080D" w:rsidRDefault="00170BED" w:rsidP="00BF2E82">
            <w:pPr>
              <w:rPr>
                <w:b/>
                <w:szCs w:val="20"/>
              </w:rPr>
            </w:pPr>
            <w:r w:rsidRPr="00C2080D">
              <w:rPr>
                <w:b/>
                <w:szCs w:val="20"/>
              </w:rPr>
              <w:t>Description</w:t>
            </w:r>
          </w:p>
        </w:tc>
        <w:tc>
          <w:tcPr>
            <w:tcW w:w="4536" w:type="dxa"/>
          </w:tcPr>
          <w:p w14:paraId="7205260F" w14:textId="77777777" w:rsidR="00170BED" w:rsidRPr="00C2080D" w:rsidRDefault="00170BED" w:rsidP="00BF2E82">
            <w:pPr>
              <w:rPr>
                <w:b/>
                <w:szCs w:val="20"/>
              </w:rPr>
            </w:pPr>
            <w:r w:rsidRPr="00C2080D">
              <w:rPr>
                <w:b/>
                <w:szCs w:val="20"/>
              </w:rPr>
              <w:t>Preferred</w:t>
            </w:r>
          </w:p>
        </w:tc>
      </w:tr>
      <w:tr w:rsidR="00170BED" w:rsidRPr="00C2080D" w14:paraId="0C6FD4BE" w14:textId="77777777" w:rsidTr="00BF2E82">
        <w:trPr>
          <w:cantSplit/>
          <w:trHeight w:val="255"/>
        </w:trPr>
        <w:tc>
          <w:tcPr>
            <w:tcW w:w="4812" w:type="dxa"/>
          </w:tcPr>
          <w:p w14:paraId="5DA46E20" w14:textId="77777777" w:rsidR="00170BED" w:rsidRPr="00C2080D" w:rsidRDefault="00170BED" w:rsidP="00BF2E82">
            <w:pPr>
              <w:rPr>
                <w:szCs w:val="20"/>
              </w:rPr>
            </w:pPr>
            <w:r w:rsidRPr="00C2080D">
              <w:rPr>
                <w:szCs w:val="20"/>
              </w:rPr>
              <w:t>Panel supply voltage</w:t>
            </w:r>
          </w:p>
        </w:tc>
        <w:tc>
          <w:tcPr>
            <w:tcW w:w="4536" w:type="dxa"/>
          </w:tcPr>
          <w:p w14:paraId="08219C24" w14:textId="77777777" w:rsidR="00170BED" w:rsidRPr="00C2080D" w:rsidRDefault="00170BED" w:rsidP="00BF2E82">
            <w:pPr>
              <w:rPr>
                <w:szCs w:val="20"/>
              </w:rPr>
            </w:pPr>
            <w:r w:rsidRPr="00C2080D">
              <w:rPr>
                <w:szCs w:val="20"/>
              </w:rPr>
              <w:t>24VDC</w:t>
            </w:r>
          </w:p>
        </w:tc>
      </w:tr>
      <w:tr w:rsidR="00170BED" w:rsidRPr="00C2080D" w14:paraId="5758AE2C" w14:textId="77777777" w:rsidTr="00BF2E82">
        <w:trPr>
          <w:cantSplit/>
          <w:trHeight w:val="165"/>
        </w:trPr>
        <w:tc>
          <w:tcPr>
            <w:tcW w:w="4812" w:type="dxa"/>
          </w:tcPr>
          <w:p w14:paraId="39413153" w14:textId="77777777" w:rsidR="00170BED" w:rsidRPr="00C2080D" w:rsidRDefault="00170BED" w:rsidP="00BF2E82">
            <w:pPr>
              <w:rPr>
                <w:szCs w:val="20"/>
              </w:rPr>
            </w:pPr>
            <w:r w:rsidRPr="00C2080D">
              <w:rPr>
                <w:szCs w:val="20"/>
              </w:rPr>
              <w:t>Panel control voltage</w:t>
            </w:r>
          </w:p>
        </w:tc>
        <w:tc>
          <w:tcPr>
            <w:tcW w:w="4536" w:type="dxa"/>
          </w:tcPr>
          <w:p w14:paraId="150E0EC1" w14:textId="77777777" w:rsidR="00170BED" w:rsidRPr="00C2080D" w:rsidRDefault="00170BED" w:rsidP="00BF2E82">
            <w:pPr>
              <w:rPr>
                <w:szCs w:val="20"/>
              </w:rPr>
            </w:pPr>
            <w:r w:rsidRPr="00C2080D">
              <w:rPr>
                <w:szCs w:val="20"/>
              </w:rPr>
              <w:t>24VDC</w:t>
            </w:r>
          </w:p>
        </w:tc>
      </w:tr>
      <w:tr w:rsidR="00170BED" w:rsidRPr="00C2080D" w14:paraId="51B8BB7A" w14:textId="77777777" w:rsidTr="00BF2E82">
        <w:trPr>
          <w:cantSplit/>
          <w:trHeight w:val="165"/>
        </w:trPr>
        <w:tc>
          <w:tcPr>
            <w:tcW w:w="4812" w:type="dxa"/>
          </w:tcPr>
          <w:p w14:paraId="001EA056" w14:textId="77777777" w:rsidR="00170BED" w:rsidRPr="00C2080D" w:rsidRDefault="00170BED" w:rsidP="00BF2E82">
            <w:pPr>
              <w:rPr>
                <w:szCs w:val="20"/>
              </w:rPr>
            </w:pPr>
            <w:r w:rsidRPr="00C2080D">
              <w:rPr>
                <w:szCs w:val="20"/>
              </w:rPr>
              <w:t>Panel current rating</w:t>
            </w:r>
          </w:p>
        </w:tc>
        <w:tc>
          <w:tcPr>
            <w:tcW w:w="4536" w:type="dxa"/>
          </w:tcPr>
          <w:p w14:paraId="31F9A842" w14:textId="77777777" w:rsidR="00170BED" w:rsidRPr="00C2080D" w:rsidRDefault="00170BED" w:rsidP="00BF2E82">
            <w:pPr>
              <w:rPr>
                <w:szCs w:val="20"/>
              </w:rPr>
            </w:pPr>
            <w:r w:rsidRPr="00C2080D">
              <w:rPr>
                <w:szCs w:val="20"/>
              </w:rPr>
              <w:t>TBA A</w:t>
            </w:r>
          </w:p>
        </w:tc>
      </w:tr>
      <w:tr w:rsidR="00170BED" w:rsidRPr="00C2080D" w14:paraId="0E438FB6" w14:textId="77777777" w:rsidTr="00BF2E82">
        <w:trPr>
          <w:cantSplit/>
          <w:trHeight w:val="264"/>
        </w:trPr>
        <w:tc>
          <w:tcPr>
            <w:tcW w:w="4812" w:type="dxa"/>
          </w:tcPr>
          <w:p w14:paraId="36FD14D5" w14:textId="77777777" w:rsidR="00170BED" w:rsidRPr="00C2080D" w:rsidRDefault="00170BED" w:rsidP="00BF2E82">
            <w:pPr>
              <w:rPr>
                <w:szCs w:val="20"/>
              </w:rPr>
            </w:pPr>
            <w:r w:rsidRPr="00C2080D">
              <w:rPr>
                <w:szCs w:val="20"/>
              </w:rPr>
              <w:t>Panel IP rating</w:t>
            </w:r>
          </w:p>
        </w:tc>
        <w:tc>
          <w:tcPr>
            <w:tcW w:w="4536" w:type="dxa"/>
          </w:tcPr>
          <w:p w14:paraId="2614FD3B" w14:textId="77777777" w:rsidR="00170BED" w:rsidRPr="00C2080D" w:rsidRDefault="00170BED" w:rsidP="00BF2E82">
            <w:pPr>
              <w:rPr>
                <w:szCs w:val="20"/>
              </w:rPr>
            </w:pPr>
            <w:r w:rsidRPr="00C2080D">
              <w:rPr>
                <w:szCs w:val="20"/>
              </w:rPr>
              <w:t>IP65</w:t>
            </w:r>
          </w:p>
        </w:tc>
      </w:tr>
      <w:tr w:rsidR="00170BED" w:rsidRPr="00C2080D" w14:paraId="0CAFC261" w14:textId="77777777" w:rsidTr="00BF2E82">
        <w:trPr>
          <w:cantSplit/>
          <w:trHeight w:val="255"/>
        </w:trPr>
        <w:tc>
          <w:tcPr>
            <w:tcW w:w="4812" w:type="dxa"/>
          </w:tcPr>
          <w:p w14:paraId="50ECF356" w14:textId="77777777" w:rsidR="00170BED" w:rsidRPr="00C2080D" w:rsidRDefault="00170BED" w:rsidP="00BF2E82">
            <w:pPr>
              <w:rPr>
                <w:szCs w:val="20"/>
              </w:rPr>
            </w:pPr>
            <w:r w:rsidRPr="00C2080D">
              <w:rPr>
                <w:szCs w:val="20"/>
              </w:rPr>
              <w:t>Panel material</w:t>
            </w:r>
          </w:p>
        </w:tc>
        <w:tc>
          <w:tcPr>
            <w:tcW w:w="4536" w:type="dxa"/>
          </w:tcPr>
          <w:p w14:paraId="2D400941" w14:textId="77777777" w:rsidR="00170BED" w:rsidRPr="00C2080D" w:rsidRDefault="00170BED" w:rsidP="00BF2E82">
            <w:pPr>
              <w:rPr>
                <w:szCs w:val="20"/>
              </w:rPr>
            </w:pPr>
            <w:r w:rsidRPr="00C2080D">
              <w:rPr>
                <w:szCs w:val="20"/>
              </w:rPr>
              <w:t>3CR12</w:t>
            </w:r>
          </w:p>
        </w:tc>
      </w:tr>
      <w:tr w:rsidR="00170BED" w:rsidRPr="00C2080D" w14:paraId="637530FD" w14:textId="77777777" w:rsidTr="00BF2E82">
        <w:trPr>
          <w:cantSplit/>
          <w:trHeight w:val="403"/>
        </w:trPr>
        <w:tc>
          <w:tcPr>
            <w:tcW w:w="4812" w:type="dxa"/>
          </w:tcPr>
          <w:p w14:paraId="4DC0CCD1" w14:textId="77777777" w:rsidR="00170BED" w:rsidRPr="00C2080D" w:rsidRDefault="00170BED" w:rsidP="00BF2E82">
            <w:pPr>
              <w:rPr>
                <w:szCs w:val="20"/>
              </w:rPr>
            </w:pPr>
            <w:r w:rsidRPr="00C2080D">
              <w:rPr>
                <w:szCs w:val="20"/>
              </w:rPr>
              <w:t>Panel painting system details.</w:t>
            </w:r>
          </w:p>
          <w:p w14:paraId="787E5600" w14:textId="77777777" w:rsidR="00170BED" w:rsidRPr="00C2080D" w:rsidRDefault="00170BED" w:rsidP="00BF2E82">
            <w:pPr>
              <w:rPr>
                <w:szCs w:val="20"/>
              </w:rPr>
            </w:pPr>
          </w:p>
        </w:tc>
        <w:tc>
          <w:tcPr>
            <w:tcW w:w="4536" w:type="dxa"/>
          </w:tcPr>
          <w:p w14:paraId="21B6234E" w14:textId="77777777" w:rsidR="00170BED" w:rsidRPr="00C2080D" w:rsidRDefault="00170BED" w:rsidP="00BF2E82">
            <w:pPr>
              <w:rPr>
                <w:szCs w:val="20"/>
              </w:rPr>
            </w:pPr>
            <w:proofErr w:type="spellStart"/>
            <w:r w:rsidRPr="00C2080D">
              <w:rPr>
                <w:szCs w:val="20"/>
              </w:rPr>
              <w:t>Powdercoated</w:t>
            </w:r>
            <w:proofErr w:type="spellEnd"/>
            <w:r w:rsidRPr="00C2080D">
              <w:rPr>
                <w:szCs w:val="20"/>
              </w:rPr>
              <w:t xml:space="preserve"> B26,structured to SANS 1091</w:t>
            </w:r>
          </w:p>
        </w:tc>
      </w:tr>
      <w:tr w:rsidR="00170BED" w:rsidRPr="00C2080D" w14:paraId="6E15FDAE" w14:textId="77777777" w:rsidTr="00BF2E82">
        <w:trPr>
          <w:cantSplit/>
          <w:trHeight w:val="273"/>
        </w:trPr>
        <w:tc>
          <w:tcPr>
            <w:tcW w:w="4812" w:type="dxa"/>
          </w:tcPr>
          <w:p w14:paraId="21E548F5" w14:textId="77777777" w:rsidR="00170BED" w:rsidRPr="00C2080D" w:rsidRDefault="00170BED" w:rsidP="00BF2E82">
            <w:pPr>
              <w:rPr>
                <w:szCs w:val="20"/>
              </w:rPr>
            </w:pPr>
            <w:r w:rsidRPr="00C2080D">
              <w:rPr>
                <w:szCs w:val="20"/>
              </w:rPr>
              <w:t>Panel form classification</w:t>
            </w:r>
          </w:p>
        </w:tc>
        <w:tc>
          <w:tcPr>
            <w:tcW w:w="4536" w:type="dxa"/>
          </w:tcPr>
          <w:p w14:paraId="742C99D2" w14:textId="77777777" w:rsidR="00170BED" w:rsidRPr="00C2080D" w:rsidRDefault="00170BED" w:rsidP="00BF2E82">
            <w:pPr>
              <w:rPr>
                <w:szCs w:val="20"/>
              </w:rPr>
            </w:pPr>
            <w:r w:rsidRPr="00C2080D">
              <w:rPr>
                <w:szCs w:val="20"/>
              </w:rPr>
              <w:t>1</w:t>
            </w:r>
          </w:p>
        </w:tc>
      </w:tr>
      <w:tr w:rsidR="00170BED" w:rsidRPr="00C2080D" w14:paraId="061CB427" w14:textId="77777777" w:rsidTr="00BF2E82">
        <w:trPr>
          <w:cantSplit/>
          <w:trHeight w:val="246"/>
        </w:trPr>
        <w:tc>
          <w:tcPr>
            <w:tcW w:w="4812" w:type="dxa"/>
          </w:tcPr>
          <w:p w14:paraId="5CB1E7BB" w14:textId="77777777" w:rsidR="00170BED" w:rsidRPr="00C2080D" w:rsidRDefault="00170BED" w:rsidP="00BF2E82">
            <w:pPr>
              <w:rPr>
                <w:szCs w:val="20"/>
              </w:rPr>
            </w:pPr>
            <w:r w:rsidRPr="00C2080D">
              <w:rPr>
                <w:szCs w:val="20"/>
              </w:rPr>
              <w:t xml:space="preserve">Panel short circuit rating (3 sec) </w:t>
            </w:r>
            <w:r w:rsidRPr="00C2080D">
              <w:rPr>
                <w:szCs w:val="20"/>
              </w:rPr>
              <w:tab/>
              <w:t xml:space="preserve">kA     </w:t>
            </w:r>
          </w:p>
        </w:tc>
        <w:tc>
          <w:tcPr>
            <w:tcW w:w="4536" w:type="dxa"/>
          </w:tcPr>
          <w:p w14:paraId="3013E3F3" w14:textId="77777777" w:rsidR="00170BED" w:rsidRPr="00C2080D" w:rsidRDefault="00170BED" w:rsidP="00BF2E82">
            <w:pPr>
              <w:rPr>
                <w:szCs w:val="20"/>
              </w:rPr>
            </w:pPr>
            <w:r w:rsidRPr="00C2080D">
              <w:rPr>
                <w:szCs w:val="20"/>
              </w:rPr>
              <w:t>6kA</w:t>
            </w:r>
          </w:p>
        </w:tc>
      </w:tr>
      <w:tr w:rsidR="00170BED" w:rsidRPr="00C2080D" w14:paraId="55ED3054" w14:textId="77777777" w:rsidTr="00BF2E82">
        <w:trPr>
          <w:cantSplit/>
          <w:trHeight w:val="246"/>
        </w:trPr>
        <w:tc>
          <w:tcPr>
            <w:tcW w:w="4812" w:type="dxa"/>
          </w:tcPr>
          <w:p w14:paraId="1637EB9A" w14:textId="77777777" w:rsidR="00170BED" w:rsidRPr="00C2080D" w:rsidRDefault="00170BED" w:rsidP="00BF2E82">
            <w:pPr>
              <w:rPr>
                <w:szCs w:val="20"/>
              </w:rPr>
            </w:pPr>
            <w:r w:rsidRPr="00C2080D">
              <w:rPr>
                <w:szCs w:val="20"/>
              </w:rPr>
              <w:t>Panel location</w:t>
            </w:r>
          </w:p>
        </w:tc>
        <w:tc>
          <w:tcPr>
            <w:tcW w:w="4536" w:type="dxa"/>
          </w:tcPr>
          <w:p w14:paraId="7A562598" w14:textId="77777777" w:rsidR="00170BED" w:rsidRPr="00C2080D" w:rsidRDefault="00170BED" w:rsidP="00BF2E82">
            <w:pPr>
              <w:rPr>
                <w:szCs w:val="20"/>
              </w:rPr>
            </w:pPr>
            <w:r w:rsidRPr="00C2080D">
              <w:rPr>
                <w:szCs w:val="20"/>
              </w:rPr>
              <w:t>Indoors/Outdoors</w:t>
            </w:r>
          </w:p>
        </w:tc>
      </w:tr>
      <w:tr w:rsidR="00170BED" w:rsidRPr="00C2080D" w14:paraId="72FC49B3" w14:textId="77777777" w:rsidTr="00BF2E82">
        <w:trPr>
          <w:cantSplit/>
          <w:trHeight w:val="192"/>
        </w:trPr>
        <w:tc>
          <w:tcPr>
            <w:tcW w:w="4812" w:type="dxa"/>
          </w:tcPr>
          <w:p w14:paraId="0763E6F4" w14:textId="77777777" w:rsidR="00170BED" w:rsidRPr="00C2080D" w:rsidRDefault="00170BED" w:rsidP="00BF2E82">
            <w:pPr>
              <w:rPr>
                <w:szCs w:val="20"/>
              </w:rPr>
            </w:pPr>
            <w:r w:rsidRPr="00C2080D">
              <w:rPr>
                <w:szCs w:val="20"/>
              </w:rPr>
              <w:t xml:space="preserve">Panel access </w:t>
            </w:r>
          </w:p>
        </w:tc>
        <w:tc>
          <w:tcPr>
            <w:tcW w:w="4536" w:type="dxa"/>
          </w:tcPr>
          <w:p w14:paraId="1E9FC95A" w14:textId="77777777" w:rsidR="00170BED" w:rsidRPr="00C2080D" w:rsidRDefault="00170BED" w:rsidP="00BF2E82">
            <w:pPr>
              <w:rPr>
                <w:szCs w:val="20"/>
              </w:rPr>
            </w:pPr>
            <w:r w:rsidRPr="00C2080D">
              <w:rPr>
                <w:szCs w:val="20"/>
              </w:rPr>
              <w:t xml:space="preserve">Front </w:t>
            </w:r>
          </w:p>
        </w:tc>
      </w:tr>
      <w:tr w:rsidR="00170BED" w:rsidRPr="00C2080D" w14:paraId="09967D05" w14:textId="77777777" w:rsidTr="00BF2E82">
        <w:trPr>
          <w:cantSplit/>
          <w:trHeight w:val="403"/>
        </w:trPr>
        <w:tc>
          <w:tcPr>
            <w:tcW w:w="4812" w:type="dxa"/>
          </w:tcPr>
          <w:p w14:paraId="53A44738" w14:textId="77777777" w:rsidR="00170BED" w:rsidRPr="00C2080D" w:rsidRDefault="00170BED" w:rsidP="00BF2E82">
            <w:pPr>
              <w:rPr>
                <w:szCs w:val="20"/>
              </w:rPr>
            </w:pPr>
            <w:r w:rsidRPr="00C2080D">
              <w:rPr>
                <w:szCs w:val="20"/>
              </w:rPr>
              <w:t>Panel mounting location</w:t>
            </w:r>
          </w:p>
        </w:tc>
        <w:tc>
          <w:tcPr>
            <w:tcW w:w="4536" w:type="dxa"/>
          </w:tcPr>
          <w:p w14:paraId="604D1E76" w14:textId="77777777" w:rsidR="00170BED" w:rsidRPr="00C2080D" w:rsidRDefault="00170BED" w:rsidP="00BF2E82">
            <w:pPr>
              <w:rPr>
                <w:szCs w:val="20"/>
              </w:rPr>
            </w:pPr>
            <w:r w:rsidRPr="00C2080D">
              <w:rPr>
                <w:szCs w:val="20"/>
              </w:rPr>
              <w:t xml:space="preserve">Installed on a </w:t>
            </w:r>
            <w:proofErr w:type="spellStart"/>
            <w:r w:rsidRPr="00C2080D">
              <w:rPr>
                <w:szCs w:val="20"/>
              </w:rPr>
              <w:t>unistrut</w:t>
            </w:r>
            <w:proofErr w:type="spellEnd"/>
            <w:r w:rsidRPr="00C2080D">
              <w:rPr>
                <w:szCs w:val="20"/>
              </w:rPr>
              <w:t xml:space="preserve"> support complete with cable racking</w:t>
            </w:r>
          </w:p>
        </w:tc>
      </w:tr>
      <w:tr w:rsidR="00170BED" w:rsidRPr="00C2080D" w14:paraId="3DB9A3DD" w14:textId="77777777" w:rsidTr="00BF2E82">
        <w:trPr>
          <w:cantSplit/>
          <w:trHeight w:val="352"/>
        </w:trPr>
        <w:tc>
          <w:tcPr>
            <w:tcW w:w="4812" w:type="dxa"/>
          </w:tcPr>
          <w:p w14:paraId="6D46EEB9" w14:textId="77777777" w:rsidR="00170BED" w:rsidRPr="00C2080D" w:rsidRDefault="00170BED" w:rsidP="00BF2E82">
            <w:pPr>
              <w:rPr>
                <w:szCs w:val="20"/>
              </w:rPr>
            </w:pPr>
            <w:r w:rsidRPr="00C2080D">
              <w:rPr>
                <w:szCs w:val="20"/>
              </w:rPr>
              <w:t>Cable entry location</w:t>
            </w:r>
          </w:p>
        </w:tc>
        <w:tc>
          <w:tcPr>
            <w:tcW w:w="4536" w:type="dxa"/>
          </w:tcPr>
          <w:p w14:paraId="55411B1A" w14:textId="77777777" w:rsidR="00170BED" w:rsidRPr="00C2080D" w:rsidRDefault="00170BED" w:rsidP="00BF2E82">
            <w:pPr>
              <w:rPr>
                <w:szCs w:val="20"/>
              </w:rPr>
            </w:pPr>
            <w:r w:rsidRPr="00C2080D">
              <w:rPr>
                <w:szCs w:val="20"/>
              </w:rPr>
              <w:t>Bottom</w:t>
            </w:r>
          </w:p>
        </w:tc>
      </w:tr>
      <w:tr w:rsidR="00170BED" w:rsidRPr="00C2080D" w14:paraId="69FB456C" w14:textId="77777777" w:rsidTr="00BF2E82">
        <w:trPr>
          <w:cantSplit/>
          <w:trHeight w:val="403"/>
        </w:trPr>
        <w:tc>
          <w:tcPr>
            <w:tcW w:w="4812" w:type="dxa"/>
          </w:tcPr>
          <w:p w14:paraId="15D032F3" w14:textId="77777777" w:rsidR="00170BED" w:rsidRPr="00C2080D" w:rsidRDefault="00170BED" w:rsidP="00BF2E82">
            <w:pPr>
              <w:rPr>
                <w:szCs w:val="20"/>
              </w:rPr>
            </w:pPr>
            <w:r w:rsidRPr="00C2080D">
              <w:rPr>
                <w:szCs w:val="20"/>
              </w:rPr>
              <w:t>Certification required</w:t>
            </w:r>
          </w:p>
        </w:tc>
        <w:tc>
          <w:tcPr>
            <w:tcW w:w="4536" w:type="dxa"/>
          </w:tcPr>
          <w:p w14:paraId="6F3F49B3" w14:textId="77777777" w:rsidR="00170BED" w:rsidRPr="00C2080D" w:rsidRDefault="00170BED" w:rsidP="00BF2E82">
            <w:pPr>
              <w:rPr>
                <w:szCs w:val="20"/>
              </w:rPr>
            </w:pPr>
            <w:r w:rsidRPr="00C2080D">
              <w:rPr>
                <w:szCs w:val="20"/>
              </w:rPr>
              <w:t>Assembly assessors certification</w:t>
            </w:r>
          </w:p>
        </w:tc>
      </w:tr>
      <w:tr w:rsidR="00170BED" w:rsidRPr="00C2080D" w14:paraId="05D269DD" w14:textId="77777777" w:rsidTr="00BF2E82">
        <w:trPr>
          <w:cantSplit/>
          <w:trHeight w:val="403"/>
        </w:trPr>
        <w:tc>
          <w:tcPr>
            <w:tcW w:w="4812" w:type="dxa"/>
          </w:tcPr>
          <w:p w14:paraId="67A32190" w14:textId="77777777" w:rsidR="00170BED" w:rsidRPr="00C2080D" w:rsidRDefault="00170BED" w:rsidP="00BF2E82">
            <w:pPr>
              <w:rPr>
                <w:szCs w:val="20"/>
              </w:rPr>
            </w:pPr>
            <w:r w:rsidRPr="00C2080D">
              <w:rPr>
                <w:szCs w:val="20"/>
              </w:rPr>
              <w:t>Power supply fed from</w:t>
            </w:r>
          </w:p>
        </w:tc>
        <w:tc>
          <w:tcPr>
            <w:tcW w:w="4536" w:type="dxa"/>
          </w:tcPr>
          <w:p w14:paraId="784B8FA3" w14:textId="77777777" w:rsidR="00170BED" w:rsidRPr="00C2080D" w:rsidRDefault="00170BED" w:rsidP="00BF2E82">
            <w:pPr>
              <w:rPr>
                <w:szCs w:val="20"/>
              </w:rPr>
            </w:pPr>
            <w:r w:rsidRPr="00C2080D">
              <w:rPr>
                <w:szCs w:val="20"/>
              </w:rPr>
              <w:t>Control Room UPS or Common Services PLC</w:t>
            </w:r>
          </w:p>
        </w:tc>
      </w:tr>
    </w:tbl>
    <w:p w14:paraId="7433EA52" w14:textId="77777777" w:rsidR="00170BED" w:rsidRPr="00C2080D" w:rsidRDefault="00170BED" w:rsidP="00170BED">
      <w:pPr>
        <w:rPr>
          <w:szCs w:val="20"/>
        </w:rPr>
      </w:pPr>
    </w:p>
    <w:p w14:paraId="06B13DFC" w14:textId="77777777" w:rsidR="00170BED" w:rsidRPr="00C2080D" w:rsidRDefault="00170BED" w:rsidP="00EC350D">
      <w:pPr>
        <w:pStyle w:val="ListParagraph"/>
        <w:numPr>
          <w:ilvl w:val="1"/>
          <w:numId w:val="72"/>
        </w:numPr>
        <w:tabs>
          <w:tab w:val="clear" w:pos="432"/>
          <w:tab w:val="num" w:pos="1134"/>
        </w:tabs>
        <w:ind w:left="1134" w:hanging="1134"/>
        <w:jc w:val="both"/>
      </w:pPr>
      <w:bookmarkStart w:id="377" w:name="_Toc527031932"/>
      <w:bookmarkStart w:id="378" w:name="_Toc528058319"/>
      <w:r w:rsidRPr="00C2080D">
        <w:t>The panel shall also be equipped, as a minimum:</w:t>
      </w:r>
      <w:bookmarkEnd w:id="377"/>
      <w:bookmarkEnd w:id="378"/>
    </w:p>
    <w:p w14:paraId="58A39921" w14:textId="03670385" w:rsidR="00170BED" w:rsidRDefault="00170BED" w:rsidP="00EC350D">
      <w:pPr>
        <w:pStyle w:val="ListParagraph"/>
        <w:numPr>
          <w:ilvl w:val="2"/>
          <w:numId w:val="72"/>
        </w:numPr>
        <w:tabs>
          <w:tab w:val="num" w:pos="1134"/>
        </w:tabs>
        <w:ind w:left="1134" w:hanging="1134"/>
        <w:jc w:val="both"/>
      </w:pPr>
      <w:r w:rsidRPr="00C2080D">
        <w:lastRenderedPageBreak/>
        <w:t>A suitably rated circuit breaker and auxiliary relays</w:t>
      </w:r>
    </w:p>
    <w:p w14:paraId="6E95968C" w14:textId="77777777" w:rsidR="005D4BF3" w:rsidRPr="005D4BF3" w:rsidRDefault="005D4BF3" w:rsidP="005D4BF3">
      <w:pPr>
        <w:pStyle w:val="ListParagraph"/>
        <w:numPr>
          <w:ilvl w:val="2"/>
          <w:numId w:val="72"/>
        </w:numPr>
        <w:tabs>
          <w:tab w:val="clear" w:pos="504"/>
          <w:tab w:val="num" w:pos="1134"/>
          <w:tab w:val="num" w:pos="1922"/>
        </w:tabs>
        <w:ind w:left="1134" w:hanging="1134"/>
        <w:jc w:val="both"/>
      </w:pPr>
      <w:r w:rsidRPr="005D4BF3">
        <w:t>suitably rated circuit breaker and auxiliary relays</w:t>
      </w:r>
    </w:p>
    <w:p w14:paraId="21FEA8AF" w14:textId="38898F7A" w:rsidR="005D4BF3" w:rsidRPr="005D4BF3" w:rsidRDefault="005D4BF3" w:rsidP="005D4BF3">
      <w:pPr>
        <w:pStyle w:val="ListParagraph"/>
        <w:numPr>
          <w:ilvl w:val="2"/>
          <w:numId w:val="72"/>
        </w:numPr>
        <w:tabs>
          <w:tab w:val="clear" w:pos="504"/>
          <w:tab w:val="num" w:pos="1134"/>
          <w:tab w:val="num" w:pos="1922"/>
        </w:tabs>
        <w:ind w:left="1134" w:hanging="1134"/>
        <w:jc w:val="both"/>
      </w:pPr>
      <w:r w:rsidRPr="005D4BF3">
        <w:t>24VDC power supplies</w:t>
      </w:r>
    </w:p>
    <w:p w14:paraId="173663C1" w14:textId="77777777" w:rsidR="00170BED" w:rsidRPr="00C2080D" w:rsidRDefault="00170BED" w:rsidP="00EC350D">
      <w:pPr>
        <w:pStyle w:val="ListParagraph"/>
        <w:numPr>
          <w:ilvl w:val="2"/>
          <w:numId w:val="72"/>
        </w:numPr>
        <w:tabs>
          <w:tab w:val="num" w:pos="1134"/>
        </w:tabs>
        <w:ind w:left="1134" w:hanging="1134"/>
        <w:jc w:val="both"/>
      </w:pPr>
      <w:r w:rsidRPr="005D4BF3">
        <w:t>Trunking, terminals</w:t>
      </w:r>
      <w:r w:rsidRPr="00C2080D">
        <w:t>, pushbutton, labels</w:t>
      </w:r>
    </w:p>
    <w:p w14:paraId="1C9D91A5" w14:textId="77777777" w:rsidR="00170BED" w:rsidRPr="00C2080D" w:rsidRDefault="00170BED" w:rsidP="00EC350D">
      <w:pPr>
        <w:pStyle w:val="ListParagraph"/>
        <w:numPr>
          <w:ilvl w:val="2"/>
          <w:numId w:val="72"/>
        </w:numPr>
        <w:tabs>
          <w:tab w:val="num" w:pos="1134"/>
        </w:tabs>
        <w:ind w:left="1134" w:hanging="1134"/>
        <w:jc w:val="both"/>
      </w:pPr>
      <w:r w:rsidRPr="00C2080D">
        <w:t>Hinged door with square key door catches one of which shall be pad lockable</w:t>
      </w:r>
    </w:p>
    <w:p w14:paraId="63E93910" w14:textId="77777777" w:rsidR="00170BED" w:rsidRPr="00C2080D" w:rsidRDefault="00170BED" w:rsidP="00EC350D">
      <w:pPr>
        <w:pStyle w:val="ListParagraph"/>
        <w:numPr>
          <w:ilvl w:val="2"/>
          <w:numId w:val="72"/>
        </w:numPr>
        <w:tabs>
          <w:tab w:val="num" w:pos="1134"/>
        </w:tabs>
        <w:ind w:left="1134" w:hanging="1134"/>
        <w:jc w:val="both"/>
      </w:pPr>
      <w:r w:rsidRPr="00C2080D">
        <w:t>Reset circuit for the audible and visual alarms</w:t>
      </w:r>
    </w:p>
    <w:p w14:paraId="053EF7A7" w14:textId="77777777" w:rsidR="00170BED" w:rsidRPr="00C2080D" w:rsidRDefault="00170BED" w:rsidP="00EC350D">
      <w:pPr>
        <w:pStyle w:val="ListParagraph"/>
        <w:numPr>
          <w:ilvl w:val="2"/>
          <w:numId w:val="72"/>
        </w:numPr>
        <w:tabs>
          <w:tab w:val="num" w:pos="1134"/>
        </w:tabs>
        <w:ind w:left="1134" w:hanging="1134"/>
        <w:jc w:val="both"/>
      </w:pPr>
      <w:r w:rsidRPr="00C2080D">
        <w:t>An audible alarm, with a range of 1000m and rated for continuous operation, together with an orange flashing light shall be installed on top of each panel</w:t>
      </w:r>
    </w:p>
    <w:p w14:paraId="757B7A9E" w14:textId="1EDAE8C6" w:rsidR="00170BED" w:rsidRDefault="00170BED" w:rsidP="00EC350D">
      <w:pPr>
        <w:pStyle w:val="ListParagraph"/>
        <w:numPr>
          <w:ilvl w:val="1"/>
          <w:numId w:val="72"/>
        </w:numPr>
        <w:tabs>
          <w:tab w:val="clear" w:pos="432"/>
          <w:tab w:val="num" w:pos="1134"/>
        </w:tabs>
        <w:ind w:left="1134" w:hanging="1134"/>
        <w:jc w:val="both"/>
      </w:pPr>
      <w:bookmarkStart w:id="379" w:name="_Toc527031933"/>
      <w:bookmarkStart w:id="380" w:name="_Toc528058320"/>
      <w:r w:rsidRPr="00C2080D">
        <w:t>Level switches as per schematic diagrams for low and high level provided with suitably rated changeover contacts.</w:t>
      </w:r>
      <w:bookmarkEnd w:id="379"/>
      <w:bookmarkEnd w:id="380"/>
    </w:p>
    <w:p w14:paraId="4F20B02C" w14:textId="77777777" w:rsidR="00166563" w:rsidRPr="00C2080D" w:rsidRDefault="00166563" w:rsidP="00EC350D">
      <w:pPr>
        <w:pStyle w:val="ListParagraph"/>
        <w:tabs>
          <w:tab w:val="num" w:pos="1134"/>
        </w:tabs>
        <w:ind w:left="1134" w:hanging="1134"/>
        <w:jc w:val="both"/>
      </w:pPr>
    </w:p>
    <w:p w14:paraId="1D1C02FA" w14:textId="0EC1DB7E" w:rsidR="00170BED" w:rsidRDefault="008602B7" w:rsidP="00EC350D">
      <w:pPr>
        <w:pStyle w:val="Heading1"/>
        <w:numPr>
          <w:ilvl w:val="0"/>
          <w:numId w:val="72"/>
        </w:numPr>
        <w:tabs>
          <w:tab w:val="clear" w:pos="720"/>
          <w:tab w:val="num" w:pos="1134"/>
          <w:tab w:val="left" w:pos="1175"/>
          <w:tab w:val="left" w:pos="1176"/>
        </w:tabs>
        <w:autoSpaceDE w:val="0"/>
        <w:autoSpaceDN w:val="0"/>
        <w:spacing w:after="0" w:line="240" w:lineRule="auto"/>
        <w:ind w:left="1134" w:hanging="1134"/>
        <w:jc w:val="both"/>
        <w:rPr>
          <w:rFonts w:ascii="Arial" w:eastAsia="Arial" w:hAnsi="Arial"/>
          <w:bCs/>
          <w:snapToGrid/>
          <w:kern w:val="0"/>
          <w:szCs w:val="22"/>
          <w:lang w:val="en-US"/>
        </w:rPr>
      </w:pPr>
      <w:bookmarkStart w:id="381" w:name="_Toc517355980"/>
      <w:bookmarkStart w:id="382" w:name="_Toc517356018"/>
      <w:bookmarkStart w:id="383" w:name="_Toc517355984"/>
      <w:bookmarkStart w:id="384" w:name="_Toc517356022"/>
      <w:bookmarkStart w:id="385" w:name="_Toc527031934"/>
      <w:bookmarkStart w:id="386" w:name="_Toc528058321"/>
      <w:bookmarkStart w:id="387" w:name="_Toc83585963"/>
      <w:bookmarkEnd w:id="381"/>
      <w:bookmarkEnd w:id="382"/>
      <w:r w:rsidRPr="00E73AB1">
        <w:rPr>
          <w:rFonts w:ascii="Arial" w:eastAsia="Arial" w:hAnsi="Arial"/>
          <w:bCs/>
          <w:snapToGrid/>
          <w:kern w:val="0"/>
          <w:szCs w:val="22"/>
          <w:lang w:val="en-US"/>
        </w:rPr>
        <w:t xml:space="preserve">TURBINE </w:t>
      </w:r>
      <w:r w:rsidR="007033C7" w:rsidRPr="00E73AB1">
        <w:rPr>
          <w:rFonts w:ascii="Arial" w:eastAsia="Arial" w:hAnsi="Arial"/>
          <w:bCs/>
          <w:snapToGrid/>
          <w:kern w:val="0"/>
          <w:szCs w:val="22"/>
          <w:lang w:val="en-US"/>
        </w:rPr>
        <w:t xml:space="preserve">BUILDING </w:t>
      </w:r>
      <w:r w:rsidR="003A1B40" w:rsidRPr="00E73AB1">
        <w:rPr>
          <w:rFonts w:ascii="Arial" w:eastAsia="Arial" w:hAnsi="Arial"/>
          <w:bCs/>
          <w:snapToGrid/>
          <w:kern w:val="0"/>
          <w:szCs w:val="22"/>
          <w:lang w:val="en-US"/>
        </w:rPr>
        <w:t xml:space="preserve">AND SUBSTATIONS </w:t>
      </w:r>
      <w:r w:rsidR="007033C7" w:rsidRPr="00E73AB1">
        <w:rPr>
          <w:rFonts w:ascii="Arial" w:eastAsia="Arial" w:hAnsi="Arial"/>
          <w:bCs/>
          <w:snapToGrid/>
          <w:kern w:val="0"/>
          <w:szCs w:val="22"/>
          <w:lang w:val="en-US"/>
        </w:rPr>
        <w:t xml:space="preserve">CABLE </w:t>
      </w:r>
      <w:r w:rsidRPr="00E73AB1">
        <w:rPr>
          <w:rFonts w:ascii="Arial" w:eastAsia="Arial" w:hAnsi="Arial"/>
          <w:bCs/>
          <w:snapToGrid/>
          <w:kern w:val="0"/>
          <w:szCs w:val="22"/>
          <w:lang w:val="en-US"/>
        </w:rPr>
        <w:t>INSTALLATION</w:t>
      </w:r>
      <w:r w:rsidR="007033C7" w:rsidRPr="00E73AB1">
        <w:rPr>
          <w:rFonts w:ascii="Arial" w:eastAsia="Arial" w:hAnsi="Arial"/>
          <w:bCs/>
          <w:snapToGrid/>
          <w:kern w:val="0"/>
          <w:szCs w:val="22"/>
          <w:lang w:val="en-US"/>
        </w:rPr>
        <w:t xml:space="preserve"> </w:t>
      </w:r>
      <w:r w:rsidRPr="00E73AB1">
        <w:rPr>
          <w:rFonts w:ascii="Arial" w:eastAsia="Arial" w:hAnsi="Arial"/>
          <w:bCs/>
          <w:snapToGrid/>
          <w:kern w:val="0"/>
          <w:szCs w:val="22"/>
          <w:lang w:val="en-US"/>
        </w:rPr>
        <w:t>REQUIREMENTS</w:t>
      </w:r>
      <w:bookmarkEnd w:id="383"/>
      <w:bookmarkEnd w:id="384"/>
      <w:bookmarkEnd w:id="385"/>
      <w:bookmarkEnd w:id="386"/>
      <w:bookmarkEnd w:id="387"/>
    </w:p>
    <w:p w14:paraId="3E0E35A2" w14:textId="77777777" w:rsidR="00AF773F" w:rsidRPr="00AF773F" w:rsidRDefault="00AF773F" w:rsidP="00EC350D">
      <w:pPr>
        <w:tabs>
          <w:tab w:val="num" w:pos="1134"/>
        </w:tabs>
        <w:ind w:left="1134" w:hanging="1134"/>
        <w:jc w:val="both"/>
        <w:rPr>
          <w:lang w:val="en-US"/>
        </w:rPr>
      </w:pPr>
    </w:p>
    <w:p w14:paraId="56AAE2CC" w14:textId="643C4184" w:rsidR="00393E19" w:rsidRPr="00C2080D" w:rsidRDefault="00393E19" w:rsidP="00EC350D">
      <w:pPr>
        <w:pStyle w:val="ListParagraph"/>
        <w:numPr>
          <w:ilvl w:val="1"/>
          <w:numId w:val="72"/>
        </w:numPr>
        <w:tabs>
          <w:tab w:val="clear" w:pos="432"/>
          <w:tab w:val="num" w:pos="1134"/>
        </w:tabs>
        <w:ind w:left="1134" w:hanging="1134"/>
        <w:jc w:val="both"/>
      </w:pPr>
      <w:bookmarkStart w:id="388" w:name="_Toc527031935"/>
      <w:bookmarkStart w:id="389" w:name="_Toc528058322"/>
      <w:r w:rsidRPr="00C2080D">
        <w:t xml:space="preserve">The contractor shall be responsible for the supply, delivery, installation and commissioning of </w:t>
      </w:r>
      <w:r w:rsidRPr="00E73AB1">
        <w:rPr>
          <w:u w:val="single"/>
        </w:rPr>
        <w:t>all</w:t>
      </w:r>
      <w:r>
        <w:t xml:space="preserve"> </w:t>
      </w:r>
      <w:r w:rsidRPr="008D42D6">
        <w:t xml:space="preserve">medium voltage </w:t>
      </w:r>
      <w:r w:rsidRPr="00C2080D">
        <w:t xml:space="preserve">power </w:t>
      </w:r>
      <w:r>
        <w:t xml:space="preserve">cables as listed below and </w:t>
      </w:r>
      <w:r w:rsidRPr="00C2080D">
        <w:t xml:space="preserve">low </w:t>
      </w:r>
      <w:r w:rsidRPr="00A5123E">
        <w:t>voltage</w:t>
      </w:r>
      <w:r w:rsidRPr="00C2080D">
        <w:t xml:space="preserve"> and control cabling, incl</w:t>
      </w:r>
      <w:r>
        <w:t xml:space="preserve">uding terminations and earthing. </w:t>
      </w:r>
      <w:bookmarkEnd w:id="388"/>
      <w:bookmarkEnd w:id="389"/>
      <w:r w:rsidR="003E3422" w:rsidRPr="00C2080D">
        <w:t>The work shall include terminations, joints, glands etc.</w:t>
      </w:r>
    </w:p>
    <w:p w14:paraId="74CB8BDD" w14:textId="77777777" w:rsidR="00393E19" w:rsidRPr="00393E19" w:rsidRDefault="00393E19" w:rsidP="00EC350D">
      <w:pPr>
        <w:pStyle w:val="ListParagraph"/>
        <w:numPr>
          <w:ilvl w:val="1"/>
          <w:numId w:val="72"/>
        </w:numPr>
        <w:tabs>
          <w:tab w:val="clear" w:pos="432"/>
          <w:tab w:val="num" w:pos="1134"/>
        </w:tabs>
        <w:ind w:left="1134" w:hanging="1134"/>
        <w:jc w:val="both"/>
      </w:pPr>
      <w:bookmarkStart w:id="390" w:name="_Toc527031936"/>
      <w:bookmarkStart w:id="391" w:name="_Toc528058323"/>
      <w:r w:rsidRPr="00C2080D">
        <w:t>Cables - supply and install</w:t>
      </w:r>
      <w:bookmarkEnd w:id="390"/>
      <w:bookmarkEnd w:id="391"/>
    </w:p>
    <w:p w14:paraId="3FC1A2BC" w14:textId="0CC17454" w:rsidR="00393E19" w:rsidRPr="00C2080D" w:rsidRDefault="00393E19" w:rsidP="00EC350D">
      <w:pPr>
        <w:pStyle w:val="ListParagraph"/>
        <w:numPr>
          <w:ilvl w:val="2"/>
          <w:numId w:val="72"/>
        </w:numPr>
        <w:tabs>
          <w:tab w:val="num" w:pos="1134"/>
        </w:tabs>
        <w:ind w:left="1134" w:hanging="1134"/>
        <w:jc w:val="both"/>
      </w:pPr>
      <w:bookmarkStart w:id="392" w:name="_Toc527031937"/>
      <w:bookmarkStart w:id="393" w:name="_Toc528058324"/>
      <w:r w:rsidRPr="00C2080D">
        <w:t>Separate items will be scheduled for each type, size and number of cores of cables supplied and/or installed.  The rates shall apply for installation of cables at all levels.  Should cable</w:t>
      </w:r>
      <w:r w:rsidR="005D4BF3">
        <w:t>s</w:t>
      </w:r>
      <w:r w:rsidRPr="00C2080D">
        <w:t xml:space="preserve"> be required to be installed at levels above two metres completed working platforms (and ground level) an additional rate will be applied reflecting actual costs for scaffolding, scaffold planks, boarding, labour to erect scaffolding etc.</w:t>
      </w:r>
      <w:bookmarkEnd w:id="392"/>
      <w:bookmarkEnd w:id="393"/>
    </w:p>
    <w:p w14:paraId="028CCD1C" w14:textId="6B020106" w:rsidR="00393E19" w:rsidRPr="00C2080D" w:rsidRDefault="00393E19" w:rsidP="00EC350D">
      <w:pPr>
        <w:pStyle w:val="ListParagraph"/>
        <w:numPr>
          <w:ilvl w:val="2"/>
          <w:numId w:val="72"/>
        </w:numPr>
        <w:tabs>
          <w:tab w:val="num" w:pos="1134"/>
        </w:tabs>
        <w:ind w:left="1134" w:hanging="1134"/>
        <w:jc w:val="both"/>
      </w:pPr>
      <w:bookmarkStart w:id="394" w:name="_Toc527031938"/>
      <w:bookmarkStart w:id="395" w:name="_Toc528058325"/>
      <w:r w:rsidRPr="00C2080D">
        <w:t>The supply of cable</w:t>
      </w:r>
      <w:r w:rsidR="005D4BF3">
        <w:t>s</w:t>
      </w:r>
      <w:r w:rsidRPr="00C2080D">
        <w:t xml:space="preserve"> shall include full compensation for the procurement, delivery to site, unloading and on site storage, protection, security, handling, </w:t>
      </w:r>
      <w:proofErr w:type="spellStart"/>
      <w:r w:rsidRPr="00C2080D">
        <w:t>craneage</w:t>
      </w:r>
      <w:proofErr w:type="spellEnd"/>
      <w:r w:rsidRPr="00C2080D">
        <w:t xml:space="preserve"> etc.</w:t>
      </w:r>
      <w:bookmarkEnd w:id="394"/>
      <w:bookmarkEnd w:id="395"/>
    </w:p>
    <w:p w14:paraId="6EA5513C" w14:textId="77777777" w:rsidR="00393E19" w:rsidRDefault="00393E19" w:rsidP="00EC350D">
      <w:pPr>
        <w:pStyle w:val="ListParagraph"/>
        <w:numPr>
          <w:ilvl w:val="2"/>
          <w:numId w:val="72"/>
        </w:numPr>
        <w:tabs>
          <w:tab w:val="num" w:pos="1134"/>
        </w:tabs>
        <w:ind w:left="1134" w:hanging="1134"/>
        <w:jc w:val="both"/>
      </w:pPr>
      <w:bookmarkStart w:id="396" w:name="_Toc527031939"/>
      <w:bookmarkStart w:id="397" w:name="_Toc528058326"/>
      <w:r w:rsidRPr="00C2080D">
        <w:t xml:space="preserve">Installation of cables shall include full compensation for the unloading and on site storage, protection, handling, </w:t>
      </w:r>
      <w:proofErr w:type="spellStart"/>
      <w:r w:rsidRPr="00C2080D">
        <w:t>craneage</w:t>
      </w:r>
      <w:proofErr w:type="spellEnd"/>
      <w:r w:rsidRPr="00C2080D">
        <w:t xml:space="preserve">, measurement of cable runs, cutting, laying and installing the cable in accordance with the specification (including cable jacks and </w:t>
      </w:r>
      <w:r w:rsidRPr="00C2080D">
        <w:lastRenderedPageBreak/>
        <w:t>rollers), the supply and fixing of all clamps, specific trefoil clamps for single core cables, cable straps or cable ties etc and fixing the cable to cable racking complete with identification tagging and labelling.</w:t>
      </w:r>
      <w:bookmarkEnd w:id="396"/>
      <w:bookmarkEnd w:id="397"/>
    </w:p>
    <w:p w14:paraId="572A4F21" w14:textId="77777777" w:rsidR="00393E19" w:rsidRPr="00C2080D" w:rsidRDefault="00393E19" w:rsidP="00EC350D">
      <w:pPr>
        <w:pStyle w:val="ListParagraph"/>
        <w:numPr>
          <w:ilvl w:val="2"/>
          <w:numId w:val="72"/>
        </w:numPr>
        <w:tabs>
          <w:tab w:val="num" w:pos="1134"/>
        </w:tabs>
        <w:ind w:left="1134" w:hanging="1134"/>
        <w:jc w:val="both"/>
      </w:pPr>
      <w:r>
        <w:t>Cable drum handling and the installation shall follow the requirements of SANS 10198 and the prescriptions of the cable manufacturer.</w:t>
      </w:r>
    </w:p>
    <w:p w14:paraId="0D2A77CA" w14:textId="77777777" w:rsidR="00393E19" w:rsidRDefault="00393E19" w:rsidP="00EC350D">
      <w:pPr>
        <w:pStyle w:val="ListParagraph"/>
        <w:numPr>
          <w:ilvl w:val="2"/>
          <w:numId w:val="72"/>
        </w:numPr>
        <w:tabs>
          <w:tab w:val="num" w:pos="1134"/>
        </w:tabs>
        <w:ind w:left="1134" w:hanging="1134"/>
        <w:jc w:val="both"/>
      </w:pPr>
      <w:bookmarkStart w:id="398" w:name="_Toc527031940"/>
      <w:bookmarkStart w:id="399" w:name="_Toc528058327"/>
      <w:r w:rsidRPr="00C2080D">
        <w:t>All power and control cables supplied shall comply with SABS 1507 and shall bear the SABS mark. Cables shall be 600/1 000V PVC, PVC, SWA, PVC with copper conductors and flame retardant, outer sheaths.</w:t>
      </w:r>
      <w:r>
        <w:t xml:space="preserve"> Cables shall have the voltage rating, cable mm</w:t>
      </w:r>
      <w:r w:rsidRPr="00E73AB1">
        <w:t>2</w:t>
      </w:r>
      <w:r>
        <w:t xml:space="preserve"> size and number of cores indicated at regular intervals on the outer PVC sheath.</w:t>
      </w:r>
    </w:p>
    <w:bookmarkEnd w:id="398"/>
    <w:bookmarkEnd w:id="399"/>
    <w:p w14:paraId="314228D8" w14:textId="2237C1B3" w:rsidR="00393E19" w:rsidRPr="00E73AB1" w:rsidRDefault="00393E19" w:rsidP="00EC350D">
      <w:pPr>
        <w:pStyle w:val="ListParagraph"/>
        <w:numPr>
          <w:ilvl w:val="2"/>
          <w:numId w:val="72"/>
        </w:numPr>
        <w:tabs>
          <w:tab w:val="num" w:pos="1134"/>
        </w:tabs>
        <w:ind w:left="1134" w:hanging="1134"/>
        <w:jc w:val="both"/>
      </w:pPr>
      <w:r>
        <w:t xml:space="preserve">The medium voltage cables specification shall </w:t>
      </w:r>
      <w:r w:rsidR="003E2528">
        <w:t xml:space="preserve">be </w:t>
      </w:r>
      <w:r w:rsidRPr="008577E3">
        <w:t xml:space="preserve">Cu cable </w:t>
      </w:r>
      <w:r>
        <w:t>to SANS 1339</w:t>
      </w:r>
      <w:r w:rsidR="003E2528" w:rsidRPr="00E73AB1">
        <w:t>, Type</w:t>
      </w:r>
      <w:r w:rsidR="00277B81" w:rsidRPr="00E73AB1">
        <w:t xml:space="preserve"> </w:t>
      </w:r>
      <w:r w:rsidR="003E2528" w:rsidRPr="00E73AB1">
        <w:t xml:space="preserve">A </w:t>
      </w:r>
      <w:r w:rsidR="00277B81" w:rsidRPr="00E73AB1">
        <w:t xml:space="preserve">and Type B designed to suit application. </w:t>
      </w:r>
      <w:r w:rsidRPr="00E73AB1">
        <w:t>Cables shall have the voltage rating, cable mm2 size and number of cores indicated at regular intervals on the outer PVC sheath.</w:t>
      </w:r>
    </w:p>
    <w:p w14:paraId="5225C39B" w14:textId="74BA62E3" w:rsidR="00393E19" w:rsidRDefault="00393E19" w:rsidP="00EC350D">
      <w:pPr>
        <w:pStyle w:val="ListParagraph"/>
        <w:numPr>
          <w:ilvl w:val="2"/>
          <w:numId w:val="72"/>
        </w:numPr>
        <w:tabs>
          <w:tab w:val="num" w:pos="1134"/>
        </w:tabs>
        <w:ind w:left="1134" w:hanging="1134"/>
        <w:jc w:val="both"/>
      </w:pPr>
      <w:r>
        <w:t>The Contractor shall be responsible for the supply, installation, termination, jointing (where required) of the medium voltage cables and control cables</w:t>
      </w:r>
      <w:r w:rsidR="00B62266">
        <w:t>.</w:t>
      </w:r>
    </w:p>
    <w:p w14:paraId="35627E11" w14:textId="3E24AC9B" w:rsidR="00393E19" w:rsidRPr="00E73AB1" w:rsidRDefault="00393E19" w:rsidP="00EC350D">
      <w:pPr>
        <w:pStyle w:val="ListParagraph"/>
        <w:numPr>
          <w:ilvl w:val="2"/>
          <w:numId w:val="72"/>
        </w:numPr>
        <w:tabs>
          <w:tab w:val="num" w:pos="1134"/>
        </w:tabs>
        <w:ind w:left="1134" w:hanging="1134"/>
        <w:jc w:val="both"/>
      </w:pPr>
      <w:r>
        <w:t xml:space="preserve">Cables from the medium voltage switchgear shall </w:t>
      </w:r>
      <w:r w:rsidR="005D4BF3">
        <w:t xml:space="preserve">preferably </w:t>
      </w:r>
      <w:r>
        <w:t xml:space="preserve">be run directly to the generator terminals. </w:t>
      </w:r>
    </w:p>
    <w:p w14:paraId="1E8B1C6F" w14:textId="73522E80" w:rsidR="00393E19" w:rsidRDefault="00393E19" w:rsidP="00EC350D">
      <w:pPr>
        <w:pStyle w:val="ListParagraph"/>
        <w:numPr>
          <w:ilvl w:val="1"/>
          <w:numId w:val="72"/>
        </w:numPr>
        <w:tabs>
          <w:tab w:val="clear" w:pos="432"/>
          <w:tab w:val="num" w:pos="1134"/>
        </w:tabs>
        <w:ind w:left="1134" w:hanging="1134"/>
        <w:jc w:val="both"/>
      </w:pPr>
      <w:r>
        <w:t>Earth Conductors.</w:t>
      </w:r>
    </w:p>
    <w:p w14:paraId="59CE8206" w14:textId="77777777" w:rsidR="00393E19" w:rsidRDefault="00393E19" w:rsidP="00EC350D">
      <w:pPr>
        <w:pStyle w:val="ListParagraph"/>
        <w:numPr>
          <w:ilvl w:val="2"/>
          <w:numId w:val="72"/>
        </w:numPr>
        <w:tabs>
          <w:tab w:val="num" w:pos="1134"/>
        </w:tabs>
        <w:ind w:left="1134" w:hanging="1134"/>
        <w:jc w:val="both"/>
      </w:pPr>
      <w:r>
        <w:t>Earth conductors in the turbine building shall be copper coated steel conductors.</w:t>
      </w:r>
    </w:p>
    <w:p w14:paraId="625F06C1" w14:textId="1B8CABDB" w:rsidR="00393E19" w:rsidRDefault="00393E19" w:rsidP="00EC350D">
      <w:pPr>
        <w:pStyle w:val="ListParagraph"/>
        <w:numPr>
          <w:ilvl w:val="2"/>
          <w:numId w:val="72"/>
        </w:numPr>
        <w:tabs>
          <w:tab w:val="num" w:pos="1134"/>
        </w:tabs>
        <w:ind w:left="1134" w:hanging="1134"/>
        <w:jc w:val="both"/>
      </w:pPr>
      <w:r>
        <w:t>Where earth conductors are buried in the cable trenches</w:t>
      </w:r>
      <w:r w:rsidR="00277B81">
        <w:t>,</w:t>
      </w:r>
      <w:r>
        <w:t xml:space="preserve"> bare copper earth conductors shall be installed.</w:t>
      </w:r>
    </w:p>
    <w:p w14:paraId="72930D80" w14:textId="77777777" w:rsidR="00393E19" w:rsidRDefault="00393E19" w:rsidP="00EC350D">
      <w:pPr>
        <w:pStyle w:val="ListParagraph"/>
        <w:numPr>
          <w:ilvl w:val="2"/>
          <w:numId w:val="72"/>
        </w:numPr>
        <w:tabs>
          <w:tab w:val="num" w:pos="1134"/>
        </w:tabs>
        <w:ind w:left="1134" w:hanging="1134"/>
        <w:jc w:val="both"/>
      </w:pPr>
      <w:r>
        <w:t>For the incoming feeders from the generators a minimum of 2 off 70 mm</w:t>
      </w:r>
      <w:r w:rsidRPr="00E73AB1">
        <w:t>2</w:t>
      </w:r>
      <w:r>
        <w:t xml:space="preserve"> earth conductors per feeder shall be installed. For the transformer feeders a minimum of one 70 mm</w:t>
      </w:r>
      <w:r w:rsidRPr="00E73AB1">
        <w:t>2</w:t>
      </w:r>
      <w:r>
        <w:t xml:space="preserve"> earth conductor per feeder shall be installed.</w:t>
      </w:r>
    </w:p>
    <w:p w14:paraId="0E79DD37" w14:textId="77777777" w:rsidR="00393E19" w:rsidRDefault="00393E19" w:rsidP="00EC350D">
      <w:pPr>
        <w:pStyle w:val="ListParagraph"/>
        <w:numPr>
          <w:ilvl w:val="2"/>
          <w:numId w:val="72"/>
        </w:numPr>
        <w:tabs>
          <w:tab w:val="num" w:pos="1134"/>
        </w:tabs>
        <w:ind w:left="1134" w:hanging="1134"/>
        <w:jc w:val="both"/>
      </w:pPr>
      <w:r>
        <w:t>In areas where earth conductors would be visible preferably copper coated steel wire shall be used or black PVC insulated copper conductors as an alternative.</w:t>
      </w:r>
    </w:p>
    <w:p w14:paraId="7428483D" w14:textId="77777777" w:rsidR="00393E19" w:rsidRDefault="00393E19" w:rsidP="00EC350D">
      <w:pPr>
        <w:pStyle w:val="ListParagraph"/>
        <w:numPr>
          <w:ilvl w:val="1"/>
          <w:numId w:val="72"/>
        </w:numPr>
        <w:tabs>
          <w:tab w:val="clear" w:pos="432"/>
          <w:tab w:val="num" w:pos="1134"/>
        </w:tabs>
        <w:ind w:left="1134" w:hanging="1134"/>
        <w:jc w:val="both"/>
      </w:pPr>
      <w:r>
        <w:t>Medium Voltage Cable Terminations and Joints</w:t>
      </w:r>
    </w:p>
    <w:p w14:paraId="48685461" w14:textId="77777777" w:rsidR="00393E19" w:rsidRDefault="00393E19" w:rsidP="00EC350D">
      <w:pPr>
        <w:pStyle w:val="ListParagraph"/>
        <w:numPr>
          <w:ilvl w:val="2"/>
          <w:numId w:val="72"/>
        </w:numPr>
        <w:tabs>
          <w:tab w:val="num" w:pos="1134"/>
        </w:tabs>
        <w:ind w:left="1134" w:hanging="1134"/>
        <w:jc w:val="both"/>
      </w:pPr>
      <w:r>
        <w:t>Medium Voltage cable accessories and installations shall comply with SANS 876:2016 and NRS053. Installations shall comply with accessory suppliers’ requirements.</w:t>
      </w:r>
    </w:p>
    <w:p w14:paraId="6579EFC4" w14:textId="77777777" w:rsidR="00393E19" w:rsidRDefault="00393E19" w:rsidP="00EC350D">
      <w:pPr>
        <w:pStyle w:val="ListParagraph"/>
        <w:numPr>
          <w:ilvl w:val="2"/>
          <w:numId w:val="72"/>
        </w:numPr>
        <w:tabs>
          <w:tab w:val="num" w:pos="1134"/>
        </w:tabs>
        <w:ind w:left="1134" w:hanging="1134"/>
        <w:jc w:val="both"/>
      </w:pPr>
      <w:r>
        <w:lastRenderedPageBreak/>
        <w:t>Terminations and joints shall be carried out by qualified and trained installers. Training certificates of the installer from the accessory supplier shall be submitted for acceptance by Rand Water before any installation commences.</w:t>
      </w:r>
    </w:p>
    <w:p w14:paraId="11F02CF0" w14:textId="77777777" w:rsidR="00393E19" w:rsidRDefault="00393E19" w:rsidP="00EC350D">
      <w:pPr>
        <w:pStyle w:val="ListParagraph"/>
        <w:numPr>
          <w:ilvl w:val="2"/>
          <w:numId w:val="72"/>
        </w:numPr>
        <w:tabs>
          <w:tab w:val="num" w:pos="1134"/>
        </w:tabs>
        <w:ind w:left="1134" w:hanging="1134"/>
        <w:jc w:val="both"/>
      </w:pPr>
      <w:r>
        <w:t>Lugs for connection to indoor equipment shall be by hexagonal type lugs with an approved hydraulic crimping tool.</w:t>
      </w:r>
    </w:p>
    <w:p w14:paraId="45F8BAE5" w14:textId="77777777" w:rsidR="00393E19" w:rsidRDefault="00393E19" w:rsidP="00EC350D">
      <w:pPr>
        <w:pStyle w:val="ListParagraph"/>
        <w:numPr>
          <w:ilvl w:val="2"/>
          <w:numId w:val="72"/>
        </w:numPr>
        <w:tabs>
          <w:tab w:val="num" w:pos="1134"/>
        </w:tabs>
        <w:ind w:left="1134" w:hanging="1134"/>
        <w:jc w:val="both"/>
      </w:pPr>
      <w:r>
        <w:t>A Quality Control Plan for each termination and joint shall be submitted for acceptance. Rand Water shall be given an opportunity to indicate witness and hold points for line items on the Plan.</w:t>
      </w:r>
    </w:p>
    <w:p w14:paraId="7226B682" w14:textId="77777777" w:rsidR="00393E19" w:rsidRDefault="00393E19" w:rsidP="00EC350D">
      <w:pPr>
        <w:pStyle w:val="ListParagraph"/>
        <w:numPr>
          <w:ilvl w:val="2"/>
          <w:numId w:val="72"/>
        </w:numPr>
        <w:tabs>
          <w:tab w:val="num" w:pos="1134"/>
        </w:tabs>
        <w:ind w:left="1134" w:hanging="1134"/>
        <w:jc w:val="both"/>
      </w:pPr>
      <w:r>
        <w:t>As far as possible cable slack shall be left at each termination and joint through “snaking” of the cable just before the termination or joint to enable future ends and joints on the cable to be made.</w:t>
      </w:r>
    </w:p>
    <w:p w14:paraId="523498D4" w14:textId="77777777" w:rsidR="00393E19" w:rsidRDefault="00393E19" w:rsidP="00EC350D">
      <w:pPr>
        <w:pStyle w:val="ListParagraph"/>
        <w:numPr>
          <w:ilvl w:val="1"/>
          <w:numId w:val="72"/>
        </w:numPr>
        <w:tabs>
          <w:tab w:val="clear" w:pos="432"/>
          <w:tab w:val="num" w:pos="1134"/>
        </w:tabs>
        <w:ind w:left="1134" w:hanging="1134"/>
        <w:jc w:val="both"/>
      </w:pPr>
      <w:r>
        <w:t>Testing of C</w:t>
      </w:r>
      <w:r w:rsidRPr="00247943">
        <w:t>ables</w:t>
      </w:r>
      <w:r>
        <w:t>.</w:t>
      </w:r>
    </w:p>
    <w:p w14:paraId="46D7E3BE" w14:textId="77777777" w:rsidR="00393E19" w:rsidRDefault="00393E19" w:rsidP="00EC350D">
      <w:pPr>
        <w:pStyle w:val="ListParagraph"/>
        <w:numPr>
          <w:ilvl w:val="2"/>
          <w:numId w:val="72"/>
        </w:numPr>
        <w:tabs>
          <w:tab w:val="num" w:pos="1134"/>
        </w:tabs>
        <w:ind w:left="1134" w:hanging="1134"/>
        <w:jc w:val="both"/>
      </w:pPr>
      <w:r>
        <w:t xml:space="preserve"> </w:t>
      </w:r>
      <w:r w:rsidRPr="00F22AA4">
        <w:t xml:space="preserve">Each installed </w:t>
      </w:r>
      <w:r w:rsidRPr="00E73AB1">
        <w:t xml:space="preserve">set of medium voltage cables comprising a complete feeder </w:t>
      </w:r>
      <w:r w:rsidRPr="00F22AA4">
        <w:t xml:space="preserve">shall be given an AC, VLF pressure test in accordance with SANS 1339. </w:t>
      </w:r>
      <w:r>
        <w:t xml:space="preserve">DC testing is not allowed. </w:t>
      </w:r>
      <w:r w:rsidRPr="00F22AA4">
        <w:t>A test certificate shall be provided</w:t>
      </w:r>
      <w:r>
        <w:t>.</w:t>
      </w:r>
    </w:p>
    <w:p w14:paraId="6348CAFC" w14:textId="77777777" w:rsidR="00393E19" w:rsidRDefault="00393E19" w:rsidP="00EC350D">
      <w:pPr>
        <w:pStyle w:val="ListParagraph"/>
        <w:numPr>
          <w:ilvl w:val="2"/>
          <w:numId w:val="72"/>
        </w:numPr>
        <w:tabs>
          <w:tab w:val="num" w:pos="1134"/>
        </w:tabs>
        <w:ind w:left="1134" w:hanging="1134"/>
        <w:jc w:val="both"/>
      </w:pPr>
      <w:r>
        <w:t xml:space="preserve"> </w:t>
      </w:r>
      <w:r w:rsidRPr="00F22AA4">
        <w:t>Once the medium voltage cable</w:t>
      </w:r>
      <w:r>
        <w:t>s</w:t>
      </w:r>
      <w:r w:rsidRPr="00F22AA4">
        <w:t xml:space="preserve"> ha</w:t>
      </w:r>
      <w:r>
        <w:t>ve</w:t>
      </w:r>
      <w:r w:rsidRPr="00F22AA4">
        <w:t xml:space="preserve"> been installed, terminated, </w:t>
      </w:r>
      <w:r>
        <w:t xml:space="preserve">jointed, </w:t>
      </w:r>
      <w:r w:rsidRPr="00F22AA4">
        <w:t xml:space="preserve">commissioned, system voltage applied and has been in service for three months, the Contractor shall conduct non-intrusive, on-line partial discharge field measurements on each </w:t>
      </w:r>
      <w:r w:rsidRPr="00E73AB1">
        <w:t>set of cables comprising a complete feeder</w:t>
      </w:r>
      <w:r w:rsidRPr="00F22AA4">
        <w:t>.</w:t>
      </w:r>
    </w:p>
    <w:p w14:paraId="7AA01304" w14:textId="77777777" w:rsidR="00393E19" w:rsidRDefault="00393E19" w:rsidP="00EC350D">
      <w:pPr>
        <w:pStyle w:val="ListParagraph"/>
        <w:numPr>
          <w:ilvl w:val="2"/>
          <w:numId w:val="72"/>
        </w:numPr>
        <w:tabs>
          <w:tab w:val="num" w:pos="1134"/>
        </w:tabs>
        <w:ind w:left="1134" w:hanging="1134"/>
        <w:jc w:val="both"/>
      </w:pPr>
      <w:r w:rsidRPr="00F22AA4">
        <w:t xml:space="preserve">The Contractor shall supply </w:t>
      </w:r>
      <w:r>
        <w:t xml:space="preserve">a </w:t>
      </w:r>
      <w:r w:rsidRPr="00F22AA4">
        <w:t xml:space="preserve">comprehensive test report for the partial discharge </w:t>
      </w:r>
      <w:r>
        <w:t xml:space="preserve">test conducted </w:t>
      </w:r>
      <w:r w:rsidRPr="00F22AA4">
        <w:t>field measurements which shall include the following, as a minimum:</w:t>
      </w:r>
    </w:p>
    <w:p w14:paraId="6A0668C0" w14:textId="6854BB9D" w:rsidR="00393E19" w:rsidRPr="00E73AB1" w:rsidRDefault="00393E19" w:rsidP="00EC350D">
      <w:pPr>
        <w:pStyle w:val="ListParagraph"/>
        <w:numPr>
          <w:ilvl w:val="3"/>
          <w:numId w:val="72"/>
        </w:numPr>
        <w:tabs>
          <w:tab w:val="num" w:pos="1134"/>
        </w:tabs>
        <w:ind w:left="1134" w:hanging="1134"/>
        <w:jc w:val="both"/>
        <w:rPr>
          <w:b/>
        </w:rPr>
      </w:pPr>
      <w:r>
        <w:t>Cable c</w:t>
      </w:r>
      <w:r w:rsidRPr="00F22AA4">
        <w:t>ondition assessment</w:t>
      </w:r>
    </w:p>
    <w:p w14:paraId="12ED87F6" w14:textId="77777777" w:rsidR="00393E19" w:rsidRPr="00F22AA4" w:rsidRDefault="00393E19" w:rsidP="00EC350D">
      <w:pPr>
        <w:pStyle w:val="ListParagraph"/>
        <w:numPr>
          <w:ilvl w:val="3"/>
          <w:numId w:val="72"/>
        </w:numPr>
        <w:tabs>
          <w:tab w:val="num" w:pos="1134"/>
        </w:tabs>
        <w:ind w:left="1134" w:hanging="1134"/>
        <w:jc w:val="both"/>
        <w:rPr>
          <w:b/>
        </w:rPr>
      </w:pPr>
      <w:r w:rsidRPr="00F22AA4">
        <w:t xml:space="preserve"> Quantity of discharge rate and sensitivity in </w:t>
      </w:r>
      <w:proofErr w:type="spellStart"/>
      <w:r w:rsidRPr="00F22AA4">
        <w:t>pC</w:t>
      </w:r>
      <w:proofErr w:type="spellEnd"/>
      <w:r w:rsidRPr="00F22AA4">
        <w:t xml:space="preserve"> or mV</w:t>
      </w:r>
    </w:p>
    <w:p w14:paraId="3D85A5A9" w14:textId="77777777" w:rsidR="00393E19" w:rsidRDefault="00393E19" w:rsidP="00EC350D">
      <w:pPr>
        <w:pStyle w:val="ListParagraph"/>
        <w:numPr>
          <w:ilvl w:val="2"/>
          <w:numId w:val="72"/>
        </w:numPr>
        <w:tabs>
          <w:tab w:val="num" w:pos="1134"/>
        </w:tabs>
        <w:ind w:left="1134" w:hanging="1134"/>
        <w:jc w:val="both"/>
      </w:pPr>
      <w:r w:rsidRPr="00F22AA4">
        <w:t>The contractor shall repair any defects, re-do joints and terminations to obtain acceptable test values</w:t>
      </w:r>
      <w:r>
        <w:t xml:space="preserve"> if the partial discharge results indicate that the cable installation is defective</w:t>
      </w:r>
      <w:r w:rsidRPr="00F22AA4">
        <w:t xml:space="preserve">. </w:t>
      </w:r>
      <w:r>
        <w:t xml:space="preserve">This shall include the identification of the faulty cable, ends or joints, disconnection, excavation, and re-instatement to the original standard of installation, all at the contractors’ cost. </w:t>
      </w:r>
      <w:r w:rsidRPr="00F22AA4">
        <w:t xml:space="preserve">The ACLF pressure test and online partial discharge test shall </w:t>
      </w:r>
      <w:r>
        <w:t xml:space="preserve">also </w:t>
      </w:r>
      <w:r w:rsidRPr="00F22AA4">
        <w:t>be repeated at the cost of the contractor</w:t>
      </w:r>
      <w:r>
        <w:t>.</w:t>
      </w:r>
    </w:p>
    <w:p w14:paraId="4B310E33" w14:textId="77777777" w:rsidR="00393E19" w:rsidRDefault="00393E19" w:rsidP="00EC350D">
      <w:pPr>
        <w:pStyle w:val="ListParagraph"/>
        <w:numPr>
          <w:ilvl w:val="2"/>
          <w:numId w:val="72"/>
        </w:numPr>
        <w:tabs>
          <w:tab w:val="num" w:pos="1134"/>
        </w:tabs>
        <w:ind w:left="1134" w:hanging="1134"/>
        <w:jc w:val="both"/>
      </w:pPr>
      <w:r w:rsidRPr="004076D9">
        <w:lastRenderedPageBreak/>
        <w:t>Payment for the cable terminations will only be finalized once the online partial discharge test reports, with acceptable values are received</w:t>
      </w:r>
      <w:r>
        <w:t>.</w:t>
      </w:r>
    </w:p>
    <w:p w14:paraId="33FA9125" w14:textId="77777777" w:rsidR="00393E19" w:rsidRDefault="00393E19" w:rsidP="00EC350D">
      <w:pPr>
        <w:pStyle w:val="ListParagraph"/>
        <w:numPr>
          <w:ilvl w:val="2"/>
          <w:numId w:val="72"/>
        </w:numPr>
        <w:tabs>
          <w:tab w:val="num" w:pos="1134"/>
        </w:tabs>
        <w:ind w:left="1134" w:hanging="1134"/>
        <w:jc w:val="both"/>
      </w:pPr>
      <w:r w:rsidRPr="00C2080D">
        <w:t>Each low voltage cable shall be given an insulation resistance test between cores and to earth and a continuity test for each core. Test certificates shall be provided</w:t>
      </w:r>
      <w:r>
        <w:t>.</w:t>
      </w:r>
      <w:bookmarkStart w:id="400" w:name="_Toc527031947"/>
      <w:bookmarkStart w:id="401" w:name="_Toc528058334"/>
    </w:p>
    <w:p w14:paraId="2E9F1162" w14:textId="77777777" w:rsidR="00393E19" w:rsidRDefault="00393E19" w:rsidP="00EC350D">
      <w:pPr>
        <w:pStyle w:val="ListParagraph"/>
        <w:numPr>
          <w:ilvl w:val="2"/>
          <w:numId w:val="72"/>
        </w:numPr>
        <w:tabs>
          <w:tab w:val="num" w:pos="1134"/>
        </w:tabs>
        <w:ind w:left="1134" w:hanging="1134"/>
        <w:jc w:val="both"/>
      </w:pPr>
      <w:r w:rsidRPr="00C2080D">
        <w:t>Each earth conductor shall be given a continuity test. Test certificates shall be provided.</w:t>
      </w:r>
      <w:bookmarkEnd w:id="400"/>
      <w:bookmarkEnd w:id="401"/>
    </w:p>
    <w:p w14:paraId="276AA762" w14:textId="3E5FA354" w:rsidR="00CF28BF" w:rsidRPr="00E73AB1" w:rsidRDefault="003E3422" w:rsidP="00EC350D">
      <w:pPr>
        <w:pStyle w:val="ListParagraph"/>
        <w:numPr>
          <w:ilvl w:val="1"/>
          <w:numId w:val="72"/>
        </w:numPr>
        <w:tabs>
          <w:tab w:val="clear" w:pos="432"/>
          <w:tab w:val="num" w:pos="1134"/>
        </w:tabs>
        <w:ind w:left="1134" w:hanging="1134"/>
        <w:jc w:val="both"/>
        <w:rPr>
          <w:rFonts w:eastAsia="Calibri"/>
        </w:rPr>
      </w:pPr>
      <w:bookmarkStart w:id="402" w:name="_Toc527031953"/>
      <w:bookmarkStart w:id="403" w:name="_Toc528058340"/>
      <w:r>
        <w:t xml:space="preserve">All low voltage and control cables shall be included in the cable installation. All loads required for the turbine generator set and others as specified in clause </w:t>
      </w:r>
      <w:r w:rsidR="00CF28BF">
        <w:fldChar w:fldCharType="begin"/>
      </w:r>
      <w:r w:rsidR="00CF28BF">
        <w:instrText xml:space="preserve"> REF _Ref67392230 \r \h </w:instrText>
      </w:r>
      <w:r w:rsidR="00E73AB1">
        <w:instrText xml:space="preserve"> \* MERGEFORMAT </w:instrText>
      </w:r>
      <w:r w:rsidR="00CF28BF">
        <w:fldChar w:fldCharType="separate"/>
      </w:r>
      <w:r w:rsidR="00CF28BF">
        <w:t>9.2</w:t>
      </w:r>
      <w:r w:rsidR="00CF28BF">
        <w:fldChar w:fldCharType="end"/>
      </w:r>
      <w:r w:rsidR="00CF28BF">
        <w:t xml:space="preserve"> shall be included.</w:t>
      </w:r>
    </w:p>
    <w:bookmarkEnd w:id="402"/>
    <w:bookmarkEnd w:id="403"/>
    <w:p w14:paraId="41A418B8" w14:textId="77777777" w:rsidR="00CF28BF" w:rsidRPr="00C2080D" w:rsidRDefault="00CF28BF" w:rsidP="00EC350D">
      <w:pPr>
        <w:pStyle w:val="ListParagraph"/>
        <w:numPr>
          <w:ilvl w:val="1"/>
          <w:numId w:val="72"/>
        </w:numPr>
        <w:tabs>
          <w:tab w:val="clear" w:pos="432"/>
          <w:tab w:val="num" w:pos="1134"/>
        </w:tabs>
        <w:ind w:left="1134" w:hanging="1134"/>
        <w:jc w:val="both"/>
      </w:pPr>
      <w:r w:rsidRPr="00C2080D">
        <w:t xml:space="preserve">The contractor shall be responsible for the design, supply, delivery and installation of a cable racking system for the entire </w:t>
      </w:r>
      <w:r>
        <w:t xml:space="preserve">substation and turbine </w:t>
      </w:r>
      <w:r w:rsidRPr="00C2080D">
        <w:t xml:space="preserve">plant. </w:t>
      </w:r>
    </w:p>
    <w:p w14:paraId="4F551493" w14:textId="7B1EB052" w:rsidR="00CF28BF" w:rsidRDefault="00CF28BF" w:rsidP="00EC350D">
      <w:pPr>
        <w:pStyle w:val="ListParagraph"/>
        <w:numPr>
          <w:ilvl w:val="2"/>
          <w:numId w:val="72"/>
        </w:numPr>
        <w:tabs>
          <w:tab w:val="num" w:pos="1134"/>
        </w:tabs>
        <w:ind w:left="1134" w:hanging="1134"/>
        <w:jc w:val="both"/>
      </w:pPr>
      <w:r>
        <w:t xml:space="preserve">The design shall include </w:t>
      </w:r>
      <w:r w:rsidR="00B56AE2">
        <w:t xml:space="preserve">but not be limited by </w:t>
      </w:r>
      <w:r>
        <w:t>the following</w:t>
      </w:r>
    </w:p>
    <w:p w14:paraId="0E031B0E" w14:textId="78D3C265" w:rsidR="00CF28BF" w:rsidRDefault="00CF28BF" w:rsidP="00EC350D">
      <w:pPr>
        <w:pStyle w:val="ListParagraph"/>
        <w:numPr>
          <w:ilvl w:val="3"/>
          <w:numId w:val="72"/>
        </w:numPr>
        <w:tabs>
          <w:tab w:val="num" w:pos="1134"/>
          <w:tab w:val="num" w:pos="2410"/>
        </w:tabs>
        <w:ind w:left="1134" w:hanging="1134"/>
        <w:jc w:val="both"/>
      </w:pPr>
      <w:r>
        <w:t>Minimise crossing of cables</w:t>
      </w:r>
    </w:p>
    <w:p w14:paraId="28319EC9" w14:textId="77777777" w:rsidR="00CF28BF" w:rsidRDefault="00CF28BF" w:rsidP="00EC350D">
      <w:pPr>
        <w:pStyle w:val="ListParagraph"/>
        <w:numPr>
          <w:ilvl w:val="3"/>
          <w:numId w:val="72"/>
        </w:numPr>
        <w:tabs>
          <w:tab w:val="num" w:pos="1134"/>
          <w:tab w:val="num" w:pos="2410"/>
        </w:tabs>
        <w:ind w:left="1134" w:hanging="1134"/>
        <w:jc w:val="both"/>
      </w:pPr>
      <w:r>
        <w:t>Taking into account de rating of cables for non-standard installation conditions</w:t>
      </w:r>
    </w:p>
    <w:p w14:paraId="12A54F6D" w14:textId="77777777" w:rsidR="00CF28BF" w:rsidRDefault="00CF28BF" w:rsidP="00EC350D">
      <w:pPr>
        <w:pStyle w:val="ListParagraph"/>
        <w:numPr>
          <w:ilvl w:val="3"/>
          <w:numId w:val="72"/>
        </w:numPr>
        <w:tabs>
          <w:tab w:val="num" w:pos="1134"/>
          <w:tab w:val="num" w:pos="2410"/>
        </w:tabs>
        <w:ind w:left="1134" w:hanging="1134"/>
        <w:jc w:val="both"/>
      </w:pPr>
      <w:r>
        <w:t>Maximise access to all cable racks</w:t>
      </w:r>
    </w:p>
    <w:p w14:paraId="6AE4CA3C" w14:textId="77777777" w:rsidR="00CF28BF" w:rsidRDefault="00CF28BF" w:rsidP="00EC350D">
      <w:pPr>
        <w:pStyle w:val="ListParagraph"/>
        <w:numPr>
          <w:ilvl w:val="3"/>
          <w:numId w:val="72"/>
        </w:numPr>
        <w:tabs>
          <w:tab w:val="num" w:pos="1134"/>
          <w:tab w:val="num" w:pos="2410"/>
        </w:tabs>
        <w:ind w:left="1134" w:hanging="1134"/>
        <w:jc w:val="both"/>
      </w:pPr>
      <w:r>
        <w:t>Separation for instrumentation and control cables</w:t>
      </w:r>
    </w:p>
    <w:p w14:paraId="662F3E21" w14:textId="77777777" w:rsidR="00CF28BF" w:rsidRDefault="00CF28BF" w:rsidP="00EC350D">
      <w:pPr>
        <w:pStyle w:val="ListParagraph"/>
        <w:numPr>
          <w:ilvl w:val="3"/>
          <w:numId w:val="72"/>
        </w:numPr>
        <w:tabs>
          <w:tab w:val="num" w:pos="1134"/>
          <w:tab w:val="num" w:pos="2410"/>
        </w:tabs>
        <w:ind w:left="1134" w:hanging="1134"/>
        <w:jc w:val="both"/>
      </w:pPr>
      <w:r>
        <w:t>Mechanical strength in general and in the event of cables faults</w:t>
      </w:r>
    </w:p>
    <w:p w14:paraId="3D6F6C34" w14:textId="77777777" w:rsidR="00CF28BF" w:rsidRPr="002D7022" w:rsidRDefault="00CF28BF" w:rsidP="00EC350D">
      <w:pPr>
        <w:pStyle w:val="ListParagraph"/>
        <w:numPr>
          <w:ilvl w:val="3"/>
          <w:numId w:val="72"/>
        </w:numPr>
        <w:tabs>
          <w:tab w:val="num" w:pos="1134"/>
          <w:tab w:val="num" w:pos="2410"/>
        </w:tabs>
        <w:ind w:left="1134" w:hanging="1134"/>
        <w:jc w:val="both"/>
      </w:pPr>
      <w:r>
        <w:t>Earthing of all cable racks</w:t>
      </w:r>
    </w:p>
    <w:p w14:paraId="7696D629" w14:textId="77777777" w:rsidR="00CF28BF" w:rsidRPr="00C2080D" w:rsidRDefault="00CF28BF" w:rsidP="00EC350D">
      <w:pPr>
        <w:pStyle w:val="ListParagraph"/>
        <w:numPr>
          <w:ilvl w:val="2"/>
          <w:numId w:val="72"/>
        </w:numPr>
        <w:tabs>
          <w:tab w:val="num" w:pos="1134"/>
        </w:tabs>
        <w:ind w:left="1134" w:hanging="1134"/>
        <w:jc w:val="both"/>
      </w:pPr>
      <w:r w:rsidRPr="00C2080D">
        <w:t xml:space="preserve">The design, supply and delivery, as well as the erection of the required rack or tray </w:t>
      </w:r>
      <w:proofErr w:type="gramStart"/>
      <w:r w:rsidRPr="00C2080D">
        <w:t xml:space="preserve">system </w:t>
      </w:r>
      <w:r>
        <w:t xml:space="preserve"> </w:t>
      </w:r>
      <w:r w:rsidRPr="00C2080D">
        <w:t>shall</w:t>
      </w:r>
      <w:proofErr w:type="gramEnd"/>
      <w:r w:rsidRPr="00C2080D">
        <w:t xml:space="preserve"> include </w:t>
      </w:r>
      <w:proofErr w:type="spellStart"/>
      <w:r w:rsidRPr="00C2080D">
        <w:t>unistrut</w:t>
      </w:r>
      <w:proofErr w:type="spellEnd"/>
      <w:r w:rsidRPr="00C2080D">
        <w:t xml:space="preserve"> supports, straight lengths, bends, elbows, tees, reducers, fixing brackets, fixing materials and touch up cold galvanizing painting.</w:t>
      </w:r>
    </w:p>
    <w:p w14:paraId="13A2E9D8" w14:textId="77777777" w:rsidR="00CF28BF" w:rsidRPr="00C2080D" w:rsidRDefault="00CF28BF" w:rsidP="00EC350D">
      <w:pPr>
        <w:pStyle w:val="ListParagraph"/>
        <w:numPr>
          <w:ilvl w:val="2"/>
          <w:numId w:val="72"/>
        </w:numPr>
        <w:tabs>
          <w:tab w:val="num" w:pos="1134"/>
        </w:tabs>
        <w:ind w:left="1134" w:hanging="1134"/>
        <w:jc w:val="both"/>
      </w:pPr>
      <w:r w:rsidRPr="00C2080D">
        <w:t>All cables shall be installed on a cable racking system. Cables installed in cable ducts or cable sleeves or cable ducts, whether internal or external to a building, shall be installed on a cable racking system. No cable shall be installed directly into a cable duct.</w:t>
      </w:r>
    </w:p>
    <w:p w14:paraId="6BF1BC30" w14:textId="77777777" w:rsidR="00CF28BF" w:rsidRPr="00C2080D" w:rsidRDefault="00CF28BF" w:rsidP="00EC350D">
      <w:pPr>
        <w:pStyle w:val="ListParagraph"/>
        <w:numPr>
          <w:ilvl w:val="2"/>
          <w:numId w:val="72"/>
        </w:numPr>
        <w:tabs>
          <w:tab w:val="num" w:pos="1134"/>
        </w:tabs>
        <w:ind w:left="1134" w:hanging="1134"/>
        <w:jc w:val="both"/>
      </w:pPr>
      <w:r w:rsidRPr="00C2080D">
        <w:t>External cables between valve chambers shall be installed in heavy duty sleeves.</w:t>
      </w:r>
    </w:p>
    <w:p w14:paraId="33CD6A89" w14:textId="77777777" w:rsidR="00CF28BF" w:rsidRPr="00C2080D" w:rsidRDefault="00CF28BF" w:rsidP="00EC350D">
      <w:pPr>
        <w:pStyle w:val="ListParagraph"/>
        <w:numPr>
          <w:ilvl w:val="2"/>
          <w:numId w:val="72"/>
        </w:numPr>
        <w:tabs>
          <w:tab w:val="num" w:pos="1134"/>
        </w:tabs>
        <w:ind w:left="1134" w:hanging="1134"/>
        <w:jc w:val="both"/>
      </w:pPr>
      <w:r w:rsidRPr="00C2080D">
        <w:t>The Contractor shall provide for cable racking for all MV cables entering and/or used in the</w:t>
      </w:r>
      <w:r>
        <w:t xml:space="preserve"> turbine or substation </w:t>
      </w:r>
      <w:r w:rsidRPr="00C2080D">
        <w:t>building by others and shall coordinate the installation of all cables on cable racks.</w:t>
      </w:r>
    </w:p>
    <w:p w14:paraId="6A7CCF3A" w14:textId="77777777" w:rsidR="00CF28BF" w:rsidRPr="00C2080D" w:rsidRDefault="00CF28BF" w:rsidP="00EC350D">
      <w:pPr>
        <w:pStyle w:val="ListParagraph"/>
        <w:numPr>
          <w:ilvl w:val="2"/>
          <w:numId w:val="72"/>
        </w:numPr>
        <w:tabs>
          <w:tab w:val="num" w:pos="1134"/>
        </w:tabs>
        <w:ind w:left="1134" w:hanging="1134"/>
        <w:jc w:val="both"/>
      </w:pPr>
      <w:r w:rsidRPr="00C2080D">
        <w:lastRenderedPageBreak/>
        <w:t>The Contractor shall produce a detailed cable racking design detailing: racking types, layout, orientation, sizes, cable layout on the rack and routes, for approval.</w:t>
      </w:r>
    </w:p>
    <w:p w14:paraId="5126CC85" w14:textId="77777777" w:rsidR="00CF28BF" w:rsidRDefault="00CF28BF" w:rsidP="00EC350D">
      <w:pPr>
        <w:pStyle w:val="ListParagraph"/>
        <w:numPr>
          <w:ilvl w:val="2"/>
          <w:numId w:val="72"/>
        </w:numPr>
        <w:tabs>
          <w:tab w:val="num" w:pos="1134"/>
        </w:tabs>
        <w:ind w:left="1134" w:hanging="1134"/>
        <w:jc w:val="both"/>
      </w:pPr>
      <w:r w:rsidRPr="00C2080D">
        <w:t>All cable racking shall be earthed.</w:t>
      </w:r>
    </w:p>
    <w:p w14:paraId="5880EC19" w14:textId="7F09F6F7" w:rsidR="00CF28BF" w:rsidRDefault="00CF28BF" w:rsidP="00EC350D">
      <w:pPr>
        <w:pStyle w:val="ListParagraph"/>
        <w:numPr>
          <w:ilvl w:val="1"/>
          <w:numId w:val="72"/>
        </w:numPr>
        <w:tabs>
          <w:tab w:val="clear" w:pos="432"/>
          <w:tab w:val="num" w:pos="1134"/>
          <w:tab w:val="num" w:pos="1276"/>
        </w:tabs>
        <w:ind w:left="1134" w:hanging="1134"/>
        <w:jc w:val="both"/>
      </w:pPr>
      <w:r>
        <w:t>Cable Sealing System.</w:t>
      </w:r>
    </w:p>
    <w:p w14:paraId="64EE567E" w14:textId="2628E071" w:rsidR="00CF28BF" w:rsidRPr="00C2080D" w:rsidRDefault="00CF28BF" w:rsidP="00EC350D">
      <w:pPr>
        <w:pStyle w:val="ListParagraph"/>
        <w:numPr>
          <w:ilvl w:val="2"/>
          <w:numId w:val="72"/>
        </w:numPr>
        <w:tabs>
          <w:tab w:val="num" w:pos="1134"/>
        </w:tabs>
        <w:ind w:left="1134" w:hanging="1134"/>
        <w:jc w:val="both"/>
      </w:pPr>
      <w:bookmarkStart w:id="404" w:name="_Toc527031963"/>
      <w:bookmarkStart w:id="405" w:name="_Toc528058351"/>
      <w:r w:rsidRPr="00C2080D">
        <w:t xml:space="preserve">The contractor shall design, supply and install a cable sealing system at all locations where cables enter and exit the </w:t>
      </w:r>
      <w:r>
        <w:t>substation or turbine building b</w:t>
      </w:r>
      <w:r w:rsidRPr="00C2080D">
        <w:t>elow ground level. Expanded foam will not be accepted.</w:t>
      </w:r>
      <w:bookmarkEnd w:id="404"/>
      <w:bookmarkEnd w:id="405"/>
    </w:p>
    <w:p w14:paraId="267910B1" w14:textId="77777777" w:rsidR="00CF28BF" w:rsidRPr="00C2080D" w:rsidRDefault="00CF28BF" w:rsidP="00EC350D">
      <w:pPr>
        <w:pStyle w:val="ListParagraph"/>
        <w:numPr>
          <w:ilvl w:val="2"/>
          <w:numId w:val="72"/>
        </w:numPr>
        <w:tabs>
          <w:tab w:val="num" w:pos="1134"/>
        </w:tabs>
        <w:ind w:left="1134" w:hanging="1134"/>
        <w:jc w:val="both"/>
      </w:pPr>
      <w:bookmarkStart w:id="406" w:name="_Toc527031964"/>
      <w:bookmarkStart w:id="407" w:name="_Toc528058352"/>
      <w:r w:rsidRPr="00C2080D">
        <w:t xml:space="preserve">The system shall be of the Roxtec modular </w:t>
      </w:r>
      <w:r>
        <w:t xml:space="preserve">cast in </w:t>
      </w:r>
      <w:r w:rsidRPr="00C2080D">
        <w:t>system or equivalent. A minimum of 15% spare capacity shall be incorporated in the final installation.</w:t>
      </w:r>
      <w:bookmarkEnd w:id="406"/>
      <w:bookmarkEnd w:id="407"/>
    </w:p>
    <w:p w14:paraId="0D8225E1" w14:textId="135A6508" w:rsidR="00CF28BF" w:rsidRDefault="00CF28BF" w:rsidP="00EC350D">
      <w:pPr>
        <w:pStyle w:val="ListParagraph"/>
        <w:numPr>
          <w:ilvl w:val="2"/>
          <w:numId w:val="72"/>
        </w:numPr>
        <w:tabs>
          <w:tab w:val="num" w:pos="1134"/>
        </w:tabs>
        <w:ind w:left="1134" w:hanging="1134"/>
        <w:jc w:val="both"/>
      </w:pPr>
      <w:bookmarkStart w:id="408" w:name="_Toc527031965"/>
      <w:bookmarkStart w:id="409" w:name="_Toc528058353"/>
      <w:r w:rsidRPr="00C2080D">
        <w:t>The requirement for Automation cables shall also be considered and spare capacity shall be calculated after all cables have been allowed for.</w:t>
      </w:r>
      <w:bookmarkEnd w:id="408"/>
      <w:bookmarkEnd w:id="409"/>
    </w:p>
    <w:p w14:paraId="0DE2A493" w14:textId="77777777" w:rsidR="00E73AB1" w:rsidRDefault="00E73AB1" w:rsidP="00EC350D">
      <w:pPr>
        <w:pStyle w:val="ListParagraph"/>
        <w:tabs>
          <w:tab w:val="num" w:pos="1134"/>
        </w:tabs>
        <w:ind w:left="1134" w:hanging="1134"/>
        <w:jc w:val="both"/>
      </w:pPr>
    </w:p>
    <w:p w14:paraId="54F3D877" w14:textId="2CD178D9" w:rsidR="007033C7" w:rsidRDefault="007033C7" w:rsidP="00EC350D">
      <w:pPr>
        <w:pStyle w:val="Heading1"/>
        <w:numPr>
          <w:ilvl w:val="0"/>
          <w:numId w:val="72"/>
        </w:numPr>
        <w:tabs>
          <w:tab w:val="clear" w:pos="720"/>
          <w:tab w:val="num" w:pos="1134"/>
          <w:tab w:val="left" w:pos="1175"/>
          <w:tab w:val="left" w:pos="1176"/>
        </w:tabs>
        <w:autoSpaceDE w:val="0"/>
        <w:autoSpaceDN w:val="0"/>
        <w:spacing w:after="0" w:line="240" w:lineRule="auto"/>
        <w:ind w:left="1134" w:hanging="1134"/>
        <w:jc w:val="both"/>
        <w:rPr>
          <w:rFonts w:ascii="Arial" w:eastAsia="Arial" w:hAnsi="Arial"/>
          <w:bCs/>
          <w:snapToGrid/>
          <w:kern w:val="0"/>
          <w:szCs w:val="22"/>
          <w:lang w:val="en-US"/>
        </w:rPr>
      </w:pPr>
      <w:bookmarkStart w:id="410" w:name="_Ref67474406"/>
      <w:bookmarkStart w:id="411" w:name="_Toc83585964"/>
      <w:r w:rsidRPr="00E73AB1">
        <w:rPr>
          <w:rFonts w:ascii="Arial" w:eastAsia="Arial" w:hAnsi="Arial"/>
          <w:bCs/>
          <w:snapToGrid/>
          <w:kern w:val="0"/>
          <w:szCs w:val="22"/>
          <w:lang w:val="en-US"/>
        </w:rPr>
        <w:t>RETICULATION TO ZUIKERBOSCH PUMPING STATION</w:t>
      </w:r>
      <w:bookmarkEnd w:id="410"/>
      <w:bookmarkEnd w:id="411"/>
    </w:p>
    <w:p w14:paraId="7B15EE0D" w14:textId="77777777" w:rsidR="00E73AB1" w:rsidRPr="00E73AB1" w:rsidRDefault="00E73AB1" w:rsidP="00EC350D">
      <w:pPr>
        <w:tabs>
          <w:tab w:val="num" w:pos="1134"/>
        </w:tabs>
        <w:ind w:left="1134" w:hanging="1134"/>
        <w:jc w:val="both"/>
        <w:rPr>
          <w:lang w:val="en-US"/>
        </w:rPr>
      </w:pPr>
    </w:p>
    <w:p w14:paraId="29C4421F" w14:textId="42BF721E" w:rsidR="00052092" w:rsidRDefault="00052092" w:rsidP="00EC350D">
      <w:pPr>
        <w:pStyle w:val="ListParagraph"/>
        <w:numPr>
          <w:ilvl w:val="1"/>
          <w:numId w:val="72"/>
        </w:numPr>
        <w:tabs>
          <w:tab w:val="clear" w:pos="432"/>
          <w:tab w:val="num" w:pos="1134"/>
          <w:tab w:val="num" w:pos="1276"/>
        </w:tabs>
        <w:ind w:left="1134" w:hanging="1134"/>
        <w:jc w:val="both"/>
      </w:pPr>
      <w:bookmarkStart w:id="412" w:name="_Ref530737563"/>
      <w:r>
        <w:t xml:space="preserve">The reticulation to Zuikerbosch pumping station will be governed by servitude requirements and may be by underground cable </w:t>
      </w:r>
      <w:r w:rsidR="00251B56">
        <w:t>and/</w:t>
      </w:r>
      <w:r>
        <w:t>or by overhead line. The contractor shall determine the optimum solution in the detail design and shall provide detail calculations and a report to support the final recommendation.</w:t>
      </w:r>
    </w:p>
    <w:p w14:paraId="69296086" w14:textId="3A46503E" w:rsidR="00B56AE2" w:rsidRDefault="00ED2865" w:rsidP="00EC350D">
      <w:pPr>
        <w:pStyle w:val="ListParagraph"/>
        <w:numPr>
          <w:ilvl w:val="1"/>
          <w:numId w:val="72"/>
        </w:numPr>
        <w:tabs>
          <w:tab w:val="clear" w:pos="432"/>
          <w:tab w:val="num" w:pos="1134"/>
          <w:tab w:val="num" w:pos="1276"/>
        </w:tabs>
        <w:ind w:left="1134" w:hanging="1134"/>
        <w:jc w:val="both"/>
      </w:pPr>
      <w:r>
        <w:t>A 12 core multimode fibre optic cable shall be installed between Zoekfontein and Zuikerbosch/Forebay, including terminations and joints carried out in compliance to Rand Water and National standards.</w:t>
      </w:r>
      <w:r w:rsidR="005D4BF3">
        <w:t xml:space="preserve"> Also, a normal 12 core armoured screened PVC cable for interlocks and indication</w:t>
      </w:r>
      <w:r w:rsidR="005D4BF3" w:rsidRPr="005D4BF3">
        <w:t xml:space="preserve"> </w:t>
      </w:r>
      <w:r w:rsidR="005D4BF3">
        <w:t>shall be used</w:t>
      </w:r>
    </w:p>
    <w:p w14:paraId="7368D689" w14:textId="53115B51" w:rsidR="00D53F67" w:rsidRDefault="00251B56" w:rsidP="00EC350D">
      <w:pPr>
        <w:pStyle w:val="ListParagraph"/>
        <w:numPr>
          <w:ilvl w:val="1"/>
          <w:numId w:val="72"/>
        </w:numPr>
        <w:tabs>
          <w:tab w:val="clear" w:pos="432"/>
          <w:tab w:val="num" w:pos="1134"/>
          <w:tab w:val="num" w:pos="1276"/>
        </w:tabs>
        <w:ind w:left="1134" w:hanging="1134"/>
        <w:jc w:val="both"/>
      </w:pPr>
      <w:r>
        <w:t xml:space="preserve">Where </w:t>
      </w:r>
      <w:r w:rsidR="003A60FA">
        <w:t xml:space="preserve">an overhead line is proposed then it shall comply with </w:t>
      </w:r>
      <w:r w:rsidR="00C94AE0">
        <w:t xml:space="preserve">all applicable </w:t>
      </w:r>
      <w:r w:rsidR="003A60FA">
        <w:t xml:space="preserve">SANS </w:t>
      </w:r>
      <w:r w:rsidR="00C94AE0">
        <w:t>NRS standards</w:t>
      </w:r>
    </w:p>
    <w:p w14:paraId="17FB2827" w14:textId="6A40BC12" w:rsidR="00C94AE0" w:rsidRPr="00C94AE0" w:rsidRDefault="00C94AE0" w:rsidP="00EC350D">
      <w:pPr>
        <w:pStyle w:val="ListParagraph"/>
        <w:numPr>
          <w:ilvl w:val="2"/>
          <w:numId w:val="72"/>
        </w:numPr>
        <w:tabs>
          <w:tab w:val="num" w:pos="1134"/>
        </w:tabs>
        <w:ind w:left="1134" w:hanging="1134"/>
        <w:jc w:val="both"/>
      </w:pPr>
      <w:r w:rsidRPr="00C94AE0">
        <w:t>All cable terminations on the line shall be equipped with a fused pull stick link, surge arrestors and an earthing system to a maximum of 10 Ω resistance to earth.</w:t>
      </w:r>
    </w:p>
    <w:p w14:paraId="194026AE" w14:textId="77777777" w:rsidR="00C94AE0" w:rsidRPr="00C94AE0" w:rsidRDefault="00C94AE0" w:rsidP="00EC350D">
      <w:pPr>
        <w:pStyle w:val="ListParagraph"/>
        <w:numPr>
          <w:ilvl w:val="2"/>
          <w:numId w:val="72"/>
        </w:numPr>
        <w:tabs>
          <w:tab w:val="num" w:pos="1134"/>
        </w:tabs>
        <w:ind w:left="1134" w:hanging="1134"/>
        <w:jc w:val="both"/>
      </w:pPr>
      <w:r w:rsidRPr="00C94AE0">
        <w:t xml:space="preserve">Fuse ratings shall be matched to the </w:t>
      </w:r>
      <w:r>
        <w:t>load requirements.</w:t>
      </w:r>
    </w:p>
    <w:p w14:paraId="4D1891C4" w14:textId="77777777" w:rsidR="007D0D19" w:rsidRDefault="007D0D19" w:rsidP="00EC350D">
      <w:pPr>
        <w:pStyle w:val="ListParagraph"/>
        <w:numPr>
          <w:ilvl w:val="1"/>
          <w:numId w:val="72"/>
        </w:numPr>
        <w:tabs>
          <w:tab w:val="clear" w:pos="432"/>
          <w:tab w:val="num" w:pos="1134"/>
          <w:tab w:val="num" w:pos="1276"/>
        </w:tabs>
        <w:ind w:left="1134" w:hanging="1134"/>
        <w:jc w:val="both"/>
      </w:pPr>
      <w:r>
        <w:t>Servitude conditions</w:t>
      </w:r>
    </w:p>
    <w:p w14:paraId="429CDAA7" w14:textId="77777777" w:rsidR="007D0D19" w:rsidRPr="007D0D19" w:rsidRDefault="007D0D19" w:rsidP="00EC350D">
      <w:pPr>
        <w:pStyle w:val="ListParagraph"/>
        <w:numPr>
          <w:ilvl w:val="2"/>
          <w:numId w:val="72"/>
        </w:numPr>
        <w:tabs>
          <w:tab w:val="num" w:pos="1134"/>
        </w:tabs>
        <w:ind w:left="1134" w:hanging="1134"/>
        <w:jc w:val="both"/>
      </w:pPr>
      <w:r>
        <w:t>The contractor shall comply fully with all servitude conditions.</w:t>
      </w:r>
    </w:p>
    <w:p w14:paraId="167D1954" w14:textId="77777777" w:rsidR="003E3422" w:rsidRDefault="003E3422" w:rsidP="00EC350D">
      <w:pPr>
        <w:pStyle w:val="ListParagraph"/>
        <w:numPr>
          <w:ilvl w:val="1"/>
          <w:numId w:val="72"/>
        </w:numPr>
        <w:tabs>
          <w:tab w:val="clear" w:pos="432"/>
          <w:tab w:val="num" w:pos="1134"/>
          <w:tab w:val="num" w:pos="1276"/>
        </w:tabs>
        <w:ind w:left="1134" w:hanging="1134"/>
        <w:jc w:val="both"/>
      </w:pPr>
      <w:r>
        <w:lastRenderedPageBreak/>
        <w:t>Cable Trenches</w:t>
      </w:r>
      <w:bookmarkEnd w:id="412"/>
      <w:r w:rsidR="00C94AE0">
        <w:t xml:space="preserve"> for underground cables</w:t>
      </w:r>
    </w:p>
    <w:p w14:paraId="58416B21" w14:textId="4FB53C2F" w:rsidR="00377791" w:rsidRDefault="003E3422" w:rsidP="00EC350D">
      <w:pPr>
        <w:pStyle w:val="ListParagraph"/>
        <w:numPr>
          <w:ilvl w:val="2"/>
          <w:numId w:val="72"/>
        </w:numPr>
        <w:tabs>
          <w:tab w:val="num" w:pos="1134"/>
        </w:tabs>
        <w:ind w:left="1134" w:hanging="1134"/>
        <w:jc w:val="both"/>
      </w:pPr>
      <w:r w:rsidRPr="00202388">
        <w:t xml:space="preserve">The contractor shall be responsible for providing all cable trenches </w:t>
      </w:r>
      <w:r>
        <w:t>for the medium voltage supply cable</w:t>
      </w:r>
      <w:r w:rsidR="00377791">
        <w:t xml:space="preserve"> from Zoekfontein to Zuikerbosch.</w:t>
      </w:r>
    </w:p>
    <w:p w14:paraId="60B7B2FE" w14:textId="2E7D5971" w:rsidR="003E3422" w:rsidRDefault="003E3422" w:rsidP="00EC350D">
      <w:pPr>
        <w:pStyle w:val="ListParagraph"/>
        <w:numPr>
          <w:ilvl w:val="2"/>
          <w:numId w:val="72"/>
        </w:numPr>
        <w:tabs>
          <w:tab w:val="num" w:pos="1134"/>
        </w:tabs>
        <w:ind w:left="1134" w:hanging="1134"/>
        <w:jc w:val="both"/>
      </w:pPr>
      <w:r>
        <w:t xml:space="preserve">The proposed </w:t>
      </w:r>
      <w:r w:rsidR="00251B56">
        <w:t xml:space="preserve">medium voltage reticulation </w:t>
      </w:r>
      <w:r>
        <w:t xml:space="preserve">route </w:t>
      </w:r>
      <w:r w:rsidR="00971EFA">
        <w:t>is immediately to the east of the existing Zoekfontein to Zuikerbosch canal.</w:t>
      </w:r>
    </w:p>
    <w:p w14:paraId="025AAA98" w14:textId="0EE74B7B" w:rsidR="003E3422" w:rsidRDefault="003E3422" w:rsidP="00EC350D">
      <w:pPr>
        <w:pStyle w:val="ListParagraph"/>
        <w:numPr>
          <w:ilvl w:val="2"/>
          <w:numId w:val="72"/>
        </w:numPr>
        <w:tabs>
          <w:tab w:val="num" w:pos="1134"/>
        </w:tabs>
        <w:ind w:left="1134" w:hanging="1134"/>
        <w:jc w:val="both"/>
      </w:pPr>
      <w:r>
        <w:t xml:space="preserve">The contractor shall plan his final routes and shall carry out service detection along the proposed route to check </w:t>
      </w:r>
      <w:r w:rsidR="00971EFA">
        <w:t>the</w:t>
      </w:r>
      <w:r>
        <w:t xml:space="preserve"> route selection.</w:t>
      </w:r>
    </w:p>
    <w:p w14:paraId="6B4F4768" w14:textId="77777777" w:rsidR="003E3422" w:rsidRDefault="003E3422" w:rsidP="00EC350D">
      <w:pPr>
        <w:pStyle w:val="ListParagraph"/>
        <w:numPr>
          <w:ilvl w:val="2"/>
          <w:numId w:val="72"/>
        </w:numPr>
        <w:tabs>
          <w:tab w:val="num" w:pos="1134"/>
        </w:tabs>
        <w:ind w:left="1134" w:hanging="1134"/>
        <w:jc w:val="both"/>
      </w:pPr>
      <w:r w:rsidRPr="00860DA6">
        <w:t xml:space="preserve">All cable trenches shall be prepared and cables installed as </w:t>
      </w:r>
      <w:r>
        <w:t>follows:</w:t>
      </w:r>
    </w:p>
    <w:p w14:paraId="5B7357D8" w14:textId="0A9F7400" w:rsidR="003E3422" w:rsidRDefault="003E3422" w:rsidP="00EC350D">
      <w:pPr>
        <w:pStyle w:val="ListParagraph"/>
        <w:numPr>
          <w:ilvl w:val="3"/>
          <w:numId w:val="72"/>
        </w:numPr>
        <w:tabs>
          <w:tab w:val="num" w:pos="1134"/>
          <w:tab w:val="num" w:pos="2410"/>
        </w:tabs>
        <w:ind w:left="1134" w:hanging="1134"/>
        <w:jc w:val="both"/>
      </w:pPr>
      <w:r>
        <w:t>Trenches shall be excavated to a depth of 1200 mm below Normal Ground Level.</w:t>
      </w:r>
    </w:p>
    <w:p w14:paraId="72FDDBFF" w14:textId="77777777" w:rsidR="003E3422" w:rsidRDefault="003E3422" w:rsidP="00EC350D">
      <w:pPr>
        <w:pStyle w:val="ListParagraph"/>
        <w:numPr>
          <w:ilvl w:val="3"/>
          <w:numId w:val="72"/>
        </w:numPr>
        <w:tabs>
          <w:tab w:val="num" w:pos="1134"/>
          <w:tab w:val="num" w:pos="2410"/>
        </w:tabs>
        <w:ind w:left="1134" w:hanging="1134"/>
        <w:jc w:val="both"/>
      </w:pPr>
      <w:r>
        <w:t>Backfill with sifted material with maximum stone size 5 mm and compact a 150 mm layer to 93% MODAASHTO. River sand is not allowed.</w:t>
      </w:r>
    </w:p>
    <w:p w14:paraId="0FEDC05F" w14:textId="77777777" w:rsidR="003E3422" w:rsidRDefault="003E3422" w:rsidP="00EC350D">
      <w:pPr>
        <w:pStyle w:val="ListParagraph"/>
        <w:numPr>
          <w:ilvl w:val="3"/>
          <w:numId w:val="72"/>
        </w:numPr>
        <w:tabs>
          <w:tab w:val="num" w:pos="1134"/>
          <w:tab w:val="num" w:pos="2410"/>
        </w:tabs>
        <w:ind w:left="1134" w:hanging="1134"/>
        <w:jc w:val="both"/>
      </w:pPr>
      <w:r>
        <w:t>After installation and testing of medium voltage cables and earth conductors backfill shall be carried out in three compacted layers of 150 mm with sifted material with maximum stone size 5 mm to 90% MODAASHTO.</w:t>
      </w:r>
    </w:p>
    <w:p w14:paraId="2EF9C45F" w14:textId="77777777" w:rsidR="003E3422" w:rsidRDefault="003E3422" w:rsidP="00EC350D">
      <w:pPr>
        <w:pStyle w:val="ListParagraph"/>
        <w:numPr>
          <w:ilvl w:val="3"/>
          <w:numId w:val="72"/>
        </w:numPr>
        <w:tabs>
          <w:tab w:val="num" w:pos="1134"/>
          <w:tab w:val="num" w:pos="2410"/>
        </w:tabs>
        <w:ind w:left="1134" w:hanging="1134"/>
        <w:jc w:val="both"/>
      </w:pPr>
      <w:r>
        <w:t xml:space="preserve">After installation and testing of </w:t>
      </w:r>
      <w:r w:rsidR="00971EFA">
        <w:t xml:space="preserve">any </w:t>
      </w:r>
      <w:r>
        <w:t>control, low voltage power and fibre optic cables backfill shall be carried out in one compacted layer of 150 mm with sifted material with maximum stone size 5 mm to 90% MODAASHTO.</w:t>
      </w:r>
    </w:p>
    <w:p w14:paraId="3EEF2B68" w14:textId="77777777" w:rsidR="003E3422" w:rsidRDefault="003E3422" w:rsidP="00EC350D">
      <w:pPr>
        <w:pStyle w:val="ListParagraph"/>
        <w:numPr>
          <w:ilvl w:val="3"/>
          <w:numId w:val="72"/>
        </w:numPr>
        <w:tabs>
          <w:tab w:val="num" w:pos="1134"/>
          <w:tab w:val="num" w:pos="2410"/>
        </w:tabs>
        <w:ind w:left="1134" w:hanging="1134"/>
        <w:jc w:val="both"/>
      </w:pPr>
      <w:r>
        <w:t xml:space="preserve">After installation of </w:t>
      </w:r>
      <w:r w:rsidRPr="00377E20">
        <w:t xml:space="preserve">interlocking recycled plastic trench covers </w:t>
      </w:r>
      <w:r>
        <w:t>cables backfill shall be carried out in one compacted layer of 150 mm with sifted material with maximum stone size 5 mm to 90% MODAASHTO.</w:t>
      </w:r>
    </w:p>
    <w:p w14:paraId="786105C7" w14:textId="77777777" w:rsidR="003E3422" w:rsidRPr="00657A52" w:rsidRDefault="003E3422" w:rsidP="00EC350D">
      <w:pPr>
        <w:pStyle w:val="ListParagraph"/>
        <w:numPr>
          <w:ilvl w:val="3"/>
          <w:numId w:val="72"/>
        </w:numPr>
        <w:tabs>
          <w:tab w:val="num" w:pos="1134"/>
        </w:tabs>
        <w:ind w:left="1134" w:hanging="1134"/>
        <w:jc w:val="both"/>
      </w:pPr>
      <w:r>
        <w:t>After installation of danger tape (one tape per 500 mm width of trench) backfill shall be carried out in two compacted layers of 150 mm with sifted material with maximum stone size 5 mm to 90% MODAASHTO, to final natural ground level.</w:t>
      </w:r>
    </w:p>
    <w:p w14:paraId="3D278AB2" w14:textId="248AA0AD" w:rsidR="003E3422" w:rsidRDefault="003E3422" w:rsidP="00EC350D">
      <w:pPr>
        <w:pStyle w:val="ListParagraph"/>
        <w:numPr>
          <w:ilvl w:val="2"/>
          <w:numId w:val="72"/>
        </w:numPr>
        <w:tabs>
          <w:tab w:val="num" w:pos="1134"/>
        </w:tabs>
        <w:ind w:left="1134" w:hanging="1134"/>
        <w:jc w:val="both"/>
      </w:pPr>
      <w:r>
        <w:t>The contractor shall prepare a quality control plan with witness and hold points at the following stages</w:t>
      </w:r>
      <w:r w:rsidR="00971EFA">
        <w:t xml:space="preserve"> per </w:t>
      </w:r>
      <w:r w:rsidR="00BF51C0">
        <w:t>kilometre</w:t>
      </w:r>
      <w:r w:rsidR="00971EFA">
        <w:t xml:space="preserve"> of cable run</w:t>
      </w:r>
      <w:r>
        <w:t>:</w:t>
      </w:r>
    </w:p>
    <w:p w14:paraId="31009B9E" w14:textId="6B5790D9" w:rsidR="003E3422" w:rsidRPr="00377E20" w:rsidRDefault="003E3422" w:rsidP="00EC350D">
      <w:pPr>
        <w:pStyle w:val="ListParagraph"/>
        <w:numPr>
          <w:ilvl w:val="3"/>
          <w:numId w:val="72"/>
        </w:numPr>
        <w:tabs>
          <w:tab w:val="num" w:pos="1134"/>
        </w:tabs>
        <w:ind w:left="1134" w:hanging="1134"/>
        <w:jc w:val="both"/>
        <w:rPr>
          <w:rFonts w:cs="Arial"/>
        </w:rPr>
      </w:pPr>
      <w:r>
        <w:t>Excavation of cable trenches and preparation of surface bed.</w:t>
      </w:r>
    </w:p>
    <w:p w14:paraId="7F5EC4C7" w14:textId="77777777" w:rsidR="003E3422" w:rsidRPr="00377E20" w:rsidRDefault="003E3422" w:rsidP="00EC350D">
      <w:pPr>
        <w:pStyle w:val="ListParagraph"/>
        <w:numPr>
          <w:ilvl w:val="3"/>
          <w:numId w:val="72"/>
        </w:numPr>
        <w:tabs>
          <w:tab w:val="num" w:pos="1134"/>
        </w:tabs>
        <w:ind w:left="1134" w:hanging="1134"/>
        <w:jc w:val="both"/>
      </w:pPr>
      <w:r>
        <w:t>Laying of layer of medium voltage power cables and earth conductors and testing of cables and conductors.</w:t>
      </w:r>
    </w:p>
    <w:p w14:paraId="71AFF1F6" w14:textId="77777777" w:rsidR="003E3422" w:rsidRPr="00377E20" w:rsidRDefault="003E3422" w:rsidP="00EC350D">
      <w:pPr>
        <w:pStyle w:val="ListParagraph"/>
        <w:numPr>
          <w:ilvl w:val="3"/>
          <w:numId w:val="72"/>
        </w:numPr>
        <w:tabs>
          <w:tab w:val="num" w:pos="1134"/>
        </w:tabs>
        <w:ind w:left="1134" w:hanging="1134"/>
        <w:jc w:val="both"/>
      </w:pPr>
      <w:r>
        <w:t>Backfilling of layer above layer of medium voltage cables and compaction.</w:t>
      </w:r>
    </w:p>
    <w:p w14:paraId="05E26B53" w14:textId="77777777" w:rsidR="003E3422" w:rsidRPr="00377E20" w:rsidRDefault="003E3422" w:rsidP="00EC350D">
      <w:pPr>
        <w:pStyle w:val="ListParagraph"/>
        <w:numPr>
          <w:ilvl w:val="3"/>
          <w:numId w:val="72"/>
        </w:numPr>
        <w:tabs>
          <w:tab w:val="num" w:pos="1134"/>
        </w:tabs>
        <w:ind w:left="1134" w:hanging="1134"/>
        <w:jc w:val="both"/>
      </w:pPr>
      <w:r>
        <w:lastRenderedPageBreak/>
        <w:t>Laying of LV power, control and fibre cables at second layer and testing of the cables.</w:t>
      </w:r>
    </w:p>
    <w:p w14:paraId="5A3BF37E" w14:textId="77777777" w:rsidR="003E3422" w:rsidRPr="00377E20" w:rsidRDefault="003E3422" w:rsidP="00EC350D">
      <w:pPr>
        <w:pStyle w:val="ListParagraph"/>
        <w:numPr>
          <w:ilvl w:val="3"/>
          <w:numId w:val="72"/>
        </w:numPr>
        <w:tabs>
          <w:tab w:val="num" w:pos="1134"/>
        </w:tabs>
        <w:ind w:left="1134" w:hanging="1134"/>
        <w:jc w:val="both"/>
      </w:pPr>
      <w:r>
        <w:t>Backfilling of layer above layer of control cables and compaction.</w:t>
      </w:r>
    </w:p>
    <w:p w14:paraId="48F90649" w14:textId="77777777" w:rsidR="003E3422" w:rsidRPr="008D42D6" w:rsidRDefault="003E3422" w:rsidP="00EC350D">
      <w:pPr>
        <w:pStyle w:val="ListParagraph"/>
        <w:numPr>
          <w:ilvl w:val="3"/>
          <w:numId w:val="72"/>
        </w:numPr>
        <w:tabs>
          <w:tab w:val="num" w:pos="1134"/>
        </w:tabs>
        <w:ind w:left="1134" w:hanging="1134"/>
        <w:jc w:val="both"/>
      </w:pPr>
      <w:r>
        <w:t>Installation of interlocking recycled plastic trench covers.</w:t>
      </w:r>
    </w:p>
    <w:p w14:paraId="1472EC5F" w14:textId="77777777" w:rsidR="003E3422" w:rsidRPr="00377E20" w:rsidRDefault="003E3422" w:rsidP="00EC350D">
      <w:pPr>
        <w:pStyle w:val="ListParagraph"/>
        <w:numPr>
          <w:ilvl w:val="3"/>
          <w:numId w:val="72"/>
        </w:numPr>
        <w:tabs>
          <w:tab w:val="num" w:pos="1134"/>
        </w:tabs>
        <w:ind w:left="1134" w:hanging="1134"/>
        <w:jc w:val="both"/>
      </w:pPr>
      <w:r>
        <w:t>Backfilling to danger tape layer.</w:t>
      </w:r>
    </w:p>
    <w:p w14:paraId="17E2C7CA" w14:textId="77777777" w:rsidR="003E3422" w:rsidRPr="00377E20" w:rsidRDefault="003E3422" w:rsidP="00EC350D">
      <w:pPr>
        <w:pStyle w:val="ListParagraph"/>
        <w:numPr>
          <w:ilvl w:val="3"/>
          <w:numId w:val="72"/>
        </w:numPr>
        <w:tabs>
          <w:tab w:val="num" w:pos="1134"/>
        </w:tabs>
        <w:ind w:left="1134" w:hanging="1134"/>
        <w:jc w:val="both"/>
      </w:pPr>
      <w:r>
        <w:t>Installation of danger tape(s).</w:t>
      </w:r>
    </w:p>
    <w:p w14:paraId="72174A99" w14:textId="77777777" w:rsidR="003E3422" w:rsidRPr="00377E20" w:rsidRDefault="003E3422" w:rsidP="00EC350D">
      <w:pPr>
        <w:pStyle w:val="ListParagraph"/>
        <w:numPr>
          <w:ilvl w:val="3"/>
          <w:numId w:val="72"/>
        </w:numPr>
        <w:tabs>
          <w:tab w:val="num" w:pos="1134"/>
        </w:tabs>
        <w:ind w:left="1134" w:hanging="1134"/>
        <w:jc w:val="both"/>
      </w:pPr>
      <w:r>
        <w:t>Final backfilling layer.</w:t>
      </w:r>
    </w:p>
    <w:p w14:paraId="0295D4F5" w14:textId="3F1C668C" w:rsidR="003E3422" w:rsidRDefault="00C6244D" w:rsidP="00EC350D">
      <w:pPr>
        <w:pStyle w:val="ListParagraph"/>
        <w:numPr>
          <w:ilvl w:val="2"/>
          <w:numId w:val="72"/>
        </w:numPr>
        <w:tabs>
          <w:tab w:val="num" w:pos="1134"/>
        </w:tabs>
        <w:ind w:left="1134" w:hanging="1134"/>
        <w:jc w:val="both"/>
      </w:pPr>
      <w:r>
        <w:t>Ro</w:t>
      </w:r>
      <w:r w:rsidR="00B62266">
        <w:t>a</w:t>
      </w:r>
      <w:r>
        <w:t xml:space="preserve">d </w:t>
      </w:r>
      <w:r w:rsidR="003E3422">
        <w:t>Crossings</w:t>
      </w:r>
    </w:p>
    <w:p w14:paraId="49177AC5" w14:textId="34203309" w:rsidR="003E3422" w:rsidRDefault="003E3422" w:rsidP="00EC350D">
      <w:pPr>
        <w:pStyle w:val="ListParagraph"/>
        <w:numPr>
          <w:ilvl w:val="3"/>
          <w:numId w:val="72"/>
        </w:numPr>
        <w:tabs>
          <w:tab w:val="num" w:pos="1134"/>
        </w:tabs>
        <w:ind w:left="1134" w:hanging="1134"/>
        <w:jc w:val="both"/>
      </w:pPr>
      <w:r w:rsidRPr="00860DA6">
        <w:t xml:space="preserve">Where </w:t>
      </w:r>
      <w:r>
        <w:t>there is a r</w:t>
      </w:r>
      <w:r w:rsidRPr="00860DA6">
        <w:t xml:space="preserve">oad </w:t>
      </w:r>
      <w:r>
        <w:t>crossing heavy duty sleeves with a diameter of 200 mm shall be installed for medium voltage cables and 110 mm diameter for other cables and earth conductors.</w:t>
      </w:r>
    </w:p>
    <w:p w14:paraId="24CDA126" w14:textId="77777777" w:rsidR="003E3422" w:rsidRDefault="003E3422" w:rsidP="00EC350D">
      <w:pPr>
        <w:pStyle w:val="ListParagraph"/>
        <w:numPr>
          <w:ilvl w:val="3"/>
          <w:numId w:val="72"/>
        </w:numPr>
        <w:tabs>
          <w:tab w:val="num" w:pos="1134"/>
        </w:tabs>
        <w:ind w:left="1134" w:hanging="1134"/>
        <w:jc w:val="both"/>
      </w:pPr>
      <w:r>
        <w:t>Wherever possible the sleeves for medium voltage cables shall be installed at between 900 and 1000 mm below normal road level and other cables between 500 and 600 mm below final road level.</w:t>
      </w:r>
    </w:p>
    <w:p w14:paraId="7FAC0784" w14:textId="77777777" w:rsidR="003E3422" w:rsidRPr="00670A4B" w:rsidRDefault="003E3422" w:rsidP="00EC350D">
      <w:pPr>
        <w:pStyle w:val="ListParagraph"/>
        <w:numPr>
          <w:ilvl w:val="3"/>
          <w:numId w:val="72"/>
        </w:numPr>
        <w:tabs>
          <w:tab w:val="num" w:pos="1134"/>
        </w:tabs>
        <w:ind w:left="1134" w:hanging="1134"/>
        <w:jc w:val="both"/>
      </w:pPr>
      <w:r>
        <w:t xml:space="preserve">The separation between medium voltage and low voltage cables shall not be less than 400 mm. </w:t>
      </w:r>
    </w:p>
    <w:p w14:paraId="05A9558F" w14:textId="77777777" w:rsidR="003E3422" w:rsidRDefault="003E3422" w:rsidP="00EC350D">
      <w:pPr>
        <w:pStyle w:val="ListParagraph"/>
        <w:numPr>
          <w:ilvl w:val="3"/>
          <w:numId w:val="72"/>
        </w:numPr>
        <w:tabs>
          <w:tab w:val="num" w:pos="1134"/>
        </w:tabs>
        <w:ind w:left="1134" w:hanging="1134"/>
        <w:jc w:val="both"/>
      </w:pPr>
      <w:r>
        <w:t>There shall be provision for two spare 200 mm sleeves and three spare 110 mm sleeves, once all cables have been allowed for, in the crossing.</w:t>
      </w:r>
    </w:p>
    <w:p w14:paraId="4C43F324" w14:textId="77777777" w:rsidR="00971EFA" w:rsidRDefault="003E3422" w:rsidP="00EC350D">
      <w:pPr>
        <w:pStyle w:val="ListParagraph"/>
        <w:numPr>
          <w:ilvl w:val="3"/>
          <w:numId w:val="72"/>
        </w:numPr>
        <w:tabs>
          <w:tab w:val="num" w:pos="1134"/>
        </w:tabs>
        <w:ind w:left="1134" w:hanging="1134"/>
        <w:jc w:val="both"/>
      </w:pPr>
      <w:r>
        <w:t xml:space="preserve">Once all the sleeves have been placed in their correct positions the entire road crossing shall be encased in 25 MPa at 28 </w:t>
      </w:r>
      <w:proofErr w:type="gramStart"/>
      <w:r>
        <w:t>days</w:t>
      </w:r>
      <w:proofErr w:type="gramEnd"/>
      <w:r>
        <w:t xml:space="preserve"> mass concrete. The concrete cover shall extend </w:t>
      </w:r>
      <w:proofErr w:type="spellStart"/>
      <w:r>
        <w:t>rectangularly</w:t>
      </w:r>
      <w:proofErr w:type="spellEnd"/>
      <w:r>
        <w:t xml:space="preserve"> over sleeves not less than 500 mm at either end and lengthwise of the sleeves (at the road edges) shall extend not l</w:t>
      </w:r>
      <w:r w:rsidR="00971EFA">
        <w:t>ess than 500 mm on either side.</w:t>
      </w:r>
    </w:p>
    <w:p w14:paraId="65D37BA6" w14:textId="77777777" w:rsidR="003E3422" w:rsidRDefault="003E3422" w:rsidP="00EC350D">
      <w:pPr>
        <w:pStyle w:val="ListParagraph"/>
        <w:numPr>
          <w:ilvl w:val="3"/>
          <w:numId w:val="72"/>
        </w:numPr>
        <w:tabs>
          <w:tab w:val="num" w:pos="1134"/>
        </w:tabs>
        <w:ind w:left="1134" w:hanging="1134"/>
        <w:jc w:val="both"/>
      </w:pPr>
      <w:r>
        <w:t>Precautions shall be taken in the formwork and caps on sleeves that wet concrete cannot enter the sleeves. The installation of sleeves and the formwork for the casting of the mass concrete shall be a witness and hold point.</w:t>
      </w:r>
    </w:p>
    <w:p w14:paraId="7D3B8BC2" w14:textId="77777777" w:rsidR="003E3422" w:rsidRDefault="003E3422" w:rsidP="00EC350D">
      <w:pPr>
        <w:pStyle w:val="ListParagraph"/>
        <w:numPr>
          <w:ilvl w:val="3"/>
          <w:numId w:val="72"/>
        </w:numPr>
        <w:tabs>
          <w:tab w:val="num" w:pos="1134"/>
        </w:tabs>
        <w:ind w:left="1134" w:hanging="1134"/>
        <w:jc w:val="both"/>
      </w:pPr>
      <w:r>
        <w:t xml:space="preserve">Any road shall be reinstated </w:t>
      </w:r>
      <w:r w:rsidRPr="00860DA6">
        <w:t>as per drawing B6477</w:t>
      </w:r>
      <w:r>
        <w:t>.</w:t>
      </w:r>
    </w:p>
    <w:p w14:paraId="751ADB60" w14:textId="0C657564" w:rsidR="00C6244D" w:rsidRDefault="00C6244D" w:rsidP="00EC350D">
      <w:pPr>
        <w:pStyle w:val="ListParagraph"/>
        <w:numPr>
          <w:ilvl w:val="1"/>
          <w:numId w:val="72"/>
        </w:numPr>
        <w:tabs>
          <w:tab w:val="clear" w:pos="432"/>
          <w:tab w:val="num" w:pos="1134"/>
          <w:tab w:val="num" w:pos="1418"/>
        </w:tabs>
        <w:ind w:left="1134" w:hanging="1134"/>
        <w:jc w:val="both"/>
      </w:pPr>
      <w:r>
        <w:t>Canal Crossings</w:t>
      </w:r>
    </w:p>
    <w:p w14:paraId="777E26A3" w14:textId="2771BF8F" w:rsidR="00C6244D" w:rsidRDefault="00C6244D" w:rsidP="00EC350D">
      <w:pPr>
        <w:pStyle w:val="ListParagraph"/>
        <w:numPr>
          <w:ilvl w:val="2"/>
          <w:numId w:val="72"/>
        </w:numPr>
        <w:tabs>
          <w:tab w:val="num" w:pos="1134"/>
        </w:tabs>
        <w:ind w:left="1134" w:hanging="1134"/>
        <w:jc w:val="both"/>
      </w:pPr>
      <w:r>
        <w:t>There are a total of 6</w:t>
      </w:r>
      <w:r w:rsidR="00874961">
        <w:t>5</w:t>
      </w:r>
      <w:r>
        <w:t xml:space="preserve"> canal crossings with structures varying between 6 m and 70 m in width.</w:t>
      </w:r>
    </w:p>
    <w:p w14:paraId="4E843330" w14:textId="55184AD4" w:rsidR="00C6244D" w:rsidRPr="00C6244D" w:rsidRDefault="00C6244D" w:rsidP="00EC350D">
      <w:pPr>
        <w:pStyle w:val="ListParagraph"/>
        <w:numPr>
          <w:ilvl w:val="2"/>
          <w:numId w:val="72"/>
        </w:numPr>
        <w:tabs>
          <w:tab w:val="num" w:pos="1134"/>
        </w:tabs>
        <w:ind w:left="1134" w:hanging="1134"/>
        <w:jc w:val="both"/>
      </w:pPr>
      <w:r>
        <w:lastRenderedPageBreak/>
        <w:t xml:space="preserve">There are also two crossings where the canal is </w:t>
      </w:r>
      <w:r w:rsidR="00874961">
        <w:t xml:space="preserve">closed </w:t>
      </w:r>
      <w:r>
        <w:t>with vegetation with widths of 375 and 500 m.</w:t>
      </w:r>
    </w:p>
    <w:p w14:paraId="1CF7C4BB" w14:textId="41E9F442" w:rsidR="00C6244D" w:rsidRDefault="00C6244D" w:rsidP="00EC350D">
      <w:pPr>
        <w:pStyle w:val="ListParagraph"/>
        <w:numPr>
          <w:ilvl w:val="2"/>
          <w:numId w:val="72"/>
        </w:numPr>
        <w:tabs>
          <w:tab w:val="num" w:pos="1134"/>
        </w:tabs>
        <w:ind w:left="1134" w:hanging="1134"/>
        <w:jc w:val="both"/>
      </w:pPr>
      <w:r>
        <w:t>The crossings shall be planned with cables running in sleeves where possible and suitably protected against vandalism and theft, including minimizing visibility.</w:t>
      </w:r>
    </w:p>
    <w:p w14:paraId="5575C6FE" w14:textId="2D72D161" w:rsidR="00C6244D" w:rsidRDefault="00C6244D" w:rsidP="00EC350D">
      <w:pPr>
        <w:pStyle w:val="ListParagraph"/>
        <w:numPr>
          <w:ilvl w:val="2"/>
          <w:numId w:val="72"/>
        </w:numPr>
        <w:tabs>
          <w:tab w:val="num" w:pos="1134"/>
        </w:tabs>
        <w:ind w:left="1134" w:hanging="1134"/>
        <w:jc w:val="both"/>
      </w:pPr>
      <w:r>
        <w:t>The power cable and earth and the fibre optic cable shall all run in separate sleeves.</w:t>
      </w:r>
    </w:p>
    <w:p w14:paraId="706D865D" w14:textId="78266C6F" w:rsidR="003E3422" w:rsidRDefault="003E3422" w:rsidP="00EC350D">
      <w:pPr>
        <w:pStyle w:val="ListParagraph"/>
        <w:numPr>
          <w:ilvl w:val="1"/>
          <w:numId w:val="72"/>
        </w:numPr>
        <w:tabs>
          <w:tab w:val="clear" w:pos="432"/>
          <w:tab w:val="num" w:pos="1134"/>
          <w:tab w:val="num" w:pos="1418"/>
        </w:tabs>
        <w:ind w:left="1134" w:hanging="1134"/>
        <w:jc w:val="both"/>
      </w:pPr>
      <w:r>
        <w:t>Service Crossings</w:t>
      </w:r>
    </w:p>
    <w:p w14:paraId="34C88569" w14:textId="77777777" w:rsidR="003E3422" w:rsidRDefault="003E3422" w:rsidP="00EC350D">
      <w:pPr>
        <w:pStyle w:val="ListParagraph"/>
        <w:numPr>
          <w:ilvl w:val="2"/>
          <w:numId w:val="72"/>
        </w:numPr>
        <w:tabs>
          <w:tab w:val="num" w:pos="1134"/>
        </w:tabs>
        <w:ind w:left="1134" w:hanging="1134"/>
        <w:jc w:val="both"/>
      </w:pPr>
      <w:r>
        <w:t>All major service (Large Diameter Pipelines) crossing shall be carried out in rigid heavy duty sleeves, preferably at right angles, or as close as possible to it, to the pipeline route. The sleeves shall be such that they can be excavated and support themselves while a pipeline is installed at a lower level below.</w:t>
      </w:r>
    </w:p>
    <w:p w14:paraId="0BB2EF14" w14:textId="77777777" w:rsidR="003E3422" w:rsidRDefault="003E3422" w:rsidP="00EC350D">
      <w:pPr>
        <w:pStyle w:val="ListParagraph"/>
        <w:numPr>
          <w:ilvl w:val="2"/>
          <w:numId w:val="72"/>
        </w:numPr>
        <w:tabs>
          <w:tab w:val="num" w:pos="1134"/>
        </w:tabs>
        <w:ind w:left="1134" w:hanging="1134"/>
        <w:jc w:val="both"/>
      </w:pPr>
      <w:r>
        <w:t>The sleeves shall extend by 2000 mm past the edge of the Pipeline.</w:t>
      </w:r>
    </w:p>
    <w:p w14:paraId="6A8A9540" w14:textId="77777777" w:rsidR="003E3422" w:rsidRDefault="003E3422" w:rsidP="00EC350D">
      <w:pPr>
        <w:pStyle w:val="ListParagraph"/>
        <w:numPr>
          <w:ilvl w:val="2"/>
          <w:numId w:val="72"/>
        </w:numPr>
        <w:tabs>
          <w:tab w:val="num" w:pos="1134"/>
        </w:tabs>
        <w:ind w:left="1134" w:hanging="1134"/>
        <w:jc w:val="both"/>
      </w:pPr>
      <w:r>
        <w:t>Where sleeves have to be joined it shall be carried out with proprietary heavy duty couplers.</w:t>
      </w:r>
    </w:p>
    <w:p w14:paraId="618CA0EC" w14:textId="77777777" w:rsidR="003E3422" w:rsidRDefault="003E3422" w:rsidP="00EC350D">
      <w:pPr>
        <w:pStyle w:val="ListParagraph"/>
        <w:numPr>
          <w:ilvl w:val="2"/>
          <w:numId w:val="72"/>
        </w:numPr>
        <w:tabs>
          <w:tab w:val="num" w:pos="1134"/>
        </w:tabs>
        <w:ind w:left="1134" w:hanging="1134"/>
        <w:jc w:val="both"/>
      </w:pPr>
      <w:r>
        <w:t>The sleeves shall be cast in a concrete block at both ends to secure the sleeves. Measures shall be taken to prevent the ingress of wet concrete into the ends of the sleeves, during casting of the concrete.</w:t>
      </w:r>
    </w:p>
    <w:p w14:paraId="6B06746B" w14:textId="77777777" w:rsidR="003E3422" w:rsidRDefault="003E3422" w:rsidP="00EC350D">
      <w:pPr>
        <w:pStyle w:val="ListParagraph"/>
        <w:numPr>
          <w:ilvl w:val="1"/>
          <w:numId w:val="72"/>
        </w:numPr>
        <w:tabs>
          <w:tab w:val="clear" w:pos="432"/>
          <w:tab w:val="num" w:pos="1134"/>
          <w:tab w:val="num" w:pos="1418"/>
        </w:tabs>
        <w:ind w:left="1134" w:hanging="1134"/>
        <w:jc w:val="both"/>
      </w:pPr>
      <w:r>
        <w:t>Cable Trench Protective Covers</w:t>
      </w:r>
    </w:p>
    <w:p w14:paraId="71AD2248" w14:textId="099BA5D5" w:rsidR="003E3422" w:rsidRDefault="003E3422" w:rsidP="00EC350D">
      <w:pPr>
        <w:pStyle w:val="ListParagraph"/>
        <w:numPr>
          <w:ilvl w:val="2"/>
          <w:numId w:val="72"/>
        </w:numPr>
        <w:tabs>
          <w:tab w:val="num" w:pos="1134"/>
        </w:tabs>
        <w:ind w:left="1134" w:hanging="1134"/>
        <w:jc w:val="both"/>
      </w:pPr>
      <w:r>
        <w:t>1800</w:t>
      </w:r>
      <w:r w:rsidRPr="00E744FF">
        <w:t xml:space="preserve"> mm x </w:t>
      </w:r>
      <w:r>
        <w:t>290</w:t>
      </w:r>
      <w:r w:rsidRPr="00E744FF">
        <w:t xml:space="preserve"> mm x </w:t>
      </w:r>
      <w:r>
        <w:t>24</w:t>
      </w:r>
      <w:r w:rsidRPr="00E744FF">
        <w:t xml:space="preserve"> mm</w:t>
      </w:r>
      <w:r>
        <w:t xml:space="preserve"> thick recycled interlocking plastic trench covers with Danger embossed on it in yellow and red shall be installed </w:t>
      </w:r>
      <w:r w:rsidR="00971EFA">
        <w:t>or a conveyor belt type protective blanket shall</w:t>
      </w:r>
      <w:r w:rsidR="00251B56">
        <w:t xml:space="preserve"> be installed in</w:t>
      </w:r>
      <w:r>
        <w:t xml:space="preserve"> </w:t>
      </w:r>
      <w:r w:rsidR="00971EFA">
        <w:t xml:space="preserve">medium voltage </w:t>
      </w:r>
      <w:r>
        <w:t xml:space="preserve">cable trenches as specified in clause </w:t>
      </w:r>
      <w:r>
        <w:fldChar w:fldCharType="begin"/>
      </w:r>
      <w:r>
        <w:instrText xml:space="preserve"> REF _Ref530737563 \r \h </w:instrText>
      </w:r>
      <w:r w:rsidR="00377E20">
        <w:instrText xml:space="preserve"> \* MERGEFORMAT </w:instrText>
      </w:r>
      <w:r>
        <w:fldChar w:fldCharType="separate"/>
      </w:r>
      <w:r w:rsidR="00971EFA">
        <w:t>2</w:t>
      </w:r>
      <w:r w:rsidR="00495440">
        <w:t>2</w:t>
      </w:r>
      <w:r>
        <w:fldChar w:fldCharType="end"/>
      </w:r>
      <w:r w:rsidR="00495440">
        <w:t>.5</w:t>
      </w:r>
      <w:r>
        <w:t xml:space="preserve"> above.</w:t>
      </w:r>
    </w:p>
    <w:p w14:paraId="1A091646" w14:textId="274F8DD0" w:rsidR="003E3422" w:rsidRDefault="003E3422" w:rsidP="00EC350D">
      <w:pPr>
        <w:pStyle w:val="ListParagraph"/>
        <w:numPr>
          <w:ilvl w:val="2"/>
          <w:numId w:val="72"/>
        </w:numPr>
        <w:tabs>
          <w:tab w:val="num" w:pos="1134"/>
        </w:tabs>
        <w:ind w:left="1134" w:hanging="1134"/>
        <w:jc w:val="both"/>
      </w:pPr>
      <w:r>
        <w:t>The plastic trench covers shall extend over the entire length and width of the cable trench</w:t>
      </w:r>
      <w:r w:rsidR="00797755">
        <w:t xml:space="preserve">; </w:t>
      </w:r>
      <w:r w:rsidR="00BF51C0">
        <w:t>width wise</w:t>
      </w:r>
      <w:r>
        <w:t xml:space="preserve"> </w:t>
      </w:r>
      <w:r w:rsidR="00797755">
        <w:t xml:space="preserve">by </w:t>
      </w:r>
      <w:r>
        <w:t xml:space="preserve">a further 500 mm on </w:t>
      </w:r>
      <w:r w:rsidR="00797755">
        <w:t>either</w:t>
      </w:r>
      <w:r>
        <w:t xml:space="preserve"> side.</w:t>
      </w:r>
    </w:p>
    <w:p w14:paraId="69A8477B" w14:textId="77777777" w:rsidR="003E3422" w:rsidRDefault="003E3422" w:rsidP="00EC350D">
      <w:pPr>
        <w:pStyle w:val="ListParagraph"/>
        <w:numPr>
          <w:ilvl w:val="1"/>
          <w:numId w:val="72"/>
        </w:numPr>
        <w:tabs>
          <w:tab w:val="clear" w:pos="432"/>
          <w:tab w:val="num" w:pos="1134"/>
          <w:tab w:val="num" w:pos="1418"/>
        </w:tabs>
        <w:ind w:left="1134" w:hanging="1134"/>
        <w:jc w:val="both"/>
      </w:pPr>
      <w:r>
        <w:t>Cable Markers</w:t>
      </w:r>
    </w:p>
    <w:p w14:paraId="77CB2188" w14:textId="77777777" w:rsidR="003E3422" w:rsidRDefault="003E3422" w:rsidP="00EC350D">
      <w:pPr>
        <w:pStyle w:val="ListParagraph"/>
        <w:numPr>
          <w:ilvl w:val="2"/>
          <w:numId w:val="72"/>
        </w:numPr>
        <w:tabs>
          <w:tab w:val="num" w:pos="1134"/>
        </w:tabs>
        <w:ind w:left="1134" w:hanging="1134"/>
        <w:jc w:val="both"/>
      </w:pPr>
      <w:r>
        <w:t>Concrete cable markers shall be provided on all cable trenches.</w:t>
      </w:r>
    </w:p>
    <w:p w14:paraId="46D2552B" w14:textId="77777777" w:rsidR="003E3422" w:rsidRDefault="003E3422" w:rsidP="00EC350D">
      <w:pPr>
        <w:pStyle w:val="ListParagraph"/>
        <w:numPr>
          <w:ilvl w:val="2"/>
          <w:numId w:val="72"/>
        </w:numPr>
        <w:tabs>
          <w:tab w:val="num" w:pos="1134"/>
        </w:tabs>
        <w:ind w:left="1134" w:hanging="1134"/>
        <w:jc w:val="both"/>
      </w:pPr>
      <w:r>
        <w:t>The markers shall be a concrete type block with an area on top for a steel plate where the cable details and route direction can be engraved.</w:t>
      </w:r>
    </w:p>
    <w:p w14:paraId="0E1A28B8" w14:textId="77777777" w:rsidR="003E3422" w:rsidRDefault="003E3422" w:rsidP="00EC350D">
      <w:pPr>
        <w:pStyle w:val="ListParagraph"/>
        <w:numPr>
          <w:ilvl w:val="2"/>
          <w:numId w:val="72"/>
        </w:numPr>
        <w:tabs>
          <w:tab w:val="num" w:pos="1134"/>
        </w:tabs>
        <w:ind w:left="1134" w:hanging="1134"/>
        <w:jc w:val="both"/>
      </w:pPr>
      <w:r>
        <w:t>Concrete cable markers shall be installed at each</w:t>
      </w:r>
      <w:r w:rsidR="00971EFA">
        <w:t xml:space="preserve"> change of direction and every 10</w:t>
      </w:r>
      <w:r>
        <w:t>0 m along a straight run.</w:t>
      </w:r>
    </w:p>
    <w:p w14:paraId="1C98C302" w14:textId="77777777" w:rsidR="003E3422" w:rsidRDefault="003E3422" w:rsidP="00EC350D">
      <w:pPr>
        <w:pStyle w:val="ListParagraph"/>
        <w:numPr>
          <w:ilvl w:val="2"/>
          <w:numId w:val="72"/>
        </w:numPr>
        <w:tabs>
          <w:tab w:val="num" w:pos="1134"/>
        </w:tabs>
        <w:ind w:left="1134" w:hanging="1134"/>
        <w:jc w:val="both"/>
      </w:pPr>
      <w:r>
        <w:lastRenderedPageBreak/>
        <w:t>The markers shall be installed such that they protrude no more than 50 mm above Normal Ground Level.</w:t>
      </w:r>
    </w:p>
    <w:p w14:paraId="2B7DE4FE" w14:textId="77777777" w:rsidR="003E3422" w:rsidRDefault="003E3422" w:rsidP="00EC350D">
      <w:pPr>
        <w:pStyle w:val="ListParagraph"/>
        <w:numPr>
          <w:ilvl w:val="2"/>
          <w:numId w:val="72"/>
        </w:numPr>
        <w:tabs>
          <w:tab w:val="num" w:pos="1134"/>
        </w:tabs>
        <w:ind w:left="1134" w:hanging="1134"/>
        <w:jc w:val="both"/>
      </w:pPr>
      <w:r>
        <w:t>Once the cable marker is installed at the correct position and level it shall be encased in concrete around its base to prevent it from being dislodged.</w:t>
      </w:r>
    </w:p>
    <w:p w14:paraId="17C69FC5" w14:textId="77777777" w:rsidR="003E3422" w:rsidRDefault="003E3422" w:rsidP="00EC350D">
      <w:pPr>
        <w:pStyle w:val="ListParagraph"/>
        <w:numPr>
          <w:ilvl w:val="1"/>
          <w:numId w:val="72"/>
        </w:numPr>
        <w:tabs>
          <w:tab w:val="clear" w:pos="432"/>
          <w:tab w:val="num" w:pos="1134"/>
          <w:tab w:val="num" w:pos="1418"/>
        </w:tabs>
        <w:ind w:left="1134" w:hanging="1134"/>
        <w:jc w:val="both"/>
      </w:pPr>
      <w:r>
        <w:t>Single Core Trefoil Clamps</w:t>
      </w:r>
    </w:p>
    <w:p w14:paraId="39EC0496" w14:textId="77777777" w:rsidR="003E3422" w:rsidRDefault="00971EFA" w:rsidP="00EC350D">
      <w:pPr>
        <w:pStyle w:val="ListParagraph"/>
        <w:numPr>
          <w:ilvl w:val="2"/>
          <w:numId w:val="72"/>
        </w:numPr>
        <w:tabs>
          <w:tab w:val="num" w:pos="1134"/>
        </w:tabs>
        <w:ind w:left="1134" w:hanging="1134"/>
        <w:jc w:val="both"/>
      </w:pPr>
      <w:r>
        <w:t>Where require p</w:t>
      </w:r>
      <w:r w:rsidR="003E3422">
        <w:t>roprietary single core cable Trefoil Clamps correctly selected for the cable size shall be supplied and installed for single core cables.</w:t>
      </w:r>
    </w:p>
    <w:p w14:paraId="2E78B4ED" w14:textId="77777777" w:rsidR="00971EFA" w:rsidRDefault="003E3422" w:rsidP="00EC350D">
      <w:pPr>
        <w:pStyle w:val="ListParagraph"/>
        <w:numPr>
          <w:ilvl w:val="2"/>
          <w:numId w:val="72"/>
        </w:numPr>
        <w:tabs>
          <w:tab w:val="num" w:pos="1134"/>
        </w:tabs>
        <w:ind w:left="1134" w:hanging="1134"/>
        <w:jc w:val="both"/>
      </w:pPr>
      <w:r>
        <w:t>Trefoil clamps shall be installed not exceeding every 3 meters and at smaller intervals if required by the installation conditions.</w:t>
      </w:r>
    </w:p>
    <w:p w14:paraId="67C1B80B" w14:textId="77777777" w:rsidR="00B17EA6" w:rsidRDefault="00B17EA6" w:rsidP="00EC350D">
      <w:pPr>
        <w:pStyle w:val="ListParagraph"/>
        <w:numPr>
          <w:ilvl w:val="2"/>
          <w:numId w:val="72"/>
        </w:numPr>
        <w:tabs>
          <w:tab w:val="num" w:pos="1134"/>
        </w:tabs>
        <w:ind w:left="1134" w:hanging="1134"/>
        <w:jc w:val="both"/>
      </w:pPr>
      <w:r>
        <w:t>Single Core Cable Induced Voltages</w:t>
      </w:r>
    </w:p>
    <w:p w14:paraId="0DBE76EF" w14:textId="5F924EB0" w:rsidR="00B17EA6" w:rsidRDefault="00B17EA6" w:rsidP="00EC350D">
      <w:pPr>
        <w:pStyle w:val="ListParagraph"/>
        <w:numPr>
          <w:ilvl w:val="2"/>
          <w:numId w:val="72"/>
        </w:numPr>
        <w:tabs>
          <w:tab w:val="num" w:pos="1134"/>
        </w:tabs>
        <w:ind w:left="1134" w:hanging="1134"/>
        <w:jc w:val="both"/>
      </w:pPr>
      <w:r>
        <w:t>Drain resistors to discharge induced voltage in the cable sheaths of single core cables shall be designed for the single core cables installed.</w:t>
      </w:r>
    </w:p>
    <w:p w14:paraId="0AE19CD1" w14:textId="77777777" w:rsidR="00377E20" w:rsidRDefault="00377E20" w:rsidP="00EC350D">
      <w:pPr>
        <w:pStyle w:val="ListParagraph"/>
        <w:tabs>
          <w:tab w:val="num" w:pos="1134"/>
        </w:tabs>
        <w:ind w:left="1134" w:hanging="1134"/>
        <w:jc w:val="both"/>
      </w:pPr>
    </w:p>
    <w:p w14:paraId="5EE568BE" w14:textId="4906235E" w:rsidR="00A07BD3" w:rsidRPr="00BC48F7" w:rsidRDefault="009D0A9E" w:rsidP="00EC350D">
      <w:pPr>
        <w:pStyle w:val="Heading1"/>
        <w:numPr>
          <w:ilvl w:val="0"/>
          <w:numId w:val="72"/>
        </w:numPr>
        <w:tabs>
          <w:tab w:val="clear" w:pos="720"/>
          <w:tab w:val="num" w:pos="1134"/>
          <w:tab w:val="left" w:pos="1175"/>
          <w:tab w:val="left" w:pos="1176"/>
        </w:tabs>
        <w:autoSpaceDE w:val="0"/>
        <w:autoSpaceDN w:val="0"/>
        <w:spacing w:after="0" w:line="240" w:lineRule="auto"/>
        <w:ind w:left="1134" w:hanging="1134"/>
        <w:jc w:val="both"/>
        <w:rPr>
          <w:rFonts w:ascii="Arial" w:eastAsia="Arial" w:hAnsi="Arial"/>
          <w:bCs/>
          <w:snapToGrid/>
          <w:color w:val="FF0000"/>
          <w:kern w:val="0"/>
          <w:szCs w:val="22"/>
          <w:lang w:val="en-US"/>
        </w:rPr>
      </w:pPr>
      <w:bookmarkStart w:id="413" w:name="_Toc83585965"/>
      <w:bookmarkStart w:id="414" w:name="_Toc517355985"/>
      <w:bookmarkStart w:id="415" w:name="_Toc517356023"/>
      <w:bookmarkStart w:id="416" w:name="_Toc527031954"/>
      <w:bookmarkStart w:id="417" w:name="_Toc528058341"/>
      <w:bookmarkEnd w:id="326"/>
      <w:bookmarkEnd w:id="327"/>
      <w:r w:rsidRPr="00BC48F7">
        <w:rPr>
          <w:rFonts w:ascii="Arial" w:eastAsia="Arial" w:hAnsi="Arial"/>
          <w:bCs/>
          <w:snapToGrid/>
          <w:color w:val="FF0000"/>
          <w:kern w:val="0"/>
          <w:szCs w:val="22"/>
          <w:lang w:val="en-US"/>
        </w:rPr>
        <w:t xml:space="preserve">ZUIKERBOSCH </w:t>
      </w:r>
      <w:r w:rsidR="00A07BD3" w:rsidRPr="00BC48F7">
        <w:rPr>
          <w:rFonts w:ascii="Arial" w:eastAsia="Arial" w:hAnsi="Arial"/>
          <w:bCs/>
          <w:snapToGrid/>
          <w:color w:val="FF0000"/>
          <w:kern w:val="0"/>
          <w:szCs w:val="22"/>
          <w:lang w:val="en-US"/>
        </w:rPr>
        <w:t>SITE RETICULATION</w:t>
      </w:r>
      <w:bookmarkEnd w:id="413"/>
    </w:p>
    <w:p w14:paraId="0B87ADF6" w14:textId="77777777" w:rsidR="00377E20" w:rsidRPr="00377E20" w:rsidRDefault="00377E20" w:rsidP="00EC350D">
      <w:pPr>
        <w:tabs>
          <w:tab w:val="num" w:pos="1134"/>
        </w:tabs>
        <w:ind w:left="1134" w:hanging="1134"/>
        <w:jc w:val="both"/>
        <w:rPr>
          <w:lang w:val="en-US"/>
        </w:rPr>
      </w:pPr>
    </w:p>
    <w:p w14:paraId="21F02A86" w14:textId="38D4B32A" w:rsidR="00A07BD3" w:rsidRDefault="00A07BD3" w:rsidP="00EC350D">
      <w:pPr>
        <w:pStyle w:val="ListParagraph"/>
        <w:numPr>
          <w:ilvl w:val="1"/>
          <w:numId w:val="72"/>
        </w:numPr>
        <w:tabs>
          <w:tab w:val="clear" w:pos="432"/>
          <w:tab w:val="num" w:pos="1134"/>
          <w:tab w:val="num" w:pos="1276"/>
        </w:tabs>
        <w:ind w:left="1134" w:hanging="1134"/>
        <w:jc w:val="both"/>
      </w:pPr>
      <w:r>
        <w:t xml:space="preserve">A </w:t>
      </w:r>
      <w:r w:rsidR="002C4B84">
        <w:t xml:space="preserve">suitably rated </w:t>
      </w:r>
      <w:r>
        <w:t xml:space="preserve">11kV feeder cable shall be provided from the </w:t>
      </w:r>
      <w:r w:rsidR="00DC7D90">
        <w:t xml:space="preserve">Zuikerbosch/Forebay substation to Engine Room </w:t>
      </w:r>
      <w:r w:rsidR="00074FEA">
        <w:t>4A/4B</w:t>
      </w:r>
      <w:r w:rsidR="00DC7D90">
        <w:t>.</w:t>
      </w:r>
    </w:p>
    <w:p w14:paraId="159C26EE" w14:textId="15FD81C4" w:rsidR="00901CEC" w:rsidRDefault="00DC7D90" w:rsidP="00EC350D">
      <w:pPr>
        <w:pStyle w:val="ListParagraph"/>
        <w:numPr>
          <w:ilvl w:val="1"/>
          <w:numId w:val="72"/>
        </w:numPr>
        <w:tabs>
          <w:tab w:val="clear" w:pos="432"/>
          <w:tab w:val="num" w:pos="1134"/>
          <w:tab w:val="num" w:pos="1276"/>
        </w:tabs>
        <w:ind w:left="1134" w:hanging="1134"/>
        <w:jc w:val="both"/>
      </w:pPr>
      <w:r>
        <w:t xml:space="preserve">All the </w:t>
      </w:r>
      <w:r w:rsidR="002C4B84">
        <w:t xml:space="preserve">cable and cable </w:t>
      </w:r>
      <w:r>
        <w:t xml:space="preserve">installation requirements applicable in Clause </w:t>
      </w:r>
      <w:r w:rsidR="00495440">
        <w:t>22</w:t>
      </w:r>
      <w:r>
        <w:t xml:space="preserve"> shall apply to this installation</w:t>
      </w:r>
    </w:p>
    <w:p w14:paraId="7C783B46" w14:textId="272D2538" w:rsidR="001A324B" w:rsidRDefault="00901CEC" w:rsidP="00EC350D">
      <w:pPr>
        <w:pStyle w:val="ListParagraph"/>
        <w:numPr>
          <w:ilvl w:val="1"/>
          <w:numId w:val="72"/>
        </w:numPr>
        <w:tabs>
          <w:tab w:val="clear" w:pos="432"/>
          <w:tab w:val="num" w:pos="1134"/>
          <w:tab w:val="num" w:pos="1276"/>
        </w:tabs>
        <w:ind w:left="1134" w:hanging="1134"/>
        <w:jc w:val="both"/>
      </w:pPr>
      <w:r>
        <w:t xml:space="preserve">Service detection shall be carried out along the </w:t>
      </w:r>
      <w:r w:rsidR="001E79C6">
        <w:t xml:space="preserve">envisaged </w:t>
      </w:r>
      <w:r>
        <w:t>route</w:t>
      </w:r>
      <w:r w:rsidR="001E79C6">
        <w:t xml:space="preserve"> to determine the optimum routing</w:t>
      </w:r>
      <w:r w:rsidR="00DC7D90">
        <w:t>.</w:t>
      </w:r>
    </w:p>
    <w:p w14:paraId="09F99F27" w14:textId="77777777" w:rsidR="00377E20" w:rsidRPr="00C379CF" w:rsidRDefault="00377E20" w:rsidP="00EC350D">
      <w:pPr>
        <w:pStyle w:val="ListParagraph"/>
        <w:tabs>
          <w:tab w:val="num" w:pos="1134"/>
        </w:tabs>
        <w:ind w:left="1134" w:hanging="1134"/>
        <w:jc w:val="both"/>
      </w:pPr>
    </w:p>
    <w:p w14:paraId="7E2A0DB6" w14:textId="69C3CC15" w:rsidR="00170BED" w:rsidRDefault="00170BED" w:rsidP="00EC350D">
      <w:pPr>
        <w:pStyle w:val="Heading1"/>
        <w:numPr>
          <w:ilvl w:val="0"/>
          <w:numId w:val="72"/>
        </w:numPr>
        <w:tabs>
          <w:tab w:val="clear" w:pos="720"/>
          <w:tab w:val="num" w:pos="1134"/>
          <w:tab w:val="left" w:pos="1175"/>
          <w:tab w:val="left" w:pos="1176"/>
        </w:tabs>
        <w:autoSpaceDE w:val="0"/>
        <w:autoSpaceDN w:val="0"/>
        <w:spacing w:after="0" w:line="240" w:lineRule="auto"/>
        <w:ind w:left="1134" w:hanging="1134"/>
        <w:jc w:val="both"/>
        <w:rPr>
          <w:rFonts w:ascii="Arial" w:eastAsia="Arial" w:hAnsi="Arial"/>
          <w:bCs/>
          <w:snapToGrid/>
          <w:kern w:val="0"/>
          <w:szCs w:val="22"/>
          <w:lang w:val="en-US"/>
        </w:rPr>
      </w:pPr>
      <w:bookmarkStart w:id="418" w:name="_Toc517355988"/>
      <w:bookmarkStart w:id="419" w:name="_Toc517356026"/>
      <w:bookmarkStart w:id="420" w:name="_Toc527031966"/>
      <w:bookmarkStart w:id="421" w:name="_Toc528058354"/>
      <w:bookmarkStart w:id="422" w:name="_Toc83585966"/>
      <w:bookmarkEnd w:id="414"/>
      <w:bookmarkEnd w:id="415"/>
      <w:bookmarkEnd w:id="416"/>
      <w:bookmarkEnd w:id="417"/>
      <w:r w:rsidRPr="00377E20">
        <w:rPr>
          <w:rFonts w:ascii="Arial" w:eastAsia="Arial" w:hAnsi="Arial"/>
          <w:bCs/>
          <w:snapToGrid/>
          <w:kern w:val="0"/>
          <w:szCs w:val="22"/>
          <w:lang w:val="en-US"/>
        </w:rPr>
        <w:t>MIMIC DISPLAY PANEL</w:t>
      </w:r>
      <w:bookmarkEnd w:id="418"/>
      <w:bookmarkEnd w:id="419"/>
      <w:bookmarkEnd w:id="420"/>
      <w:bookmarkEnd w:id="421"/>
      <w:r w:rsidR="007D0D19" w:rsidRPr="00377E20">
        <w:rPr>
          <w:rFonts w:ascii="Arial" w:eastAsia="Arial" w:hAnsi="Arial"/>
          <w:bCs/>
          <w:snapToGrid/>
          <w:kern w:val="0"/>
          <w:szCs w:val="22"/>
          <w:lang w:val="en-US"/>
        </w:rPr>
        <w:t>S</w:t>
      </w:r>
      <w:r w:rsidR="00FA42DD" w:rsidRPr="00377E20">
        <w:rPr>
          <w:rFonts w:ascii="Arial" w:eastAsia="Arial" w:hAnsi="Arial"/>
          <w:bCs/>
          <w:snapToGrid/>
          <w:kern w:val="0"/>
          <w:szCs w:val="22"/>
          <w:lang w:val="en-US"/>
        </w:rPr>
        <w:t xml:space="preserve">, </w:t>
      </w:r>
      <w:r w:rsidR="005F3D38" w:rsidRPr="00377E20">
        <w:rPr>
          <w:rFonts w:ascii="Arial" w:eastAsia="Arial" w:hAnsi="Arial"/>
          <w:bCs/>
          <w:snapToGrid/>
          <w:kern w:val="0"/>
          <w:szCs w:val="22"/>
          <w:lang w:val="en-US"/>
        </w:rPr>
        <w:t>METERING</w:t>
      </w:r>
      <w:r w:rsidR="00FA42DD" w:rsidRPr="00377E20">
        <w:rPr>
          <w:rFonts w:ascii="Arial" w:eastAsia="Arial" w:hAnsi="Arial"/>
          <w:bCs/>
          <w:snapToGrid/>
          <w:kern w:val="0"/>
          <w:szCs w:val="22"/>
          <w:lang w:val="en-US"/>
        </w:rPr>
        <w:t xml:space="preserve"> AND POWER QUALITY</w:t>
      </w:r>
      <w:bookmarkEnd w:id="422"/>
    </w:p>
    <w:p w14:paraId="177930C0" w14:textId="77777777" w:rsidR="001575E7" w:rsidRPr="001575E7" w:rsidRDefault="001575E7" w:rsidP="00EC350D">
      <w:pPr>
        <w:tabs>
          <w:tab w:val="num" w:pos="1134"/>
        </w:tabs>
        <w:ind w:left="1134" w:hanging="1134"/>
        <w:jc w:val="both"/>
        <w:rPr>
          <w:lang w:val="en-US"/>
        </w:rPr>
      </w:pPr>
    </w:p>
    <w:p w14:paraId="2E5CE83E" w14:textId="77777777" w:rsidR="005F3D38" w:rsidRDefault="00761627" w:rsidP="00EC350D">
      <w:pPr>
        <w:pStyle w:val="ListParagraph"/>
        <w:numPr>
          <w:ilvl w:val="1"/>
          <w:numId w:val="72"/>
        </w:numPr>
        <w:tabs>
          <w:tab w:val="clear" w:pos="432"/>
          <w:tab w:val="num" w:pos="1134"/>
          <w:tab w:val="num" w:pos="1276"/>
        </w:tabs>
        <w:ind w:left="1134" w:hanging="1134"/>
        <w:jc w:val="both"/>
      </w:pPr>
      <w:r>
        <w:t>M</w:t>
      </w:r>
      <w:r w:rsidR="00170BED" w:rsidRPr="00C2080D">
        <w:t xml:space="preserve">imic display </w:t>
      </w:r>
      <w:r>
        <w:t xml:space="preserve">panels are required to </w:t>
      </w:r>
      <w:r w:rsidR="00170BED" w:rsidRPr="00C2080D">
        <w:t>allow for the visual status indication and remote switching of all MV circuit breakers as well as the LV incomers and bus-section circuit breakers.</w:t>
      </w:r>
    </w:p>
    <w:p w14:paraId="3D46665E" w14:textId="77777777" w:rsidR="005F3D38" w:rsidRDefault="005F3D38" w:rsidP="00EC350D">
      <w:pPr>
        <w:pStyle w:val="ListParagraph"/>
        <w:numPr>
          <w:ilvl w:val="1"/>
          <w:numId w:val="72"/>
        </w:numPr>
        <w:tabs>
          <w:tab w:val="clear" w:pos="432"/>
          <w:tab w:val="num" w:pos="1134"/>
          <w:tab w:val="num" w:pos="1276"/>
        </w:tabs>
        <w:ind w:left="1134" w:hanging="1134"/>
        <w:jc w:val="both"/>
      </w:pPr>
      <w:r>
        <w:t xml:space="preserve">At either side of the mimic panels the </w:t>
      </w:r>
      <w:r w:rsidR="00C94AE0">
        <w:t>ti</w:t>
      </w:r>
      <w:r>
        <w:t>ers shall be provided</w:t>
      </w:r>
      <w:r w:rsidR="00C94AE0">
        <w:t xml:space="preserve"> for the following</w:t>
      </w:r>
      <w:r>
        <w:t>:</w:t>
      </w:r>
    </w:p>
    <w:p w14:paraId="50D207CD" w14:textId="740D9CBF" w:rsidR="005F3D38" w:rsidRPr="00377E20" w:rsidRDefault="005F3D38" w:rsidP="00EC350D">
      <w:pPr>
        <w:pStyle w:val="ListParagraph"/>
        <w:numPr>
          <w:ilvl w:val="2"/>
          <w:numId w:val="72"/>
        </w:numPr>
        <w:tabs>
          <w:tab w:val="num" w:pos="1134"/>
        </w:tabs>
        <w:ind w:left="1134" w:hanging="1134"/>
        <w:jc w:val="both"/>
        <w:rPr>
          <w:lang w:val="en-ZA"/>
        </w:rPr>
      </w:pPr>
      <w:r>
        <w:lastRenderedPageBreak/>
        <w:t>Zoekfontein- Time of use metering on each outgoing feeder to Zuikerbosch</w:t>
      </w:r>
    </w:p>
    <w:p w14:paraId="248233A4" w14:textId="3E9E889F" w:rsidR="005F3D38" w:rsidRPr="005D4BF3" w:rsidRDefault="005F3D38" w:rsidP="00EC350D">
      <w:pPr>
        <w:pStyle w:val="ListParagraph"/>
        <w:numPr>
          <w:ilvl w:val="2"/>
          <w:numId w:val="72"/>
        </w:numPr>
        <w:tabs>
          <w:tab w:val="num" w:pos="1134"/>
        </w:tabs>
        <w:ind w:left="1134" w:hanging="1134"/>
        <w:jc w:val="both"/>
      </w:pPr>
      <w:r w:rsidRPr="005D4BF3">
        <w:t>Zoekfontein- Power quality instrumentation on the incoming switchboard from the turbine generators</w:t>
      </w:r>
      <w:r w:rsidR="005D4BF3" w:rsidRPr="005D4BF3">
        <w:t xml:space="preserve"> as listed in 24.28</w:t>
      </w:r>
    </w:p>
    <w:p w14:paraId="3203F132" w14:textId="77777777" w:rsidR="005F3D38" w:rsidRPr="00377E20" w:rsidRDefault="005F3D38" w:rsidP="00EC350D">
      <w:pPr>
        <w:pStyle w:val="ListParagraph"/>
        <w:numPr>
          <w:ilvl w:val="2"/>
          <w:numId w:val="72"/>
        </w:numPr>
        <w:tabs>
          <w:tab w:val="num" w:pos="1134"/>
        </w:tabs>
        <w:ind w:left="1134" w:hanging="1134"/>
        <w:jc w:val="both"/>
      </w:pPr>
      <w:r w:rsidRPr="005D4BF3">
        <w:t>Zuikerbosch- Time of use metering</w:t>
      </w:r>
      <w:r>
        <w:t xml:space="preserve"> on all outgoing feeders</w:t>
      </w:r>
    </w:p>
    <w:p w14:paraId="5C48E41A" w14:textId="3F2140B4" w:rsidR="00170BED" w:rsidRPr="00C2080D" w:rsidRDefault="00170BED" w:rsidP="00EC350D">
      <w:pPr>
        <w:pStyle w:val="ListParagraph"/>
        <w:numPr>
          <w:ilvl w:val="1"/>
          <w:numId w:val="72"/>
        </w:numPr>
        <w:tabs>
          <w:tab w:val="clear" w:pos="432"/>
          <w:tab w:val="num" w:pos="1134"/>
          <w:tab w:val="num" w:pos="1276"/>
        </w:tabs>
        <w:ind w:left="1134" w:hanging="1134"/>
        <w:jc w:val="both"/>
      </w:pPr>
      <w:bookmarkStart w:id="423" w:name="_Toc527031968"/>
      <w:bookmarkStart w:id="424" w:name="_Toc528058356"/>
      <w:r w:rsidRPr="00C2080D">
        <w:t>The mimic display shall include for a separate interface panel mounted beneath the mimic display for terminals linking the incoming cables to the mimic panel indication and control.</w:t>
      </w:r>
      <w:bookmarkEnd w:id="423"/>
      <w:bookmarkEnd w:id="424"/>
    </w:p>
    <w:p w14:paraId="7363AA96" w14:textId="773D7B63" w:rsidR="00170BED" w:rsidRPr="00C2080D" w:rsidRDefault="00170BED" w:rsidP="00EC350D">
      <w:pPr>
        <w:pStyle w:val="ListParagraph"/>
        <w:numPr>
          <w:ilvl w:val="1"/>
          <w:numId w:val="72"/>
        </w:numPr>
        <w:tabs>
          <w:tab w:val="clear" w:pos="432"/>
          <w:tab w:val="num" w:pos="1134"/>
          <w:tab w:val="num" w:pos="1276"/>
        </w:tabs>
        <w:ind w:left="1134" w:hanging="1134"/>
        <w:jc w:val="both"/>
      </w:pPr>
      <w:bookmarkStart w:id="425" w:name="_Toc527031969"/>
      <w:bookmarkStart w:id="426" w:name="_Toc528058357"/>
      <w:r w:rsidRPr="00C2080D">
        <w:t xml:space="preserve">The mimic display shall be floor standing with front access only against the wall in the </w:t>
      </w:r>
      <w:r w:rsidR="00761627">
        <w:t xml:space="preserve">Turbine and Forebay Substation </w:t>
      </w:r>
      <w:r w:rsidRPr="00C2080D">
        <w:t>Control Room</w:t>
      </w:r>
      <w:r w:rsidR="00761627">
        <w:t>s</w:t>
      </w:r>
      <w:r w:rsidRPr="00C2080D">
        <w:t>.</w:t>
      </w:r>
      <w:bookmarkEnd w:id="425"/>
      <w:bookmarkEnd w:id="426"/>
      <w:r w:rsidR="005F3D38">
        <w:t xml:space="preserve"> The panels shall be clearly visible to operating personnel at each control room.</w:t>
      </w:r>
    </w:p>
    <w:p w14:paraId="519420F8" w14:textId="262F9842" w:rsidR="00170BED" w:rsidRPr="00C2080D" w:rsidRDefault="00170BED" w:rsidP="00EC350D">
      <w:pPr>
        <w:pStyle w:val="ListParagraph"/>
        <w:numPr>
          <w:ilvl w:val="1"/>
          <w:numId w:val="72"/>
        </w:numPr>
        <w:tabs>
          <w:tab w:val="clear" w:pos="432"/>
          <w:tab w:val="num" w:pos="1134"/>
        </w:tabs>
        <w:ind w:left="1134" w:hanging="1134"/>
        <w:jc w:val="both"/>
      </w:pPr>
      <w:bookmarkStart w:id="427" w:name="_Toc527031970"/>
      <w:bookmarkStart w:id="428" w:name="_Toc528058358"/>
      <w:r w:rsidRPr="00C2080D">
        <w:t>The mimic display shall be mounted in a hinged flap/door to allow for easy access to the rear of the mimic display. The hinged flap/door shall have gas struts and a sturdy mechanical mechanism to enable it to be left open during testing.</w:t>
      </w:r>
      <w:bookmarkEnd w:id="427"/>
      <w:bookmarkEnd w:id="428"/>
    </w:p>
    <w:p w14:paraId="3AC1BA43" w14:textId="051ADF81" w:rsidR="00170BED" w:rsidRPr="00C2080D" w:rsidRDefault="00170BED" w:rsidP="00EC350D">
      <w:pPr>
        <w:pStyle w:val="ListParagraph"/>
        <w:numPr>
          <w:ilvl w:val="1"/>
          <w:numId w:val="72"/>
        </w:numPr>
        <w:tabs>
          <w:tab w:val="clear" w:pos="432"/>
          <w:tab w:val="num" w:pos="1134"/>
        </w:tabs>
        <w:ind w:left="1134" w:hanging="1134"/>
        <w:jc w:val="both"/>
      </w:pPr>
      <w:bookmarkStart w:id="429" w:name="_Toc527031971"/>
      <w:bookmarkStart w:id="430" w:name="_Toc528058359"/>
      <w:r w:rsidRPr="00C2080D">
        <w:t>Sufficient wiring slack shall be allowed to enable the flap/door to be fully opened.</w:t>
      </w:r>
      <w:bookmarkEnd w:id="429"/>
      <w:bookmarkEnd w:id="430"/>
    </w:p>
    <w:p w14:paraId="351372F5" w14:textId="6CA6AA6E" w:rsidR="00170BED" w:rsidRPr="00C2080D" w:rsidRDefault="00170BED" w:rsidP="00EC350D">
      <w:pPr>
        <w:pStyle w:val="ListParagraph"/>
        <w:numPr>
          <w:ilvl w:val="1"/>
          <w:numId w:val="72"/>
        </w:numPr>
        <w:tabs>
          <w:tab w:val="clear" w:pos="432"/>
          <w:tab w:val="num" w:pos="1134"/>
        </w:tabs>
        <w:ind w:left="1134" w:hanging="1134"/>
        <w:jc w:val="both"/>
      </w:pPr>
      <w:bookmarkStart w:id="431" w:name="_Toc527031972"/>
      <w:bookmarkStart w:id="432" w:name="_Toc528058360"/>
      <w:r w:rsidRPr="00C2080D">
        <w:t xml:space="preserve">The mimic display tiles utilized shall be 24 mm x 24 mm </w:t>
      </w:r>
      <w:r w:rsidR="00761627">
        <w:t>and shall be black in colour.</w:t>
      </w:r>
      <w:bookmarkEnd w:id="431"/>
      <w:bookmarkEnd w:id="432"/>
    </w:p>
    <w:p w14:paraId="462DF9F2" w14:textId="1E4E51AE" w:rsidR="00170BED" w:rsidRPr="00C2080D" w:rsidRDefault="00170BED" w:rsidP="00EC350D">
      <w:pPr>
        <w:pStyle w:val="ListParagraph"/>
        <w:numPr>
          <w:ilvl w:val="1"/>
          <w:numId w:val="72"/>
        </w:numPr>
        <w:tabs>
          <w:tab w:val="clear" w:pos="432"/>
          <w:tab w:val="num" w:pos="1134"/>
        </w:tabs>
        <w:ind w:left="1134" w:hanging="1134"/>
        <w:jc w:val="both"/>
      </w:pPr>
      <w:bookmarkStart w:id="433" w:name="_Toc527031973"/>
      <w:bookmarkStart w:id="434" w:name="_Toc528058361"/>
      <w:r w:rsidRPr="00C2080D">
        <w:t>The panel shall be sheet metal, powder coated B26, structured, to SANS 1091.</w:t>
      </w:r>
      <w:bookmarkEnd w:id="433"/>
      <w:bookmarkEnd w:id="434"/>
    </w:p>
    <w:p w14:paraId="6CDA83B1" w14:textId="6962EE5C" w:rsidR="00170BED" w:rsidRPr="00C2080D" w:rsidRDefault="00170BED" w:rsidP="00EC350D">
      <w:pPr>
        <w:pStyle w:val="ListParagraph"/>
        <w:numPr>
          <w:ilvl w:val="1"/>
          <w:numId w:val="72"/>
        </w:numPr>
        <w:tabs>
          <w:tab w:val="clear" w:pos="432"/>
          <w:tab w:val="num" w:pos="1134"/>
        </w:tabs>
        <w:ind w:left="1134" w:hanging="1134"/>
        <w:jc w:val="both"/>
      </w:pPr>
      <w:bookmarkStart w:id="435" w:name="_Toc527031974"/>
      <w:bookmarkStart w:id="436" w:name="_Toc528058362"/>
      <w:r w:rsidRPr="00C2080D">
        <w:t xml:space="preserve">Control switches shall be of the Trip/Neutral/Close type with spring loaded to the default </w:t>
      </w:r>
      <w:r w:rsidR="005F3D38">
        <w:t>n</w:t>
      </w:r>
      <w:r w:rsidRPr="00C2080D">
        <w:t>eutral position.</w:t>
      </w:r>
      <w:bookmarkEnd w:id="435"/>
      <w:bookmarkEnd w:id="436"/>
    </w:p>
    <w:p w14:paraId="15FB01C8" w14:textId="18B6B9E8" w:rsidR="00170BED" w:rsidRPr="00C2080D" w:rsidRDefault="00170BED" w:rsidP="00EC350D">
      <w:pPr>
        <w:pStyle w:val="ListParagraph"/>
        <w:numPr>
          <w:ilvl w:val="1"/>
          <w:numId w:val="72"/>
        </w:numPr>
        <w:tabs>
          <w:tab w:val="clear" w:pos="432"/>
          <w:tab w:val="num" w:pos="1134"/>
        </w:tabs>
        <w:ind w:left="1134" w:hanging="1134"/>
        <w:jc w:val="both"/>
      </w:pPr>
      <w:bookmarkStart w:id="437" w:name="_Toc527031975"/>
      <w:bookmarkStart w:id="438" w:name="_Toc528058363"/>
      <w:r w:rsidRPr="00C2080D">
        <w:t>The indication LED lighting cluster for reticulation type circuits (excluding pump sets) shall be arranged in the form of a cross interrupting the line of the circuit in question with the following indication description and colour:</w:t>
      </w:r>
      <w:bookmarkEnd w:id="437"/>
      <w:bookmarkEnd w:id="438"/>
    </w:p>
    <w:p w14:paraId="59801F76" w14:textId="2769DCA5" w:rsidR="00170BED" w:rsidRPr="00C2080D" w:rsidRDefault="00170BED" w:rsidP="00EC350D">
      <w:pPr>
        <w:pStyle w:val="ListParagraph"/>
        <w:numPr>
          <w:ilvl w:val="2"/>
          <w:numId w:val="72"/>
        </w:numPr>
        <w:tabs>
          <w:tab w:val="num" w:pos="1134"/>
        </w:tabs>
        <w:ind w:left="1134" w:hanging="1134"/>
        <w:jc w:val="both"/>
      </w:pPr>
      <w:r w:rsidRPr="00C2080D">
        <w:t>OPEN- Green</w:t>
      </w:r>
    </w:p>
    <w:p w14:paraId="2343C87D" w14:textId="77777777" w:rsidR="00170BED" w:rsidRPr="00C2080D" w:rsidRDefault="00170BED" w:rsidP="00EC350D">
      <w:pPr>
        <w:pStyle w:val="ListParagraph"/>
        <w:numPr>
          <w:ilvl w:val="2"/>
          <w:numId w:val="72"/>
        </w:numPr>
        <w:tabs>
          <w:tab w:val="num" w:pos="1134"/>
        </w:tabs>
        <w:ind w:left="1134" w:hanging="1134"/>
        <w:jc w:val="both"/>
      </w:pPr>
      <w:r w:rsidRPr="00C2080D">
        <w:t>CLOSED- Red</w:t>
      </w:r>
    </w:p>
    <w:p w14:paraId="7A6F15FC" w14:textId="77777777" w:rsidR="00170BED" w:rsidRPr="00C2080D" w:rsidRDefault="00170BED" w:rsidP="00EC350D">
      <w:pPr>
        <w:pStyle w:val="ListParagraph"/>
        <w:numPr>
          <w:ilvl w:val="2"/>
          <w:numId w:val="72"/>
        </w:numPr>
        <w:tabs>
          <w:tab w:val="num" w:pos="1134"/>
        </w:tabs>
        <w:ind w:left="1134" w:hanging="1134"/>
        <w:jc w:val="both"/>
      </w:pPr>
      <w:r w:rsidRPr="00C2080D">
        <w:t>READY- White</w:t>
      </w:r>
    </w:p>
    <w:p w14:paraId="12AB55B1" w14:textId="77777777" w:rsidR="00170BED" w:rsidRPr="00C2080D" w:rsidRDefault="00170BED" w:rsidP="00EC350D">
      <w:pPr>
        <w:pStyle w:val="ListParagraph"/>
        <w:numPr>
          <w:ilvl w:val="2"/>
          <w:numId w:val="72"/>
        </w:numPr>
        <w:tabs>
          <w:tab w:val="num" w:pos="1134"/>
        </w:tabs>
        <w:ind w:left="1134" w:hanging="1134"/>
        <w:jc w:val="both"/>
      </w:pPr>
      <w:r w:rsidRPr="00C2080D">
        <w:t>TRIPPED- Orange</w:t>
      </w:r>
    </w:p>
    <w:p w14:paraId="52032591" w14:textId="68D295FF" w:rsidR="00170BED" w:rsidRPr="00C2080D" w:rsidRDefault="00170BED" w:rsidP="00EC350D">
      <w:pPr>
        <w:pStyle w:val="ListParagraph"/>
        <w:numPr>
          <w:ilvl w:val="1"/>
          <w:numId w:val="72"/>
        </w:numPr>
        <w:tabs>
          <w:tab w:val="clear" w:pos="432"/>
          <w:tab w:val="num" w:pos="1134"/>
        </w:tabs>
        <w:ind w:left="1134" w:hanging="1134"/>
        <w:jc w:val="both"/>
      </w:pPr>
      <w:r w:rsidRPr="00C2080D">
        <w:t>In the case of a bus-section the TRIPPED indication is not applicable but the lighting cluster shall still be in the form of a cross.</w:t>
      </w:r>
    </w:p>
    <w:p w14:paraId="5DC50357" w14:textId="10539776" w:rsidR="00170BED" w:rsidRPr="00C2080D" w:rsidRDefault="00170BED" w:rsidP="00EC350D">
      <w:pPr>
        <w:pStyle w:val="ListParagraph"/>
        <w:numPr>
          <w:ilvl w:val="1"/>
          <w:numId w:val="72"/>
        </w:numPr>
        <w:tabs>
          <w:tab w:val="clear" w:pos="432"/>
          <w:tab w:val="num" w:pos="1134"/>
        </w:tabs>
        <w:ind w:left="1134" w:hanging="1134"/>
        <w:jc w:val="both"/>
      </w:pPr>
      <w:bookmarkStart w:id="439" w:name="_Toc527031976"/>
      <w:bookmarkStart w:id="440" w:name="_Toc528058364"/>
      <w:r w:rsidRPr="00C2080D">
        <w:lastRenderedPageBreak/>
        <w:t xml:space="preserve">The indication LED’s for </w:t>
      </w:r>
      <w:r w:rsidR="00761627">
        <w:t xml:space="preserve">the Turbine Generator </w:t>
      </w:r>
      <w:r w:rsidRPr="00C2080D">
        <w:t xml:space="preserve">sets shall be in the form of a semaphore interrupting the mimic artwork line. The horizontal indication shall be Green </w:t>
      </w:r>
      <w:proofErr w:type="gramStart"/>
      <w:r w:rsidRPr="00C2080D">
        <w:t>indicating</w:t>
      </w:r>
      <w:proofErr w:type="gramEnd"/>
      <w:r w:rsidRPr="00C2080D">
        <w:t xml:space="preserve"> Open status and the vertical indication shall be Red indicating the running or Closed status.</w:t>
      </w:r>
      <w:bookmarkEnd w:id="439"/>
      <w:bookmarkEnd w:id="440"/>
    </w:p>
    <w:p w14:paraId="6A1E0E60" w14:textId="2E3F8238" w:rsidR="00170BED" w:rsidRPr="00C2080D" w:rsidRDefault="00170BED" w:rsidP="00EC350D">
      <w:pPr>
        <w:pStyle w:val="ListParagraph"/>
        <w:numPr>
          <w:ilvl w:val="1"/>
          <w:numId w:val="72"/>
        </w:numPr>
        <w:tabs>
          <w:tab w:val="clear" w:pos="432"/>
          <w:tab w:val="num" w:pos="1134"/>
        </w:tabs>
        <w:ind w:left="1134" w:hanging="1134"/>
        <w:jc w:val="both"/>
      </w:pPr>
      <w:bookmarkStart w:id="441" w:name="_Toc527031977"/>
      <w:bookmarkStart w:id="442" w:name="_Toc528058365"/>
      <w:r w:rsidRPr="00C2080D">
        <w:t xml:space="preserve">The main title of </w:t>
      </w:r>
      <w:r w:rsidR="00E9042B">
        <w:t xml:space="preserve">the respective </w:t>
      </w:r>
      <w:r w:rsidRPr="00C2080D">
        <w:t>mimic</w:t>
      </w:r>
      <w:r w:rsidR="00E9042B">
        <w:t xml:space="preserve"> panels </w:t>
      </w:r>
      <w:r w:rsidRPr="00C2080D">
        <w:t>shall be Z</w:t>
      </w:r>
      <w:r w:rsidR="00761627">
        <w:t>OEKFONTEIN TURBI</w:t>
      </w:r>
      <w:r w:rsidR="000F0514">
        <w:t xml:space="preserve">NE PLANT and </w:t>
      </w:r>
      <w:r w:rsidR="00BF51C0">
        <w:t>ZUIKERBOSCH FOREBAY</w:t>
      </w:r>
      <w:r w:rsidR="000F0514">
        <w:t xml:space="preserve"> HYDRO POWER SUBSTATION</w:t>
      </w:r>
      <w:r w:rsidRPr="00C2080D">
        <w:t>.</w:t>
      </w:r>
      <w:bookmarkEnd w:id="441"/>
      <w:bookmarkEnd w:id="442"/>
    </w:p>
    <w:p w14:paraId="1E1A56B0" w14:textId="1C048083" w:rsidR="00170BED" w:rsidRPr="00C2080D" w:rsidRDefault="00170BED" w:rsidP="00EC350D">
      <w:pPr>
        <w:pStyle w:val="ListParagraph"/>
        <w:numPr>
          <w:ilvl w:val="1"/>
          <w:numId w:val="72"/>
        </w:numPr>
        <w:tabs>
          <w:tab w:val="clear" w:pos="432"/>
          <w:tab w:val="num" w:pos="1134"/>
        </w:tabs>
        <w:ind w:left="1134" w:hanging="1134"/>
        <w:jc w:val="both"/>
      </w:pPr>
      <w:bookmarkStart w:id="443" w:name="_Toc527031978"/>
      <w:bookmarkStart w:id="444" w:name="_Toc528058366"/>
      <w:r w:rsidRPr="00C2080D">
        <w:t>The interface panel shall be equipped with interposing relays and 231VAC/24VDC power supplies to ensure that the indication voltage on the mimic display is not greater than 24VDC. A dual 231V/24 VDC supply shall be provided with supplies split from two sources derived from the incoming UPS supply. Each power supply shall be capable of supply the entire load of the mimic panel.</w:t>
      </w:r>
      <w:bookmarkEnd w:id="443"/>
      <w:bookmarkEnd w:id="444"/>
    </w:p>
    <w:p w14:paraId="737C614C" w14:textId="221BFDD2" w:rsidR="00170BED" w:rsidRPr="00C2080D" w:rsidRDefault="00170BED" w:rsidP="00EC350D">
      <w:pPr>
        <w:pStyle w:val="ListParagraph"/>
        <w:numPr>
          <w:ilvl w:val="1"/>
          <w:numId w:val="72"/>
        </w:numPr>
        <w:tabs>
          <w:tab w:val="clear" w:pos="432"/>
          <w:tab w:val="num" w:pos="1134"/>
        </w:tabs>
        <w:ind w:left="1134" w:hanging="1134"/>
        <w:jc w:val="both"/>
      </w:pPr>
      <w:bookmarkStart w:id="445" w:name="_Toc527031979"/>
      <w:bookmarkStart w:id="446" w:name="_Toc528058367"/>
      <w:r w:rsidRPr="00377E20">
        <w:t xml:space="preserve">The voltage for the </w:t>
      </w:r>
      <w:r w:rsidRPr="00C2080D">
        <w:t xml:space="preserve">Trip/Neutral/Close switches shall be 110 V DC derived from the Medium Voltage switchgear </w:t>
      </w:r>
      <w:r w:rsidR="005F3D38">
        <w:t xml:space="preserve">panels </w:t>
      </w:r>
      <w:r w:rsidRPr="00C2080D">
        <w:t>and Low Voltage Switchgear Incomers and Bus-Section.</w:t>
      </w:r>
      <w:bookmarkEnd w:id="445"/>
      <w:bookmarkEnd w:id="446"/>
    </w:p>
    <w:p w14:paraId="05AD85C4" w14:textId="62756D0A" w:rsidR="00170BED" w:rsidRPr="00C2080D" w:rsidRDefault="00170BED" w:rsidP="00EC350D">
      <w:pPr>
        <w:pStyle w:val="ListParagraph"/>
        <w:numPr>
          <w:ilvl w:val="1"/>
          <w:numId w:val="72"/>
        </w:numPr>
        <w:tabs>
          <w:tab w:val="clear" w:pos="432"/>
          <w:tab w:val="num" w:pos="1134"/>
        </w:tabs>
        <w:ind w:left="1134" w:hanging="1134"/>
        <w:jc w:val="both"/>
      </w:pPr>
      <w:bookmarkStart w:id="447" w:name="_Toc527031980"/>
      <w:bookmarkStart w:id="448" w:name="_Toc528058368"/>
      <w:r w:rsidRPr="00C2080D">
        <w:t>A lamp test facility with a pushbutton shall be provided, rated to illuminate all indication simultaneously when the button is operated. The circuit shall operate at 24 V DC.</w:t>
      </w:r>
      <w:bookmarkEnd w:id="447"/>
      <w:bookmarkEnd w:id="448"/>
    </w:p>
    <w:p w14:paraId="6CF16C12" w14:textId="729D005D" w:rsidR="00170BED" w:rsidRPr="00C2080D" w:rsidRDefault="00170BED" w:rsidP="00EC350D">
      <w:pPr>
        <w:pStyle w:val="ListParagraph"/>
        <w:numPr>
          <w:ilvl w:val="1"/>
          <w:numId w:val="72"/>
        </w:numPr>
        <w:tabs>
          <w:tab w:val="clear" w:pos="432"/>
          <w:tab w:val="num" w:pos="1134"/>
        </w:tabs>
        <w:ind w:left="1134" w:hanging="1134"/>
        <w:jc w:val="both"/>
      </w:pPr>
      <w:bookmarkStart w:id="449" w:name="_Toc527031981"/>
      <w:bookmarkStart w:id="450" w:name="_Toc528058369"/>
      <w:r w:rsidRPr="00C2080D">
        <w:t>An audible alarm buzzer and visual indication operating at 24 V DC shall be built into the mimic together with a reset pushbutton. The buzzer and indication activation shall be driven by PLC outputs on the Common Services PLC and shall be wired to outgoing terminals on the mimic.</w:t>
      </w:r>
      <w:bookmarkEnd w:id="449"/>
      <w:bookmarkEnd w:id="450"/>
    </w:p>
    <w:p w14:paraId="04CBCD67" w14:textId="5ACECE3A" w:rsidR="00170BED" w:rsidRPr="00C2080D" w:rsidRDefault="00170BED" w:rsidP="00EC350D">
      <w:pPr>
        <w:pStyle w:val="ListParagraph"/>
        <w:numPr>
          <w:ilvl w:val="1"/>
          <w:numId w:val="72"/>
        </w:numPr>
        <w:tabs>
          <w:tab w:val="clear" w:pos="432"/>
          <w:tab w:val="num" w:pos="1134"/>
        </w:tabs>
        <w:ind w:left="1134" w:hanging="1134"/>
        <w:jc w:val="both"/>
      </w:pPr>
      <w:bookmarkStart w:id="451" w:name="_Toc527031982"/>
      <w:bookmarkStart w:id="452" w:name="_Toc528058370"/>
      <w:r w:rsidRPr="00C2080D">
        <w:t>The siren, lamp test and audible alarm shall be clustered together and located in the right hand bottom corner of the mimic panel.</w:t>
      </w:r>
      <w:bookmarkEnd w:id="451"/>
      <w:bookmarkEnd w:id="452"/>
    </w:p>
    <w:p w14:paraId="19939A66" w14:textId="4F583D66" w:rsidR="00170BED" w:rsidRPr="00C2080D" w:rsidRDefault="00170BED" w:rsidP="00EC350D">
      <w:pPr>
        <w:pStyle w:val="ListParagraph"/>
        <w:numPr>
          <w:ilvl w:val="1"/>
          <w:numId w:val="72"/>
        </w:numPr>
        <w:tabs>
          <w:tab w:val="clear" w:pos="432"/>
          <w:tab w:val="num" w:pos="1134"/>
        </w:tabs>
        <w:ind w:left="1134" w:hanging="1134"/>
        <w:jc w:val="both"/>
      </w:pPr>
      <w:bookmarkStart w:id="453" w:name="_Toc527031983"/>
      <w:bookmarkStart w:id="454" w:name="_Toc528058371"/>
      <w:r w:rsidRPr="00C2080D">
        <w:t>The preferred maximum height of the mimic panel shall be 2 000</w:t>
      </w:r>
      <w:r w:rsidR="00495440">
        <w:t>mm</w:t>
      </w:r>
      <w:r w:rsidRPr="00C2080D">
        <w:t>.</w:t>
      </w:r>
      <w:bookmarkEnd w:id="453"/>
      <w:bookmarkEnd w:id="454"/>
    </w:p>
    <w:p w14:paraId="4E96F473" w14:textId="069EFB83" w:rsidR="00170BED" w:rsidRPr="00C2080D" w:rsidRDefault="00170BED" w:rsidP="00EC350D">
      <w:pPr>
        <w:pStyle w:val="ListParagraph"/>
        <w:numPr>
          <w:ilvl w:val="1"/>
          <w:numId w:val="72"/>
        </w:numPr>
        <w:tabs>
          <w:tab w:val="clear" w:pos="432"/>
          <w:tab w:val="num" w:pos="1134"/>
        </w:tabs>
        <w:ind w:left="1134" w:hanging="1134"/>
        <w:jc w:val="both"/>
      </w:pPr>
      <w:bookmarkStart w:id="455" w:name="_Toc527031984"/>
      <w:bookmarkStart w:id="456" w:name="_Toc528058372"/>
      <w:r w:rsidRPr="00C2080D">
        <w:t>Medium Voltage bus bar alive indication shall be provided and shall be linear red LED’s located at the intersection of the incoming feeder li</w:t>
      </w:r>
      <w:r w:rsidR="005D4BF3">
        <w:t>ne with the bus bar line. O</w:t>
      </w:r>
      <w:r w:rsidRPr="00C2080D">
        <w:t>ne bus bar alive indication shall be provided per bus</w:t>
      </w:r>
      <w:r w:rsidR="005D4BF3">
        <w:t>/Incomer</w:t>
      </w:r>
      <w:r w:rsidRPr="00C2080D">
        <w:t>.</w:t>
      </w:r>
      <w:bookmarkEnd w:id="455"/>
      <w:bookmarkEnd w:id="456"/>
    </w:p>
    <w:p w14:paraId="102CBEDD" w14:textId="401A9BDD" w:rsidR="00170BED" w:rsidRPr="00C2080D" w:rsidRDefault="00170BED" w:rsidP="00EC350D">
      <w:pPr>
        <w:pStyle w:val="ListParagraph"/>
        <w:numPr>
          <w:ilvl w:val="1"/>
          <w:numId w:val="72"/>
        </w:numPr>
        <w:tabs>
          <w:tab w:val="clear" w:pos="432"/>
          <w:tab w:val="num" w:pos="1134"/>
        </w:tabs>
        <w:ind w:left="1134" w:hanging="1134"/>
        <w:jc w:val="both"/>
      </w:pPr>
      <w:bookmarkStart w:id="457" w:name="_Toc527031985"/>
      <w:bookmarkStart w:id="458" w:name="_Toc528058373"/>
      <w:r w:rsidRPr="00C2080D">
        <w:t>Bus bar alive indication is not required for the low voltage distribution board.</w:t>
      </w:r>
      <w:bookmarkEnd w:id="457"/>
      <w:bookmarkEnd w:id="458"/>
    </w:p>
    <w:p w14:paraId="1FA2EB05" w14:textId="604EE449" w:rsidR="00170BED" w:rsidRPr="00C2080D" w:rsidRDefault="00170BED" w:rsidP="00EC350D">
      <w:pPr>
        <w:pStyle w:val="ListParagraph"/>
        <w:numPr>
          <w:ilvl w:val="1"/>
          <w:numId w:val="72"/>
        </w:numPr>
        <w:tabs>
          <w:tab w:val="clear" w:pos="432"/>
          <w:tab w:val="num" w:pos="1134"/>
        </w:tabs>
        <w:ind w:left="1134" w:hanging="1134"/>
        <w:jc w:val="both"/>
      </w:pPr>
      <w:bookmarkStart w:id="459" w:name="_Toc527031986"/>
      <w:bookmarkStart w:id="460" w:name="_Toc528058374"/>
      <w:r w:rsidRPr="00377E20">
        <w:t>M</w:t>
      </w:r>
      <w:r w:rsidRPr="00C2080D">
        <w:t>e</w:t>
      </w:r>
      <w:r w:rsidRPr="00377E20">
        <w:t>diu</w:t>
      </w:r>
      <w:r w:rsidRPr="00C2080D">
        <w:t>m V</w:t>
      </w:r>
      <w:r w:rsidRPr="00377E20">
        <w:t>o</w:t>
      </w:r>
      <w:r w:rsidRPr="00C2080D">
        <w:t>lta</w:t>
      </w:r>
      <w:r w:rsidRPr="00377E20">
        <w:t>g</w:t>
      </w:r>
      <w:r w:rsidRPr="00C2080D">
        <w:t>e</w:t>
      </w:r>
      <w:r w:rsidRPr="00377E20">
        <w:t xml:space="preserve"> </w:t>
      </w:r>
      <w:r w:rsidRPr="00C2080D">
        <w:t>l</w:t>
      </w:r>
      <w:r w:rsidRPr="00377E20">
        <w:t>in</w:t>
      </w:r>
      <w:r w:rsidRPr="00C2080D">
        <w:t>es</w:t>
      </w:r>
      <w:r w:rsidRPr="00377E20">
        <w:t xml:space="preserve"> on the mimic artwork sh</w:t>
      </w:r>
      <w:r w:rsidRPr="00C2080D">
        <w:t>all</w:t>
      </w:r>
      <w:r w:rsidR="005F3D38">
        <w:t xml:space="preserve"> </w:t>
      </w:r>
      <w:r w:rsidRPr="00377E20">
        <w:t>b</w:t>
      </w:r>
      <w:r w:rsidRPr="00C2080D">
        <w:t>e</w:t>
      </w:r>
      <w:r w:rsidR="005F3D38">
        <w:t xml:space="preserve"> </w:t>
      </w:r>
      <w:r w:rsidRPr="00C2080D">
        <w:t>5</w:t>
      </w:r>
      <w:r w:rsidR="007A6D41">
        <w:t xml:space="preserve"> </w:t>
      </w:r>
      <w:r w:rsidRPr="00377E20">
        <w:t>m</w:t>
      </w:r>
      <w:r w:rsidRPr="00C2080D">
        <w:t>m</w:t>
      </w:r>
      <w:r w:rsidR="007A6D41">
        <w:t xml:space="preserve"> </w:t>
      </w:r>
      <w:r w:rsidRPr="00C2080D">
        <w:t>wi</w:t>
      </w:r>
      <w:r w:rsidRPr="00377E20">
        <w:t>d</w:t>
      </w:r>
      <w:r w:rsidRPr="00C2080D">
        <w:t>e</w:t>
      </w:r>
      <w:r w:rsidRPr="00377E20">
        <w:t xml:space="preserve"> and gr</w:t>
      </w:r>
      <w:r w:rsidRPr="00C2080D">
        <w:t>e</w:t>
      </w:r>
      <w:r w:rsidRPr="00377E20">
        <w:t>e</w:t>
      </w:r>
      <w:r w:rsidRPr="00C2080D">
        <w:t>n</w:t>
      </w:r>
      <w:r w:rsidRPr="00377E20">
        <w:t xml:space="preserve"> in </w:t>
      </w:r>
      <w:r w:rsidRPr="00C2080D">
        <w:t>c</w:t>
      </w:r>
      <w:r w:rsidRPr="00377E20">
        <w:t>o</w:t>
      </w:r>
      <w:r w:rsidRPr="00C2080D">
        <w:t>l</w:t>
      </w:r>
      <w:r w:rsidRPr="00377E20">
        <w:t>ou</w:t>
      </w:r>
      <w:r w:rsidRPr="00C2080D">
        <w:t>r.</w:t>
      </w:r>
      <w:bookmarkEnd w:id="459"/>
      <w:bookmarkEnd w:id="460"/>
    </w:p>
    <w:p w14:paraId="481EE446" w14:textId="519B257B" w:rsidR="00170BED" w:rsidRPr="00C2080D" w:rsidRDefault="00170BED" w:rsidP="00EC350D">
      <w:pPr>
        <w:pStyle w:val="ListParagraph"/>
        <w:numPr>
          <w:ilvl w:val="1"/>
          <w:numId w:val="72"/>
        </w:numPr>
        <w:tabs>
          <w:tab w:val="clear" w:pos="432"/>
          <w:tab w:val="num" w:pos="1134"/>
        </w:tabs>
        <w:ind w:left="1134" w:hanging="1134"/>
        <w:jc w:val="both"/>
      </w:pPr>
      <w:bookmarkStart w:id="461" w:name="_Toc527031987"/>
      <w:bookmarkStart w:id="462" w:name="_Toc528058375"/>
      <w:r w:rsidRPr="00377E20">
        <w:t>Low Voltage lin</w:t>
      </w:r>
      <w:r w:rsidRPr="00C2080D">
        <w:t>es</w:t>
      </w:r>
      <w:r>
        <w:t xml:space="preserve"> </w:t>
      </w:r>
      <w:r w:rsidRPr="00377E20">
        <w:t>sh</w:t>
      </w:r>
      <w:r w:rsidRPr="00C2080D">
        <w:t>all</w:t>
      </w:r>
      <w:r>
        <w:t xml:space="preserve"> </w:t>
      </w:r>
      <w:r w:rsidRPr="00377E20">
        <w:t>b</w:t>
      </w:r>
      <w:r w:rsidRPr="00C2080D">
        <w:t>e 5</w:t>
      </w:r>
      <w:r w:rsidR="00495440">
        <w:t xml:space="preserve"> </w:t>
      </w:r>
      <w:r w:rsidRPr="00377E20">
        <w:t>m</w:t>
      </w:r>
      <w:r w:rsidRPr="00C2080D">
        <w:t>m</w:t>
      </w:r>
      <w:r w:rsidR="00495440">
        <w:t xml:space="preserve"> </w:t>
      </w:r>
      <w:r w:rsidRPr="00C2080D">
        <w:t>wi</w:t>
      </w:r>
      <w:r w:rsidRPr="00377E20">
        <w:t>d</w:t>
      </w:r>
      <w:r w:rsidRPr="00C2080D">
        <w:t>e and orange in colour (400V).</w:t>
      </w:r>
      <w:bookmarkEnd w:id="461"/>
      <w:bookmarkEnd w:id="462"/>
    </w:p>
    <w:p w14:paraId="642839E1" w14:textId="6DBE5553" w:rsidR="00170BED" w:rsidRPr="00C2080D" w:rsidRDefault="00170BED" w:rsidP="00EC350D">
      <w:pPr>
        <w:pStyle w:val="ListParagraph"/>
        <w:numPr>
          <w:ilvl w:val="1"/>
          <w:numId w:val="72"/>
        </w:numPr>
        <w:tabs>
          <w:tab w:val="clear" w:pos="432"/>
          <w:tab w:val="num" w:pos="1134"/>
        </w:tabs>
        <w:ind w:left="1134" w:hanging="1134"/>
        <w:jc w:val="both"/>
      </w:pPr>
      <w:bookmarkStart w:id="463" w:name="_Toc527031988"/>
      <w:bookmarkStart w:id="464" w:name="_Toc528058376"/>
      <w:r w:rsidRPr="00377E20">
        <w:lastRenderedPageBreak/>
        <w:t>Pum</w:t>
      </w:r>
      <w:r w:rsidRPr="00C2080D">
        <w:t>p</w:t>
      </w:r>
      <w:r>
        <w:t xml:space="preserve"> </w:t>
      </w:r>
      <w:r w:rsidRPr="00377E20">
        <w:t>S</w:t>
      </w:r>
      <w:r w:rsidRPr="00C2080D">
        <w:t>et</w:t>
      </w:r>
      <w:r>
        <w:t xml:space="preserve"> </w:t>
      </w:r>
      <w:r w:rsidRPr="00C2080D">
        <w:t>lines</w:t>
      </w:r>
      <w:r>
        <w:t xml:space="preserve"> </w:t>
      </w:r>
      <w:r w:rsidRPr="00377E20">
        <w:t>sh</w:t>
      </w:r>
      <w:r w:rsidRPr="00C2080D">
        <w:t>all</w:t>
      </w:r>
      <w:r>
        <w:t xml:space="preserve"> </w:t>
      </w:r>
      <w:r w:rsidRPr="00377E20">
        <w:t>b</w:t>
      </w:r>
      <w:r w:rsidRPr="00C2080D">
        <w:t xml:space="preserve">e 5 </w:t>
      </w:r>
      <w:r w:rsidRPr="00377E20">
        <w:t>m</w:t>
      </w:r>
      <w:r w:rsidRPr="00C2080D">
        <w:t>m wi</w:t>
      </w:r>
      <w:r w:rsidRPr="00377E20">
        <w:t>d</w:t>
      </w:r>
      <w:r w:rsidRPr="00C2080D">
        <w:t>e</w:t>
      </w:r>
      <w:r w:rsidRPr="00377E20">
        <w:t xml:space="preserve"> and </w:t>
      </w:r>
      <w:r w:rsidRPr="00C2080D">
        <w:t>li</w:t>
      </w:r>
      <w:r w:rsidRPr="00377E20">
        <w:t>gh</w:t>
      </w:r>
      <w:r w:rsidRPr="00C2080D">
        <w:t>t</w:t>
      </w:r>
      <w:r>
        <w:t xml:space="preserve"> </w:t>
      </w:r>
      <w:r w:rsidRPr="00377E20">
        <w:t>b</w:t>
      </w:r>
      <w:r w:rsidRPr="00C2080D">
        <w:t>l</w:t>
      </w:r>
      <w:r w:rsidRPr="00377E20">
        <w:t>u</w:t>
      </w:r>
      <w:r w:rsidRPr="00C2080D">
        <w:t xml:space="preserve">e in colour </w:t>
      </w:r>
      <w:r w:rsidRPr="00377E20">
        <w:t>in</w:t>
      </w:r>
      <w:r w:rsidRPr="00C2080D">
        <w:t>c</w:t>
      </w:r>
      <w:r w:rsidRPr="00377E20">
        <w:t xml:space="preserve">luding </w:t>
      </w:r>
      <w:r w:rsidRPr="00C2080D">
        <w:t>t</w:t>
      </w:r>
      <w:r w:rsidRPr="00377E20">
        <w:t>h</w:t>
      </w:r>
      <w:r w:rsidRPr="00C2080D">
        <w:t>e</w:t>
      </w:r>
      <w:r>
        <w:t xml:space="preserve"> </w:t>
      </w:r>
      <w:r w:rsidRPr="00377E20">
        <w:t>mo</w:t>
      </w:r>
      <w:r w:rsidRPr="00C2080D">
        <w:t>t</w:t>
      </w:r>
      <w:r w:rsidRPr="00377E20">
        <w:t>or.</w:t>
      </w:r>
      <w:bookmarkEnd w:id="463"/>
      <w:bookmarkEnd w:id="464"/>
    </w:p>
    <w:p w14:paraId="76414E84" w14:textId="1E6CEAEF" w:rsidR="00170BED" w:rsidRPr="00C2080D" w:rsidRDefault="00170BED" w:rsidP="00EC350D">
      <w:pPr>
        <w:pStyle w:val="ListParagraph"/>
        <w:numPr>
          <w:ilvl w:val="1"/>
          <w:numId w:val="72"/>
        </w:numPr>
        <w:tabs>
          <w:tab w:val="clear" w:pos="432"/>
          <w:tab w:val="num" w:pos="1134"/>
        </w:tabs>
        <w:ind w:left="1134" w:hanging="1134"/>
        <w:jc w:val="both"/>
      </w:pPr>
      <w:bookmarkStart w:id="465" w:name="_Toc527031989"/>
      <w:bookmarkStart w:id="466" w:name="_Toc528058377"/>
      <w:r w:rsidRPr="00C2080D">
        <w:t>Suitable descriptions for each circuit shall be engraved on the tiles in suitable positions related to the circuits. Descriptions to be approved by the Engineer.</w:t>
      </w:r>
      <w:bookmarkEnd w:id="465"/>
      <w:bookmarkEnd w:id="466"/>
    </w:p>
    <w:p w14:paraId="426E1FBB" w14:textId="77777777" w:rsidR="00170BED" w:rsidRPr="00C2080D" w:rsidRDefault="00170BED" w:rsidP="00EC350D">
      <w:pPr>
        <w:pStyle w:val="ListParagraph"/>
        <w:numPr>
          <w:ilvl w:val="1"/>
          <w:numId w:val="72"/>
        </w:numPr>
        <w:tabs>
          <w:tab w:val="clear" w:pos="432"/>
          <w:tab w:val="num" w:pos="1134"/>
        </w:tabs>
        <w:ind w:left="1134" w:hanging="1134"/>
        <w:jc w:val="both"/>
      </w:pPr>
      <w:r w:rsidRPr="00C2080D">
        <w:t>The functionality required per type of circuit is as follows:</w:t>
      </w:r>
    </w:p>
    <w:tbl>
      <w:tblPr>
        <w:tblW w:w="9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7"/>
        <w:gridCol w:w="1260"/>
        <w:gridCol w:w="1260"/>
        <w:gridCol w:w="1260"/>
        <w:gridCol w:w="1170"/>
        <w:gridCol w:w="1260"/>
        <w:gridCol w:w="1530"/>
      </w:tblGrid>
      <w:tr w:rsidR="006B5BD5" w:rsidRPr="00C2080D" w14:paraId="428A9431" w14:textId="77777777" w:rsidTr="007A6D41">
        <w:trPr>
          <w:trHeight w:val="467"/>
        </w:trPr>
        <w:tc>
          <w:tcPr>
            <w:tcW w:w="2047" w:type="dxa"/>
          </w:tcPr>
          <w:p w14:paraId="1E2C71FD" w14:textId="6CFBE53F" w:rsidR="006B5BD5" w:rsidRPr="007A6D41" w:rsidRDefault="007E6EBF" w:rsidP="00BF2E82">
            <w:pPr>
              <w:rPr>
                <w:b/>
                <w:szCs w:val="20"/>
              </w:rPr>
            </w:pPr>
            <w:r>
              <w:rPr>
                <w:szCs w:val="20"/>
              </w:rPr>
              <w:br w:type="page"/>
            </w:r>
            <w:r w:rsidR="006B5BD5" w:rsidRPr="007A6D41">
              <w:rPr>
                <w:b/>
                <w:szCs w:val="20"/>
              </w:rPr>
              <w:t>Type</w:t>
            </w:r>
          </w:p>
        </w:tc>
        <w:tc>
          <w:tcPr>
            <w:tcW w:w="1260" w:type="dxa"/>
          </w:tcPr>
          <w:p w14:paraId="2A1DA6A4" w14:textId="77777777" w:rsidR="006B5BD5" w:rsidRPr="007A6D41" w:rsidRDefault="006B5BD5" w:rsidP="00BF2E82">
            <w:pPr>
              <w:rPr>
                <w:b/>
                <w:szCs w:val="20"/>
              </w:rPr>
            </w:pPr>
            <w:r w:rsidRPr="007A6D41">
              <w:rPr>
                <w:b/>
                <w:szCs w:val="20"/>
              </w:rPr>
              <w:t>Open indication</w:t>
            </w:r>
          </w:p>
        </w:tc>
        <w:tc>
          <w:tcPr>
            <w:tcW w:w="1260" w:type="dxa"/>
          </w:tcPr>
          <w:p w14:paraId="4E8EB01A" w14:textId="77777777" w:rsidR="006B5BD5" w:rsidRPr="007A6D41" w:rsidRDefault="006B5BD5" w:rsidP="00BF2E82">
            <w:pPr>
              <w:rPr>
                <w:b/>
                <w:szCs w:val="20"/>
              </w:rPr>
            </w:pPr>
            <w:r w:rsidRPr="007A6D41">
              <w:rPr>
                <w:b/>
                <w:szCs w:val="20"/>
              </w:rPr>
              <w:t>Closed indication</w:t>
            </w:r>
          </w:p>
        </w:tc>
        <w:tc>
          <w:tcPr>
            <w:tcW w:w="1260" w:type="dxa"/>
          </w:tcPr>
          <w:p w14:paraId="5306BD12" w14:textId="77777777" w:rsidR="006B5BD5" w:rsidRPr="007A6D41" w:rsidRDefault="006B5BD5" w:rsidP="00BF2E82">
            <w:pPr>
              <w:rPr>
                <w:b/>
                <w:szCs w:val="20"/>
              </w:rPr>
            </w:pPr>
            <w:r w:rsidRPr="007A6D41">
              <w:rPr>
                <w:b/>
                <w:szCs w:val="20"/>
              </w:rPr>
              <w:t>Tripped indication</w:t>
            </w:r>
          </w:p>
        </w:tc>
        <w:tc>
          <w:tcPr>
            <w:tcW w:w="1170" w:type="dxa"/>
          </w:tcPr>
          <w:p w14:paraId="44903D65" w14:textId="77777777" w:rsidR="006B5BD5" w:rsidRPr="007A6D41" w:rsidRDefault="006B5BD5" w:rsidP="00BF2E82">
            <w:pPr>
              <w:rPr>
                <w:b/>
                <w:szCs w:val="20"/>
              </w:rPr>
            </w:pPr>
            <w:r w:rsidRPr="007A6D41">
              <w:rPr>
                <w:b/>
                <w:szCs w:val="20"/>
              </w:rPr>
              <w:t>Ready to close</w:t>
            </w:r>
          </w:p>
        </w:tc>
        <w:tc>
          <w:tcPr>
            <w:tcW w:w="1260" w:type="dxa"/>
          </w:tcPr>
          <w:p w14:paraId="6C902E12" w14:textId="77777777" w:rsidR="006B5BD5" w:rsidRPr="007A6D41" w:rsidRDefault="006B5BD5" w:rsidP="00BF2E82">
            <w:pPr>
              <w:rPr>
                <w:b/>
                <w:szCs w:val="20"/>
              </w:rPr>
            </w:pPr>
            <w:r w:rsidRPr="007A6D41">
              <w:rPr>
                <w:b/>
                <w:szCs w:val="20"/>
              </w:rPr>
              <w:t>Close control</w:t>
            </w:r>
          </w:p>
        </w:tc>
        <w:tc>
          <w:tcPr>
            <w:tcW w:w="1530" w:type="dxa"/>
          </w:tcPr>
          <w:p w14:paraId="72445555" w14:textId="77777777" w:rsidR="006B5BD5" w:rsidRPr="007A6D41" w:rsidRDefault="006B5BD5" w:rsidP="00BF2E82">
            <w:pPr>
              <w:rPr>
                <w:b/>
                <w:szCs w:val="20"/>
              </w:rPr>
            </w:pPr>
            <w:r w:rsidRPr="007A6D41">
              <w:rPr>
                <w:b/>
                <w:szCs w:val="20"/>
              </w:rPr>
              <w:t>Open control</w:t>
            </w:r>
          </w:p>
        </w:tc>
      </w:tr>
      <w:tr w:rsidR="004D4DEF" w:rsidRPr="00C2080D" w14:paraId="78101750" w14:textId="77777777" w:rsidTr="007A6D41">
        <w:trPr>
          <w:trHeight w:val="341"/>
        </w:trPr>
        <w:tc>
          <w:tcPr>
            <w:tcW w:w="2047" w:type="dxa"/>
          </w:tcPr>
          <w:p w14:paraId="5963EE72" w14:textId="77777777" w:rsidR="004D4DEF" w:rsidRPr="00C2080D" w:rsidRDefault="004D4DEF" w:rsidP="004D4DEF">
            <w:pPr>
              <w:rPr>
                <w:szCs w:val="20"/>
              </w:rPr>
            </w:pPr>
            <w:r>
              <w:rPr>
                <w:szCs w:val="20"/>
              </w:rPr>
              <w:t>MV</w:t>
            </w:r>
            <w:r w:rsidRPr="00C2080D">
              <w:rPr>
                <w:szCs w:val="20"/>
              </w:rPr>
              <w:t xml:space="preserve"> </w:t>
            </w:r>
            <w:r w:rsidR="007A6D41">
              <w:rPr>
                <w:szCs w:val="20"/>
              </w:rPr>
              <w:t xml:space="preserve">Turbine </w:t>
            </w:r>
            <w:r>
              <w:rPr>
                <w:szCs w:val="20"/>
              </w:rPr>
              <w:t>Generator I</w:t>
            </w:r>
            <w:r w:rsidRPr="00C2080D">
              <w:rPr>
                <w:szCs w:val="20"/>
              </w:rPr>
              <w:t>ncomers</w:t>
            </w:r>
          </w:p>
        </w:tc>
        <w:tc>
          <w:tcPr>
            <w:tcW w:w="1260" w:type="dxa"/>
          </w:tcPr>
          <w:p w14:paraId="69BF72AA" w14:textId="77777777" w:rsidR="004D4DEF" w:rsidRPr="00C2080D" w:rsidRDefault="004D4DEF" w:rsidP="007A6D41">
            <w:pPr>
              <w:pStyle w:val="TENDERHEAD4"/>
              <w:numPr>
                <w:ilvl w:val="0"/>
                <w:numId w:val="0"/>
              </w:numPr>
              <w:ind w:left="900" w:hanging="900"/>
              <w:jc w:val="center"/>
              <w:rPr>
                <w:szCs w:val="20"/>
              </w:rPr>
            </w:pPr>
            <w:r w:rsidRPr="004D53AA">
              <w:rPr>
                <w:szCs w:val="20"/>
              </w:rPr>
              <w:t>Yes</w:t>
            </w:r>
          </w:p>
        </w:tc>
        <w:tc>
          <w:tcPr>
            <w:tcW w:w="1260" w:type="dxa"/>
          </w:tcPr>
          <w:p w14:paraId="709EC922" w14:textId="77777777" w:rsidR="004D4DEF" w:rsidRPr="00C2080D" w:rsidRDefault="004D4DEF" w:rsidP="007A6D41">
            <w:pPr>
              <w:pStyle w:val="TENDERHEAD4"/>
              <w:numPr>
                <w:ilvl w:val="0"/>
                <w:numId w:val="0"/>
              </w:numPr>
              <w:ind w:left="900" w:hanging="900"/>
              <w:jc w:val="center"/>
              <w:rPr>
                <w:szCs w:val="20"/>
              </w:rPr>
            </w:pPr>
            <w:r w:rsidRPr="004D53AA">
              <w:rPr>
                <w:szCs w:val="20"/>
              </w:rPr>
              <w:t>Yes</w:t>
            </w:r>
          </w:p>
        </w:tc>
        <w:tc>
          <w:tcPr>
            <w:tcW w:w="1260" w:type="dxa"/>
          </w:tcPr>
          <w:p w14:paraId="16971457" w14:textId="77777777" w:rsidR="004D4DEF" w:rsidRPr="00C2080D" w:rsidRDefault="004D4DEF" w:rsidP="007A6D41">
            <w:pPr>
              <w:pStyle w:val="TENDERHEAD4"/>
              <w:numPr>
                <w:ilvl w:val="0"/>
                <w:numId w:val="0"/>
              </w:numPr>
              <w:tabs>
                <w:tab w:val="clear" w:pos="1008"/>
              </w:tabs>
              <w:ind w:left="22" w:hanging="22"/>
              <w:jc w:val="center"/>
              <w:rPr>
                <w:szCs w:val="20"/>
              </w:rPr>
            </w:pPr>
            <w:r w:rsidRPr="004D53AA">
              <w:rPr>
                <w:szCs w:val="20"/>
              </w:rPr>
              <w:t>Yes</w:t>
            </w:r>
          </w:p>
        </w:tc>
        <w:tc>
          <w:tcPr>
            <w:tcW w:w="1170" w:type="dxa"/>
          </w:tcPr>
          <w:p w14:paraId="3CF4122A" w14:textId="77777777" w:rsidR="004D4DEF" w:rsidRPr="00C2080D" w:rsidRDefault="004D4DEF" w:rsidP="007A6D41">
            <w:pPr>
              <w:pStyle w:val="TENDERHEAD4"/>
              <w:numPr>
                <w:ilvl w:val="0"/>
                <w:numId w:val="0"/>
              </w:numPr>
              <w:tabs>
                <w:tab w:val="clear" w:pos="1008"/>
              </w:tabs>
              <w:ind w:left="40"/>
              <w:jc w:val="center"/>
              <w:rPr>
                <w:szCs w:val="20"/>
              </w:rPr>
            </w:pPr>
            <w:r w:rsidRPr="003B7140">
              <w:rPr>
                <w:szCs w:val="20"/>
              </w:rPr>
              <w:t>No</w:t>
            </w:r>
          </w:p>
        </w:tc>
        <w:tc>
          <w:tcPr>
            <w:tcW w:w="1260" w:type="dxa"/>
          </w:tcPr>
          <w:p w14:paraId="7A69B6D0" w14:textId="77777777" w:rsidR="004D4DEF" w:rsidRPr="00C2080D" w:rsidRDefault="004D4DEF" w:rsidP="007A6D41">
            <w:pPr>
              <w:pStyle w:val="TENDERHEAD4"/>
              <w:numPr>
                <w:ilvl w:val="0"/>
                <w:numId w:val="0"/>
              </w:numPr>
              <w:tabs>
                <w:tab w:val="clear" w:pos="1008"/>
              </w:tabs>
              <w:ind w:left="311"/>
              <w:jc w:val="center"/>
              <w:rPr>
                <w:szCs w:val="20"/>
              </w:rPr>
            </w:pPr>
            <w:r w:rsidRPr="003B7140">
              <w:rPr>
                <w:szCs w:val="20"/>
              </w:rPr>
              <w:t>No</w:t>
            </w:r>
          </w:p>
        </w:tc>
        <w:tc>
          <w:tcPr>
            <w:tcW w:w="1530" w:type="dxa"/>
          </w:tcPr>
          <w:p w14:paraId="4497366F" w14:textId="77777777" w:rsidR="004D4DEF" w:rsidRPr="00C2080D" w:rsidRDefault="004D4DEF" w:rsidP="007A6D41">
            <w:pPr>
              <w:pStyle w:val="TENDERHEAD4"/>
              <w:numPr>
                <w:ilvl w:val="0"/>
                <w:numId w:val="0"/>
              </w:numPr>
              <w:ind w:left="177"/>
              <w:jc w:val="center"/>
              <w:rPr>
                <w:szCs w:val="20"/>
              </w:rPr>
            </w:pPr>
            <w:r w:rsidRPr="003B7140">
              <w:rPr>
                <w:szCs w:val="20"/>
              </w:rPr>
              <w:t>No</w:t>
            </w:r>
          </w:p>
        </w:tc>
      </w:tr>
      <w:tr w:rsidR="006B5BD5" w:rsidRPr="00125579" w14:paraId="00DD0F0B" w14:textId="77777777" w:rsidTr="007A6D41">
        <w:tc>
          <w:tcPr>
            <w:tcW w:w="2047" w:type="dxa"/>
          </w:tcPr>
          <w:p w14:paraId="1C5B53D9" w14:textId="04356AC5" w:rsidR="006B5BD5" w:rsidRPr="00C2080D" w:rsidRDefault="00495440" w:rsidP="00BF2E82">
            <w:pPr>
              <w:rPr>
                <w:szCs w:val="20"/>
              </w:rPr>
            </w:pPr>
            <w:r>
              <w:rPr>
                <w:szCs w:val="20"/>
              </w:rPr>
              <w:t xml:space="preserve">MV </w:t>
            </w:r>
            <w:r w:rsidR="006B5BD5">
              <w:rPr>
                <w:szCs w:val="20"/>
              </w:rPr>
              <w:t>Bus-S</w:t>
            </w:r>
            <w:r w:rsidR="006B5BD5" w:rsidRPr="00C2080D">
              <w:rPr>
                <w:szCs w:val="20"/>
              </w:rPr>
              <w:t>ection</w:t>
            </w:r>
            <w:r w:rsidR="006B5BD5">
              <w:rPr>
                <w:szCs w:val="20"/>
              </w:rPr>
              <w:t>s</w:t>
            </w:r>
          </w:p>
        </w:tc>
        <w:tc>
          <w:tcPr>
            <w:tcW w:w="1260" w:type="dxa"/>
          </w:tcPr>
          <w:p w14:paraId="76AC6201" w14:textId="77777777" w:rsidR="006B5BD5" w:rsidRPr="00C2080D" w:rsidRDefault="006B5BD5" w:rsidP="007A6D41">
            <w:pPr>
              <w:pStyle w:val="TENDERHEAD4"/>
              <w:numPr>
                <w:ilvl w:val="0"/>
                <w:numId w:val="0"/>
              </w:numPr>
              <w:ind w:left="900" w:hanging="900"/>
              <w:jc w:val="center"/>
              <w:rPr>
                <w:szCs w:val="20"/>
              </w:rPr>
            </w:pPr>
            <w:r w:rsidRPr="004D53AA">
              <w:rPr>
                <w:szCs w:val="20"/>
              </w:rPr>
              <w:t>Yes</w:t>
            </w:r>
          </w:p>
        </w:tc>
        <w:tc>
          <w:tcPr>
            <w:tcW w:w="1260" w:type="dxa"/>
          </w:tcPr>
          <w:p w14:paraId="4E38A6B7" w14:textId="77777777" w:rsidR="006B5BD5" w:rsidRPr="00C2080D" w:rsidRDefault="006B5BD5" w:rsidP="007A6D41">
            <w:pPr>
              <w:pStyle w:val="TENDERHEAD4"/>
              <w:numPr>
                <w:ilvl w:val="0"/>
                <w:numId w:val="0"/>
              </w:numPr>
              <w:ind w:left="900" w:hanging="900"/>
              <w:jc w:val="center"/>
              <w:rPr>
                <w:szCs w:val="20"/>
              </w:rPr>
            </w:pPr>
            <w:r w:rsidRPr="004D53AA">
              <w:rPr>
                <w:szCs w:val="20"/>
              </w:rPr>
              <w:t>Yes</w:t>
            </w:r>
          </w:p>
        </w:tc>
        <w:tc>
          <w:tcPr>
            <w:tcW w:w="1260" w:type="dxa"/>
          </w:tcPr>
          <w:p w14:paraId="6E60991D" w14:textId="77777777" w:rsidR="006B5BD5" w:rsidRPr="00C2080D" w:rsidRDefault="006B5BD5" w:rsidP="007A6D41">
            <w:pPr>
              <w:pStyle w:val="TENDERHEAD4"/>
              <w:numPr>
                <w:ilvl w:val="0"/>
                <w:numId w:val="0"/>
              </w:numPr>
              <w:ind w:left="900" w:hanging="900"/>
              <w:jc w:val="center"/>
              <w:rPr>
                <w:szCs w:val="20"/>
              </w:rPr>
            </w:pPr>
            <w:r>
              <w:rPr>
                <w:szCs w:val="20"/>
              </w:rPr>
              <w:t>No</w:t>
            </w:r>
          </w:p>
        </w:tc>
        <w:tc>
          <w:tcPr>
            <w:tcW w:w="1170" w:type="dxa"/>
          </w:tcPr>
          <w:p w14:paraId="0ADED730" w14:textId="77777777" w:rsidR="006B5BD5" w:rsidRPr="00C2080D" w:rsidRDefault="006B5BD5" w:rsidP="007A6D41">
            <w:pPr>
              <w:pStyle w:val="TENDERHEAD4"/>
              <w:numPr>
                <w:ilvl w:val="0"/>
                <w:numId w:val="0"/>
              </w:numPr>
              <w:tabs>
                <w:tab w:val="clear" w:pos="1008"/>
              </w:tabs>
              <w:ind w:left="40"/>
              <w:jc w:val="center"/>
              <w:rPr>
                <w:szCs w:val="20"/>
              </w:rPr>
            </w:pPr>
            <w:r w:rsidRPr="004D53AA">
              <w:rPr>
                <w:szCs w:val="20"/>
              </w:rPr>
              <w:t>Yes</w:t>
            </w:r>
          </w:p>
        </w:tc>
        <w:tc>
          <w:tcPr>
            <w:tcW w:w="1260" w:type="dxa"/>
          </w:tcPr>
          <w:p w14:paraId="21F20469" w14:textId="77777777" w:rsidR="006B5BD5" w:rsidRPr="00C2080D" w:rsidRDefault="006B5BD5" w:rsidP="007A6D41">
            <w:pPr>
              <w:pStyle w:val="TENDERHEAD4"/>
              <w:numPr>
                <w:ilvl w:val="0"/>
                <w:numId w:val="0"/>
              </w:numPr>
              <w:ind w:left="900" w:hanging="731"/>
              <w:jc w:val="center"/>
              <w:rPr>
                <w:szCs w:val="20"/>
              </w:rPr>
            </w:pPr>
            <w:r w:rsidRPr="004D53AA">
              <w:rPr>
                <w:szCs w:val="20"/>
              </w:rPr>
              <w:t>Yes</w:t>
            </w:r>
          </w:p>
        </w:tc>
        <w:tc>
          <w:tcPr>
            <w:tcW w:w="1530" w:type="dxa"/>
          </w:tcPr>
          <w:p w14:paraId="5C9FFDEB" w14:textId="77777777" w:rsidR="006B5BD5" w:rsidRPr="00125579" w:rsidRDefault="006B5BD5" w:rsidP="007A6D41">
            <w:pPr>
              <w:pStyle w:val="TENDERHEAD4"/>
              <w:numPr>
                <w:ilvl w:val="0"/>
                <w:numId w:val="0"/>
              </w:numPr>
              <w:ind w:left="900" w:hanging="588"/>
              <w:jc w:val="center"/>
              <w:rPr>
                <w:szCs w:val="20"/>
              </w:rPr>
            </w:pPr>
            <w:r w:rsidRPr="00125579">
              <w:rPr>
                <w:szCs w:val="20"/>
              </w:rPr>
              <w:t>Yes</w:t>
            </w:r>
          </w:p>
        </w:tc>
      </w:tr>
      <w:tr w:rsidR="006B5BD5" w:rsidRPr="00C2080D" w14:paraId="2CE738F2" w14:textId="77777777" w:rsidTr="007A6D41">
        <w:tc>
          <w:tcPr>
            <w:tcW w:w="2047" w:type="dxa"/>
          </w:tcPr>
          <w:p w14:paraId="3B96D756" w14:textId="327E2968" w:rsidR="006B5BD5" w:rsidRPr="00C2080D" w:rsidRDefault="00495440" w:rsidP="004D4DEF">
            <w:pPr>
              <w:rPr>
                <w:szCs w:val="20"/>
              </w:rPr>
            </w:pPr>
            <w:r>
              <w:rPr>
                <w:szCs w:val="20"/>
              </w:rPr>
              <w:t xml:space="preserve">MV </w:t>
            </w:r>
            <w:r w:rsidR="006B5BD5">
              <w:rPr>
                <w:szCs w:val="20"/>
              </w:rPr>
              <w:t>Transformer F</w:t>
            </w:r>
            <w:r w:rsidR="006B5BD5" w:rsidRPr="00C2080D">
              <w:rPr>
                <w:szCs w:val="20"/>
              </w:rPr>
              <w:t>eeder</w:t>
            </w:r>
            <w:r w:rsidR="006B5BD5">
              <w:rPr>
                <w:szCs w:val="20"/>
              </w:rPr>
              <w:t>s</w:t>
            </w:r>
          </w:p>
        </w:tc>
        <w:tc>
          <w:tcPr>
            <w:tcW w:w="1260" w:type="dxa"/>
          </w:tcPr>
          <w:p w14:paraId="24CFDCE1" w14:textId="77777777" w:rsidR="006B5BD5" w:rsidRPr="00C2080D" w:rsidRDefault="006B5BD5" w:rsidP="007A6D41">
            <w:pPr>
              <w:pStyle w:val="TENDERHEAD4"/>
              <w:numPr>
                <w:ilvl w:val="0"/>
                <w:numId w:val="0"/>
              </w:numPr>
              <w:ind w:left="900" w:hanging="900"/>
              <w:jc w:val="center"/>
              <w:rPr>
                <w:szCs w:val="20"/>
              </w:rPr>
            </w:pPr>
            <w:r w:rsidRPr="004D53AA">
              <w:rPr>
                <w:szCs w:val="20"/>
              </w:rPr>
              <w:t>Yes</w:t>
            </w:r>
          </w:p>
        </w:tc>
        <w:tc>
          <w:tcPr>
            <w:tcW w:w="1260" w:type="dxa"/>
          </w:tcPr>
          <w:p w14:paraId="5559727D" w14:textId="77777777" w:rsidR="006B5BD5" w:rsidRPr="00C2080D" w:rsidRDefault="006B5BD5" w:rsidP="007A6D41">
            <w:pPr>
              <w:pStyle w:val="TENDERHEAD4"/>
              <w:numPr>
                <w:ilvl w:val="0"/>
                <w:numId w:val="0"/>
              </w:numPr>
              <w:ind w:left="900" w:hanging="900"/>
              <w:jc w:val="center"/>
              <w:rPr>
                <w:szCs w:val="20"/>
              </w:rPr>
            </w:pPr>
            <w:r w:rsidRPr="004D53AA">
              <w:rPr>
                <w:szCs w:val="20"/>
              </w:rPr>
              <w:t>Yes</w:t>
            </w:r>
          </w:p>
        </w:tc>
        <w:tc>
          <w:tcPr>
            <w:tcW w:w="1260" w:type="dxa"/>
          </w:tcPr>
          <w:p w14:paraId="6389FB93" w14:textId="77777777" w:rsidR="006B5BD5" w:rsidRPr="00C2080D" w:rsidRDefault="006B5BD5" w:rsidP="007A6D41">
            <w:pPr>
              <w:pStyle w:val="TENDERHEAD4"/>
              <w:numPr>
                <w:ilvl w:val="0"/>
                <w:numId w:val="0"/>
              </w:numPr>
              <w:ind w:left="900" w:hanging="900"/>
              <w:jc w:val="center"/>
              <w:rPr>
                <w:szCs w:val="20"/>
              </w:rPr>
            </w:pPr>
            <w:r w:rsidRPr="004D53AA">
              <w:rPr>
                <w:szCs w:val="20"/>
              </w:rPr>
              <w:t>Yes</w:t>
            </w:r>
          </w:p>
        </w:tc>
        <w:tc>
          <w:tcPr>
            <w:tcW w:w="1170" w:type="dxa"/>
          </w:tcPr>
          <w:p w14:paraId="3F853242" w14:textId="77777777" w:rsidR="006B5BD5" w:rsidRPr="00C2080D" w:rsidRDefault="006B5BD5" w:rsidP="007A6D41">
            <w:pPr>
              <w:pStyle w:val="TENDERHEAD4"/>
              <w:numPr>
                <w:ilvl w:val="0"/>
                <w:numId w:val="0"/>
              </w:numPr>
              <w:tabs>
                <w:tab w:val="clear" w:pos="1008"/>
              </w:tabs>
              <w:ind w:left="40"/>
              <w:jc w:val="center"/>
              <w:rPr>
                <w:szCs w:val="20"/>
              </w:rPr>
            </w:pPr>
            <w:r w:rsidRPr="004D53AA">
              <w:rPr>
                <w:szCs w:val="20"/>
              </w:rPr>
              <w:t>Yes</w:t>
            </w:r>
          </w:p>
        </w:tc>
        <w:tc>
          <w:tcPr>
            <w:tcW w:w="1260" w:type="dxa"/>
          </w:tcPr>
          <w:p w14:paraId="73E5F17A" w14:textId="77777777" w:rsidR="006B5BD5" w:rsidRPr="00C2080D" w:rsidRDefault="006B5BD5" w:rsidP="007A6D41">
            <w:pPr>
              <w:pStyle w:val="TENDERHEAD4"/>
              <w:numPr>
                <w:ilvl w:val="0"/>
                <w:numId w:val="0"/>
              </w:numPr>
              <w:ind w:left="900" w:hanging="731"/>
              <w:jc w:val="center"/>
              <w:rPr>
                <w:szCs w:val="20"/>
              </w:rPr>
            </w:pPr>
            <w:r w:rsidRPr="004D53AA">
              <w:rPr>
                <w:szCs w:val="20"/>
              </w:rPr>
              <w:t>Yes</w:t>
            </w:r>
          </w:p>
        </w:tc>
        <w:tc>
          <w:tcPr>
            <w:tcW w:w="1530" w:type="dxa"/>
          </w:tcPr>
          <w:p w14:paraId="576DDDEA" w14:textId="77777777" w:rsidR="006B5BD5" w:rsidRPr="00C2080D" w:rsidRDefault="006B5BD5" w:rsidP="007A6D41">
            <w:pPr>
              <w:pStyle w:val="TENDERHEAD4"/>
              <w:numPr>
                <w:ilvl w:val="0"/>
                <w:numId w:val="0"/>
              </w:numPr>
              <w:ind w:left="900" w:hanging="588"/>
              <w:jc w:val="center"/>
              <w:rPr>
                <w:szCs w:val="20"/>
              </w:rPr>
            </w:pPr>
            <w:r w:rsidRPr="004D53AA">
              <w:rPr>
                <w:szCs w:val="20"/>
              </w:rPr>
              <w:t>Yes</w:t>
            </w:r>
          </w:p>
        </w:tc>
      </w:tr>
      <w:tr w:rsidR="004D4DEF" w:rsidRPr="00C2080D" w14:paraId="054F8227" w14:textId="77777777" w:rsidTr="007A6D41">
        <w:tc>
          <w:tcPr>
            <w:tcW w:w="2047" w:type="dxa"/>
          </w:tcPr>
          <w:p w14:paraId="3D8054B6" w14:textId="77777777" w:rsidR="004D4DEF" w:rsidRPr="00C2080D" w:rsidRDefault="004D4DEF" w:rsidP="004D4DEF">
            <w:pPr>
              <w:rPr>
                <w:szCs w:val="20"/>
              </w:rPr>
            </w:pPr>
            <w:r>
              <w:rPr>
                <w:szCs w:val="20"/>
              </w:rPr>
              <w:t>11kV Reticulation Feeder</w:t>
            </w:r>
          </w:p>
        </w:tc>
        <w:tc>
          <w:tcPr>
            <w:tcW w:w="1260" w:type="dxa"/>
          </w:tcPr>
          <w:p w14:paraId="7F3E97D0" w14:textId="77777777" w:rsidR="004D4DEF" w:rsidRPr="00C2080D" w:rsidRDefault="004D4DEF" w:rsidP="007A6D41">
            <w:pPr>
              <w:jc w:val="center"/>
              <w:rPr>
                <w:szCs w:val="20"/>
              </w:rPr>
            </w:pPr>
            <w:r w:rsidRPr="004D53AA">
              <w:rPr>
                <w:szCs w:val="20"/>
              </w:rPr>
              <w:t>Yes</w:t>
            </w:r>
          </w:p>
        </w:tc>
        <w:tc>
          <w:tcPr>
            <w:tcW w:w="1260" w:type="dxa"/>
          </w:tcPr>
          <w:p w14:paraId="1F5314A1" w14:textId="77777777" w:rsidR="004D4DEF" w:rsidRPr="00C2080D" w:rsidRDefault="004D4DEF" w:rsidP="007A6D41">
            <w:pPr>
              <w:jc w:val="center"/>
              <w:rPr>
                <w:szCs w:val="20"/>
              </w:rPr>
            </w:pPr>
            <w:r w:rsidRPr="004D53AA">
              <w:rPr>
                <w:szCs w:val="20"/>
              </w:rPr>
              <w:t>Yes</w:t>
            </w:r>
          </w:p>
        </w:tc>
        <w:tc>
          <w:tcPr>
            <w:tcW w:w="1260" w:type="dxa"/>
          </w:tcPr>
          <w:p w14:paraId="514B26F3" w14:textId="77777777" w:rsidR="004D4DEF" w:rsidRPr="00C2080D" w:rsidRDefault="004D4DEF" w:rsidP="007A6D41">
            <w:pPr>
              <w:jc w:val="center"/>
              <w:rPr>
                <w:szCs w:val="20"/>
              </w:rPr>
            </w:pPr>
            <w:r w:rsidRPr="004D53AA">
              <w:rPr>
                <w:szCs w:val="20"/>
              </w:rPr>
              <w:t>Yes</w:t>
            </w:r>
          </w:p>
        </w:tc>
        <w:tc>
          <w:tcPr>
            <w:tcW w:w="1170" w:type="dxa"/>
          </w:tcPr>
          <w:p w14:paraId="4B221689" w14:textId="77777777" w:rsidR="004D4DEF" w:rsidRPr="00C2080D" w:rsidRDefault="004D4DEF" w:rsidP="007A6D41">
            <w:pPr>
              <w:pStyle w:val="TENDERHEAD4"/>
              <w:numPr>
                <w:ilvl w:val="0"/>
                <w:numId w:val="0"/>
              </w:numPr>
              <w:tabs>
                <w:tab w:val="clear" w:pos="1008"/>
              </w:tabs>
              <w:ind w:left="40"/>
              <w:jc w:val="center"/>
              <w:rPr>
                <w:szCs w:val="20"/>
              </w:rPr>
            </w:pPr>
            <w:r w:rsidRPr="004D53AA">
              <w:rPr>
                <w:szCs w:val="20"/>
              </w:rPr>
              <w:t>Yes</w:t>
            </w:r>
          </w:p>
        </w:tc>
        <w:tc>
          <w:tcPr>
            <w:tcW w:w="1260" w:type="dxa"/>
          </w:tcPr>
          <w:p w14:paraId="75C772F0" w14:textId="77777777" w:rsidR="004D4DEF" w:rsidRPr="00C2080D" w:rsidRDefault="004D4DEF" w:rsidP="007A6D41">
            <w:pPr>
              <w:pStyle w:val="TENDERHEAD4"/>
              <w:numPr>
                <w:ilvl w:val="0"/>
                <w:numId w:val="0"/>
              </w:numPr>
              <w:tabs>
                <w:tab w:val="clear" w:pos="1008"/>
                <w:tab w:val="left" w:pos="169"/>
              </w:tabs>
              <w:ind w:left="311"/>
              <w:jc w:val="center"/>
              <w:rPr>
                <w:szCs w:val="20"/>
              </w:rPr>
            </w:pPr>
            <w:r w:rsidRPr="004D53AA">
              <w:rPr>
                <w:szCs w:val="20"/>
              </w:rPr>
              <w:t>Yes</w:t>
            </w:r>
          </w:p>
        </w:tc>
        <w:tc>
          <w:tcPr>
            <w:tcW w:w="1530" w:type="dxa"/>
          </w:tcPr>
          <w:p w14:paraId="7F9153F9" w14:textId="77777777" w:rsidR="004D4DEF" w:rsidRPr="00C2080D" w:rsidRDefault="004D4DEF" w:rsidP="007A6D41">
            <w:pPr>
              <w:pStyle w:val="TENDERHEAD4"/>
              <w:numPr>
                <w:ilvl w:val="0"/>
                <w:numId w:val="0"/>
              </w:numPr>
              <w:ind w:left="900" w:hanging="588"/>
              <w:jc w:val="center"/>
              <w:rPr>
                <w:szCs w:val="20"/>
              </w:rPr>
            </w:pPr>
            <w:r w:rsidRPr="004D53AA">
              <w:rPr>
                <w:szCs w:val="20"/>
              </w:rPr>
              <w:t>Yes</w:t>
            </w:r>
          </w:p>
        </w:tc>
      </w:tr>
      <w:tr w:rsidR="004D4DEF" w:rsidRPr="00C2080D" w14:paraId="009A04B8" w14:textId="77777777" w:rsidTr="007A6D41">
        <w:tc>
          <w:tcPr>
            <w:tcW w:w="2047" w:type="dxa"/>
          </w:tcPr>
          <w:p w14:paraId="5640CE09" w14:textId="77777777" w:rsidR="004D4DEF" w:rsidRPr="00C2080D" w:rsidRDefault="004D4DEF" w:rsidP="004D4DEF">
            <w:pPr>
              <w:rPr>
                <w:szCs w:val="20"/>
              </w:rPr>
            </w:pPr>
            <w:r w:rsidRPr="00C2080D">
              <w:rPr>
                <w:szCs w:val="20"/>
              </w:rPr>
              <w:t xml:space="preserve">400V </w:t>
            </w:r>
            <w:r>
              <w:rPr>
                <w:szCs w:val="20"/>
              </w:rPr>
              <w:t>I</w:t>
            </w:r>
            <w:r w:rsidRPr="00C2080D">
              <w:rPr>
                <w:szCs w:val="20"/>
              </w:rPr>
              <w:t>ncomers</w:t>
            </w:r>
          </w:p>
        </w:tc>
        <w:tc>
          <w:tcPr>
            <w:tcW w:w="1260" w:type="dxa"/>
          </w:tcPr>
          <w:p w14:paraId="0F2D0E22" w14:textId="77777777" w:rsidR="004D4DEF" w:rsidRPr="00C2080D" w:rsidRDefault="004D4DEF" w:rsidP="007A6D41">
            <w:pPr>
              <w:pStyle w:val="TENDERHEAD4"/>
              <w:numPr>
                <w:ilvl w:val="0"/>
                <w:numId w:val="0"/>
              </w:numPr>
              <w:ind w:left="900" w:hanging="900"/>
              <w:jc w:val="center"/>
              <w:rPr>
                <w:szCs w:val="20"/>
              </w:rPr>
            </w:pPr>
            <w:r w:rsidRPr="004D53AA">
              <w:rPr>
                <w:szCs w:val="20"/>
              </w:rPr>
              <w:t>Yes</w:t>
            </w:r>
          </w:p>
        </w:tc>
        <w:tc>
          <w:tcPr>
            <w:tcW w:w="1260" w:type="dxa"/>
          </w:tcPr>
          <w:p w14:paraId="4E83E02E" w14:textId="77777777" w:rsidR="004D4DEF" w:rsidRPr="00C2080D" w:rsidRDefault="004D4DEF" w:rsidP="007A6D41">
            <w:pPr>
              <w:pStyle w:val="TENDERHEAD4"/>
              <w:numPr>
                <w:ilvl w:val="0"/>
                <w:numId w:val="0"/>
              </w:numPr>
              <w:ind w:left="900" w:hanging="900"/>
              <w:jc w:val="center"/>
              <w:rPr>
                <w:szCs w:val="20"/>
              </w:rPr>
            </w:pPr>
            <w:r w:rsidRPr="004D53AA">
              <w:rPr>
                <w:szCs w:val="20"/>
              </w:rPr>
              <w:t>Yes</w:t>
            </w:r>
          </w:p>
        </w:tc>
        <w:tc>
          <w:tcPr>
            <w:tcW w:w="1260" w:type="dxa"/>
          </w:tcPr>
          <w:p w14:paraId="343C1689" w14:textId="77777777" w:rsidR="004D4DEF" w:rsidRPr="00C2080D" w:rsidRDefault="004D4DEF" w:rsidP="007A6D41">
            <w:pPr>
              <w:pStyle w:val="TENDERHEAD4"/>
              <w:numPr>
                <w:ilvl w:val="0"/>
                <w:numId w:val="0"/>
              </w:numPr>
              <w:ind w:left="900" w:hanging="900"/>
              <w:jc w:val="center"/>
              <w:rPr>
                <w:szCs w:val="20"/>
              </w:rPr>
            </w:pPr>
            <w:r w:rsidRPr="004D53AA">
              <w:rPr>
                <w:szCs w:val="20"/>
              </w:rPr>
              <w:t>Yes</w:t>
            </w:r>
          </w:p>
        </w:tc>
        <w:tc>
          <w:tcPr>
            <w:tcW w:w="1170" w:type="dxa"/>
          </w:tcPr>
          <w:p w14:paraId="003946BD" w14:textId="77777777" w:rsidR="004D4DEF" w:rsidRPr="00C2080D" w:rsidRDefault="004D4DEF" w:rsidP="007A6D41">
            <w:pPr>
              <w:pStyle w:val="TENDERHEAD4"/>
              <w:numPr>
                <w:ilvl w:val="0"/>
                <w:numId w:val="0"/>
              </w:numPr>
              <w:tabs>
                <w:tab w:val="clear" w:pos="1008"/>
              </w:tabs>
              <w:ind w:left="40"/>
              <w:jc w:val="center"/>
              <w:rPr>
                <w:szCs w:val="20"/>
              </w:rPr>
            </w:pPr>
            <w:r w:rsidRPr="004D53AA">
              <w:rPr>
                <w:szCs w:val="20"/>
              </w:rPr>
              <w:t>Yes</w:t>
            </w:r>
          </w:p>
        </w:tc>
        <w:tc>
          <w:tcPr>
            <w:tcW w:w="1260" w:type="dxa"/>
          </w:tcPr>
          <w:p w14:paraId="305B6048" w14:textId="77777777" w:rsidR="004D4DEF" w:rsidRPr="00C2080D" w:rsidRDefault="004D4DEF" w:rsidP="007A6D41">
            <w:pPr>
              <w:pStyle w:val="TENDERHEAD4"/>
              <w:numPr>
                <w:ilvl w:val="0"/>
                <w:numId w:val="0"/>
              </w:numPr>
              <w:ind w:left="900" w:hanging="731"/>
              <w:jc w:val="center"/>
              <w:rPr>
                <w:szCs w:val="20"/>
              </w:rPr>
            </w:pPr>
            <w:r w:rsidRPr="004D53AA">
              <w:rPr>
                <w:szCs w:val="20"/>
              </w:rPr>
              <w:t>Yes</w:t>
            </w:r>
          </w:p>
        </w:tc>
        <w:tc>
          <w:tcPr>
            <w:tcW w:w="1530" w:type="dxa"/>
          </w:tcPr>
          <w:p w14:paraId="3C8976A9" w14:textId="77777777" w:rsidR="004D4DEF" w:rsidRPr="00C2080D" w:rsidRDefault="004D4DEF" w:rsidP="007A6D41">
            <w:pPr>
              <w:pStyle w:val="TENDERHEAD4"/>
              <w:numPr>
                <w:ilvl w:val="0"/>
                <w:numId w:val="0"/>
              </w:numPr>
              <w:ind w:left="900" w:hanging="588"/>
              <w:jc w:val="center"/>
              <w:rPr>
                <w:szCs w:val="20"/>
              </w:rPr>
            </w:pPr>
            <w:r w:rsidRPr="004D53AA">
              <w:rPr>
                <w:szCs w:val="20"/>
              </w:rPr>
              <w:t>Yes</w:t>
            </w:r>
          </w:p>
        </w:tc>
      </w:tr>
      <w:tr w:rsidR="004D4DEF" w:rsidRPr="00C2080D" w14:paraId="3B6DF9AB" w14:textId="77777777" w:rsidTr="007A6D41">
        <w:tc>
          <w:tcPr>
            <w:tcW w:w="2047" w:type="dxa"/>
          </w:tcPr>
          <w:p w14:paraId="2FB3B9B9" w14:textId="77777777" w:rsidR="004D4DEF" w:rsidRPr="00C2080D" w:rsidRDefault="004D4DEF" w:rsidP="004D4DEF">
            <w:pPr>
              <w:rPr>
                <w:szCs w:val="20"/>
              </w:rPr>
            </w:pPr>
            <w:r>
              <w:rPr>
                <w:szCs w:val="20"/>
              </w:rPr>
              <w:t>400V B</w:t>
            </w:r>
            <w:r w:rsidRPr="00C2080D">
              <w:rPr>
                <w:szCs w:val="20"/>
              </w:rPr>
              <w:t>us-section</w:t>
            </w:r>
          </w:p>
        </w:tc>
        <w:tc>
          <w:tcPr>
            <w:tcW w:w="1260" w:type="dxa"/>
          </w:tcPr>
          <w:p w14:paraId="1CE8AE80" w14:textId="77777777" w:rsidR="004D4DEF" w:rsidRPr="00C2080D" w:rsidRDefault="004D4DEF" w:rsidP="007A6D41">
            <w:pPr>
              <w:pStyle w:val="TENDERHEAD4"/>
              <w:numPr>
                <w:ilvl w:val="0"/>
                <w:numId w:val="0"/>
              </w:numPr>
              <w:ind w:left="900" w:hanging="900"/>
              <w:jc w:val="center"/>
              <w:rPr>
                <w:szCs w:val="20"/>
              </w:rPr>
            </w:pPr>
            <w:r w:rsidRPr="004D53AA">
              <w:rPr>
                <w:szCs w:val="20"/>
              </w:rPr>
              <w:t>Yes</w:t>
            </w:r>
          </w:p>
        </w:tc>
        <w:tc>
          <w:tcPr>
            <w:tcW w:w="1260" w:type="dxa"/>
          </w:tcPr>
          <w:p w14:paraId="257B1DA3" w14:textId="77777777" w:rsidR="004D4DEF" w:rsidRPr="00C2080D" w:rsidRDefault="004D4DEF" w:rsidP="007A6D41">
            <w:pPr>
              <w:pStyle w:val="TENDERHEAD4"/>
              <w:numPr>
                <w:ilvl w:val="0"/>
                <w:numId w:val="0"/>
              </w:numPr>
              <w:ind w:left="900" w:hanging="900"/>
              <w:jc w:val="center"/>
              <w:rPr>
                <w:szCs w:val="20"/>
              </w:rPr>
            </w:pPr>
            <w:r w:rsidRPr="004D53AA">
              <w:rPr>
                <w:szCs w:val="20"/>
              </w:rPr>
              <w:t>Yes</w:t>
            </w:r>
          </w:p>
        </w:tc>
        <w:tc>
          <w:tcPr>
            <w:tcW w:w="1260" w:type="dxa"/>
          </w:tcPr>
          <w:p w14:paraId="7F2CA9B9" w14:textId="77777777" w:rsidR="004D4DEF" w:rsidRPr="00C2080D" w:rsidRDefault="004D4DEF" w:rsidP="007A6D41">
            <w:pPr>
              <w:pStyle w:val="TENDERHEAD4"/>
              <w:numPr>
                <w:ilvl w:val="0"/>
                <w:numId w:val="0"/>
              </w:numPr>
              <w:ind w:left="900" w:hanging="900"/>
              <w:jc w:val="center"/>
              <w:rPr>
                <w:szCs w:val="20"/>
              </w:rPr>
            </w:pPr>
            <w:r>
              <w:rPr>
                <w:szCs w:val="20"/>
              </w:rPr>
              <w:t>No</w:t>
            </w:r>
          </w:p>
        </w:tc>
        <w:tc>
          <w:tcPr>
            <w:tcW w:w="1170" w:type="dxa"/>
          </w:tcPr>
          <w:p w14:paraId="6F782CE8" w14:textId="77777777" w:rsidR="004D4DEF" w:rsidRPr="00C2080D" w:rsidRDefault="004D4DEF" w:rsidP="007A6D41">
            <w:pPr>
              <w:pStyle w:val="TENDERHEAD4"/>
              <w:numPr>
                <w:ilvl w:val="0"/>
                <w:numId w:val="0"/>
              </w:numPr>
              <w:tabs>
                <w:tab w:val="clear" w:pos="1008"/>
              </w:tabs>
              <w:ind w:left="40"/>
              <w:jc w:val="center"/>
              <w:rPr>
                <w:szCs w:val="20"/>
              </w:rPr>
            </w:pPr>
            <w:r w:rsidRPr="004D53AA">
              <w:rPr>
                <w:szCs w:val="20"/>
              </w:rPr>
              <w:t>Yes</w:t>
            </w:r>
          </w:p>
        </w:tc>
        <w:tc>
          <w:tcPr>
            <w:tcW w:w="1260" w:type="dxa"/>
          </w:tcPr>
          <w:p w14:paraId="705FAAE7" w14:textId="77777777" w:rsidR="004D4DEF" w:rsidRPr="00C2080D" w:rsidRDefault="004D4DEF" w:rsidP="007A6D41">
            <w:pPr>
              <w:pStyle w:val="TENDERHEAD4"/>
              <w:numPr>
                <w:ilvl w:val="0"/>
                <w:numId w:val="0"/>
              </w:numPr>
              <w:ind w:left="900" w:hanging="731"/>
              <w:jc w:val="center"/>
              <w:rPr>
                <w:szCs w:val="20"/>
              </w:rPr>
            </w:pPr>
            <w:r w:rsidRPr="004D53AA">
              <w:rPr>
                <w:szCs w:val="20"/>
              </w:rPr>
              <w:t>Yes</w:t>
            </w:r>
          </w:p>
        </w:tc>
        <w:tc>
          <w:tcPr>
            <w:tcW w:w="1530" w:type="dxa"/>
          </w:tcPr>
          <w:p w14:paraId="212C4C0B" w14:textId="77777777" w:rsidR="004D4DEF" w:rsidRPr="00C2080D" w:rsidRDefault="004D4DEF" w:rsidP="007A6D41">
            <w:pPr>
              <w:pStyle w:val="TENDERHEAD4"/>
              <w:numPr>
                <w:ilvl w:val="0"/>
                <w:numId w:val="0"/>
              </w:numPr>
              <w:ind w:left="900" w:hanging="588"/>
              <w:jc w:val="center"/>
              <w:rPr>
                <w:szCs w:val="20"/>
              </w:rPr>
            </w:pPr>
            <w:r w:rsidRPr="004D53AA">
              <w:rPr>
                <w:szCs w:val="20"/>
              </w:rPr>
              <w:t>Yes</w:t>
            </w:r>
          </w:p>
        </w:tc>
      </w:tr>
    </w:tbl>
    <w:p w14:paraId="150B295C" w14:textId="77777777" w:rsidR="00377E20" w:rsidRDefault="00377E20" w:rsidP="00377E20">
      <w:pPr>
        <w:pStyle w:val="ListParagraph"/>
        <w:ind w:left="1152"/>
      </w:pPr>
    </w:p>
    <w:p w14:paraId="050FED64" w14:textId="522CA036" w:rsidR="007A6D41" w:rsidRPr="00BC48F7" w:rsidRDefault="007A6D41" w:rsidP="00BC48F7">
      <w:pPr>
        <w:pStyle w:val="ListParagraph"/>
        <w:numPr>
          <w:ilvl w:val="1"/>
          <w:numId w:val="72"/>
        </w:numPr>
        <w:tabs>
          <w:tab w:val="clear" w:pos="432"/>
          <w:tab w:val="num" w:pos="1134"/>
        </w:tabs>
        <w:ind w:left="1134" w:hanging="1134"/>
        <w:jc w:val="both"/>
        <w:rPr>
          <w:rFonts w:cs="Arial"/>
        </w:rPr>
      </w:pPr>
      <w:r w:rsidRPr="00BC48F7">
        <w:rPr>
          <w:rFonts w:cs="Arial"/>
        </w:rPr>
        <w:t>Time of Use Metering</w:t>
      </w:r>
    </w:p>
    <w:p w14:paraId="4F12C7C1" w14:textId="77777777" w:rsidR="0066086A" w:rsidRPr="00BC48F7" w:rsidRDefault="0066086A" w:rsidP="00BC48F7">
      <w:pPr>
        <w:tabs>
          <w:tab w:val="num" w:pos="1134"/>
        </w:tabs>
        <w:ind w:left="1134" w:hanging="1134"/>
        <w:jc w:val="both"/>
        <w:rPr>
          <w:rFonts w:cs="Arial"/>
        </w:rPr>
      </w:pPr>
      <w:r w:rsidRPr="00BC48F7">
        <w:rPr>
          <w:rFonts w:cs="Arial"/>
        </w:rPr>
        <w:t>Time of Use Energy Meters shall have the following features:</w:t>
      </w:r>
    </w:p>
    <w:p w14:paraId="1E861A52" w14:textId="3C6DF587" w:rsidR="0066086A" w:rsidRPr="00BC48F7" w:rsidRDefault="0066086A" w:rsidP="00BC48F7">
      <w:pPr>
        <w:pStyle w:val="ListParagraph"/>
        <w:numPr>
          <w:ilvl w:val="2"/>
          <w:numId w:val="72"/>
        </w:numPr>
        <w:tabs>
          <w:tab w:val="num" w:pos="1134"/>
          <w:tab w:val="num" w:pos="2268"/>
        </w:tabs>
        <w:ind w:left="1134" w:hanging="1134"/>
        <w:jc w:val="both"/>
        <w:rPr>
          <w:rFonts w:cs="Arial"/>
        </w:rPr>
      </w:pPr>
      <w:r w:rsidRPr="00BC48F7">
        <w:rPr>
          <w:rFonts w:cs="Arial"/>
        </w:rPr>
        <w:t xml:space="preserve">Whole current, CT </w:t>
      </w:r>
      <w:r w:rsidR="00BC41D0" w:rsidRPr="00BC48F7">
        <w:rPr>
          <w:rFonts w:cs="Arial"/>
        </w:rPr>
        <w:t xml:space="preserve">and </w:t>
      </w:r>
      <w:r w:rsidRPr="00BC48F7">
        <w:rPr>
          <w:rFonts w:cs="Arial"/>
        </w:rPr>
        <w:t>CT/VT operated</w:t>
      </w:r>
    </w:p>
    <w:p w14:paraId="19AC8226" w14:textId="0C0D35E9" w:rsidR="0066086A" w:rsidRPr="00BC48F7" w:rsidRDefault="0066086A" w:rsidP="00BC48F7">
      <w:pPr>
        <w:pStyle w:val="ListParagraph"/>
        <w:numPr>
          <w:ilvl w:val="2"/>
          <w:numId w:val="72"/>
        </w:numPr>
        <w:tabs>
          <w:tab w:val="num" w:pos="1134"/>
          <w:tab w:val="num" w:pos="2268"/>
        </w:tabs>
        <w:ind w:left="1134" w:hanging="1134"/>
        <w:jc w:val="both"/>
        <w:rPr>
          <w:rFonts w:cs="Arial"/>
        </w:rPr>
      </w:pPr>
      <w:r w:rsidRPr="00BC48F7">
        <w:rPr>
          <w:rFonts w:cs="Arial"/>
        </w:rPr>
        <w:t>Accuracy 0.5 fully compliant to EMC regulations BS EN 50081-1 and BS EN 50082-1.</w:t>
      </w:r>
    </w:p>
    <w:p w14:paraId="0A09B4CA" w14:textId="77777777" w:rsidR="00652D23" w:rsidRPr="00BC48F7" w:rsidRDefault="00EB2056" w:rsidP="00BC48F7">
      <w:pPr>
        <w:pStyle w:val="ListParagraph"/>
        <w:numPr>
          <w:ilvl w:val="2"/>
          <w:numId w:val="72"/>
        </w:numPr>
        <w:tabs>
          <w:tab w:val="num" w:pos="1134"/>
          <w:tab w:val="num" w:pos="2268"/>
        </w:tabs>
        <w:ind w:left="1134" w:hanging="1134"/>
        <w:jc w:val="both"/>
        <w:rPr>
          <w:rFonts w:cs="Arial"/>
        </w:rPr>
      </w:pPr>
      <w:r w:rsidRPr="00BC48F7">
        <w:rPr>
          <w:rFonts w:cs="Arial"/>
        </w:rPr>
        <w:t>Input</w:t>
      </w:r>
    </w:p>
    <w:p w14:paraId="316959B6" w14:textId="12E76B49" w:rsidR="00652D23" w:rsidRPr="00BC48F7" w:rsidRDefault="00652D23" w:rsidP="00BC48F7">
      <w:pPr>
        <w:pStyle w:val="ListParagraph"/>
        <w:numPr>
          <w:ilvl w:val="3"/>
          <w:numId w:val="72"/>
        </w:numPr>
        <w:tabs>
          <w:tab w:val="num" w:pos="1134"/>
        </w:tabs>
        <w:ind w:left="1134" w:hanging="1134"/>
        <w:jc w:val="both"/>
        <w:rPr>
          <w:rFonts w:cs="Arial"/>
        </w:rPr>
      </w:pPr>
      <w:r w:rsidRPr="00BC48F7">
        <w:rPr>
          <w:rFonts w:cs="Arial"/>
        </w:rPr>
        <w:t>Voltage range: 57.5 - 240V (3 phase 4 wire)</w:t>
      </w:r>
      <w:r w:rsidR="004615B9" w:rsidRPr="00BC48F7">
        <w:rPr>
          <w:rFonts w:cs="Arial"/>
        </w:rPr>
        <w:t xml:space="preserve"> or </w:t>
      </w:r>
      <w:r w:rsidRPr="00BC48F7">
        <w:rPr>
          <w:rFonts w:cs="Arial"/>
        </w:rPr>
        <w:t>100 - 415V (3 phase 3 wire)</w:t>
      </w:r>
    </w:p>
    <w:p w14:paraId="31A37B07" w14:textId="77777777" w:rsidR="00652D23" w:rsidRPr="00BC48F7" w:rsidRDefault="00652D23" w:rsidP="00BC48F7">
      <w:pPr>
        <w:pStyle w:val="ListParagraph"/>
        <w:numPr>
          <w:ilvl w:val="3"/>
          <w:numId w:val="72"/>
        </w:numPr>
        <w:tabs>
          <w:tab w:val="num" w:pos="1134"/>
        </w:tabs>
        <w:ind w:left="1134" w:hanging="1134"/>
        <w:jc w:val="both"/>
        <w:rPr>
          <w:rFonts w:cs="Arial"/>
        </w:rPr>
      </w:pPr>
      <w:r w:rsidRPr="00BC48F7">
        <w:rPr>
          <w:rFonts w:cs="Arial"/>
        </w:rPr>
        <w:t>Maximum current (Imax): 10A</w:t>
      </w:r>
    </w:p>
    <w:p w14:paraId="67B38233" w14:textId="77777777" w:rsidR="00652D23" w:rsidRPr="00BC48F7" w:rsidRDefault="00652D23" w:rsidP="00BC48F7">
      <w:pPr>
        <w:pStyle w:val="ListParagraph"/>
        <w:numPr>
          <w:ilvl w:val="3"/>
          <w:numId w:val="72"/>
        </w:numPr>
        <w:tabs>
          <w:tab w:val="num" w:pos="1134"/>
        </w:tabs>
        <w:ind w:left="1134" w:hanging="1134"/>
        <w:jc w:val="both"/>
        <w:rPr>
          <w:rFonts w:cs="Arial"/>
        </w:rPr>
      </w:pPr>
      <w:r w:rsidRPr="00BC48F7">
        <w:rPr>
          <w:rFonts w:cs="Arial"/>
        </w:rPr>
        <w:t>Standard current (In): 1 or 5A.</w:t>
      </w:r>
    </w:p>
    <w:p w14:paraId="6C96C361" w14:textId="77777777" w:rsidR="009A60BB" w:rsidRPr="00BC48F7" w:rsidRDefault="009A60BB" w:rsidP="00BC48F7">
      <w:pPr>
        <w:pStyle w:val="ListParagraph"/>
        <w:numPr>
          <w:ilvl w:val="2"/>
          <w:numId w:val="72"/>
        </w:numPr>
        <w:tabs>
          <w:tab w:val="num" w:pos="1134"/>
        </w:tabs>
        <w:ind w:left="1134" w:hanging="1134"/>
        <w:jc w:val="both"/>
        <w:rPr>
          <w:rFonts w:cs="Arial"/>
        </w:rPr>
      </w:pPr>
      <w:r w:rsidRPr="00BC48F7">
        <w:rPr>
          <w:rFonts w:cs="Arial"/>
        </w:rPr>
        <w:lastRenderedPageBreak/>
        <w:t>Operating condition specification</w:t>
      </w:r>
    </w:p>
    <w:p w14:paraId="6ED24CCF" w14:textId="77777777" w:rsidR="009A60BB" w:rsidRPr="00BC48F7" w:rsidRDefault="009A60BB" w:rsidP="00BC48F7">
      <w:pPr>
        <w:pStyle w:val="ListParagraph"/>
        <w:numPr>
          <w:ilvl w:val="3"/>
          <w:numId w:val="72"/>
        </w:numPr>
        <w:tabs>
          <w:tab w:val="num" w:pos="1134"/>
        </w:tabs>
        <w:ind w:left="1134" w:hanging="1134"/>
        <w:jc w:val="both"/>
        <w:rPr>
          <w:rFonts w:cs="Arial"/>
        </w:rPr>
      </w:pPr>
      <w:r w:rsidRPr="00BC48F7">
        <w:rPr>
          <w:rFonts w:cs="Arial"/>
        </w:rPr>
        <w:t>Frequency: 50Hz</w:t>
      </w:r>
    </w:p>
    <w:p w14:paraId="14D982AF" w14:textId="77777777" w:rsidR="009A60BB" w:rsidRPr="00BC48F7" w:rsidRDefault="009A60BB" w:rsidP="00BC48F7">
      <w:pPr>
        <w:pStyle w:val="ListParagraph"/>
        <w:numPr>
          <w:ilvl w:val="3"/>
          <w:numId w:val="72"/>
        </w:numPr>
        <w:tabs>
          <w:tab w:val="num" w:pos="1134"/>
        </w:tabs>
        <w:ind w:left="1134" w:hanging="1134"/>
        <w:jc w:val="both"/>
        <w:rPr>
          <w:rFonts w:cs="Arial"/>
        </w:rPr>
      </w:pPr>
      <w:r w:rsidRPr="00BC48F7">
        <w:rPr>
          <w:rFonts w:cs="Arial"/>
        </w:rPr>
        <w:t>Temperature Range: -20°C to +55°C</w:t>
      </w:r>
    </w:p>
    <w:p w14:paraId="7777332F" w14:textId="77777777" w:rsidR="0066086A" w:rsidRPr="00BC48F7" w:rsidRDefault="0066086A" w:rsidP="00BC48F7">
      <w:pPr>
        <w:pStyle w:val="ListParagraph"/>
        <w:numPr>
          <w:ilvl w:val="2"/>
          <w:numId w:val="72"/>
        </w:numPr>
        <w:tabs>
          <w:tab w:val="num" w:pos="1134"/>
        </w:tabs>
        <w:ind w:left="1134" w:hanging="1134"/>
        <w:jc w:val="both"/>
        <w:rPr>
          <w:rFonts w:cs="Arial"/>
        </w:rPr>
      </w:pPr>
      <w:r w:rsidRPr="00BC48F7">
        <w:rPr>
          <w:rFonts w:cs="Arial"/>
        </w:rPr>
        <w:t xml:space="preserve">Comprehensive </w:t>
      </w:r>
      <w:r w:rsidR="00BC41D0" w:rsidRPr="00BC48F7">
        <w:rPr>
          <w:rFonts w:cs="Arial"/>
        </w:rPr>
        <w:t xml:space="preserve">and complex </w:t>
      </w:r>
      <w:r w:rsidRPr="00BC48F7">
        <w:rPr>
          <w:rFonts w:cs="Arial"/>
        </w:rPr>
        <w:t>tariff structure with the following:</w:t>
      </w:r>
    </w:p>
    <w:p w14:paraId="32F39A72" w14:textId="77777777" w:rsidR="0066086A" w:rsidRPr="00BC48F7" w:rsidRDefault="004615B9" w:rsidP="00BC48F7">
      <w:pPr>
        <w:pStyle w:val="ListParagraph"/>
        <w:numPr>
          <w:ilvl w:val="3"/>
          <w:numId w:val="72"/>
        </w:numPr>
        <w:tabs>
          <w:tab w:val="num" w:pos="1134"/>
        </w:tabs>
        <w:ind w:left="1134" w:hanging="1134"/>
        <w:jc w:val="both"/>
        <w:rPr>
          <w:rFonts w:cs="Arial"/>
        </w:rPr>
      </w:pPr>
      <w:r w:rsidRPr="00BC48F7">
        <w:rPr>
          <w:rFonts w:cs="Arial"/>
        </w:rPr>
        <w:t>32 Time of U</w:t>
      </w:r>
      <w:r w:rsidR="0066086A" w:rsidRPr="00BC48F7">
        <w:rPr>
          <w:rFonts w:cs="Arial"/>
        </w:rPr>
        <w:t>se registers</w:t>
      </w:r>
    </w:p>
    <w:p w14:paraId="4678D15E" w14:textId="77777777" w:rsidR="0066086A" w:rsidRPr="00BC48F7" w:rsidRDefault="0066086A" w:rsidP="00BC48F7">
      <w:pPr>
        <w:pStyle w:val="ListParagraph"/>
        <w:numPr>
          <w:ilvl w:val="3"/>
          <w:numId w:val="72"/>
        </w:numPr>
        <w:tabs>
          <w:tab w:val="num" w:pos="1134"/>
        </w:tabs>
        <w:ind w:left="1134" w:hanging="1134"/>
        <w:jc w:val="both"/>
        <w:rPr>
          <w:rFonts w:cs="Arial"/>
        </w:rPr>
      </w:pPr>
      <w:r w:rsidRPr="00BC48F7">
        <w:rPr>
          <w:rFonts w:cs="Arial"/>
        </w:rPr>
        <w:t>8 Maximum demand registers</w:t>
      </w:r>
    </w:p>
    <w:p w14:paraId="2404E7B4" w14:textId="77777777" w:rsidR="0066086A" w:rsidRPr="00BC48F7" w:rsidRDefault="0066086A" w:rsidP="00BC48F7">
      <w:pPr>
        <w:pStyle w:val="ListParagraph"/>
        <w:numPr>
          <w:ilvl w:val="3"/>
          <w:numId w:val="72"/>
        </w:numPr>
        <w:tabs>
          <w:tab w:val="num" w:pos="1134"/>
        </w:tabs>
        <w:ind w:left="1134" w:hanging="1134"/>
        <w:jc w:val="both"/>
        <w:rPr>
          <w:rFonts w:cs="Arial"/>
        </w:rPr>
      </w:pPr>
      <w:r w:rsidRPr="00BC48F7">
        <w:rPr>
          <w:rFonts w:cs="Arial"/>
        </w:rPr>
        <w:t>12 Seasons</w:t>
      </w:r>
    </w:p>
    <w:p w14:paraId="6B39B516" w14:textId="77777777" w:rsidR="0066086A" w:rsidRPr="00BC48F7" w:rsidRDefault="0066086A" w:rsidP="00BC48F7">
      <w:pPr>
        <w:pStyle w:val="ListParagraph"/>
        <w:numPr>
          <w:ilvl w:val="3"/>
          <w:numId w:val="72"/>
        </w:numPr>
        <w:tabs>
          <w:tab w:val="num" w:pos="1134"/>
        </w:tabs>
        <w:ind w:left="1134" w:hanging="1134"/>
        <w:jc w:val="both"/>
        <w:rPr>
          <w:rFonts w:cs="Arial"/>
        </w:rPr>
      </w:pPr>
      <w:r w:rsidRPr="00BC48F7">
        <w:rPr>
          <w:rFonts w:cs="Arial"/>
        </w:rPr>
        <w:t>24 Season changeover dates</w:t>
      </w:r>
    </w:p>
    <w:p w14:paraId="1FE4FEE3" w14:textId="77777777" w:rsidR="0066086A" w:rsidRPr="00BC48F7" w:rsidRDefault="0066086A" w:rsidP="00BC48F7">
      <w:pPr>
        <w:pStyle w:val="ListParagraph"/>
        <w:numPr>
          <w:ilvl w:val="3"/>
          <w:numId w:val="72"/>
        </w:numPr>
        <w:tabs>
          <w:tab w:val="num" w:pos="1134"/>
        </w:tabs>
        <w:ind w:left="1134" w:hanging="1134"/>
        <w:jc w:val="both"/>
        <w:rPr>
          <w:rFonts w:cs="Arial"/>
        </w:rPr>
      </w:pPr>
      <w:r w:rsidRPr="00BC48F7">
        <w:rPr>
          <w:rFonts w:cs="Arial"/>
        </w:rPr>
        <w:t>96 Switching times</w:t>
      </w:r>
    </w:p>
    <w:p w14:paraId="2F13018A" w14:textId="77777777" w:rsidR="0066086A" w:rsidRPr="00BC48F7" w:rsidRDefault="0066086A" w:rsidP="00BC48F7">
      <w:pPr>
        <w:pStyle w:val="ListParagraph"/>
        <w:numPr>
          <w:ilvl w:val="3"/>
          <w:numId w:val="72"/>
        </w:numPr>
        <w:tabs>
          <w:tab w:val="num" w:pos="1134"/>
        </w:tabs>
        <w:ind w:left="1134" w:hanging="1134"/>
        <w:jc w:val="both"/>
        <w:rPr>
          <w:rFonts w:cs="Arial"/>
        </w:rPr>
      </w:pPr>
      <w:r w:rsidRPr="00BC48F7">
        <w:rPr>
          <w:rFonts w:cs="Arial"/>
        </w:rPr>
        <w:t>64 Exclusion dates</w:t>
      </w:r>
    </w:p>
    <w:p w14:paraId="072ED205" w14:textId="77777777" w:rsidR="0066086A" w:rsidRPr="00BC48F7" w:rsidRDefault="0066086A" w:rsidP="00BC48F7">
      <w:pPr>
        <w:pStyle w:val="ListParagraph"/>
        <w:numPr>
          <w:ilvl w:val="3"/>
          <w:numId w:val="72"/>
        </w:numPr>
        <w:tabs>
          <w:tab w:val="num" w:pos="1134"/>
        </w:tabs>
        <w:ind w:left="1134" w:hanging="1134"/>
        <w:jc w:val="both"/>
        <w:rPr>
          <w:rFonts w:cs="Arial"/>
        </w:rPr>
      </w:pPr>
      <w:r w:rsidRPr="00BC48F7">
        <w:rPr>
          <w:rFonts w:cs="Arial"/>
        </w:rPr>
        <w:t>Programmable deferred tariff</w:t>
      </w:r>
    </w:p>
    <w:p w14:paraId="2A3BB6DA" w14:textId="77777777" w:rsidR="0006192E" w:rsidRPr="00BC48F7" w:rsidRDefault="0006192E" w:rsidP="00BC48F7">
      <w:pPr>
        <w:pStyle w:val="ListParagraph"/>
        <w:numPr>
          <w:ilvl w:val="3"/>
          <w:numId w:val="72"/>
        </w:numPr>
        <w:tabs>
          <w:tab w:val="num" w:pos="1134"/>
        </w:tabs>
        <w:ind w:left="1134" w:hanging="1134"/>
        <w:jc w:val="both"/>
        <w:rPr>
          <w:rFonts w:cs="Arial"/>
        </w:rPr>
      </w:pPr>
      <w:r w:rsidRPr="00BC48F7">
        <w:rPr>
          <w:rFonts w:cs="Arial"/>
        </w:rPr>
        <w:t>Programmable integration period</w:t>
      </w:r>
    </w:p>
    <w:p w14:paraId="4FE2830A" w14:textId="77777777" w:rsidR="0006192E" w:rsidRPr="00BC48F7" w:rsidRDefault="0006192E" w:rsidP="00BC48F7">
      <w:pPr>
        <w:pStyle w:val="ListParagraph"/>
        <w:numPr>
          <w:ilvl w:val="3"/>
          <w:numId w:val="72"/>
        </w:numPr>
        <w:tabs>
          <w:tab w:val="num" w:pos="1134"/>
        </w:tabs>
        <w:ind w:left="1134" w:hanging="1134"/>
        <w:jc w:val="both"/>
        <w:rPr>
          <w:rFonts w:cs="Arial"/>
        </w:rPr>
      </w:pPr>
      <w:r w:rsidRPr="00BC48F7">
        <w:rPr>
          <w:rFonts w:cs="Arial"/>
        </w:rPr>
        <w:t>Load profile storage for any measured quantity</w:t>
      </w:r>
    </w:p>
    <w:p w14:paraId="3FC9F92A" w14:textId="77777777" w:rsidR="0006192E" w:rsidRPr="00BC48F7" w:rsidRDefault="0006192E" w:rsidP="00BC48F7">
      <w:pPr>
        <w:pStyle w:val="ListParagraph"/>
        <w:numPr>
          <w:ilvl w:val="3"/>
          <w:numId w:val="72"/>
        </w:numPr>
        <w:tabs>
          <w:tab w:val="num" w:pos="1134"/>
        </w:tabs>
        <w:ind w:left="1134" w:hanging="1134"/>
        <w:jc w:val="both"/>
        <w:rPr>
          <w:rFonts w:cs="Arial"/>
        </w:rPr>
      </w:pPr>
      <w:r w:rsidRPr="00BC48F7">
        <w:rPr>
          <w:rFonts w:cs="Arial"/>
        </w:rPr>
        <w:t>12 sets of historical stored data</w:t>
      </w:r>
    </w:p>
    <w:p w14:paraId="426894A1" w14:textId="77777777" w:rsidR="0066086A" w:rsidRPr="00BC48F7" w:rsidRDefault="0066086A" w:rsidP="00BC48F7">
      <w:pPr>
        <w:pStyle w:val="ListParagraph"/>
        <w:numPr>
          <w:ilvl w:val="2"/>
          <w:numId w:val="72"/>
        </w:numPr>
        <w:tabs>
          <w:tab w:val="num" w:pos="1134"/>
        </w:tabs>
        <w:ind w:left="1134" w:hanging="1134"/>
        <w:jc w:val="both"/>
        <w:rPr>
          <w:rFonts w:cs="Arial"/>
        </w:rPr>
      </w:pPr>
      <w:proofErr w:type="gramStart"/>
      <w:r w:rsidRPr="00BC48F7">
        <w:rPr>
          <w:rFonts w:cs="Arial"/>
        </w:rPr>
        <w:t>2 line</w:t>
      </w:r>
      <w:proofErr w:type="gramEnd"/>
      <w:r w:rsidRPr="00BC48F7">
        <w:rPr>
          <w:rFonts w:cs="Arial"/>
        </w:rPr>
        <w:t xml:space="preserve"> dot matrix multilingual display</w:t>
      </w:r>
      <w:r w:rsidR="004615B9" w:rsidRPr="00BC48F7">
        <w:rPr>
          <w:rFonts w:cs="Arial"/>
        </w:rPr>
        <w:t xml:space="preserve"> with wide viewing angle</w:t>
      </w:r>
    </w:p>
    <w:p w14:paraId="411AAC32" w14:textId="2CA841B3" w:rsidR="0066086A" w:rsidRPr="00BC48F7" w:rsidRDefault="00495440" w:rsidP="00BC48F7">
      <w:pPr>
        <w:pStyle w:val="ListParagraph"/>
        <w:numPr>
          <w:ilvl w:val="2"/>
          <w:numId w:val="72"/>
        </w:numPr>
        <w:tabs>
          <w:tab w:val="num" w:pos="1134"/>
        </w:tabs>
        <w:ind w:left="1134" w:hanging="1134"/>
        <w:jc w:val="both"/>
        <w:rPr>
          <w:rFonts w:cs="Arial"/>
        </w:rPr>
      </w:pPr>
      <w:r w:rsidRPr="00BC48F7">
        <w:rPr>
          <w:rFonts w:cs="Arial"/>
        </w:rPr>
        <w:t xml:space="preserve"> </w:t>
      </w:r>
      <w:r w:rsidR="0066086A" w:rsidRPr="00BC48F7">
        <w:rPr>
          <w:rFonts w:cs="Arial"/>
        </w:rPr>
        <w:t>Measured integrated quantities</w:t>
      </w:r>
    </w:p>
    <w:p w14:paraId="374CCD7C" w14:textId="77777777" w:rsidR="0066086A" w:rsidRPr="00BC48F7" w:rsidRDefault="0066086A" w:rsidP="00BC48F7">
      <w:pPr>
        <w:pStyle w:val="ListParagraph"/>
        <w:numPr>
          <w:ilvl w:val="3"/>
          <w:numId w:val="72"/>
        </w:numPr>
        <w:tabs>
          <w:tab w:val="num" w:pos="1134"/>
        </w:tabs>
        <w:ind w:left="1134" w:hanging="1134"/>
        <w:jc w:val="both"/>
        <w:rPr>
          <w:rFonts w:cs="Arial"/>
        </w:rPr>
      </w:pPr>
      <w:r w:rsidRPr="00BC48F7">
        <w:rPr>
          <w:rFonts w:cs="Arial"/>
        </w:rPr>
        <w:t>kWh total import/export</w:t>
      </w:r>
    </w:p>
    <w:p w14:paraId="1873E74A" w14:textId="77777777" w:rsidR="0066086A" w:rsidRPr="00BC48F7" w:rsidRDefault="0066086A" w:rsidP="00BC48F7">
      <w:pPr>
        <w:pStyle w:val="ListParagraph"/>
        <w:numPr>
          <w:ilvl w:val="3"/>
          <w:numId w:val="72"/>
        </w:numPr>
        <w:tabs>
          <w:tab w:val="num" w:pos="1134"/>
        </w:tabs>
        <w:ind w:left="1134" w:hanging="1134"/>
        <w:jc w:val="both"/>
        <w:rPr>
          <w:rFonts w:cs="Arial"/>
        </w:rPr>
      </w:pPr>
      <w:proofErr w:type="spellStart"/>
      <w:r w:rsidRPr="00BC48F7">
        <w:rPr>
          <w:rFonts w:cs="Arial"/>
        </w:rPr>
        <w:t>kVArh</w:t>
      </w:r>
      <w:proofErr w:type="spellEnd"/>
      <w:r w:rsidRPr="00BC48F7">
        <w:rPr>
          <w:rFonts w:cs="Arial"/>
        </w:rPr>
        <w:t xml:space="preserve"> lagging import/export</w:t>
      </w:r>
    </w:p>
    <w:p w14:paraId="317CC22C" w14:textId="77777777" w:rsidR="0066086A" w:rsidRPr="00BC48F7" w:rsidRDefault="0066086A" w:rsidP="00BC48F7">
      <w:pPr>
        <w:pStyle w:val="ListParagraph"/>
        <w:numPr>
          <w:ilvl w:val="3"/>
          <w:numId w:val="72"/>
        </w:numPr>
        <w:tabs>
          <w:tab w:val="num" w:pos="1134"/>
        </w:tabs>
        <w:ind w:left="1134" w:hanging="1134"/>
        <w:jc w:val="both"/>
        <w:rPr>
          <w:rFonts w:cs="Arial"/>
        </w:rPr>
      </w:pPr>
      <w:proofErr w:type="spellStart"/>
      <w:r w:rsidRPr="00BC48F7">
        <w:rPr>
          <w:rFonts w:cs="Arial"/>
        </w:rPr>
        <w:t>kVArh</w:t>
      </w:r>
      <w:proofErr w:type="spellEnd"/>
      <w:r w:rsidRPr="00BC48F7">
        <w:rPr>
          <w:rFonts w:cs="Arial"/>
        </w:rPr>
        <w:t xml:space="preserve"> leading import/export</w:t>
      </w:r>
    </w:p>
    <w:p w14:paraId="1A31E5FB" w14:textId="77777777" w:rsidR="0066086A" w:rsidRPr="00BC48F7" w:rsidRDefault="0066086A" w:rsidP="00BC48F7">
      <w:pPr>
        <w:pStyle w:val="ListParagraph"/>
        <w:numPr>
          <w:ilvl w:val="3"/>
          <w:numId w:val="72"/>
        </w:numPr>
        <w:tabs>
          <w:tab w:val="num" w:pos="1134"/>
        </w:tabs>
        <w:ind w:left="1134" w:hanging="1134"/>
        <w:jc w:val="both"/>
        <w:rPr>
          <w:rFonts w:cs="Arial"/>
        </w:rPr>
      </w:pPr>
      <w:proofErr w:type="spellStart"/>
      <w:r w:rsidRPr="00BC48F7">
        <w:rPr>
          <w:rFonts w:cs="Arial"/>
        </w:rPr>
        <w:t>kVAh</w:t>
      </w:r>
      <w:proofErr w:type="spellEnd"/>
      <w:r w:rsidRPr="00BC48F7">
        <w:rPr>
          <w:rFonts w:cs="Arial"/>
        </w:rPr>
        <w:t xml:space="preserve"> (calculated)</w:t>
      </w:r>
    </w:p>
    <w:p w14:paraId="0750996A" w14:textId="77777777" w:rsidR="0066086A" w:rsidRPr="00BC48F7" w:rsidRDefault="0066086A" w:rsidP="00BC48F7">
      <w:pPr>
        <w:pStyle w:val="ListParagraph"/>
        <w:numPr>
          <w:ilvl w:val="2"/>
          <w:numId w:val="72"/>
        </w:numPr>
        <w:tabs>
          <w:tab w:val="num" w:pos="1134"/>
        </w:tabs>
        <w:ind w:left="1134" w:hanging="1134"/>
        <w:jc w:val="both"/>
        <w:rPr>
          <w:rFonts w:cs="Arial"/>
        </w:rPr>
      </w:pPr>
      <w:r w:rsidRPr="00BC48F7">
        <w:rPr>
          <w:rFonts w:cs="Arial"/>
        </w:rPr>
        <w:t>Instantaneous instrumentation values</w:t>
      </w:r>
    </w:p>
    <w:p w14:paraId="3A1A3912" w14:textId="77777777" w:rsidR="0066086A" w:rsidRPr="00BC48F7" w:rsidRDefault="004615B9" w:rsidP="00BC48F7">
      <w:pPr>
        <w:pStyle w:val="ListParagraph"/>
        <w:numPr>
          <w:ilvl w:val="3"/>
          <w:numId w:val="72"/>
        </w:numPr>
        <w:tabs>
          <w:tab w:val="num" w:pos="1134"/>
        </w:tabs>
        <w:ind w:left="1134" w:hanging="1134"/>
        <w:jc w:val="both"/>
        <w:rPr>
          <w:rFonts w:cs="Arial"/>
        </w:rPr>
      </w:pPr>
      <w:r w:rsidRPr="00BC48F7">
        <w:rPr>
          <w:rFonts w:cs="Arial"/>
        </w:rPr>
        <w:t xml:space="preserve">All </w:t>
      </w:r>
      <w:r w:rsidR="0066086A" w:rsidRPr="00BC48F7">
        <w:rPr>
          <w:rFonts w:cs="Arial"/>
        </w:rPr>
        <w:t>Line Currents</w:t>
      </w:r>
    </w:p>
    <w:p w14:paraId="1B0C3EE8" w14:textId="77777777" w:rsidR="0066086A" w:rsidRPr="00BC48F7" w:rsidRDefault="004615B9" w:rsidP="00BC48F7">
      <w:pPr>
        <w:pStyle w:val="ListParagraph"/>
        <w:numPr>
          <w:ilvl w:val="3"/>
          <w:numId w:val="72"/>
        </w:numPr>
        <w:tabs>
          <w:tab w:val="num" w:pos="1134"/>
        </w:tabs>
        <w:ind w:left="1134" w:hanging="1134"/>
        <w:jc w:val="both"/>
        <w:rPr>
          <w:rFonts w:cs="Arial"/>
        </w:rPr>
      </w:pPr>
      <w:r w:rsidRPr="00BC48F7">
        <w:rPr>
          <w:rFonts w:cs="Arial"/>
        </w:rPr>
        <w:t xml:space="preserve">All </w:t>
      </w:r>
      <w:r w:rsidR="0066086A" w:rsidRPr="00BC48F7">
        <w:rPr>
          <w:rFonts w:cs="Arial"/>
        </w:rPr>
        <w:t>Line Voltages</w:t>
      </w:r>
    </w:p>
    <w:p w14:paraId="3FD61C2E" w14:textId="77777777" w:rsidR="0066086A" w:rsidRPr="00BC48F7" w:rsidRDefault="0066086A" w:rsidP="00BC48F7">
      <w:pPr>
        <w:pStyle w:val="ListParagraph"/>
        <w:numPr>
          <w:ilvl w:val="3"/>
          <w:numId w:val="72"/>
        </w:numPr>
        <w:tabs>
          <w:tab w:val="num" w:pos="1134"/>
        </w:tabs>
        <w:ind w:left="1134" w:hanging="1134"/>
        <w:jc w:val="both"/>
        <w:rPr>
          <w:rFonts w:cs="Arial"/>
        </w:rPr>
      </w:pPr>
      <w:r w:rsidRPr="00BC48F7">
        <w:rPr>
          <w:rFonts w:cs="Arial"/>
        </w:rPr>
        <w:t>Active Power (kW)</w:t>
      </w:r>
    </w:p>
    <w:p w14:paraId="1403D8A5" w14:textId="77777777" w:rsidR="0066086A" w:rsidRPr="00BC48F7" w:rsidRDefault="0066086A" w:rsidP="00BC48F7">
      <w:pPr>
        <w:pStyle w:val="ListParagraph"/>
        <w:numPr>
          <w:ilvl w:val="3"/>
          <w:numId w:val="72"/>
        </w:numPr>
        <w:tabs>
          <w:tab w:val="num" w:pos="1134"/>
        </w:tabs>
        <w:ind w:left="1134" w:hanging="1134"/>
        <w:jc w:val="both"/>
        <w:rPr>
          <w:rFonts w:cs="Arial"/>
        </w:rPr>
      </w:pPr>
      <w:r w:rsidRPr="00BC48F7">
        <w:rPr>
          <w:rFonts w:cs="Arial"/>
        </w:rPr>
        <w:t>Reactive Power (kVA)</w:t>
      </w:r>
    </w:p>
    <w:p w14:paraId="729AF3CD" w14:textId="77777777" w:rsidR="0066086A" w:rsidRPr="00BC48F7" w:rsidRDefault="0066086A" w:rsidP="00BC48F7">
      <w:pPr>
        <w:pStyle w:val="ListParagraph"/>
        <w:numPr>
          <w:ilvl w:val="3"/>
          <w:numId w:val="72"/>
        </w:numPr>
        <w:tabs>
          <w:tab w:val="num" w:pos="1134"/>
        </w:tabs>
        <w:ind w:left="1134" w:hanging="1134"/>
        <w:jc w:val="both"/>
        <w:rPr>
          <w:rFonts w:cs="Arial"/>
        </w:rPr>
      </w:pPr>
      <w:r w:rsidRPr="00BC48F7">
        <w:rPr>
          <w:rFonts w:cs="Arial"/>
        </w:rPr>
        <w:lastRenderedPageBreak/>
        <w:t>Demand (kVA)</w:t>
      </w:r>
    </w:p>
    <w:p w14:paraId="3D87F2B6" w14:textId="77777777" w:rsidR="0066086A" w:rsidRPr="00BC48F7" w:rsidRDefault="0066086A" w:rsidP="00BC48F7">
      <w:pPr>
        <w:pStyle w:val="ListParagraph"/>
        <w:numPr>
          <w:ilvl w:val="3"/>
          <w:numId w:val="72"/>
        </w:numPr>
        <w:tabs>
          <w:tab w:val="num" w:pos="1134"/>
        </w:tabs>
        <w:ind w:left="1134" w:hanging="1134"/>
        <w:jc w:val="both"/>
        <w:rPr>
          <w:rFonts w:cs="Arial"/>
        </w:rPr>
      </w:pPr>
      <w:r w:rsidRPr="00BC48F7">
        <w:rPr>
          <w:rFonts w:cs="Arial"/>
        </w:rPr>
        <w:t>Power Factor</w:t>
      </w:r>
    </w:p>
    <w:p w14:paraId="2377180B" w14:textId="4DED36C2" w:rsidR="004615B9" w:rsidRPr="00BC48F7" w:rsidRDefault="00495440" w:rsidP="00BC48F7">
      <w:pPr>
        <w:pStyle w:val="ListParagraph"/>
        <w:numPr>
          <w:ilvl w:val="2"/>
          <w:numId w:val="72"/>
        </w:numPr>
        <w:tabs>
          <w:tab w:val="num" w:pos="1134"/>
        </w:tabs>
        <w:ind w:left="1134" w:hanging="1134"/>
        <w:jc w:val="both"/>
        <w:rPr>
          <w:rFonts w:cs="Arial"/>
        </w:rPr>
      </w:pPr>
      <w:r w:rsidRPr="00BC48F7">
        <w:rPr>
          <w:rFonts w:cs="Arial"/>
        </w:rPr>
        <w:t xml:space="preserve"> </w:t>
      </w:r>
      <w:r w:rsidR="004615B9" w:rsidRPr="00BC48F7">
        <w:rPr>
          <w:rFonts w:cs="Arial"/>
        </w:rPr>
        <w:t>Communications</w:t>
      </w:r>
    </w:p>
    <w:p w14:paraId="2AE2355D" w14:textId="77777777" w:rsidR="004615B9" w:rsidRPr="00BC48F7" w:rsidRDefault="004615B9" w:rsidP="00BC48F7">
      <w:pPr>
        <w:pStyle w:val="ListParagraph"/>
        <w:numPr>
          <w:ilvl w:val="3"/>
          <w:numId w:val="72"/>
        </w:numPr>
        <w:tabs>
          <w:tab w:val="num" w:pos="1134"/>
        </w:tabs>
        <w:ind w:left="1134" w:hanging="1134"/>
        <w:jc w:val="both"/>
        <w:rPr>
          <w:rFonts w:cs="Arial"/>
        </w:rPr>
      </w:pPr>
      <w:r w:rsidRPr="00BC48F7">
        <w:rPr>
          <w:rFonts w:cs="Arial"/>
        </w:rPr>
        <w:t>Communications via optical port or communications module</w:t>
      </w:r>
    </w:p>
    <w:p w14:paraId="432602AF" w14:textId="77777777" w:rsidR="004615B9" w:rsidRPr="00BC48F7" w:rsidRDefault="004615B9" w:rsidP="00BC48F7">
      <w:pPr>
        <w:pStyle w:val="ListParagraph"/>
        <w:numPr>
          <w:ilvl w:val="3"/>
          <w:numId w:val="72"/>
        </w:numPr>
        <w:tabs>
          <w:tab w:val="num" w:pos="1134"/>
        </w:tabs>
        <w:ind w:left="1134" w:hanging="1134"/>
        <w:jc w:val="both"/>
        <w:rPr>
          <w:rFonts w:cs="Arial"/>
        </w:rPr>
      </w:pPr>
      <w:r w:rsidRPr="00BC48F7">
        <w:rPr>
          <w:rFonts w:cs="Arial"/>
        </w:rPr>
        <w:t>Data stream mode communications</w:t>
      </w:r>
    </w:p>
    <w:p w14:paraId="2441BB82" w14:textId="77777777" w:rsidR="00CD365E" w:rsidRPr="00BC48F7" w:rsidRDefault="004615B9" w:rsidP="00BC48F7">
      <w:pPr>
        <w:pStyle w:val="ListParagraph"/>
        <w:numPr>
          <w:ilvl w:val="3"/>
          <w:numId w:val="72"/>
        </w:numPr>
        <w:tabs>
          <w:tab w:val="num" w:pos="1134"/>
        </w:tabs>
        <w:ind w:left="1134" w:hanging="1134"/>
        <w:jc w:val="both"/>
        <w:rPr>
          <w:rFonts w:cs="Arial"/>
        </w:rPr>
      </w:pPr>
      <w:r w:rsidRPr="00BC48F7">
        <w:rPr>
          <w:rFonts w:cs="Arial"/>
        </w:rPr>
        <w:t>Allowance of up to 90 days of data to be collected in less than 30 seconds</w:t>
      </w:r>
    </w:p>
    <w:p w14:paraId="08C32C18" w14:textId="77777777" w:rsidR="004615B9" w:rsidRPr="00BC48F7" w:rsidRDefault="00CD365E" w:rsidP="00BC48F7">
      <w:pPr>
        <w:pStyle w:val="ListParagraph"/>
        <w:numPr>
          <w:ilvl w:val="3"/>
          <w:numId w:val="72"/>
        </w:numPr>
        <w:tabs>
          <w:tab w:val="num" w:pos="1134"/>
        </w:tabs>
        <w:ind w:left="1134" w:hanging="1134"/>
        <w:jc w:val="both"/>
        <w:rPr>
          <w:rFonts w:cs="Arial"/>
        </w:rPr>
      </w:pPr>
      <w:r w:rsidRPr="00BC48F7">
        <w:rPr>
          <w:rFonts w:cs="Arial"/>
        </w:rPr>
        <w:t xml:space="preserve">Communications modules </w:t>
      </w:r>
      <w:r w:rsidR="00981816" w:rsidRPr="00BC48F7">
        <w:rPr>
          <w:rFonts w:cs="Arial"/>
        </w:rPr>
        <w:t>to be R</w:t>
      </w:r>
      <w:r w:rsidRPr="00BC48F7">
        <w:rPr>
          <w:rFonts w:cs="Arial"/>
        </w:rPr>
        <w:t>S232 or RS485. A range of PSTN, or a GSM or GPRS modem plug into a module</w:t>
      </w:r>
    </w:p>
    <w:p w14:paraId="427F3B3B" w14:textId="77777777" w:rsidR="00CD365E" w:rsidRPr="00BC48F7" w:rsidRDefault="00CD365E" w:rsidP="00BC48F7">
      <w:pPr>
        <w:pStyle w:val="ListParagraph"/>
        <w:numPr>
          <w:ilvl w:val="2"/>
          <w:numId w:val="72"/>
        </w:numPr>
        <w:tabs>
          <w:tab w:val="num" w:pos="1134"/>
        </w:tabs>
        <w:ind w:left="1134" w:hanging="1134"/>
        <w:jc w:val="both"/>
        <w:rPr>
          <w:rFonts w:cs="Arial"/>
        </w:rPr>
      </w:pPr>
      <w:r w:rsidRPr="00BC48F7">
        <w:rPr>
          <w:rFonts w:cs="Arial"/>
        </w:rPr>
        <w:t>Storage</w:t>
      </w:r>
    </w:p>
    <w:p w14:paraId="26102E36" w14:textId="77777777" w:rsidR="00981816" w:rsidRPr="00BC48F7" w:rsidRDefault="00981816" w:rsidP="00BC48F7">
      <w:pPr>
        <w:pStyle w:val="ListParagraph"/>
        <w:numPr>
          <w:ilvl w:val="3"/>
          <w:numId w:val="72"/>
        </w:numPr>
        <w:tabs>
          <w:tab w:val="num" w:pos="1134"/>
        </w:tabs>
        <w:ind w:left="1134" w:hanging="1134"/>
        <w:jc w:val="both"/>
        <w:rPr>
          <w:rFonts w:cs="Arial"/>
        </w:rPr>
      </w:pPr>
      <w:r w:rsidRPr="00BC48F7">
        <w:rPr>
          <w:rFonts w:cs="Arial"/>
        </w:rPr>
        <w:t>450 days of load profile data</w:t>
      </w:r>
    </w:p>
    <w:p w14:paraId="55C9970C" w14:textId="77777777" w:rsidR="00BC41D0" w:rsidRPr="00BC48F7" w:rsidRDefault="00981816" w:rsidP="00BC48F7">
      <w:pPr>
        <w:pStyle w:val="ListParagraph"/>
        <w:numPr>
          <w:ilvl w:val="2"/>
          <w:numId w:val="72"/>
        </w:numPr>
        <w:tabs>
          <w:tab w:val="num" w:pos="1134"/>
        </w:tabs>
        <w:ind w:left="1134" w:hanging="1134"/>
        <w:jc w:val="both"/>
        <w:rPr>
          <w:rFonts w:cs="Arial"/>
        </w:rPr>
      </w:pPr>
      <w:r w:rsidRPr="00BC48F7">
        <w:rPr>
          <w:rFonts w:cs="Arial"/>
        </w:rPr>
        <w:t>Internal clock and calendar with battery back-up</w:t>
      </w:r>
    </w:p>
    <w:p w14:paraId="31B48180" w14:textId="77777777" w:rsidR="00BC41D0" w:rsidRPr="00BC48F7" w:rsidRDefault="001012A5" w:rsidP="00BC48F7">
      <w:pPr>
        <w:pStyle w:val="ListParagraph"/>
        <w:numPr>
          <w:ilvl w:val="2"/>
          <w:numId w:val="72"/>
        </w:numPr>
        <w:tabs>
          <w:tab w:val="num" w:pos="1134"/>
        </w:tabs>
        <w:ind w:left="1134" w:hanging="1134"/>
        <w:jc w:val="both"/>
        <w:rPr>
          <w:rFonts w:cs="Arial"/>
        </w:rPr>
      </w:pPr>
      <w:r w:rsidRPr="00BC48F7">
        <w:rPr>
          <w:rFonts w:cs="Arial"/>
        </w:rPr>
        <w:t>2 module slots for p</w:t>
      </w:r>
      <w:r w:rsidR="00BC41D0" w:rsidRPr="00BC48F7">
        <w:rPr>
          <w:rFonts w:cs="Arial"/>
        </w:rPr>
        <w:t>lug-in modules for extended functionality</w:t>
      </w:r>
    </w:p>
    <w:p w14:paraId="74D8D2AE" w14:textId="77777777" w:rsidR="0006192E" w:rsidRPr="00BC48F7" w:rsidRDefault="00BC41D0" w:rsidP="00BC48F7">
      <w:pPr>
        <w:pStyle w:val="ListParagraph"/>
        <w:numPr>
          <w:ilvl w:val="2"/>
          <w:numId w:val="72"/>
        </w:numPr>
        <w:tabs>
          <w:tab w:val="num" w:pos="1134"/>
        </w:tabs>
        <w:ind w:left="1134" w:hanging="1134"/>
        <w:jc w:val="both"/>
        <w:rPr>
          <w:rFonts w:cs="Arial"/>
        </w:rPr>
      </w:pPr>
      <w:r w:rsidRPr="00BC48F7">
        <w:rPr>
          <w:rFonts w:cs="Arial"/>
        </w:rPr>
        <w:t>Concealed Utility/Reset pushbutton</w:t>
      </w:r>
      <w:r w:rsidR="0006192E" w:rsidRPr="00BC48F7">
        <w:rPr>
          <w:rFonts w:cs="Arial"/>
        </w:rPr>
        <w:t xml:space="preserve"> with a high security design</w:t>
      </w:r>
    </w:p>
    <w:p w14:paraId="3D174C7B" w14:textId="77777777" w:rsidR="004C5DE2" w:rsidRPr="00BC48F7" w:rsidRDefault="00F56903" w:rsidP="00BC48F7">
      <w:pPr>
        <w:pStyle w:val="ListParagraph"/>
        <w:numPr>
          <w:ilvl w:val="2"/>
          <w:numId w:val="72"/>
        </w:numPr>
        <w:tabs>
          <w:tab w:val="num" w:pos="1134"/>
        </w:tabs>
        <w:ind w:left="1134" w:hanging="1134"/>
        <w:jc w:val="both"/>
        <w:rPr>
          <w:rFonts w:cs="Arial"/>
        </w:rPr>
      </w:pPr>
      <w:r w:rsidRPr="00BC48F7">
        <w:rPr>
          <w:rFonts w:cs="Arial"/>
        </w:rPr>
        <w:t xml:space="preserve">Inputs </w:t>
      </w:r>
      <w:r w:rsidR="004C5DE2" w:rsidRPr="00BC48F7">
        <w:rPr>
          <w:rFonts w:cs="Arial"/>
        </w:rPr>
        <w:t>Outputs</w:t>
      </w:r>
      <w:r w:rsidRPr="00BC48F7">
        <w:rPr>
          <w:rFonts w:cs="Arial"/>
        </w:rPr>
        <w:t xml:space="preserve"> and Registers</w:t>
      </w:r>
    </w:p>
    <w:p w14:paraId="41DDDA7C" w14:textId="77777777" w:rsidR="00F56903" w:rsidRPr="00BC48F7" w:rsidRDefault="004C5DE2" w:rsidP="00BC48F7">
      <w:pPr>
        <w:pStyle w:val="ListParagraph"/>
        <w:numPr>
          <w:ilvl w:val="3"/>
          <w:numId w:val="72"/>
        </w:numPr>
        <w:tabs>
          <w:tab w:val="num" w:pos="1134"/>
        </w:tabs>
        <w:ind w:left="1134" w:hanging="1134"/>
        <w:jc w:val="both"/>
        <w:rPr>
          <w:rFonts w:cs="Arial"/>
        </w:rPr>
      </w:pPr>
      <w:r w:rsidRPr="00BC48F7">
        <w:rPr>
          <w:rFonts w:cs="Arial"/>
        </w:rPr>
        <w:t>4 relay outputs</w:t>
      </w:r>
    </w:p>
    <w:p w14:paraId="77138BAE" w14:textId="77777777" w:rsidR="00F56903" w:rsidRPr="00BC48F7" w:rsidRDefault="00F56903" w:rsidP="00BC48F7">
      <w:pPr>
        <w:pStyle w:val="ListParagraph"/>
        <w:numPr>
          <w:ilvl w:val="3"/>
          <w:numId w:val="72"/>
        </w:numPr>
        <w:tabs>
          <w:tab w:val="num" w:pos="1134"/>
        </w:tabs>
        <w:ind w:left="1134" w:hanging="1134"/>
        <w:jc w:val="both"/>
        <w:rPr>
          <w:rFonts w:cs="Arial"/>
        </w:rPr>
      </w:pPr>
      <w:r w:rsidRPr="00BC48F7">
        <w:rPr>
          <w:rFonts w:cs="Arial"/>
        </w:rPr>
        <w:t>3 customer defined registers -derived from measured quantities</w:t>
      </w:r>
    </w:p>
    <w:p w14:paraId="43E27ABC" w14:textId="77777777" w:rsidR="0066086A" w:rsidRPr="00BC48F7" w:rsidRDefault="004851E0" w:rsidP="00BC48F7">
      <w:pPr>
        <w:pStyle w:val="ListParagraph"/>
        <w:numPr>
          <w:ilvl w:val="3"/>
          <w:numId w:val="72"/>
        </w:numPr>
        <w:tabs>
          <w:tab w:val="num" w:pos="1134"/>
        </w:tabs>
        <w:ind w:left="1134" w:hanging="1134"/>
        <w:jc w:val="both"/>
        <w:rPr>
          <w:rFonts w:cs="Arial"/>
        </w:rPr>
      </w:pPr>
      <w:r w:rsidRPr="00BC48F7">
        <w:rPr>
          <w:rFonts w:cs="Arial"/>
        </w:rPr>
        <w:t xml:space="preserve">Facility for </w:t>
      </w:r>
      <w:r w:rsidR="00F56903" w:rsidRPr="00BC48F7">
        <w:rPr>
          <w:rFonts w:cs="Arial"/>
        </w:rPr>
        <w:t>4 inputs from external meters</w:t>
      </w:r>
    </w:p>
    <w:p w14:paraId="628B671F" w14:textId="77777777" w:rsidR="0066086A" w:rsidRPr="00BC48F7" w:rsidRDefault="0006192E" w:rsidP="00BC48F7">
      <w:pPr>
        <w:pStyle w:val="ListParagraph"/>
        <w:numPr>
          <w:ilvl w:val="2"/>
          <w:numId w:val="72"/>
        </w:numPr>
        <w:tabs>
          <w:tab w:val="num" w:pos="1134"/>
        </w:tabs>
        <w:ind w:left="1134" w:hanging="1134"/>
        <w:jc w:val="both"/>
        <w:rPr>
          <w:rFonts w:cs="Arial"/>
        </w:rPr>
      </w:pPr>
      <w:r w:rsidRPr="00BC48F7">
        <w:rPr>
          <w:rFonts w:cs="Arial"/>
        </w:rPr>
        <w:t>Approvals EN 61268-1996</w:t>
      </w:r>
    </w:p>
    <w:p w14:paraId="18FFEE86" w14:textId="77777777" w:rsidR="00C94AE0" w:rsidRPr="00BC48F7" w:rsidRDefault="00C94AE0" w:rsidP="00BC48F7">
      <w:pPr>
        <w:pStyle w:val="ListParagraph"/>
        <w:numPr>
          <w:ilvl w:val="2"/>
          <w:numId w:val="72"/>
        </w:numPr>
        <w:tabs>
          <w:tab w:val="num" w:pos="1134"/>
        </w:tabs>
        <w:ind w:left="1134" w:hanging="1134"/>
        <w:jc w:val="both"/>
        <w:rPr>
          <w:rFonts w:cs="Arial"/>
        </w:rPr>
      </w:pPr>
      <w:r w:rsidRPr="00BC48F7">
        <w:rPr>
          <w:rFonts w:cs="Arial"/>
        </w:rPr>
        <w:t>Each time of use meter shall be equipped with a GPRS modem.</w:t>
      </w:r>
    </w:p>
    <w:p w14:paraId="2D6E517D" w14:textId="423141C8" w:rsidR="003858C7" w:rsidRPr="00BC48F7" w:rsidRDefault="003858C7" w:rsidP="00BC48F7">
      <w:pPr>
        <w:pStyle w:val="ListParagraph"/>
        <w:numPr>
          <w:ilvl w:val="1"/>
          <w:numId w:val="72"/>
        </w:numPr>
        <w:tabs>
          <w:tab w:val="clear" w:pos="432"/>
          <w:tab w:val="num" w:pos="1134"/>
          <w:tab w:val="num" w:pos="1418"/>
        </w:tabs>
        <w:ind w:left="1134" w:hanging="1134"/>
        <w:jc w:val="both"/>
        <w:rPr>
          <w:rFonts w:cs="Arial"/>
          <w:lang w:eastAsia="en-ZA"/>
        </w:rPr>
      </w:pPr>
      <w:r w:rsidRPr="00BC48F7">
        <w:rPr>
          <w:rFonts w:cs="Arial"/>
          <w:lang w:eastAsia="en-ZA"/>
        </w:rPr>
        <w:t>Power Quality Instrument Specification</w:t>
      </w:r>
    </w:p>
    <w:p w14:paraId="7C38F4D5"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Eskom approval and acceptance for PQ measurements</w:t>
      </w:r>
    </w:p>
    <w:p w14:paraId="30159A13"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CT input 1A or 5A</w:t>
      </w:r>
    </w:p>
    <w:p w14:paraId="47C486C5"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VT input 110 V three phase start connected</w:t>
      </w:r>
    </w:p>
    <w:p w14:paraId="5973126D" w14:textId="5D94A90A"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IEC 61000-4-30:2014 Class-A and NRS 048 PQ Parameter measurement</w:t>
      </w:r>
    </w:p>
    <w:p w14:paraId="2E96B7CA"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IEC 61000-4-7 Harmonic &amp; Inter-Harmonic Measurement</w:t>
      </w:r>
    </w:p>
    <w:p w14:paraId="67159234"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IEC 61000-4-15 Flicker Measurement</w:t>
      </w:r>
    </w:p>
    <w:p w14:paraId="4196BC38"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lastRenderedPageBreak/>
        <w:t>Voltage and current monitoring</w:t>
      </w:r>
    </w:p>
    <w:p w14:paraId="4EBF7654"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Active and reactive power monitoring</w:t>
      </w:r>
    </w:p>
    <w:p w14:paraId="222B4105"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Frequency, positive and negative sequence system monitoring</w:t>
      </w:r>
    </w:p>
    <w:p w14:paraId="706A21BF"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Event recorder to record and store three months of data</w:t>
      </w:r>
    </w:p>
    <w:p w14:paraId="329DA0C9"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Able to operate from a 110VDC control power supply</w:t>
      </w:r>
    </w:p>
    <w:p w14:paraId="642E175C"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Measuring accuracy Class 0.2</w:t>
      </w:r>
    </w:p>
    <w:p w14:paraId="5743042E" w14:textId="77777777" w:rsidR="003858C7" w:rsidRPr="00BC48F7" w:rsidRDefault="003858C7" w:rsidP="00BC48F7">
      <w:pPr>
        <w:pStyle w:val="ListParagraph"/>
        <w:numPr>
          <w:ilvl w:val="2"/>
          <w:numId w:val="72"/>
        </w:numPr>
        <w:tabs>
          <w:tab w:val="num" w:pos="1134"/>
        </w:tabs>
        <w:ind w:left="1134" w:hanging="1134"/>
        <w:jc w:val="both"/>
        <w:rPr>
          <w:rFonts w:cs="Arial"/>
        </w:rPr>
      </w:pPr>
      <w:r w:rsidRPr="00BC48F7">
        <w:rPr>
          <w:rFonts w:cs="Arial"/>
        </w:rPr>
        <w:t>Trending capabilities</w:t>
      </w:r>
    </w:p>
    <w:p w14:paraId="410437CC" w14:textId="77777777" w:rsidR="001B57FD" w:rsidRPr="00BC48F7" w:rsidRDefault="001B57FD" w:rsidP="00BC48F7">
      <w:pPr>
        <w:pStyle w:val="ListParagraph"/>
        <w:numPr>
          <w:ilvl w:val="2"/>
          <w:numId w:val="72"/>
        </w:numPr>
        <w:tabs>
          <w:tab w:val="num" w:pos="1134"/>
        </w:tabs>
        <w:ind w:left="1134" w:hanging="1134"/>
        <w:jc w:val="both"/>
        <w:rPr>
          <w:rFonts w:cs="Arial"/>
        </w:rPr>
      </w:pPr>
      <w:r w:rsidRPr="00BC48F7">
        <w:rPr>
          <w:rFonts w:cs="Arial"/>
        </w:rPr>
        <w:t>Permanent GPS time synchronisation</w:t>
      </w:r>
    </w:p>
    <w:p w14:paraId="59DD53D7" w14:textId="77777777" w:rsidR="001B57FD" w:rsidRPr="00BC48F7" w:rsidRDefault="001B57FD" w:rsidP="00BC48F7">
      <w:pPr>
        <w:pStyle w:val="ListParagraph"/>
        <w:numPr>
          <w:ilvl w:val="2"/>
          <w:numId w:val="72"/>
        </w:numPr>
        <w:tabs>
          <w:tab w:val="num" w:pos="1134"/>
        </w:tabs>
        <w:ind w:left="1134" w:hanging="1134"/>
        <w:jc w:val="both"/>
        <w:rPr>
          <w:rFonts w:cs="Arial"/>
        </w:rPr>
      </w:pPr>
      <w:r w:rsidRPr="00BC48F7">
        <w:rPr>
          <w:rFonts w:cs="Arial"/>
        </w:rPr>
        <w:t>Multi-Touch colour LED display</w:t>
      </w:r>
    </w:p>
    <w:p w14:paraId="1AE64AEE" w14:textId="77777777" w:rsidR="001B57FD" w:rsidRPr="00BC48F7" w:rsidRDefault="001B57FD" w:rsidP="00BC48F7">
      <w:pPr>
        <w:pStyle w:val="ListParagraph"/>
        <w:numPr>
          <w:ilvl w:val="2"/>
          <w:numId w:val="72"/>
        </w:numPr>
        <w:tabs>
          <w:tab w:val="num" w:pos="1134"/>
        </w:tabs>
        <w:ind w:left="1134" w:hanging="1134"/>
        <w:jc w:val="both"/>
        <w:rPr>
          <w:rFonts w:cs="Arial"/>
        </w:rPr>
      </w:pPr>
      <w:r w:rsidRPr="00BC48F7">
        <w:rPr>
          <w:rFonts w:cs="Arial"/>
        </w:rPr>
        <w:t>On-board GPS &amp; real-time clock</w:t>
      </w:r>
    </w:p>
    <w:p w14:paraId="0FD54E8D" w14:textId="77777777" w:rsidR="001B57FD" w:rsidRPr="00BC48F7" w:rsidRDefault="001B57FD" w:rsidP="00BC48F7">
      <w:pPr>
        <w:pStyle w:val="ListParagraph"/>
        <w:numPr>
          <w:ilvl w:val="2"/>
          <w:numId w:val="72"/>
        </w:numPr>
        <w:tabs>
          <w:tab w:val="num" w:pos="1134"/>
        </w:tabs>
        <w:ind w:left="1134" w:hanging="1134"/>
        <w:jc w:val="both"/>
        <w:rPr>
          <w:rFonts w:cs="Arial"/>
        </w:rPr>
      </w:pPr>
      <w:r w:rsidRPr="00BC48F7">
        <w:rPr>
          <w:rFonts w:cs="Arial"/>
        </w:rPr>
        <w:t>Minimum two USB</w:t>
      </w:r>
      <w:r w:rsidR="003C397D" w:rsidRPr="00BC48F7">
        <w:rPr>
          <w:rFonts w:cs="Arial"/>
        </w:rPr>
        <w:t xml:space="preserve"> </w:t>
      </w:r>
      <w:r w:rsidRPr="00BC48F7">
        <w:rPr>
          <w:rFonts w:cs="Arial"/>
        </w:rPr>
        <w:t>2.0 peripheral ports</w:t>
      </w:r>
    </w:p>
    <w:p w14:paraId="053332A5" w14:textId="516E2625" w:rsidR="003858C7" w:rsidRPr="00BC48F7" w:rsidRDefault="001B57FD" w:rsidP="00BC48F7">
      <w:pPr>
        <w:pStyle w:val="ListParagraph"/>
        <w:numPr>
          <w:ilvl w:val="2"/>
          <w:numId w:val="72"/>
        </w:numPr>
        <w:tabs>
          <w:tab w:val="num" w:pos="1134"/>
        </w:tabs>
        <w:ind w:left="1134" w:hanging="1134"/>
        <w:jc w:val="both"/>
        <w:rPr>
          <w:rFonts w:cs="Arial"/>
        </w:rPr>
      </w:pPr>
      <w:r w:rsidRPr="00BC48F7">
        <w:rPr>
          <w:rFonts w:cs="Arial"/>
        </w:rPr>
        <w:t>Minimum two Gigabit Ethernet ports</w:t>
      </w:r>
      <w:r w:rsidR="003858C7" w:rsidRPr="00BC48F7">
        <w:rPr>
          <w:rFonts w:cs="Arial"/>
        </w:rPr>
        <w:t>.</w:t>
      </w:r>
    </w:p>
    <w:p w14:paraId="09BA4651" w14:textId="77777777" w:rsidR="007E6EBF" w:rsidRPr="007E6EBF" w:rsidRDefault="007E6EBF" w:rsidP="007E6EBF"/>
    <w:p w14:paraId="182A98FE" w14:textId="1458311B" w:rsidR="00170BED" w:rsidRDefault="00170BED" w:rsidP="00746761">
      <w:pPr>
        <w:pStyle w:val="Heading1"/>
        <w:numPr>
          <w:ilvl w:val="0"/>
          <w:numId w:val="72"/>
        </w:numPr>
        <w:tabs>
          <w:tab w:val="clear" w:pos="720"/>
          <w:tab w:val="left" w:pos="1134"/>
        </w:tabs>
        <w:autoSpaceDE w:val="0"/>
        <w:autoSpaceDN w:val="0"/>
        <w:spacing w:after="0" w:line="240" w:lineRule="auto"/>
        <w:ind w:left="1134" w:hanging="1134"/>
        <w:rPr>
          <w:rFonts w:ascii="Arial" w:eastAsia="Arial" w:hAnsi="Arial"/>
          <w:bCs/>
          <w:snapToGrid/>
          <w:kern w:val="0"/>
          <w:szCs w:val="22"/>
          <w:lang w:val="en-US"/>
        </w:rPr>
      </w:pPr>
      <w:bookmarkStart w:id="467" w:name="_Toc517355989"/>
      <w:bookmarkStart w:id="468" w:name="_Toc517356027"/>
      <w:bookmarkStart w:id="469" w:name="_Toc527031990"/>
      <w:bookmarkStart w:id="470" w:name="_Toc528058378"/>
      <w:bookmarkStart w:id="471" w:name="_Toc83585967"/>
      <w:r w:rsidRPr="001575E7">
        <w:rPr>
          <w:rFonts w:ascii="Arial" w:eastAsia="Arial" w:hAnsi="Arial"/>
          <w:bCs/>
          <w:snapToGrid/>
          <w:kern w:val="0"/>
          <w:szCs w:val="22"/>
          <w:lang w:val="en-US"/>
        </w:rPr>
        <w:t>UNINTERRUPTIBLE POWER SUPPLIES (UPS) AND BATTERY SYSTEMS</w:t>
      </w:r>
      <w:bookmarkEnd w:id="467"/>
      <w:bookmarkEnd w:id="468"/>
      <w:bookmarkEnd w:id="469"/>
      <w:bookmarkEnd w:id="470"/>
      <w:bookmarkEnd w:id="471"/>
    </w:p>
    <w:p w14:paraId="16609009" w14:textId="77777777" w:rsidR="001575E7" w:rsidRPr="001575E7" w:rsidRDefault="001575E7" w:rsidP="00746761">
      <w:pPr>
        <w:tabs>
          <w:tab w:val="left" w:pos="1134"/>
        </w:tabs>
        <w:ind w:left="1134" w:hanging="1134"/>
        <w:rPr>
          <w:lang w:val="en-US"/>
        </w:rPr>
      </w:pPr>
    </w:p>
    <w:p w14:paraId="353C12D4" w14:textId="5802108A" w:rsidR="00170BED" w:rsidRPr="003C397D" w:rsidRDefault="003C397D" w:rsidP="00746761">
      <w:pPr>
        <w:pStyle w:val="ListParagraph"/>
        <w:numPr>
          <w:ilvl w:val="1"/>
          <w:numId w:val="72"/>
        </w:numPr>
        <w:tabs>
          <w:tab w:val="left" w:pos="1134"/>
          <w:tab w:val="num" w:pos="1276"/>
        </w:tabs>
        <w:ind w:left="1134" w:hanging="1134"/>
      </w:pPr>
      <w:bookmarkStart w:id="472" w:name="_Toc527031991"/>
      <w:bookmarkStart w:id="473" w:name="_Toc528058379"/>
      <w:r>
        <w:t>Specific Requirements</w:t>
      </w:r>
      <w:bookmarkEnd w:id="472"/>
      <w:bookmarkEnd w:id="473"/>
    </w:p>
    <w:tbl>
      <w:tblPr>
        <w:tblW w:w="9101"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968"/>
        <w:gridCol w:w="4133"/>
      </w:tblGrid>
      <w:tr w:rsidR="00170BED" w:rsidRPr="00C2080D" w14:paraId="3417A4CE" w14:textId="77777777" w:rsidTr="005D4BF3">
        <w:trPr>
          <w:cantSplit/>
          <w:trHeight w:val="403"/>
        </w:trPr>
        <w:tc>
          <w:tcPr>
            <w:tcW w:w="4968" w:type="dxa"/>
          </w:tcPr>
          <w:p w14:paraId="5CAB1E97" w14:textId="77777777" w:rsidR="00170BED" w:rsidRPr="00A94332" w:rsidRDefault="00170BED" w:rsidP="00BF2E82">
            <w:pPr>
              <w:rPr>
                <w:b/>
                <w:szCs w:val="22"/>
              </w:rPr>
            </w:pPr>
            <w:r w:rsidRPr="00A94332">
              <w:rPr>
                <w:b/>
                <w:szCs w:val="22"/>
              </w:rPr>
              <w:t>Description</w:t>
            </w:r>
          </w:p>
        </w:tc>
        <w:tc>
          <w:tcPr>
            <w:tcW w:w="4133" w:type="dxa"/>
          </w:tcPr>
          <w:p w14:paraId="2BC15CF3" w14:textId="77777777" w:rsidR="00170BED" w:rsidRPr="00A94332" w:rsidRDefault="00A94332" w:rsidP="00BF2E82">
            <w:pPr>
              <w:rPr>
                <w:b/>
                <w:szCs w:val="22"/>
              </w:rPr>
            </w:pPr>
            <w:r>
              <w:rPr>
                <w:b/>
                <w:szCs w:val="22"/>
              </w:rPr>
              <w:t>Requirement</w:t>
            </w:r>
          </w:p>
        </w:tc>
      </w:tr>
      <w:tr w:rsidR="00170BED" w:rsidRPr="00C2080D" w14:paraId="7AF1CD91" w14:textId="77777777" w:rsidTr="005D4BF3">
        <w:trPr>
          <w:cantSplit/>
          <w:trHeight w:val="403"/>
        </w:trPr>
        <w:tc>
          <w:tcPr>
            <w:tcW w:w="4968" w:type="dxa"/>
          </w:tcPr>
          <w:p w14:paraId="0A1A341A" w14:textId="77777777" w:rsidR="00170BED" w:rsidRPr="00A94332" w:rsidRDefault="00170BED" w:rsidP="00BF2E82">
            <w:pPr>
              <w:rPr>
                <w:szCs w:val="22"/>
              </w:rPr>
            </w:pPr>
            <w:r w:rsidRPr="00A94332">
              <w:rPr>
                <w:szCs w:val="22"/>
              </w:rPr>
              <w:t>UPS input voltage</w:t>
            </w:r>
          </w:p>
        </w:tc>
        <w:tc>
          <w:tcPr>
            <w:tcW w:w="4133" w:type="dxa"/>
          </w:tcPr>
          <w:p w14:paraId="53B01594" w14:textId="77777777" w:rsidR="00170BED" w:rsidRDefault="00170BED" w:rsidP="00BF2E82">
            <w:pPr>
              <w:rPr>
                <w:szCs w:val="22"/>
              </w:rPr>
            </w:pPr>
            <w:r w:rsidRPr="00A94332">
              <w:rPr>
                <w:szCs w:val="22"/>
              </w:rPr>
              <w:t>400VAC Three Phase</w:t>
            </w:r>
          </w:p>
          <w:p w14:paraId="2A4D84F1" w14:textId="5494BABF" w:rsidR="005D4BF3" w:rsidRPr="00A94332" w:rsidRDefault="005D4BF3" w:rsidP="00BF2E82">
            <w:pPr>
              <w:rPr>
                <w:szCs w:val="22"/>
              </w:rPr>
            </w:pPr>
            <w:r>
              <w:t>(Can be single phase if less than 10kVA)</w:t>
            </w:r>
          </w:p>
        </w:tc>
      </w:tr>
      <w:tr w:rsidR="00170BED" w:rsidRPr="00C2080D" w14:paraId="4F9443DA" w14:textId="77777777" w:rsidTr="005D4BF3">
        <w:trPr>
          <w:cantSplit/>
          <w:trHeight w:val="403"/>
        </w:trPr>
        <w:tc>
          <w:tcPr>
            <w:tcW w:w="4968" w:type="dxa"/>
          </w:tcPr>
          <w:p w14:paraId="29682079" w14:textId="77777777" w:rsidR="00170BED" w:rsidRPr="00A94332" w:rsidRDefault="00170BED" w:rsidP="00BF2E82">
            <w:pPr>
              <w:rPr>
                <w:szCs w:val="22"/>
              </w:rPr>
            </w:pPr>
            <w:r w:rsidRPr="00A94332">
              <w:rPr>
                <w:szCs w:val="22"/>
              </w:rPr>
              <w:t>UPS output voltage</w:t>
            </w:r>
          </w:p>
        </w:tc>
        <w:tc>
          <w:tcPr>
            <w:tcW w:w="4133" w:type="dxa"/>
          </w:tcPr>
          <w:p w14:paraId="1AB291E8" w14:textId="77777777" w:rsidR="00170BED" w:rsidRPr="00A94332" w:rsidRDefault="00170BED" w:rsidP="00BF2E82">
            <w:pPr>
              <w:rPr>
                <w:szCs w:val="22"/>
              </w:rPr>
            </w:pPr>
            <w:r w:rsidRPr="00A94332">
              <w:rPr>
                <w:szCs w:val="22"/>
              </w:rPr>
              <w:t>400VAC Three phase or Single Phase 231VAC</w:t>
            </w:r>
          </w:p>
        </w:tc>
      </w:tr>
      <w:tr w:rsidR="00170BED" w:rsidRPr="00C2080D" w14:paraId="5D658789" w14:textId="77777777" w:rsidTr="005D4BF3">
        <w:trPr>
          <w:cantSplit/>
          <w:trHeight w:val="403"/>
        </w:trPr>
        <w:tc>
          <w:tcPr>
            <w:tcW w:w="4968" w:type="dxa"/>
          </w:tcPr>
          <w:p w14:paraId="05FBE27B" w14:textId="77777777" w:rsidR="00170BED" w:rsidRPr="00A94332" w:rsidRDefault="00170BED" w:rsidP="00BF2E82">
            <w:pPr>
              <w:rPr>
                <w:szCs w:val="22"/>
              </w:rPr>
            </w:pPr>
            <w:r w:rsidRPr="00A94332">
              <w:rPr>
                <w:szCs w:val="22"/>
              </w:rPr>
              <w:t>Load Ratings</w:t>
            </w:r>
          </w:p>
        </w:tc>
        <w:tc>
          <w:tcPr>
            <w:tcW w:w="4133" w:type="dxa"/>
          </w:tcPr>
          <w:p w14:paraId="2B2C4BD2" w14:textId="77777777" w:rsidR="00170BED" w:rsidRPr="00A94332" w:rsidRDefault="00170BED" w:rsidP="00BF2E82">
            <w:pPr>
              <w:rPr>
                <w:szCs w:val="22"/>
              </w:rPr>
            </w:pPr>
            <w:r w:rsidRPr="00A94332">
              <w:rPr>
                <w:szCs w:val="22"/>
              </w:rPr>
              <w:t xml:space="preserve">120 % of the </w:t>
            </w:r>
            <w:r w:rsidR="003C397D" w:rsidRPr="00A94332">
              <w:rPr>
                <w:szCs w:val="22"/>
              </w:rPr>
              <w:t xml:space="preserve">total </w:t>
            </w:r>
            <w:r w:rsidRPr="00A94332">
              <w:rPr>
                <w:szCs w:val="22"/>
              </w:rPr>
              <w:t>installed load</w:t>
            </w:r>
          </w:p>
        </w:tc>
      </w:tr>
      <w:tr w:rsidR="00170BED" w:rsidRPr="00C2080D" w14:paraId="0695BF4B" w14:textId="77777777" w:rsidTr="005D4BF3">
        <w:trPr>
          <w:cantSplit/>
          <w:trHeight w:val="403"/>
        </w:trPr>
        <w:tc>
          <w:tcPr>
            <w:tcW w:w="4968" w:type="dxa"/>
          </w:tcPr>
          <w:p w14:paraId="1B0D8137" w14:textId="77777777" w:rsidR="00170BED" w:rsidRPr="005D4BF3" w:rsidRDefault="003C397D" w:rsidP="003C397D">
            <w:pPr>
              <w:rPr>
                <w:szCs w:val="22"/>
              </w:rPr>
            </w:pPr>
            <w:r w:rsidRPr="005D4BF3">
              <w:rPr>
                <w:szCs w:val="22"/>
              </w:rPr>
              <w:lastRenderedPageBreak/>
              <w:t xml:space="preserve">Turbine </w:t>
            </w:r>
            <w:r w:rsidR="00170BED" w:rsidRPr="005D4BF3">
              <w:rPr>
                <w:szCs w:val="22"/>
              </w:rPr>
              <w:t>UPS Location</w:t>
            </w:r>
          </w:p>
        </w:tc>
        <w:tc>
          <w:tcPr>
            <w:tcW w:w="4133" w:type="dxa"/>
          </w:tcPr>
          <w:p w14:paraId="7022EAC7" w14:textId="6A8949D4" w:rsidR="00170BED" w:rsidRPr="005D4BF3" w:rsidRDefault="005D4BF3" w:rsidP="00BF2E82">
            <w:pPr>
              <w:rPr>
                <w:szCs w:val="22"/>
              </w:rPr>
            </w:pPr>
            <w:r w:rsidRPr="005D4BF3">
              <w:rPr>
                <w:szCs w:val="22"/>
              </w:rPr>
              <w:t>In 400V distribution board room or dedicated UPS room</w:t>
            </w:r>
          </w:p>
        </w:tc>
      </w:tr>
      <w:tr w:rsidR="00170BED" w:rsidRPr="00C2080D" w14:paraId="786DF0B2" w14:textId="77777777" w:rsidTr="005D4BF3">
        <w:trPr>
          <w:cantSplit/>
          <w:trHeight w:val="403"/>
        </w:trPr>
        <w:tc>
          <w:tcPr>
            <w:tcW w:w="4968" w:type="dxa"/>
          </w:tcPr>
          <w:p w14:paraId="39D86269" w14:textId="77777777" w:rsidR="00170BED" w:rsidRPr="005D4BF3" w:rsidRDefault="00170BED" w:rsidP="00BF2E82">
            <w:pPr>
              <w:rPr>
                <w:szCs w:val="22"/>
              </w:rPr>
            </w:pPr>
            <w:r w:rsidRPr="005D4BF3">
              <w:rPr>
                <w:szCs w:val="22"/>
              </w:rPr>
              <w:t>Control Room UPS Location</w:t>
            </w:r>
          </w:p>
        </w:tc>
        <w:tc>
          <w:tcPr>
            <w:tcW w:w="4133" w:type="dxa"/>
          </w:tcPr>
          <w:p w14:paraId="3D441888" w14:textId="77777777" w:rsidR="00170BED" w:rsidRPr="005D4BF3" w:rsidRDefault="003C397D" w:rsidP="003C397D">
            <w:pPr>
              <w:rPr>
                <w:szCs w:val="22"/>
              </w:rPr>
            </w:pPr>
            <w:r w:rsidRPr="005D4BF3">
              <w:rPr>
                <w:szCs w:val="22"/>
              </w:rPr>
              <w:t>Zoekfontein or Zuikerbosch/Forebay C</w:t>
            </w:r>
            <w:r w:rsidR="00170BED" w:rsidRPr="005D4BF3">
              <w:rPr>
                <w:szCs w:val="22"/>
              </w:rPr>
              <w:t>ontrol Room (also see Small Power and Lighting section)</w:t>
            </w:r>
          </w:p>
        </w:tc>
      </w:tr>
      <w:tr w:rsidR="00170BED" w:rsidRPr="00C2080D" w14:paraId="17268CF0" w14:textId="77777777" w:rsidTr="005D4BF3">
        <w:trPr>
          <w:cantSplit/>
          <w:trHeight w:val="403"/>
        </w:trPr>
        <w:tc>
          <w:tcPr>
            <w:tcW w:w="4968" w:type="dxa"/>
          </w:tcPr>
          <w:p w14:paraId="2CB7CDF5" w14:textId="77777777" w:rsidR="00170BED" w:rsidRPr="00A94332" w:rsidRDefault="00170BED" w:rsidP="00BF2E82">
            <w:pPr>
              <w:rPr>
                <w:szCs w:val="22"/>
              </w:rPr>
            </w:pPr>
            <w:r w:rsidRPr="00A94332">
              <w:rPr>
                <w:szCs w:val="22"/>
              </w:rPr>
              <w:t>Administration Office Block UPS</w:t>
            </w:r>
          </w:p>
        </w:tc>
        <w:tc>
          <w:tcPr>
            <w:tcW w:w="4133" w:type="dxa"/>
          </w:tcPr>
          <w:p w14:paraId="2264FC0F" w14:textId="77777777" w:rsidR="00170BED" w:rsidRPr="00A94332" w:rsidRDefault="00170BED" w:rsidP="00BF2E82">
            <w:pPr>
              <w:rPr>
                <w:szCs w:val="22"/>
              </w:rPr>
            </w:pPr>
            <w:r w:rsidRPr="00A94332">
              <w:rPr>
                <w:szCs w:val="22"/>
              </w:rPr>
              <w:t>Administration Office Block (also see Small Power and Lighting section)</w:t>
            </w:r>
          </w:p>
        </w:tc>
      </w:tr>
      <w:tr w:rsidR="00170BED" w:rsidRPr="00C2080D" w14:paraId="7F2C7425" w14:textId="77777777" w:rsidTr="005D4BF3">
        <w:trPr>
          <w:cantSplit/>
          <w:trHeight w:val="403"/>
        </w:trPr>
        <w:tc>
          <w:tcPr>
            <w:tcW w:w="4968" w:type="dxa"/>
            <w:vAlign w:val="center"/>
          </w:tcPr>
          <w:p w14:paraId="3CF9A396" w14:textId="77777777" w:rsidR="00170BED" w:rsidRPr="00A94332" w:rsidRDefault="00170BED" w:rsidP="00BF2E82">
            <w:pPr>
              <w:rPr>
                <w:szCs w:val="22"/>
              </w:rPr>
            </w:pPr>
            <w:r w:rsidRPr="00A94332">
              <w:rPr>
                <w:szCs w:val="22"/>
              </w:rPr>
              <w:t>Type</w:t>
            </w:r>
          </w:p>
        </w:tc>
        <w:tc>
          <w:tcPr>
            <w:tcW w:w="4133" w:type="dxa"/>
            <w:vAlign w:val="center"/>
          </w:tcPr>
          <w:p w14:paraId="50058782" w14:textId="77777777" w:rsidR="00170BED" w:rsidRPr="00A94332" w:rsidRDefault="00170BED" w:rsidP="00BF2E82">
            <w:pPr>
              <w:rPr>
                <w:szCs w:val="22"/>
              </w:rPr>
            </w:pPr>
            <w:r w:rsidRPr="00A94332">
              <w:rPr>
                <w:szCs w:val="22"/>
              </w:rPr>
              <w:t>True On-Line, Double Conversion</w:t>
            </w:r>
          </w:p>
        </w:tc>
      </w:tr>
      <w:tr w:rsidR="00170BED" w:rsidRPr="00C2080D" w14:paraId="3D28A111" w14:textId="77777777" w:rsidTr="005D4BF3">
        <w:trPr>
          <w:cantSplit/>
          <w:trHeight w:val="403"/>
        </w:trPr>
        <w:tc>
          <w:tcPr>
            <w:tcW w:w="4968" w:type="dxa"/>
            <w:vAlign w:val="center"/>
          </w:tcPr>
          <w:p w14:paraId="4F3544E5" w14:textId="77777777" w:rsidR="00170BED" w:rsidRPr="00A94332" w:rsidRDefault="00170BED" w:rsidP="00A94332">
            <w:pPr>
              <w:rPr>
                <w:szCs w:val="22"/>
              </w:rPr>
            </w:pPr>
            <w:r w:rsidRPr="00A94332">
              <w:rPr>
                <w:szCs w:val="22"/>
              </w:rPr>
              <w:t>Battery type</w:t>
            </w:r>
          </w:p>
        </w:tc>
        <w:tc>
          <w:tcPr>
            <w:tcW w:w="4133" w:type="dxa"/>
            <w:vAlign w:val="center"/>
          </w:tcPr>
          <w:p w14:paraId="49A0E972" w14:textId="77777777" w:rsidR="00170BED" w:rsidRPr="00A94332" w:rsidRDefault="00170BED" w:rsidP="00BF2E82">
            <w:pPr>
              <w:rPr>
                <w:szCs w:val="22"/>
              </w:rPr>
            </w:pPr>
            <w:r w:rsidRPr="00A94332">
              <w:rPr>
                <w:szCs w:val="22"/>
              </w:rPr>
              <w:t>Long Life &gt; 5 years</w:t>
            </w:r>
          </w:p>
        </w:tc>
      </w:tr>
      <w:tr w:rsidR="00170BED" w:rsidRPr="00C2080D" w14:paraId="2D577B8B" w14:textId="77777777" w:rsidTr="005D4BF3">
        <w:trPr>
          <w:cantSplit/>
          <w:trHeight w:val="403"/>
        </w:trPr>
        <w:tc>
          <w:tcPr>
            <w:tcW w:w="4968" w:type="dxa"/>
            <w:vAlign w:val="center"/>
          </w:tcPr>
          <w:p w14:paraId="5AB7DD2B" w14:textId="77777777" w:rsidR="00170BED" w:rsidRPr="00A94332" w:rsidRDefault="00170BED" w:rsidP="00BF2E82">
            <w:pPr>
              <w:rPr>
                <w:szCs w:val="22"/>
              </w:rPr>
            </w:pPr>
            <w:r w:rsidRPr="00A94332">
              <w:rPr>
                <w:szCs w:val="22"/>
              </w:rPr>
              <w:t>Static Bypass</w:t>
            </w:r>
          </w:p>
        </w:tc>
        <w:tc>
          <w:tcPr>
            <w:tcW w:w="4133" w:type="dxa"/>
            <w:vAlign w:val="center"/>
          </w:tcPr>
          <w:p w14:paraId="5AACAC36" w14:textId="77777777" w:rsidR="00170BED" w:rsidRPr="00A94332" w:rsidRDefault="00170BED" w:rsidP="00BF2E82">
            <w:pPr>
              <w:rPr>
                <w:szCs w:val="22"/>
              </w:rPr>
            </w:pPr>
            <w:r w:rsidRPr="00A94332">
              <w:rPr>
                <w:szCs w:val="22"/>
              </w:rPr>
              <w:t>Yes for all UPS’s</w:t>
            </w:r>
          </w:p>
        </w:tc>
      </w:tr>
      <w:tr w:rsidR="00170BED" w:rsidRPr="00C2080D" w14:paraId="25DFAD02" w14:textId="77777777" w:rsidTr="005D4BF3">
        <w:trPr>
          <w:cantSplit/>
          <w:trHeight w:val="403"/>
        </w:trPr>
        <w:tc>
          <w:tcPr>
            <w:tcW w:w="4968" w:type="dxa"/>
            <w:vAlign w:val="center"/>
          </w:tcPr>
          <w:p w14:paraId="102B5ADE" w14:textId="77777777" w:rsidR="00170BED" w:rsidRPr="00A94332" w:rsidRDefault="00170BED" w:rsidP="00BF2E82">
            <w:pPr>
              <w:rPr>
                <w:szCs w:val="22"/>
              </w:rPr>
            </w:pPr>
            <w:r w:rsidRPr="00A94332">
              <w:rPr>
                <w:szCs w:val="22"/>
              </w:rPr>
              <w:t>Maintenance Bypass</w:t>
            </w:r>
          </w:p>
        </w:tc>
        <w:tc>
          <w:tcPr>
            <w:tcW w:w="4133" w:type="dxa"/>
            <w:vAlign w:val="center"/>
          </w:tcPr>
          <w:p w14:paraId="6A49A22E" w14:textId="77777777" w:rsidR="00170BED" w:rsidRPr="00A94332" w:rsidRDefault="00170BED" w:rsidP="00BF2E82">
            <w:pPr>
              <w:rPr>
                <w:szCs w:val="22"/>
              </w:rPr>
            </w:pPr>
            <w:r w:rsidRPr="00A94332">
              <w:rPr>
                <w:szCs w:val="22"/>
              </w:rPr>
              <w:t>Yes for all UPS’s</w:t>
            </w:r>
          </w:p>
        </w:tc>
      </w:tr>
      <w:tr w:rsidR="00170BED" w:rsidRPr="00C2080D" w14:paraId="1F51E5B6" w14:textId="77777777" w:rsidTr="005D4BF3">
        <w:trPr>
          <w:cantSplit/>
          <w:trHeight w:val="403"/>
        </w:trPr>
        <w:tc>
          <w:tcPr>
            <w:tcW w:w="4968" w:type="dxa"/>
            <w:vAlign w:val="center"/>
          </w:tcPr>
          <w:p w14:paraId="10FCE797" w14:textId="77777777" w:rsidR="00170BED" w:rsidRPr="00A94332" w:rsidRDefault="00170BED" w:rsidP="00BF2E82">
            <w:pPr>
              <w:rPr>
                <w:szCs w:val="22"/>
              </w:rPr>
            </w:pPr>
            <w:r w:rsidRPr="00A94332">
              <w:rPr>
                <w:szCs w:val="22"/>
              </w:rPr>
              <w:t>Battery capacity</w:t>
            </w:r>
          </w:p>
        </w:tc>
        <w:tc>
          <w:tcPr>
            <w:tcW w:w="4133" w:type="dxa"/>
            <w:vAlign w:val="center"/>
          </w:tcPr>
          <w:p w14:paraId="514D58BB" w14:textId="77777777" w:rsidR="00170BED" w:rsidRPr="00A94332" w:rsidRDefault="00170BED" w:rsidP="00BF2E82">
            <w:pPr>
              <w:rPr>
                <w:szCs w:val="22"/>
              </w:rPr>
            </w:pPr>
            <w:r w:rsidRPr="00A94332">
              <w:rPr>
                <w:szCs w:val="22"/>
              </w:rPr>
              <w:t>30 minutes standby at Full Load Rating of UPS’s</w:t>
            </w:r>
          </w:p>
        </w:tc>
      </w:tr>
      <w:tr w:rsidR="00170BED" w:rsidRPr="00C2080D" w14:paraId="68FD682E" w14:textId="77777777" w:rsidTr="005D4BF3">
        <w:trPr>
          <w:cantSplit/>
          <w:trHeight w:val="403"/>
        </w:trPr>
        <w:tc>
          <w:tcPr>
            <w:tcW w:w="4968" w:type="dxa"/>
            <w:vAlign w:val="center"/>
          </w:tcPr>
          <w:p w14:paraId="23E6408D" w14:textId="77777777" w:rsidR="00170BED" w:rsidRPr="00A94332" w:rsidRDefault="00170BED" w:rsidP="00BF2E82">
            <w:pPr>
              <w:rPr>
                <w:szCs w:val="22"/>
              </w:rPr>
            </w:pPr>
            <w:r w:rsidRPr="00A94332">
              <w:rPr>
                <w:szCs w:val="22"/>
              </w:rPr>
              <w:t>Configuration</w:t>
            </w:r>
          </w:p>
        </w:tc>
        <w:tc>
          <w:tcPr>
            <w:tcW w:w="4133" w:type="dxa"/>
            <w:vAlign w:val="center"/>
          </w:tcPr>
          <w:p w14:paraId="534714FF" w14:textId="77777777" w:rsidR="00170BED" w:rsidRPr="00A94332" w:rsidRDefault="00170BED" w:rsidP="00BF2E82">
            <w:pPr>
              <w:rPr>
                <w:szCs w:val="22"/>
              </w:rPr>
            </w:pPr>
            <w:r w:rsidRPr="00A94332">
              <w:rPr>
                <w:szCs w:val="22"/>
              </w:rPr>
              <w:t>UPS and Battery in separate compartments</w:t>
            </w:r>
          </w:p>
        </w:tc>
      </w:tr>
      <w:tr w:rsidR="00A94332" w:rsidRPr="00C2080D" w14:paraId="09139750" w14:textId="77777777" w:rsidTr="005D4BF3">
        <w:trPr>
          <w:cantSplit/>
          <w:trHeight w:val="403"/>
        </w:trPr>
        <w:tc>
          <w:tcPr>
            <w:tcW w:w="4968" w:type="dxa"/>
          </w:tcPr>
          <w:p w14:paraId="5C929BFA" w14:textId="77777777" w:rsidR="00A94332" w:rsidRPr="00A94332" w:rsidRDefault="00A94332" w:rsidP="00A94332">
            <w:pPr>
              <w:rPr>
                <w:szCs w:val="22"/>
              </w:rPr>
            </w:pPr>
            <w:r w:rsidRPr="00A94332">
              <w:rPr>
                <w:szCs w:val="22"/>
              </w:rPr>
              <w:t>Compliance</w:t>
            </w:r>
          </w:p>
        </w:tc>
        <w:tc>
          <w:tcPr>
            <w:tcW w:w="4133" w:type="dxa"/>
          </w:tcPr>
          <w:p w14:paraId="7F76BBE7" w14:textId="77777777" w:rsidR="00A94332" w:rsidRPr="00A94332" w:rsidRDefault="00A94332" w:rsidP="00A94332">
            <w:pPr>
              <w:rPr>
                <w:szCs w:val="22"/>
              </w:rPr>
            </w:pPr>
            <w:r w:rsidRPr="00A94332">
              <w:rPr>
                <w:szCs w:val="22"/>
              </w:rPr>
              <w:t>SANS and IEC Specifications listed elsewhere</w:t>
            </w:r>
          </w:p>
        </w:tc>
      </w:tr>
      <w:tr w:rsidR="00A94332" w:rsidRPr="00C2080D" w14:paraId="3D2D3AAC" w14:textId="77777777" w:rsidTr="005D4BF3">
        <w:trPr>
          <w:cantSplit/>
          <w:trHeight w:val="403"/>
        </w:trPr>
        <w:tc>
          <w:tcPr>
            <w:tcW w:w="4968" w:type="dxa"/>
          </w:tcPr>
          <w:p w14:paraId="4FA09E6B" w14:textId="77777777" w:rsidR="00A94332" w:rsidRPr="00A94332" w:rsidRDefault="00A94332" w:rsidP="00A94332">
            <w:pPr>
              <w:rPr>
                <w:szCs w:val="22"/>
              </w:rPr>
            </w:pPr>
            <w:r w:rsidRPr="00A94332">
              <w:rPr>
                <w:szCs w:val="22"/>
              </w:rPr>
              <w:t>Certification required</w:t>
            </w:r>
          </w:p>
        </w:tc>
        <w:tc>
          <w:tcPr>
            <w:tcW w:w="4133" w:type="dxa"/>
          </w:tcPr>
          <w:p w14:paraId="5FEA5E37" w14:textId="77777777" w:rsidR="00A94332" w:rsidRPr="00A94332" w:rsidRDefault="00A94332" w:rsidP="00A94332">
            <w:pPr>
              <w:rPr>
                <w:szCs w:val="22"/>
              </w:rPr>
            </w:pPr>
            <w:r w:rsidRPr="00A94332">
              <w:rPr>
                <w:szCs w:val="22"/>
              </w:rPr>
              <w:t>Test reports</w:t>
            </w:r>
          </w:p>
        </w:tc>
      </w:tr>
      <w:tr w:rsidR="00A94332" w:rsidRPr="00C2080D" w14:paraId="21EC5830" w14:textId="77777777" w:rsidTr="005D4BF3">
        <w:trPr>
          <w:cantSplit/>
          <w:trHeight w:val="403"/>
        </w:trPr>
        <w:tc>
          <w:tcPr>
            <w:tcW w:w="4968" w:type="dxa"/>
          </w:tcPr>
          <w:p w14:paraId="0B30B865" w14:textId="77777777" w:rsidR="00A94332" w:rsidRPr="00A94332" w:rsidRDefault="00A94332" w:rsidP="00A94332">
            <w:pPr>
              <w:rPr>
                <w:szCs w:val="22"/>
              </w:rPr>
            </w:pPr>
            <w:r w:rsidRPr="00A94332">
              <w:rPr>
                <w:szCs w:val="22"/>
              </w:rPr>
              <w:t xml:space="preserve">Power supply fed from </w:t>
            </w:r>
          </w:p>
        </w:tc>
        <w:tc>
          <w:tcPr>
            <w:tcW w:w="4133" w:type="dxa"/>
          </w:tcPr>
          <w:p w14:paraId="671EC159" w14:textId="77777777" w:rsidR="00A94332" w:rsidRPr="00A94332" w:rsidRDefault="00A94332" w:rsidP="00A94332">
            <w:pPr>
              <w:rPr>
                <w:szCs w:val="22"/>
              </w:rPr>
            </w:pPr>
            <w:r w:rsidRPr="00A94332">
              <w:rPr>
                <w:szCs w:val="22"/>
              </w:rPr>
              <w:t>Essential Services Circuits</w:t>
            </w:r>
          </w:p>
        </w:tc>
      </w:tr>
      <w:tr w:rsidR="00A94332" w:rsidRPr="00C2080D" w14:paraId="3EA78FF6" w14:textId="77777777" w:rsidTr="005D4BF3">
        <w:trPr>
          <w:cantSplit/>
          <w:trHeight w:val="403"/>
        </w:trPr>
        <w:tc>
          <w:tcPr>
            <w:tcW w:w="4968" w:type="dxa"/>
          </w:tcPr>
          <w:p w14:paraId="0F27C5DE" w14:textId="77777777" w:rsidR="00A94332" w:rsidRPr="00A94332" w:rsidRDefault="00A94332" w:rsidP="00A94332">
            <w:pPr>
              <w:rPr>
                <w:szCs w:val="22"/>
              </w:rPr>
            </w:pPr>
            <w:r w:rsidRPr="00A94332">
              <w:rPr>
                <w:szCs w:val="22"/>
              </w:rPr>
              <w:lastRenderedPageBreak/>
              <w:t>Power Supply Transients</w:t>
            </w:r>
          </w:p>
        </w:tc>
        <w:tc>
          <w:tcPr>
            <w:tcW w:w="4133" w:type="dxa"/>
          </w:tcPr>
          <w:p w14:paraId="03DE9A49" w14:textId="77777777" w:rsidR="00A94332" w:rsidRPr="00A94332" w:rsidRDefault="00A94332" w:rsidP="00A94332">
            <w:pPr>
              <w:rPr>
                <w:szCs w:val="22"/>
              </w:rPr>
            </w:pPr>
            <w:r w:rsidRPr="00A94332">
              <w:rPr>
                <w:szCs w:val="22"/>
              </w:rPr>
              <w:t>Immune or protected by surge protection against power supply spike and dips in a high lightning activity environment</w:t>
            </w:r>
          </w:p>
          <w:p w14:paraId="0DD1A4AF" w14:textId="77777777" w:rsidR="00A94332" w:rsidRPr="00A94332" w:rsidRDefault="00A94332" w:rsidP="00A94332">
            <w:pPr>
              <w:rPr>
                <w:szCs w:val="22"/>
              </w:rPr>
            </w:pPr>
            <w:r w:rsidRPr="00A94332">
              <w:rPr>
                <w:szCs w:val="22"/>
              </w:rPr>
              <w:t xml:space="preserve">Compliance with </w:t>
            </w:r>
            <w:r w:rsidRPr="00A94332">
              <w:rPr>
                <w:rFonts w:cs="Arial"/>
                <w:szCs w:val="22"/>
              </w:rPr>
              <w:t>maximum Rectifier input surge rating of ANSI C41.62 Cat B, which is 6kV 1.2/50us: 3 kA @ 8/20us or the IEC equivalent thereof</w:t>
            </w:r>
          </w:p>
        </w:tc>
      </w:tr>
    </w:tbl>
    <w:p w14:paraId="3091AA0D" w14:textId="77777777" w:rsidR="001575E7" w:rsidRDefault="001575E7" w:rsidP="001575E7">
      <w:pPr>
        <w:pStyle w:val="ListParagraph"/>
        <w:ind w:left="1152"/>
      </w:pPr>
      <w:bookmarkStart w:id="474" w:name="_Toc527031992"/>
      <w:bookmarkStart w:id="475" w:name="_Toc528058380"/>
    </w:p>
    <w:p w14:paraId="0CEA3557" w14:textId="523CB32D" w:rsidR="000C27A3" w:rsidRDefault="00170BED" w:rsidP="001C146F">
      <w:pPr>
        <w:pStyle w:val="ListParagraph"/>
        <w:numPr>
          <w:ilvl w:val="1"/>
          <w:numId w:val="72"/>
        </w:numPr>
        <w:tabs>
          <w:tab w:val="num" w:pos="1134"/>
        </w:tabs>
        <w:ind w:left="1134" w:hanging="1134"/>
        <w:jc w:val="both"/>
      </w:pPr>
      <w:r w:rsidRPr="00C2080D">
        <w:t xml:space="preserve">The UPS shall have </w:t>
      </w:r>
      <w:proofErr w:type="gramStart"/>
      <w:r w:rsidRPr="00C2080D">
        <w:t>a</w:t>
      </w:r>
      <w:proofErr w:type="gramEnd"/>
      <w:r w:rsidRPr="00C2080D">
        <w:t xml:space="preserve"> </w:t>
      </w:r>
      <w:r w:rsidR="00B67800">
        <w:t>Ethernet</w:t>
      </w:r>
      <w:r w:rsidRPr="00C2080D">
        <w:t xml:space="preserve"> communications port and software to allow for connection to a PLC and SCADA system. The UPS status, alarms and metering values shall be communicated to the PLC via this communications link.</w:t>
      </w:r>
      <w:bookmarkEnd w:id="474"/>
      <w:bookmarkEnd w:id="475"/>
    </w:p>
    <w:p w14:paraId="2C5CDB92" w14:textId="77777777" w:rsidR="001575E7" w:rsidRPr="001575E7" w:rsidRDefault="001575E7" w:rsidP="001C146F">
      <w:pPr>
        <w:pStyle w:val="ListParagraph"/>
        <w:tabs>
          <w:tab w:val="num" w:pos="1134"/>
        </w:tabs>
        <w:ind w:left="1134" w:hanging="1134"/>
        <w:jc w:val="both"/>
      </w:pPr>
    </w:p>
    <w:p w14:paraId="740EC952" w14:textId="33B8A5C0" w:rsidR="00170BED" w:rsidRPr="00B67800" w:rsidRDefault="00170BED" w:rsidP="001C146F">
      <w:pPr>
        <w:pStyle w:val="Heading1"/>
        <w:numPr>
          <w:ilvl w:val="0"/>
          <w:numId w:val="72"/>
        </w:numPr>
        <w:tabs>
          <w:tab w:val="clear" w:pos="720"/>
          <w:tab w:val="num" w:pos="1134"/>
          <w:tab w:val="left" w:pos="1175"/>
          <w:tab w:val="left" w:pos="1176"/>
        </w:tabs>
        <w:autoSpaceDE w:val="0"/>
        <w:autoSpaceDN w:val="0"/>
        <w:spacing w:after="0" w:line="240" w:lineRule="auto"/>
        <w:ind w:left="1134" w:hanging="1134"/>
        <w:jc w:val="both"/>
        <w:rPr>
          <w:rFonts w:ascii="Arial" w:eastAsia="Arial" w:hAnsi="Arial"/>
          <w:bCs/>
          <w:snapToGrid/>
          <w:kern w:val="0"/>
          <w:szCs w:val="22"/>
          <w:lang w:val="en-US"/>
        </w:rPr>
      </w:pPr>
      <w:bookmarkStart w:id="476" w:name="_Toc517355990"/>
      <w:bookmarkStart w:id="477" w:name="_Toc517356028"/>
      <w:bookmarkStart w:id="478" w:name="_Toc527031993"/>
      <w:bookmarkStart w:id="479" w:name="_Toc528058381"/>
      <w:bookmarkStart w:id="480" w:name="_Toc83585968"/>
      <w:r w:rsidRPr="00B67800">
        <w:rPr>
          <w:rFonts w:ascii="Arial" w:eastAsia="Arial" w:hAnsi="Arial"/>
          <w:bCs/>
          <w:snapToGrid/>
          <w:kern w:val="0"/>
          <w:szCs w:val="22"/>
          <w:lang w:val="en-US"/>
        </w:rPr>
        <w:t>EMERGENCY STANDBY DIESEL GENERATOR</w:t>
      </w:r>
      <w:bookmarkEnd w:id="476"/>
      <w:bookmarkEnd w:id="477"/>
      <w:bookmarkEnd w:id="478"/>
      <w:bookmarkEnd w:id="479"/>
      <w:bookmarkEnd w:id="480"/>
    </w:p>
    <w:p w14:paraId="4DBB73E4" w14:textId="77777777" w:rsidR="001575E7" w:rsidRPr="00B67800" w:rsidRDefault="001575E7" w:rsidP="001C146F">
      <w:pPr>
        <w:tabs>
          <w:tab w:val="num" w:pos="1134"/>
        </w:tabs>
        <w:ind w:left="1134" w:hanging="1134"/>
        <w:jc w:val="both"/>
        <w:rPr>
          <w:lang w:val="en-US"/>
        </w:rPr>
      </w:pPr>
    </w:p>
    <w:p w14:paraId="764E4134" w14:textId="36B60220" w:rsidR="00C94AE0" w:rsidRPr="00B67800" w:rsidRDefault="00170BED" w:rsidP="00B67800">
      <w:pPr>
        <w:pStyle w:val="ListParagraph"/>
        <w:numPr>
          <w:ilvl w:val="1"/>
          <w:numId w:val="72"/>
        </w:numPr>
        <w:tabs>
          <w:tab w:val="num" w:pos="1134"/>
        </w:tabs>
        <w:ind w:left="1134" w:hanging="1134"/>
        <w:jc w:val="both"/>
      </w:pPr>
      <w:bookmarkStart w:id="481" w:name="_Toc527031995"/>
      <w:bookmarkStart w:id="482" w:name="_Toc528058383"/>
      <w:r w:rsidRPr="00B67800">
        <w:t>The contractor shall be responsible for the design, supply, delivery, offloading, installation, testing</w:t>
      </w:r>
      <w:r w:rsidR="00E9042B" w:rsidRPr="00B67800">
        <w:t xml:space="preserve">, </w:t>
      </w:r>
      <w:r w:rsidRPr="00B67800">
        <w:t>commissioning</w:t>
      </w:r>
      <w:r w:rsidR="00E9042B" w:rsidRPr="00B67800">
        <w:t>, putting into operation and maintenance</w:t>
      </w:r>
      <w:r w:rsidRPr="00B67800">
        <w:t xml:space="preserve"> of an emergency standby diesel generator complete with automatic changeover</w:t>
      </w:r>
      <w:r w:rsidR="00C94AE0" w:rsidRPr="00B67800">
        <w:t xml:space="preserve"> at Zoekfontein and Zuikerbosch/Forebay</w:t>
      </w:r>
      <w:r w:rsidR="00B67800" w:rsidRPr="00B67800">
        <w:t xml:space="preserve"> as per Rand Water’s Diesel generator specification.</w:t>
      </w:r>
    </w:p>
    <w:p w14:paraId="33284FD1" w14:textId="280CFC55" w:rsidR="00170BED" w:rsidRPr="00C2080D" w:rsidRDefault="00170BED" w:rsidP="001C146F">
      <w:pPr>
        <w:pStyle w:val="ListParagraph"/>
        <w:numPr>
          <w:ilvl w:val="1"/>
          <w:numId w:val="72"/>
        </w:numPr>
        <w:tabs>
          <w:tab w:val="num" w:pos="1134"/>
        </w:tabs>
        <w:ind w:left="1134" w:hanging="1134"/>
        <w:jc w:val="both"/>
      </w:pPr>
      <w:r w:rsidRPr="00B67800">
        <w:t xml:space="preserve">The contractor shall design the emergency standby diesel generator to be rated </w:t>
      </w:r>
      <w:r w:rsidR="004E1493" w:rsidRPr="00B67800">
        <w:t>as follows</w:t>
      </w:r>
      <w:r w:rsidR="004E1493">
        <w:t>:</w:t>
      </w:r>
      <w:bookmarkEnd w:id="481"/>
      <w:bookmarkEnd w:id="482"/>
    </w:p>
    <w:p w14:paraId="2C8ADC5E" w14:textId="2F1DAD06" w:rsidR="004E1493" w:rsidRPr="00B67800" w:rsidRDefault="004E1493" w:rsidP="001C146F">
      <w:pPr>
        <w:pStyle w:val="ListParagraph"/>
        <w:numPr>
          <w:ilvl w:val="2"/>
          <w:numId w:val="72"/>
        </w:numPr>
        <w:tabs>
          <w:tab w:val="num" w:pos="1134"/>
        </w:tabs>
        <w:ind w:left="1134" w:hanging="1134"/>
        <w:jc w:val="both"/>
      </w:pPr>
      <w:bookmarkStart w:id="483" w:name="_Toc527031996"/>
      <w:bookmarkStart w:id="484" w:name="_Toc528058384"/>
      <w:r>
        <w:t xml:space="preserve">The final essential services load list of generator shall be verified and checked against the generator rating taking into account standing loads and switching loads </w:t>
      </w:r>
      <w:r w:rsidRPr="00B67800">
        <w:t>from e g valve actuators</w:t>
      </w:r>
    </w:p>
    <w:p w14:paraId="2DE6866E" w14:textId="77777777" w:rsidR="00B67800" w:rsidRPr="00B67800" w:rsidRDefault="00B67800" w:rsidP="00B67800">
      <w:pPr>
        <w:pStyle w:val="ListParagraph"/>
        <w:numPr>
          <w:ilvl w:val="1"/>
          <w:numId w:val="72"/>
        </w:numPr>
        <w:tabs>
          <w:tab w:val="num" w:pos="1134"/>
        </w:tabs>
        <w:ind w:left="1134" w:hanging="1134"/>
        <w:jc w:val="both"/>
      </w:pPr>
      <w:r w:rsidRPr="00B67800">
        <w:t>The generators shall be of the enclosed type to reduce noise levels.</w:t>
      </w:r>
    </w:p>
    <w:p w14:paraId="6634DB03" w14:textId="77777777" w:rsidR="00513A6B" w:rsidRPr="00513A6B" w:rsidRDefault="00513A6B" w:rsidP="001C146F">
      <w:pPr>
        <w:pStyle w:val="ListParagraph"/>
        <w:numPr>
          <w:ilvl w:val="2"/>
          <w:numId w:val="72"/>
        </w:numPr>
        <w:tabs>
          <w:tab w:val="num" w:pos="1134"/>
        </w:tabs>
        <w:ind w:left="1134" w:hanging="1134"/>
        <w:jc w:val="both"/>
      </w:pPr>
      <w:r w:rsidRPr="00B67800">
        <w:t>At Zoekfontein</w:t>
      </w:r>
      <w:r>
        <w:t xml:space="preserve"> black start load requirements for the turbines shall be taken into account</w:t>
      </w:r>
    </w:p>
    <w:p w14:paraId="14C2EC44" w14:textId="77777777" w:rsidR="004E1493" w:rsidRDefault="004E1493" w:rsidP="001C146F">
      <w:pPr>
        <w:pStyle w:val="ListParagraph"/>
        <w:numPr>
          <w:ilvl w:val="2"/>
          <w:numId w:val="72"/>
        </w:numPr>
        <w:tabs>
          <w:tab w:val="num" w:pos="1134"/>
        </w:tabs>
        <w:ind w:left="1134" w:hanging="1134"/>
        <w:jc w:val="both"/>
      </w:pPr>
      <w:r>
        <w:lastRenderedPageBreak/>
        <w:t>The generator shall operate at between 60 and 80% of its full load rating with design load connected. No spare capacity shall be allowed for as the remaining capacity will be considered spare.</w:t>
      </w:r>
    </w:p>
    <w:p w14:paraId="14EEAEF1" w14:textId="77777777" w:rsidR="004E1493" w:rsidRDefault="004E1493" w:rsidP="001C146F">
      <w:pPr>
        <w:pStyle w:val="ListParagraph"/>
        <w:numPr>
          <w:ilvl w:val="2"/>
          <w:numId w:val="72"/>
        </w:numPr>
        <w:tabs>
          <w:tab w:val="num" w:pos="1134"/>
        </w:tabs>
        <w:ind w:left="1134" w:hanging="1134"/>
        <w:jc w:val="both"/>
      </w:pPr>
      <w:r>
        <w:t>If the design loading is significantly variable the requirement for any dummy loads shall be investigated and a designed for as, but this is not preferred.</w:t>
      </w:r>
    </w:p>
    <w:p w14:paraId="23BA1CE8" w14:textId="41078E79" w:rsidR="00170BED" w:rsidRPr="00B67800" w:rsidRDefault="00170BED" w:rsidP="001C146F">
      <w:pPr>
        <w:pStyle w:val="ListParagraph"/>
        <w:numPr>
          <w:ilvl w:val="1"/>
          <w:numId w:val="72"/>
        </w:numPr>
        <w:tabs>
          <w:tab w:val="num" w:pos="1134"/>
        </w:tabs>
        <w:ind w:left="1134" w:hanging="1134"/>
        <w:jc w:val="both"/>
      </w:pPr>
      <w:r w:rsidRPr="00B67800">
        <w:t>The generator shall be designed for automatic changeover in the event of a power failure.</w:t>
      </w:r>
      <w:bookmarkEnd w:id="483"/>
      <w:bookmarkEnd w:id="484"/>
    </w:p>
    <w:p w14:paraId="6D74F009" w14:textId="77777777" w:rsidR="00B67800" w:rsidRPr="00B67800" w:rsidRDefault="00B67800" w:rsidP="00B67800">
      <w:pPr>
        <w:pStyle w:val="ListParagraph"/>
        <w:numPr>
          <w:ilvl w:val="1"/>
          <w:numId w:val="72"/>
        </w:numPr>
        <w:tabs>
          <w:tab w:val="num" w:pos="1134"/>
        </w:tabs>
        <w:ind w:left="1134" w:hanging="1134"/>
        <w:jc w:val="both"/>
      </w:pPr>
      <w:bookmarkStart w:id="485" w:name="_Toc527031997"/>
      <w:bookmarkStart w:id="486" w:name="_Toc528058385"/>
      <w:bookmarkStart w:id="487" w:name="_Toc527031998"/>
      <w:bookmarkStart w:id="488" w:name="_Toc528058386"/>
      <w:r w:rsidRPr="00B67800">
        <w:t>The generator shall be provided with a four pole circuit breaker and contactor changeover system.</w:t>
      </w:r>
      <w:bookmarkEnd w:id="485"/>
      <w:bookmarkEnd w:id="486"/>
    </w:p>
    <w:p w14:paraId="639E0471" w14:textId="295A7931" w:rsidR="00170BED" w:rsidRPr="00C2080D" w:rsidRDefault="00170BED" w:rsidP="001C146F">
      <w:pPr>
        <w:pStyle w:val="ListParagraph"/>
        <w:numPr>
          <w:ilvl w:val="1"/>
          <w:numId w:val="72"/>
        </w:numPr>
        <w:tabs>
          <w:tab w:val="num" w:pos="1134"/>
        </w:tabs>
        <w:ind w:left="1134" w:hanging="1134"/>
        <w:jc w:val="both"/>
      </w:pPr>
      <w:r w:rsidRPr="00B67800">
        <w:t>The output of</w:t>
      </w:r>
      <w:r w:rsidRPr="00C2080D">
        <w:t xml:space="preserve"> the generator shall be equipped with adjustable IDMT and instantaneous earth fault protection.</w:t>
      </w:r>
      <w:bookmarkEnd w:id="487"/>
      <w:bookmarkEnd w:id="488"/>
    </w:p>
    <w:p w14:paraId="401D51F2" w14:textId="60E244F4" w:rsidR="00170BED" w:rsidRPr="00C2080D" w:rsidRDefault="00170BED" w:rsidP="001C146F">
      <w:pPr>
        <w:pStyle w:val="ListParagraph"/>
        <w:numPr>
          <w:ilvl w:val="1"/>
          <w:numId w:val="72"/>
        </w:numPr>
        <w:tabs>
          <w:tab w:val="num" w:pos="1134"/>
        </w:tabs>
        <w:ind w:left="1134" w:hanging="1134"/>
        <w:jc w:val="both"/>
      </w:pPr>
      <w:bookmarkStart w:id="489" w:name="_Toc527031999"/>
      <w:bookmarkStart w:id="490" w:name="_Toc528058387"/>
      <w:r w:rsidRPr="00C2080D">
        <w:t>The emergency standby diesel generator</w:t>
      </w:r>
      <w:r w:rsidR="0083086A">
        <w:t>s</w:t>
      </w:r>
      <w:r w:rsidRPr="00C2080D">
        <w:t xml:space="preserve"> shall be installed in the diesel generator room</w:t>
      </w:r>
      <w:r w:rsidR="0083086A">
        <w:t>s</w:t>
      </w:r>
      <w:r w:rsidRPr="00C2080D">
        <w:t xml:space="preserve"> and shall supply power to the </w:t>
      </w:r>
      <w:r w:rsidR="0083086A">
        <w:t xml:space="preserve">respective </w:t>
      </w:r>
      <w:r w:rsidRPr="00C2080D">
        <w:t>400V distribution board</w:t>
      </w:r>
      <w:r w:rsidR="0083086A">
        <w:t>s</w:t>
      </w:r>
      <w:r w:rsidRPr="00C2080D">
        <w:t>, essential services distribution section.</w:t>
      </w:r>
      <w:bookmarkEnd w:id="489"/>
      <w:bookmarkEnd w:id="490"/>
    </w:p>
    <w:p w14:paraId="3FDD8429" w14:textId="7501F7AE" w:rsidR="00170BED" w:rsidRPr="00C2080D" w:rsidRDefault="00170BED" w:rsidP="001C146F">
      <w:pPr>
        <w:pStyle w:val="ListParagraph"/>
        <w:numPr>
          <w:ilvl w:val="1"/>
          <w:numId w:val="72"/>
        </w:numPr>
        <w:tabs>
          <w:tab w:val="num" w:pos="1134"/>
        </w:tabs>
        <w:ind w:left="1134" w:hanging="1134"/>
        <w:jc w:val="both"/>
      </w:pPr>
      <w:bookmarkStart w:id="491" w:name="_Toc527032000"/>
      <w:bookmarkStart w:id="492" w:name="_Toc528058388"/>
      <w:r w:rsidRPr="00C2080D">
        <w:t>The generator unit shall have a Modbus TCP/IP communications port and software to allow for connection to a PLC and SCADA system. The generator unit status, alarms and metering values shall be communicated to the PLC via this communications link.</w:t>
      </w:r>
      <w:bookmarkEnd w:id="491"/>
      <w:bookmarkEnd w:id="492"/>
    </w:p>
    <w:p w14:paraId="3023EB2B" w14:textId="4CF7132A" w:rsidR="00170BED" w:rsidRPr="00C2080D" w:rsidRDefault="00170BED" w:rsidP="001C146F">
      <w:pPr>
        <w:pStyle w:val="ListParagraph"/>
        <w:numPr>
          <w:ilvl w:val="1"/>
          <w:numId w:val="72"/>
        </w:numPr>
        <w:tabs>
          <w:tab w:val="num" w:pos="1134"/>
        </w:tabs>
        <w:ind w:left="1134" w:hanging="1134"/>
        <w:jc w:val="both"/>
      </w:pPr>
      <w:bookmarkStart w:id="493" w:name="_Toc527032001"/>
      <w:bookmarkStart w:id="494" w:name="_Toc528058389"/>
      <w:r w:rsidRPr="00C2080D">
        <w:t>The contractor shall ensure that the power supplies to all essential equipment have been included, and that where possible starting loads such as those for valve actuators do not occur simultaneously.</w:t>
      </w:r>
      <w:bookmarkEnd w:id="493"/>
      <w:bookmarkEnd w:id="494"/>
    </w:p>
    <w:p w14:paraId="6D019507" w14:textId="77777777" w:rsidR="0092748B" w:rsidRPr="001575E7" w:rsidRDefault="0092748B" w:rsidP="001C146F">
      <w:pPr>
        <w:pStyle w:val="ListParagraph"/>
        <w:numPr>
          <w:ilvl w:val="1"/>
          <w:numId w:val="72"/>
        </w:numPr>
        <w:tabs>
          <w:tab w:val="num" w:pos="1134"/>
        </w:tabs>
        <w:ind w:left="1134" w:hanging="1134"/>
        <w:jc w:val="both"/>
      </w:pPr>
      <w:r w:rsidRPr="001575E7">
        <w:t>A double skinned containment area for diesel and oil spillages shall be provided.</w:t>
      </w:r>
    </w:p>
    <w:p w14:paraId="70BF2786" w14:textId="35D62644" w:rsidR="0092748B" w:rsidRDefault="0092748B" w:rsidP="001C146F">
      <w:pPr>
        <w:pStyle w:val="ListParagraph"/>
        <w:numPr>
          <w:ilvl w:val="2"/>
          <w:numId w:val="72"/>
        </w:numPr>
        <w:tabs>
          <w:tab w:val="num" w:pos="1134"/>
        </w:tabs>
        <w:ind w:left="1134" w:hanging="1134"/>
        <w:jc w:val="both"/>
      </w:pPr>
      <w:r>
        <w:t>A l</w:t>
      </w:r>
      <w:r w:rsidRPr="00C2080D">
        <w:t>evel sensor for high levels in outer bund area</w:t>
      </w:r>
      <w:r>
        <w:t xml:space="preserve"> shall be supplied.</w:t>
      </w:r>
    </w:p>
    <w:p w14:paraId="705C34CA" w14:textId="77777777" w:rsidR="0092748B" w:rsidRPr="001575E7" w:rsidRDefault="0092748B" w:rsidP="001C146F">
      <w:pPr>
        <w:pStyle w:val="ListParagraph"/>
        <w:numPr>
          <w:ilvl w:val="2"/>
          <w:numId w:val="72"/>
        </w:numPr>
        <w:tabs>
          <w:tab w:val="num" w:pos="1134"/>
        </w:tabs>
        <w:ind w:left="1134" w:hanging="1134"/>
        <w:jc w:val="both"/>
      </w:pPr>
      <w:r w:rsidRPr="00C2080D">
        <w:t xml:space="preserve">Controlled drainage of spillage </w:t>
      </w:r>
      <w:r>
        <w:t>with a low level sump area suitable for a portable pump</w:t>
      </w:r>
    </w:p>
    <w:p w14:paraId="1C6225FE" w14:textId="77777777" w:rsidR="0092748B" w:rsidRDefault="0092748B" w:rsidP="001C146F">
      <w:pPr>
        <w:pStyle w:val="ListParagraph"/>
        <w:numPr>
          <w:ilvl w:val="2"/>
          <w:numId w:val="72"/>
        </w:numPr>
        <w:tabs>
          <w:tab w:val="num" w:pos="1134"/>
        </w:tabs>
        <w:ind w:left="1134" w:hanging="1134"/>
        <w:jc w:val="both"/>
      </w:pPr>
      <w:r>
        <w:t>Low level outlet with a drain plug to flush the bund area when required</w:t>
      </w:r>
    </w:p>
    <w:p w14:paraId="7C583771" w14:textId="0769AA81" w:rsidR="0092748B" w:rsidRPr="00C2080D" w:rsidRDefault="0092748B" w:rsidP="001C146F">
      <w:pPr>
        <w:pStyle w:val="ListParagraph"/>
        <w:numPr>
          <w:ilvl w:val="1"/>
          <w:numId w:val="72"/>
        </w:numPr>
        <w:tabs>
          <w:tab w:val="num" w:pos="1134"/>
        </w:tabs>
        <w:ind w:left="1134" w:hanging="1134"/>
        <w:jc w:val="both"/>
      </w:pPr>
      <w:r w:rsidRPr="00C2080D">
        <w:t>Fuel management and Theft Prevention</w:t>
      </w:r>
    </w:p>
    <w:p w14:paraId="5F53F6C4" w14:textId="54620E0D" w:rsidR="0092748B" w:rsidRPr="00C2080D" w:rsidRDefault="0092748B" w:rsidP="001C146F">
      <w:pPr>
        <w:pStyle w:val="ListParagraph"/>
        <w:numPr>
          <w:ilvl w:val="2"/>
          <w:numId w:val="72"/>
        </w:numPr>
        <w:tabs>
          <w:tab w:val="num" w:pos="1134"/>
        </w:tabs>
        <w:ind w:left="1134" w:hanging="1134"/>
        <w:jc w:val="both"/>
      </w:pPr>
      <w:r w:rsidRPr="00C2080D">
        <w:t>Intelligent Monitoring of Fuel Intake and Consumption via Running Hours and alarming of discrepancies</w:t>
      </w:r>
    </w:p>
    <w:p w14:paraId="1E1D4A65" w14:textId="0CC7252B" w:rsidR="004E1493" w:rsidRDefault="004E1493" w:rsidP="001C146F">
      <w:pPr>
        <w:pStyle w:val="ListParagraph"/>
        <w:numPr>
          <w:ilvl w:val="1"/>
          <w:numId w:val="72"/>
        </w:numPr>
        <w:tabs>
          <w:tab w:val="num" w:pos="1134"/>
        </w:tabs>
        <w:ind w:left="1134" w:hanging="1134"/>
        <w:jc w:val="both"/>
      </w:pPr>
      <w:r>
        <w:t>Generator Room Requirements</w:t>
      </w:r>
    </w:p>
    <w:p w14:paraId="64BBBC83" w14:textId="68E6BCC8" w:rsidR="004E1493" w:rsidRDefault="004E1493" w:rsidP="001C146F">
      <w:pPr>
        <w:pStyle w:val="ListParagraph"/>
        <w:numPr>
          <w:ilvl w:val="2"/>
          <w:numId w:val="72"/>
        </w:numPr>
        <w:tabs>
          <w:tab w:val="num" w:pos="1134"/>
        </w:tabs>
        <w:ind w:left="1134" w:hanging="1134"/>
        <w:jc w:val="both"/>
      </w:pPr>
      <w:r>
        <w:lastRenderedPageBreak/>
        <w:t>The generator orientation shall facilitate ease of removal of the set for maintenance and re-fuelling</w:t>
      </w:r>
    </w:p>
    <w:p w14:paraId="113BD3CC" w14:textId="77777777" w:rsidR="004E1493" w:rsidRDefault="004E1493" w:rsidP="001C146F">
      <w:pPr>
        <w:pStyle w:val="ListParagraph"/>
        <w:numPr>
          <w:ilvl w:val="2"/>
          <w:numId w:val="72"/>
        </w:numPr>
        <w:tabs>
          <w:tab w:val="num" w:pos="1134"/>
        </w:tabs>
        <w:ind w:left="1134" w:hanging="1134"/>
        <w:jc w:val="both"/>
      </w:pPr>
      <w:r>
        <w:t>Air flow arrangement to the engine shall be taken into account.</w:t>
      </w:r>
    </w:p>
    <w:p w14:paraId="3F38E34B" w14:textId="77777777" w:rsidR="004E1493" w:rsidRDefault="004E1493" w:rsidP="001C146F">
      <w:pPr>
        <w:pStyle w:val="ListParagraph"/>
        <w:numPr>
          <w:ilvl w:val="2"/>
          <w:numId w:val="72"/>
        </w:numPr>
        <w:tabs>
          <w:tab w:val="num" w:pos="1134"/>
        </w:tabs>
        <w:ind w:left="1134" w:hanging="1134"/>
        <w:jc w:val="both"/>
      </w:pPr>
      <w:r>
        <w:t>Exhaust ducting shall be taken overhead and out of the room with a proper design with compensation.</w:t>
      </w:r>
    </w:p>
    <w:p w14:paraId="04749834" w14:textId="77777777" w:rsidR="004E1493" w:rsidRDefault="004E1493" w:rsidP="001C146F">
      <w:pPr>
        <w:pStyle w:val="ListParagraph"/>
        <w:numPr>
          <w:ilvl w:val="2"/>
          <w:numId w:val="72"/>
        </w:numPr>
        <w:tabs>
          <w:tab w:val="num" w:pos="1134"/>
        </w:tabs>
        <w:ind w:left="1134" w:hanging="1134"/>
        <w:jc w:val="both"/>
      </w:pPr>
      <w:r>
        <w:t xml:space="preserve">A minimum of 1000 mm shall be provided </w:t>
      </w:r>
      <w:r w:rsidR="00793CEA">
        <w:t>all around the generator for ease of access.</w:t>
      </w:r>
    </w:p>
    <w:p w14:paraId="07FFC235" w14:textId="07A0D7F2" w:rsidR="004E1493" w:rsidRDefault="00793CEA" w:rsidP="001C146F">
      <w:pPr>
        <w:pStyle w:val="ListParagraph"/>
        <w:numPr>
          <w:ilvl w:val="2"/>
          <w:numId w:val="72"/>
        </w:numPr>
        <w:tabs>
          <w:tab w:val="num" w:pos="1134"/>
        </w:tabs>
        <w:ind w:left="1134" w:hanging="1134"/>
        <w:jc w:val="both"/>
      </w:pPr>
      <w:r>
        <w:t xml:space="preserve">If a dummy load is </w:t>
      </w:r>
      <w:proofErr w:type="gramStart"/>
      <w:r>
        <w:t>required</w:t>
      </w:r>
      <w:proofErr w:type="gramEnd"/>
      <w:r>
        <w:t xml:space="preserve"> this shall be placed taking into account safety and ease of heat dissipation from the room.</w:t>
      </w:r>
    </w:p>
    <w:p w14:paraId="40891949" w14:textId="77777777" w:rsidR="00C24984" w:rsidRPr="00793CEA" w:rsidRDefault="00C24984" w:rsidP="001C146F">
      <w:pPr>
        <w:pStyle w:val="ListParagraph"/>
        <w:tabs>
          <w:tab w:val="num" w:pos="1134"/>
        </w:tabs>
        <w:ind w:left="1134" w:hanging="1134"/>
        <w:jc w:val="both"/>
      </w:pPr>
    </w:p>
    <w:p w14:paraId="5CD57D67" w14:textId="43237186" w:rsidR="00170BED" w:rsidRPr="00C24984" w:rsidRDefault="00170BED" w:rsidP="001C146F">
      <w:pPr>
        <w:pStyle w:val="ListParagraph"/>
        <w:numPr>
          <w:ilvl w:val="1"/>
          <w:numId w:val="72"/>
        </w:numPr>
        <w:tabs>
          <w:tab w:val="num" w:pos="1134"/>
        </w:tabs>
        <w:ind w:left="1134" w:hanging="1134"/>
        <w:jc w:val="both"/>
        <w:rPr>
          <w:szCs w:val="20"/>
        </w:rPr>
      </w:pPr>
      <w:r w:rsidRPr="00C2080D">
        <w:t>Specific requirements:</w:t>
      </w:r>
    </w:p>
    <w:tbl>
      <w:tblPr>
        <w:tblW w:w="9607"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6007"/>
        <w:gridCol w:w="2790"/>
      </w:tblGrid>
      <w:tr w:rsidR="006E4104" w:rsidRPr="00C2080D" w14:paraId="58E9201B" w14:textId="77777777" w:rsidTr="00B67800">
        <w:trPr>
          <w:tblHeader/>
        </w:trPr>
        <w:tc>
          <w:tcPr>
            <w:tcW w:w="810" w:type="dxa"/>
            <w:shd w:val="clear" w:color="auto" w:fill="auto"/>
          </w:tcPr>
          <w:p w14:paraId="0538BB8D" w14:textId="77777777" w:rsidR="006E4104" w:rsidRPr="00C2080D" w:rsidRDefault="006E4104" w:rsidP="00BF2E82">
            <w:pPr>
              <w:jc w:val="center"/>
              <w:rPr>
                <w:b/>
                <w:szCs w:val="20"/>
              </w:rPr>
            </w:pPr>
            <w:r w:rsidRPr="00C2080D">
              <w:rPr>
                <w:b/>
                <w:szCs w:val="20"/>
              </w:rPr>
              <w:t>NO</w:t>
            </w:r>
          </w:p>
        </w:tc>
        <w:tc>
          <w:tcPr>
            <w:tcW w:w="6007" w:type="dxa"/>
            <w:shd w:val="clear" w:color="auto" w:fill="auto"/>
          </w:tcPr>
          <w:p w14:paraId="6C7FCF9C" w14:textId="77777777" w:rsidR="006E4104" w:rsidRPr="00C2080D" w:rsidRDefault="006E4104" w:rsidP="00BF2E82">
            <w:pPr>
              <w:jc w:val="center"/>
              <w:rPr>
                <w:b/>
                <w:szCs w:val="20"/>
              </w:rPr>
            </w:pPr>
            <w:r w:rsidRPr="00C2080D">
              <w:rPr>
                <w:b/>
                <w:szCs w:val="20"/>
              </w:rPr>
              <w:t>DESCRIPTION</w:t>
            </w:r>
          </w:p>
        </w:tc>
        <w:tc>
          <w:tcPr>
            <w:tcW w:w="2790" w:type="dxa"/>
            <w:shd w:val="clear" w:color="auto" w:fill="auto"/>
          </w:tcPr>
          <w:p w14:paraId="7E4C8722" w14:textId="77777777" w:rsidR="006E4104" w:rsidRPr="00C2080D" w:rsidRDefault="006E4104" w:rsidP="006E4104">
            <w:pPr>
              <w:jc w:val="center"/>
              <w:rPr>
                <w:b/>
                <w:szCs w:val="20"/>
              </w:rPr>
            </w:pPr>
            <w:r>
              <w:rPr>
                <w:b/>
                <w:szCs w:val="20"/>
              </w:rPr>
              <w:t>REQUIREMENT</w:t>
            </w:r>
          </w:p>
        </w:tc>
      </w:tr>
      <w:tr w:rsidR="006E4104" w:rsidRPr="00C2080D" w14:paraId="031BDDF2" w14:textId="77777777" w:rsidTr="00B67800">
        <w:tc>
          <w:tcPr>
            <w:tcW w:w="810" w:type="dxa"/>
            <w:shd w:val="clear" w:color="auto" w:fill="auto"/>
          </w:tcPr>
          <w:p w14:paraId="02819649" w14:textId="77777777" w:rsidR="006E4104" w:rsidRPr="00C2080D" w:rsidRDefault="006E4104" w:rsidP="00BF2E82">
            <w:pPr>
              <w:jc w:val="center"/>
              <w:rPr>
                <w:b/>
                <w:szCs w:val="20"/>
              </w:rPr>
            </w:pPr>
            <w:r w:rsidRPr="00C2080D">
              <w:rPr>
                <w:b/>
                <w:szCs w:val="20"/>
              </w:rPr>
              <w:t>1</w:t>
            </w:r>
          </w:p>
        </w:tc>
        <w:tc>
          <w:tcPr>
            <w:tcW w:w="8797" w:type="dxa"/>
            <w:gridSpan w:val="2"/>
            <w:shd w:val="clear" w:color="auto" w:fill="auto"/>
          </w:tcPr>
          <w:p w14:paraId="406F2644" w14:textId="77777777" w:rsidR="006E4104" w:rsidRPr="00C2080D" w:rsidRDefault="006E4104" w:rsidP="00BF2E82">
            <w:pPr>
              <w:jc w:val="center"/>
              <w:rPr>
                <w:b/>
                <w:szCs w:val="20"/>
              </w:rPr>
            </w:pPr>
            <w:r w:rsidRPr="00C2080D">
              <w:rPr>
                <w:b/>
                <w:szCs w:val="20"/>
              </w:rPr>
              <w:t>GENERAL DATA</w:t>
            </w:r>
          </w:p>
        </w:tc>
      </w:tr>
      <w:tr w:rsidR="006E4104" w:rsidRPr="00C2080D" w14:paraId="12433E4C" w14:textId="77777777" w:rsidTr="00B67800">
        <w:tc>
          <w:tcPr>
            <w:tcW w:w="810" w:type="dxa"/>
            <w:shd w:val="clear" w:color="auto" w:fill="auto"/>
          </w:tcPr>
          <w:p w14:paraId="5F1E2BDC" w14:textId="77777777" w:rsidR="006E4104" w:rsidRPr="00C2080D" w:rsidRDefault="006E4104" w:rsidP="00BF2E82">
            <w:pPr>
              <w:jc w:val="center"/>
              <w:rPr>
                <w:szCs w:val="20"/>
              </w:rPr>
            </w:pPr>
          </w:p>
        </w:tc>
        <w:tc>
          <w:tcPr>
            <w:tcW w:w="6007" w:type="dxa"/>
            <w:shd w:val="clear" w:color="auto" w:fill="auto"/>
          </w:tcPr>
          <w:p w14:paraId="23857171" w14:textId="77777777" w:rsidR="006E4104" w:rsidRPr="00C2080D" w:rsidRDefault="006E4104" w:rsidP="00BF2E82">
            <w:pPr>
              <w:rPr>
                <w:szCs w:val="20"/>
              </w:rPr>
            </w:pPr>
            <w:r w:rsidRPr="00C2080D">
              <w:rPr>
                <w:szCs w:val="20"/>
              </w:rPr>
              <w:t>Continuous Rated Output Power At Sea Level (kW)</w:t>
            </w:r>
          </w:p>
        </w:tc>
        <w:tc>
          <w:tcPr>
            <w:tcW w:w="2790" w:type="dxa"/>
            <w:shd w:val="clear" w:color="auto" w:fill="auto"/>
          </w:tcPr>
          <w:p w14:paraId="515DB05A" w14:textId="77777777" w:rsidR="006E4104" w:rsidRPr="00C2080D" w:rsidRDefault="006E4104" w:rsidP="00BF2E82">
            <w:pPr>
              <w:rPr>
                <w:szCs w:val="20"/>
              </w:rPr>
            </w:pPr>
          </w:p>
        </w:tc>
      </w:tr>
      <w:tr w:rsidR="006E4104" w:rsidRPr="00C2080D" w14:paraId="2F2578F5" w14:textId="77777777" w:rsidTr="00B67800">
        <w:tc>
          <w:tcPr>
            <w:tcW w:w="810" w:type="dxa"/>
            <w:shd w:val="clear" w:color="auto" w:fill="auto"/>
          </w:tcPr>
          <w:p w14:paraId="38B995AB" w14:textId="77777777" w:rsidR="006E4104" w:rsidRPr="00C2080D" w:rsidRDefault="006E4104" w:rsidP="00BF2E82">
            <w:pPr>
              <w:jc w:val="center"/>
              <w:rPr>
                <w:szCs w:val="20"/>
              </w:rPr>
            </w:pPr>
          </w:p>
        </w:tc>
        <w:tc>
          <w:tcPr>
            <w:tcW w:w="6007" w:type="dxa"/>
            <w:shd w:val="clear" w:color="auto" w:fill="auto"/>
          </w:tcPr>
          <w:p w14:paraId="42AF9378" w14:textId="77777777" w:rsidR="006E4104" w:rsidRPr="00C2080D" w:rsidRDefault="006E4104" w:rsidP="00BF2E82">
            <w:pPr>
              <w:rPr>
                <w:szCs w:val="20"/>
              </w:rPr>
            </w:pPr>
            <w:r w:rsidRPr="00C2080D">
              <w:rPr>
                <w:szCs w:val="20"/>
              </w:rPr>
              <w:t>Continuous Rated Output Power At Sea Level (kVA)</w:t>
            </w:r>
          </w:p>
        </w:tc>
        <w:tc>
          <w:tcPr>
            <w:tcW w:w="2790" w:type="dxa"/>
            <w:shd w:val="clear" w:color="auto" w:fill="auto"/>
          </w:tcPr>
          <w:p w14:paraId="64B92DF8" w14:textId="77777777" w:rsidR="006E4104" w:rsidRPr="00C2080D" w:rsidRDefault="006E4104" w:rsidP="00BF2E82">
            <w:pPr>
              <w:rPr>
                <w:szCs w:val="20"/>
              </w:rPr>
            </w:pPr>
          </w:p>
        </w:tc>
      </w:tr>
      <w:tr w:rsidR="006E4104" w:rsidRPr="00C2080D" w14:paraId="72C2971E" w14:textId="77777777" w:rsidTr="00B67800">
        <w:tc>
          <w:tcPr>
            <w:tcW w:w="810" w:type="dxa"/>
            <w:shd w:val="clear" w:color="auto" w:fill="auto"/>
          </w:tcPr>
          <w:p w14:paraId="4B9E1E21" w14:textId="77777777" w:rsidR="006E4104" w:rsidRPr="00C2080D" w:rsidRDefault="006E4104" w:rsidP="00BF2E82">
            <w:pPr>
              <w:jc w:val="center"/>
              <w:rPr>
                <w:szCs w:val="20"/>
              </w:rPr>
            </w:pPr>
          </w:p>
        </w:tc>
        <w:tc>
          <w:tcPr>
            <w:tcW w:w="6007" w:type="dxa"/>
            <w:shd w:val="clear" w:color="auto" w:fill="auto"/>
          </w:tcPr>
          <w:p w14:paraId="0BF6AAA3" w14:textId="77777777" w:rsidR="006E4104" w:rsidRPr="00C2080D" w:rsidRDefault="006E4104" w:rsidP="00BF2E82">
            <w:pPr>
              <w:rPr>
                <w:szCs w:val="20"/>
              </w:rPr>
            </w:pPr>
            <w:r w:rsidRPr="00C2080D">
              <w:rPr>
                <w:szCs w:val="20"/>
              </w:rPr>
              <w:t xml:space="preserve">Percentage De-Rating </w:t>
            </w:r>
            <w:proofErr w:type="gramStart"/>
            <w:r w:rsidRPr="00C2080D">
              <w:rPr>
                <w:szCs w:val="20"/>
              </w:rPr>
              <w:t>For</w:t>
            </w:r>
            <w:proofErr w:type="gramEnd"/>
            <w:r w:rsidRPr="00C2080D">
              <w:rPr>
                <w:szCs w:val="20"/>
              </w:rPr>
              <w:t xml:space="preserve"> Site Conditions, In Accordance With BS 551.4:</w:t>
            </w:r>
          </w:p>
          <w:p w14:paraId="10FCF01B" w14:textId="77777777" w:rsidR="006E4104" w:rsidRPr="00C2080D" w:rsidRDefault="006E4104" w:rsidP="00FD4941">
            <w:pPr>
              <w:pStyle w:val="ListParagraph"/>
              <w:numPr>
                <w:ilvl w:val="0"/>
                <w:numId w:val="66"/>
              </w:numPr>
              <w:contextualSpacing/>
              <w:rPr>
                <w:rFonts w:cs="Arial"/>
                <w:szCs w:val="20"/>
              </w:rPr>
            </w:pPr>
            <w:r w:rsidRPr="00C2080D">
              <w:rPr>
                <w:rFonts w:cs="Arial"/>
                <w:szCs w:val="20"/>
              </w:rPr>
              <w:t>For Altitude</w:t>
            </w:r>
          </w:p>
          <w:p w14:paraId="5293FAD3" w14:textId="77777777" w:rsidR="006E4104" w:rsidRPr="00C2080D" w:rsidRDefault="006E4104" w:rsidP="00FD4941">
            <w:pPr>
              <w:pStyle w:val="ListParagraph"/>
              <w:numPr>
                <w:ilvl w:val="0"/>
                <w:numId w:val="66"/>
              </w:numPr>
              <w:contextualSpacing/>
              <w:rPr>
                <w:rFonts w:cs="Arial"/>
                <w:szCs w:val="20"/>
              </w:rPr>
            </w:pPr>
            <w:r w:rsidRPr="00C2080D">
              <w:rPr>
                <w:rFonts w:cs="Arial"/>
                <w:szCs w:val="20"/>
              </w:rPr>
              <w:t>For Temperature</w:t>
            </w:r>
          </w:p>
          <w:p w14:paraId="120A4147" w14:textId="77777777" w:rsidR="006E4104" w:rsidRPr="00C2080D" w:rsidRDefault="006E4104" w:rsidP="00FD4941">
            <w:pPr>
              <w:pStyle w:val="ListParagraph"/>
              <w:numPr>
                <w:ilvl w:val="0"/>
                <w:numId w:val="66"/>
              </w:numPr>
              <w:contextualSpacing/>
              <w:rPr>
                <w:rFonts w:cs="Arial"/>
                <w:szCs w:val="20"/>
              </w:rPr>
            </w:pPr>
            <w:r w:rsidRPr="00C2080D">
              <w:rPr>
                <w:rFonts w:cs="Arial"/>
                <w:szCs w:val="20"/>
              </w:rPr>
              <w:t>For Humidity</w:t>
            </w:r>
          </w:p>
          <w:p w14:paraId="2E77055B" w14:textId="77777777" w:rsidR="006E4104" w:rsidRPr="00C2080D" w:rsidRDefault="006E4104" w:rsidP="00FD4941">
            <w:pPr>
              <w:pStyle w:val="ListParagraph"/>
              <w:numPr>
                <w:ilvl w:val="0"/>
                <w:numId w:val="66"/>
              </w:numPr>
              <w:contextualSpacing/>
              <w:rPr>
                <w:rFonts w:cs="Arial"/>
                <w:szCs w:val="20"/>
              </w:rPr>
            </w:pPr>
            <w:r w:rsidRPr="00C2080D">
              <w:rPr>
                <w:rFonts w:cs="Arial"/>
                <w:szCs w:val="20"/>
              </w:rPr>
              <w:t>Total De-Rating</w:t>
            </w:r>
          </w:p>
        </w:tc>
        <w:tc>
          <w:tcPr>
            <w:tcW w:w="2790" w:type="dxa"/>
            <w:shd w:val="clear" w:color="auto" w:fill="auto"/>
          </w:tcPr>
          <w:p w14:paraId="27152F41" w14:textId="77777777" w:rsidR="006E4104" w:rsidRPr="00C2080D" w:rsidRDefault="006E4104" w:rsidP="00BF2E82">
            <w:pPr>
              <w:rPr>
                <w:szCs w:val="20"/>
              </w:rPr>
            </w:pPr>
          </w:p>
        </w:tc>
      </w:tr>
      <w:tr w:rsidR="006E4104" w:rsidRPr="00C2080D" w14:paraId="5E3D1659" w14:textId="77777777" w:rsidTr="00B67800">
        <w:tc>
          <w:tcPr>
            <w:tcW w:w="810" w:type="dxa"/>
            <w:shd w:val="clear" w:color="auto" w:fill="auto"/>
          </w:tcPr>
          <w:p w14:paraId="2E2C572E" w14:textId="77777777" w:rsidR="006E4104" w:rsidRPr="00C2080D" w:rsidRDefault="006E4104" w:rsidP="00BF2E82">
            <w:pPr>
              <w:jc w:val="center"/>
              <w:rPr>
                <w:szCs w:val="20"/>
              </w:rPr>
            </w:pPr>
          </w:p>
        </w:tc>
        <w:tc>
          <w:tcPr>
            <w:tcW w:w="6007" w:type="dxa"/>
            <w:shd w:val="clear" w:color="auto" w:fill="auto"/>
          </w:tcPr>
          <w:p w14:paraId="76194E28" w14:textId="77777777" w:rsidR="006E4104" w:rsidRPr="00C2080D" w:rsidRDefault="006E4104" w:rsidP="00BF2E82">
            <w:pPr>
              <w:rPr>
                <w:szCs w:val="20"/>
              </w:rPr>
            </w:pPr>
            <w:r w:rsidRPr="00C2080D">
              <w:rPr>
                <w:szCs w:val="20"/>
              </w:rPr>
              <w:t>Continuous Rated Output Power At site (kW at 0.8 Power Factor)</w:t>
            </w:r>
          </w:p>
        </w:tc>
        <w:tc>
          <w:tcPr>
            <w:tcW w:w="2790" w:type="dxa"/>
            <w:shd w:val="clear" w:color="auto" w:fill="auto"/>
          </w:tcPr>
          <w:p w14:paraId="43D85B8D" w14:textId="77777777" w:rsidR="006E4104" w:rsidRPr="00C2080D" w:rsidRDefault="006E4104" w:rsidP="00BF2E82">
            <w:pPr>
              <w:rPr>
                <w:szCs w:val="20"/>
              </w:rPr>
            </w:pPr>
          </w:p>
        </w:tc>
      </w:tr>
      <w:tr w:rsidR="006E4104" w:rsidRPr="00C2080D" w14:paraId="283FEE47" w14:textId="77777777" w:rsidTr="00B67800">
        <w:tc>
          <w:tcPr>
            <w:tcW w:w="810" w:type="dxa"/>
            <w:shd w:val="clear" w:color="auto" w:fill="auto"/>
          </w:tcPr>
          <w:p w14:paraId="688F4446" w14:textId="77777777" w:rsidR="006E4104" w:rsidRPr="00C2080D" w:rsidRDefault="006E4104" w:rsidP="00BF2E82">
            <w:pPr>
              <w:jc w:val="center"/>
              <w:rPr>
                <w:szCs w:val="20"/>
              </w:rPr>
            </w:pPr>
          </w:p>
        </w:tc>
        <w:tc>
          <w:tcPr>
            <w:tcW w:w="6007" w:type="dxa"/>
            <w:shd w:val="clear" w:color="auto" w:fill="auto"/>
          </w:tcPr>
          <w:p w14:paraId="5B3B1981" w14:textId="77777777" w:rsidR="006E4104" w:rsidRPr="00C2080D" w:rsidRDefault="006E4104" w:rsidP="00BF2E82">
            <w:pPr>
              <w:rPr>
                <w:szCs w:val="20"/>
              </w:rPr>
            </w:pPr>
            <w:r w:rsidRPr="00C2080D">
              <w:rPr>
                <w:szCs w:val="20"/>
              </w:rPr>
              <w:t>Continuous Rated Output Power At site (kVA)</w:t>
            </w:r>
          </w:p>
        </w:tc>
        <w:tc>
          <w:tcPr>
            <w:tcW w:w="2790" w:type="dxa"/>
            <w:shd w:val="clear" w:color="auto" w:fill="auto"/>
          </w:tcPr>
          <w:p w14:paraId="054E4F2C" w14:textId="77777777" w:rsidR="006E4104" w:rsidRPr="00C2080D" w:rsidRDefault="006E4104" w:rsidP="00BF2E82">
            <w:pPr>
              <w:rPr>
                <w:szCs w:val="20"/>
              </w:rPr>
            </w:pPr>
            <w:r w:rsidRPr="00C2080D">
              <w:rPr>
                <w:szCs w:val="20"/>
              </w:rPr>
              <w:t xml:space="preserve">TBA kVA based on the loads to be supplied including sequential </w:t>
            </w:r>
            <w:r w:rsidRPr="00C2080D">
              <w:rPr>
                <w:szCs w:val="20"/>
              </w:rPr>
              <w:lastRenderedPageBreak/>
              <w:t>starting loads of valve actuators</w:t>
            </w:r>
          </w:p>
        </w:tc>
      </w:tr>
      <w:tr w:rsidR="006E4104" w:rsidRPr="00C2080D" w14:paraId="3DFECF55" w14:textId="77777777" w:rsidTr="00B67800">
        <w:tc>
          <w:tcPr>
            <w:tcW w:w="810" w:type="dxa"/>
            <w:shd w:val="clear" w:color="auto" w:fill="auto"/>
          </w:tcPr>
          <w:p w14:paraId="37A4E279" w14:textId="77777777" w:rsidR="006E4104" w:rsidRPr="00C2080D" w:rsidRDefault="006E4104" w:rsidP="00BF2E82">
            <w:pPr>
              <w:jc w:val="center"/>
              <w:rPr>
                <w:szCs w:val="20"/>
              </w:rPr>
            </w:pPr>
          </w:p>
        </w:tc>
        <w:tc>
          <w:tcPr>
            <w:tcW w:w="6007" w:type="dxa"/>
            <w:shd w:val="clear" w:color="auto" w:fill="auto"/>
          </w:tcPr>
          <w:p w14:paraId="4B911D23" w14:textId="77777777" w:rsidR="006E4104" w:rsidRPr="00C2080D" w:rsidRDefault="006E4104" w:rsidP="00BF2E82">
            <w:pPr>
              <w:rPr>
                <w:szCs w:val="20"/>
              </w:rPr>
            </w:pPr>
            <w:r w:rsidRPr="00C2080D">
              <w:rPr>
                <w:szCs w:val="20"/>
              </w:rPr>
              <w:t xml:space="preserve">Power Factor </w:t>
            </w:r>
          </w:p>
        </w:tc>
        <w:tc>
          <w:tcPr>
            <w:tcW w:w="2790" w:type="dxa"/>
            <w:shd w:val="clear" w:color="auto" w:fill="auto"/>
          </w:tcPr>
          <w:p w14:paraId="1917B81C" w14:textId="77777777" w:rsidR="006E4104" w:rsidRPr="00C2080D" w:rsidRDefault="006E4104" w:rsidP="00BF2E82">
            <w:pPr>
              <w:rPr>
                <w:szCs w:val="20"/>
              </w:rPr>
            </w:pPr>
            <w:r w:rsidRPr="00C2080D">
              <w:rPr>
                <w:szCs w:val="20"/>
              </w:rPr>
              <w:t>0.8</w:t>
            </w:r>
          </w:p>
        </w:tc>
      </w:tr>
      <w:tr w:rsidR="006E4104" w:rsidRPr="00C2080D" w14:paraId="6FA4583F" w14:textId="77777777" w:rsidTr="00B67800">
        <w:tc>
          <w:tcPr>
            <w:tcW w:w="810" w:type="dxa"/>
            <w:shd w:val="clear" w:color="auto" w:fill="auto"/>
          </w:tcPr>
          <w:p w14:paraId="7364BC74" w14:textId="77777777" w:rsidR="006E4104" w:rsidRPr="00C2080D" w:rsidRDefault="006E4104" w:rsidP="00BF2E82">
            <w:pPr>
              <w:jc w:val="center"/>
              <w:rPr>
                <w:szCs w:val="20"/>
              </w:rPr>
            </w:pPr>
          </w:p>
        </w:tc>
        <w:tc>
          <w:tcPr>
            <w:tcW w:w="6007" w:type="dxa"/>
            <w:shd w:val="clear" w:color="auto" w:fill="auto"/>
          </w:tcPr>
          <w:p w14:paraId="7A9EA067" w14:textId="77777777" w:rsidR="006E4104" w:rsidRPr="00C2080D" w:rsidRDefault="006E4104" w:rsidP="00BF2E82">
            <w:pPr>
              <w:rPr>
                <w:szCs w:val="20"/>
              </w:rPr>
            </w:pPr>
            <w:r w:rsidRPr="00C2080D">
              <w:rPr>
                <w:szCs w:val="20"/>
              </w:rPr>
              <w:t>Efficiency</w:t>
            </w:r>
          </w:p>
        </w:tc>
        <w:tc>
          <w:tcPr>
            <w:tcW w:w="2790" w:type="dxa"/>
            <w:shd w:val="clear" w:color="auto" w:fill="auto"/>
          </w:tcPr>
          <w:p w14:paraId="327C8FC5" w14:textId="77777777" w:rsidR="006E4104" w:rsidRPr="00C2080D" w:rsidRDefault="006E4104" w:rsidP="00BF2E82">
            <w:pPr>
              <w:rPr>
                <w:szCs w:val="20"/>
              </w:rPr>
            </w:pPr>
            <w:r w:rsidRPr="00C2080D">
              <w:rPr>
                <w:szCs w:val="20"/>
              </w:rPr>
              <w:t>Min. 90% @ 75% Load</w:t>
            </w:r>
          </w:p>
        </w:tc>
      </w:tr>
      <w:tr w:rsidR="006E4104" w:rsidRPr="00C2080D" w14:paraId="28A50C8A" w14:textId="77777777" w:rsidTr="00B67800">
        <w:tc>
          <w:tcPr>
            <w:tcW w:w="810" w:type="dxa"/>
            <w:shd w:val="clear" w:color="auto" w:fill="auto"/>
          </w:tcPr>
          <w:p w14:paraId="0EDA675E" w14:textId="77777777" w:rsidR="006E4104" w:rsidRPr="00C2080D" w:rsidRDefault="006E4104" w:rsidP="00BF2E82">
            <w:pPr>
              <w:jc w:val="center"/>
              <w:rPr>
                <w:szCs w:val="20"/>
              </w:rPr>
            </w:pPr>
          </w:p>
        </w:tc>
        <w:tc>
          <w:tcPr>
            <w:tcW w:w="6007" w:type="dxa"/>
            <w:shd w:val="clear" w:color="auto" w:fill="auto"/>
          </w:tcPr>
          <w:p w14:paraId="6BBC4C00" w14:textId="77777777" w:rsidR="006E4104" w:rsidRPr="00C2080D" w:rsidRDefault="006E4104" w:rsidP="00BF2E82">
            <w:pPr>
              <w:rPr>
                <w:szCs w:val="20"/>
              </w:rPr>
            </w:pPr>
            <w:r w:rsidRPr="00C2080D">
              <w:rPr>
                <w:szCs w:val="20"/>
              </w:rPr>
              <w:t>AC Voltage</w:t>
            </w:r>
          </w:p>
        </w:tc>
        <w:tc>
          <w:tcPr>
            <w:tcW w:w="2790" w:type="dxa"/>
            <w:shd w:val="clear" w:color="auto" w:fill="auto"/>
          </w:tcPr>
          <w:p w14:paraId="31BC8773" w14:textId="77777777" w:rsidR="006E4104" w:rsidRPr="00C2080D" w:rsidRDefault="006E4104" w:rsidP="00BF2E82">
            <w:pPr>
              <w:rPr>
                <w:szCs w:val="20"/>
              </w:rPr>
            </w:pPr>
            <w:r w:rsidRPr="00C2080D">
              <w:rPr>
                <w:szCs w:val="20"/>
              </w:rPr>
              <w:t>380Vac/400Vac/230Vac</w:t>
            </w:r>
          </w:p>
        </w:tc>
      </w:tr>
      <w:tr w:rsidR="006E4104" w:rsidRPr="00C2080D" w14:paraId="01A20ACE" w14:textId="77777777" w:rsidTr="00B67800">
        <w:tc>
          <w:tcPr>
            <w:tcW w:w="810" w:type="dxa"/>
            <w:shd w:val="clear" w:color="auto" w:fill="auto"/>
          </w:tcPr>
          <w:p w14:paraId="5EDEC1BA" w14:textId="77777777" w:rsidR="006E4104" w:rsidRPr="00C2080D" w:rsidRDefault="006E4104" w:rsidP="00BF2E82">
            <w:pPr>
              <w:jc w:val="center"/>
              <w:rPr>
                <w:szCs w:val="20"/>
              </w:rPr>
            </w:pPr>
          </w:p>
        </w:tc>
        <w:tc>
          <w:tcPr>
            <w:tcW w:w="6007" w:type="dxa"/>
            <w:shd w:val="clear" w:color="auto" w:fill="auto"/>
          </w:tcPr>
          <w:p w14:paraId="22BAF43C" w14:textId="77777777" w:rsidR="006E4104" w:rsidRPr="00C2080D" w:rsidRDefault="006E4104" w:rsidP="00BF2E82">
            <w:pPr>
              <w:rPr>
                <w:szCs w:val="20"/>
              </w:rPr>
            </w:pPr>
            <w:r w:rsidRPr="00C2080D">
              <w:rPr>
                <w:szCs w:val="20"/>
              </w:rPr>
              <w:t>Frequency</w:t>
            </w:r>
          </w:p>
        </w:tc>
        <w:tc>
          <w:tcPr>
            <w:tcW w:w="2790" w:type="dxa"/>
            <w:shd w:val="clear" w:color="auto" w:fill="auto"/>
          </w:tcPr>
          <w:p w14:paraId="79385857" w14:textId="77777777" w:rsidR="006E4104" w:rsidRPr="00C2080D" w:rsidRDefault="006E4104" w:rsidP="00BF2E82">
            <w:pPr>
              <w:rPr>
                <w:szCs w:val="20"/>
              </w:rPr>
            </w:pPr>
            <w:r w:rsidRPr="00C2080D">
              <w:rPr>
                <w:szCs w:val="20"/>
              </w:rPr>
              <w:t>50 Hz</w:t>
            </w:r>
          </w:p>
        </w:tc>
      </w:tr>
      <w:tr w:rsidR="006E4104" w:rsidRPr="00C2080D" w14:paraId="4E1B2264" w14:textId="77777777" w:rsidTr="00B67800">
        <w:tc>
          <w:tcPr>
            <w:tcW w:w="810" w:type="dxa"/>
            <w:shd w:val="clear" w:color="auto" w:fill="auto"/>
          </w:tcPr>
          <w:p w14:paraId="4085246D" w14:textId="77777777" w:rsidR="006E4104" w:rsidRPr="00C2080D" w:rsidRDefault="006E4104" w:rsidP="00BF2E82">
            <w:pPr>
              <w:jc w:val="center"/>
              <w:rPr>
                <w:szCs w:val="20"/>
              </w:rPr>
            </w:pPr>
          </w:p>
        </w:tc>
        <w:tc>
          <w:tcPr>
            <w:tcW w:w="6007" w:type="dxa"/>
            <w:shd w:val="clear" w:color="auto" w:fill="auto"/>
          </w:tcPr>
          <w:p w14:paraId="4ED34E27" w14:textId="77777777" w:rsidR="006E4104" w:rsidRPr="00C2080D" w:rsidRDefault="006E4104" w:rsidP="00BF2E82">
            <w:pPr>
              <w:rPr>
                <w:szCs w:val="20"/>
              </w:rPr>
            </w:pPr>
            <w:r w:rsidRPr="00C2080D">
              <w:rPr>
                <w:szCs w:val="20"/>
              </w:rPr>
              <w:t>Number Of Phases</w:t>
            </w:r>
          </w:p>
        </w:tc>
        <w:tc>
          <w:tcPr>
            <w:tcW w:w="2790" w:type="dxa"/>
            <w:shd w:val="clear" w:color="auto" w:fill="auto"/>
          </w:tcPr>
          <w:p w14:paraId="1B6A0A55" w14:textId="77777777" w:rsidR="006E4104" w:rsidRPr="00C2080D" w:rsidRDefault="006E4104" w:rsidP="00BF2E82">
            <w:pPr>
              <w:rPr>
                <w:szCs w:val="20"/>
              </w:rPr>
            </w:pPr>
            <w:r w:rsidRPr="00C2080D">
              <w:rPr>
                <w:szCs w:val="20"/>
              </w:rPr>
              <w:t>3-Phase with Neutral</w:t>
            </w:r>
          </w:p>
        </w:tc>
      </w:tr>
      <w:tr w:rsidR="006E4104" w:rsidRPr="00C2080D" w14:paraId="542507F5" w14:textId="77777777" w:rsidTr="00B67800">
        <w:tc>
          <w:tcPr>
            <w:tcW w:w="810" w:type="dxa"/>
            <w:shd w:val="clear" w:color="auto" w:fill="auto"/>
          </w:tcPr>
          <w:p w14:paraId="0203230F" w14:textId="77777777" w:rsidR="006E4104" w:rsidRPr="00C2080D" w:rsidRDefault="006E4104" w:rsidP="00BF2E82">
            <w:pPr>
              <w:jc w:val="center"/>
              <w:rPr>
                <w:szCs w:val="20"/>
              </w:rPr>
            </w:pPr>
          </w:p>
        </w:tc>
        <w:tc>
          <w:tcPr>
            <w:tcW w:w="6007" w:type="dxa"/>
            <w:shd w:val="clear" w:color="auto" w:fill="auto"/>
          </w:tcPr>
          <w:p w14:paraId="4D64A9ED" w14:textId="77777777" w:rsidR="006E4104" w:rsidRPr="00C2080D" w:rsidRDefault="006E4104" w:rsidP="00BF2E82">
            <w:pPr>
              <w:rPr>
                <w:szCs w:val="20"/>
              </w:rPr>
            </w:pPr>
            <w:r w:rsidRPr="00C2080D">
              <w:rPr>
                <w:szCs w:val="20"/>
              </w:rPr>
              <w:t>Connection Method</w:t>
            </w:r>
          </w:p>
        </w:tc>
        <w:tc>
          <w:tcPr>
            <w:tcW w:w="2790" w:type="dxa"/>
            <w:shd w:val="clear" w:color="auto" w:fill="auto"/>
          </w:tcPr>
          <w:p w14:paraId="29D7BAC6" w14:textId="77777777" w:rsidR="006E4104" w:rsidRPr="00C2080D" w:rsidRDefault="006E4104" w:rsidP="00BF2E82">
            <w:pPr>
              <w:rPr>
                <w:szCs w:val="20"/>
              </w:rPr>
            </w:pPr>
            <w:r w:rsidRPr="00C2080D">
              <w:rPr>
                <w:szCs w:val="20"/>
              </w:rPr>
              <w:t>Star</w:t>
            </w:r>
          </w:p>
        </w:tc>
      </w:tr>
      <w:tr w:rsidR="006E4104" w:rsidRPr="00C2080D" w14:paraId="1BBB76C0" w14:textId="77777777" w:rsidTr="00B67800">
        <w:tc>
          <w:tcPr>
            <w:tcW w:w="810" w:type="dxa"/>
            <w:shd w:val="clear" w:color="auto" w:fill="auto"/>
          </w:tcPr>
          <w:p w14:paraId="2BAF2D87" w14:textId="77777777" w:rsidR="006E4104" w:rsidRPr="00C2080D" w:rsidRDefault="006E4104" w:rsidP="00BF2E82">
            <w:pPr>
              <w:jc w:val="center"/>
              <w:rPr>
                <w:szCs w:val="20"/>
              </w:rPr>
            </w:pPr>
          </w:p>
        </w:tc>
        <w:tc>
          <w:tcPr>
            <w:tcW w:w="6007" w:type="dxa"/>
            <w:shd w:val="clear" w:color="auto" w:fill="auto"/>
          </w:tcPr>
          <w:p w14:paraId="7A72609E" w14:textId="77777777" w:rsidR="006E4104" w:rsidRPr="00C2080D" w:rsidRDefault="006E4104" w:rsidP="00BF2E82">
            <w:pPr>
              <w:rPr>
                <w:szCs w:val="20"/>
              </w:rPr>
            </w:pPr>
            <w:r w:rsidRPr="00C2080D">
              <w:rPr>
                <w:szCs w:val="20"/>
              </w:rPr>
              <w:t>Duty Type</w:t>
            </w:r>
          </w:p>
        </w:tc>
        <w:tc>
          <w:tcPr>
            <w:tcW w:w="2790" w:type="dxa"/>
            <w:shd w:val="clear" w:color="auto" w:fill="auto"/>
          </w:tcPr>
          <w:p w14:paraId="10F17FAB" w14:textId="77777777" w:rsidR="006E4104" w:rsidRPr="00C2080D" w:rsidRDefault="006E4104" w:rsidP="00BF2E82">
            <w:pPr>
              <w:rPr>
                <w:szCs w:val="20"/>
              </w:rPr>
            </w:pPr>
            <w:r w:rsidRPr="00C2080D">
              <w:rPr>
                <w:szCs w:val="20"/>
              </w:rPr>
              <w:t>Heavy Duty</w:t>
            </w:r>
          </w:p>
        </w:tc>
      </w:tr>
      <w:tr w:rsidR="006E4104" w:rsidRPr="00C2080D" w14:paraId="35F9765A" w14:textId="77777777" w:rsidTr="00B67800">
        <w:tc>
          <w:tcPr>
            <w:tcW w:w="810" w:type="dxa"/>
            <w:shd w:val="clear" w:color="auto" w:fill="auto"/>
          </w:tcPr>
          <w:p w14:paraId="01C75D00" w14:textId="77777777" w:rsidR="006E4104" w:rsidRPr="00C2080D" w:rsidRDefault="006E4104" w:rsidP="00BF2E82">
            <w:pPr>
              <w:jc w:val="center"/>
              <w:rPr>
                <w:szCs w:val="20"/>
              </w:rPr>
            </w:pPr>
          </w:p>
        </w:tc>
        <w:tc>
          <w:tcPr>
            <w:tcW w:w="6007" w:type="dxa"/>
            <w:shd w:val="clear" w:color="auto" w:fill="auto"/>
          </w:tcPr>
          <w:p w14:paraId="584773C8" w14:textId="77777777" w:rsidR="006E4104" w:rsidRPr="00C2080D" w:rsidRDefault="006E4104" w:rsidP="00BF2E82">
            <w:pPr>
              <w:rPr>
                <w:szCs w:val="20"/>
              </w:rPr>
            </w:pPr>
            <w:r w:rsidRPr="00C2080D">
              <w:rPr>
                <w:szCs w:val="20"/>
              </w:rPr>
              <w:t>Canopy Material (Indoor Installation)</w:t>
            </w:r>
          </w:p>
        </w:tc>
        <w:tc>
          <w:tcPr>
            <w:tcW w:w="2790" w:type="dxa"/>
            <w:shd w:val="clear" w:color="auto" w:fill="auto"/>
          </w:tcPr>
          <w:p w14:paraId="4831B4FF" w14:textId="77777777" w:rsidR="006E4104" w:rsidRPr="00C2080D" w:rsidRDefault="006E4104" w:rsidP="00BF2E82">
            <w:pPr>
              <w:rPr>
                <w:szCs w:val="20"/>
              </w:rPr>
            </w:pPr>
            <w:r w:rsidRPr="00C2080D">
              <w:rPr>
                <w:szCs w:val="20"/>
              </w:rPr>
              <w:t>3CR12 and  Powder Coated</w:t>
            </w:r>
          </w:p>
        </w:tc>
      </w:tr>
      <w:tr w:rsidR="006E4104" w:rsidRPr="00C2080D" w14:paraId="70CE8499" w14:textId="77777777" w:rsidTr="00B67800">
        <w:tc>
          <w:tcPr>
            <w:tcW w:w="810" w:type="dxa"/>
            <w:shd w:val="clear" w:color="auto" w:fill="auto"/>
          </w:tcPr>
          <w:p w14:paraId="3E3E1AC2" w14:textId="77777777" w:rsidR="006E4104" w:rsidRPr="00C2080D" w:rsidRDefault="006E4104" w:rsidP="00BF2E82">
            <w:pPr>
              <w:jc w:val="center"/>
              <w:rPr>
                <w:szCs w:val="20"/>
              </w:rPr>
            </w:pPr>
          </w:p>
        </w:tc>
        <w:tc>
          <w:tcPr>
            <w:tcW w:w="6007" w:type="dxa"/>
            <w:shd w:val="clear" w:color="auto" w:fill="auto"/>
          </w:tcPr>
          <w:p w14:paraId="6F9569ED" w14:textId="77777777" w:rsidR="006E4104" w:rsidRPr="00C2080D" w:rsidRDefault="006E4104" w:rsidP="00BF2E82">
            <w:pPr>
              <w:rPr>
                <w:szCs w:val="20"/>
              </w:rPr>
            </w:pPr>
            <w:r w:rsidRPr="00C2080D">
              <w:rPr>
                <w:szCs w:val="20"/>
              </w:rPr>
              <w:t>Canopy Internal Material</w:t>
            </w:r>
          </w:p>
        </w:tc>
        <w:tc>
          <w:tcPr>
            <w:tcW w:w="2790" w:type="dxa"/>
            <w:shd w:val="clear" w:color="auto" w:fill="auto"/>
          </w:tcPr>
          <w:p w14:paraId="520DA70D" w14:textId="77777777" w:rsidR="006E4104" w:rsidRPr="00C2080D" w:rsidRDefault="006E4104" w:rsidP="00BF2E82">
            <w:pPr>
              <w:rPr>
                <w:szCs w:val="20"/>
              </w:rPr>
            </w:pPr>
            <w:r w:rsidRPr="00C2080D">
              <w:rPr>
                <w:szCs w:val="20"/>
              </w:rPr>
              <w:t>Flameproof</w:t>
            </w:r>
          </w:p>
        </w:tc>
      </w:tr>
      <w:tr w:rsidR="006E4104" w:rsidRPr="00C2080D" w14:paraId="06513D78" w14:textId="77777777" w:rsidTr="00B67800">
        <w:tc>
          <w:tcPr>
            <w:tcW w:w="810" w:type="dxa"/>
            <w:shd w:val="clear" w:color="auto" w:fill="auto"/>
          </w:tcPr>
          <w:p w14:paraId="3DC1CA7B" w14:textId="77777777" w:rsidR="006E4104" w:rsidRPr="00C2080D" w:rsidRDefault="006E4104" w:rsidP="00BF2E82">
            <w:pPr>
              <w:jc w:val="center"/>
              <w:rPr>
                <w:szCs w:val="20"/>
              </w:rPr>
            </w:pPr>
          </w:p>
        </w:tc>
        <w:tc>
          <w:tcPr>
            <w:tcW w:w="6007" w:type="dxa"/>
            <w:shd w:val="clear" w:color="auto" w:fill="auto"/>
          </w:tcPr>
          <w:p w14:paraId="4E81B5E9" w14:textId="77777777" w:rsidR="006E4104" w:rsidRPr="00C2080D" w:rsidRDefault="006E4104" w:rsidP="00BF2E82">
            <w:pPr>
              <w:rPr>
                <w:szCs w:val="20"/>
              </w:rPr>
            </w:pPr>
            <w:r w:rsidRPr="00C2080D">
              <w:rPr>
                <w:szCs w:val="20"/>
              </w:rPr>
              <w:t>Continuous Running Time @ Full Load</w:t>
            </w:r>
          </w:p>
        </w:tc>
        <w:tc>
          <w:tcPr>
            <w:tcW w:w="2790" w:type="dxa"/>
            <w:shd w:val="clear" w:color="auto" w:fill="auto"/>
          </w:tcPr>
          <w:p w14:paraId="612C94B1" w14:textId="77777777" w:rsidR="006E4104" w:rsidRPr="00C2080D" w:rsidRDefault="006E4104" w:rsidP="00BF2E82">
            <w:pPr>
              <w:rPr>
                <w:szCs w:val="20"/>
              </w:rPr>
            </w:pPr>
            <w:r w:rsidRPr="00C2080D">
              <w:rPr>
                <w:szCs w:val="20"/>
              </w:rPr>
              <w:t>Min. 12 Hours</w:t>
            </w:r>
          </w:p>
        </w:tc>
      </w:tr>
      <w:tr w:rsidR="006E4104" w:rsidRPr="00C2080D" w14:paraId="06CA7A7A" w14:textId="77777777" w:rsidTr="00B67800">
        <w:tc>
          <w:tcPr>
            <w:tcW w:w="810" w:type="dxa"/>
            <w:shd w:val="clear" w:color="auto" w:fill="auto"/>
          </w:tcPr>
          <w:p w14:paraId="75AFDF09" w14:textId="77777777" w:rsidR="006E4104" w:rsidRPr="00C2080D" w:rsidRDefault="006E4104" w:rsidP="00BF2E82">
            <w:pPr>
              <w:jc w:val="center"/>
              <w:rPr>
                <w:szCs w:val="20"/>
              </w:rPr>
            </w:pPr>
          </w:p>
        </w:tc>
        <w:tc>
          <w:tcPr>
            <w:tcW w:w="6007" w:type="dxa"/>
            <w:shd w:val="clear" w:color="auto" w:fill="auto"/>
          </w:tcPr>
          <w:p w14:paraId="770C502E" w14:textId="77777777" w:rsidR="006E4104" w:rsidRPr="00C2080D" w:rsidRDefault="006E4104" w:rsidP="00BF2E82">
            <w:pPr>
              <w:rPr>
                <w:szCs w:val="20"/>
              </w:rPr>
            </w:pPr>
            <w:r w:rsidRPr="00C2080D">
              <w:rPr>
                <w:szCs w:val="20"/>
              </w:rPr>
              <w:t>Insulating And Dielectric Materials</w:t>
            </w:r>
          </w:p>
        </w:tc>
        <w:tc>
          <w:tcPr>
            <w:tcW w:w="2790" w:type="dxa"/>
            <w:shd w:val="clear" w:color="auto" w:fill="auto"/>
          </w:tcPr>
          <w:p w14:paraId="2E6CF4EA" w14:textId="77777777" w:rsidR="006E4104" w:rsidRPr="00C2080D" w:rsidRDefault="006E4104" w:rsidP="00BF2E82">
            <w:pPr>
              <w:rPr>
                <w:szCs w:val="20"/>
              </w:rPr>
            </w:pPr>
            <w:r w:rsidRPr="00C2080D">
              <w:rPr>
                <w:szCs w:val="20"/>
              </w:rPr>
              <w:t xml:space="preserve">Fireproof, Non-Toxic And </w:t>
            </w:r>
          </w:p>
          <w:p w14:paraId="24FC86C2" w14:textId="77777777" w:rsidR="006E4104" w:rsidRPr="00C2080D" w:rsidRDefault="006E4104" w:rsidP="00BF2E82">
            <w:pPr>
              <w:rPr>
                <w:szCs w:val="20"/>
              </w:rPr>
            </w:pPr>
            <w:r w:rsidRPr="00C2080D">
              <w:rPr>
                <w:szCs w:val="20"/>
              </w:rPr>
              <w:t>Environmental Friendly</w:t>
            </w:r>
          </w:p>
        </w:tc>
      </w:tr>
      <w:tr w:rsidR="006E4104" w:rsidRPr="00C2080D" w14:paraId="396D5601" w14:textId="77777777" w:rsidTr="00B67800">
        <w:tc>
          <w:tcPr>
            <w:tcW w:w="810" w:type="dxa"/>
            <w:shd w:val="clear" w:color="auto" w:fill="auto"/>
          </w:tcPr>
          <w:p w14:paraId="20C93E10" w14:textId="77777777" w:rsidR="006E4104" w:rsidRPr="00C2080D" w:rsidRDefault="006E4104" w:rsidP="00BF2E82">
            <w:pPr>
              <w:jc w:val="center"/>
              <w:rPr>
                <w:szCs w:val="20"/>
              </w:rPr>
            </w:pPr>
          </w:p>
        </w:tc>
        <w:tc>
          <w:tcPr>
            <w:tcW w:w="6007" w:type="dxa"/>
            <w:shd w:val="clear" w:color="auto" w:fill="auto"/>
          </w:tcPr>
          <w:p w14:paraId="635EB7F0" w14:textId="77777777" w:rsidR="006E4104" w:rsidRPr="00C2080D" w:rsidRDefault="006E4104" w:rsidP="00BF2E82">
            <w:pPr>
              <w:rPr>
                <w:szCs w:val="20"/>
              </w:rPr>
            </w:pPr>
            <w:r w:rsidRPr="00C2080D">
              <w:rPr>
                <w:szCs w:val="20"/>
              </w:rPr>
              <w:t>Applicable Standards/Specification</w:t>
            </w:r>
          </w:p>
        </w:tc>
        <w:tc>
          <w:tcPr>
            <w:tcW w:w="2790" w:type="dxa"/>
            <w:shd w:val="clear" w:color="auto" w:fill="auto"/>
          </w:tcPr>
          <w:p w14:paraId="43C36102" w14:textId="77777777" w:rsidR="006E4104" w:rsidRPr="00C2080D" w:rsidRDefault="006E4104" w:rsidP="00BF2E82">
            <w:pPr>
              <w:rPr>
                <w:szCs w:val="20"/>
              </w:rPr>
            </w:pPr>
            <w:r w:rsidRPr="00C2080D">
              <w:rPr>
                <w:szCs w:val="20"/>
              </w:rPr>
              <w:t>European And South African</w:t>
            </w:r>
          </w:p>
        </w:tc>
      </w:tr>
      <w:tr w:rsidR="006E4104" w:rsidRPr="00C2080D" w14:paraId="2899A94A" w14:textId="77777777" w:rsidTr="00B67800">
        <w:tc>
          <w:tcPr>
            <w:tcW w:w="810" w:type="dxa"/>
            <w:shd w:val="clear" w:color="auto" w:fill="auto"/>
          </w:tcPr>
          <w:p w14:paraId="32893AC2" w14:textId="77777777" w:rsidR="006E4104" w:rsidRPr="00C2080D" w:rsidRDefault="006E4104" w:rsidP="00BF2E82">
            <w:pPr>
              <w:jc w:val="center"/>
              <w:rPr>
                <w:szCs w:val="20"/>
              </w:rPr>
            </w:pPr>
          </w:p>
        </w:tc>
        <w:tc>
          <w:tcPr>
            <w:tcW w:w="6007" w:type="dxa"/>
            <w:shd w:val="clear" w:color="auto" w:fill="auto"/>
          </w:tcPr>
          <w:p w14:paraId="559FE883" w14:textId="77777777" w:rsidR="006E4104" w:rsidRPr="00C2080D" w:rsidRDefault="006E4104" w:rsidP="00BF2E82">
            <w:pPr>
              <w:rPr>
                <w:szCs w:val="20"/>
              </w:rPr>
            </w:pPr>
            <w:r w:rsidRPr="00C2080D">
              <w:rPr>
                <w:szCs w:val="20"/>
              </w:rPr>
              <w:t>Type Of Technology</w:t>
            </w:r>
          </w:p>
        </w:tc>
        <w:tc>
          <w:tcPr>
            <w:tcW w:w="2790" w:type="dxa"/>
            <w:shd w:val="clear" w:color="auto" w:fill="auto"/>
          </w:tcPr>
          <w:p w14:paraId="72A7C0BB" w14:textId="77777777" w:rsidR="006E4104" w:rsidRPr="00C2080D" w:rsidRDefault="006E4104" w:rsidP="00BF2E82">
            <w:pPr>
              <w:rPr>
                <w:szCs w:val="20"/>
              </w:rPr>
            </w:pPr>
            <w:r w:rsidRPr="00C2080D">
              <w:rPr>
                <w:szCs w:val="20"/>
              </w:rPr>
              <w:t>ATS &amp; AMF</w:t>
            </w:r>
          </w:p>
        </w:tc>
      </w:tr>
      <w:tr w:rsidR="006E4104" w:rsidRPr="00C2080D" w14:paraId="512BE19D" w14:textId="77777777" w:rsidTr="00B67800">
        <w:tc>
          <w:tcPr>
            <w:tcW w:w="810" w:type="dxa"/>
            <w:shd w:val="clear" w:color="auto" w:fill="auto"/>
          </w:tcPr>
          <w:p w14:paraId="2A005054" w14:textId="77777777" w:rsidR="006E4104" w:rsidRPr="00C2080D" w:rsidRDefault="006E4104" w:rsidP="00BF2E82">
            <w:pPr>
              <w:jc w:val="center"/>
              <w:rPr>
                <w:szCs w:val="20"/>
              </w:rPr>
            </w:pPr>
          </w:p>
        </w:tc>
        <w:tc>
          <w:tcPr>
            <w:tcW w:w="6007" w:type="dxa"/>
            <w:shd w:val="clear" w:color="auto" w:fill="auto"/>
          </w:tcPr>
          <w:p w14:paraId="69167530" w14:textId="77777777" w:rsidR="006E4104" w:rsidRPr="00C2080D" w:rsidRDefault="006E4104" w:rsidP="00BF2E82">
            <w:pPr>
              <w:rPr>
                <w:szCs w:val="20"/>
              </w:rPr>
            </w:pPr>
            <w:r w:rsidRPr="00C2080D">
              <w:rPr>
                <w:szCs w:val="20"/>
              </w:rPr>
              <w:t>OTHERS</w:t>
            </w:r>
          </w:p>
        </w:tc>
        <w:tc>
          <w:tcPr>
            <w:tcW w:w="2790" w:type="dxa"/>
            <w:shd w:val="clear" w:color="auto" w:fill="auto"/>
          </w:tcPr>
          <w:p w14:paraId="1D9AA801" w14:textId="77777777" w:rsidR="006E4104" w:rsidRPr="00C2080D" w:rsidRDefault="006E4104" w:rsidP="00BF2E82">
            <w:pPr>
              <w:rPr>
                <w:szCs w:val="20"/>
              </w:rPr>
            </w:pPr>
          </w:p>
        </w:tc>
      </w:tr>
      <w:tr w:rsidR="006E4104" w:rsidRPr="00C2080D" w14:paraId="62C8AC30" w14:textId="77777777" w:rsidTr="00B67800">
        <w:tc>
          <w:tcPr>
            <w:tcW w:w="810" w:type="dxa"/>
            <w:shd w:val="clear" w:color="auto" w:fill="auto"/>
          </w:tcPr>
          <w:p w14:paraId="1B7B272B" w14:textId="77777777" w:rsidR="006E4104" w:rsidRPr="00C2080D" w:rsidRDefault="006E4104" w:rsidP="00BF2E82">
            <w:pPr>
              <w:jc w:val="center"/>
              <w:rPr>
                <w:b/>
                <w:szCs w:val="20"/>
              </w:rPr>
            </w:pPr>
            <w:r w:rsidRPr="00C2080D">
              <w:rPr>
                <w:b/>
                <w:szCs w:val="20"/>
              </w:rPr>
              <w:t>2</w:t>
            </w:r>
          </w:p>
        </w:tc>
        <w:tc>
          <w:tcPr>
            <w:tcW w:w="8797" w:type="dxa"/>
            <w:gridSpan w:val="2"/>
            <w:shd w:val="clear" w:color="auto" w:fill="auto"/>
          </w:tcPr>
          <w:p w14:paraId="5E9A5C02" w14:textId="77777777" w:rsidR="006E4104" w:rsidRPr="00C2080D" w:rsidRDefault="006E4104" w:rsidP="00BF2E82">
            <w:pPr>
              <w:jc w:val="center"/>
              <w:rPr>
                <w:b/>
                <w:szCs w:val="20"/>
              </w:rPr>
            </w:pPr>
            <w:r w:rsidRPr="00C2080D">
              <w:rPr>
                <w:b/>
                <w:szCs w:val="20"/>
              </w:rPr>
              <w:t>OPERATION MODE</w:t>
            </w:r>
          </w:p>
        </w:tc>
      </w:tr>
      <w:tr w:rsidR="006E4104" w:rsidRPr="00C2080D" w14:paraId="068C066D" w14:textId="77777777" w:rsidTr="00B67800">
        <w:tc>
          <w:tcPr>
            <w:tcW w:w="810" w:type="dxa"/>
            <w:shd w:val="clear" w:color="auto" w:fill="auto"/>
          </w:tcPr>
          <w:p w14:paraId="4782AA1E" w14:textId="77777777" w:rsidR="006E4104" w:rsidRPr="00C2080D" w:rsidRDefault="006E4104" w:rsidP="00BF2E82">
            <w:pPr>
              <w:jc w:val="center"/>
              <w:rPr>
                <w:szCs w:val="20"/>
              </w:rPr>
            </w:pPr>
          </w:p>
        </w:tc>
        <w:tc>
          <w:tcPr>
            <w:tcW w:w="6007" w:type="dxa"/>
            <w:shd w:val="clear" w:color="auto" w:fill="auto"/>
          </w:tcPr>
          <w:p w14:paraId="7AC52453" w14:textId="77777777" w:rsidR="006E4104" w:rsidRPr="00C2080D" w:rsidRDefault="006E4104" w:rsidP="00BF2E82">
            <w:pPr>
              <w:rPr>
                <w:szCs w:val="20"/>
              </w:rPr>
            </w:pPr>
            <w:r w:rsidRPr="00C2080D">
              <w:rPr>
                <w:szCs w:val="20"/>
              </w:rPr>
              <w:t>Start/Shutdown Method</w:t>
            </w:r>
          </w:p>
        </w:tc>
        <w:tc>
          <w:tcPr>
            <w:tcW w:w="2790" w:type="dxa"/>
            <w:shd w:val="clear" w:color="auto" w:fill="auto"/>
          </w:tcPr>
          <w:p w14:paraId="780F85C6" w14:textId="77777777" w:rsidR="006E4104" w:rsidRPr="00C2080D" w:rsidRDefault="006E4104" w:rsidP="00BF2E82">
            <w:pPr>
              <w:rPr>
                <w:szCs w:val="20"/>
              </w:rPr>
            </w:pPr>
            <w:r w:rsidRPr="00C2080D">
              <w:rPr>
                <w:szCs w:val="20"/>
              </w:rPr>
              <w:t>Auto Start (AMF&amp;ATS) And Auto Shutdown</w:t>
            </w:r>
          </w:p>
        </w:tc>
      </w:tr>
      <w:tr w:rsidR="006E4104" w:rsidRPr="00C2080D" w14:paraId="69EB4769" w14:textId="77777777" w:rsidTr="00B67800">
        <w:tc>
          <w:tcPr>
            <w:tcW w:w="810" w:type="dxa"/>
            <w:shd w:val="clear" w:color="auto" w:fill="auto"/>
          </w:tcPr>
          <w:p w14:paraId="44DF4310" w14:textId="77777777" w:rsidR="006E4104" w:rsidRPr="00C2080D" w:rsidRDefault="006E4104" w:rsidP="00BF2E82">
            <w:pPr>
              <w:jc w:val="center"/>
              <w:rPr>
                <w:szCs w:val="20"/>
              </w:rPr>
            </w:pPr>
          </w:p>
        </w:tc>
        <w:tc>
          <w:tcPr>
            <w:tcW w:w="6007" w:type="dxa"/>
            <w:shd w:val="clear" w:color="auto" w:fill="auto"/>
          </w:tcPr>
          <w:p w14:paraId="441C90E2" w14:textId="77777777" w:rsidR="006E4104" w:rsidRPr="00C2080D" w:rsidRDefault="006E4104" w:rsidP="00BF2E82">
            <w:pPr>
              <w:rPr>
                <w:szCs w:val="20"/>
              </w:rPr>
            </w:pPr>
            <w:r w:rsidRPr="00C2080D">
              <w:rPr>
                <w:szCs w:val="20"/>
              </w:rPr>
              <w:t>Operation Condition (Load Application)</w:t>
            </w:r>
          </w:p>
        </w:tc>
        <w:tc>
          <w:tcPr>
            <w:tcW w:w="2790" w:type="dxa"/>
            <w:shd w:val="clear" w:color="auto" w:fill="auto"/>
          </w:tcPr>
          <w:p w14:paraId="16EF004D" w14:textId="77777777" w:rsidR="006E4104" w:rsidRPr="00C2080D" w:rsidRDefault="006E4104" w:rsidP="00BF2E82">
            <w:pPr>
              <w:rPr>
                <w:szCs w:val="20"/>
              </w:rPr>
            </w:pPr>
            <w:r w:rsidRPr="00C2080D">
              <w:rPr>
                <w:szCs w:val="20"/>
              </w:rPr>
              <w:t xml:space="preserve">Withstand Sudden Load Change And Maintain Stable Operation </w:t>
            </w:r>
          </w:p>
        </w:tc>
      </w:tr>
      <w:tr w:rsidR="006E4104" w:rsidRPr="00C2080D" w14:paraId="608AB9AA" w14:textId="77777777" w:rsidTr="00B67800">
        <w:tc>
          <w:tcPr>
            <w:tcW w:w="810" w:type="dxa"/>
            <w:shd w:val="clear" w:color="auto" w:fill="auto"/>
          </w:tcPr>
          <w:p w14:paraId="021F8541" w14:textId="77777777" w:rsidR="006E4104" w:rsidRPr="00C2080D" w:rsidRDefault="006E4104" w:rsidP="00BF2E82">
            <w:pPr>
              <w:jc w:val="center"/>
              <w:rPr>
                <w:szCs w:val="20"/>
              </w:rPr>
            </w:pPr>
          </w:p>
        </w:tc>
        <w:tc>
          <w:tcPr>
            <w:tcW w:w="6007" w:type="dxa"/>
            <w:shd w:val="clear" w:color="auto" w:fill="auto"/>
          </w:tcPr>
          <w:p w14:paraId="0E47B6A1" w14:textId="77777777" w:rsidR="006E4104" w:rsidRPr="00C2080D" w:rsidRDefault="006E4104" w:rsidP="00BF2E82">
            <w:pPr>
              <w:rPr>
                <w:szCs w:val="20"/>
              </w:rPr>
            </w:pPr>
            <w:r w:rsidRPr="00C2080D">
              <w:rPr>
                <w:szCs w:val="20"/>
              </w:rPr>
              <w:t>Negative Phase Sequence Current</w:t>
            </w:r>
          </w:p>
        </w:tc>
        <w:tc>
          <w:tcPr>
            <w:tcW w:w="2790" w:type="dxa"/>
            <w:shd w:val="clear" w:color="auto" w:fill="auto"/>
          </w:tcPr>
          <w:p w14:paraId="7035F1D0" w14:textId="77777777" w:rsidR="006E4104" w:rsidRPr="00C2080D" w:rsidRDefault="006E4104" w:rsidP="00BF2E82">
            <w:pPr>
              <w:rPr>
                <w:szCs w:val="20"/>
              </w:rPr>
            </w:pPr>
            <w:r w:rsidRPr="00C2080D">
              <w:rPr>
                <w:szCs w:val="20"/>
              </w:rPr>
              <w:t>Up To 10%</w:t>
            </w:r>
          </w:p>
        </w:tc>
      </w:tr>
      <w:tr w:rsidR="006E4104" w:rsidRPr="00C2080D" w14:paraId="6F426B57" w14:textId="77777777" w:rsidTr="00B67800">
        <w:tc>
          <w:tcPr>
            <w:tcW w:w="810" w:type="dxa"/>
            <w:shd w:val="clear" w:color="auto" w:fill="auto"/>
          </w:tcPr>
          <w:p w14:paraId="45018766" w14:textId="77777777" w:rsidR="006E4104" w:rsidRPr="00C2080D" w:rsidRDefault="006E4104" w:rsidP="00BF2E82">
            <w:pPr>
              <w:jc w:val="center"/>
              <w:rPr>
                <w:szCs w:val="20"/>
              </w:rPr>
            </w:pPr>
          </w:p>
        </w:tc>
        <w:tc>
          <w:tcPr>
            <w:tcW w:w="6007" w:type="dxa"/>
            <w:shd w:val="clear" w:color="auto" w:fill="auto"/>
          </w:tcPr>
          <w:p w14:paraId="66B42952" w14:textId="77777777" w:rsidR="006E4104" w:rsidRPr="00C2080D" w:rsidRDefault="006E4104" w:rsidP="00BF2E82">
            <w:pPr>
              <w:rPr>
                <w:szCs w:val="20"/>
              </w:rPr>
            </w:pPr>
            <w:r w:rsidRPr="00C2080D">
              <w:rPr>
                <w:szCs w:val="20"/>
              </w:rPr>
              <w:t xml:space="preserve">Load Acceptance </w:t>
            </w:r>
          </w:p>
        </w:tc>
        <w:tc>
          <w:tcPr>
            <w:tcW w:w="2790" w:type="dxa"/>
            <w:shd w:val="clear" w:color="auto" w:fill="auto"/>
          </w:tcPr>
          <w:p w14:paraId="28A223C1" w14:textId="77777777" w:rsidR="006E4104" w:rsidRPr="00C2080D" w:rsidRDefault="006E4104" w:rsidP="00BF2E82">
            <w:pPr>
              <w:rPr>
                <w:szCs w:val="20"/>
              </w:rPr>
            </w:pPr>
            <w:r w:rsidRPr="00C2080D">
              <w:rPr>
                <w:szCs w:val="20"/>
              </w:rPr>
              <w:t>As Soon As Reaching  Rated Speed and Voltage</w:t>
            </w:r>
          </w:p>
        </w:tc>
      </w:tr>
      <w:tr w:rsidR="006E4104" w:rsidRPr="00C2080D" w14:paraId="07033415" w14:textId="77777777" w:rsidTr="00B67800">
        <w:tc>
          <w:tcPr>
            <w:tcW w:w="810" w:type="dxa"/>
            <w:shd w:val="clear" w:color="auto" w:fill="auto"/>
          </w:tcPr>
          <w:p w14:paraId="621CECB4" w14:textId="77777777" w:rsidR="006E4104" w:rsidRPr="00C2080D" w:rsidRDefault="006E4104" w:rsidP="00BF2E82">
            <w:pPr>
              <w:jc w:val="center"/>
              <w:rPr>
                <w:szCs w:val="20"/>
              </w:rPr>
            </w:pPr>
          </w:p>
        </w:tc>
        <w:tc>
          <w:tcPr>
            <w:tcW w:w="6007" w:type="dxa"/>
            <w:shd w:val="clear" w:color="auto" w:fill="auto"/>
          </w:tcPr>
          <w:p w14:paraId="0AB1983A" w14:textId="77777777" w:rsidR="006E4104" w:rsidRPr="00C2080D" w:rsidRDefault="006E4104" w:rsidP="00BF2E82">
            <w:pPr>
              <w:rPr>
                <w:szCs w:val="20"/>
              </w:rPr>
            </w:pPr>
            <w:r w:rsidRPr="00C2080D">
              <w:rPr>
                <w:szCs w:val="20"/>
              </w:rPr>
              <w:t>Effects Of Sudden Load Change</w:t>
            </w:r>
          </w:p>
        </w:tc>
        <w:tc>
          <w:tcPr>
            <w:tcW w:w="2790" w:type="dxa"/>
            <w:shd w:val="clear" w:color="auto" w:fill="auto"/>
          </w:tcPr>
          <w:p w14:paraId="5A298C96" w14:textId="77777777" w:rsidR="006E4104" w:rsidRPr="00C2080D" w:rsidRDefault="006E4104" w:rsidP="00BF2E82">
            <w:pPr>
              <w:rPr>
                <w:szCs w:val="20"/>
              </w:rPr>
            </w:pPr>
            <w:r w:rsidRPr="00C2080D">
              <w:rPr>
                <w:szCs w:val="20"/>
              </w:rPr>
              <w:t>Insignificantly Small</w:t>
            </w:r>
          </w:p>
        </w:tc>
      </w:tr>
      <w:tr w:rsidR="006E4104" w:rsidRPr="00C2080D" w14:paraId="1AEB07B2" w14:textId="77777777" w:rsidTr="00B67800">
        <w:tc>
          <w:tcPr>
            <w:tcW w:w="810" w:type="dxa"/>
            <w:shd w:val="clear" w:color="auto" w:fill="auto"/>
          </w:tcPr>
          <w:p w14:paraId="20F1B816" w14:textId="77777777" w:rsidR="006E4104" w:rsidRPr="00C2080D" w:rsidRDefault="006E4104" w:rsidP="00BF2E82">
            <w:pPr>
              <w:jc w:val="center"/>
              <w:rPr>
                <w:szCs w:val="20"/>
              </w:rPr>
            </w:pPr>
          </w:p>
        </w:tc>
        <w:tc>
          <w:tcPr>
            <w:tcW w:w="6007" w:type="dxa"/>
            <w:shd w:val="clear" w:color="auto" w:fill="auto"/>
          </w:tcPr>
          <w:p w14:paraId="742FEF24" w14:textId="77777777" w:rsidR="006E4104" w:rsidRPr="00C2080D" w:rsidRDefault="006E4104" w:rsidP="00BF2E82">
            <w:pPr>
              <w:rPr>
                <w:szCs w:val="20"/>
              </w:rPr>
            </w:pPr>
            <w:r w:rsidRPr="00C2080D">
              <w:rPr>
                <w:szCs w:val="20"/>
              </w:rPr>
              <w:t>Intervention Running At Less Than 60% Load</w:t>
            </w:r>
          </w:p>
        </w:tc>
        <w:tc>
          <w:tcPr>
            <w:tcW w:w="2790" w:type="dxa"/>
            <w:shd w:val="clear" w:color="auto" w:fill="auto"/>
          </w:tcPr>
          <w:p w14:paraId="6DF63F65" w14:textId="77777777" w:rsidR="006E4104" w:rsidRPr="00C2080D" w:rsidRDefault="006E4104" w:rsidP="00BF2E82">
            <w:pPr>
              <w:rPr>
                <w:szCs w:val="20"/>
              </w:rPr>
            </w:pPr>
          </w:p>
        </w:tc>
      </w:tr>
      <w:tr w:rsidR="006E4104" w:rsidRPr="00C2080D" w14:paraId="7313C2B6" w14:textId="77777777" w:rsidTr="00B67800">
        <w:tc>
          <w:tcPr>
            <w:tcW w:w="810" w:type="dxa"/>
            <w:shd w:val="clear" w:color="auto" w:fill="auto"/>
          </w:tcPr>
          <w:p w14:paraId="4592F0D6" w14:textId="77777777" w:rsidR="006E4104" w:rsidRPr="00C2080D" w:rsidRDefault="006E4104" w:rsidP="00BF2E82">
            <w:pPr>
              <w:jc w:val="center"/>
              <w:rPr>
                <w:szCs w:val="20"/>
              </w:rPr>
            </w:pPr>
          </w:p>
        </w:tc>
        <w:tc>
          <w:tcPr>
            <w:tcW w:w="6007" w:type="dxa"/>
            <w:shd w:val="clear" w:color="auto" w:fill="auto"/>
          </w:tcPr>
          <w:p w14:paraId="312E0BEC" w14:textId="77777777" w:rsidR="006E4104" w:rsidRPr="00C2080D" w:rsidRDefault="006E4104" w:rsidP="00BF2E82">
            <w:pPr>
              <w:rPr>
                <w:szCs w:val="20"/>
              </w:rPr>
            </w:pPr>
            <w:r w:rsidRPr="00C2080D">
              <w:rPr>
                <w:szCs w:val="20"/>
              </w:rPr>
              <w:t>Overload Capability</w:t>
            </w:r>
          </w:p>
        </w:tc>
        <w:tc>
          <w:tcPr>
            <w:tcW w:w="2790" w:type="dxa"/>
            <w:shd w:val="clear" w:color="auto" w:fill="auto"/>
          </w:tcPr>
          <w:p w14:paraId="4E8C2FD4" w14:textId="77777777" w:rsidR="006E4104" w:rsidRPr="00C2080D" w:rsidRDefault="006E4104" w:rsidP="00BF2E82">
            <w:pPr>
              <w:rPr>
                <w:szCs w:val="20"/>
              </w:rPr>
            </w:pPr>
            <w:r w:rsidRPr="00C2080D">
              <w:rPr>
                <w:szCs w:val="20"/>
              </w:rPr>
              <w:t>10% for 1 hour</w:t>
            </w:r>
          </w:p>
        </w:tc>
      </w:tr>
      <w:tr w:rsidR="006E4104" w:rsidRPr="00C2080D" w14:paraId="3A192A5F" w14:textId="77777777" w:rsidTr="00B67800">
        <w:tc>
          <w:tcPr>
            <w:tcW w:w="810" w:type="dxa"/>
            <w:shd w:val="clear" w:color="auto" w:fill="auto"/>
          </w:tcPr>
          <w:p w14:paraId="5821B322" w14:textId="77777777" w:rsidR="006E4104" w:rsidRPr="00C2080D" w:rsidRDefault="006E4104" w:rsidP="00BF2E82">
            <w:pPr>
              <w:jc w:val="center"/>
              <w:rPr>
                <w:b/>
                <w:szCs w:val="20"/>
              </w:rPr>
            </w:pPr>
            <w:r w:rsidRPr="00C2080D">
              <w:rPr>
                <w:b/>
                <w:szCs w:val="20"/>
              </w:rPr>
              <w:t>3</w:t>
            </w:r>
          </w:p>
        </w:tc>
        <w:tc>
          <w:tcPr>
            <w:tcW w:w="8797" w:type="dxa"/>
            <w:gridSpan w:val="2"/>
            <w:shd w:val="clear" w:color="auto" w:fill="auto"/>
          </w:tcPr>
          <w:p w14:paraId="1FE1F24D" w14:textId="77777777" w:rsidR="006E4104" w:rsidRPr="00C2080D" w:rsidRDefault="006E4104" w:rsidP="00BF2E82">
            <w:pPr>
              <w:jc w:val="center"/>
              <w:rPr>
                <w:b/>
                <w:szCs w:val="20"/>
              </w:rPr>
            </w:pPr>
            <w:r w:rsidRPr="00C2080D">
              <w:rPr>
                <w:b/>
                <w:szCs w:val="20"/>
              </w:rPr>
              <w:t>NOISE LEVEL (DBA) SABS 0103</w:t>
            </w:r>
          </w:p>
        </w:tc>
      </w:tr>
      <w:tr w:rsidR="006E4104" w:rsidRPr="00C2080D" w14:paraId="201D97FB" w14:textId="77777777" w:rsidTr="00B67800">
        <w:tc>
          <w:tcPr>
            <w:tcW w:w="810" w:type="dxa"/>
            <w:shd w:val="clear" w:color="auto" w:fill="auto"/>
          </w:tcPr>
          <w:p w14:paraId="727B5367" w14:textId="77777777" w:rsidR="006E4104" w:rsidRPr="00C2080D" w:rsidRDefault="006E4104" w:rsidP="00BF2E82">
            <w:pPr>
              <w:jc w:val="center"/>
              <w:rPr>
                <w:szCs w:val="20"/>
              </w:rPr>
            </w:pPr>
          </w:p>
        </w:tc>
        <w:tc>
          <w:tcPr>
            <w:tcW w:w="6007" w:type="dxa"/>
            <w:shd w:val="clear" w:color="auto" w:fill="auto"/>
          </w:tcPr>
          <w:p w14:paraId="003B8EE8" w14:textId="77777777" w:rsidR="006E4104" w:rsidRPr="00C2080D" w:rsidRDefault="006E4104" w:rsidP="00BF2E82">
            <w:pPr>
              <w:rPr>
                <w:szCs w:val="20"/>
              </w:rPr>
            </w:pPr>
            <w:r w:rsidRPr="00C2080D">
              <w:rPr>
                <w:szCs w:val="20"/>
              </w:rPr>
              <w:t>Canopy (Indoor Installation)</w:t>
            </w:r>
          </w:p>
        </w:tc>
        <w:tc>
          <w:tcPr>
            <w:tcW w:w="2790" w:type="dxa"/>
            <w:shd w:val="clear" w:color="auto" w:fill="auto"/>
          </w:tcPr>
          <w:p w14:paraId="07E610C2" w14:textId="77777777" w:rsidR="006E4104" w:rsidRPr="00C2080D" w:rsidRDefault="006E4104" w:rsidP="00BF2E82">
            <w:pPr>
              <w:rPr>
                <w:szCs w:val="20"/>
              </w:rPr>
            </w:pPr>
            <w:r w:rsidRPr="00C2080D">
              <w:rPr>
                <w:szCs w:val="20"/>
              </w:rPr>
              <w:t>Not Greater Than 65 DBA</w:t>
            </w:r>
          </w:p>
        </w:tc>
      </w:tr>
      <w:tr w:rsidR="006E4104" w:rsidRPr="00C2080D" w14:paraId="41E30802" w14:textId="77777777" w:rsidTr="00B67800">
        <w:tc>
          <w:tcPr>
            <w:tcW w:w="810" w:type="dxa"/>
            <w:shd w:val="clear" w:color="auto" w:fill="auto"/>
          </w:tcPr>
          <w:p w14:paraId="2A5C2E33" w14:textId="77777777" w:rsidR="006E4104" w:rsidRPr="00C2080D" w:rsidRDefault="006E4104" w:rsidP="00BF2E82">
            <w:pPr>
              <w:jc w:val="center"/>
              <w:rPr>
                <w:szCs w:val="20"/>
              </w:rPr>
            </w:pPr>
          </w:p>
        </w:tc>
        <w:tc>
          <w:tcPr>
            <w:tcW w:w="6007" w:type="dxa"/>
            <w:shd w:val="clear" w:color="auto" w:fill="auto"/>
          </w:tcPr>
          <w:p w14:paraId="2D6523B2" w14:textId="68BDD142" w:rsidR="006E4104" w:rsidRPr="00C2080D" w:rsidRDefault="006E4104" w:rsidP="00BF2E82">
            <w:pPr>
              <w:rPr>
                <w:szCs w:val="20"/>
              </w:rPr>
            </w:pPr>
          </w:p>
        </w:tc>
        <w:tc>
          <w:tcPr>
            <w:tcW w:w="2790" w:type="dxa"/>
            <w:shd w:val="clear" w:color="auto" w:fill="auto"/>
          </w:tcPr>
          <w:p w14:paraId="1C173899" w14:textId="77777777" w:rsidR="006E4104" w:rsidRPr="00C2080D" w:rsidRDefault="006E4104" w:rsidP="00BF2E82">
            <w:pPr>
              <w:rPr>
                <w:szCs w:val="20"/>
              </w:rPr>
            </w:pPr>
          </w:p>
        </w:tc>
      </w:tr>
      <w:tr w:rsidR="006E4104" w:rsidRPr="00C2080D" w14:paraId="3F83E169" w14:textId="77777777" w:rsidTr="00B67800">
        <w:tc>
          <w:tcPr>
            <w:tcW w:w="810" w:type="dxa"/>
            <w:shd w:val="clear" w:color="auto" w:fill="auto"/>
          </w:tcPr>
          <w:p w14:paraId="3DB6FC52" w14:textId="77777777" w:rsidR="006E4104" w:rsidRPr="00C2080D" w:rsidRDefault="006E4104" w:rsidP="00BF2E82">
            <w:pPr>
              <w:jc w:val="center"/>
              <w:rPr>
                <w:b/>
                <w:szCs w:val="20"/>
              </w:rPr>
            </w:pPr>
            <w:r w:rsidRPr="00C2080D">
              <w:rPr>
                <w:b/>
                <w:szCs w:val="20"/>
              </w:rPr>
              <w:t>4</w:t>
            </w:r>
          </w:p>
        </w:tc>
        <w:tc>
          <w:tcPr>
            <w:tcW w:w="8797" w:type="dxa"/>
            <w:gridSpan w:val="2"/>
            <w:shd w:val="clear" w:color="auto" w:fill="auto"/>
          </w:tcPr>
          <w:p w14:paraId="2FFAB1CD" w14:textId="77777777" w:rsidR="006E4104" w:rsidRPr="00C2080D" w:rsidRDefault="006E4104" w:rsidP="00BF2E82">
            <w:pPr>
              <w:jc w:val="center"/>
              <w:rPr>
                <w:b/>
                <w:szCs w:val="20"/>
              </w:rPr>
            </w:pPr>
            <w:r w:rsidRPr="00C2080D">
              <w:rPr>
                <w:b/>
                <w:szCs w:val="20"/>
              </w:rPr>
              <w:t>ENGINE DATA (BS 5514 AND SANS 60034)</w:t>
            </w:r>
          </w:p>
        </w:tc>
      </w:tr>
      <w:tr w:rsidR="006E4104" w:rsidRPr="00C2080D" w14:paraId="556E5D57" w14:textId="77777777" w:rsidTr="00B67800">
        <w:tc>
          <w:tcPr>
            <w:tcW w:w="810" w:type="dxa"/>
            <w:shd w:val="clear" w:color="auto" w:fill="auto"/>
          </w:tcPr>
          <w:p w14:paraId="416B4E1D" w14:textId="77777777" w:rsidR="006E4104" w:rsidRPr="00C2080D" w:rsidRDefault="006E4104" w:rsidP="00BF2E82">
            <w:pPr>
              <w:jc w:val="center"/>
              <w:rPr>
                <w:szCs w:val="20"/>
              </w:rPr>
            </w:pPr>
          </w:p>
        </w:tc>
        <w:tc>
          <w:tcPr>
            <w:tcW w:w="6007" w:type="dxa"/>
            <w:shd w:val="clear" w:color="auto" w:fill="auto"/>
          </w:tcPr>
          <w:p w14:paraId="4CA087A0" w14:textId="77777777" w:rsidR="006E4104" w:rsidRPr="00C2080D" w:rsidRDefault="006E4104" w:rsidP="00BF2E82">
            <w:pPr>
              <w:rPr>
                <w:szCs w:val="20"/>
              </w:rPr>
            </w:pPr>
            <w:r w:rsidRPr="00C2080D">
              <w:rPr>
                <w:szCs w:val="20"/>
              </w:rPr>
              <w:t>DC Voltage</w:t>
            </w:r>
          </w:p>
        </w:tc>
        <w:tc>
          <w:tcPr>
            <w:tcW w:w="2790" w:type="dxa"/>
            <w:shd w:val="clear" w:color="auto" w:fill="auto"/>
          </w:tcPr>
          <w:p w14:paraId="457FDDD7" w14:textId="77777777" w:rsidR="006E4104" w:rsidRPr="00C2080D" w:rsidRDefault="006E4104" w:rsidP="00BF2E82">
            <w:pPr>
              <w:rPr>
                <w:szCs w:val="20"/>
              </w:rPr>
            </w:pPr>
            <w:r w:rsidRPr="00C2080D">
              <w:rPr>
                <w:szCs w:val="20"/>
              </w:rPr>
              <w:t>12Vdc/24Vdc</w:t>
            </w:r>
          </w:p>
        </w:tc>
      </w:tr>
      <w:tr w:rsidR="006E4104" w:rsidRPr="00C2080D" w14:paraId="4E943C20" w14:textId="77777777" w:rsidTr="00B67800">
        <w:tc>
          <w:tcPr>
            <w:tcW w:w="810" w:type="dxa"/>
            <w:shd w:val="clear" w:color="auto" w:fill="auto"/>
          </w:tcPr>
          <w:p w14:paraId="05FFC374" w14:textId="77777777" w:rsidR="006E4104" w:rsidRPr="00C2080D" w:rsidRDefault="006E4104" w:rsidP="00BF2E82">
            <w:pPr>
              <w:jc w:val="center"/>
              <w:rPr>
                <w:szCs w:val="20"/>
              </w:rPr>
            </w:pPr>
          </w:p>
        </w:tc>
        <w:tc>
          <w:tcPr>
            <w:tcW w:w="6007" w:type="dxa"/>
            <w:shd w:val="clear" w:color="auto" w:fill="auto"/>
          </w:tcPr>
          <w:p w14:paraId="3FF9DB62" w14:textId="77777777" w:rsidR="006E4104" w:rsidRPr="00C2080D" w:rsidRDefault="006E4104" w:rsidP="00BF2E82">
            <w:pPr>
              <w:rPr>
                <w:szCs w:val="20"/>
              </w:rPr>
            </w:pPr>
            <w:r w:rsidRPr="00C2080D">
              <w:rPr>
                <w:szCs w:val="20"/>
              </w:rPr>
              <w:t>Exhaust System Material</w:t>
            </w:r>
          </w:p>
          <w:p w14:paraId="6F6218D0" w14:textId="77777777" w:rsidR="006E4104" w:rsidRPr="00C2080D" w:rsidRDefault="006E4104" w:rsidP="00BF2E82">
            <w:pPr>
              <w:rPr>
                <w:szCs w:val="20"/>
              </w:rPr>
            </w:pPr>
          </w:p>
        </w:tc>
        <w:tc>
          <w:tcPr>
            <w:tcW w:w="2790" w:type="dxa"/>
            <w:shd w:val="clear" w:color="auto" w:fill="auto"/>
          </w:tcPr>
          <w:p w14:paraId="215ED814" w14:textId="77777777" w:rsidR="006E4104" w:rsidRPr="00C2080D" w:rsidRDefault="006E4104" w:rsidP="00BF2E82">
            <w:pPr>
              <w:rPr>
                <w:szCs w:val="20"/>
              </w:rPr>
            </w:pPr>
            <w:r w:rsidRPr="00C2080D">
              <w:rPr>
                <w:szCs w:val="20"/>
              </w:rPr>
              <w:t>3CR12 Corrosion-Resistant Steel</w:t>
            </w:r>
          </w:p>
        </w:tc>
      </w:tr>
      <w:tr w:rsidR="006E4104" w:rsidRPr="00C2080D" w14:paraId="53BBB132" w14:textId="77777777" w:rsidTr="00B67800">
        <w:tc>
          <w:tcPr>
            <w:tcW w:w="810" w:type="dxa"/>
            <w:shd w:val="clear" w:color="auto" w:fill="auto"/>
          </w:tcPr>
          <w:p w14:paraId="27D36EB2" w14:textId="77777777" w:rsidR="006E4104" w:rsidRPr="00C2080D" w:rsidRDefault="006E4104" w:rsidP="00BF2E82">
            <w:pPr>
              <w:jc w:val="center"/>
              <w:rPr>
                <w:szCs w:val="20"/>
              </w:rPr>
            </w:pPr>
          </w:p>
        </w:tc>
        <w:tc>
          <w:tcPr>
            <w:tcW w:w="6007" w:type="dxa"/>
            <w:shd w:val="clear" w:color="auto" w:fill="auto"/>
          </w:tcPr>
          <w:p w14:paraId="754A58AF" w14:textId="77777777" w:rsidR="006E4104" w:rsidRPr="00C2080D" w:rsidRDefault="006E4104" w:rsidP="00BF2E82">
            <w:pPr>
              <w:rPr>
                <w:szCs w:val="20"/>
              </w:rPr>
            </w:pPr>
            <w:r w:rsidRPr="00C2080D">
              <w:rPr>
                <w:szCs w:val="20"/>
              </w:rPr>
              <w:t>Exhaust Cladding Material</w:t>
            </w:r>
          </w:p>
          <w:p w14:paraId="4039305A" w14:textId="77777777" w:rsidR="006E4104" w:rsidRPr="00C2080D" w:rsidRDefault="006E4104" w:rsidP="00BF2E82">
            <w:pPr>
              <w:rPr>
                <w:szCs w:val="20"/>
              </w:rPr>
            </w:pPr>
          </w:p>
        </w:tc>
        <w:tc>
          <w:tcPr>
            <w:tcW w:w="2790" w:type="dxa"/>
            <w:shd w:val="clear" w:color="auto" w:fill="auto"/>
          </w:tcPr>
          <w:p w14:paraId="6D00D36B" w14:textId="77777777" w:rsidR="006E4104" w:rsidRPr="00C2080D" w:rsidRDefault="006E4104" w:rsidP="00BF2E82">
            <w:pPr>
              <w:rPr>
                <w:szCs w:val="20"/>
              </w:rPr>
            </w:pPr>
            <w:r w:rsidRPr="00C2080D">
              <w:rPr>
                <w:szCs w:val="20"/>
              </w:rPr>
              <w:t>Galvanized Mild Steel</w:t>
            </w:r>
          </w:p>
        </w:tc>
      </w:tr>
      <w:tr w:rsidR="006E4104" w:rsidRPr="00C2080D" w14:paraId="3E4BF227" w14:textId="77777777" w:rsidTr="00B67800">
        <w:tc>
          <w:tcPr>
            <w:tcW w:w="810" w:type="dxa"/>
            <w:shd w:val="clear" w:color="auto" w:fill="auto"/>
          </w:tcPr>
          <w:p w14:paraId="6289B8C8" w14:textId="77777777" w:rsidR="006E4104" w:rsidRPr="00C2080D" w:rsidRDefault="006E4104" w:rsidP="00BF2E82">
            <w:pPr>
              <w:jc w:val="center"/>
              <w:rPr>
                <w:szCs w:val="20"/>
              </w:rPr>
            </w:pPr>
          </w:p>
        </w:tc>
        <w:tc>
          <w:tcPr>
            <w:tcW w:w="6007" w:type="dxa"/>
            <w:shd w:val="clear" w:color="auto" w:fill="auto"/>
          </w:tcPr>
          <w:p w14:paraId="5882C6E4" w14:textId="77777777" w:rsidR="006E4104" w:rsidRPr="00C2080D" w:rsidRDefault="006E4104" w:rsidP="00BF2E82">
            <w:pPr>
              <w:rPr>
                <w:szCs w:val="20"/>
              </w:rPr>
            </w:pPr>
            <w:r w:rsidRPr="00C2080D">
              <w:rPr>
                <w:szCs w:val="20"/>
              </w:rPr>
              <w:t>Fuel Type</w:t>
            </w:r>
          </w:p>
        </w:tc>
        <w:tc>
          <w:tcPr>
            <w:tcW w:w="2790" w:type="dxa"/>
            <w:shd w:val="clear" w:color="auto" w:fill="auto"/>
          </w:tcPr>
          <w:p w14:paraId="2C150ACC" w14:textId="77777777" w:rsidR="006E4104" w:rsidRPr="00C2080D" w:rsidRDefault="006E4104" w:rsidP="00BF2E82">
            <w:pPr>
              <w:rPr>
                <w:szCs w:val="20"/>
              </w:rPr>
            </w:pPr>
            <w:r w:rsidRPr="00C2080D">
              <w:rPr>
                <w:szCs w:val="20"/>
              </w:rPr>
              <w:t>Diesel</w:t>
            </w:r>
          </w:p>
        </w:tc>
      </w:tr>
      <w:tr w:rsidR="00793CEA" w:rsidRPr="00C2080D" w14:paraId="7AD07030" w14:textId="77777777" w:rsidTr="00B67800">
        <w:tc>
          <w:tcPr>
            <w:tcW w:w="810" w:type="dxa"/>
            <w:shd w:val="clear" w:color="auto" w:fill="auto"/>
          </w:tcPr>
          <w:p w14:paraId="029584EF" w14:textId="77777777" w:rsidR="00793CEA" w:rsidRPr="00C2080D" w:rsidRDefault="00793CEA" w:rsidP="00BF2E82">
            <w:pPr>
              <w:jc w:val="center"/>
              <w:rPr>
                <w:szCs w:val="20"/>
              </w:rPr>
            </w:pPr>
          </w:p>
        </w:tc>
        <w:tc>
          <w:tcPr>
            <w:tcW w:w="6007" w:type="dxa"/>
            <w:shd w:val="clear" w:color="auto" w:fill="auto"/>
          </w:tcPr>
          <w:p w14:paraId="3D19723B" w14:textId="77777777" w:rsidR="00793CEA" w:rsidRPr="00C2080D" w:rsidRDefault="00793CEA" w:rsidP="00BF2E82">
            <w:pPr>
              <w:rPr>
                <w:szCs w:val="20"/>
              </w:rPr>
            </w:pPr>
            <w:r>
              <w:rPr>
                <w:szCs w:val="20"/>
              </w:rPr>
              <w:t>Fuel Storage</w:t>
            </w:r>
          </w:p>
        </w:tc>
        <w:tc>
          <w:tcPr>
            <w:tcW w:w="2790" w:type="dxa"/>
            <w:shd w:val="clear" w:color="auto" w:fill="auto"/>
          </w:tcPr>
          <w:p w14:paraId="14401E20" w14:textId="77777777" w:rsidR="00793CEA" w:rsidRPr="00C2080D" w:rsidRDefault="00793CEA" w:rsidP="00BF2E82">
            <w:pPr>
              <w:rPr>
                <w:szCs w:val="20"/>
              </w:rPr>
            </w:pPr>
            <w:r>
              <w:rPr>
                <w:szCs w:val="20"/>
              </w:rPr>
              <w:t>Eight hours running at full connected load</w:t>
            </w:r>
          </w:p>
        </w:tc>
      </w:tr>
      <w:tr w:rsidR="006E4104" w:rsidRPr="00C2080D" w14:paraId="0EEDA552" w14:textId="77777777" w:rsidTr="00B67800">
        <w:tc>
          <w:tcPr>
            <w:tcW w:w="810" w:type="dxa"/>
            <w:shd w:val="clear" w:color="auto" w:fill="auto"/>
          </w:tcPr>
          <w:p w14:paraId="296CD4FB" w14:textId="77777777" w:rsidR="006E4104" w:rsidRPr="00C2080D" w:rsidRDefault="006E4104" w:rsidP="00BF2E82">
            <w:pPr>
              <w:jc w:val="center"/>
              <w:rPr>
                <w:szCs w:val="20"/>
              </w:rPr>
            </w:pPr>
          </w:p>
        </w:tc>
        <w:tc>
          <w:tcPr>
            <w:tcW w:w="6007" w:type="dxa"/>
            <w:shd w:val="clear" w:color="auto" w:fill="auto"/>
          </w:tcPr>
          <w:p w14:paraId="4F335841" w14:textId="77777777" w:rsidR="006E4104" w:rsidRPr="00C2080D" w:rsidRDefault="006E4104" w:rsidP="00BF2E82">
            <w:pPr>
              <w:rPr>
                <w:szCs w:val="20"/>
              </w:rPr>
            </w:pPr>
            <w:r w:rsidRPr="00C2080D">
              <w:rPr>
                <w:szCs w:val="20"/>
              </w:rPr>
              <w:t>Lubrication Oil Type</w:t>
            </w:r>
          </w:p>
        </w:tc>
        <w:tc>
          <w:tcPr>
            <w:tcW w:w="2790" w:type="dxa"/>
            <w:shd w:val="clear" w:color="auto" w:fill="auto"/>
          </w:tcPr>
          <w:p w14:paraId="7FCDA2DB" w14:textId="77777777" w:rsidR="006E4104" w:rsidRPr="00C2080D" w:rsidRDefault="006E4104" w:rsidP="00BF2E82">
            <w:pPr>
              <w:rPr>
                <w:szCs w:val="20"/>
              </w:rPr>
            </w:pPr>
            <w:r w:rsidRPr="00C2080D">
              <w:rPr>
                <w:szCs w:val="20"/>
              </w:rPr>
              <w:t>As per Engine Manufacturer Preference</w:t>
            </w:r>
          </w:p>
        </w:tc>
      </w:tr>
      <w:tr w:rsidR="006E4104" w:rsidRPr="00C2080D" w14:paraId="5B9CF471" w14:textId="77777777" w:rsidTr="00B67800">
        <w:tc>
          <w:tcPr>
            <w:tcW w:w="810" w:type="dxa"/>
            <w:shd w:val="clear" w:color="auto" w:fill="auto"/>
          </w:tcPr>
          <w:p w14:paraId="4DEBF4B5" w14:textId="77777777" w:rsidR="006E4104" w:rsidRPr="00C2080D" w:rsidRDefault="006E4104" w:rsidP="00BF2E82">
            <w:pPr>
              <w:jc w:val="center"/>
              <w:rPr>
                <w:szCs w:val="20"/>
              </w:rPr>
            </w:pPr>
          </w:p>
        </w:tc>
        <w:tc>
          <w:tcPr>
            <w:tcW w:w="6007" w:type="dxa"/>
            <w:shd w:val="clear" w:color="auto" w:fill="auto"/>
          </w:tcPr>
          <w:p w14:paraId="7017AD40" w14:textId="77777777" w:rsidR="006E4104" w:rsidRPr="00C2080D" w:rsidRDefault="006E4104" w:rsidP="00BF2E82">
            <w:pPr>
              <w:rPr>
                <w:szCs w:val="20"/>
              </w:rPr>
            </w:pPr>
            <w:r w:rsidRPr="00C2080D">
              <w:rPr>
                <w:szCs w:val="20"/>
              </w:rPr>
              <w:t>AVR</w:t>
            </w:r>
          </w:p>
        </w:tc>
        <w:tc>
          <w:tcPr>
            <w:tcW w:w="2790" w:type="dxa"/>
            <w:shd w:val="clear" w:color="auto" w:fill="auto"/>
          </w:tcPr>
          <w:p w14:paraId="575E66DC" w14:textId="77777777" w:rsidR="006E4104" w:rsidRPr="00C2080D" w:rsidRDefault="006E4104" w:rsidP="00BF2E82">
            <w:pPr>
              <w:rPr>
                <w:szCs w:val="20"/>
              </w:rPr>
            </w:pPr>
            <w:r w:rsidRPr="00C2080D">
              <w:rPr>
                <w:szCs w:val="20"/>
              </w:rPr>
              <w:t>Constant Voltage</w:t>
            </w:r>
          </w:p>
        </w:tc>
      </w:tr>
      <w:tr w:rsidR="006E4104" w:rsidRPr="00C2080D" w14:paraId="50B6A3BD" w14:textId="77777777" w:rsidTr="00B67800">
        <w:tc>
          <w:tcPr>
            <w:tcW w:w="810" w:type="dxa"/>
            <w:shd w:val="clear" w:color="auto" w:fill="auto"/>
          </w:tcPr>
          <w:p w14:paraId="2F5A69D2" w14:textId="77777777" w:rsidR="006E4104" w:rsidRPr="00C2080D" w:rsidRDefault="006E4104" w:rsidP="00BF2E82">
            <w:pPr>
              <w:jc w:val="center"/>
              <w:rPr>
                <w:szCs w:val="20"/>
              </w:rPr>
            </w:pPr>
          </w:p>
        </w:tc>
        <w:tc>
          <w:tcPr>
            <w:tcW w:w="6007" w:type="dxa"/>
            <w:shd w:val="clear" w:color="auto" w:fill="auto"/>
          </w:tcPr>
          <w:p w14:paraId="3A9A5DCE" w14:textId="77777777" w:rsidR="006E4104" w:rsidRPr="00C2080D" w:rsidRDefault="006E4104" w:rsidP="00BF2E82">
            <w:pPr>
              <w:rPr>
                <w:szCs w:val="20"/>
              </w:rPr>
            </w:pPr>
            <w:r w:rsidRPr="00C2080D">
              <w:rPr>
                <w:szCs w:val="20"/>
              </w:rPr>
              <w:t>Mounting</w:t>
            </w:r>
          </w:p>
        </w:tc>
        <w:tc>
          <w:tcPr>
            <w:tcW w:w="2790" w:type="dxa"/>
            <w:shd w:val="clear" w:color="auto" w:fill="auto"/>
          </w:tcPr>
          <w:p w14:paraId="4F0D6A5F" w14:textId="77777777" w:rsidR="006E4104" w:rsidRPr="00C2080D" w:rsidRDefault="006E4104" w:rsidP="00BF2E82">
            <w:pPr>
              <w:rPr>
                <w:szCs w:val="20"/>
              </w:rPr>
            </w:pPr>
            <w:r w:rsidRPr="00C2080D">
              <w:rPr>
                <w:szCs w:val="20"/>
              </w:rPr>
              <w:t>Heavy Duty Anti-Vibration</w:t>
            </w:r>
          </w:p>
        </w:tc>
      </w:tr>
      <w:tr w:rsidR="006E4104" w:rsidRPr="00C2080D" w14:paraId="15DEF64C" w14:textId="77777777" w:rsidTr="00B67800">
        <w:trPr>
          <w:trHeight w:val="2312"/>
        </w:trPr>
        <w:tc>
          <w:tcPr>
            <w:tcW w:w="810" w:type="dxa"/>
            <w:shd w:val="clear" w:color="auto" w:fill="auto"/>
          </w:tcPr>
          <w:p w14:paraId="122CD21B" w14:textId="77777777" w:rsidR="006E4104" w:rsidRPr="00C2080D" w:rsidRDefault="006E4104" w:rsidP="00BF2E82">
            <w:pPr>
              <w:jc w:val="center"/>
              <w:rPr>
                <w:szCs w:val="20"/>
              </w:rPr>
            </w:pPr>
          </w:p>
        </w:tc>
        <w:tc>
          <w:tcPr>
            <w:tcW w:w="6007" w:type="dxa"/>
            <w:shd w:val="clear" w:color="auto" w:fill="auto"/>
          </w:tcPr>
          <w:p w14:paraId="5C852083" w14:textId="77777777" w:rsidR="006E4104" w:rsidRPr="00C2080D" w:rsidRDefault="006E4104" w:rsidP="00BF2E82">
            <w:pPr>
              <w:rPr>
                <w:szCs w:val="20"/>
              </w:rPr>
            </w:pPr>
            <w:r w:rsidRPr="00C2080D">
              <w:rPr>
                <w:szCs w:val="20"/>
              </w:rPr>
              <w:t>OTHERS</w:t>
            </w:r>
          </w:p>
        </w:tc>
        <w:tc>
          <w:tcPr>
            <w:tcW w:w="2790" w:type="dxa"/>
            <w:shd w:val="clear" w:color="auto" w:fill="auto"/>
          </w:tcPr>
          <w:p w14:paraId="7A3D1F19" w14:textId="77777777" w:rsidR="006E4104" w:rsidRPr="00C2080D" w:rsidRDefault="006E4104" w:rsidP="00BF2E82">
            <w:pPr>
              <w:rPr>
                <w:szCs w:val="20"/>
              </w:rPr>
            </w:pPr>
            <w:r w:rsidRPr="00C2080D">
              <w:rPr>
                <w:szCs w:val="20"/>
              </w:rPr>
              <w:t>Engines to be supplied with replaceable elements for oil, fuel, air filter assemblies</w:t>
            </w:r>
          </w:p>
        </w:tc>
      </w:tr>
      <w:tr w:rsidR="006E4104" w:rsidRPr="00C2080D" w14:paraId="2A10987A" w14:textId="77777777" w:rsidTr="00B67800">
        <w:tc>
          <w:tcPr>
            <w:tcW w:w="810" w:type="dxa"/>
            <w:shd w:val="clear" w:color="auto" w:fill="auto"/>
          </w:tcPr>
          <w:p w14:paraId="259B90F6" w14:textId="77777777" w:rsidR="006E4104" w:rsidRPr="00C2080D" w:rsidRDefault="006E4104" w:rsidP="00BF2E82">
            <w:pPr>
              <w:jc w:val="center"/>
              <w:rPr>
                <w:b/>
                <w:szCs w:val="20"/>
              </w:rPr>
            </w:pPr>
            <w:r w:rsidRPr="00C2080D">
              <w:rPr>
                <w:b/>
                <w:szCs w:val="20"/>
              </w:rPr>
              <w:t>5</w:t>
            </w:r>
          </w:p>
        </w:tc>
        <w:tc>
          <w:tcPr>
            <w:tcW w:w="8797" w:type="dxa"/>
            <w:gridSpan w:val="2"/>
            <w:shd w:val="clear" w:color="auto" w:fill="auto"/>
          </w:tcPr>
          <w:p w14:paraId="5C14EE8E" w14:textId="77777777" w:rsidR="006E4104" w:rsidRPr="00C2080D" w:rsidRDefault="006E4104" w:rsidP="00BF2E82">
            <w:pPr>
              <w:jc w:val="center"/>
              <w:rPr>
                <w:b/>
                <w:szCs w:val="20"/>
              </w:rPr>
            </w:pPr>
            <w:r w:rsidRPr="00C2080D">
              <w:rPr>
                <w:b/>
                <w:szCs w:val="20"/>
              </w:rPr>
              <w:t>ALTERNATOR DATA (BS 5000 Part 99 and BS 4999 Parts 20 and 32)</w:t>
            </w:r>
          </w:p>
        </w:tc>
      </w:tr>
      <w:tr w:rsidR="006E4104" w:rsidRPr="00C2080D" w14:paraId="5DB890DA" w14:textId="77777777" w:rsidTr="00B67800">
        <w:tc>
          <w:tcPr>
            <w:tcW w:w="810" w:type="dxa"/>
            <w:shd w:val="clear" w:color="auto" w:fill="auto"/>
          </w:tcPr>
          <w:p w14:paraId="59B64075" w14:textId="77777777" w:rsidR="006E4104" w:rsidRPr="00C2080D" w:rsidRDefault="006E4104" w:rsidP="00BF2E82">
            <w:pPr>
              <w:jc w:val="center"/>
              <w:rPr>
                <w:szCs w:val="20"/>
              </w:rPr>
            </w:pPr>
          </w:p>
        </w:tc>
        <w:tc>
          <w:tcPr>
            <w:tcW w:w="6007" w:type="dxa"/>
            <w:shd w:val="clear" w:color="auto" w:fill="auto"/>
          </w:tcPr>
          <w:p w14:paraId="3FD3B4ED" w14:textId="77777777" w:rsidR="006E4104" w:rsidRPr="00C2080D" w:rsidRDefault="006E4104" w:rsidP="00BF2E82">
            <w:pPr>
              <w:rPr>
                <w:szCs w:val="20"/>
              </w:rPr>
            </w:pPr>
            <w:r w:rsidRPr="00C2080D">
              <w:rPr>
                <w:szCs w:val="20"/>
              </w:rPr>
              <w:t>Manufacturer’s Name, Type Number (Model) and Year of Manufacturer</w:t>
            </w:r>
          </w:p>
        </w:tc>
        <w:tc>
          <w:tcPr>
            <w:tcW w:w="2790" w:type="dxa"/>
            <w:shd w:val="clear" w:color="auto" w:fill="auto"/>
          </w:tcPr>
          <w:p w14:paraId="37D0BB92" w14:textId="77777777" w:rsidR="006E4104" w:rsidRPr="00C2080D" w:rsidRDefault="006E4104" w:rsidP="00BF2E82">
            <w:pPr>
              <w:rPr>
                <w:szCs w:val="20"/>
              </w:rPr>
            </w:pPr>
          </w:p>
        </w:tc>
      </w:tr>
      <w:tr w:rsidR="006E4104" w:rsidRPr="00C2080D" w14:paraId="0F378926" w14:textId="77777777" w:rsidTr="00B67800">
        <w:tc>
          <w:tcPr>
            <w:tcW w:w="810" w:type="dxa"/>
            <w:shd w:val="clear" w:color="auto" w:fill="auto"/>
          </w:tcPr>
          <w:p w14:paraId="0C99D99C" w14:textId="77777777" w:rsidR="006E4104" w:rsidRPr="00C2080D" w:rsidRDefault="006E4104" w:rsidP="00BF2E82">
            <w:pPr>
              <w:jc w:val="center"/>
              <w:rPr>
                <w:szCs w:val="20"/>
              </w:rPr>
            </w:pPr>
          </w:p>
        </w:tc>
        <w:tc>
          <w:tcPr>
            <w:tcW w:w="6007" w:type="dxa"/>
            <w:shd w:val="clear" w:color="auto" w:fill="auto"/>
          </w:tcPr>
          <w:p w14:paraId="053DE40E" w14:textId="77777777" w:rsidR="006E4104" w:rsidRPr="00C2080D" w:rsidRDefault="006E4104" w:rsidP="00BF2E82">
            <w:pPr>
              <w:rPr>
                <w:szCs w:val="20"/>
              </w:rPr>
            </w:pPr>
            <w:r w:rsidRPr="00C2080D">
              <w:rPr>
                <w:szCs w:val="20"/>
              </w:rPr>
              <w:t>Terminal Voltage and Frequency</w:t>
            </w:r>
          </w:p>
        </w:tc>
        <w:tc>
          <w:tcPr>
            <w:tcW w:w="2790" w:type="dxa"/>
            <w:shd w:val="clear" w:color="auto" w:fill="auto"/>
          </w:tcPr>
          <w:p w14:paraId="3262B146" w14:textId="77777777" w:rsidR="006E4104" w:rsidRPr="00C2080D" w:rsidRDefault="006E4104" w:rsidP="00BF2E82">
            <w:pPr>
              <w:rPr>
                <w:szCs w:val="20"/>
              </w:rPr>
            </w:pPr>
            <w:r w:rsidRPr="00C2080D">
              <w:rPr>
                <w:szCs w:val="20"/>
              </w:rPr>
              <w:t>380Vac/400Vac/230Vac @ 50Hz</w:t>
            </w:r>
          </w:p>
        </w:tc>
      </w:tr>
      <w:tr w:rsidR="006E4104" w:rsidRPr="00C2080D" w14:paraId="3388A274" w14:textId="77777777" w:rsidTr="00B67800">
        <w:tc>
          <w:tcPr>
            <w:tcW w:w="810" w:type="dxa"/>
            <w:shd w:val="clear" w:color="auto" w:fill="auto"/>
          </w:tcPr>
          <w:p w14:paraId="60952B8D" w14:textId="77777777" w:rsidR="006E4104" w:rsidRPr="00C2080D" w:rsidRDefault="006E4104" w:rsidP="00BF2E82">
            <w:pPr>
              <w:jc w:val="center"/>
              <w:rPr>
                <w:szCs w:val="20"/>
              </w:rPr>
            </w:pPr>
          </w:p>
        </w:tc>
        <w:tc>
          <w:tcPr>
            <w:tcW w:w="6007" w:type="dxa"/>
            <w:shd w:val="clear" w:color="auto" w:fill="auto"/>
          </w:tcPr>
          <w:p w14:paraId="55B4BBA1" w14:textId="77777777" w:rsidR="006E4104" w:rsidRPr="00C2080D" w:rsidRDefault="006E4104" w:rsidP="00BF2E82">
            <w:pPr>
              <w:rPr>
                <w:szCs w:val="20"/>
              </w:rPr>
            </w:pPr>
            <w:r w:rsidRPr="00C2080D">
              <w:rPr>
                <w:szCs w:val="20"/>
              </w:rPr>
              <w:t>Guaranteed Voltage Regulation From No-Load To Full-Load @ 0.8 PF</w:t>
            </w:r>
          </w:p>
        </w:tc>
        <w:tc>
          <w:tcPr>
            <w:tcW w:w="2790" w:type="dxa"/>
            <w:shd w:val="clear" w:color="auto" w:fill="auto"/>
          </w:tcPr>
          <w:p w14:paraId="118EEF8D" w14:textId="77777777" w:rsidR="006E4104" w:rsidRPr="00C2080D" w:rsidRDefault="006E4104" w:rsidP="00BF2E82">
            <w:pPr>
              <w:rPr>
                <w:szCs w:val="20"/>
              </w:rPr>
            </w:pPr>
            <w:r w:rsidRPr="00C2080D">
              <w:rPr>
                <w:szCs w:val="20"/>
              </w:rPr>
              <w:t xml:space="preserve">Within 1% of steady state in less than 300 </w:t>
            </w:r>
            <w:proofErr w:type="spellStart"/>
            <w:r w:rsidRPr="00C2080D">
              <w:rPr>
                <w:szCs w:val="20"/>
              </w:rPr>
              <w:t>ms</w:t>
            </w:r>
            <w:proofErr w:type="spellEnd"/>
          </w:p>
        </w:tc>
      </w:tr>
      <w:tr w:rsidR="006E4104" w:rsidRPr="00C2080D" w14:paraId="76435900" w14:textId="77777777" w:rsidTr="00B67800">
        <w:tc>
          <w:tcPr>
            <w:tcW w:w="810" w:type="dxa"/>
            <w:shd w:val="clear" w:color="auto" w:fill="auto"/>
          </w:tcPr>
          <w:p w14:paraId="1BCD18C1" w14:textId="77777777" w:rsidR="006E4104" w:rsidRPr="00C2080D" w:rsidRDefault="006E4104" w:rsidP="00BF2E82">
            <w:pPr>
              <w:jc w:val="center"/>
              <w:rPr>
                <w:szCs w:val="20"/>
              </w:rPr>
            </w:pPr>
          </w:p>
        </w:tc>
        <w:tc>
          <w:tcPr>
            <w:tcW w:w="6007" w:type="dxa"/>
            <w:shd w:val="clear" w:color="auto" w:fill="auto"/>
          </w:tcPr>
          <w:p w14:paraId="263B6B13" w14:textId="77777777" w:rsidR="006E4104" w:rsidRPr="00C2080D" w:rsidRDefault="006E4104" w:rsidP="00BF2E82">
            <w:pPr>
              <w:rPr>
                <w:szCs w:val="20"/>
              </w:rPr>
            </w:pPr>
            <w:r w:rsidRPr="00C2080D">
              <w:rPr>
                <w:szCs w:val="20"/>
              </w:rPr>
              <w:t>Transient Voltage Dip on Load Application</w:t>
            </w:r>
          </w:p>
        </w:tc>
        <w:tc>
          <w:tcPr>
            <w:tcW w:w="2790" w:type="dxa"/>
            <w:shd w:val="clear" w:color="auto" w:fill="auto"/>
          </w:tcPr>
          <w:p w14:paraId="50876BE7" w14:textId="77777777" w:rsidR="006E4104" w:rsidRPr="00C2080D" w:rsidRDefault="006E4104" w:rsidP="00BF2E82">
            <w:pPr>
              <w:rPr>
                <w:szCs w:val="20"/>
              </w:rPr>
            </w:pPr>
            <w:r w:rsidRPr="00C2080D">
              <w:rPr>
                <w:szCs w:val="20"/>
              </w:rPr>
              <w:t>- 10% of rated voltage</w:t>
            </w:r>
          </w:p>
        </w:tc>
      </w:tr>
      <w:tr w:rsidR="006E4104" w:rsidRPr="00C2080D" w14:paraId="754F6E26" w14:textId="77777777" w:rsidTr="00B67800">
        <w:tc>
          <w:tcPr>
            <w:tcW w:w="810" w:type="dxa"/>
            <w:shd w:val="clear" w:color="auto" w:fill="auto"/>
          </w:tcPr>
          <w:p w14:paraId="10BA5E46" w14:textId="77777777" w:rsidR="006E4104" w:rsidRPr="00C2080D" w:rsidRDefault="006E4104" w:rsidP="00BF2E82">
            <w:pPr>
              <w:rPr>
                <w:szCs w:val="20"/>
              </w:rPr>
            </w:pPr>
          </w:p>
        </w:tc>
        <w:tc>
          <w:tcPr>
            <w:tcW w:w="6007" w:type="dxa"/>
            <w:shd w:val="clear" w:color="auto" w:fill="auto"/>
          </w:tcPr>
          <w:p w14:paraId="58BF4DEA" w14:textId="77777777" w:rsidR="006E4104" w:rsidRPr="00C2080D" w:rsidRDefault="006E4104" w:rsidP="00BF2E82">
            <w:pPr>
              <w:rPr>
                <w:szCs w:val="20"/>
              </w:rPr>
            </w:pPr>
            <w:r w:rsidRPr="00C2080D">
              <w:rPr>
                <w:szCs w:val="20"/>
              </w:rPr>
              <w:t>Insulation Class</w:t>
            </w:r>
          </w:p>
        </w:tc>
        <w:tc>
          <w:tcPr>
            <w:tcW w:w="2790" w:type="dxa"/>
            <w:shd w:val="clear" w:color="auto" w:fill="auto"/>
          </w:tcPr>
          <w:p w14:paraId="3E1CE379" w14:textId="77777777" w:rsidR="006E4104" w:rsidRPr="00C2080D" w:rsidRDefault="006E4104" w:rsidP="00BF2E82">
            <w:pPr>
              <w:rPr>
                <w:szCs w:val="20"/>
              </w:rPr>
            </w:pPr>
            <w:r w:rsidRPr="00C2080D">
              <w:rPr>
                <w:szCs w:val="20"/>
              </w:rPr>
              <w:t>H</w:t>
            </w:r>
          </w:p>
        </w:tc>
      </w:tr>
      <w:tr w:rsidR="006E4104" w:rsidRPr="00C2080D" w14:paraId="21ED095D" w14:textId="77777777" w:rsidTr="00B67800">
        <w:tc>
          <w:tcPr>
            <w:tcW w:w="810" w:type="dxa"/>
            <w:shd w:val="clear" w:color="auto" w:fill="auto"/>
          </w:tcPr>
          <w:p w14:paraId="034195CE" w14:textId="77777777" w:rsidR="006E4104" w:rsidRPr="00C2080D" w:rsidRDefault="006E4104" w:rsidP="00BF2E82">
            <w:pPr>
              <w:jc w:val="center"/>
              <w:rPr>
                <w:szCs w:val="20"/>
              </w:rPr>
            </w:pPr>
          </w:p>
        </w:tc>
        <w:tc>
          <w:tcPr>
            <w:tcW w:w="6007" w:type="dxa"/>
            <w:shd w:val="clear" w:color="auto" w:fill="auto"/>
          </w:tcPr>
          <w:p w14:paraId="061CA5D4" w14:textId="77777777" w:rsidR="006E4104" w:rsidRPr="00C2080D" w:rsidRDefault="006E4104" w:rsidP="00BF2E82">
            <w:pPr>
              <w:rPr>
                <w:szCs w:val="20"/>
              </w:rPr>
            </w:pPr>
            <w:r w:rsidRPr="00C2080D">
              <w:rPr>
                <w:szCs w:val="20"/>
              </w:rPr>
              <w:t>IP Protection</w:t>
            </w:r>
          </w:p>
        </w:tc>
        <w:tc>
          <w:tcPr>
            <w:tcW w:w="2790" w:type="dxa"/>
            <w:shd w:val="clear" w:color="auto" w:fill="auto"/>
          </w:tcPr>
          <w:p w14:paraId="14126D05" w14:textId="77777777" w:rsidR="006E4104" w:rsidRPr="00C2080D" w:rsidRDefault="006E4104" w:rsidP="00BF2E82">
            <w:pPr>
              <w:rPr>
                <w:szCs w:val="20"/>
              </w:rPr>
            </w:pPr>
            <w:r w:rsidRPr="00C2080D">
              <w:rPr>
                <w:szCs w:val="20"/>
              </w:rPr>
              <w:t>Minimum 22</w:t>
            </w:r>
          </w:p>
        </w:tc>
      </w:tr>
      <w:tr w:rsidR="006E4104" w:rsidRPr="00C2080D" w14:paraId="56C2249A" w14:textId="77777777" w:rsidTr="00B67800">
        <w:tc>
          <w:tcPr>
            <w:tcW w:w="810" w:type="dxa"/>
            <w:shd w:val="clear" w:color="auto" w:fill="auto"/>
          </w:tcPr>
          <w:p w14:paraId="1D8CF3FD" w14:textId="77777777" w:rsidR="006E4104" w:rsidRPr="00C2080D" w:rsidRDefault="006E4104" w:rsidP="00BF2E82">
            <w:pPr>
              <w:jc w:val="center"/>
              <w:rPr>
                <w:szCs w:val="20"/>
              </w:rPr>
            </w:pPr>
          </w:p>
        </w:tc>
        <w:tc>
          <w:tcPr>
            <w:tcW w:w="6007" w:type="dxa"/>
            <w:shd w:val="clear" w:color="auto" w:fill="auto"/>
          </w:tcPr>
          <w:p w14:paraId="4378FFC6" w14:textId="77777777" w:rsidR="006E4104" w:rsidRPr="00C2080D" w:rsidRDefault="006E4104" w:rsidP="00BF2E82">
            <w:pPr>
              <w:rPr>
                <w:szCs w:val="20"/>
              </w:rPr>
            </w:pPr>
          </w:p>
        </w:tc>
        <w:tc>
          <w:tcPr>
            <w:tcW w:w="2790" w:type="dxa"/>
            <w:shd w:val="clear" w:color="auto" w:fill="auto"/>
          </w:tcPr>
          <w:p w14:paraId="13F91C5F" w14:textId="77777777" w:rsidR="006E4104" w:rsidRPr="00C2080D" w:rsidRDefault="006E4104" w:rsidP="00BF2E82">
            <w:pPr>
              <w:rPr>
                <w:szCs w:val="20"/>
              </w:rPr>
            </w:pPr>
          </w:p>
        </w:tc>
      </w:tr>
      <w:tr w:rsidR="006E4104" w:rsidRPr="00C2080D" w14:paraId="16A476DD" w14:textId="77777777" w:rsidTr="00B67800">
        <w:tc>
          <w:tcPr>
            <w:tcW w:w="810" w:type="dxa"/>
            <w:shd w:val="clear" w:color="auto" w:fill="auto"/>
          </w:tcPr>
          <w:p w14:paraId="71031BB5" w14:textId="77777777" w:rsidR="006E4104" w:rsidRPr="00C2080D" w:rsidRDefault="006E4104" w:rsidP="00BF2E82">
            <w:pPr>
              <w:jc w:val="center"/>
              <w:rPr>
                <w:b/>
                <w:szCs w:val="20"/>
              </w:rPr>
            </w:pPr>
            <w:r w:rsidRPr="00C2080D">
              <w:rPr>
                <w:b/>
                <w:szCs w:val="20"/>
              </w:rPr>
              <w:lastRenderedPageBreak/>
              <w:t>6</w:t>
            </w:r>
          </w:p>
        </w:tc>
        <w:tc>
          <w:tcPr>
            <w:tcW w:w="8797" w:type="dxa"/>
            <w:gridSpan w:val="2"/>
            <w:shd w:val="clear" w:color="auto" w:fill="auto"/>
          </w:tcPr>
          <w:p w14:paraId="1F4AE0F2" w14:textId="77777777" w:rsidR="006E4104" w:rsidRPr="00C2080D" w:rsidRDefault="006E4104" w:rsidP="00BF2E82">
            <w:pPr>
              <w:jc w:val="center"/>
              <w:rPr>
                <w:b/>
                <w:szCs w:val="20"/>
              </w:rPr>
            </w:pPr>
            <w:r w:rsidRPr="00C2080D">
              <w:rPr>
                <w:b/>
                <w:szCs w:val="20"/>
              </w:rPr>
              <w:t>STARTING BATTERY (SANS 8528-4)</w:t>
            </w:r>
          </w:p>
        </w:tc>
      </w:tr>
      <w:tr w:rsidR="006E4104" w:rsidRPr="00C2080D" w14:paraId="1A0A3A52" w14:textId="77777777" w:rsidTr="00B67800">
        <w:tc>
          <w:tcPr>
            <w:tcW w:w="810" w:type="dxa"/>
            <w:shd w:val="clear" w:color="auto" w:fill="auto"/>
          </w:tcPr>
          <w:p w14:paraId="3E70B2AF" w14:textId="77777777" w:rsidR="006E4104" w:rsidRPr="00C2080D" w:rsidRDefault="006E4104" w:rsidP="00BF2E82">
            <w:pPr>
              <w:jc w:val="center"/>
              <w:rPr>
                <w:szCs w:val="20"/>
              </w:rPr>
            </w:pPr>
          </w:p>
        </w:tc>
        <w:tc>
          <w:tcPr>
            <w:tcW w:w="6007" w:type="dxa"/>
            <w:shd w:val="clear" w:color="auto" w:fill="auto"/>
          </w:tcPr>
          <w:p w14:paraId="0483B879" w14:textId="77777777" w:rsidR="006E4104" w:rsidRPr="00C2080D" w:rsidRDefault="006E4104" w:rsidP="00BF2E82">
            <w:pPr>
              <w:rPr>
                <w:szCs w:val="20"/>
              </w:rPr>
            </w:pPr>
            <w:r w:rsidRPr="00C2080D">
              <w:rPr>
                <w:szCs w:val="20"/>
              </w:rPr>
              <w:t>Manufacturer’s Name</w:t>
            </w:r>
          </w:p>
        </w:tc>
        <w:tc>
          <w:tcPr>
            <w:tcW w:w="2790" w:type="dxa"/>
            <w:shd w:val="clear" w:color="auto" w:fill="auto"/>
          </w:tcPr>
          <w:p w14:paraId="4C48A5B7" w14:textId="77777777" w:rsidR="006E4104" w:rsidRPr="00C2080D" w:rsidRDefault="006E4104" w:rsidP="00BF2E82">
            <w:pPr>
              <w:rPr>
                <w:szCs w:val="20"/>
              </w:rPr>
            </w:pPr>
          </w:p>
        </w:tc>
      </w:tr>
      <w:tr w:rsidR="006E4104" w:rsidRPr="00C2080D" w14:paraId="4B4F1D67" w14:textId="77777777" w:rsidTr="00B67800">
        <w:tc>
          <w:tcPr>
            <w:tcW w:w="810" w:type="dxa"/>
            <w:shd w:val="clear" w:color="auto" w:fill="auto"/>
          </w:tcPr>
          <w:p w14:paraId="156C114A" w14:textId="77777777" w:rsidR="006E4104" w:rsidRPr="00C2080D" w:rsidRDefault="006E4104" w:rsidP="00BF2E82">
            <w:pPr>
              <w:jc w:val="center"/>
              <w:rPr>
                <w:szCs w:val="20"/>
              </w:rPr>
            </w:pPr>
          </w:p>
        </w:tc>
        <w:tc>
          <w:tcPr>
            <w:tcW w:w="6007" w:type="dxa"/>
            <w:shd w:val="clear" w:color="auto" w:fill="auto"/>
          </w:tcPr>
          <w:p w14:paraId="6DE011E1" w14:textId="77777777" w:rsidR="006E4104" w:rsidRPr="00C2080D" w:rsidRDefault="006E4104" w:rsidP="00BF2E82">
            <w:pPr>
              <w:rPr>
                <w:szCs w:val="20"/>
              </w:rPr>
            </w:pPr>
            <w:r w:rsidRPr="00C2080D">
              <w:rPr>
                <w:szCs w:val="20"/>
              </w:rPr>
              <w:t>Battery Type (Heavy Duty)</w:t>
            </w:r>
          </w:p>
        </w:tc>
        <w:tc>
          <w:tcPr>
            <w:tcW w:w="2790" w:type="dxa"/>
            <w:shd w:val="clear" w:color="auto" w:fill="auto"/>
          </w:tcPr>
          <w:p w14:paraId="481AE850" w14:textId="77777777" w:rsidR="006E4104" w:rsidRPr="00C2080D" w:rsidRDefault="006E4104" w:rsidP="00BF2E82">
            <w:pPr>
              <w:rPr>
                <w:szCs w:val="20"/>
              </w:rPr>
            </w:pPr>
            <w:r w:rsidRPr="00C2080D">
              <w:rPr>
                <w:szCs w:val="20"/>
              </w:rPr>
              <w:t>Lead-Acid Low Maintenance Type</w:t>
            </w:r>
          </w:p>
        </w:tc>
      </w:tr>
      <w:tr w:rsidR="006E4104" w:rsidRPr="00C2080D" w14:paraId="652AA6E8" w14:textId="77777777" w:rsidTr="00B67800">
        <w:tc>
          <w:tcPr>
            <w:tcW w:w="810" w:type="dxa"/>
            <w:shd w:val="clear" w:color="auto" w:fill="auto"/>
          </w:tcPr>
          <w:p w14:paraId="3527D82D" w14:textId="77777777" w:rsidR="006E4104" w:rsidRPr="00C2080D" w:rsidRDefault="006E4104" w:rsidP="00BF2E82">
            <w:pPr>
              <w:jc w:val="center"/>
              <w:rPr>
                <w:szCs w:val="20"/>
              </w:rPr>
            </w:pPr>
          </w:p>
        </w:tc>
        <w:tc>
          <w:tcPr>
            <w:tcW w:w="6007" w:type="dxa"/>
            <w:shd w:val="clear" w:color="auto" w:fill="auto"/>
          </w:tcPr>
          <w:p w14:paraId="549D156E" w14:textId="77777777" w:rsidR="006E4104" w:rsidRPr="00C2080D" w:rsidRDefault="006E4104" w:rsidP="00BF2E82">
            <w:pPr>
              <w:rPr>
                <w:szCs w:val="20"/>
              </w:rPr>
            </w:pPr>
            <w:r w:rsidRPr="00C2080D">
              <w:rPr>
                <w:szCs w:val="20"/>
              </w:rPr>
              <w:t>Battery Voltage</w:t>
            </w:r>
          </w:p>
        </w:tc>
        <w:tc>
          <w:tcPr>
            <w:tcW w:w="2790" w:type="dxa"/>
            <w:shd w:val="clear" w:color="auto" w:fill="auto"/>
          </w:tcPr>
          <w:p w14:paraId="294C0A0F" w14:textId="77777777" w:rsidR="006E4104" w:rsidRPr="00C2080D" w:rsidRDefault="006E4104" w:rsidP="00BF2E82">
            <w:pPr>
              <w:rPr>
                <w:szCs w:val="20"/>
              </w:rPr>
            </w:pPr>
            <w:r w:rsidRPr="00C2080D">
              <w:rPr>
                <w:szCs w:val="20"/>
              </w:rPr>
              <w:t>12Vdc/24Vdc</w:t>
            </w:r>
          </w:p>
        </w:tc>
      </w:tr>
      <w:tr w:rsidR="006E4104" w:rsidRPr="00C2080D" w14:paraId="5CED27BE" w14:textId="77777777" w:rsidTr="00B67800">
        <w:tc>
          <w:tcPr>
            <w:tcW w:w="810" w:type="dxa"/>
            <w:shd w:val="clear" w:color="auto" w:fill="auto"/>
          </w:tcPr>
          <w:p w14:paraId="3051FABC" w14:textId="77777777" w:rsidR="006E4104" w:rsidRPr="00C2080D" w:rsidRDefault="006E4104" w:rsidP="00BF2E82">
            <w:pPr>
              <w:jc w:val="center"/>
              <w:rPr>
                <w:szCs w:val="20"/>
              </w:rPr>
            </w:pPr>
          </w:p>
        </w:tc>
        <w:tc>
          <w:tcPr>
            <w:tcW w:w="6007" w:type="dxa"/>
            <w:shd w:val="clear" w:color="auto" w:fill="auto"/>
          </w:tcPr>
          <w:p w14:paraId="540CB9B7" w14:textId="77777777" w:rsidR="006E4104" w:rsidRPr="00C2080D" w:rsidRDefault="006E4104" w:rsidP="00BF2E82">
            <w:pPr>
              <w:rPr>
                <w:szCs w:val="20"/>
              </w:rPr>
            </w:pPr>
            <w:r w:rsidRPr="00C2080D">
              <w:rPr>
                <w:szCs w:val="20"/>
              </w:rPr>
              <w:t>Battery Quantity</w:t>
            </w:r>
          </w:p>
        </w:tc>
        <w:tc>
          <w:tcPr>
            <w:tcW w:w="2790" w:type="dxa"/>
            <w:shd w:val="clear" w:color="auto" w:fill="auto"/>
          </w:tcPr>
          <w:p w14:paraId="073D7CE6" w14:textId="77777777" w:rsidR="006E4104" w:rsidRPr="00C2080D" w:rsidRDefault="006E4104" w:rsidP="00BF2E82">
            <w:pPr>
              <w:rPr>
                <w:szCs w:val="20"/>
              </w:rPr>
            </w:pPr>
            <w:r w:rsidRPr="00C2080D">
              <w:rPr>
                <w:szCs w:val="20"/>
              </w:rPr>
              <w:t>1</w:t>
            </w:r>
          </w:p>
        </w:tc>
      </w:tr>
      <w:tr w:rsidR="006E4104" w:rsidRPr="00C2080D" w14:paraId="4BF6D4F4" w14:textId="77777777" w:rsidTr="00B67800">
        <w:tc>
          <w:tcPr>
            <w:tcW w:w="810" w:type="dxa"/>
            <w:shd w:val="clear" w:color="auto" w:fill="auto"/>
          </w:tcPr>
          <w:p w14:paraId="111A99F7" w14:textId="77777777" w:rsidR="006E4104" w:rsidRPr="00C2080D" w:rsidRDefault="006E4104" w:rsidP="00BF2E82">
            <w:pPr>
              <w:jc w:val="center"/>
              <w:rPr>
                <w:szCs w:val="20"/>
              </w:rPr>
            </w:pPr>
          </w:p>
        </w:tc>
        <w:tc>
          <w:tcPr>
            <w:tcW w:w="6007" w:type="dxa"/>
            <w:shd w:val="clear" w:color="auto" w:fill="auto"/>
          </w:tcPr>
          <w:p w14:paraId="44914876" w14:textId="77777777" w:rsidR="006E4104" w:rsidRPr="00C2080D" w:rsidRDefault="006E4104" w:rsidP="00BF2E82">
            <w:pPr>
              <w:rPr>
                <w:szCs w:val="20"/>
              </w:rPr>
            </w:pPr>
            <w:r w:rsidRPr="00C2080D">
              <w:rPr>
                <w:szCs w:val="20"/>
              </w:rPr>
              <w:t>Battery Capacity (Ah)</w:t>
            </w:r>
          </w:p>
        </w:tc>
        <w:tc>
          <w:tcPr>
            <w:tcW w:w="2790" w:type="dxa"/>
            <w:shd w:val="clear" w:color="auto" w:fill="auto"/>
          </w:tcPr>
          <w:p w14:paraId="1495A565" w14:textId="77777777" w:rsidR="006E4104" w:rsidRPr="00C2080D" w:rsidRDefault="006E4104" w:rsidP="00BF2E82">
            <w:pPr>
              <w:rPr>
                <w:szCs w:val="20"/>
              </w:rPr>
            </w:pPr>
            <w:r w:rsidRPr="00C2080D">
              <w:rPr>
                <w:szCs w:val="20"/>
              </w:rPr>
              <w:t>100</w:t>
            </w:r>
          </w:p>
        </w:tc>
      </w:tr>
      <w:tr w:rsidR="006E4104" w:rsidRPr="00C2080D" w14:paraId="356A01B3" w14:textId="77777777" w:rsidTr="00B67800">
        <w:tc>
          <w:tcPr>
            <w:tcW w:w="810" w:type="dxa"/>
            <w:shd w:val="clear" w:color="auto" w:fill="auto"/>
          </w:tcPr>
          <w:p w14:paraId="5754767F" w14:textId="77777777" w:rsidR="006E4104" w:rsidRPr="00C2080D" w:rsidRDefault="006E4104" w:rsidP="00BF2E82">
            <w:pPr>
              <w:jc w:val="center"/>
              <w:rPr>
                <w:szCs w:val="20"/>
              </w:rPr>
            </w:pPr>
          </w:p>
        </w:tc>
        <w:tc>
          <w:tcPr>
            <w:tcW w:w="6007" w:type="dxa"/>
            <w:shd w:val="clear" w:color="auto" w:fill="auto"/>
          </w:tcPr>
          <w:p w14:paraId="5E52C884" w14:textId="77777777" w:rsidR="006E4104" w:rsidRPr="00C2080D" w:rsidRDefault="006E4104" w:rsidP="00BF2E82">
            <w:pPr>
              <w:rPr>
                <w:szCs w:val="20"/>
              </w:rPr>
            </w:pPr>
            <w:r w:rsidRPr="00C2080D">
              <w:rPr>
                <w:szCs w:val="20"/>
              </w:rPr>
              <w:t xml:space="preserve">Battery Starting Capacity </w:t>
            </w:r>
          </w:p>
        </w:tc>
        <w:tc>
          <w:tcPr>
            <w:tcW w:w="2790" w:type="dxa"/>
            <w:shd w:val="clear" w:color="auto" w:fill="auto"/>
          </w:tcPr>
          <w:p w14:paraId="28E35CC0" w14:textId="77777777" w:rsidR="006E4104" w:rsidRPr="00C2080D" w:rsidRDefault="006E4104" w:rsidP="00BF2E82">
            <w:pPr>
              <w:rPr>
                <w:szCs w:val="20"/>
              </w:rPr>
            </w:pPr>
            <w:r w:rsidRPr="00C2080D">
              <w:rPr>
                <w:szCs w:val="20"/>
              </w:rPr>
              <w:t>Six 10 Second Start Attempts</w:t>
            </w:r>
          </w:p>
        </w:tc>
      </w:tr>
      <w:tr w:rsidR="006E4104" w:rsidRPr="00C2080D" w14:paraId="62027944" w14:textId="77777777" w:rsidTr="00B67800">
        <w:tc>
          <w:tcPr>
            <w:tcW w:w="810" w:type="dxa"/>
            <w:shd w:val="clear" w:color="auto" w:fill="auto"/>
          </w:tcPr>
          <w:p w14:paraId="3ED00299" w14:textId="77777777" w:rsidR="006E4104" w:rsidRPr="00C2080D" w:rsidRDefault="006E4104" w:rsidP="00BF2E82">
            <w:pPr>
              <w:jc w:val="center"/>
              <w:rPr>
                <w:szCs w:val="20"/>
              </w:rPr>
            </w:pPr>
          </w:p>
        </w:tc>
        <w:tc>
          <w:tcPr>
            <w:tcW w:w="6007" w:type="dxa"/>
            <w:shd w:val="clear" w:color="auto" w:fill="auto"/>
          </w:tcPr>
          <w:p w14:paraId="4D0087DD" w14:textId="77777777" w:rsidR="006E4104" w:rsidRPr="00C2080D" w:rsidRDefault="006E4104" w:rsidP="00BF2E82">
            <w:pPr>
              <w:rPr>
                <w:szCs w:val="20"/>
              </w:rPr>
            </w:pPr>
            <w:r w:rsidRPr="00C2080D">
              <w:rPr>
                <w:szCs w:val="20"/>
              </w:rPr>
              <w:t>Boost Charge When The Battery Voltage Drops</w:t>
            </w:r>
          </w:p>
        </w:tc>
        <w:tc>
          <w:tcPr>
            <w:tcW w:w="2790" w:type="dxa"/>
            <w:shd w:val="clear" w:color="auto" w:fill="auto"/>
          </w:tcPr>
          <w:p w14:paraId="286912C9" w14:textId="77777777" w:rsidR="006E4104" w:rsidRPr="00C2080D" w:rsidRDefault="006E4104" w:rsidP="00BF2E82">
            <w:pPr>
              <w:rPr>
                <w:szCs w:val="20"/>
              </w:rPr>
            </w:pPr>
            <w:r w:rsidRPr="00C2080D">
              <w:rPr>
                <w:szCs w:val="20"/>
              </w:rPr>
              <w:t>Less Than 20% Of Battery Capacity</w:t>
            </w:r>
          </w:p>
        </w:tc>
      </w:tr>
      <w:tr w:rsidR="006E4104" w:rsidRPr="00C2080D" w14:paraId="401BF913" w14:textId="77777777" w:rsidTr="00B67800">
        <w:tc>
          <w:tcPr>
            <w:tcW w:w="810" w:type="dxa"/>
            <w:shd w:val="clear" w:color="auto" w:fill="auto"/>
          </w:tcPr>
          <w:p w14:paraId="13F31427" w14:textId="77777777" w:rsidR="006E4104" w:rsidRPr="00C2080D" w:rsidRDefault="006E4104" w:rsidP="00BF2E82">
            <w:pPr>
              <w:jc w:val="center"/>
              <w:rPr>
                <w:szCs w:val="20"/>
              </w:rPr>
            </w:pPr>
          </w:p>
        </w:tc>
        <w:tc>
          <w:tcPr>
            <w:tcW w:w="6007" w:type="dxa"/>
            <w:shd w:val="clear" w:color="auto" w:fill="auto"/>
          </w:tcPr>
          <w:p w14:paraId="6F58C59A" w14:textId="77777777" w:rsidR="006E4104" w:rsidRPr="00C2080D" w:rsidRDefault="006E4104" w:rsidP="00BF2E82">
            <w:pPr>
              <w:rPr>
                <w:szCs w:val="20"/>
              </w:rPr>
            </w:pPr>
            <w:r w:rsidRPr="00C2080D">
              <w:rPr>
                <w:szCs w:val="20"/>
              </w:rPr>
              <w:t>Battery Life Span</w:t>
            </w:r>
          </w:p>
        </w:tc>
        <w:tc>
          <w:tcPr>
            <w:tcW w:w="2790" w:type="dxa"/>
            <w:shd w:val="clear" w:color="auto" w:fill="auto"/>
          </w:tcPr>
          <w:p w14:paraId="3BA18FF2" w14:textId="77777777" w:rsidR="006E4104" w:rsidRPr="00C2080D" w:rsidRDefault="006E4104" w:rsidP="00BF2E82">
            <w:pPr>
              <w:rPr>
                <w:szCs w:val="20"/>
              </w:rPr>
            </w:pPr>
            <w:r w:rsidRPr="00C2080D">
              <w:rPr>
                <w:szCs w:val="20"/>
              </w:rPr>
              <w:t>5 years</w:t>
            </w:r>
          </w:p>
        </w:tc>
      </w:tr>
      <w:tr w:rsidR="006E4104" w:rsidRPr="00C2080D" w14:paraId="2411CAAA" w14:textId="77777777" w:rsidTr="00B67800">
        <w:tc>
          <w:tcPr>
            <w:tcW w:w="810" w:type="dxa"/>
            <w:shd w:val="clear" w:color="auto" w:fill="auto"/>
          </w:tcPr>
          <w:p w14:paraId="0C2F36A8" w14:textId="77777777" w:rsidR="006E4104" w:rsidRPr="00C2080D" w:rsidRDefault="006E4104" w:rsidP="00BF2E82">
            <w:pPr>
              <w:jc w:val="center"/>
              <w:rPr>
                <w:szCs w:val="20"/>
              </w:rPr>
            </w:pPr>
          </w:p>
        </w:tc>
        <w:tc>
          <w:tcPr>
            <w:tcW w:w="6007" w:type="dxa"/>
            <w:shd w:val="clear" w:color="auto" w:fill="auto"/>
          </w:tcPr>
          <w:p w14:paraId="0A507BF7" w14:textId="77777777" w:rsidR="006E4104" w:rsidRPr="00C2080D" w:rsidRDefault="006E4104" w:rsidP="00BF2E82">
            <w:pPr>
              <w:rPr>
                <w:szCs w:val="20"/>
              </w:rPr>
            </w:pPr>
            <w:r w:rsidRPr="00C2080D">
              <w:rPr>
                <w:szCs w:val="20"/>
              </w:rPr>
              <w:t>OTHERS</w:t>
            </w:r>
          </w:p>
        </w:tc>
        <w:tc>
          <w:tcPr>
            <w:tcW w:w="2790" w:type="dxa"/>
            <w:shd w:val="clear" w:color="auto" w:fill="auto"/>
          </w:tcPr>
          <w:p w14:paraId="4CB0574C" w14:textId="77777777" w:rsidR="006E4104" w:rsidRPr="00C2080D" w:rsidRDefault="006E4104" w:rsidP="00BF2E82">
            <w:pPr>
              <w:rPr>
                <w:szCs w:val="20"/>
              </w:rPr>
            </w:pPr>
            <w:r w:rsidRPr="00C2080D">
              <w:rPr>
                <w:szCs w:val="20"/>
              </w:rPr>
              <w:t>Supply Battery Tray and Leads</w:t>
            </w:r>
          </w:p>
        </w:tc>
      </w:tr>
      <w:tr w:rsidR="006E4104" w:rsidRPr="00C2080D" w14:paraId="0D417DB1" w14:textId="77777777" w:rsidTr="00B67800">
        <w:tc>
          <w:tcPr>
            <w:tcW w:w="810" w:type="dxa"/>
            <w:shd w:val="clear" w:color="auto" w:fill="auto"/>
          </w:tcPr>
          <w:p w14:paraId="59989D3E" w14:textId="77777777" w:rsidR="006E4104" w:rsidRPr="00C2080D" w:rsidRDefault="006E4104" w:rsidP="00BF2E82">
            <w:pPr>
              <w:jc w:val="center"/>
              <w:rPr>
                <w:szCs w:val="20"/>
              </w:rPr>
            </w:pPr>
          </w:p>
        </w:tc>
        <w:tc>
          <w:tcPr>
            <w:tcW w:w="6007" w:type="dxa"/>
            <w:shd w:val="clear" w:color="auto" w:fill="auto"/>
          </w:tcPr>
          <w:p w14:paraId="4ED54A49" w14:textId="77777777" w:rsidR="006E4104" w:rsidRPr="00C2080D" w:rsidRDefault="006E4104" w:rsidP="00BF2E82">
            <w:pPr>
              <w:rPr>
                <w:szCs w:val="20"/>
              </w:rPr>
            </w:pPr>
          </w:p>
        </w:tc>
        <w:tc>
          <w:tcPr>
            <w:tcW w:w="2790" w:type="dxa"/>
            <w:shd w:val="clear" w:color="auto" w:fill="auto"/>
          </w:tcPr>
          <w:p w14:paraId="678FA889" w14:textId="77777777" w:rsidR="006E4104" w:rsidRPr="00C2080D" w:rsidRDefault="006E4104" w:rsidP="00BF2E82">
            <w:pPr>
              <w:rPr>
                <w:szCs w:val="20"/>
              </w:rPr>
            </w:pPr>
          </w:p>
        </w:tc>
      </w:tr>
      <w:tr w:rsidR="006E4104" w:rsidRPr="00C2080D" w14:paraId="026E21FE" w14:textId="77777777" w:rsidTr="00B67800">
        <w:tc>
          <w:tcPr>
            <w:tcW w:w="810" w:type="dxa"/>
            <w:shd w:val="clear" w:color="auto" w:fill="auto"/>
          </w:tcPr>
          <w:p w14:paraId="247FB4B0" w14:textId="77777777" w:rsidR="006E4104" w:rsidRPr="00C2080D" w:rsidRDefault="006E4104" w:rsidP="00BF2E82">
            <w:pPr>
              <w:jc w:val="center"/>
              <w:rPr>
                <w:b/>
                <w:szCs w:val="20"/>
              </w:rPr>
            </w:pPr>
            <w:r w:rsidRPr="00C2080D">
              <w:rPr>
                <w:b/>
                <w:szCs w:val="20"/>
              </w:rPr>
              <w:t>7</w:t>
            </w:r>
          </w:p>
        </w:tc>
        <w:tc>
          <w:tcPr>
            <w:tcW w:w="8797" w:type="dxa"/>
            <w:gridSpan w:val="2"/>
            <w:shd w:val="clear" w:color="auto" w:fill="auto"/>
          </w:tcPr>
          <w:p w14:paraId="52437F0E" w14:textId="77777777" w:rsidR="006E4104" w:rsidRPr="00C2080D" w:rsidRDefault="006E4104" w:rsidP="00BF2E82">
            <w:pPr>
              <w:jc w:val="center"/>
              <w:rPr>
                <w:b/>
                <w:szCs w:val="20"/>
              </w:rPr>
            </w:pPr>
            <w:r w:rsidRPr="00C2080D">
              <w:rPr>
                <w:b/>
                <w:szCs w:val="20"/>
              </w:rPr>
              <w:t>CONTROL PANEL</w:t>
            </w:r>
          </w:p>
        </w:tc>
      </w:tr>
      <w:tr w:rsidR="006E4104" w:rsidRPr="00C2080D" w14:paraId="01C07AE5" w14:textId="77777777" w:rsidTr="00B67800">
        <w:tc>
          <w:tcPr>
            <w:tcW w:w="810" w:type="dxa"/>
            <w:shd w:val="clear" w:color="auto" w:fill="auto"/>
          </w:tcPr>
          <w:p w14:paraId="561AC1F2" w14:textId="77777777" w:rsidR="006E4104" w:rsidRPr="00C2080D" w:rsidRDefault="006E4104" w:rsidP="00BF2E82">
            <w:pPr>
              <w:jc w:val="center"/>
              <w:rPr>
                <w:szCs w:val="20"/>
              </w:rPr>
            </w:pPr>
          </w:p>
        </w:tc>
        <w:tc>
          <w:tcPr>
            <w:tcW w:w="6007" w:type="dxa"/>
            <w:shd w:val="clear" w:color="auto" w:fill="auto"/>
          </w:tcPr>
          <w:p w14:paraId="5B8F555B" w14:textId="77777777" w:rsidR="006E4104" w:rsidRPr="00C2080D" w:rsidRDefault="006E4104" w:rsidP="00BF2E82">
            <w:pPr>
              <w:rPr>
                <w:szCs w:val="20"/>
              </w:rPr>
            </w:pPr>
            <w:r w:rsidRPr="00C2080D">
              <w:rPr>
                <w:szCs w:val="20"/>
              </w:rPr>
              <w:t>Control Type/Technology</w:t>
            </w:r>
          </w:p>
        </w:tc>
        <w:tc>
          <w:tcPr>
            <w:tcW w:w="2790" w:type="dxa"/>
            <w:shd w:val="clear" w:color="auto" w:fill="auto"/>
          </w:tcPr>
          <w:p w14:paraId="24CA58E1" w14:textId="77777777" w:rsidR="006E4104" w:rsidRPr="00C2080D" w:rsidRDefault="006E4104" w:rsidP="00BF2E82">
            <w:pPr>
              <w:rPr>
                <w:szCs w:val="20"/>
              </w:rPr>
            </w:pPr>
            <w:r w:rsidRPr="00C2080D">
              <w:rPr>
                <w:szCs w:val="20"/>
              </w:rPr>
              <w:t>Microprocessor</w:t>
            </w:r>
          </w:p>
        </w:tc>
      </w:tr>
      <w:tr w:rsidR="006E4104" w:rsidRPr="00C2080D" w14:paraId="52ACC093" w14:textId="77777777" w:rsidTr="00B67800">
        <w:tc>
          <w:tcPr>
            <w:tcW w:w="810" w:type="dxa"/>
            <w:shd w:val="clear" w:color="auto" w:fill="auto"/>
          </w:tcPr>
          <w:p w14:paraId="50375DC9" w14:textId="77777777" w:rsidR="006E4104" w:rsidRPr="00C2080D" w:rsidRDefault="006E4104" w:rsidP="00BF2E82">
            <w:pPr>
              <w:jc w:val="center"/>
              <w:rPr>
                <w:szCs w:val="20"/>
              </w:rPr>
            </w:pPr>
          </w:p>
        </w:tc>
        <w:tc>
          <w:tcPr>
            <w:tcW w:w="6007" w:type="dxa"/>
            <w:shd w:val="clear" w:color="auto" w:fill="auto"/>
          </w:tcPr>
          <w:p w14:paraId="7715C382" w14:textId="756A9F20" w:rsidR="006E4104" w:rsidRPr="00C2080D" w:rsidRDefault="006E4104" w:rsidP="00BF2E82">
            <w:pPr>
              <w:rPr>
                <w:szCs w:val="20"/>
              </w:rPr>
            </w:pPr>
            <w:r w:rsidRPr="00C2080D">
              <w:rPr>
                <w:szCs w:val="20"/>
              </w:rPr>
              <w:t>Alarm</w:t>
            </w:r>
            <w:r w:rsidR="00B67800">
              <w:rPr>
                <w:szCs w:val="20"/>
              </w:rPr>
              <w:t>, Monitoring</w:t>
            </w:r>
            <w:r w:rsidRPr="00C2080D">
              <w:rPr>
                <w:szCs w:val="20"/>
              </w:rPr>
              <w:t xml:space="preserve"> and Fault Indication</w:t>
            </w:r>
          </w:p>
        </w:tc>
        <w:tc>
          <w:tcPr>
            <w:tcW w:w="2790" w:type="dxa"/>
            <w:shd w:val="clear" w:color="auto" w:fill="auto"/>
          </w:tcPr>
          <w:p w14:paraId="18FA3AC1" w14:textId="77777777" w:rsidR="006E4104" w:rsidRPr="00C2080D" w:rsidRDefault="006E4104" w:rsidP="00BF2E82">
            <w:pPr>
              <w:rPr>
                <w:szCs w:val="20"/>
              </w:rPr>
            </w:pPr>
            <w:r w:rsidRPr="00C2080D">
              <w:rPr>
                <w:szCs w:val="20"/>
              </w:rPr>
              <w:t>Code and Description</w:t>
            </w:r>
          </w:p>
        </w:tc>
      </w:tr>
      <w:tr w:rsidR="006E4104" w:rsidRPr="00C2080D" w14:paraId="6ECD4DC6" w14:textId="77777777" w:rsidTr="00B67800">
        <w:tc>
          <w:tcPr>
            <w:tcW w:w="810" w:type="dxa"/>
            <w:shd w:val="clear" w:color="auto" w:fill="auto"/>
          </w:tcPr>
          <w:p w14:paraId="4864A5A9" w14:textId="77777777" w:rsidR="006E4104" w:rsidRPr="00C2080D" w:rsidRDefault="006E4104" w:rsidP="00BF2E82">
            <w:pPr>
              <w:jc w:val="center"/>
              <w:rPr>
                <w:szCs w:val="20"/>
              </w:rPr>
            </w:pPr>
          </w:p>
        </w:tc>
        <w:tc>
          <w:tcPr>
            <w:tcW w:w="6007" w:type="dxa"/>
            <w:shd w:val="clear" w:color="auto" w:fill="auto"/>
          </w:tcPr>
          <w:p w14:paraId="58343190" w14:textId="77777777" w:rsidR="006E4104" w:rsidRPr="00C2080D" w:rsidRDefault="006E4104" w:rsidP="00BF2E82">
            <w:pPr>
              <w:rPr>
                <w:szCs w:val="20"/>
              </w:rPr>
            </w:pPr>
            <w:r w:rsidRPr="00C2080D">
              <w:rPr>
                <w:szCs w:val="20"/>
              </w:rPr>
              <w:t>Communication Protocol</w:t>
            </w:r>
          </w:p>
        </w:tc>
        <w:tc>
          <w:tcPr>
            <w:tcW w:w="2790" w:type="dxa"/>
            <w:shd w:val="clear" w:color="auto" w:fill="auto"/>
          </w:tcPr>
          <w:p w14:paraId="655E541A" w14:textId="77777777" w:rsidR="006E4104" w:rsidRPr="00C2080D" w:rsidRDefault="006E4104" w:rsidP="00BF2E82">
            <w:pPr>
              <w:rPr>
                <w:szCs w:val="20"/>
              </w:rPr>
            </w:pPr>
            <w:r w:rsidRPr="00C2080D">
              <w:rPr>
                <w:szCs w:val="20"/>
              </w:rPr>
              <w:t xml:space="preserve">Open Communication (Ethernet; Modbus; </w:t>
            </w:r>
            <w:proofErr w:type="spellStart"/>
            <w:r w:rsidRPr="00C2080D">
              <w:rPr>
                <w:szCs w:val="20"/>
              </w:rPr>
              <w:t>Profibus</w:t>
            </w:r>
            <w:proofErr w:type="spellEnd"/>
            <w:r w:rsidRPr="00C2080D">
              <w:rPr>
                <w:szCs w:val="20"/>
              </w:rPr>
              <w:t>)</w:t>
            </w:r>
          </w:p>
        </w:tc>
      </w:tr>
      <w:tr w:rsidR="006E4104" w:rsidRPr="00C2080D" w14:paraId="0E1D37BD" w14:textId="77777777" w:rsidTr="00B67800">
        <w:tc>
          <w:tcPr>
            <w:tcW w:w="810" w:type="dxa"/>
            <w:shd w:val="clear" w:color="auto" w:fill="auto"/>
          </w:tcPr>
          <w:p w14:paraId="552D8716" w14:textId="77777777" w:rsidR="006E4104" w:rsidRPr="00C2080D" w:rsidRDefault="006E4104" w:rsidP="00BF2E82">
            <w:pPr>
              <w:jc w:val="center"/>
              <w:rPr>
                <w:szCs w:val="20"/>
              </w:rPr>
            </w:pPr>
          </w:p>
        </w:tc>
        <w:tc>
          <w:tcPr>
            <w:tcW w:w="6007" w:type="dxa"/>
            <w:shd w:val="clear" w:color="auto" w:fill="auto"/>
          </w:tcPr>
          <w:p w14:paraId="4EA42F08" w14:textId="77777777" w:rsidR="006E4104" w:rsidRPr="00C2080D" w:rsidRDefault="006E4104" w:rsidP="00BF2E82">
            <w:pPr>
              <w:rPr>
                <w:szCs w:val="20"/>
              </w:rPr>
            </w:pPr>
            <w:r w:rsidRPr="00C2080D">
              <w:rPr>
                <w:szCs w:val="20"/>
              </w:rPr>
              <w:t>Ambient Temperature</w:t>
            </w:r>
          </w:p>
        </w:tc>
        <w:tc>
          <w:tcPr>
            <w:tcW w:w="2790" w:type="dxa"/>
            <w:shd w:val="clear" w:color="auto" w:fill="auto"/>
          </w:tcPr>
          <w:p w14:paraId="0BAD3028" w14:textId="77777777" w:rsidR="006E4104" w:rsidRPr="00C2080D" w:rsidRDefault="006E4104" w:rsidP="00BF2E82">
            <w:pPr>
              <w:rPr>
                <w:szCs w:val="20"/>
              </w:rPr>
            </w:pPr>
            <w:r w:rsidRPr="00C2080D">
              <w:rPr>
                <w:szCs w:val="20"/>
              </w:rPr>
              <w:t>40°C</w:t>
            </w:r>
          </w:p>
        </w:tc>
      </w:tr>
      <w:tr w:rsidR="006E4104" w:rsidRPr="00C2080D" w14:paraId="523FD957" w14:textId="77777777" w:rsidTr="00B67800">
        <w:tc>
          <w:tcPr>
            <w:tcW w:w="810" w:type="dxa"/>
            <w:shd w:val="clear" w:color="auto" w:fill="auto"/>
          </w:tcPr>
          <w:p w14:paraId="11F012E6" w14:textId="77777777" w:rsidR="006E4104" w:rsidRPr="00C2080D" w:rsidRDefault="006E4104" w:rsidP="00BF2E82">
            <w:pPr>
              <w:jc w:val="center"/>
              <w:rPr>
                <w:szCs w:val="20"/>
              </w:rPr>
            </w:pPr>
          </w:p>
        </w:tc>
        <w:tc>
          <w:tcPr>
            <w:tcW w:w="6007" w:type="dxa"/>
            <w:shd w:val="clear" w:color="auto" w:fill="auto"/>
          </w:tcPr>
          <w:p w14:paraId="4211AEBD" w14:textId="77777777" w:rsidR="006E4104" w:rsidRPr="00C2080D" w:rsidRDefault="006E4104" w:rsidP="00BF2E82">
            <w:pPr>
              <w:rPr>
                <w:szCs w:val="20"/>
              </w:rPr>
            </w:pPr>
            <w:r w:rsidRPr="00C2080D">
              <w:rPr>
                <w:szCs w:val="20"/>
              </w:rPr>
              <w:t>IP Protection</w:t>
            </w:r>
          </w:p>
        </w:tc>
        <w:tc>
          <w:tcPr>
            <w:tcW w:w="2790" w:type="dxa"/>
            <w:shd w:val="clear" w:color="auto" w:fill="auto"/>
          </w:tcPr>
          <w:p w14:paraId="3B695071" w14:textId="77777777" w:rsidR="006E4104" w:rsidRPr="00C2080D" w:rsidRDefault="006E4104" w:rsidP="00BF2E82">
            <w:pPr>
              <w:rPr>
                <w:szCs w:val="20"/>
              </w:rPr>
            </w:pPr>
            <w:r w:rsidRPr="00C2080D">
              <w:rPr>
                <w:szCs w:val="20"/>
              </w:rPr>
              <w:t>55</w:t>
            </w:r>
          </w:p>
        </w:tc>
      </w:tr>
      <w:tr w:rsidR="006E4104" w:rsidRPr="00C2080D" w14:paraId="0D0008ED" w14:textId="77777777" w:rsidTr="00B67800">
        <w:tc>
          <w:tcPr>
            <w:tcW w:w="810" w:type="dxa"/>
            <w:shd w:val="clear" w:color="auto" w:fill="auto"/>
          </w:tcPr>
          <w:p w14:paraId="7681B3B9" w14:textId="77777777" w:rsidR="006E4104" w:rsidRPr="00C2080D" w:rsidRDefault="006E4104" w:rsidP="00BF2E82">
            <w:pPr>
              <w:jc w:val="center"/>
              <w:rPr>
                <w:szCs w:val="20"/>
              </w:rPr>
            </w:pPr>
          </w:p>
        </w:tc>
        <w:tc>
          <w:tcPr>
            <w:tcW w:w="6007" w:type="dxa"/>
            <w:shd w:val="clear" w:color="auto" w:fill="auto"/>
          </w:tcPr>
          <w:p w14:paraId="68D8A73B" w14:textId="77777777" w:rsidR="006E4104" w:rsidRPr="00C2080D" w:rsidRDefault="006E4104" w:rsidP="00BF2E82">
            <w:pPr>
              <w:rPr>
                <w:szCs w:val="20"/>
              </w:rPr>
            </w:pPr>
            <w:r w:rsidRPr="00C2080D">
              <w:rPr>
                <w:szCs w:val="20"/>
              </w:rPr>
              <w:t>OTHERS</w:t>
            </w:r>
          </w:p>
        </w:tc>
        <w:tc>
          <w:tcPr>
            <w:tcW w:w="2790" w:type="dxa"/>
            <w:shd w:val="clear" w:color="auto" w:fill="auto"/>
          </w:tcPr>
          <w:p w14:paraId="5A947958" w14:textId="77777777" w:rsidR="006E4104" w:rsidRPr="00C2080D" w:rsidRDefault="006E4104" w:rsidP="00BF2E82">
            <w:pPr>
              <w:rPr>
                <w:szCs w:val="20"/>
              </w:rPr>
            </w:pPr>
          </w:p>
        </w:tc>
      </w:tr>
      <w:tr w:rsidR="006E4104" w:rsidRPr="00C2080D" w14:paraId="650A3182" w14:textId="77777777" w:rsidTr="00B67800">
        <w:tc>
          <w:tcPr>
            <w:tcW w:w="810" w:type="dxa"/>
            <w:shd w:val="clear" w:color="auto" w:fill="auto"/>
          </w:tcPr>
          <w:p w14:paraId="55632B69" w14:textId="77777777" w:rsidR="006E4104" w:rsidRPr="00C2080D" w:rsidRDefault="006E4104" w:rsidP="00BF2E82">
            <w:pPr>
              <w:jc w:val="center"/>
              <w:rPr>
                <w:szCs w:val="20"/>
              </w:rPr>
            </w:pPr>
          </w:p>
        </w:tc>
        <w:tc>
          <w:tcPr>
            <w:tcW w:w="6007" w:type="dxa"/>
            <w:shd w:val="clear" w:color="auto" w:fill="auto"/>
          </w:tcPr>
          <w:p w14:paraId="588547A4" w14:textId="77777777" w:rsidR="006E4104" w:rsidRPr="00C2080D" w:rsidRDefault="006E4104" w:rsidP="00BF2E82">
            <w:pPr>
              <w:rPr>
                <w:szCs w:val="20"/>
              </w:rPr>
            </w:pPr>
          </w:p>
        </w:tc>
        <w:tc>
          <w:tcPr>
            <w:tcW w:w="2790" w:type="dxa"/>
            <w:shd w:val="clear" w:color="auto" w:fill="auto"/>
          </w:tcPr>
          <w:p w14:paraId="0C1A3905" w14:textId="77777777" w:rsidR="006E4104" w:rsidRPr="00C2080D" w:rsidRDefault="006E4104" w:rsidP="00BF2E82">
            <w:pPr>
              <w:rPr>
                <w:szCs w:val="20"/>
              </w:rPr>
            </w:pPr>
          </w:p>
        </w:tc>
      </w:tr>
      <w:tr w:rsidR="006E4104" w:rsidRPr="00C2080D" w14:paraId="0E562602" w14:textId="77777777" w:rsidTr="00B67800">
        <w:tc>
          <w:tcPr>
            <w:tcW w:w="810" w:type="dxa"/>
            <w:shd w:val="clear" w:color="auto" w:fill="auto"/>
          </w:tcPr>
          <w:p w14:paraId="531A2703" w14:textId="77777777" w:rsidR="006E4104" w:rsidRPr="00C2080D" w:rsidRDefault="006E4104" w:rsidP="00BF2E82">
            <w:pPr>
              <w:jc w:val="center"/>
              <w:rPr>
                <w:b/>
                <w:szCs w:val="20"/>
              </w:rPr>
            </w:pPr>
            <w:r w:rsidRPr="00C2080D">
              <w:rPr>
                <w:b/>
                <w:szCs w:val="20"/>
              </w:rPr>
              <w:t>8</w:t>
            </w:r>
          </w:p>
        </w:tc>
        <w:tc>
          <w:tcPr>
            <w:tcW w:w="8797" w:type="dxa"/>
            <w:gridSpan w:val="2"/>
            <w:shd w:val="clear" w:color="auto" w:fill="auto"/>
          </w:tcPr>
          <w:p w14:paraId="2D576F50" w14:textId="77777777" w:rsidR="006E4104" w:rsidRPr="00C2080D" w:rsidRDefault="006E4104" w:rsidP="00BF2E82">
            <w:pPr>
              <w:jc w:val="center"/>
              <w:rPr>
                <w:b/>
                <w:szCs w:val="20"/>
              </w:rPr>
            </w:pPr>
            <w:r w:rsidRPr="00C2080D">
              <w:rPr>
                <w:b/>
                <w:szCs w:val="20"/>
              </w:rPr>
              <w:t>PROTECTION</w:t>
            </w:r>
          </w:p>
        </w:tc>
      </w:tr>
      <w:tr w:rsidR="006E4104" w:rsidRPr="00C2080D" w14:paraId="7F3CB619" w14:textId="77777777" w:rsidTr="00B67800">
        <w:tc>
          <w:tcPr>
            <w:tcW w:w="810" w:type="dxa"/>
            <w:shd w:val="clear" w:color="auto" w:fill="auto"/>
          </w:tcPr>
          <w:p w14:paraId="19FCDB51" w14:textId="77777777" w:rsidR="006E4104" w:rsidRPr="00C2080D" w:rsidRDefault="006E4104" w:rsidP="00BF2E82">
            <w:pPr>
              <w:jc w:val="center"/>
              <w:rPr>
                <w:szCs w:val="20"/>
              </w:rPr>
            </w:pPr>
          </w:p>
        </w:tc>
        <w:tc>
          <w:tcPr>
            <w:tcW w:w="6007" w:type="dxa"/>
            <w:shd w:val="clear" w:color="auto" w:fill="auto"/>
          </w:tcPr>
          <w:p w14:paraId="14767BEF" w14:textId="77777777" w:rsidR="006E4104" w:rsidRPr="00C2080D" w:rsidRDefault="006E4104" w:rsidP="00BF2E82">
            <w:pPr>
              <w:rPr>
                <w:szCs w:val="20"/>
              </w:rPr>
            </w:pPr>
            <w:r w:rsidRPr="00C2080D">
              <w:rPr>
                <w:szCs w:val="20"/>
              </w:rPr>
              <w:t>Engine Oil Pressure</w:t>
            </w:r>
          </w:p>
        </w:tc>
        <w:tc>
          <w:tcPr>
            <w:tcW w:w="2790" w:type="dxa"/>
            <w:shd w:val="clear" w:color="auto" w:fill="auto"/>
          </w:tcPr>
          <w:p w14:paraId="207D3A92" w14:textId="77777777" w:rsidR="006E4104" w:rsidRPr="00C2080D" w:rsidRDefault="006E4104" w:rsidP="00BF2E82">
            <w:pPr>
              <w:rPr>
                <w:szCs w:val="20"/>
              </w:rPr>
            </w:pPr>
            <w:r w:rsidRPr="00C2080D">
              <w:rPr>
                <w:szCs w:val="20"/>
              </w:rPr>
              <w:t>Remote Alarm &amp; Shutdown</w:t>
            </w:r>
          </w:p>
        </w:tc>
      </w:tr>
      <w:tr w:rsidR="006E4104" w:rsidRPr="00C2080D" w14:paraId="19932D26" w14:textId="77777777" w:rsidTr="00B67800">
        <w:tc>
          <w:tcPr>
            <w:tcW w:w="810" w:type="dxa"/>
            <w:shd w:val="clear" w:color="auto" w:fill="auto"/>
          </w:tcPr>
          <w:p w14:paraId="5722CCB9" w14:textId="77777777" w:rsidR="006E4104" w:rsidRPr="00C2080D" w:rsidRDefault="006E4104" w:rsidP="00BF2E82">
            <w:pPr>
              <w:jc w:val="center"/>
              <w:rPr>
                <w:szCs w:val="20"/>
              </w:rPr>
            </w:pPr>
          </w:p>
        </w:tc>
        <w:tc>
          <w:tcPr>
            <w:tcW w:w="6007" w:type="dxa"/>
            <w:shd w:val="clear" w:color="auto" w:fill="auto"/>
          </w:tcPr>
          <w:p w14:paraId="6D14C7EB" w14:textId="77777777" w:rsidR="006E4104" w:rsidRPr="00C2080D" w:rsidRDefault="006E4104" w:rsidP="00BF2E82">
            <w:pPr>
              <w:rPr>
                <w:szCs w:val="20"/>
              </w:rPr>
            </w:pPr>
            <w:r w:rsidRPr="00C2080D">
              <w:rPr>
                <w:szCs w:val="20"/>
              </w:rPr>
              <w:t>High Engine/Oil Temperature</w:t>
            </w:r>
          </w:p>
        </w:tc>
        <w:tc>
          <w:tcPr>
            <w:tcW w:w="2790" w:type="dxa"/>
            <w:shd w:val="clear" w:color="auto" w:fill="auto"/>
          </w:tcPr>
          <w:p w14:paraId="51468618" w14:textId="77777777" w:rsidR="006E4104" w:rsidRPr="00C2080D" w:rsidRDefault="006E4104" w:rsidP="00BF2E82">
            <w:pPr>
              <w:rPr>
                <w:szCs w:val="20"/>
              </w:rPr>
            </w:pPr>
            <w:r w:rsidRPr="00C2080D">
              <w:rPr>
                <w:szCs w:val="20"/>
              </w:rPr>
              <w:t>Remote Alarm &amp; Shutdown</w:t>
            </w:r>
          </w:p>
        </w:tc>
      </w:tr>
      <w:tr w:rsidR="006E4104" w:rsidRPr="00C2080D" w14:paraId="4E78C26F" w14:textId="77777777" w:rsidTr="00B67800">
        <w:tc>
          <w:tcPr>
            <w:tcW w:w="810" w:type="dxa"/>
            <w:shd w:val="clear" w:color="auto" w:fill="auto"/>
          </w:tcPr>
          <w:p w14:paraId="3E37C9E5" w14:textId="77777777" w:rsidR="006E4104" w:rsidRPr="00C2080D" w:rsidRDefault="006E4104" w:rsidP="00BF2E82">
            <w:pPr>
              <w:jc w:val="center"/>
              <w:rPr>
                <w:szCs w:val="20"/>
              </w:rPr>
            </w:pPr>
          </w:p>
        </w:tc>
        <w:tc>
          <w:tcPr>
            <w:tcW w:w="6007" w:type="dxa"/>
            <w:shd w:val="clear" w:color="auto" w:fill="auto"/>
          </w:tcPr>
          <w:p w14:paraId="7D492DC7" w14:textId="77777777" w:rsidR="006E4104" w:rsidRPr="00C2080D" w:rsidRDefault="006E4104" w:rsidP="00BF2E82">
            <w:pPr>
              <w:rPr>
                <w:szCs w:val="20"/>
              </w:rPr>
            </w:pPr>
            <w:r w:rsidRPr="00C2080D">
              <w:rPr>
                <w:szCs w:val="20"/>
              </w:rPr>
              <w:t>High Water Temperature</w:t>
            </w:r>
          </w:p>
        </w:tc>
        <w:tc>
          <w:tcPr>
            <w:tcW w:w="2790" w:type="dxa"/>
            <w:shd w:val="clear" w:color="auto" w:fill="auto"/>
          </w:tcPr>
          <w:p w14:paraId="7B6E3874" w14:textId="77777777" w:rsidR="006E4104" w:rsidRPr="00C2080D" w:rsidRDefault="006E4104" w:rsidP="00BF2E82">
            <w:pPr>
              <w:rPr>
                <w:szCs w:val="20"/>
              </w:rPr>
            </w:pPr>
            <w:r w:rsidRPr="00C2080D">
              <w:rPr>
                <w:szCs w:val="20"/>
              </w:rPr>
              <w:t>Remote Alarm &amp; Shutdown</w:t>
            </w:r>
          </w:p>
        </w:tc>
      </w:tr>
      <w:tr w:rsidR="00B67800" w:rsidRPr="00C2080D" w14:paraId="4A050498" w14:textId="77777777" w:rsidTr="00B67800">
        <w:tc>
          <w:tcPr>
            <w:tcW w:w="810" w:type="dxa"/>
            <w:shd w:val="clear" w:color="auto" w:fill="auto"/>
          </w:tcPr>
          <w:p w14:paraId="09C805C1" w14:textId="77777777" w:rsidR="00B67800" w:rsidRPr="00C2080D" w:rsidRDefault="00B67800" w:rsidP="00B67800">
            <w:pPr>
              <w:jc w:val="center"/>
              <w:rPr>
                <w:szCs w:val="20"/>
              </w:rPr>
            </w:pPr>
          </w:p>
        </w:tc>
        <w:tc>
          <w:tcPr>
            <w:tcW w:w="6007" w:type="dxa"/>
            <w:shd w:val="clear" w:color="auto" w:fill="auto"/>
          </w:tcPr>
          <w:p w14:paraId="59916007" w14:textId="5008D0F9" w:rsidR="00B67800" w:rsidRPr="00C2080D" w:rsidRDefault="00B67800" w:rsidP="00B67800">
            <w:pPr>
              <w:autoSpaceDE w:val="0"/>
              <w:autoSpaceDN w:val="0"/>
              <w:adjustRightInd w:val="0"/>
              <w:rPr>
                <w:szCs w:val="20"/>
              </w:rPr>
            </w:pPr>
            <w:r w:rsidRPr="00CF4056">
              <w:rPr>
                <w:szCs w:val="20"/>
                <w:highlight w:val="yellow"/>
              </w:rPr>
              <w:t>Low oil pressure</w:t>
            </w:r>
          </w:p>
        </w:tc>
        <w:tc>
          <w:tcPr>
            <w:tcW w:w="2790" w:type="dxa"/>
            <w:shd w:val="clear" w:color="auto" w:fill="auto"/>
          </w:tcPr>
          <w:p w14:paraId="391DDF1C" w14:textId="78FA10E8" w:rsidR="00B67800" w:rsidRPr="00C2080D" w:rsidRDefault="00B67800" w:rsidP="00B67800">
            <w:pPr>
              <w:rPr>
                <w:szCs w:val="20"/>
              </w:rPr>
            </w:pPr>
            <w:r>
              <w:rPr>
                <w:szCs w:val="20"/>
                <w:highlight w:val="yellow"/>
              </w:rPr>
              <w:t xml:space="preserve">Local and </w:t>
            </w:r>
            <w:r w:rsidRPr="00CF4056">
              <w:rPr>
                <w:szCs w:val="20"/>
                <w:highlight w:val="yellow"/>
              </w:rPr>
              <w:t>Remote Alarm &amp; Shutdown</w:t>
            </w:r>
          </w:p>
        </w:tc>
      </w:tr>
      <w:tr w:rsidR="00B67800" w:rsidRPr="00C2080D" w14:paraId="280AD4DC" w14:textId="77777777" w:rsidTr="00B67800">
        <w:tc>
          <w:tcPr>
            <w:tcW w:w="810" w:type="dxa"/>
            <w:shd w:val="clear" w:color="auto" w:fill="auto"/>
          </w:tcPr>
          <w:p w14:paraId="3D8E29BD" w14:textId="77777777" w:rsidR="00B67800" w:rsidRPr="00C2080D" w:rsidRDefault="00B67800" w:rsidP="00B67800">
            <w:pPr>
              <w:jc w:val="center"/>
              <w:rPr>
                <w:szCs w:val="20"/>
              </w:rPr>
            </w:pPr>
          </w:p>
        </w:tc>
        <w:tc>
          <w:tcPr>
            <w:tcW w:w="6007" w:type="dxa"/>
            <w:shd w:val="clear" w:color="auto" w:fill="auto"/>
          </w:tcPr>
          <w:p w14:paraId="11E40E6E" w14:textId="77777777" w:rsidR="00B67800" w:rsidRPr="00C2080D" w:rsidRDefault="00B67800" w:rsidP="00B67800">
            <w:pPr>
              <w:rPr>
                <w:szCs w:val="20"/>
              </w:rPr>
            </w:pPr>
            <w:r w:rsidRPr="00C2080D">
              <w:rPr>
                <w:szCs w:val="20"/>
              </w:rPr>
              <w:t>Battery Voltage</w:t>
            </w:r>
          </w:p>
        </w:tc>
        <w:tc>
          <w:tcPr>
            <w:tcW w:w="2790" w:type="dxa"/>
            <w:shd w:val="clear" w:color="auto" w:fill="auto"/>
          </w:tcPr>
          <w:p w14:paraId="750A5279" w14:textId="77777777" w:rsidR="00B67800" w:rsidRPr="00C2080D" w:rsidRDefault="00B67800" w:rsidP="00B67800">
            <w:pPr>
              <w:rPr>
                <w:szCs w:val="20"/>
              </w:rPr>
            </w:pPr>
            <w:r w:rsidRPr="00C2080D">
              <w:rPr>
                <w:szCs w:val="20"/>
              </w:rPr>
              <w:t>Remote Alarm</w:t>
            </w:r>
          </w:p>
        </w:tc>
      </w:tr>
      <w:tr w:rsidR="00B67800" w:rsidRPr="00C2080D" w14:paraId="1A7DF76A" w14:textId="77777777" w:rsidTr="00B67800">
        <w:tc>
          <w:tcPr>
            <w:tcW w:w="810" w:type="dxa"/>
            <w:shd w:val="clear" w:color="auto" w:fill="auto"/>
          </w:tcPr>
          <w:p w14:paraId="4294BAC9" w14:textId="77777777" w:rsidR="00B67800" w:rsidRPr="00C2080D" w:rsidRDefault="00B67800" w:rsidP="00B67800">
            <w:pPr>
              <w:jc w:val="center"/>
              <w:rPr>
                <w:szCs w:val="20"/>
              </w:rPr>
            </w:pPr>
          </w:p>
        </w:tc>
        <w:tc>
          <w:tcPr>
            <w:tcW w:w="6007" w:type="dxa"/>
            <w:shd w:val="clear" w:color="auto" w:fill="auto"/>
          </w:tcPr>
          <w:p w14:paraId="5ECE9A11" w14:textId="77777777" w:rsidR="00B67800" w:rsidRPr="00C2080D" w:rsidRDefault="00B67800" w:rsidP="00B67800">
            <w:pPr>
              <w:rPr>
                <w:szCs w:val="20"/>
              </w:rPr>
            </w:pPr>
            <w:r w:rsidRPr="00C2080D">
              <w:rPr>
                <w:szCs w:val="20"/>
              </w:rPr>
              <w:t>Under/Over Frequency Protection</w:t>
            </w:r>
          </w:p>
        </w:tc>
        <w:tc>
          <w:tcPr>
            <w:tcW w:w="2790" w:type="dxa"/>
            <w:shd w:val="clear" w:color="auto" w:fill="auto"/>
          </w:tcPr>
          <w:p w14:paraId="36F97157" w14:textId="77777777" w:rsidR="00B67800" w:rsidRPr="00C2080D" w:rsidRDefault="00B67800" w:rsidP="00B67800">
            <w:pPr>
              <w:rPr>
                <w:szCs w:val="20"/>
              </w:rPr>
            </w:pPr>
            <w:r w:rsidRPr="00C2080D">
              <w:rPr>
                <w:szCs w:val="20"/>
              </w:rPr>
              <w:t>Remote Alarm &amp; Shutdown</w:t>
            </w:r>
          </w:p>
        </w:tc>
      </w:tr>
      <w:tr w:rsidR="00B67800" w:rsidRPr="00C2080D" w14:paraId="4C9776D3" w14:textId="77777777" w:rsidTr="00B67800">
        <w:tc>
          <w:tcPr>
            <w:tcW w:w="810" w:type="dxa"/>
            <w:shd w:val="clear" w:color="auto" w:fill="auto"/>
          </w:tcPr>
          <w:p w14:paraId="6D896B0E" w14:textId="77777777" w:rsidR="00B67800" w:rsidRPr="00C2080D" w:rsidRDefault="00B67800" w:rsidP="00B67800">
            <w:pPr>
              <w:jc w:val="center"/>
              <w:rPr>
                <w:szCs w:val="20"/>
              </w:rPr>
            </w:pPr>
          </w:p>
        </w:tc>
        <w:tc>
          <w:tcPr>
            <w:tcW w:w="6007" w:type="dxa"/>
            <w:shd w:val="clear" w:color="auto" w:fill="auto"/>
          </w:tcPr>
          <w:p w14:paraId="4BDCF837" w14:textId="77777777" w:rsidR="00B67800" w:rsidRPr="00C2080D" w:rsidRDefault="00B67800" w:rsidP="00B67800">
            <w:pPr>
              <w:rPr>
                <w:szCs w:val="20"/>
              </w:rPr>
            </w:pPr>
            <w:r w:rsidRPr="00C2080D">
              <w:rPr>
                <w:szCs w:val="20"/>
              </w:rPr>
              <w:t>Under/Over Voltage Protection</w:t>
            </w:r>
          </w:p>
        </w:tc>
        <w:tc>
          <w:tcPr>
            <w:tcW w:w="2790" w:type="dxa"/>
            <w:shd w:val="clear" w:color="auto" w:fill="auto"/>
          </w:tcPr>
          <w:p w14:paraId="772B20D5" w14:textId="77777777" w:rsidR="00B67800" w:rsidRPr="00C2080D" w:rsidRDefault="00B67800" w:rsidP="00B67800">
            <w:pPr>
              <w:rPr>
                <w:szCs w:val="20"/>
              </w:rPr>
            </w:pPr>
            <w:r w:rsidRPr="00C2080D">
              <w:rPr>
                <w:szCs w:val="20"/>
              </w:rPr>
              <w:t>Remote Alarm &amp; Shutdown</w:t>
            </w:r>
          </w:p>
        </w:tc>
      </w:tr>
      <w:tr w:rsidR="00B67800" w:rsidRPr="00C2080D" w14:paraId="30E5CD8A" w14:textId="77777777" w:rsidTr="00B67800">
        <w:tc>
          <w:tcPr>
            <w:tcW w:w="810" w:type="dxa"/>
            <w:shd w:val="clear" w:color="auto" w:fill="auto"/>
          </w:tcPr>
          <w:p w14:paraId="69B668C6" w14:textId="77777777" w:rsidR="00B67800" w:rsidRPr="00C2080D" w:rsidRDefault="00B67800" w:rsidP="00B67800">
            <w:pPr>
              <w:jc w:val="center"/>
              <w:rPr>
                <w:szCs w:val="20"/>
              </w:rPr>
            </w:pPr>
          </w:p>
        </w:tc>
        <w:tc>
          <w:tcPr>
            <w:tcW w:w="6007" w:type="dxa"/>
            <w:shd w:val="clear" w:color="auto" w:fill="auto"/>
          </w:tcPr>
          <w:p w14:paraId="15DE51E5" w14:textId="77777777" w:rsidR="00B67800" w:rsidRPr="00C2080D" w:rsidRDefault="00B67800" w:rsidP="00B67800">
            <w:pPr>
              <w:rPr>
                <w:szCs w:val="20"/>
              </w:rPr>
            </w:pPr>
            <w:r w:rsidRPr="00C2080D">
              <w:rPr>
                <w:szCs w:val="20"/>
              </w:rPr>
              <w:t>Overload Protection</w:t>
            </w:r>
          </w:p>
        </w:tc>
        <w:tc>
          <w:tcPr>
            <w:tcW w:w="2790" w:type="dxa"/>
            <w:shd w:val="clear" w:color="auto" w:fill="auto"/>
          </w:tcPr>
          <w:p w14:paraId="0CF86921" w14:textId="77777777" w:rsidR="00B67800" w:rsidRPr="00C2080D" w:rsidRDefault="00B67800" w:rsidP="00B67800">
            <w:pPr>
              <w:rPr>
                <w:szCs w:val="20"/>
              </w:rPr>
            </w:pPr>
            <w:r w:rsidRPr="00C2080D">
              <w:rPr>
                <w:szCs w:val="20"/>
              </w:rPr>
              <w:t>Remote Alarm &amp; Shutdown</w:t>
            </w:r>
          </w:p>
        </w:tc>
      </w:tr>
      <w:tr w:rsidR="00B67800" w:rsidRPr="00C2080D" w14:paraId="428CB8CC" w14:textId="77777777" w:rsidTr="00B67800">
        <w:tc>
          <w:tcPr>
            <w:tcW w:w="810" w:type="dxa"/>
            <w:shd w:val="clear" w:color="auto" w:fill="auto"/>
          </w:tcPr>
          <w:p w14:paraId="7B0AE399" w14:textId="77777777" w:rsidR="00B67800" w:rsidRPr="00C2080D" w:rsidRDefault="00B67800" w:rsidP="00B67800">
            <w:pPr>
              <w:jc w:val="center"/>
              <w:rPr>
                <w:szCs w:val="20"/>
              </w:rPr>
            </w:pPr>
          </w:p>
        </w:tc>
        <w:tc>
          <w:tcPr>
            <w:tcW w:w="6007" w:type="dxa"/>
            <w:shd w:val="clear" w:color="auto" w:fill="auto"/>
          </w:tcPr>
          <w:p w14:paraId="6BCA54D3" w14:textId="77777777" w:rsidR="00B67800" w:rsidRPr="00C2080D" w:rsidRDefault="00B67800" w:rsidP="00B67800">
            <w:pPr>
              <w:rPr>
                <w:szCs w:val="20"/>
              </w:rPr>
            </w:pPr>
            <w:r w:rsidRPr="00C2080D">
              <w:rPr>
                <w:szCs w:val="20"/>
              </w:rPr>
              <w:t>Start Fault</w:t>
            </w:r>
          </w:p>
        </w:tc>
        <w:tc>
          <w:tcPr>
            <w:tcW w:w="2790" w:type="dxa"/>
            <w:shd w:val="clear" w:color="auto" w:fill="auto"/>
          </w:tcPr>
          <w:p w14:paraId="4C250063" w14:textId="77777777" w:rsidR="00B67800" w:rsidRPr="00C2080D" w:rsidRDefault="00B67800" w:rsidP="00B67800">
            <w:pPr>
              <w:rPr>
                <w:szCs w:val="20"/>
              </w:rPr>
            </w:pPr>
            <w:r w:rsidRPr="00C2080D">
              <w:rPr>
                <w:szCs w:val="20"/>
              </w:rPr>
              <w:t>Remote Alarm &amp; Shutdown</w:t>
            </w:r>
          </w:p>
        </w:tc>
      </w:tr>
      <w:tr w:rsidR="00B67800" w:rsidRPr="00C2080D" w14:paraId="5C10AC28" w14:textId="77777777" w:rsidTr="00B67800">
        <w:tc>
          <w:tcPr>
            <w:tcW w:w="810" w:type="dxa"/>
            <w:shd w:val="clear" w:color="auto" w:fill="auto"/>
          </w:tcPr>
          <w:p w14:paraId="2B9A33FE" w14:textId="77777777" w:rsidR="00B67800" w:rsidRPr="00C2080D" w:rsidRDefault="00B67800" w:rsidP="00B67800">
            <w:pPr>
              <w:jc w:val="center"/>
              <w:rPr>
                <w:szCs w:val="20"/>
              </w:rPr>
            </w:pPr>
          </w:p>
        </w:tc>
        <w:tc>
          <w:tcPr>
            <w:tcW w:w="6007" w:type="dxa"/>
            <w:shd w:val="clear" w:color="auto" w:fill="auto"/>
          </w:tcPr>
          <w:p w14:paraId="55C94E7F" w14:textId="77777777" w:rsidR="00B67800" w:rsidRPr="00C2080D" w:rsidRDefault="00B67800" w:rsidP="00B67800">
            <w:pPr>
              <w:rPr>
                <w:szCs w:val="20"/>
              </w:rPr>
            </w:pPr>
            <w:r w:rsidRPr="00C2080D">
              <w:rPr>
                <w:szCs w:val="20"/>
              </w:rPr>
              <w:t xml:space="preserve">Emergency Stop </w:t>
            </w:r>
          </w:p>
        </w:tc>
        <w:tc>
          <w:tcPr>
            <w:tcW w:w="2790" w:type="dxa"/>
            <w:shd w:val="clear" w:color="auto" w:fill="auto"/>
          </w:tcPr>
          <w:p w14:paraId="26D532F5" w14:textId="77777777" w:rsidR="00B67800" w:rsidRPr="00C2080D" w:rsidRDefault="00B67800" w:rsidP="00B67800">
            <w:pPr>
              <w:rPr>
                <w:szCs w:val="20"/>
              </w:rPr>
            </w:pPr>
            <w:r w:rsidRPr="00C2080D">
              <w:rPr>
                <w:szCs w:val="20"/>
              </w:rPr>
              <w:t>Remote Alarm &amp; Shutdown</w:t>
            </w:r>
          </w:p>
        </w:tc>
      </w:tr>
      <w:tr w:rsidR="00B67800" w:rsidRPr="00C2080D" w14:paraId="7904DCB7" w14:textId="77777777" w:rsidTr="00B67800">
        <w:tc>
          <w:tcPr>
            <w:tcW w:w="810" w:type="dxa"/>
            <w:shd w:val="clear" w:color="auto" w:fill="auto"/>
          </w:tcPr>
          <w:p w14:paraId="06A95B7E" w14:textId="77777777" w:rsidR="00B67800" w:rsidRPr="00C2080D" w:rsidRDefault="00B67800" w:rsidP="00B67800">
            <w:pPr>
              <w:jc w:val="center"/>
              <w:rPr>
                <w:szCs w:val="20"/>
              </w:rPr>
            </w:pPr>
          </w:p>
        </w:tc>
        <w:tc>
          <w:tcPr>
            <w:tcW w:w="6007" w:type="dxa"/>
            <w:shd w:val="clear" w:color="auto" w:fill="auto"/>
          </w:tcPr>
          <w:p w14:paraId="2A27A5E6" w14:textId="77777777" w:rsidR="00B67800" w:rsidRPr="00C2080D" w:rsidRDefault="00B67800" w:rsidP="00B67800">
            <w:pPr>
              <w:rPr>
                <w:szCs w:val="20"/>
              </w:rPr>
            </w:pPr>
            <w:r w:rsidRPr="00C2080D">
              <w:rPr>
                <w:szCs w:val="20"/>
              </w:rPr>
              <w:t>Battery Charger Fault</w:t>
            </w:r>
          </w:p>
        </w:tc>
        <w:tc>
          <w:tcPr>
            <w:tcW w:w="2790" w:type="dxa"/>
            <w:shd w:val="clear" w:color="auto" w:fill="auto"/>
          </w:tcPr>
          <w:p w14:paraId="4E143A13" w14:textId="77777777" w:rsidR="00B67800" w:rsidRPr="00C2080D" w:rsidRDefault="00B67800" w:rsidP="00B67800">
            <w:pPr>
              <w:rPr>
                <w:szCs w:val="20"/>
              </w:rPr>
            </w:pPr>
            <w:r w:rsidRPr="00C2080D">
              <w:rPr>
                <w:szCs w:val="20"/>
              </w:rPr>
              <w:t>Remote Alarm</w:t>
            </w:r>
          </w:p>
        </w:tc>
      </w:tr>
      <w:tr w:rsidR="00B67800" w:rsidRPr="00C2080D" w14:paraId="44BB69AD" w14:textId="77777777" w:rsidTr="00B67800">
        <w:tc>
          <w:tcPr>
            <w:tcW w:w="810" w:type="dxa"/>
            <w:shd w:val="clear" w:color="auto" w:fill="auto"/>
          </w:tcPr>
          <w:p w14:paraId="4A945550" w14:textId="77777777" w:rsidR="00B67800" w:rsidRPr="00C2080D" w:rsidRDefault="00B67800" w:rsidP="00B67800">
            <w:pPr>
              <w:jc w:val="center"/>
              <w:rPr>
                <w:szCs w:val="20"/>
              </w:rPr>
            </w:pPr>
          </w:p>
        </w:tc>
        <w:tc>
          <w:tcPr>
            <w:tcW w:w="6007" w:type="dxa"/>
            <w:shd w:val="clear" w:color="auto" w:fill="auto"/>
          </w:tcPr>
          <w:p w14:paraId="3799A937" w14:textId="77777777" w:rsidR="00B67800" w:rsidRPr="00C2080D" w:rsidRDefault="00B67800" w:rsidP="00B67800">
            <w:pPr>
              <w:rPr>
                <w:szCs w:val="20"/>
              </w:rPr>
            </w:pPr>
            <w:r w:rsidRPr="00C2080D">
              <w:rPr>
                <w:szCs w:val="20"/>
              </w:rPr>
              <w:t>Low Fuel Level (30%)</w:t>
            </w:r>
          </w:p>
        </w:tc>
        <w:tc>
          <w:tcPr>
            <w:tcW w:w="2790" w:type="dxa"/>
            <w:shd w:val="clear" w:color="auto" w:fill="auto"/>
          </w:tcPr>
          <w:p w14:paraId="1CFD83F1" w14:textId="77777777" w:rsidR="00B67800" w:rsidRPr="00C2080D" w:rsidRDefault="00B67800" w:rsidP="00B67800">
            <w:pPr>
              <w:rPr>
                <w:szCs w:val="20"/>
              </w:rPr>
            </w:pPr>
            <w:r w:rsidRPr="00C2080D">
              <w:rPr>
                <w:szCs w:val="20"/>
              </w:rPr>
              <w:t>Remote Alarm</w:t>
            </w:r>
          </w:p>
        </w:tc>
      </w:tr>
      <w:tr w:rsidR="00B67800" w:rsidRPr="00C2080D" w14:paraId="62618F87" w14:textId="77777777" w:rsidTr="00B67800">
        <w:tc>
          <w:tcPr>
            <w:tcW w:w="810" w:type="dxa"/>
            <w:shd w:val="clear" w:color="auto" w:fill="auto"/>
          </w:tcPr>
          <w:p w14:paraId="64D1E35E" w14:textId="77777777" w:rsidR="00B67800" w:rsidRPr="00C2080D" w:rsidRDefault="00B67800" w:rsidP="00B67800">
            <w:pPr>
              <w:jc w:val="center"/>
              <w:rPr>
                <w:szCs w:val="20"/>
              </w:rPr>
            </w:pPr>
          </w:p>
        </w:tc>
        <w:tc>
          <w:tcPr>
            <w:tcW w:w="6007" w:type="dxa"/>
            <w:shd w:val="clear" w:color="auto" w:fill="auto"/>
          </w:tcPr>
          <w:p w14:paraId="630C7EF6" w14:textId="77777777" w:rsidR="00B67800" w:rsidRPr="00C2080D" w:rsidRDefault="00B67800" w:rsidP="00B67800">
            <w:pPr>
              <w:rPr>
                <w:szCs w:val="20"/>
              </w:rPr>
            </w:pPr>
            <w:r w:rsidRPr="00C2080D">
              <w:rPr>
                <w:szCs w:val="20"/>
              </w:rPr>
              <w:t>Loss Of Speed Signal</w:t>
            </w:r>
          </w:p>
        </w:tc>
        <w:tc>
          <w:tcPr>
            <w:tcW w:w="2790" w:type="dxa"/>
            <w:shd w:val="clear" w:color="auto" w:fill="auto"/>
          </w:tcPr>
          <w:p w14:paraId="716FA032" w14:textId="77777777" w:rsidR="00B67800" w:rsidRPr="00C2080D" w:rsidRDefault="00B67800" w:rsidP="00B67800">
            <w:pPr>
              <w:rPr>
                <w:szCs w:val="20"/>
              </w:rPr>
            </w:pPr>
            <w:r w:rsidRPr="00C2080D">
              <w:rPr>
                <w:szCs w:val="20"/>
              </w:rPr>
              <w:t>Remote Alarm &amp; Shutdown</w:t>
            </w:r>
          </w:p>
        </w:tc>
      </w:tr>
      <w:tr w:rsidR="00B67800" w:rsidRPr="00C2080D" w14:paraId="66642894" w14:textId="77777777" w:rsidTr="00B67800">
        <w:tc>
          <w:tcPr>
            <w:tcW w:w="810" w:type="dxa"/>
            <w:shd w:val="clear" w:color="auto" w:fill="auto"/>
          </w:tcPr>
          <w:p w14:paraId="53CC2780" w14:textId="77777777" w:rsidR="00B67800" w:rsidRPr="00C2080D" w:rsidRDefault="00B67800" w:rsidP="00B67800">
            <w:pPr>
              <w:jc w:val="center"/>
              <w:rPr>
                <w:szCs w:val="20"/>
              </w:rPr>
            </w:pPr>
          </w:p>
        </w:tc>
        <w:tc>
          <w:tcPr>
            <w:tcW w:w="6007" w:type="dxa"/>
            <w:shd w:val="clear" w:color="auto" w:fill="auto"/>
          </w:tcPr>
          <w:p w14:paraId="5A144432" w14:textId="77777777" w:rsidR="00B67800" w:rsidRPr="00C2080D" w:rsidRDefault="00B67800" w:rsidP="00B67800">
            <w:pPr>
              <w:rPr>
                <w:szCs w:val="20"/>
              </w:rPr>
            </w:pPr>
            <w:r w:rsidRPr="00C2080D">
              <w:rPr>
                <w:szCs w:val="20"/>
              </w:rPr>
              <w:t>Under/Over Speed Protection</w:t>
            </w:r>
          </w:p>
        </w:tc>
        <w:tc>
          <w:tcPr>
            <w:tcW w:w="2790" w:type="dxa"/>
            <w:shd w:val="clear" w:color="auto" w:fill="auto"/>
          </w:tcPr>
          <w:p w14:paraId="5689252E" w14:textId="77777777" w:rsidR="00B67800" w:rsidRPr="00C2080D" w:rsidRDefault="00B67800" w:rsidP="00B67800">
            <w:pPr>
              <w:rPr>
                <w:szCs w:val="20"/>
              </w:rPr>
            </w:pPr>
            <w:r w:rsidRPr="00C2080D">
              <w:rPr>
                <w:szCs w:val="20"/>
              </w:rPr>
              <w:t>Remote Alarm &amp; Shutdown</w:t>
            </w:r>
          </w:p>
        </w:tc>
      </w:tr>
      <w:tr w:rsidR="00B67800" w:rsidRPr="00C2080D" w14:paraId="0EF29E7F" w14:textId="77777777" w:rsidTr="00B67800">
        <w:tc>
          <w:tcPr>
            <w:tcW w:w="810" w:type="dxa"/>
            <w:shd w:val="clear" w:color="auto" w:fill="auto"/>
          </w:tcPr>
          <w:p w14:paraId="2B75B1EC" w14:textId="77777777" w:rsidR="00B67800" w:rsidRPr="00C2080D" w:rsidRDefault="00B67800" w:rsidP="00B67800">
            <w:pPr>
              <w:jc w:val="center"/>
              <w:rPr>
                <w:szCs w:val="20"/>
              </w:rPr>
            </w:pPr>
          </w:p>
        </w:tc>
        <w:tc>
          <w:tcPr>
            <w:tcW w:w="6007" w:type="dxa"/>
            <w:shd w:val="clear" w:color="auto" w:fill="auto"/>
          </w:tcPr>
          <w:p w14:paraId="5D3783BF" w14:textId="77777777" w:rsidR="00B67800" w:rsidRPr="00C2080D" w:rsidRDefault="00B67800" w:rsidP="00B67800">
            <w:pPr>
              <w:rPr>
                <w:szCs w:val="20"/>
              </w:rPr>
            </w:pPr>
            <w:r w:rsidRPr="00C2080D">
              <w:rPr>
                <w:szCs w:val="20"/>
              </w:rPr>
              <w:t>Electrical Phase Sequence</w:t>
            </w:r>
          </w:p>
        </w:tc>
        <w:tc>
          <w:tcPr>
            <w:tcW w:w="2790" w:type="dxa"/>
            <w:shd w:val="clear" w:color="auto" w:fill="auto"/>
          </w:tcPr>
          <w:p w14:paraId="35C62E7F" w14:textId="77777777" w:rsidR="00B67800" w:rsidRPr="00C2080D" w:rsidRDefault="00B67800" w:rsidP="00B67800">
            <w:pPr>
              <w:rPr>
                <w:szCs w:val="20"/>
              </w:rPr>
            </w:pPr>
            <w:r w:rsidRPr="00C2080D">
              <w:rPr>
                <w:szCs w:val="20"/>
              </w:rPr>
              <w:t>Remote Alarm &amp; Shutdown</w:t>
            </w:r>
          </w:p>
        </w:tc>
      </w:tr>
      <w:tr w:rsidR="00B67800" w:rsidRPr="00C2080D" w14:paraId="1C7128FB" w14:textId="77777777" w:rsidTr="00B67800">
        <w:tc>
          <w:tcPr>
            <w:tcW w:w="810" w:type="dxa"/>
            <w:shd w:val="clear" w:color="auto" w:fill="auto"/>
          </w:tcPr>
          <w:p w14:paraId="0CB7383F" w14:textId="77777777" w:rsidR="00B67800" w:rsidRPr="00C2080D" w:rsidRDefault="00B67800" w:rsidP="00B67800">
            <w:pPr>
              <w:jc w:val="center"/>
              <w:rPr>
                <w:szCs w:val="20"/>
              </w:rPr>
            </w:pPr>
          </w:p>
        </w:tc>
        <w:tc>
          <w:tcPr>
            <w:tcW w:w="6007" w:type="dxa"/>
            <w:shd w:val="clear" w:color="auto" w:fill="auto"/>
          </w:tcPr>
          <w:p w14:paraId="6BF56EA6" w14:textId="77777777" w:rsidR="00B67800" w:rsidRPr="00C2080D" w:rsidRDefault="00B67800" w:rsidP="00B67800">
            <w:pPr>
              <w:rPr>
                <w:szCs w:val="20"/>
              </w:rPr>
            </w:pPr>
            <w:r w:rsidRPr="00C2080D">
              <w:rPr>
                <w:szCs w:val="20"/>
              </w:rPr>
              <w:t>Earth Fault</w:t>
            </w:r>
          </w:p>
        </w:tc>
        <w:tc>
          <w:tcPr>
            <w:tcW w:w="2790" w:type="dxa"/>
            <w:shd w:val="clear" w:color="auto" w:fill="auto"/>
          </w:tcPr>
          <w:p w14:paraId="41A2C520" w14:textId="77777777" w:rsidR="00B67800" w:rsidRPr="00C2080D" w:rsidRDefault="00B67800" w:rsidP="00B67800">
            <w:pPr>
              <w:rPr>
                <w:szCs w:val="20"/>
              </w:rPr>
            </w:pPr>
            <w:r w:rsidRPr="00C2080D">
              <w:rPr>
                <w:szCs w:val="20"/>
              </w:rPr>
              <w:t>Remote Alarm &amp; Shutdown</w:t>
            </w:r>
          </w:p>
        </w:tc>
      </w:tr>
      <w:tr w:rsidR="00B67800" w:rsidRPr="00C2080D" w14:paraId="6EF4386E" w14:textId="77777777" w:rsidTr="00B67800">
        <w:tc>
          <w:tcPr>
            <w:tcW w:w="810" w:type="dxa"/>
            <w:shd w:val="clear" w:color="auto" w:fill="auto"/>
          </w:tcPr>
          <w:p w14:paraId="3C3DDC2E" w14:textId="77777777" w:rsidR="00B67800" w:rsidRPr="00C2080D" w:rsidRDefault="00B67800" w:rsidP="00B67800">
            <w:pPr>
              <w:jc w:val="center"/>
              <w:rPr>
                <w:szCs w:val="20"/>
              </w:rPr>
            </w:pPr>
          </w:p>
        </w:tc>
        <w:tc>
          <w:tcPr>
            <w:tcW w:w="6007" w:type="dxa"/>
            <w:shd w:val="clear" w:color="auto" w:fill="auto"/>
          </w:tcPr>
          <w:p w14:paraId="2C34B6FD" w14:textId="77777777" w:rsidR="00B67800" w:rsidRPr="00C2080D" w:rsidRDefault="00B67800" w:rsidP="00B67800">
            <w:pPr>
              <w:rPr>
                <w:szCs w:val="20"/>
              </w:rPr>
            </w:pPr>
            <w:r w:rsidRPr="00C2080D">
              <w:rPr>
                <w:szCs w:val="20"/>
              </w:rPr>
              <w:t xml:space="preserve">Over-current </w:t>
            </w:r>
          </w:p>
        </w:tc>
        <w:tc>
          <w:tcPr>
            <w:tcW w:w="2790" w:type="dxa"/>
            <w:shd w:val="clear" w:color="auto" w:fill="auto"/>
          </w:tcPr>
          <w:p w14:paraId="7D5CDF6C" w14:textId="77777777" w:rsidR="00B67800" w:rsidRPr="00C2080D" w:rsidRDefault="00B67800" w:rsidP="00B67800">
            <w:pPr>
              <w:rPr>
                <w:szCs w:val="20"/>
              </w:rPr>
            </w:pPr>
            <w:r w:rsidRPr="00C2080D">
              <w:rPr>
                <w:szCs w:val="20"/>
              </w:rPr>
              <w:t>Remote Alarm &amp; Shutdown</w:t>
            </w:r>
          </w:p>
        </w:tc>
      </w:tr>
      <w:tr w:rsidR="00B67800" w:rsidRPr="00C2080D" w14:paraId="7FD293BF" w14:textId="77777777" w:rsidTr="00B67800">
        <w:tc>
          <w:tcPr>
            <w:tcW w:w="810" w:type="dxa"/>
            <w:shd w:val="clear" w:color="auto" w:fill="auto"/>
          </w:tcPr>
          <w:p w14:paraId="2A25BA17" w14:textId="77777777" w:rsidR="00B67800" w:rsidRPr="00C2080D" w:rsidRDefault="00B67800" w:rsidP="00B67800">
            <w:pPr>
              <w:jc w:val="center"/>
              <w:rPr>
                <w:szCs w:val="20"/>
              </w:rPr>
            </w:pPr>
          </w:p>
        </w:tc>
        <w:tc>
          <w:tcPr>
            <w:tcW w:w="6007" w:type="dxa"/>
            <w:shd w:val="clear" w:color="auto" w:fill="auto"/>
          </w:tcPr>
          <w:p w14:paraId="0460CE04" w14:textId="77777777" w:rsidR="00B67800" w:rsidRPr="00C2080D" w:rsidRDefault="00B67800" w:rsidP="00B67800">
            <w:pPr>
              <w:rPr>
                <w:szCs w:val="20"/>
              </w:rPr>
            </w:pPr>
            <w:r w:rsidRPr="00C2080D">
              <w:rPr>
                <w:szCs w:val="20"/>
              </w:rPr>
              <w:t xml:space="preserve">Auto Start Failure </w:t>
            </w:r>
          </w:p>
        </w:tc>
        <w:tc>
          <w:tcPr>
            <w:tcW w:w="2790" w:type="dxa"/>
            <w:shd w:val="clear" w:color="auto" w:fill="auto"/>
          </w:tcPr>
          <w:p w14:paraId="10CC11C6" w14:textId="77777777" w:rsidR="00B67800" w:rsidRPr="00C2080D" w:rsidRDefault="00B67800" w:rsidP="00B67800">
            <w:pPr>
              <w:rPr>
                <w:szCs w:val="20"/>
              </w:rPr>
            </w:pPr>
            <w:r w:rsidRPr="00C2080D">
              <w:rPr>
                <w:szCs w:val="20"/>
              </w:rPr>
              <w:t>Remote Alarm &amp; Shutdown</w:t>
            </w:r>
          </w:p>
        </w:tc>
      </w:tr>
      <w:tr w:rsidR="00B67800" w:rsidRPr="00C2080D" w14:paraId="3C4939C4" w14:textId="77777777" w:rsidTr="00B67800">
        <w:tc>
          <w:tcPr>
            <w:tcW w:w="810" w:type="dxa"/>
            <w:shd w:val="clear" w:color="auto" w:fill="auto"/>
          </w:tcPr>
          <w:p w14:paraId="4C7AF6C7" w14:textId="77777777" w:rsidR="00B67800" w:rsidRPr="00C2080D" w:rsidRDefault="00B67800" w:rsidP="00B67800">
            <w:pPr>
              <w:jc w:val="center"/>
              <w:rPr>
                <w:szCs w:val="20"/>
              </w:rPr>
            </w:pPr>
          </w:p>
        </w:tc>
        <w:tc>
          <w:tcPr>
            <w:tcW w:w="6007" w:type="dxa"/>
            <w:shd w:val="clear" w:color="auto" w:fill="auto"/>
          </w:tcPr>
          <w:p w14:paraId="245A1BD1" w14:textId="77777777" w:rsidR="00B67800" w:rsidRPr="00C2080D" w:rsidRDefault="00B67800" w:rsidP="00B67800">
            <w:pPr>
              <w:rPr>
                <w:szCs w:val="20"/>
              </w:rPr>
            </w:pPr>
            <w:r w:rsidRPr="00C2080D">
              <w:rPr>
                <w:szCs w:val="20"/>
              </w:rPr>
              <w:t>Start Failure After 3 Attempts</w:t>
            </w:r>
          </w:p>
        </w:tc>
        <w:tc>
          <w:tcPr>
            <w:tcW w:w="2790" w:type="dxa"/>
            <w:shd w:val="clear" w:color="auto" w:fill="auto"/>
          </w:tcPr>
          <w:p w14:paraId="2FE9ED81" w14:textId="77777777" w:rsidR="00B67800" w:rsidRPr="00C2080D" w:rsidRDefault="00B67800" w:rsidP="00B67800">
            <w:pPr>
              <w:rPr>
                <w:szCs w:val="20"/>
              </w:rPr>
            </w:pPr>
            <w:r w:rsidRPr="00C2080D">
              <w:rPr>
                <w:szCs w:val="20"/>
              </w:rPr>
              <w:t>Remote Alarm &amp; Shutdown</w:t>
            </w:r>
          </w:p>
        </w:tc>
      </w:tr>
      <w:tr w:rsidR="00B67800" w:rsidRPr="00C2080D" w14:paraId="33A4CA05" w14:textId="77777777" w:rsidTr="00B67800">
        <w:tc>
          <w:tcPr>
            <w:tcW w:w="810" w:type="dxa"/>
            <w:shd w:val="clear" w:color="auto" w:fill="auto"/>
          </w:tcPr>
          <w:p w14:paraId="6039EE1E" w14:textId="77777777" w:rsidR="00B67800" w:rsidRPr="00C2080D" w:rsidRDefault="00B67800" w:rsidP="00B67800">
            <w:pPr>
              <w:jc w:val="center"/>
              <w:rPr>
                <w:szCs w:val="20"/>
              </w:rPr>
            </w:pPr>
          </w:p>
        </w:tc>
        <w:tc>
          <w:tcPr>
            <w:tcW w:w="6007" w:type="dxa"/>
            <w:shd w:val="clear" w:color="auto" w:fill="auto"/>
          </w:tcPr>
          <w:p w14:paraId="2970CD8A" w14:textId="77777777" w:rsidR="00B67800" w:rsidRPr="00C2080D" w:rsidRDefault="00B67800" w:rsidP="00B67800">
            <w:pPr>
              <w:rPr>
                <w:szCs w:val="20"/>
              </w:rPr>
            </w:pPr>
            <w:r w:rsidRPr="00C2080D">
              <w:rPr>
                <w:szCs w:val="20"/>
              </w:rPr>
              <w:t>Water Jacket Heater Failure</w:t>
            </w:r>
          </w:p>
        </w:tc>
        <w:tc>
          <w:tcPr>
            <w:tcW w:w="2790" w:type="dxa"/>
            <w:shd w:val="clear" w:color="auto" w:fill="auto"/>
          </w:tcPr>
          <w:p w14:paraId="6789FC66" w14:textId="77777777" w:rsidR="00B67800" w:rsidRPr="00C2080D" w:rsidRDefault="00B67800" w:rsidP="00B67800">
            <w:pPr>
              <w:rPr>
                <w:szCs w:val="20"/>
              </w:rPr>
            </w:pPr>
            <w:r w:rsidRPr="00C2080D">
              <w:rPr>
                <w:szCs w:val="20"/>
              </w:rPr>
              <w:t>Remote Alarm &amp; Shutdown</w:t>
            </w:r>
          </w:p>
        </w:tc>
      </w:tr>
      <w:tr w:rsidR="00B67800" w:rsidRPr="00C2080D" w14:paraId="0DAFF77A" w14:textId="77777777" w:rsidTr="00B67800">
        <w:tc>
          <w:tcPr>
            <w:tcW w:w="810" w:type="dxa"/>
            <w:shd w:val="clear" w:color="auto" w:fill="auto"/>
          </w:tcPr>
          <w:p w14:paraId="53E6EA0C" w14:textId="77777777" w:rsidR="00B67800" w:rsidRPr="00C2080D" w:rsidRDefault="00B67800" w:rsidP="00B67800">
            <w:pPr>
              <w:jc w:val="center"/>
              <w:rPr>
                <w:b/>
                <w:szCs w:val="20"/>
              </w:rPr>
            </w:pPr>
            <w:r w:rsidRPr="00C2080D">
              <w:rPr>
                <w:b/>
                <w:szCs w:val="20"/>
              </w:rPr>
              <w:t>9</w:t>
            </w:r>
          </w:p>
        </w:tc>
        <w:tc>
          <w:tcPr>
            <w:tcW w:w="8797" w:type="dxa"/>
            <w:gridSpan w:val="2"/>
            <w:shd w:val="clear" w:color="auto" w:fill="auto"/>
          </w:tcPr>
          <w:p w14:paraId="5CADAC18" w14:textId="77777777" w:rsidR="00B67800" w:rsidRPr="00C2080D" w:rsidRDefault="00B67800" w:rsidP="00B67800">
            <w:pPr>
              <w:jc w:val="center"/>
              <w:rPr>
                <w:b/>
                <w:szCs w:val="20"/>
              </w:rPr>
            </w:pPr>
            <w:r w:rsidRPr="00C2080D">
              <w:rPr>
                <w:b/>
                <w:szCs w:val="20"/>
              </w:rPr>
              <w:t>MONITORING</w:t>
            </w:r>
          </w:p>
        </w:tc>
      </w:tr>
      <w:tr w:rsidR="00B67800" w:rsidRPr="00C2080D" w14:paraId="2C15B75C" w14:textId="77777777" w:rsidTr="00B67800">
        <w:tc>
          <w:tcPr>
            <w:tcW w:w="810" w:type="dxa"/>
            <w:shd w:val="clear" w:color="auto" w:fill="auto"/>
          </w:tcPr>
          <w:p w14:paraId="32B5C63B" w14:textId="77777777" w:rsidR="00B67800" w:rsidRPr="00C2080D" w:rsidRDefault="00B67800" w:rsidP="00B67800">
            <w:pPr>
              <w:jc w:val="center"/>
              <w:rPr>
                <w:szCs w:val="20"/>
              </w:rPr>
            </w:pPr>
          </w:p>
        </w:tc>
        <w:tc>
          <w:tcPr>
            <w:tcW w:w="6007" w:type="dxa"/>
            <w:shd w:val="clear" w:color="auto" w:fill="auto"/>
          </w:tcPr>
          <w:p w14:paraId="0282A725" w14:textId="77777777" w:rsidR="00B67800" w:rsidRPr="00C2080D" w:rsidRDefault="00B67800" w:rsidP="00B67800">
            <w:pPr>
              <w:rPr>
                <w:szCs w:val="20"/>
              </w:rPr>
            </w:pPr>
            <w:r w:rsidRPr="00C2080D">
              <w:rPr>
                <w:szCs w:val="20"/>
              </w:rPr>
              <w:t>Generator Working Status and Alarms</w:t>
            </w:r>
          </w:p>
        </w:tc>
        <w:tc>
          <w:tcPr>
            <w:tcW w:w="2790" w:type="dxa"/>
            <w:shd w:val="clear" w:color="auto" w:fill="auto"/>
          </w:tcPr>
          <w:p w14:paraId="6952E485" w14:textId="77777777" w:rsidR="00B67800" w:rsidRPr="00C2080D" w:rsidRDefault="00B67800" w:rsidP="00B67800">
            <w:pPr>
              <w:rPr>
                <w:szCs w:val="20"/>
              </w:rPr>
            </w:pPr>
            <w:r w:rsidRPr="00C2080D">
              <w:rPr>
                <w:szCs w:val="20"/>
              </w:rPr>
              <w:t>Yes</w:t>
            </w:r>
          </w:p>
        </w:tc>
      </w:tr>
      <w:tr w:rsidR="00B67800" w:rsidRPr="00C2080D" w14:paraId="62A67C7F" w14:textId="77777777" w:rsidTr="00B67800">
        <w:tc>
          <w:tcPr>
            <w:tcW w:w="810" w:type="dxa"/>
            <w:shd w:val="clear" w:color="auto" w:fill="auto"/>
          </w:tcPr>
          <w:p w14:paraId="58280442" w14:textId="77777777" w:rsidR="00B67800" w:rsidRPr="00C2080D" w:rsidRDefault="00B67800" w:rsidP="00B67800">
            <w:pPr>
              <w:jc w:val="center"/>
              <w:rPr>
                <w:szCs w:val="20"/>
              </w:rPr>
            </w:pPr>
          </w:p>
        </w:tc>
        <w:tc>
          <w:tcPr>
            <w:tcW w:w="6007" w:type="dxa"/>
            <w:shd w:val="clear" w:color="auto" w:fill="auto"/>
          </w:tcPr>
          <w:p w14:paraId="12384EE4" w14:textId="77777777" w:rsidR="00B67800" w:rsidRPr="00C2080D" w:rsidRDefault="00B67800" w:rsidP="00B67800">
            <w:pPr>
              <w:rPr>
                <w:szCs w:val="20"/>
              </w:rPr>
            </w:pPr>
            <w:r w:rsidRPr="00C2080D">
              <w:rPr>
                <w:szCs w:val="20"/>
              </w:rPr>
              <w:t>Generic Sensors:</w:t>
            </w:r>
          </w:p>
          <w:p w14:paraId="15373E6C" w14:textId="77777777" w:rsidR="00B67800" w:rsidRPr="00B67800" w:rsidRDefault="00B67800" w:rsidP="00B67800">
            <w:pPr>
              <w:pStyle w:val="ListParagraph"/>
              <w:numPr>
                <w:ilvl w:val="0"/>
                <w:numId w:val="66"/>
              </w:numPr>
              <w:contextualSpacing/>
              <w:rPr>
                <w:rFonts w:cs="Arial"/>
                <w:szCs w:val="20"/>
              </w:rPr>
            </w:pPr>
            <w:r w:rsidRPr="00B67800">
              <w:rPr>
                <w:rFonts w:cs="Arial"/>
                <w:szCs w:val="20"/>
              </w:rPr>
              <w:t>Smoke Detection</w:t>
            </w:r>
          </w:p>
          <w:p w14:paraId="6FA8F091" w14:textId="77777777" w:rsidR="00B67800" w:rsidRPr="00B67800" w:rsidRDefault="00B67800" w:rsidP="00B67800">
            <w:pPr>
              <w:pStyle w:val="ListParagraph"/>
              <w:numPr>
                <w:ilvl w:val="0"/>
                <w:numId w:val="66"/>
              </w:numPr>
              <w:jc w:val="both"/>
              <w:rPr>
                <w:rFonts w:cs="Arial"/>
                <w:szCs w:val="20"/>
              </w:rPr>
            </w:pPr>
            <w:r w:rsidRPr="00B67800">
              <w:rPr>
                <w:rFonts w:cs="Arial"/>
                <w:szCs w:val="20"/>
              </w:rPr>
              <w:t>Humidity, etc.</w:t>
            </w:r>
          </w:p>
          <w:p w14:paraId="69A5EAC0" w14:textId="77777777" w:rsidR="00B67800" w:rsidRPr="00B67800" w:rsidRDefault="00B67800" w:rsidP="00B67800">
            <w:pPr>
              <w:pStyle w:val="ListParagraph"/>
              <w:numPr>
                <w:ilvl w:val="0"/>
                <w:numId w:val="66"/>
              </w:numPr>
              <w:jc w:val="both"/>
              <w:rPr>
                <w:rFonts w:cs="Arial"/>
                <w:szCs w:val="20"/>
              </w:rPr>
            </w:pPr>
            <w:r w:rsidRPr="00B67800">
              <w:rPr>
                <w:rFonts w:cs="Arial"/>
                <w:szCs w:val="20"/>
              </w:rPr>
              <w:t>Diesel tank level 0-100%</w:t>
            </w:r>
          </w:p>
          <w:p w14:paraId="0362748E" w14:textId="24732040" w:rsidR="00B67800" w:rsidRPr="00B67800" w:rsidRDefault="00B67800" w:rsidP="00B67800">
            <w:pPr>
              <w:ind w:left="360"/>
              <w:jc w:val="both"/>
              <w:rPr>
                <w:rFonts w:cs="Arial"/>
                <w:szCs w:val="20"/>
              </w:rPr>
            </w:pPr>
          </w:p>
        </w:tc>
        <w:tc>
          <w:tcPr>
            <w:tcW w:w="2790" w:type="dxa"/>
            <w:shd w:val="clear" w:color="auto" w:fill="auto"/>
          </w:tcPr>
          <w:p w14:paraId="731E0B5A" w14:textId="77777777" w:rsidR="00B67800" w:rsidRPr="00C2080D" w:rsidRDefault="00B67800" w:rsidP="00B67800">
            <w:pPr>
              <w:rPr>
                <w:szCs w:val="20"/>
              </w:rPr>
            </w:pPr>
            <w:r w:rsidRPr="00C2080D">
              <w:rPr>
                <w:szCs w:val="20"/>
              </w:rPr>
              <w:t>Yes</w:t>
            </w:r>
          </w:p>
        </w:tc>
      </w:tr>
    </w:tbl>
    <w:p w14:paraId="14D4D175" w14:textId="77777777" w:rsidR="00065867" w:rsidRDefault="00065867">
      <w:pPr>
        <w:spacing w:before="0" w:after="0" w:line="240" w:lineRule="auto"/>
        <w:rPr>
          <w:rFonts w:ascii="Arial Bold" w:hAnsi="Arial Bold" w:cs="Arial"/>
          <w:b/>
          <w:snapToGrid w:val="0"/>
          <w:kern w:val="28"/>
          <w:szCs w:val="20"/>
          <w:lang w:val="en-ZA"/>
        </w:rPr>
      </w:pPr>
      <w:bookmarkStart w:id="495" w:name="_Toc517355991"/>
      <w:bookmarkStart w:id="496" w:name="_Toc517356029"/>
      <w:bookmarkStart w:id="497" w:name="_Toc527032002"/>
      <w:bookmarkStart w:id="498" w:name="_Toc528058390"/>
      <w:r>
        <w:br w:type="page"/>
      </w:r>
    </w:p>
    <w:p w14:paraId="4374429B" w14:textId="77D49194" w:rsidR="00170BED" w:rsidRDefault="00170BED" w:rsidP="001C146F">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499" w:name="_Toc83585969"/>
      <w:r w:rsidRPr="001575E7">
        <w:rPr>
          <w:rFonts w:ascii="Arial" w:eastAsia="Arial" w:hAnsi="Arial"/>
          <w:bCs/>
          <w:snapToGrid/>
          <w:kern w:val="0"/>
          <w:szCs w:val="22"/>
          <w:lang w:val="en-US"/>
        </w:rPr>
        <w:lastRenderedPageBreak/>
        <w:t>SMALL POWER AND LIGHTING INSTALLATION</w:t>
      </w:r>
      <w:bookmarkEnd w:id="495"/>
      <w:bookmarkEnd w:id="496"/>
      <w:bookmarkEnd w:id="497"/>
      <w:bookmarkEnd w:id="498"/>
      <w:r w:rsidR="001D4CD9" w:rsidRPr="001575E7">
        <w:rPr>
          <w:rFonts w:ascii="Arial" w:eastAsia="Arial" w:hAnsi="Arial"/>
          <w:bCs/>
          <w:snapToGrid/>
          <w:kern w:val="0"/>
          <w:szCs w:val="22"/>
          <w:lang w:val="en-US"/>
        </w:rPr>
        <w:t>S</w:t>
      </w:r>
      <w:bookmarkEnd w:id="499"/>
    </w:p>
    <w:p w14:paraId="30E1C2C4" w14:textId="77777777" w:rsidR="006F4C9F" w:rsidRPr="006F4C9F" w:rsidRDefault="006F4C9F" w:rsidP="001C146F">
      <w:pPr>
        <w:tabs>
          <w:tab w:val="left" w:pos="1134"/>
        </w:tabs>
        <w:ind w:left="1134" w:hanging="1134"/>
        <w:jc w:val="both"/>
        <w:rPr>
          <w:lang w:val="en-US"/>
        </w:rPr>
      </w:pPr>
    </w:p>
    <w:p w14:paraId="5E2C0AA0" w14:textId="618051A3" w:rsidR="00170BED" w:rsidRPr="00C2080D" w:rsidRDefault="00170BED" w:rsidP="001C146F">
      <w:pPr>
        <w:pStyle w:val="ListParagraph"/>
        <w:numPr>
          <w:ilvl w:val="1"/>
          <w:numId w:val="72"/>
        </w:numPr>
        <w:tabs>
          <w:tab w:val="left" w:pos="1134"/>
          <w:tab w:val="num" w:pos="1276"/>
        </w:tabs>
        <w:ind w:left="1134" w:hanging="1134"/>
        <w:jc w:val="both"/>
      </w:pPr>
      <w:bookmarkStart w:id="500" w:name="_Toc527032003"/>
      <w:bookmarkStart w:id="501" w:name="_Toc528058391"/>
      <w:r w:rsidRPr="00C2080D">
        <w:t>The contractor shall design, supply and install a separate small power and lighting system, including emergency/escape lighting (t</w:t>
      </w:r>
      <w:r w:rsidRPr="001575E7">
        <w:rPr>
          <w:lang w:val="en-US"/>
        </w:rPr>
        <w:t>he contractor shall as far as possible utilize approved LED type light fittings)</w:t>
      </w:r>
      <w:r w:rsidRPr="00C2080D">
        <w:t xml:space="preserve">, distribution boards etc. for the entire </w:t>
      </w:r>
      <w:r w:rsidR="00065867">
        <w:t>Zoekfontein and Zuikerbosch/Forebay installations</w:t>
      </w:r>
      <w:r w:rsidRPr="00C2080D">
        <w:t xml:space="preserve"> per the supplied typical </w:t>
      </w:r>
      <w:r w:rsidR="00065867">
        <w:t>building layouts</w:t>
      </w:r>
      <w:r w:rsidRPr="00C2080D">
        <w:t>, relevant standards and Rand Water specifications.</w:t>
      </w:r>
      <w:bookmarkEnd w:id="500"/>
      <w:bookmarkEnd w:id="501"/>
    </w:p>
    <w:p w14:paraId="5AA07F8E" w14:textId="3EC235F4" w:rsidR="00170BED" w:rsidRPr="00C2080D" w:rsidRDefault="00170BED" w:rsidP="001C146F">
      <w:pPr>
        <w:pStyle w:val="ListParagraph"/>
        <w:numPr>
          <w:ilvl w:val="1"/>
          <w:numId w:val="72"/>
        </w:numPr>
        <w:tabs>
          <w:tab w:val="left" w:pos="1134"/>
          <w:tab w:val="num" w:pos="1276"/>
        </w:tabs>
        <w:ind w:left="1134" w:hanging="1134"/>
        <w:jc w:val="both"/>
      </w:pPr>
      <w:bookmarkStart w:id="502" w:name="_Toc527032008"/>
      <w:bookmarkStart w:id="503" w:name="_Toc528058393"/>
      <w:r w:rsidRPr="00C2080D">
        <w:t>Drawings shall be completed in the format and with the symbols as indicated in typical drawing RA 20941, including the distribution board arrangement of circuits.</w:t>
      </w:r>
      <w:bookmarkEnd w:id="502"/>
      <w:bookmarkEnd w:id="503"/>
    </w:p>
    <w:p w14:paraId="5A4A45D9" w14:textId="1A7E4A47" w:rsidR="00170BED" w:rsidRPr="00C2080D" w:rsidRDefault="00170BED" w:rsidP="001C146F">
      <w:pPr>
        <w:pStyle w:val="ListParagraph"/>
        <w:numPr>
          <w:ilvl w:val="1"/>
          <w:numId w:val="72"/>
        </w:numPr>
        <w:tabs>
          <w:tab w:val="left" w:pos="1134"/>
          <w:tab w:val="num" w:pos="1276"/>
        </w:tabs>
        <w:ind w:left="1134" w:hanging="1134"/>
        <w:jc w:val="both"/>
      </w:pPr>
      <w:bookmarkStart w:id="504" w:name="_Toc527032009"/>
      <w:bookmarkStart w:id="505" w:name="_Toc528058394"/>
      <w:r w:rsidRPr="00C2080D">
        <w:t xml:space="preserve">The design requirements are specified </w:t>
      </w:r>
      <w:r w:rsidR="001A4CDC">
        <w:t xml:space="preserve">above in </w:t>
      </w:r>
      <w:r w:rsidRPr="00C2080D">
        <w:t>the Electrical Design section of the document.</w:t>
      </w:r>
      <w:bookmarkEnd w:id="504"/>
      <w:bookmarkEnd w:id="505"/>
    </w:p>
    <w:p w14:paraId="6E6678CF" w14:textId="3374A02D" w:rsidR="00170BED" w:rsidRPr="00C2080D" w:rsidRDefault="00170BED" w:rsidP="001C146F">
      <w:pPr>
        <w:pStyle w:val="ListParagraph"/>
        <w:numPr>
          <w:ilvl w:val="1"/>
          <w:numId w:val="72"/>
        </w:numPr>
        <w:tabs>
          <w:tab w:val="left" w:pos="1134"/>
          <w:tab w:val="num" w:pos="1276"/>
        </w:tabs>
        <w:ind w:left="1134" w:hanging="1134"/>
        <w:jc w:val="both"/>
      </w:pPr>
      <w:bookmarkStart w:id="506" w:name="_Toc527032010"/>
      <w:bookmarkStart w:id="507" w:name="_Toc528058395"/>
      <w:r w:rsidRPr="00C2080D">
        <w:t>Separate distribution boards shall be provided where required for Raw Power, Essential Services Power and UPS power painted as specified in this document complete and populated with all equipment.</w:t>
      </w:r>
      <w:bookmarkEnd w:id="506"/>
      <w:bookmarkEnd w:id="507"/>
      <w:r w:rsidR="009D18D7">
        <w:t xml:space="preserve"> Alternatively, be one board split /compartmentalised into 3 sections.</w:t>
      </w:r>
    </w:p>
    <w:p w14:paraId="6C359B60" w14:textId="09F77B78" w:rsidR="00170BED" w:rsidRPr="00C2080D" w:rsidRDefault="00170BED" w:rsidP="001C146F">
      <w:pPr>
        <w:pStyle w:val="ListParagraph"/>
        <w:numPr>
          <w:ilvl w:val="1"/>
          <w:numId w:val="72"/>
        </w:numPr>
        <w:tabs>
          <w:tab w:val="left" w:pos="1134"/>
          <w:tab w:val="num" w:pos="1276"/>
        </w:tabs>
        <w:ind w:left="1134" w:hanging="1134"/>
        <w:jc w:val="both"/>
      </w:pPr>
      <w:bookmarkStart w:id="508" w:name="_Toc527032011"/>
      <w:bookmarkStart w:id="509" w:name="_Toc528058396"/>
      <w:r w:rsidRPr="00C2080D">
        <w:t>The following powder coated colour finishes in accordance with SANS 1091 sh</w:t>
      </w:r>
      <w:r w:rsidR="009D18D7">
        <w:t>all be applied on the relevant sections</w:t>
      </w:r>
      <w:r w:rsidRPr="00C2080D">
        <w:t>:</w:t>
      </w:r>
      <w:bookmarkEnd w:id="508"/>
      <w:bookmarkEnd w:id="509"/>
    </w:p>
    <w:p w14:paraId="5F96AD94" w14:textId="1136FFA9" w:rsidR="00170BED" w:rsidRPr="00C2080D" w:rsidRDefault="00170BED" w:rsidP="001C146F">
      <w:pPr>
        <w:pStyle w:val="ListParagraph"/>
        <w:numPr>
          <w:ilvl w:val="2"/>
          <w:numId w:val="72"/>
        </w:numPr>
        <w:tabs>
          <w:tab w:val="left" w:pos="1134"/>
        </w:tabs>
        <w:ind w:left="1134" w:hanging="1134"/>
        <w:jc w:val="both"/>
      </w:pPr>
      <w:r w:rsidRPr="00C2080D">
        <w:t>“Raw” power – Orange B26</w:t>
      </w:r>
    </w:p>
    <w:p w14:paraId="328E02C6" w14:textId="77777777" w:rsidR="00170BED" w:rsidRPr="00C2080D" w:rsidRDefault="00170BED" w:rsidP="001C146F">
      <w:pPr>
        <w:pStyle w:val="ListParagraph"/>
        <w:numPr>
          <w:ilvl w:val="2"/>
          <w:numId w:val="72"/>
        </w:numPr>
        <w:tabs>
          <w:tab w:val="left" w:pos="1134"/>
        </w:tabs>
        <w:ind w:left="1134" w:hanging="1134"/>
        <w:jc w:val="both"/>
      </w:pPr>
      <w:r w:rsidRPr="00C2080D">
        <w:t xml:space="preserve"> UPS power - Royal Blue F01 </w:t>
      </w:r>
    </w:p>
    <w:p w14:paraId="0D0D3103" w14:textId="77777777" w:rsidR="00170BED" w:rsidRPr="00C2080D" w:rsidRDefault="00170BED" w:rsidP="001C146F">
      <w:pPr>
        <w:pStyle w:val="ListParagraph"/>
        <w:numPr>
          <w:ilvl w:val="2"/>
          <w:numId w:val="72"/>
        </w:numPr>
        <w:tabs>
          <w:tab w:val="left" w:pos="1134"/>
        </w:tabs>
        <w:ind w:left="1134" w:hanging="1134"/>
        <w:jc w:val="both"/>
      </w:pPr>
      <w:r w:rsidRPr="00C2080D">
        <w:t>Emergency power – Signal Red A11</w:t>
      </w:r>
    </w:p>
    <w:p w14:paraId="4E1DF3B7" w14:textId="11E92BD9" w:rsidR="00170BED" w:rsidRPr="00C2080D" w:rsidRDefault="00170BED" w:rsidP="001C146F">
      <w:pPr>
        <w:pStyle w:val="ListParagraph"/>
        <w:numPr>
          <w:ilvl w:val="1"/>
          <w:numId w:val="72"/>
        </w:numPr>
        <w:tabs>
          <w:tab w:val="left" w:pos="1134"/>
          <w:tab w:val="num" w:pos="1276"/>
        </w:tabs>
        <w:ind w:left="1134" w:hanging="1134"/>
        <w:jc w:val="both"/>
      </w:pPr>
      <w:bookmarkStart w:id="510" w:name="_Toc527032012"/>
      <w:bookmarkStart w:id="511" w:name="_Toc528058397"/>
      <w:r w:rsidRPr="00C2080D">
        <w:t>UPS Systems</w:t>
      </w:r>
      <w:bookmarkEnd w:id="510"/>
      <w:bookmarkEnd w:id="511"/>
    </w:p>
    <w:p w14:paraId="6E1B9316" w14:textId="2C892792" w:rsidR="00170BED" w:rsidRPr="00C2080D" w:rsidRDefault="00170BED" w:rsidP="001C146F">
      <w:pPr>
        <w:pStyle w:val="ListParagraph"/>
        <w:numPr>
          <w:ilvl w:val="2"/>
          <w:numId w:val="72"/>
        </w:numPr>
        <w:tabs>
          <w:tab w:val="left" w:pos="1134"/>
        </w:tabs>
        <w:ind w:left="1134" w:hanging="1134"/>
        <w:jc w:val="both"/>
      </w:pPr>
      <w:bookmarkStart w:id="512" w:name="_Toc527032013"/>
      <w:bookmarkStart w:id="513" w:name="_Toc528058398"/>
      <w:r w:rsidRPr="00C2080D">
        <w:t xml:space="preserve">There will be two Uninterruptible Power Supply systems specifically for the </w:t>
      </w:r>
      <w:r w:rsidR="004B3840">
        <w:t xml:space="preserve">Turbine </w:t>
      </w:r>
      <w:r w:rsidRPr="00C2080D">
        <w:t>Control Room and surrounding rooms and one for the Administration Office Block. The contractor shall allow for room in the Control Room for accommodating the UPS systems and batteries.</w:t>
      </w:r>
      <w:bookmarkEnd w:id="512"/>
      <w:bookmarkEnd w:id="513"/>
    </w:p>
    <w:p w14:paraId="32E6AA81" w14:textId="4B68601C" w:rsidR="00170BED" w:rsidRPr="00C2080D" w:rsidRDefault="00170BED" w:rsidP="001C146F">
      <w:pPr>
        <w:pStyle w:val="ListParagraph"/>
        <w:numPr>
          <w:ilvl w:val="2"/>
          <w:numId w:val="72"/>
        </w:numPr>
        <w:tabs>
          <w:tab w:val="left" w:pos="1134"/>
        </w:tabs>
        <w:ind w:left="1134" w:hanging="1134"/>
        <w:jc w:val="both"/>
      </w:pPr>
      <w:bookmarkStart w:id="514" w:name="_Toc527032014"/>
      <w:bookmarkStart w:id="515" w:name="_Toc528058399"/>
      <w:r w:rsidRPr="00C2080D">
        <w:t>The two UPS systems will be separately supplied from the Essential Services Section of the 400 V Distribution Board.</w:t>
      </w:r>
      <w:bookmarkEnd w:id="514"/>
      <w:bookmarkEnd w:id="515"/>
    </w:p>
    <w:p w14:paraId="5627E5E9" w14:textId="7FCE0614" w:rsidR="00170BED" w:rsidRPr="00C2080D" w:rsidRDefault="00170BED" w:rsidP="001C146F">
      <w:pPr>
        <w:pStyle w:val="ListParagraph"/>
        <w:numPr>
          <w:ilvl w:val="2"/>
          <w:numId w:val="72"/>
        </w:numPr>
        <w:tabs>
          <w:tab w:val="left" w:pos="1134"/>
        </w:tabs>
        <w:ind w:left="1134" w:hanging="1134"/>
        <w:jc w:val="both"/>
      </w:pPr>
      <w:bookmarkStart w:id="516" w:name="_Toc527032015"/>
      <w:bookmarkStart w:id="517" w:name="_Toc528058400"/>
      <w:r w:rsidRPr="00C2080D">
        <w:lastRenderedPageBreak/>
        <w:t>The UPS systems shall be rated for 120% of the installed load. Actual load ratings shall be used and a reasonable diversity shall be applied to socket outlets to prevent the UPS system to be excessively oversized.</w:t>
      </w:r>
      <w:bookmarkEnd w:id="516"/>
      <w:bookmarkEnd w:id="517"/>
    </w:p>
    <w:p w14:paraId="53AC0DAF" w14:textId="7E421C28" w:rsidR="00170BED" w:rsidRPr="00C2080D" w:rsidRDefault="00170BED" w:rsidP="001C146F">
      <w:pPr>
        <w:pStyle w:val="ListParagraph"/>
        <w:numPr>
          <w:ilvl w:val="2"/>
          <w:numId w:val="72"/>
        </w:numPr>
        <w:tabs>
          <w:tab w:val="left" w:pos="1134"/>
        </w:tabs>
        <w:ind w:left="1134" w:hanging="1134"/>
        <w:jc w:val="both"/>
      </w:pPr>
      <w:bookmarkStart w:id="518" w:name="_Toc527032016"/>
      <w:bookmarkStart w:id="519" w:name="_Toc528058401"/>
      <w:r w:rsidRPr="00C2080D">
        <w:t>Control Room UPS loads.</w:t>
      </w:r>
      <w:bookmarkEnd w:id="518"/>
      <w:bookmarkEnd w:id="519"/>
    </w:p>
    <w:p w14:paraId="327071EB" w14:textId="11DD6514" w:rsidR="00170BED" w:rsidRPr="00C2080D" w:rsidRDefault="00170BED" w:rsidP="001C146F">
      <w:pPr>
        <w:pStyle w:val="ListParagraph"/>
        <w:numPr>
          <w:ilvl w:val="1"/>
          <w:numId w:val="72"/>
        </w:numPr>
        <w:tabs>
          <w:tab w:val="left" w:pos="1134"/>
          <w:tab w:val="num" w:pos="1276"/>
        </w:tabs>
        <w:ind w:left="1134" w:hanging="1134"/>
        <w:jc w:val="both"/>
      </w:pPr>
      <w:bookmarkStart w:id="520" w:name="_Toc527032018"/>
      <w:bookmarkStart w:id="521" w:name="_Toc528058403"/>
      <w:r w:rsidRPr="00C2080D">
        <w:t xml:space="preserve">The UPS battery systems shall be capable of supplying the </w:t>
      </w:r>
      <w:r w:rsidR="00AA26BA">
        <w:t xml:space="preserve">full </w:t>
      </w:r>
      <w:r w:rsidRPr="00C2080D">
        <w:t>rating of the UPS for 30 minutes.</w:t>
      </w:r>
      <w:bookmarkEnd w:id="520"/>
      <w:bookmarkEnd w:id="521"/>
    </w:p>
    <w:p w14:paraId="1ECF1885" w14:textId="70934EEE" w:rsidR="00170BED" w:rsidRPr="00C2080D" w:rsidRDefault="00170BED" w:rsidP="001C146F">
      <w:pPr>
        <w:pStyle w:val="ListParagraph"/>
        <w:numPr>
          <w:ilvl w:val="1"/>
          <w:numId w:val="72"/>
        </w:numPr>
        <w:tabs>
          <w:tab w:val="left" w:pos="1134"/>
          <w:tab w:val="num" w:pos="1276"/>
        </w:tabs>
        <w:ind w:left="1134" w:hanging="1134"/>
        <w:jc w:val="both"/>
      </w:pPr>
      <w:bookmarkStart w:id="522" w:name="_Toc527032019"/>
      <w:bookmarkStart w:id="523" w:name="_Toc528058404"/>
      <w:r w:rsidRPr="00C2080D">
        <w:t>Lighting and emergency lighting</w:t>
      </w:r>
      <w:bookmarkEnd w:id="522"/>
      <w:bookmarkEnd w:id="523"/>
    </w:p>
    <w:p w14:paraId="09EC591F" w14:textId="6BBECCBA" w:rsidR="00170BED" w:rsidRPr="00C2080D" w:rsidRDefault="00170BED" w:rsidP="001C146F">
      <w:pPr>
        <w:pStyle w:val="ListParagraph"/>
        <w:numPr>
          <w:ilvl w:val="2"/>
          <w:numId w:val="72"/>
        </w:numPr>
        <w:tabs>
          <w:tab w:val="left" w:pos="1134"/>
        </w:tabs>
        <w:ind w:left="1134" w:hanging="1134"/>
        <w:jc w:val="both"/>
      </w:pPr>
      <w:bookmarkStart w:id="524" w:name="_Toc527032020"/>
      <w:bookmarkStart w:id="525" w:name="_Toc528058405"/>
      <w:r w:rsidRPr="00C2080D">
        <w:t xml:space="preserve">Provision shall be made for all internal and exterior lighting and emergency lighting requirements in all areas by means </w:t>
      </w:r>
      <w:r w:rsidR="009D18D7">
        <w:t xml:space="preserve">of </w:t>
      </w:r>
      <w:r w:rsidRPr="00C2080D">
        <w:t>LED type light fittings complying with SABS/SANAS accredited laboratory approved test authorities.</w:t>
      </w:r>
      <w:bookmarkEnd w:id="524"/>
      <w:bookmarkEnd w:id="525"/>
    </w:p>
    <w:p w14:paraId="4B23B395" w14:textId="648919DD" w:rsidR="00170BED" w:rsidRPr="00C2080D" w:rsidRDefault="00170BED" w:rsidP="001C146F">
      <w:pPr>
        <w:pStyle w:val="ListParagraph"/>
        <w:numPr>
          <w:ilvl w:val="2"/>
          <w:numId w:val="72"/>
        </w:numPr>
        <w:tabs>
          <w:tab w:val="left" w:pos="1134"/>
        </w:tabs>
        <w:ind w:left="1134" w:hanging="1134"/>
        <w:jc w:val="both"/>
      </w:pPr>
      <w:bookmarkStart w:id="526" w:name="_Toc527032021"/>
      <w:bookmarkStart w:id="527" w:name="_Toc528058406"/>
      <w:r w:rsidRPr="00C2080D">
        <w:t xml:space="preserve">A detailed lux level report and </w:t>
      </w:r>
      <w:proofErr w:type="spellStart"/>
      <w:r w:rsidRPr="00C2080D">
        <w:t>Relux</w:t>
      </w:r>
      <w:proofErr w:type="spellEnd"/>
      <w:r w:rsidRPr="00C2080D">
        <w:t>/</w:t>
      </w:r>
      <w:proofErr w:type="spellStart"/>
      <w:r w:rsidRPr="00C2080D">
        <w:t>Dialux</w:t>
      </w:r>
      <w:proofErr w:type="spellEnd"/>
      <w:r w:rsidRPr="00C2080D">
        <w:t xml:space="preserve"> (or similar) design shall be provided as part of the design deliverables for Rand Water’s a</w:t>
      </w:r>
      <w:r w:rsidR="009D18D7">
        <w:t xml:space="preserve">cceptance </w:t>
      </w:r>
      <w:r w:rsidRPr="00C2080D">
        <w:t>and the contractor shall ensure the lux levels complies to the National and Rand Water standards.</w:t>
      </w:r>
      <w:bookmarkEnd w:id="526"/>
      <w:bookmarkEnd w:id="527"/>
    </w:p>
    <w:p w14:paraId="33AD333F" w14:textId="59C65B2E" w:rsidR="00170BED" w:rsidRPr="00C2080D" w:rsidRDefault="00170BED" w:rsidP="001C146F">
      <w:pPr>
        <w:pStyle w:val="ListParagraph"/>
        <w:numPr>
          <w:ilvl w:val="2"/>
          <w:numId w:val="72"/>
        </w:numPr>
        <w:tabs>
          <w:tab w:val="left" w:pos="1134"/>
        </w:tabs>
        <w:ind w:left="1134" w:hanging="1134"/>
        <w:jc w:val="both"/>
      </w:pPr>
      <w:bookmarkStart w:id="528" w:name="_Toc527032022"/>
      <w:bookmarkStart w:id="529" w:name="_Toc528058407"/>
      <w:r w:rsidRPr="00C2080D">
        <w:t>All recessed lights shall consist of an extended cord and plug assembly.</w:t>
      </w:r>
      <w:bookmarkEnd w:id="528"/>
      <w:bookmarkEnd w:id="529"/>
    </w:p>
    <w:p w14:paraId="1693C2BE" w14:textId="18FE2C90" w:rsidR="00170BED" w:rsidRPr="00C2080D" w:rsidRDefault="00170BED" w:rsidP="001C146F">
      <w:pPr>
        <w:pStyle w:val="ListParagraph"/>
        <w:numPr>
          <w:ilvl w:val="2"/>
          <w:numId w:val="72"/>
        </w:numPr>
        <w:tabs>
          <w:tab w:val="left" w:pos="1134"/>
        </w:tabs>
        <w:ind w:left="1134" w:hanging="1134"/>
        <w:jc w:val="both"/>
      </w:pPr>
      <w:bookmarkStart w:id="530" w:name="_Toc527032023"/>
      <w:bookmarkStart w:id="531" w:name="_Toc528058408"/>
      <w:r w:rsidRPr="00C2080D">
        <w:t>The lighting installation over the triple volume section shall consist of LED type plug in high bay luminaires mounted above the level of the hoisting gantries. All equipment shall be positioned to enable personnel easy access for maintenance and repairs, by means of step ladders or by utilisation of the platforms on the crane gantries.</w:t>
      </w:r>
      <w:bookmarkEnd w:id="530"/>
      <w:bookmarkEnd w:id="531"/>
    </w:p>
    <w:p w14:paraId="3DA2B81C" w14:textId="41241C71" w:rsidR="00170BED" w:rsidRPr="00C2080D" w:rsidRDefault="00170BED" w:rsidP="001C146F">
      <w:pPr>
        <w:pStyle w:val="ListParagraph"/>
        <w:numPr>
          <w:ilvl w:val="1"/>
          <w:numId w:val="72"/>
        </w:numPr>
        <w:tabs>
          <w:tab w:val="left" w:pos="1134"/>
          <w:tab w:val="num" w:pos="1276"/>
        </w:tabs>
        <w:ind w:left="1134" w:hanging="1134"/>
        <w:jc w:val="both"/>
      </w:pPr>
      <w:bookmarkStart w:id="532" w:name="_Toc527032024"/>
      <w:bookmarkStart w:id="533" w:name="_Toc528058409"/>
      <w:r w:rsidRPr="00C2080D">
        <w:t>Socket Outlets</w:t>
      </w:r>
      <w:bookmarkEnd w:id="532"/>
      <w:bookmarkEnd w:id="533"/>
    </w:p>
    <w:p w14:paraId="267DCFC8" w14:textId="729B3773" w:rsidR="00170BED" w:rsidRPr="00C2080D" w:rsidRDefault="00170BED" w:rsidP="001C146F">
      <w:pPr>
        <w:pStyle w:val="ListParagraph"/>
        <w:numPr>
          <w:ilvl w:val="2"/>
          <w:numId w:val="72"/>
        </w:numPr>
        <w:tabs>
          <w:tab w:val="left" w:pos="1134"/>
        </w:tabs>
        <w:ind w:left="1134" w:hanging="1134"/>
        <w:jc w:val="both"/>
      </w:pPr>
      <w:bookmarkStart w:id="534" w:name="_Toc527032025"/>
      <w:bookmarkStart w:id="535" w:name="_Toc528058410"/>
      <w:r w:rsidRPr="00C2080D">
        <w:t xml:space="preserve">Provision shall be made for all normal, UPS and emergency power socket outlets </w:t>
      </w:r>
      <w:r w:rsidR="004B3840">
        <w:t>as required, and as specified below. Offices and the control room shall be provided with all three types of outlets</w:t>
      </w:r>
      <w:r w:rsidRPr="00C2080D">
        <w:t>. IP65 rating shall be applicable to all areas where the socket outlets will be exposed to moisture and water.</w:t>
      </w:r>
      <w:bookmarkEnd w:id="534"/>
      <w:bookmarkEnd w:id="535"/>
    </w:p>
    <w:p w14:paraId="4398FBAE" w14:textId="26D52481" w:rsidR="00170BED" w:rsidRPr="00C2080D" w:rsidRDefault="00170BED" w:rsidP="001C146F">
      <w:pPr>
        <w:pStyle w:val="ListParagraph"/>
        <w:numPr>
          <w:ilvl w:val="2"/>
          <w:numId w:val="72"/>
        </w:numPr>
        <w:tabs>
          <w:tab w:val="left" w:pos="1134"/>
        </w:tabs>
        <w:ind w:left="1134" w:hanging="1134"/>
        <w:jc w:val="both"/>
      </w:pPr>
      <w:bookmarkStart w:id="536" w:name="_Toc527032026"/>
      <w:bookmarkStart w:id="537" w:name="_Toc528058411"/>
      <w:r w:rsidRPr="00C2080D">
        <w:t xml:space="preserve">The general purpose </w:t>
      </w:r>
      <w:proofErr w:type="gramStart"/>
      <w:r w:rsidRPr="00C2080D">
        <w:t>16 amp</w:t>
      </w:r>
      <w:proofErr w:type="gramEnd"/>
      <w:r w:rsidRPr="00C2080D">
        <w:t xml:space="preserve"> single phase socket outlets shall be so placed as to cover a radius of 6 meters in any direction and the following shall be provided for each work station in </w:t>
      </w:r>
      <w:r w:rsidR="004B3840">
        <w:t>any</w:t>
      </w:r>
      <w:r w:rsidRPr="00C2080D">
        <w:t xml:space="preserve"> office and control room:</w:t>
      </w:r>
      <w:bookmarkEnd w:id="536"/>
      <w:bookmarkEnd w:id="537"/>
    </w:p>
    <w:p w14:paraId="5EFC1BC0" w14:textId="655BD960" w:rsidR="00170BED" w:rsidRPr="00C2080D" w:rsidRDefault="00170BED" w:rsidP="001C146F">
      <w:pPr>
        <w:pStyle w:val="ListParagraph"/>
        <w:numPr>
          <w:ilvl w:val="3"/>
          <w:numId w:val="72"/>
        </w:numPr>
        <w:tabs>
          <w:tab w:val="left" w:pos="1134"/>
        </w:tabs>
        <w:ind w:left="1134" w:hanging="1134"/>
        <w:jc w:val="both"/>
      </w:pPr>
      <w:r w:rsidRPr="00C2080D">
        <w:t>Shuttered RJ45 Cat 6 Data outlet</w:t>
      </w:r>
    </w:p>
    <w:p w14:paraId="08C170EA" w14:textId="77777777" w:rsidR="00170BED" w:rsidRPr="00C2080D" w:rsidRDefault="00170BED" w:rsidP="001C146F">
      <w:pPr>
        <w:pStyle w:val="ListParagraph"/>
        <w:numPr>
          <w:ilvl w:val="3"/>
          <w:numId w:val="72"/>
        </w:numPr>
        <w:tabs>
          <w:tab w:val="left" w:pos="1134"/>
        </w:tabs>
        <w:ind w:left="1134" w:hanging="1134"/>
        <w:jc w:val="both"/>
      </w:pPr>
      <w:r w:rsidRPr="00C2080D">
        <w:t>Normal Power outlet</w:t>
      </w:r>
    </w:p>
    <w:p w14:paraId="00158486" w14:textId="77777777" w:rsidR="00170BED" w:rsidRPr="00C2080D" w:rsidRDefault="00170BED" w:rsidP="001C146F">
      <w:pPr>
        <w:pStyle w:val="ListParagraph"/>
        <w:numPr>
          <w:ilvl w:val="3"/>
          <w:numId w:val="72"/>
        </w:numPr>
        <w:tabs>
          <w:tab w:val="left" w:pos="1134"/>
        </w:tabs>
        <w:ind w:left="1134" w:hanging="1134"/>
        <w:jc w:val="both"/>
      </w:pPr>
      <w:r w:rsidRPr="00C2080D">
        <w:t>Red dedicated Essential Power outlet</w:t>
      </w:r>
    </w:p>
    <w:p w14:paraId="5489AF0B" w14:textId="77777777" w:rsidR="00170BED" w:rsidRPr="00C2080D" w:rsidRDefault="00170BED" w:rsidP="001C146F">
      <w:pPr>
        <w:pStyle w:val="ListParagraph"/>
        <w:numPr>
          <w:ilvl w:val="3"/>
          <w:numId w:val="72"/>
        </w:numPr>
        <w:tabs>
          <w:tab w:val="left" w:pos="1134"/>
        </w:tabs>
        <w:ind w:left="1134" w:hanging="1134"/>
        <w:jc w:val="both"/>
      </w:pPr>
      <w:r w:rsidRPr="00C2080D">
        <w:lastRenderedPageBreak/>
        <w:t>Black dedicated UPS power outlet</w:t>
      </w:r>
    </w:p>
    <w:p w14:paraId="410D12D6" w14:textId="06D45CB3" w:rsidR="00170BED" w:rsidRPr="00C2080D" w:rsidRDefault="004B3840" w:rsidP="001C146F">
      <w:pPr>
        <w:pStyle w:val="ListParagraph"/>
        <w:numPr>
          <w:ilvl w:val="2"/>
          <w:numId w:val="72"/>
        </w:numPr>
        <w:tabs>
          <w:tab w:val="left" w:pos="1134"/>
        </w:tabs>
        <w:ind w:left="1134" w:hanging="1134"/>
        <w:jc w:val="both"/>
      </w:pPr>
      <w:bookmarkStart w:id="538" w:name="_Toc527032027"/>
      <w:bookmarkStart w:id="539" w:name="_Toc528058412"/>
      <w:r>
        <w:t xml:space="preserve">An </w:t>
      </w:r>
      <w:r w:rsidR="00170BED" w:rsidRPr="00C2080D">
        <w:t>IP65</w:t>
      </w:r>
      <w:r>
        <w:t xml:space="preserve"> double </w:t>
      </w:r>
      <w:proofErr w:type="gramStart"/>
      <w:r w:rsidR="00170BED" w:rsidRPr="00C2080D">
        <w:t>16 amp</w:t>
      </w:r>
      <w:proofErr w:type="gramEnd"/>
      <w:r w:rsidR="00170BED" w:rsidRPr="00C2080D">
        <w:t xml:space="preserve"> single phase socket outlet</w:t>
      </w:r>
      <w:r>
        <w:t xml:space="preserve"> shall be provided at each turbine</w:t>
      </w:r>
      <w:r w:rsidR="00170BED" w:rsidRPr="00C2080D">
        <w:t>.</w:t>
      </w:r>
      <w:bookmarkEnd w:id="538"/>
      <w:bookmarkEnd w:id="539"/>
    </w:p>
    <w:p w14:paraId="2D987B0D" w14:textId="2A87F717" w:rsidR="00170BED" w:rsidRPr="00C2080D" w:rsidRDefault="00170BED" w:rsidP="001C146F">
      <w:pPr>
        <w:pStyle w:val="ListParagraph"/>
        <w:numPr>
          <w:ilvl w:val="1"/>
          <w:numId w:val="72"/>
        </w:numPr>
        <w:tabs>
          <w:tab w:val="left" w:pos="1134"/>
          <w:tab w:val="num" w:pos="1418"/>
        </w:tabs>
        <w:ind w:left="1134" w:hanging="1134"/>
        <w:jc w:val="both"/>
      </w:pPr>
      <w:bookmarkStart w:id="540" w:name="_Toc527032028"/>
      <w:r>
        <w:t xml:space="preserve"> </w:t>
      </w:r>
      <w:bookmarkStart w:id="541" w:name="_Toc528058413"/>
      <w:r w:rsidRPr="00C2080D">
        <w:t>Welding Socket Outlets</w:t>
      </w:r>
      <w:bookmarkEnd w:id="540"/>
      <w:bookmarkEnd w:id="541"/>
    </w:p>
    <w:p w14:paraId="4DB57D5C" w14:textId="1C082ECE" w:rsidR="00170BED" w:rsidRPr="00C2080D" w:rsidRDefault="00170BED" w:rsidP="001C146F">
      <w:pPr>
        <w:pStyle w:val="ListParagraph"/>
        <w:numPr>
          <w:ilvl w:val="2"/>
          <w:numId w:val="72"/>
        </w:numPr>
        <w:tabs>
          <w:tab w:val="left" w:pos="1134"/>
        </w:tabs>
        <w:ind w:left="1134" w:hanging="1134"/>
        <w:jc w:val="both"/>
      </w:pPr>
      <w:bookmarkStart w:id="542" w:name="_Toc527032029"/>
      <w:bookmarkStart w:id="543" w:name="_Toc528058414"/>
      <w:r w:rsidRPr="00C2080D">
        <w:t>32</w:t>
      </w:r>
      <w:r w:rsidR="00AA26BA">
        <w:t xml:space="preserve"> A</w:t>
      </w:r>
      <w:r w:rsidRPr="00C2080D">
        <w:t xml:space="preserve"> 5 pin (3 phases Neutral and Earth) welding plug outlet complete with output plug top shall be provided </w:t>
      </w:r>
      <w:r w:rsidR="00AA26BA">
        <w:t>at each transformer and at each turbine</w:t>
      </w:r>
      <w:r w:rsidRPr="00C2080D">
        <w:t>. The 32amp welding plug shall be equipped with an integral isolator and a 30mA earth leakage unit.</w:t>
      </w:r>
      <w:bookmarkEnd w:id="542"/>
      <w:bookmarkEnd w:id="543"/>
    </w:p>
    <w:p w14:paraId="469711E1" w14:textId="7FA45975" w:rsidR="00170BED" w:rsidRPr="00C2080D" w:rsidRDefault="00170BED" w:rsidP="001C146F">
      <w:pPr>
        <w:pStyle w:val="ListParagraph"/>
        <w:numPr>
          <w:ilvl w:val="1"/>
          <w:numId w:val="72"/>
        </w:numPr>
        <w:tabs>
          <w:tab w:val="left" w:pos="1134"/>
          <w:tab w:val="num" w:pos="1418"/>
        </w:tabs>
        <w:ind w:left="1134" w:hanging="1134"/>
        <w:jc w:val="both"/>
      </w:pPr>
      <w:bookmarkStart w:id="544" w:name="_Toc527032030"/>
      <w:bookmarkStart w:id="545" w:name="_Toc528058415"/>
      <w:r w:rsidRPr="00C2080D">
        <w:t>Water Heater and HVAC Isolators</w:t>
      </w:r>
      <w:bookmarkEnd w:id="544"/>
      <w:bookmarkEnd w:id="545"/>
    </w:p>
    <w:p w14:paraId="2C95CE50" w14:textId="16EB98F8" w:rsidR="00170BED" w:rsidRPr="00C2080D" w:rsidRDefault="00170BED" w:rsidP="001C146F">
      <w:pPr>
        <w:pStyle w:val="ListParagraph"/>
        <w:numPr>
          <w:ilvl w:val="2"/>
          <w:numId w:val="72"/>
        </w:numPr>
        <w:tabs>
          <w:tab w:val="left" w:pos="1134"/>
        </w:tabs>
        <w:ind w:left="1134" w:hanging="1134"/>
        <w:jc w:val="both"/>
      </w:pPr>
      <w:bookmarkStart w:id="546" w:name="_Toc527032031"/>
      <w:bookmarkStart w:id="547" w:name="_Toc528058416"/>
      <w:r w:rsidRPr="00C2080D">
        <w:t>Provision shall be made for all 2, 3 or 4 pole isolators required for Hydro boil units, geysers, heat pumps, HVAC and other relevant equipment</w:t>
      </w:r>
      <w:bookmarkEnd w:id="546"/>
      <w:bookmarkEnd w:id="547"/>
      <w:r w:rsidR="00AA26BA">
        <w:t xml:space="preserve"> as directed by the Architect and the Mechanical Engineer.</w:t>
      </w:r>
    </w:p>
    <w:p w14:paraId="0A18AA48" w14:textId="0AA8FA7E" w:rsidR="00170BED" w:rsidRPr="00C2080D" w:rsidRDefault="00170BED" w:rsidP="001C146F">
      <w:pPr>
        <w:pStyle w:val="ListParagraph"/>
        <w:numPr>
          <w:ilvl w:val="1"/>
          <w:numId w:val="72"/>
        </w:numPr>
        <w:tabs>
          <w:tab w:val="left" w:pos="1134"/>
          <w:tab w:val="num" w:pos="1418"/>
        </w:tabs>
        <w:ind w:left="1134" w:hanging="1134"/>
        <w:jc w:val="both"/>
      </w:pPr>
      <w:bookmarkStart w:id="548" w:name="_Toc527032032"/>
      <w:bookmarkStart w:id="549" w:name="_Toc528058417"/>
      <w:r w:rsidRPr="00C2080D">
        <w:t>General Wiring</w:t>
      </w:r>
      <w:bookmarkEnd w:id="548"/>
      <w:bookmarkEnd w:id="549"/>
    </w:p>
    <w:p w14:paraId="6F49501D" w14:textId="6AEB6BFE" w:rsidR="00170BED" w:rsidRPr="00AA26BA" w:rsidRDefault="00170BED" w:rsidP="001C146F">
      <w:pPr>
        <w:pStyle w:val="ListParagraph"/>
        <w:numPr>
          <w:ilvl w:val="2"/>
          <w:numId w:val="72"/>
        </w:numPr>
        <w:tabs>
          <w:tab w:val="left" w:pos="1134"/>
        </w:tabs>
        <w:ind w:left="1134" w:hanging="1134"/>
        <w:jc w:val="both"/>
      </w:pPr>
      <w:bookmarkStart w:id="550" w:name="_Toc527032033"/>
      <w:bookmarkStart w:id="551" w:name="_Toc528058418"/>
      <w:r w:rsidRPr="00C2080D">
        <w:t>The installation of the lighting, power, fire detection system, CCTV system, Data system and intrusion alarm system shall comprise of a combination of suitably sized insulated SABS approved general purpose house wire.</w:t>
      </w:r>
      <w:bookmarkEnd w:id="550"/>
      <w:bookmarkEnd w:id="551"/>
    </w:p>
    <w:p w14:paraId="6A935F12" w14:textId="724B730A" w:rsidR="00170BED" w:rsidRPr="00C2080D" w:rsidRDefault="00170BED" w:rsidP="001C146F">
      <w:pPr>
        <w:pStyle w:val="ListParagraph"/>
        <w:numPr>
          <w:ilvl w:val="2"/>
          <w:numId w:val="72"/>
        </w:numPr>
        <w:tabs>
          <w:tab w:val="left" w:pos="1134"/>
        </w:tabs>
        <w:ind w:left="1134" w:hanging="1134"/>
        <w:jc w:val="both"/>
      </w:pPr>
      <w:bookmarkStart w:id="552" w:name="_Toc527032034"/>
      <w:bookmarkStart w:id="553" w:name="_Toc528058419"/>
      <w:r w:rsidRPr="00C2080D">
        <w:t>The contractor shall ensure volt drop calculations are done to confirm relevant conductor size selection.</w:t>
      </w:r>
      <w:bookmarkEnd w:id="552"/>
      <w:bookmarkEnd w:id="553"/>
    </w:p>
    <w:p w14:paraId="32B31D2B" w14:textId="33B7803C" w:rsidR="00170BED" w:rsidRPr="00C2080D" w:rsidRDefault="00170BED" w:rsidP="001C146F">
      <w:pPr>
        <w:pStyle w:val="ListParagraph"/>
        <w:numPr>
          <w:ilvl w:val="2"/>
          <w:numId w:val="72"/>
        </w:numPr>
        <w:tabs>
          <w:tab w:val="left" w:pos="1134"/>
        </w:tabs>
        <w:ind w:left="1134" w:hanging="1134"/>
        <w:jc w:val="both"/>
      </w:pPr>
      <w:bookmarkStart w:id="554" w:name="_Toc527032035"/>
      <w:bookmarkStart w:id="555" w:name="_Toc528058420"/>
      <w:r w:rsidRPr="00C2080D">
        <w:t>No joining of any cable shall be allowed in the conduits.</w:t>
      </w:r>
      <w:bookmarkEnd w:id="554"/>
      <w:bookmarkEnd w:id="555"/>
    </w:p>
    <w:p w14:paraId="1C72B61E" w14:textId="4AACA37C" w:rsidR="00170BED" w:rsidRPr="00C2080D" w:rsidRDefault="00170BED" w:rsidP="001C146F">
      <w:pPr>
        <w:pStyle w:val="ListParagraph"/>
        <w:numPr>
          <w:ilvl w:val="2"/>
          <w:numId w:val="72"/>
        </w:numPr>
        <w:tabs>
          <w:tab w:val="left" w:pos="1134"/>
        </w:tabs>
        <w:ind w:left="1134" w:hanging="1134"/>
        <w:jc w:val="both"/>
      </w:pPr>
      <w:bookmarkStart w:id="556" w:name="_Toc527032036"/>
      <w:bookmarkStart w:id="557" w:name="_Toc528058421"/>
      <w:r w:rsidRPr="00C2080D">
        <w:t>Wiring channels, wire basket, power skirting, conduits and termination box outlet</w:t>
      </w:r>
      <w:bookmarkEnd w:id="556"/>
      <w:bookmarkEnd w:id="557"/>
    </w:p>
    <w:p w14:paraId="77C158EA" w14:textId="5FAF3975" w:rsidR="00170BED" w:rsidRPr="00C2080D" w:rsidRDefault="00AA26BA" w:rsidP="001C146F">
      <w:pPr>
        <w:pStyle w:val="ListParagraph"/>
        <w:numPr>
          <w:ilvl w:val="2"/>
          <w:numId w:val="72"/>
        </w:numPr>
        <w:tabs>
          <w:tab w:val="left" w:pos="1134"/>
        </w:tabs>
        <w:ind w:left="1134" w:hanging="1134"/>
        <w:jc w:val="both"/>
      </w:pPr>
      <w:bookmarkStart w:id="558" w:name="_Toc527032037"/>
      <w:bookmarkStart w:id="559" w:name="_Toc528058422"/>
      <w:r>
        <w:t xml:space="preserve">The conduits for any outlets cast into reinforced slabs shall be </w:t>
      </w:r>
      <w:r w:rsidRPr="006F4C9F">
        <w:t>galvanized</w:t>
      </w:r>
      <w:r>
        <w:t>. PVC conduits in floor slabs will not be accepted.</w:t>
      </w:r>
      <w:bookmarkEnd w:id="558"/>
      <w:bookmarkEnd w:id="559"/>
    </w:p>
    <w:p w14:paraId="4F7CF5CE" w14:textId="3CE3B394" w:rsidR="00170BED" w:rsidRPr="00AA26BA" w:rsidRDefault="00170BED" w:rsidP="001C146F">
      <w:pPr>
        <w:pStyle w:val="ListParagraph"/>
        <w:numPr>
          <w:ilvl w:val="2"/>
          <w:numId w:val="72"/>
        </w:numPr>
        <w:tabs>
          <w:tab w:val="left" w:pos="1134"/>
        </w:tabs>
        <w:ind w:left="1134" w:hanging="1134"/>
        <w:jc w:val="both"/>
      </w:pPr>
      <w:bookmarkStart w:id="560" w:name="_Toc527032039"/>
      <w:bookmarkStart w:id="561" w:name="_Toc528058424"/>
      <w:r w:rsidRPr="00C2080D">
        <w:t>The installation of the lighting, power, fire detection system, Biometric access control, CCTV system, Data system and intrusion alarm system shall comprise of a combination of suitably sized wire channels, power skirting, wire baskets, termination boxes and galvanized conduits located at various and strategic heights and positions around the perimeter of the pump pit and in the lift out ceiling or access floor voids of the all areas where provided.</w:t>
      </w:r>
      <w:bookmarkEnd w:id="560"/>
      <w:bookmarkEnd w:id="561"/>
    </w:p>
    <w:p w14:paraId="07EEAFCA" w14:textId="56D02EE1" w:rsidR="00170BED" w:rsidRPr="00C2080D" w:rsidRDefault="00170BED" w:rsidP="001C146F">
      <w:pPr>
        <w:pStyle w:val="ListParagraph"/>
        <w:numPr>
          <w:ilvl w:val="2"/>
          <w:numId w:val="72"/>
        </w:numPr>
        <w:tabs>
          <w:tab w:val="left" w:pos="1134"/>
        </w:tabs>
        <w:ind w:left="1134" w:hanging="1134"/>
        <w:jc w:val="both"/>
      </w:pPr>
      <w:bookmarkStart w:id="562" w:name="_Toc527032040"/>
      <w:bookmarkStart w:id="563" w:name="_Toc528058425"/>
      <w:r w:rsidRPr="006F4C9F">
        <w:t xml:space="preserve">All </w:t>
      </w:r>
      <w:proofErr w:type="spellStart"/>
      <w:r w:rsidRPr="006F4C9F">
        <w:t>conduiting</w:t>
      </w:r>
      <w:proofErr w:type="spellEnd"/>
      <w:r w:rsidRPr="006F4C9F">
        <w:t xml:space="preserve"> shall be built in </w:t>
      </w:r>
      <w:r w:rsidRPr="00C2080D">
        <w:t xml:space="preserve">and in this regard the Contractor shall liaise with the Architect and Structural Engineer as to the optimal positioning of </w:t>
      </w:r>
      <w:proofErr w:type="spellStart"/>
      <w:r w:rsidRPr="00C2080D">
        <w:t>conduiting</w:t>
      </w:r>
      <w:proofErr w:type="spellEnd"/>
      <w:r w:rsidRPr="00C2080D">
        <w:t>.</w:t>
      </w:r>
      <w:bookmarkEnd w:id="562"/>
      <w:bookmarkEnd w:id="563"/>
    </w:p>
    <w:p w14:paraId="6ADA8497" w14:textId="22C34968" w:rsidR="00170BED" w:rsidRPr="00C2080D" w:rsidRDefault="00170BED" w:rsidP="001C146F">
      <w:pPr>
        <w:pStyle w:val="ListParagraph"/>
        <w:numPr>
          <w:ilvl w:val="2"/>
          <w:numId w:val="72"/>
        </w:numPr>
        <w:tabs>
          <w:tab w:val="left" w:pos="1134"/>
        </w:tabs>
        <w:ind w:left="1134" w:hanging="1134"/>
        <w:jc w:val="both"/>
      </w:pPr>
      <w:bookmarkStart w:id="564" w:name="_Toc527032041"/>
      <w:bookmarkStart w:id="565" w:name="_Toc528058426"/>
      <w:r w:rsidRPr="00C2080D">
        <w:t>No surface mounted conduits shall be allowed on any brick wall.</w:t>
      </w:r>
      <w:bookmarkEnd w:id="564"/>
      <w:bookmarkEnd w:id="565"/>
    </w:p>
    <w:p w14:paraId="5C1D7523" w14:textId="400ACF92" w:rsidR="00170BED" w:rsidRPr="00C2080D" w:rsidRDefault="00170BED" w:rsidP="001C146F">
      <w:pPr>
        <w:pStyle w:val="ListParagraph"/>
        <w:numPr>
          <w:ilvl w:val="1"/>
          <w:numId w:val="72"/>
        </w:numPr>
        <w:tabs>
          <w:tab w:val="left" w:pos="1134"/>
          <w:tab w:val="num" w:pos="1418"/>
        </w:tabs>
        <w:ind w:left="1134" w:hanging="1134"/>
        <w:jc w:val="both"/>
      </w:pPr>
      <w:bookmarkStart w:id="566" w:name="_Toc527032042"/>
      <w:bookmarkStart w:id="567" w:name="_Toc528058427"/>
      <w:r w:rsidRPr="00C2080D">
        <w:lastRenderedPageBreak/>
        <w:t xml:space="preserve">Valve Chamber </w:t>
      </w:r>
      <w:r w:rsidR="00AA26BA">
        <w:t xml:space="preserve">Lighting and Small Power </w:t>
      </w:r>
      <w:r w:rsidRPr="00C2080D">
        <w:t>Installation</w:t>
      </w:r>
      <w:bookmarkEnd w:id="566"/>
      <w:bookmarkEnd w:id="567"/>
    </w:p>
    <w:p w14:paraId="7123A949" w14:textId="52BD9CCB" w:rsidR="00170BED" w:rsidRPr="006F4C9F" w:rsidRDefault="00170BED" w:rsidP="001C146F">
      <w:pPr>
        <w:pStyle w:val="ListParagraph"/>
        <w:numPr>
          <w:ilvl w:val="2"/>
          <w:numId w:val="72"/>
        </w:numPr>
        <w:tabs>
          <w:tab w:val="left" w:pos="1134"/>
        </w:tabs>
        <w:ind w:left="1134" w:hanging="1134"/>
        <w:jc w:val="both"/>
      </w:pPr>
      <w:bookmarkStart w:id="568" w:name="_Toc527032043"/>
      <w:bookmarkStart w:id="569" w:name="_Toc528058428"/>
      <w:r w:rsidRPr="00C2080D">
        <w:t>The lighting installation in the valve chambers may comprise of a surface mounted galvanized system</w:t>
      </w:r>
      <w:r w:rsidRPr="006F4C9F">
        <w:t>.</w:t>
      </w:r>
      <w:bookmarkEnd w:id="568"/>
      <w:bookmarkEnd w:id="569"/>
    </w:p>
    <w:p w14:paraId="0022531B" w14:textId="6B4449C2" w:rsidR="00170BED" w:rsidRPr="00C2080D" w:rsidRDefault="00170BED" w:rsidP="001C146F">
      <w:pPr>
        <w:pStyle w:val="ListParagraph"/>
        <w:numPr>
          <w:ilvl w:val="2"/>
          <w:numId w:val="72"/>
        </w:numPr>
        <w:tabs>
          <w:tab w:val="left" w:pos="1134"/>
        </w:tabs>
        <w:ind w:left="1134" w:hanging="1134"/>
        <w:jc w:val="both"/>
      </w:pPr>
      <w:bookmarkStart w:id="570" w:name="_Toc527032044"/>
      <w:bookmarkStart w:id="571" w:name="_Toc528058429"/>
      <w:r w:rsidRPr="00C2080D">
        <w:t>The contractor shall provide for a 30 mA earth leakage protected 230 Volt standard IP65 rated normal power socket outlet integral to each valve chamber distribution board.</w:t>
      </w:r>
      <w:bookmarkEnd w:id="570"/>
      <w:bookmarkEnd w:id="571"/>
    </w:p>
    <w:p w14:paraId="3FDAD068" w14:textId="3775229F" w:rsidR="00170BED" w:rsidRPr="006F4C9F" w:rsidRDefault="00170BED" w:rsidP="001C146F">
      <w:pPr>
        <w:pStyle w:val="ListParagraph"/>
        <w:numPr>
          <w:ilvl w:val="2"/>
          <w:numId w:val="72"/>
        </w:numPr>
        <w:tabs>
          <w:tab w:val="left" w:pos="1134"/>
        </w:tabs>
        <w:ind w:left="1134" w:hanging="1134"/>
        <w:jc w:val="both"/>
      </w:pPr>
      <w:bookmarkStart w:id="572" w:name="_Toc527032045"/>
      <w:bookmarkStart w:id="573" w:name="_Toc528058430"/>
      <w:r w:rsidRPr="00C2080D">
        <w:t>Each chamber shall consist of a surface mounted IP 65 rated single lever light switch situated close to the valve chamber entrance.</w:t>
      </w:r>
      <w:bookmarkEnd w:id="572"/>
      <w:bookmarkEnd w:id="573"/>
    </w:p>
    <w:p w14:paraId="4879F5F5" w14:textId="47D16DAC" w:rsidR="00170BED" w:rsidRPr="00C2080D" w:rsidRDefault="00170BED" w:rsidP="001C146F">
      <w:pPr>
        <w:pStyle w:val="ListParagraph"/>
        <w:numPr>
          <w:ilvl w:val="2"/>
          <w:numId w:val="72"/>
        </w:numPr>
        <w:tabs>
          <w:tab w:val="left" w:pos="1134"/>
        </w:tabs>
        <w:ind w:left="1134" w:hanging="1134"/>
        <w:jc w:val="both"/>
      </w:pPr>
      <w:bookmarkStart w:id="574" w:name="_Toc527032046"/>
      <w:bookmarkStart w:id="575" w:name="_Toc528058431"/>
      <w:r w:rsidRPr="00C2080D">
        <w:t>The contractor shall provide for a surface mounted galvanized conduit system with galvanized saddles, wiring and earthing, to relevant standards complete with surface mounted IP65 rated vapour proof 1200mm in length LED type light fittings mounted in the chamber in such a manner as to allow for ease of maintenance and removal of roof if applicable.</w:t>
      </w:r>
      <w:bookmarkEnd w:id="574"/>
      <w:bookmarkEnd w:id="575"/>
    </w:p>
    <w:p w14:paraId="09DD8782" w14:textId="51393846" w:rsidR="00170BED" w:rsidRPr="006F4C9F" w:rsidRDefault="00170BED" w:rsidP="001C146F">
      <w:pPr>
        <w:pStyle w:val="ListParagraph"/>
        <w:numPr>
          <w:ilvl w:val="2"/>
          <w:numId w:val="72"/>
        </w:numPr>
        <w:tabs>
          <w:tab w:val="left" w:pos="1134"/>
        </w:tabs>
        <w:ind w:left="1134" w:hanging="1134"/>
        <w:jc w:val="both"/>
      </w:pPr>
      <w:bookmarkStart w:id="576" w:name="_Toc527032047"/>
      <w:bookmarkStart w:id="577" w:name="_Toc528058432"/>
      <w:r w:rsidRPr="00C2080D">
        <w:t>The contractor shall ensure that an average lux level as per SANS specifications is achieved at all working planes</w:t>
      </w:r>
      <w:r w:rsidRPr="006F4C9F">
        <w:t>.</w:t>
      </w:r>
      <w:bookmarkEnd w:id="576"/>
      <w:bookmarkEnd w:id="577"/>
    </w:p>
    <w:p w14:paraId="12A42EFE" w14:textId="7719C5BC" w:rsidR="00170BED" w:rsidRPr="00C2080D" w:rsidRDefault="00170BED" w:rsidP="001C146F">
      <w:pPr>
        <w:pStyle w:val="ListParagraph"/>
        <w:numPr>
          <w:ilvl w:val="1"/>
          <w:numId w:val="72"/>
        </w:numPr>
        <w:tabs>
          <w:tab w:val="left" w:pos="1134"/>
          <w:tab w:val="num" w:pos="1418"/>
        </w:tabs>
        <w:ind w:left="1134" w:hanging="1134"/>
        <w:jc w:val="both"/>
      </w:pPr>
      <w:bookmarkStart w:id="578" w:name="_Toc527032048"/>
      <w:bookmarkStart w:id="579" w:name="_Toc528058433"/>
      <w:r w:rsidRPr="00C2080D">
        <w:t>Interface to HVAC Systems</w:t>
      </w:r>
      <w:bookmarkEnd w:id="578"/>
      <w:bookmarkEnd w:id="579"/>
    </w:p>
    <w:p w14:paraId="3FAB728E" w14:textId="76ED2EA8" w:rsidR="00170BED" w:rsidRPr="00C2080D" w:rsidRDefault="00170BED" w:rsidP="001C146F">
      <w:pPr>
        <w:pStyle w:val="ListParagraph"/>
        <w:numPr>
          <w:ilvl w:val="2"/>
          <w:numId w:val="72"/>
        </w:numPr>
        <w:tabs>
          <w:tab w:val="left" w:pos="1134"/>
        </w:tabs>
        <w:ind w:left="1134" w:hanging="1134"/>
        <w:jc w:val="both"/>
      </w:pPr>
      <w:bookmarkStart w:id="580" w:name="_Toc527032049"/>
      <w:bookmarkStart w:id="581" w:name="_Toc528058434"/>
      <w:r w:rsidRPr="00C2080D">
        <w:t xml:space="preserve">The HVAC design and installation shall be done by the mechanical </w:t>
      </w:r>
      <w:r w:rsidR="00BF51C0" w:rsidRPr="00C2080D">
        <w:t>engineer and</w:t>
      </w:r>
      <w:r w:rsidRPr="00C2080D">
        <w:t xml:space="preserve"> the contractor shall provide for all required power outlets and circuits up to and including the IP65 rated lockable isolator next to the external condenser units. From the isolator a return conduit link shall be provided to the internal unit.</w:t>
      </w:r>
      <w:bookmarkEnd w:id="580"/>
      <w:bookmarkEnd w:id="581"/>
    </w:p>
    <w:p w14:paraId="2F5698D7" w14:textId="348F9FFD" w:rsidR="00170BED" w:rsidRPr="00C2080D" w:rsidRDefault="00170BED" w:rsidP="001C146F">
      <w:pPr>
        <w:pStyle w:val="ListParagraph"/>
        <w:numPr>
          <w:ilvl w:val="1"/>
          <w:numId w:val="72"/>
        </w:numPr>
        <w:tabs>
          <w:tab w:val="left" w:pos="1134"/>
        </w:tabs>
        <w:ind w:left="1134" w:hanging="1134"/>
        <w:jc w:val="both"/>
      </w:pPr>
      <w:bookmarkStart w:id="582" w:name="_Toc527032050"/>
      <w:bookmarkStart w:id="583" w:name="_Toc528058435"/>
      <w:r w:rsidRPr="00C2080D">
        <w:t>Labelling</w:t>
      </w:r>
      <w:bookmarkEnd w:id="582"/>
      <w:bookmarkEnd w:id="583"/>
    </w:p>
    <w:p w14:paraId="28322F1F" w14:textId="38E5D861" w:rsidR="00170BED" w:rsidRPr="00C2080D" w:rsidRDefault="00170BED" w:rsidP="001C146F">
      <w:pPr>
        <w:pStyle w:val="ListParagraph"/>
        <w:numPr>
          <w:ilvl w:val="2"/>
          <w:numId w:val="72"/>
        </w:numPr>
        <w:tabs>
          <w:tab w:val="left" w:pos="1134"/>
        </w:tabs>
        <w:ind w:left="1134" w:hanging="1134"/>
        <w:jc w:val="both"/>
      </w:pPr>
      <w:bookmarkStart w:id="584" w:name="_Toc527032051"/>
      <w:bookmarkStart w:id="585" w:name="_Toc528058436"/>
      <w:r w:rsidRPr="00C2080D">
        <w:t>Provision shall be made for the installation of engraved labels on all distribution boards, light switches, socket outlets, isolators, fire sensors, fire break glass units, fire sirens and relevant equipment.</w:t>
      </w:r>
      <w:bookmarkEnd w:id="584"/>
      <w:bookmarkEnd w:id="585"/>
    </w:p>
    <w:p w14:paraId="284688E3" w14:textId="36DF0033" w:rsidR="00170BED" w:rsidRPr="00C2080D" w:rsidRDefault="00170BED" w:rsidP="001C146F">
      <w:pPr>
        <w:pStyle w:val="ListParagraph"/>
        <w:numPr>
          <w:ilvl w:val="2"/>
          <w:numId w:val="72"/>
        </w:numPr>
        <w:tabs>
          <w:tab w:val="left" w:pos="1134"/>
        </w:tabs>
        <w:ind w:left="1134" w:hanging="1134"/>
        <w:jc w:val="both"/>
      </w:pPr>
      <w:bookmarkStart w:id="586" w:name="_Toc527032052"/>
      <w:bookmarkStart w:id="587" w:name="_Toc528058437"/>
      <w:r w:rsidRPr="00C2080D">
        <w:t>Detailed laminated legends sheets shall be provided in each distribution board.</w:t>
      </w:r>
      <w:bookmarkEnd w:id="586"/>
      <w:bookmarkEnd w:id="587"/>
    </w:p>
    <w:p w14:paraId="34FE3106" w14:textId="2EFC909F" w:rsidR="00170BED" w:rsidRPr="006F4C9F" w:rsidRDefault="00170BED" w:rsidP="001C146F">
      <w:pPr>
        <w:pStyle w:val="ListParagraph"/>
        <w:numPr>
          <w:ilvl w:val="2"/>
          <w:numId w:val="72"/>
        </w:numPr>
        <w:tabs>
          <w:tab w:val="left" w:pos="1134"/>
        </w:tabs>
        <w:ind w:left="1134" w:hanging="1134"/>
        <w:jc w:val="both"/>
      </w:pPr>
      <w:bookmarkStart w:id="588" w:name="_Toc527032053"/>
      <w:bookmarkStart w:id="589" w:name="_Toc528058438"/>
      <w:r w:rsidRPr="00C2080D">
        <w:t>The label on the distribution boards shall be encased in an approved label holder and the information on the label shall be in accordance with the latest SANS 10142-1 guidelines.</w:t>
      </w:r>
      <w:bookmarkEnd w:id="588"/>
      <w:bookmarkEnd w:id="589"/>
    </w:p>
    <w:p w14:paraId="16AB94BD" w14:textId="3A7D18FA" w:rsidR="00170BED" w:rsidRPr="00C2080D" w:rsidRDefault="00170BED" w:rsidP="001C146F">
      <w:pPr>
        <w:pStyle w:val="ListParagraph"/>
        <w:numPr>
          <w:ilvl w:val="2"/>
          <w:numId w:val="72"/>
        </w:numPr>
        <w:tabs>
          <w:tab w:val="left" w:pos="1134"/>
        </w:tabs>
        <w:ind w:left="1134" w:hanging="1134"/>
        <w:jc w:val="both"/>
      </w:pPr>
      <w:bookmarkStart w:id="590" w:name="_Toc527032054"/>
      <w:bookmarkStart w:id="591" w:name="_Toc528058439"/>
      <w:r w:rsidRPr="00C2080D">
        <w:t>Certificates of Compliance</w:t>
      </w:r>
      <w:bookmarkEnd w:id="590"/>
      <w:bookmarkEnd w:id="591"/>
    </w:p>
    <w:p w14:paraId="4F75DD2B" w14:textId="6EB9F205" w:rsidR="00170BED" w:rsidRPr="00C2080D" w:rsidRDefault="00170BED" w:rsidP="001C146F">
      <w:pPr>
        <w:pStyle w:val="ListParagraph"/>
        <w:numPr>
          <w:ilvl w:val="2"/>
          <w:numId w:val="72"/>
        </w:numPr>
        <w:tabs>
          <w:tab w:val="left" w:pos="1134"/>
        </w:tabs>
        <w:ind w:left="1134" w:hanging="1134"/>
        <w:jc w:val="both"/>
      </w:pPr>
      <w:bookmarkStart w:id="592" w:name="_Toc527032055"/>
      <w:bookmarkStart w:id="593" w:name="_Toc528058440"/>
      <w:r w:rsidRPr="00C2080D">
        <w:t>Certificates of Compliances shall be provided for all required installations.</w:t>
      </w:r>
      <w:bookmarkEnd w:id="592"/>
      <w:bookmarkEnd w:id="593"/>
    </w:p>
    <w:p w14:paraId="77B29189" w14:textId="304C3246" w:rsidR="00170BED" w:rsidRPr="00C2080D" w:rsidRDefault="00170BED" w:rsidP="001C146F">
      <w:pPr>
        <w:pStyle w:val="ListParagraph"/>
        <w:numPr>
          <w:ilvl w:val="2"/>
          <w:numId w:val="72"/>
        </w:numPr>
        <w:tabs>
          <w:tab w:val="left" w:pos="1134"/>
        </w:tabs>
        <w:ind w:left="1134" w:hanging="1134"/>
        <w:jc w:val="both"/>
      </w:pPr>
      <w:bookmarkStart w:id="594" w:name="_Toc527032056"/>
      <w:bookmarkStart w:id="595" w:name="_Toc528058441"/>
      <w:r w:rsidRPr="00C2080D">
        <w:lastRenderedPageBreak/>
        <w:t>Provision shall be made for the installation of engraved labels on all distribution boards, light switches, socket outlets, isolators, fire sensors, fire break glass units, fire sirens and relevant equipment.</w:t>
      </w:r>
      <w:bookmarkEnd w:id="594"/>
      <w:bookmarkEnd w:id="595"/>
    </w:p>
    <w:p w14:paraId="18862996" w14:textId="63FAED30" w:rsidR="00170BED" w:rsidRDefault="00170BED" w:rsidP="001C146F">
      <w:pPr>
        <w:pStyle w:val="ListParagraph"/>
        <w:numPr>
          <w:ilvl w:val="2"/>
          <w:numId w:val="72"/>
        </w:numPr>
        <w:tabs>
          <w:tab w:val="left" w:pos="1134"/>
        </w:tabs>
        <w:ind w:left="1134" w:hanging="1134"/>
        <w:jc w:val="both"/>
      </w:pPr>
      <w:bookmarkStart w:id="596" w:name="_Toc527032057"/>
      <w:bookmarkStart w:id="597" w:name="_Toc528058442"/>
      <w:r w:rsidRPr="00C2080D">
        <w:t>Detailed laminated legends sheets shall be provided in each distribution board.</w:t>
      </w:r>
      <w:bookmarkEnd w:id="596"/>
      <w:bookmarkEnd w:id="597"/>
    </w:p>
    <w:p w14:paraId="2C6A3F1A" w14:textId="77777777" w:rsidR="006F4C9F" w:rsidRPr="00C2080D" w:rsidRDefault="006F4C9F" w:rsidP="001C146F">
      <w:pPr>
        <w:pStyle w:val="ListParagraph"/>
        <w:tabs>
          <w:tab w:val="left" w:pos="1134"/>
        </w:tabs>
        <w:ind w:left="1134" w:hanging="1134"/>
        <w:jc w:val="both"/>
      </w:pPr>
    </w:p>
    <w:p w14:paraId="1AD3B6D8" w14:textId="2B742982" w:rsidR="00170BED" w:rsidRDefault="00170BED" w:rsidP="001C146F">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598" w:name="_Toc517355993"/>
      <w:bookmarkStart w:id="599" w:name="_Toc517356031"/>
      <w:bookmarkStart w:id="600" w:name="_Toc527032065"/>
      <w:bookmarkStart w:id="601" w:name="_Toc528058449"/>
      <w:bookmarkStart w:id="602" w:name="_Toc83585970"/>
      <w:r w:rsidRPr="006F4C9F">
        <w:rPr>
          <w:rFonts w:ascii="Arial" w:eastAsia="Arial" w:hAnsi="Arial"/>
          <w:bCs/>
          <w:snapToGrid/>
          <w:kern w:val="0"/>
          <w:szCs w:val="22"/>
          <w:lang w:val="en-US"/>
        </w:rPr>
        <w:t>LIGHTNING PROTECTION AND EARTHING</w:t>
      </w:r>
      <w:bookmarkEnd w:id="598"/>
      <w:bookmarkEnd w:id="599"/>
      <w:bookmarkEnd w:id="600"/>
      <w:bookmarkEnd w:id="601"/>
      <w:bookmarkEnd w:id="602"/>
    </w:p>
    <w:p w14:paraId="22691E6B" w14:textId="77777777" w:rsidR="006F4C9F" w:rsidRPr="006F4C9F" w:rsidRDefault="006F4C9F" w:rsidP="001C146F">
      <w:pPr>
        <w:tabs>
          <w:tab w:val="left" w:pos="1134"/>
        </w:tabs>
        <w:ind w:left="1134" w:hanging="1134"/>
        <w:jc w:val="both"/>
        <w:rPr>
          <w:lang w:val="en-US"/>
        </w:rPr>
      </w:pPr>
    </w:p>
    <w:p w14:paraId="471A332B" w14:textId="0CBF0033" w:rsidR="00170BED" w:rsidRPr="007D3031" w:rsidRDefault="00170BED" w:rsidP="001C146F">
      <w:pPr>
        <w:pStyle w:val="ListParagraph"/>
        <w:numPr>
          <w:ilvl w:val="1"/>
          <w:numId w:val="72"/>
        </w:numPr>
        <w:tabs>
          <w:tab w:val="left" w:pos="1134"/>
          <w:tab w:val="num" w:pos="1276"/>
        </w:tabs>
        <w:ind w:left="1134" w:hanging="1134"/>
        <w:jc w:val="both"/>
      </w:pPr>
      <w:bookmarkStart w:id="603" w:name="_Toc528058450"/>
      <w:r w:rsidRPr="007D3031">
        <w:t xml:space="preserve">A specialist earthing contractor shall design, supply and install a lightning </w:t>
      </w:r>
      <w:r w:rsidR="00AA231B" w:rsidRPr="007D3031">
        <w:t>protection system</w:t>
      </w:r>
      <w:r w:rsidRPr="007D3031">
        <w:t xml:space="preserve"> and earth mat comprising of a trenched/rod system for the </w:t>
      </w:r>
      <w:r w:rsidR="00343324">
        <w:t>Zoekfontein Turbine Plant and the Zuikerbosch/Forebay Substation and a</w:t>
      </w:r>
      <w:r w:rsidRPr="007D3031">
        <w:t>ll ancillary structures and equipment supplied under this contract.</w:t>
      </w:r>
      <w:bookmarkEnd w:id="603"/>
    </w:p>
    <w:p w14:paraId="5329C306" w14:textId="11A1FB88" w:rsidR="00170BED" w:rsidRDefault="00170BED" w:rsidP="001C146F">
      <w:pPr>
        <w:pStyle w:val="ListParagraph"/>
        <w:numPr>
          <w:ilvl w:val="1"/>
          <w:numId w:val="72"/>
        </w:numPr>
        <w:tabs>
          <w:tab w:val="left" w:pos="1134"/>
          <w:tab w:val="num" w:pos="1276"/>
        </w:tabs>
        <w:ind w:left="1134" w:hanging="1134"/>
        <w:jc w:val="both"/>
      </w:pPr>
      <w:bookmarkStart w:id="604" w:name="_Toc528058451"/>
      <w:r w:rsidRPr="003712E6">
        <w:t xml:space="preserve">The installation shall meet the requirements of SANS 10313, SANS 62305 Parts 1 to 4 and SANS </w:t>
      </w:r>
      <w:r>
        <w:t>62561 Parts 1 to 7 and where applicable IEEE 80.</w:t>
      </w:r>
      <w:bookmarkEnd w:id="604"/>
    </w:p>
    <w:p w14:paraId="042BA52F" w14:textId="57B93B1B" w:rsidR="00170BED" w:rsidRPr="007D3031" w:rsidRDefault="00170BED" w:rsidP="001C146F">
      <w:pPr>
        <w:pStyle w:val="ListParagraph"/>
        <w:numPr>
          <w:ilvl w:val="1"/>
          <w:numId w:val="72"/>
        </w:numPr>
        <w:tabs>
          <w:tab w:val="left" w:pos="1134"/>
          <w:tab w:val="num" w:pos="1276"/>
        </w:tabs>
        <w:ind w:left="1134" w:hanging="1134"/>
        <w:jc w:val="both"/>
      </w:pPr>
      <w:bookmarkStart w:id="605" w:name="_Toc528058452"/>
      <w:r w:rsidRPr="007D3031">
        <w:t>The Contractor shall ensure</w:t>
      </w:r>
      <w:r w:rsidR="00343324">
        <w:t xml:space="preserve"> that all electrical items including but not limited to </w:t>
      </w:r>
      <w:r w:rsidRPr="007D3031">
        <w:t xml:space="preserve">MV and 400V switchgear, </w:t>
      </w:r>
      <w:r w:rsidR="00343324">
        <w:t xml:space="preserve">transformers, auxiliary panels, </w:t>
      </w:r>
      <w:r w:rsidRPr="007D3031">
        <w:t xml:space="preserve">flood alarm panels, valve isolating panels, PLC panels, cable racking, </w:t>
      </w:r>
      <w:r w:rsidR="00343324">
        <w:t xml:space="preserve">generators, </w:t>
      </w:r>
      <w:r w:rsidRPr="007D3031">
        <w:t>motors and ancillary equipment etc, are adequately earthed. All electrical equipment shall be earthed utilizing black insulated copper wire</w:t>
      </w:r>
      <w:r w:rsidR="00A40B70">
        <w:t xml:space="preserve"> or copper coated steel conductor</w:t>
      </w:r>
      <w:r w:rsidRPr="007D3031">
        <w:t>. No bare copper earth wire will be accepted</w:t>
      </w:r>
      <w:bookmarkEnd w:id="605"/>
    </w:p>
    <w:p w14:paraId="196CB40C" w14:textId="77777777" w:rsidR="00A40B70" w:rsidRDefault="00A40B70" w:rsidP="001C146F">
      <w:pPr>
        <w:pStyle w:val="ListParagraph"/>
        <w:numPr>
          <w:ilvl w:val="1"/>
          <w:numId w:val="72"/>
        </w:numPr>
        <w:tabs>
          <w:tab w:val="left" w:pos="1134"/>
        </w:tabs>
        <w:ind w:left="1134" w:hanging="1134"/>
        <w:jc w:val="both"/>
      </w:pPr>
      <w:r>
        <w:t>Earthing</w:t>
      </w:r>
    </w:p>
    <w:p w14:paraId="7A43FE22" w14:textId="340D6B34" w:rsidR="00A40B70" w:rsidRDefault="00A40B70" w:rsidP="001C146F">
      <w:pPr>
        <w:pStyle w:val="ListParagraph"/>
        <w:numPr>
          <w:ilvl w:val="2"/>
          <w:numId w:val="72"/>
        </w:numPr>
        <w:tabs>
          <w:tab w:val="left" w:pos="1134"/>
        </w:tabs>
        <w:ind w:left="1134" w:hanging="1134"/>
        <w:jc w:val="both"/>
      </w:pPr>
      <w:r w:rsidRPr="00D50D47">
        <w:t>Earthing shall generally be done in accordance to SANS 10142-1, SANS 10199, SANS 10292 and SANS 1063</w:t>
      </w:r>
      <w:r w:rsidR="0065634A">
        <w:t xml:space="preserve"> and where applicable IEEE 80.</w:t>
      </w:r>
    </w:p>
    <w:p w14:paraId="1D794D06" w14:textId="77777777" w:rsidR="00A40B70" w:rsidRDefault="00A40B70" w:rsidP="001C146F">
      <w:pPr>
        <w:pStyle w:val="ListParagraph"/>
        <w:numPr>
          <w:ilvl w:val="2"/>
          <w:numId w:val="72"/>
        </w:numPr>
        <w:tabs>
          <w:tab w:val="left" w:pos="1134"/>
        </w:tabs>
        <w:ind w:left="1134" w:hanging="1134"/>
        <w:jc w:val="both"/>
      </w:pPr>
      <w:r>
        <w:t>The contractor shall utilise a recognised proprietary software package to design the earthing and lightning protection systems to SANS, IEC and where applicable IEEE standards, also based on soil resistivity data. Attention shall also be given to allowable step and touch potentials as per SANS and IEC standards. The output of design calculations and its traceability to the final designs shall be provided in the design deliverables and the final documentation.</w:t>
      </w:r>
    </w:p>
    <w:p w14:paraId="518C9D98" w14:textId="4ECADD1C" w:rsidR="00A40B70" w:rsidRDefault="008930AB" w:rsidP="001C146F">
      <w:pPr>
        <w:pStyle w:val="ListParagraph"/>
        <w:numPr>
          <w:ilvl w:val="2"/>
          <w:numId w:val="72"/>
        </w:numPr>
        <w:tabs>
          <w:tab w:val="left" w:pos="1134"/>
          <w:tab w:val="num" w:pos="2127"/>
        </w:tabs>
        <w:ind w:left="1134" w:hanging="1134"/>
        <w:jc w:val="both"/>
      </w:pPr>
      <w:r>
        <w:t xml:space="preserve"> </w:t>
      </w:r>
      <w:r w:rsidR="00A40B70" w:rsidRPr="00D50D47">
        <w:t>All electrical equipment shall be earthed utilizing anti-theft type copper cladded steel wire. No bare copper earth wire will be accepted, except for the underground earthing system.</w:t>
      </w:r>
    </w:p>
    <w:p w14:paraId="1A86B5D3" w14:textId="77777777" w:rsidR="00A40B70" w:rsidRDefault="00A40B70" w:rsidP="001C146F">
      <w:pPr>
        <w:pStyle w:val="ListParagraph"/>
        <w:numPr>
          <w:ilvl w:val="1"/>
          <w:numId w:val="72"/>
        </w:numPr>
        <w:tabs>
          <w:tab w:val="left" w:pos="1134"/>
          <w:tab w:val="num" w:pos="1276"/>
        </w:tabs>
        <w:ind w:left="1134" w:hanging="1134"/>
        <w:jc w:val="both"/>
      </w:pPr>
      <w:r>
        <w:lastRenderedPageBreak/>
        <w:t>Lightning Protection</w:t>
      </w:r>
    </w:p>
    <w:p w14:paraId="3CFA1ED1" w14:textId="77777777" w:rsidR="00A40B70" w:rsidRPr="00D50D47" w:rsidRDefault="00A40B70" w:rsidP="001C146F">
      <w:pPr>
        <w:pStyle w:val="ListParagraph"/>
        <w:numPr>
          <w:ilvl w:val="2"/>
          <w:numId w:val="72"/>
        </w:numPr>
        <w:tabs>
          <w:tab w:val="left" w:pos="1134"/>
          <w:tab w:val="num" w:pos="2127"/>
        </w:tabs>
        <w:ind w:left="1134" w:hanging="1134"/>
        <w:jc w:val="both"/>
      </w:pPr>
      <w:r w:rsidRPr="00D50D47">
        <w:t xml:space="preserve">The installation shall be done in accordance with SANS 10313, </w:t>
      </w:r>
      <w:r w:rsidR="0065634A">
        <w:t>SANS 62305 Parts 1 to 4</w:t>
      </w:r>
      <w:r w:rsidRPr="00D50D47">
        <w:t xml:space="preserve">, SANS 10199, SANS 1063 and </w:t>
      </w:r>
      <w:r w:rsidR="0065634A" w:rsidRPr="003712E6">
        <w:t xml:space="preserve">SANS </w:t>
      </w:r>
      <w:r w:rsidR="0065634A">
        <w:t>62561 Parts 1 to 7 and</w:t>
      </w:r>
      <w:r w:rsidRPr="00D50D47">
        <w:t>.</w:t>
      </w:r>
    </w:p>
    <w:p w14:paraId="627D167C" w14:textId="37F7718B" w:rsidR="00A40B70" w:rsidRDefault="00A40B70" w:rsidP="001C146F">
      <w:pPr>
        <w:pStyle w:val="ListParagraph"/>
        <w:numPr>
          <w:ilvl w:val="2"/>
          <w:numId w:val="72"/>
        </w:numPr>
        <w:tabs>
          <w:tab w:val="left" w:pos="1134"/>
          <w:tab w:val="num" w:pos="2127"/>
        </w:tabs>
        <w:ind w:left="1134" w:hanging="1134"/>
        <w:jc w:val="both"/>
      </w:pPr>
      <w:r>
        <w:t>A specialist service provider</w:t>
      </w:r>
      <w:r w:rsidRPr="00D50D47">
        <w:t xml:space="preserve"> registered with ELPA</w:t>
      </w:r>
      <w:r>
        <w:t xml:space="preserve"> (Earthing </w:t>
      </w:r>
      <w:r w:rsidR="00BF51C0">
        <w:t>and</w:t>
      </w:r>
      <w:r>
        <w:t xml:space="preserve"> Lightning Protection Association)</w:t>
      </w:r>
      <w:r w:rsidRPr="00D50D47">
        <w:t xml:space="preserve"> shall design, supply and install a lightning protection system for all buildings and structures. </w:t>
      </w:r>
    </w:p>
    <w:p w14:paraId="73D475B9" w14:textId="77777777" w:rsidR="00A40B70" w:rsidRDefault="00A40B70" w:rsidP="001C146F">
      <w:pPr>
        <w:pStyle w:val="ListParagraph"/>
        <w:numPr>
          <w:ilvl w:val="2"/>
          <w:numId w:val="72"/>
        </w:numPr>
        <w:tabs>
          <w:tab w:val="left" w:pos="1134"/>
          <w:tab w:val="num" w:pos="2127"/>
        </w:tabs>
        <w:ind w:left="1134" w:hanging="1134"/>
        <w:jc w:val="both"/>
      </w:pPr>
      <w:r>
        <w:t>The designs shall be provided in PDF and Auto Cad formats on Rand Water drawing templates to be approved by Rand Water prior to construction.</w:t>
      </w:r>
      <w:r w:rsidRPr="00D50D47">
        <w:t xml:space="preserve"> </w:t>
      </w:r>
    </w:p>
    <w:p w14:paraId="38B542E1" w14:textId="77777777" w:rsidR="00A40B70" w:rsidRDefault="00A40B70" w:rsidP="001C146F">
      <w:pPr>
        <w:pStyle w:val="ListParagraph"/>
        <w:numPr>
          <w:ilvl w:val="2"/>
          <w:numId w:val="72"/>
        </w:numPr>
        <w:tabs>
          <w:tab w:val="left" w:pos="1134"/>
          <w:tab w:val="num" w:pos="2127"/>
        </w:tabs>
        <w:ind w:left="1134" w:hanging="1134"/>
        <w:jc w:val="both"/>
      </w:pPr>
      <w:r w:rsidRPr="00D50D47">
        <w:t xml:space="preserve">The Soil Resistivity testing </w:t>
      </w:r>
      <w:r>
        <w:t>shall be done at every installation where a lightning protection system shall be installed and these results shall be used to base the</w:t>
      </w:r>
      <w:r w:rsidRPr="00D50D47">
        <w:t xml:space="preserve"> design</w:t>
      </w:r>
      <w:r>
        <w:t>s</w:t>
      </w:r>
      <w:r w:rsidRPr="00D50D47">
        <w:t xml:space="preserve"> on</w:t>
      </w:r>
      <w:r>
        <w:t>. Provide for</w:t>
      </w:r>
      <w:r w:rsidRPr="00D50D47">
        <w:t xml:space="preserve"> complete report</w:t>
      </w:r>
      <w:r>
        <w:t>s</w:t>
      </w:r>
      <w:r w:rsidRPr="00D50D47">
        <w:t xml:space="preserve"> on findings.</w:t>
      </w:r>
    </w:p>
    <w:p w14:paraId="1CD37134" w14:textId="77777777" w:rsidR="00A40B70" w:rsidRPr="00CA308E" w:rsidRDefault="00A40B70" w:rsidP="001C146F">
      <w:pPr>
        <w:pStyle w:val="ListParagraph"/>
        <w:numPr>
          <w:ilvl w:val="2"/>
          <w:numId w:val="72"/>
        </w:numPr>
        <w:tabs>
          <w:tab w:val="left" w:pos="1134"/>
          <w:tab w:val="num" w:pos="2127"/>
        </w:tabs>
        <w:ind w:left="1134" w:hanging="1134"/>
        <w:jc w:val="both"/>
      </w:pPr>
      <w:r w:rsidRPr="00CA308E">
        <w:t xml:space="preserve">The contractor shall allow for a complete and full installation of the lightning protection including design, supply, delivery, installing in terms of the standards and strapping and supporting as necessary. </w:t>
      </w:r>
    </w:p>
    <w:p w14:paraId="76AAABF5" w14:textId="25889989" w:rsidR="00A40B70" w:rsidRDefault="00A40B70" w:rsidP="001C146F">
      <w:pPr>
        <w:pStyle w:val="ListParagraph"/>
        <w:numPr>
          <w:ilvl w:val="2"/>
          <w:numId w:val="72"/>
        </w:numPr>
        <w:tabs>
          <w:tab w:val="left" w:pos="1134"/>
          <w:tab w:val="num" w:pos="2127"/>
        </w:tabs>
        <w:ind w:left="1134" w:hanging="1134"/>
        <w:jc w:val="both"/>
      </w:pPr>
      <w:r>
        <w:t>The specialist</w:t>
      </w:r>
      <w:r w:rsidRPr="00CA308E">
        <w:t xml:space="preserve"> shall supply test certificates and documentation verifying the installation and readings obtained for the lightning protection.</w:t>
      </w:r>
    </w:p>
    <w:p w14:paraId="0476DF76" w14:textId="77777777" w:rsidR="006F4C9F" w:rsidRDefault="006F4C9F" w:rsidP="001C146F">
      <w:pPr>
        <w:pStyle w:val="ListParagraph"/>
        <w:tabs>
          <w:tab w:val="left" w:pos="1134"/>
        </w:tabs>
        <w:ind w:left="1134" w:hanging="1134"/>
        <w:jc w:val="both"/>
      </w:pPr>
    </w:p>
    <w:p w14:paraId="1D684E32" w14:textId="5F67584E" w:rsidR="0065634A" w:rsidRDefault="0039428E" w:rsidP="001C146F">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606" w:name="_Toc83585971"/>
      <w:bookmarkStart w:id="607" w:name="_Toc517355994"/>
      <w:bookmarkStart w:id="608" w:name="_Toc517356032"/>
      <w:bookmarkStart w:id="609" w:name="_Toc527032066"/>
      <w:bookmarkStart w:id="610" w:name="_Toc528058453"/>
      <w:bookmarkStart w:id="611" w:name="_Toc489454023"/>
      <w:bookmarkStart w:id="612" w:name="_Toc489516885"/>
      <w:bookmarkStart w:id="613" w:name="_Toc497909698"/>
      <w:r w:rsidRPr="006F4C9F">
        <w:rPr>
          <w:rFonts w:ascii="Arial" w:eastAsia="Arial" w:hAnsi="Arial"/>
          <w:bCs/>
          <w:snapToGrid/>
          <w:kern w:val="0"/>
          <w:szCs w:val="22"/>
          <w:lang w:val="en-US"/>
        </w:rPr>
        <w:t>AREA LIGHTING</w:t>
      </w:r>
      <w:bookmarkEnd w:id="606"/>
    </w:p>
    <w:p w14:paraId="1AB38925" w14:textId="77777777" w:rsidR="006F4C9F" w:rsidRPr="006F4C9F" w:rsidRDefault="006F4C9F" w:rsidP="001C146F">
      <w:pPr>
        <w:tabs>
          <w:tab w:val="left" w:pos="1134"/>
        </w:tabs>
        <w:ind w:left="1134" w:hanging="1134"/>
        <w:jc w:val="both"/>
        <w:rPr>
          <w:lang w:val="en-US"/>
        </w:rPr>
      </w:pPr>
    </w:p>
    <w:p w14:paraId="458C8C83" w14:textId="0D493EB0" w:rsidR="0039428E" w:rsidRDefault="0039428E" w:rsidP="001C146F">
      <w:pPr>
        <w:pStyle w:val="ListParagraph"/>
        <w:numPr>
          <w:ilvl w:val="1"/>
          <w:numId w:val="72"/>
        </w:numPr>
        <w:tabs>
          <w:tab w:val="left" w:pos="1134"/>
          <w:tab w:val="num" w:pos="1276"/>
        </w:tabs>
        <w:ind w:left="1134" w:hanging="1134"/>
        <w:jc w:val="both"/>
      </w:pPr>
      <w:r>
        <w:t>Area lighting shall be provided at the Zoekfontein Turbine Plant and at the Zuikerbosch/Forebay Substation. The contractor shall design, supply, manufacture, install and commission same as per the requirements following.</w:t>
      </w:r>
    </w:p>
    <w:p w14:paraId="3BF747D8" w14:textId="77777777" w:rsidR="0039428E" w:rsidRPr="00E83765" w:rsidRDefault="0039428E" w:rsidP="001C146F">
      <w:pPr>
        <w:pStyle w:val="ListParagraph"/>
        <w:numPr>
          <w:ilvl w:val="1"/>
          <w:numId w:val="72"/>
        </w:numPr>
        <w:tabs>
          <w:tab w:val="left" w:pos="1134"/>
          <w:tab w:val="num" w:pos="1276"/>
        </w:tabs>
        <w:ind w:left="1134" w:hanging="1134"/>
        <w:jc w:val="both"/>
      </w:pPr>
      <w:r w:rsidRPr="00F0561D">
        <w:t xml:space="preserve">The </w:t>
      </w:r>
      <w:r>
        <w:t>lighting installations shall be designed in accordance with SANS 10114-1:2005, SANS 10389-1:2003 and The Occupational Safety and Health Act.</w:t>
      </w:r>
    </w:p>
    <w:p w14:paraId="188C0389" w14:textId="77777777" w:rsidR="0039428E" w:rsidRDefault="0039428E" w:rsidP="001C146F">
      <w:pPr>
        <w:pStyle w:val="ListParagraph"/>
        <w:numPr>
          <w:ilvl w:val="1"/>
          <w:numId w:val="72"/>
        </w:numPr>
        <w:tabs>
          <w:tab w:val="left" w:pos="1134"/>
          <w:tab w:val="num" w:pos="1276"/>
        </w:tabs>
        <w:ind w:left="1134" w:hanging="1134"/>
        <w:jc w:val="both"/>
      </w:pPr>
      <w:r>
        <w:t>The area requiring floodlighting is as follows:</w:t>
      </w:r>
    </w:p>
    <w:p w14:paraId="4E705EFC" w14:textId="4248A78D" w:rsidR="0039428E" w:rsidRDefault="0039428E" w:rsidP="001C146F">
      <w:pPr>
        <w:pStyle w:val="ListParagraph"/>
        <w:numPr>
          <w:ilvl w:val="2"/>
          <w:numId w:val="72"/>
        </w:numPr>
        <w:tabs>
          <w:tab w:val="left" w:pos="1134"/>
        </w:tabs>
        <w:ind w:left="1134" w:hanging="1134"/>
        <w:jc w:val="both"/>
      </w:pPr>
      <w:r>
        <w:t xml:space="preserve">A minimum of up to </w:t>
      </w:r>
      <w:r w:rsidR="00AC7E2B">
        <w:t>30</w:t>
      </w:r>
      <w:r>
        <w:t xml:space="preserve"> m </w:t>
      </w:r>
      <w:r w:rsidR="00AC7E2B">
        <w:t>all around the perimeter of the two buildings</w:t>
      </w:r>
      <w:r>
        <w:t>.</w:t>
      </w:r>
    </w:p>
    <w:p w14:paraId="47F8B693" w14:textId="77777777" w:rsidR="0039428E" w:rsidRPr="00D46394" w:rsidRDefault="0039428E" w:rsidP="001C146F">
      <w:pPr>
        <w:pStyle w:val="ListParagraph"/>
        <w:numPr>
          <w:ilvl w:val="2"/>
          <w:numId w:val="72"/>
        </w:numPr>
        <w:tabs>
          <w:tab w:val="left" w:pos="1134"/>
        </w:tabs>
        <w:ind w:left="1134" w:hanging="1134"/>
        <w:jc w:val="both"/>
      </w:pPr>
      <w:r w:rsidRPr="00F0561D">
        <w:t xml:space="preserve">The </w:t>
      </w:r>
      <w:r>
        <w:t>lighting specification shall be as follows:</w:t>
      </w:r>
    </w:p>
    <w:p w14:paraId="2B80F4C1" w14:textId="0E88BCF8" w:rsidR="0039428E" w:rsidRPr="00EC22D6" w:rsidRDefault="0039428E" w:rsidP="001C146F">
      <w:pPr>
        <w:pStyle w:val="ListParagraph"/>
        <w:numPr>
          <w:ilvl w:val="2"/>
          <w:numId w:val="72"/>
        </w:numPr>
        <w:tabs>
          <w:tab w:val="left" w:pos="1134"/>
        </w:tabs>
        <w:ind w:left="1134" w:hanging="1134"/>
        <w:jc w:val="both"/>
      </w:pPr>
      <w:r w:rsidRPr="00653B59">
        <w:t>Minimum maintained average illuminance level (lux</w:t>
      </w:r>
      <w:proofErr w:type="gramStart"/>
      <w:r w:rsidRPr="00653B59">
        <w:t>)(</w:t>
      </w:r>
      <w:proofErr w:type="gramEnd"/>
      <w:r w:rsidRPr="00653B59">
        <w:t>E horizontal average)</w:t>
      </w:r>
      <w:r w:rsidR="009D18D7">
        <w:t xml:space="preserve"> </w:t>
      </w:r>
      <w:r w:rsidRPr="00EC22D6">
        <w:t>2</w:t>
      </w:r>
      <w:r w:rsidRPr="006F4C9F">
        <w:t>0 lux</w:t>
      </w:r>
    </w:p>
    <w:p w14:paraId="0D3A514E" w14:textId="607DBB3E" w:rsidR="0039428E" w:rsidRPr="006F4C9F" w:rsidRDefault="0039428E" w:rsidP="001C146F">
      <w:pPr>
        <w:pStyle w:val="ListParagraph"/>
        <w:numPr>
          <w:ilvl w:val="2"/>
          <w:numId w:val="72"/>
        </w:numPr>
        <w:tabs>
          <w:tab w:val="left" w:pos="1134"/>
        </w:tabs>
        <w:ind w:left="1134" w:hanging="1134"/>
        <w:jc w:val="both"/>
      </w:pPr>
      <w:r w:rsidRPr="00EC22D6">
        <w:lastRenderedPageBreak/>
        <w:t>Minimum uniformity ratio:</w:t>
      </w:r>
      <w:r w:rsidRPr="00EC22D6">
        <w:tab/>
        <w:t>E minimum horizon</w:t>
      </w:r>
      <w:r w:rsidR="009D18D7">
        <w:t xml:space="preserve">tal/ E horizontal average </w:t>
      </w:r>
      <w:r w:rsidRPr="006F4C9F">
        <w:t>0,25</w:t>
      </w:r>
    </w:p>
    <w:p w14:paraId="114DD1DD" w14:textId="09E4215C" w:rsidR="0039428E" w:rsidRPr="006F4C9F" w:rsidRDefault="0039428E" w:rsidP="001C146F">
      <w:pPr>
        <w:pStyle w:val="ListParagraph"/>
        <w:numPr>
          <w:ilvl w:val="2"/>
          <w:numId w:val="72"/>
        </w:numPr>
        <w:tabs>
          <w:tab w:val="left" w:pos="1134"/>
        </w:tabs>
        <w:ind w:left="1134" w:hanging="1134"/>
        <w:jc w:val="both"/>
      </w:pPr>
      <w:r w:rsidRPr="00EC22D6">
        <w:t>Minimum uniformity ratio:</w:t>
      </w:r>
      <w:r w:rsidRPr="00EC22D6">
        <w:tab/>
        <w:t>E minimum h</w:t>
      </w:r>
      <w:r w:rsidR="009D18D7">
        <w:t xml:space="preserve">orizontal/ E maximum horizontal </w:t>
      </w:r>
      <w:r w:rsidRPr="006F4C9F">
        <w:t>0,125</w:t>
      </w:r>
    </w:p>
    <w:p w14:paraId="7178CB6C" w14:textId="28D9C232" w:rsidR="0039428E" w:rsidRPr="00653B59" w:rsidRDefault="0039428E" w:rsidP="001C146F">
      <w:pPr>
        <w:pStyle w:val="ListParagraph"/>
        <w:numPr>
          <w:ilvl w:val="2"/>
          <w:numId w:val="72"/>
        </w:numPr>
        <w:tabs>
          <w:tab w:val="left" w:pos="1134"/>
        </w:tabs>
        <w:ind w:left="1134" w:hanging="1134"/>
        <w:jc w:val="both"/>
        <w:rPr>
          <w:b/>
          <w:bCs/>
        </w:rPr>
      </w:pPr>
      <w:r w:rsidRPr="00653B59">
        <w:t>Maximum glare rating:</w:t>
      </w:r>
      <w:r w:rsidR="009D18D7">
        <w:t xml:space="preserve"> </w:t>
      </w:r>
      <w:r>
        <w:t>5</w:t>
      </w:r>
      <w:r w:rsidRPr="0039428E">
        <w:rPr>
          <w:bCs/>
        </w:rPr>
        <w:t>5</w:t>
      </w:r>
    </w:p>
    <w:p w14:paraId="4220DAA8" w14:textId="77777777" w:rsidR="0039428E" w:rsidRDefault="0039428E" w:rsidP="001C146F">
      <w:pPr>
        <w:pStyle w:val="ListParagraph"/>
        <w:numPr>
          <w:ilvl w:val="1"/>
          <w:numId w:val="72"/>
        </w:numPr>
        <w:tabs>
          <w:tab w:val="left" w:pos="1134"/>
          <w:tab w:val="num" w:pos="1276"/>
        </w:tabs>
        <w:ind w:left="1134" w:hanging="1134"/>
        <w:jc w:val="both"/>
      </w:pPr>
      <w:r>
        <w:t>A maintenance factor of 0,8 shall be applied when designing the installation.</w:t>
      </w:r>
    </w:p>
    <w:p w14:paraId="01713295" w14:textId="77777777" w:rsidR="0039428E" w:rsidRDefault="0039428E" w:rsidP="001C146F">
      <w:pPr>
        <w:pStyle w:val="ListParagraph"/>
        <w:numPr>
          <w:ilvl w:val="1"/>
          <w:numId w:val="72"/>
        </w:numPr>
        <w:tabs>
          <w:tab w:val="left" w:pos="1134"/>
          <w:tab w:val="num" w:pos="1276"/>
        </w:tabs>
        <w:ind w:left="1134" w:hanging="1134"/>
        <w:jc w:val="both"/>
      </w:pPr>
      <w:r w:rsidRPr="00C94307">
        <w:t xml:space="preserve">The </w:t>
      </w:r>
      <w:r>
        <w:t>entire installations shall be controlled by a photocell/daylight switch to switch on the installation under dark conditions. A manual bypass facility shall be provided to override the photocell when required.</w:t>
      </w:r>
    </w:p>
    <w:p w14:paraId="6EAE1F8B" w14:textId="77777777" w:rsidR="0039428E" w:rsidRDefault="0039428E" w:rsidP="001C146F">
      <w:pPr>
        <w:pStyle w:val="ListParagraph"/>
        <w:numPr>
          <w:ilvl w:val="1"/>
          <w:numId w:val="72"/>
        </w:numPr>
        <w:tabs>
          <w:tab w:val="left" w:pos="1134"/>
          <w:tab w:val="num" w:pos="1276"/>
        </w:tabs>
        <w:ind w:left="1134" w:hanging="1134"/>
        <w:jc w:val="both"/>
      </w:pPr>
      <w:r>
        <w:t>Light fittings shall be of the energy efficient, long life LED type. The fitting application shall be of the bulkhead or low bay type, with the following requirements:</w:t>
      </w:r>
    </w:p>
    <w:p w14:paraId="28FD1827" w14:textId="77777777" w:rsidR="0039428E" w:rsidRDefault="0039428E" w:rsidP="001C146F">
      <w:pPr>
        <w:pStyle w:val="ListParagraph"/>
        <w:numPr>
          <w:ilvl w:val="2"/>
          <w:numId w:val="72"/>
        </w:numPr>
        <w:tabs>
          <w:tab w:val="left" w:pos="1134"/>
        </w:tabs>
        <w:ind w:left="1134" w:hanging="1134"/>
        <w:jc w:val="both"/>
      </w:pPr>
      <w:r>
        <w:t>SABS approved.</w:t>
      </w:r>
    </w:p>
    <w:p w14:paraId="10944A8A" w14:textId="77777777" w:rsidR="0039428E" w:rsidRDefault="0039428E" w:rsidP="001C146F">
      <w:pPr>
        <w:pStyle w:val="ListParagraph"/>
        <w:numPr>
          <w:ilvl w:val="2"/>
          <w:numId w:val="72"/>
        </w:numPr>
        <w:tabs>
          <w:tab w:val="left" w:pos="1134"/>
        </w:tabs>
        <w:ind w:left="1134" w:hanging="1134"/>
        <w:jc w:val="both"/>
      </w:pPr>
      <w:r>
        <w:t>Corrosion resistant fitting, IP 65 rated</w:t>
      </w:r>
    </w:p>
    <w:p w14:paraId="23FC56B8" w14:textId="77777777" w:rsidR="0039428E" w:rsidRDefault="0039428E" w:rsidP="001C146F">
      <w:pPr>
        <w:pStyle w:val="ListParagraph"/>
        <w:numPr>
          <w:ilvl w:val="2"/>
          <w:numId w:val="72"/>
        </w:numPr>
        <w:tabs>
          <w:tab w:val="left" w:pos="1134"/>
        </w:tabs>
        <w:ind w:left="1134" w:hanging="1134"/>
        <w:jc w:val="both"/>
      </w:pPr>
      <w:r>
        <w:t>Minimum lamp design life of 50 000 hours</w:t>
      </w:r>
    </w:p>
    <w:p w14:paraId="2297885E" w14:textId="77777777" w:rsidR="0039428E" w:rsidRDefault="0039428E" w:rsidP="001C146F">
      <w:pPr>
        <w:pStyle w:val="ListParagraph"/>
        <w:numPr>
          <w:ilvl w:val="2"/>
          <w:numId w:val="72"/>
        </w:numPr>
        <w:tabs>
          <w:tab w:val="left" w:pos="1134"/>
        </w:tabs>
        <w:ind w:left="1134" w:hanging="1134"/>
        <w:jc w:val="both"/>
      </w:pPr>
      <w:r>
        <w:t>LED Wattage rating to suit the overall lighting design</w:t>
      </w:r>
    </w:p>
    <w:p w14:paraId="2A57487B" w14:textId="77777777" w:rsidR="0039428E" w:rsidRDefault="0039428E" w:rsidP="001C146F">
      <w:pPr>
        <w:pStyle w:val="ListParagraph"/>
        <w:numPr>
          <w:ilvl w:val="2"/>
          <w:numId w:val="72"/>
        </w:numPr>
        <w:tabs>
          <w:tab w:val="left" w:pos="1134"/>
        </w:tabs>
        <w:ind w:left="1134" w:hanging="1134"/>
        <w:jc w:val="both"/>
      </w:pPr>
      <w:r>
        <w:t>Internal protection circuits to safeguard the fittings against fluctuating voltages</w:t>
      </w:r>
    </w:p>
    <w:p w14:paraId="7184515A" w14:textId="77777777" w:rsidR="0039428E" w:rsidRDefault="0039428E" w:rsidP="001C146F">
      <w:pPr>
        <w:pStyle w:val="ListParagraph"/>
        <w:numPr>
          <w:ilvl w:val="2"/>
          <w:numId w:val="72"/>
        </w:numPr>
        <w:tabs>
          <w:tab w:val="left" w:pos="1134"/>
        </w:tabs>
        <w:ind w:left="1134" w:hanging="1134"/>
        <w:jc w:val="both"/>
      </w:pPr>
      <w:r>
        <w:t>Powder coated, die cast aluminium, non-corrosive body</w:t>
      </w:r>
    </w:p>
    <w:p w14:paraId="7C31CC26" w14:textId="77777777" w:rsidR="0039428E" w:rsidRDefault="0039428E" w:rsidP="001C146F">
      <w:pPr>
        <w:pStyle w:val="ListParagraph"/>
        <w:numPr>
          <w:ilvl w:val="2"/>
          <w:numId w:val="72"/>
        </w:numPr>
        <w:tabs>
          <w:tab w:val="left" w:pos="1134"/>
        </w:tabs>
        <w:ind w:left="1134" w:hanging="1134"/>
        <w:jc w:val="both"/>
      </w:pPr>
      <w:r>
        <w:t>Non-discolouring, impact resistant diffuser attached to body with stainless steel screws</w:t>
      </w:r>
    </w:p>
    <w:p w14:paraId="1D71C1B9" w14:textId="5405B2C2" w:rsidR="0039428E" w:rsidRDefault="0039428E" w:rsidP="001C146F">
      <w:pPr>
        <w:pStyle w:val="ListParagraph"/>
        <w:numPr>
          <w:ilvl w:val="1"/>
          <w:numId w:val="72"/>
        </w:numPr>
        <w:tabs>
          <w:tab w:val="left" w:pos="1134"/>
          <w:tab w:val="num" w:pos="1276"/>
        </w:tabs>
        <w:ind w:left="1134" w:hanging="1134"/>
        <w:jc w:val="both"/>
      </w:pPr>
      <w:r>
        <w:t xml:space="preserve">All area lighting masts shall be supplied from the Essential Services section of the 400 V Switchboard and provision shall be made for the required circuits in the switchboard. </w:t>
      </w:r>
    </w:p>
    <w:p w14:paraId="302189AF" w14:textId="144C9BDB" w:rsidR="0039428E" w:rsidRDefault="0039428E" w:rsidP="001C146F">
      <w:pPr>
        <w:pStyle w:val="ListParagraph"/>
        <w:numPr>
          <w:ilvl w:val="1"/>
          <w:numId w:val="72"/>
        </w:numPr>
        <w:tabs>
          <w:tab w:val="left" w:pos="1134"/>
          <w:tab w:val="num" w:pos="1276"/>
        </w:tabs>
        <w:ind w:left="1134" w:hanging="1134"/>
        <w:jc w:val="both"/>
      </w:pPr>
      <w:r>
        <w:t>The installation shall be so planned that maintenance can be carried out efficiently and safely on the installation.</w:t>
      </w:r>
    </w:p>
    <w:p w14:paraId="5A03E365" w14:textId="77777777" w:rsidR="006F4C9F" w:rsidRDefault="006F4C9F" w:rsidP="001C146F">
      <w:pPr>
        <w:pStyle w:val="ListParagraph"/>
        <w:tabs>
          <w:tab w:val="left" w:pos="1134"/>
        </w:tabs>
        <w:ind w:left="1134" w:hanging="1134"/>
        <w:jc w:val="both"/>
      </w:pPr>
    </w:p>
    <w:p w14:paraId="0760DA48" w14:textId="2AE7871F" w:rsidR="00170BED" w:rsidRDefault="00170BED" w:rsidP="001C146F">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614" w:name="_Toc83585972"/>
      <w:r w:rsidRPr="006D542F">
        <w:rPr>
          <w:rFonts w:ascii="Arial" w:eastAsia="Arial" w:hAnsi="Arial"/>
          <w:bCs/>
          <w:snapToGrid/>
          <w:kern w:val="0"/>
          <w:szCs w:val="22"/>
          <w:lang w:val="en-US"/>
        </w:rPr>
        <w:t>OPERATING AND MAINTENANCE MANUALS</w:t>
      </w:r>
      <w:bookmarkEnd w:id="607"/>
      <w:bookmarkEnd w:id="608"/>
      <w:bookmarkEnd w:id="609"/>
      <w:bookmarkEnd w:id="610"/>
      <w:bookmarkEnd w:id="614"/>
    </w:p>
    <w:p w14:paraId="0F3777BF" w14:textId="77777777" w:rsidR="006D542F" w:rsidRPr="006D542F" w:rsidRDefault="006D542F" w:rsidP="001C146F">
      <w:pPr>
        <w:tabs>
          <w:tab w:val="left" w:pos="1134"/>
        </w:tabs>
        <w:ind w:left="1134" w:hanging="1134"/>
        <w:jc w:val="both"/>
        <w:rPr>
          <w:lang w:val="en-US"/>
        </w:rPr>
      </w:pPr>
    </w:p>
    <w:p w14:paraId="5F7B1F91" w14:textId="09451C89" w:rsidR="00170BED" w:rsidRPr="00C2080D" w:rsidRDefault="00170BED" w:rsidP="001C146F">
      <w:pPr>
        <w:pStyle w:val="ListParagraph"/>
        <w:numPr>
          <w:ilvl w:val="1"/>
          <w:numId w:val="72"/>
        </w:numPr>
        <w:tabs>
          <w:tab w:val="left" w:pos="1134"/>
          <w:tab w:val="num" w:pos="1276"/>
        </w:tabs>
        <w:ind w:left="1134" w:hanging="1134"/>
        <w:jc w:val="both"/>
      </w:pPr>
      <w:r w:rsidRPr="00C2080D">
        <w:t>The contractor shall produce draft operating and maintenance manuals for a</w:t>
      </w:r>
      <w:r w:rsidR="00822796">
        <w:t>cceptance</w:t>
      </w:r>
      <w:r w:rsidRPr="00C2080D">
        <w:t>.  Details of all electrical equipment supplied under this contract shall appear in the manuals.</w:t>
      </w:r>
    </w:p>
    <w:p w14:paraId="1AE2AA57" w14:textId="21834F4A" w:rsidR="00170BED" w:rsidRPr="00C2080D" w:rsidRDefault="00170BED" w:rsidP="001C146F">
      <w:pPr>
        <w:pStyle w:val="ListParagraph"/>
        <w:numPr>
          <w:ilvl w:val="2"/>
          <w:numId w:val="72"/>
        </w:numPr>
        <w:tabs>
          <w:tab w:val="left" w:pos="1134"/>
        </w:tabs>
        <w:ind w:left="1134" w:hanging="1134"/>
        <w:jc w:val="both"/>
      </w:pPr>
      <w:r w:rsidRPr="00C2080D">
        <w:lastRenderedPageBreak/>
        <w:t>The following drawings and information shall be</w:t>
      </w:r>
      <w:r w:rsidR="00822796">
        <w:t xml:space="preserve"> supplied by the Contractor, as a minimum, for acceptance </w:t>
      </w:r>
      <w:r w:rsidRPr="00C2080D">
        <w:t xml:space="preserve">by the Engineer within the required time period specified elsewhere in the contract documents, but before manufacture of the plant commences and after approval these drawings shall </w:t>
      </w:r>
      <w:r w:rsidR="0024337F">
        <w:t>be supplied as final drawings.</w:t>
      </w:r>
    </w:p>
    <w:p w14:paraId="0E25037C" w14:textId="77777777" w:rsidR="00170BED" w:rsidRPr="00C2080D" w:rsidRDefault="00170BED" w:rsidP="001C146F">
      <w:pPr>
        <w:pStyle w:val="ListParagraph"/>
        <w:numPr>
          <w:ilvl w:val="2"/>
          <w:numId w:val="72"/>
        </w:numPr>
        <w:tabs>
          <w:tab w:val="left" w:pos="1134"/>
        </w:tabs>
        <w:ind w:left="1134" w:hanging="1134"/>
        <w:jc w:val="both"/>
      </w:pPr>
      <w:r w:rsidRPr="00C2080D">
        <w:t>General arrangement drawings of all applicable equipment to be supplied and installed.</w:t>
      </w:r>
    </w:p>
    <w:p w14:paraId="48FDE09D" w14:textId="77777777" w:rsidR="00170BED" w:rsidRPr="00C2080D" w:rsidRDefault="00170BED" w:rsidP="001C146F">
      <w:pPr>
        <w:pStyle w:val="ListParagraph"/>
        <w:numPr>
          <w:ilvl w:val="2"/>
          <w:numId w:val="72"/>
        </w:numPr>
        <w:tabs>
          <w:tab w:val="left" w:pos="1134"/>
        </w:tabs>
        <w:ind w:left="1134" w:hanging="1134"/>
        <w:jc w:val="both"/>
      </w:pPr>
      <w:r w:rsidRPr="00C2080D">
        <w:t>Outline and foundation drawings for all the equipment to be supplied.</w:t>
      </w:r>
    </w:p>
    <w:p w14:paraId="3C377917" w14:textId="77777777" w:rsidR="00170BED" w:rsidRPr="00C2080D" w:rsidRDefault="00170BED" w:rsidP="001C146F">
      <w:pPr>
        <w:pStyle w:val="ListParagraph"/>
        <w:numPr>
          <w:ilvl w:val="2"/>
          <w:numId w:val="72"/>
        </w:numPr>
        <w:tabs>
          <w:tab w:val="left" w:pos="1134"/>
        </w:tabs>
        <w:ind w:left="1134" w:hanging="1134"/>
        <w:jc w:val="both"/>
      </w:pPr>
      <w:r w:rsidRPr="00C2080D">
        <w:t>Full schematic diagrams of all circuits of all equipment to Rand Water RW-EES-002-Rev 0 standard, based on tender drawings.</w:t>
      </w:r>
    </w:p>
    <w:p w14:paraId="5C8A1F96" w14:textId="77777777" w:rsidR="00170BED" w:rsidRPr="00C2080D" w:rsidRDefault="00170BED" w:rsidP="001C146F">
      <w:pPr>
        <w:pStyle w:val="ListParagraph"/>
        <w:numPr>
          <w:ilvl w:val="2"/>
          <w:numId w:val="72"/>
        </w:numPr>
        <w:tabs>
          <w:tab w:val="left" w:pos="1134"/>
        </w:tabs>
        <w:ind w:left="1134" w:hanging="1134"/>
        <w:jc w:val="both"/>
      </w:pPr>
      <w:r w:rsidRPr="00C2080D">
        <w:t>Complete wiring and connection diagrams of all circuits.</w:t>
      </w:r>
    </w:p>
    <w:p w14:paraId="2E322303" w14:textId="77777777" w:rsidR="00170BED" w:rsidRPr="00C2080D" w:rsidRDefault="00170BED" w:rsidP="001C146F">
      <w:pPr>
        <w:pStyle w:val="ListParagraph"/>
        <w:numPr>
          <w:ilvl w:val="2"/>
          <w:numId w:val="72"/>
        </w:numPr>
        <w:tabs>
          <w:tab w:val="left" w:pos="1134"/>
        </w:tabs>
        <w:ind w:left="1134" w:hanging="1134"/>
        <w:jc w:val="both"/>
      </w:pPr>
      <w:r w:rsidRPr="00C2080D">
        <w:t>All technical information on the equipment to be supplied.</w:t>
      </w:r>
    </w:p>
    <w:p w14:paraId="4B70D670" w14:textId="77777777" w:rsidR="00170BED" w:rsidRPr="00C2080D" w:rsidRDefault="00170BED" w:rsidP="001C146F">
      <w:pPr>
        <w:pStyle w:val="ListParagraph"/>
        <w:numPr>
          <w:ilvl w:val="2"/>
          <w:numId w:val="72"/>
        </w:numPr>
        <w:tabs>
          <w:tab w:val="left" w:pos="1134"/>
        </w:tabs>
        <w:ind w:left="1134" w:hanging="1134"/>
        <w:jc w:val="both"/>
      </w:pPr>
      <w:r w:rsidRPr="00C2080D">
        <w:t>Full details of configuration software for the programmable equipment and full details of calculations for the protection settings of relays. Electronic and hard copies of all software shall be provided.</w:t>
      </w:r>
    </w:p>
    <w:p w14:paraId="1055B7E6" w14:textId="77777777" w:rsidR="00170BED" w:rsidRPr="00C2080D" w:rsidRDefault="00170BED" w:rsidP="001C146F">
      <w:pPr>
        <w:pStyle w:val="ListParagraph"/>
        <w:numPr>
          <w:ilvl w:val="2"/>
          <w:numId w:val="72"/>
        </w:numPr>
        <w:tabs>
          <w:tab w:val="left" w:pos="1134"/>
        </w:tabs>
        <w:ind w:left="1134" w:hanging="1134"/>
        <w:jc w:val="both"/>
      </w:pPr>
      <w:r w:rsidRPr="00C2080D">
        <w:t>Equipment schedules of all components coded to Rand Water WKS numbering systems.</w:t>
      </w:r>
    </w:p>
    <w:p w14:paraId="1E3706E2" w14:textId="77777777" w:rsidR="00170BED" w:rsidRPr="00C2080D" w:rsidRDefault="00170BED" w:rsidP="001C146F">
      <w:pPr>
        <w:pStyle w:val="ListParagraph"/>
        <w:numPr>
          <w:ilvl w:val="2"/>
          <w:numId w:val="72"/>
        </w:numPr>
        <w:tabs>
          <w:tab w:val="left" w:pos="1134"/>
        </w:tabs>
        <w:ind w:left="1134" w:hanging="1134"/>
        <w:jc w:val="both"/>
      </w:pPr>
      <w:r w:rsidRPr="00C2080D">
        <w:t>Full QA plan for the testing of the equipment at the factory and on site prior to the putting into service of the plant.</w:t>
      </w:r>
    </w:p>
    <w:p w14:paraId="3C1D89EC" w14:textId="77777777" w:rsidR="00170BED" w:rsidRPr="00C2080D" w:rsidRDefault="00170BED" w:rsidP="001C146F">
      <w:pPr>
        <w:pStyle w:val="ListParagraph"/>
        <w:numPr>
          <w:ilvl w:val="2"/>
          <w:numId w:val="72"/>
        </w:numPr>
        <w:tabs>
          <w:tab w:val="left" w:pos="1134"/>
        </w:tabs>
        <w:ind w:left="1134" w:hanging="1134"/>
        <w:jc w:val="both"/>
      </w:pPr>
      <w:r w:rsidRPr="00C2080D">
        <w:t>The Contractor shall provide three copies of the operating and maintenance manuals within the required time specified elsewhere in the contract documents after the draft copy has been approved.</w:t>
      </w:r>
    </w:p>
    <w:p w14:paraId="5C688219" w14:textId="1E5656CA" w:rsidR="00170BED" w:rsidRPr="00C2080D" w:rsidRDefault="0024337F" w:rsidP="001C146F">
      <w:pPr>
        <w:pStyle w:val="ListParagraph"/>
        <w:numPr>
          <w:ilvl w:val="2"/>
          <w:numId w:val="72"/>
        </w:numPr>
        <w:tabs>
          <w:tab w:val="left" w:pos="1134"/>
        </w:tabs>
        <w:ind w:left="1134" w:hanging="1134"/>
        <w:jc w:val="both"/>
      </w:pPr>
      <w:r>
        <w:t>T</w:t>
      </w:r>
      <w:r w:rsidR="00170BED" w:rsidRPr="00C2080D">
        <w:t>hree approved sets of all technical information/manuals including test and calibration data and detailed operating instructions necessary for the correct operation and maintenance of all equipment being supplied under the Contract. Unique manuals shall be compiled to cover this contract only and all extraneous material shall be omitted.</w:t>
      </w:r>
    </w:p>
    <w:p w14:paraId="1DC93723" w14:textId="77777777" w:rsidR="00170BED" w:rsidRPr="00C2080D" w:rsidRDefault="00170BED" w:rsidP="001C146F">
      <w:pPr>
        <w:pStyle w:val="ListParagraph"/>
        <w:numPr>
          <w:ilvl w:val="2"/>
          <w:numId w:val="72"/>
        </w:numPr>
        <w:tabs>
          <w:tab w:val="left" w:pos="1134"/>
        </w:tabs>
        <w:ind w:left="1134" w:hanging="1134"/>
        <w:jc w:val="both"/>
      </w:pPr>
      <w:r w:rsidRPr="00C2080D">
        <w:t>Approved test certificates and detailed test reports for all equipment shall be supplied.</w:t>
      </w:r>
    </w:p>
    <w:p w14:paraId="171BBFF2" w14:textId="77777777" w:rsidR="00170BED" w:rsidRPr="00C2080D" w:rsidRDefault="00170BED" w:rsidP="001C146F">
      <w:pPr>
        <w:pStyle w:val="ListParagraph"/>
        <w:numPr>
          <w:ilvl w:val="2"/>
          <w:numId w:val="72"/>
        </w:numPr>
        <w:tabs>
          <w:tab w:val="left" w:pos="1134"/>
        </w:tabs>
        <w:ind w:left="1134" w:hanging="1134"/>
        <w:jc w:val="both"/>
      </w:pPr>
      <w:r w:rsidRPr="00C2080D">
        <w:t>Approved factory test, cold and hot commissioning certificates, inclusive of all test results. Specific primary and secondary injection test certificates, insulation resistance tests, major circuit breaker main contact resistance and closing and opening speed tests, are specifically included.</w:t>
      </w:r>
    </w:p>
    <w:p w14:paraId="641ECBB2" w14:textId="77777777" w:rsidR="00170BED" w:rsidRPr="00C2080D" w:rsidRDefault="00170BED" w:rsidP="001C146F">
      <w:pPr>
        <w:pStyle w:val="ListParagraph"/>
        <w:numPr>
          <w:ilvl w:val="2"/>
          <w:numId w:val="72"/>
        </w:numPr>
        <w:tabs>
          <w:tab w:val="left" w:pos="1134"/>
        </w:tabs>
        <w:ind w:left="1134" w:hanging="1134"/>
        <w:jc w:val="both"/>
      </w:pPr>
      <w:r w:rsidRPr="00C2080D">
        <w:lastRenderedPageBreak/>
        <w:t>Accredited assembly assessor’s relevant certification for each low voltage electrical distribution board.</w:t>
      </w:r>
    </w:p>
    <w:p w14:paraId="24214F64" w14:textId="77777777" w:rsidR="00170BED" w:rsidRPr="00C2080D" w:rsidRDefault="00170BED" w:rsidP="001C146F">
      <w:pPr>
        <w:pStyle w:val="ListParagraph"/>
        <w:numPr>
          <w:ilvl w:val="2"/>
          <w:numId w:val="72"/>
        </w:numPr>
        <w:tabs>
          <w:tab w:val="left" w:pos="1134"/>
        </w:tabs>
        <w:ind w:left="1134" w:hanging="1134"/>
        <w:jc w:val="both"/>
      </w:pPr>
      <w:r w:rsidRPr="00C2080D">
        <w:t>Certificates of Compliance to the OHS Act for all installations where required.</w:t>
      </w:r>
    </w:p>
    <w:p w14:paraId="77F31BE4" w14:textId="77777777" w:rsidR="00170BED" w:rsidRPr="00C2080D" w:rsidRDefault="00170BED" w:rsidP="001C146F">
      <w:pPr>
        <w:pStyle w:val="ListParagraph"/>
        <w:numPr>
          <w:ilvl w:val="2"/>
          <w:numId w:val="72"/>
        </w:numPr>
        <w:tabs>
          <w:tab w:val="left" w:pos="1134"/>
        </w:tabs>
        <w:ind w:left="1134" w:hanging="1134"/>
        <w:jc w:val="both"/>
      </w:pPr>
      <w:r w:rsidRPr="00C2080D">
        <w:t>Commissioning documentation to Rand Water standards and requirements</w:t>
      </w:r>
    </w:p>
    <w:p w14:paraId="488480B0" w14:textId="78F1E1F8" w:rsidR="00170BED" w:rsidRPr="00C2080D" w:rsidRDefault="00170BED" w:rsidP="001C146F">
      <w:pPr>
        <w:pStyle w:val="ListParagraph"/>
        <w:numPr>
          <w:ilvl w:val="2"/>
          <w:numId w:val="72"/>
        </w:numPr>
        <w:tabs>
          <w:tab w:val="left" w:pos="1134"/>
        </w:tabs>
        <w:ind w:left="1134" w:hanging="1134"/>
        <w:jc w:val="both"/>
      </w:pPr>
      <w:r w:rsidRPr="00C2080D">
        <w:t>Approved “as built” schematic diagrams of all circuits of all equipment in hard and electronic copy (</w:t>
      </w:r>
      <w:r w:rsidR="00BF51C0" w:rsidRPr="00C2080D">
        <w:t>AutoCAD</w:t>
      </w:r>
      <w:r w:rsidR="0024337F">
        <w:t xml:space="preserve"> </w:t>
      </w:r>
      <w:proofErr w:type="spellStart"/>
      <w:r w:rsidRPr="00C2080D">
        <w:t>dwg</w:t>
      </w:r>
      <w:proofErr w:type="spellEnd"/>
      <w:r w:rsidRPr="00C2080D">
        <w:t xml:space="preserve"> format) to Rand Water template standards, and approved by an ECSA registered Professional Engineer</w:t>
      </w:r>
    </w:p>
    <w:p w14:paraId="0B3E11EE" w14:textId="77777777" w:rsidR="00170BED" w:rsidRPr="00C2080D" w:rsidRDefault="00170BED" w:rsidP="001C146F">
      <w:pPr>
        <w:pStyle w:val="ListParagraph"/>
        <w:numPr>
          <w:ilvl w:val="2"/>
          <w:numId w:val="72"/>
        </w:numPr>
        <w:tabs>
          <w:tab w:val="left" w:pos="1134"/>
        </w:tabs>
        <w:ind w:left="1134" w:hanging="1134"/>
        <w:jc w:val="both"/>
      </w:pPr>
      <w:r w:rsidRPr="00C2080D">
        <w:t>Approved as built detailed cable schedules with all core connections, installed cable lengths and full cable type and size details</w:t>
      </w:r>
    </w:p>
    <w:p w14:paraId="7D3DDD59" w14:textId="77777777" w:rsidR="00170BED" w:rsidRPr="00C2080D" w:rsidRDefault="00170BED" w:rsidP="001C146F">
      <w:pPr>
        <w:pStyle w:val="ListParagraph"/>
        <w:numPr>
          <w:ilvl w:val="2"/>
          <w:numId w:val="72"/>
        </w:numPr>
        <w:tabs>
          <w:tab w:val="left" w:pos="1134"/>
        </w:tabs>
        <w:ind w:left="1134" w:hanging="1134"/>
        <w:jc w:val="both"/>
      </w:pPr>
      <w:r w:rsidRPr="00C2080D">
        <w:t>Detailed cable test certificates (insulation resistance, continuity) with all test results</w:t>
      </w:r>
    </w:p>
    <w:p w14:paraId="4334A571" w14:textId="77777777" w:rsidR="00170BED" w:rsidRPr="00C2080D" w:rsidRDefault="00170BED" w:rsidP="001C146F">
      <w:pPr>
        <w:pStyle w:val="ListParagraph"/>
        <w:numPr>
          <w:ilvl w:val="2"/>
          <w:numId w:val="72"/>
        </w:numPr>
        <w:tabs>
          <w:tab w:val="left" w:pos="1134"/>
        </w:tabs>
        <w:ind w:left="1134" w:hanging="1134"/>
        <w:jc w:val="both"/>
      </w:pPr>
      <w:r w:rsidRPr="00C2080D">
        <w:t>Earthing and lightning protection installation results and certificates</w:t>
      </w:r>
    </w:p>
    <w:p w14:paraId="1E8C495B" w14:textId="77777777" w:rsidR="00170BED" w:rsidRPr="00C2080D" w:rsidRDefault="00170BED" w:rsidP="001C146F">
      <w:pPr>
        <w:pStyle w:val="ListParagraph"/>
        <w:numPr>
          <w:ilvl w:val="2"/>
          <w:numId w:val="72"/>
        </w:numPr>
        <w:tabs>
          <w:tab w:val="left" w:pos="1134"/>
        </w:tabs>
        <w:ind w:left="1134" w:hanging="1134"/>
        <w:jc w:val="both"/>
      </w:pPr>
      <w:r w:rsidRPr="00C2080D">
        <w:t>Approved configuration and settings for all programmable equipment with hard copies approved by an ECSA registered Professional Engineer.</w:t>
      </w:r>
    </w:p>
    <w:p w14:paraId="62C5B9D3" w14:textId="77777777" w:rsidR="00170BED" w:rsidRPr="006D542F" w:rsidRDefault="00170BED" w:rsidP="001C146F">
      <w:pPr>
        <w:pStyle w:val="ListParagraph"/>
        <w:numPr>
          <w:ilvl w:val="2"/>
          <w:numId w:val="72"/>
        </w:numPr>
        <w:tabs>
          <w:tab w:val="left" w:pos="1134"/>
        </w:tabs>
        <w:ind w:left="1134" w:hanging="1134"/>
        <w:jc w:val="both"/>
      </w:pPr>
      <w:r w:rsidRPr="00C2080D">
        <w:t>Approved "as built" drawings approved by an ECSA registered Professional Engineer.</w:t>
      </w:r>
    </w:p>
    <w:p w14:paraId="26CCF431" w14:textId="77777777" w:rsidR="00170BED" w:rsidRPr="00C2080D" w:rsidRDefault="00170BED" w:rsidP="001C146F">
      <w:pPr>
        <w:pStyle w:val="ListParagraph"/>
        <w:numPr>
          <w:ilvl w:val="2"/>
          <w:numId w:val="72"/>
        </w:numPr>
        <w:tabs>
          <w:tab w:val="left" w:pos="1134"/>
        </w:tabs>
        <w:ind w:left="1134" w:hanging="1134"/>
        <w:jc w:val="both"/>
      </w:pPr>
      <w:r w:rsidRPr="00C2080D">
        <w:t>Full details of all labels of all equipment</w:t>
      </w:r>
    </w:p>
    <w:p w14:paraId="3F8F5744" w14:textId="77777777" w:rsidR="00170BED" w:rsidRPr="00C2080D" w:rsidRDefault="00170BED" w:rsidP="001C146F">
      <w:pPr>
        <w:pStyle w:val="ListParagraph"/>
        <w:numPr>
          <w:ilvl w:val="2"/>
          <w:numId w:val="72"/>
        </w:numPr>
        <w:tabs>
          <w:tab w:val="left" w:pos="1134"/>
        </w:tabs>
        <w:ind w:left="1134" w:hanging="1134"/>
        <w:jc w:val="both"/>
      </w:pPr>
      <w:r w:rsidRPr="00C2080D">
        <w:t>Layouts and sizes of equipment</w:t>
      </w:r>
    </w:p>
    <w:p w14:paraId="000ACAF6" w14:textId="77777777" w:rsidR="00170BED" w:rsidRPr="00C2080D" w:rsidRDefault="00170BED" w:rsidP="001C146F">
      <w:pPr>
        <w:pStyle w:val="ListParagraph"/>
        <w:numPr>
          <w:ilvl w:val="2"/>
          <w:numId w:val="72"/>
        </w:numPr>
        <w:tabs>
          <w:tab w:val="left" w:pos="1134"/>
        </w:tabs>
        <w:ind w:left="1134" w:hanging="1134"/>
        <w:jc w:val="both"/>
      </w:pPr>
      <w:r w:rsidRPr="00C2080D">
        <w:t>Recommended spares and suppliers’ contact details</w:t>
      </w:r>
    </w:p>
    <w:p w14:paraId="09DC002B" w14:textId="77777777" w:rsidR="00170BED" w:rsidRPr="00C2080D" w:rsidRDefault="00170BED" w:rsidP="001C146F">
      <w:pPr>
        <w:pStyle w:val="ListParagraph"/>
        <w:numPr>
          <w:ilvl w:val="2"/>
          <w:numId w:val="72"/>
        </w:numPr>
        <w:tabs>
          <w:tab w:val="left" w:pos="1134"/>
        </w:tabs>
        <w:ind w:left="1134" w:hanging="1134"/>
        <w:jc w:val="both"/>
      </w:pPr>
      <w:r w:rsidRPr="00C2080D">
        <w:t>Detailed operating and maintenance instructions for all equipment and systems</w:t>
      </w:r>
    </w:p>
    <w:p w14:paraId="71D1C6AA" w14:textId="77777777" w:rsidR="00170BED" w:rsidRPr="00C2080D" w:rsidRDefault="00170BED" w:rsidP="001C146F">
      <w:pPr>
        <w:pStyle w:val="ListParagraph"/>
        <w:numPr>
          <w:ilvl w:val="2"/>
          <w:numId w:val="72"/>
        </w:numPr>
        <w:tabs>
          <w:tab w:val="left" w:pos="1134"/>
        </w:tabs>
        <w:ind w:left="1134" w:hanging="1134"/>
        <w:jc w:val="both"/>
      </w:pPr>
      <w:r w:rsidRPr="00C2080D">
        <w:t>Special tools requirements</w:t>
      </w:r>
    </w:p>
    <w:p w14:paraId="256B9576" w14:textId="77777777" w:rsidR="00170BED" w:rsidRPr="00C2080D" w:rsidRDefault="00170BED" w:rsidP="001C146F">
      <w:pPr>
        <w:pStyle w:val="ListParagraph"/>
        <w:numPr>
          <w:ilvl w:val="2"/>
          <w:numId w:val="72"/>
        </w:numPr>
        <w:tabs>
          <w:tab w:val="left" w:pos="1134"/>
        </w:tabs>
        <w:ind w:left="1134" w:hanging="1134"/>
        <w:jc w:val="both"/>
      </w:pPr>
      <w:r w:rsidRPr="00C2080D">
        <w:t>Installation instructions</w:t>
      </w:r>
    </w:p>
    <w:p w14:paraId="72E62498" w14:textId="0C9DDEAE" w:rsidR="00170BED" w:rsidRDefault="00170BED" w:rsidP="001C146F">
      <w:pPr>
        <w:pStyle w:val="ListParagraph"/>
        <w:numPr>
          <w:ilvl w:val="2"/>
          <w:numId w:val="72"/>
        </w:numPr>
        <w:tabs>
          <w:tab w:val="left" w:pos="1134"/>
        </w:tabs>
        <w:ind w:left="1134" w:hanging="1134"/>
        <w:jc w:val="both"/>
      </w:pPr>
      <w:r w:rsidRPr="00C2080D">
        <w:t>After approval of the draft manuals the contractor shall issue 3 paper sets of final approved operating and maintenance manuals and shall transfer the same to 3 sets of CDs or DVDs in .pdf format</w:t>
      </w:r>
    </w:p>
    <w:p w14:paraId="1F746618" w14:textId="77777777" w:rsidR="006D542F" w:rsidRPr="00C2080D" w:rsidRDefault="006D542F" w:rsidP="001C146F">
      <w:pPr>
        <w:pStyle w:val="ListParagraph"/>
        <w:tabs>
          <w:tab w:val="left" w:pos="1134"/>
        </w:tabs>
        <w:ind w:left="1134" w:hanging="1134"/>
        <w:jc w:val="both"/>
      </w:pPr>
    </w:p>
    <w:p w14:paraId="3E1E1BC0" w14:textId="75B44134" w:rsidR="00170BED" w:rsidRDefault="00822796" w:rsidP="001C146F">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615" w:name="_Toc527032067"/>
      <w:bookmarkStart w:id="616" w:name="_Toc528058454"/>
      <w:bookmarkStart w:id="617" w:name="_Toc83585973"/>
      <w:bookmarkStart w:id="618" w:name="_Toc517355995"/>
      <w:bookmarkStart w:id="619" w:name="_Toc517356033"/>
      <w:r>
        <w:rPr>
          <w:rFonts w:ascii="Arial" w:eastAsia="Arial" w:hAnsi="Arial"/>
          <w:bCs/>
          <w:snapToGrid/>
          <w:kern w:val="0"/>
          <w:szCs w:val="22"/>
          <w:lang w:val="en-US"/>
        </w:rPr>
        <w:t xml:space="preserve">TOOLS AND </w:t>
      </w:r>
      <w:r w:rsidR="00170BED" w:rsidRPr="006D542F">
        <w:rPr>
          <w:rFonts w:ascii="Arial" w:eastAsia="Arial" w:hAnsi="Arial"/>
          <w:bCs/>
          <w:snapToGrid/>
          <w:kern w:val="0"/>
          <w:szCs w:val="22"/>
          <w:lang w:val="en-US"/>
        </w:rPr>
        <w:t>SPARES</w:t>
      </w:r>
      <w:bookmarkEnd w:id="615"/>
      <w:bookmarkEnd w:id="616"/>
      <w:bookmarkEnd w:id="617"/>
    </w:p>
    <w:p w14:paraId="520F4F36" w14:textId="77777777" w:rsidR="008930AB" w:rsidRPr="008930AB" w:rsidRDefault="008930AB" w:rsidP="001C146F">
      <w:pPr>
        <w:tabs>
          <w:tab w:val="left" w:pos="1134"/>
        </w:tabs>
        <w:ind w:left="1134" w:hanging="1134"/>
        <w:jc w:val="both"/>
        <w:rPr>
          <w:lang w:val="en-US"/>
        </w:rPr>
      </w:pPr>
    </w:p>
    <w:p w14:paraId="4801C6F9" w14:textId="4CD1D1EA" w:rsidR="00170BED" w:rsidRPr="00C2080D" w:rsidRDefault="00170BED" w:rsidP="001C146F">
      <w:pPr>
        <w:pStyle w:val="ListParagraph"/>
        <w:numPr>
          <w:ilvl w:val="1"/>
          <w:numId w:val="72"/>
        </w:numPr>
        <w:tabs>
          <w:tab w:val="left" w:pos="1134"/>
          <w:tab w:val="num" w:pos="1276"/>
        </w:tabs>
        <w:ind w:left="1134" w:hanging="1134"/>
        <w:jc w:val="both"/>
      </w:pPr>
      <w:r w:rsidRPr="00C2080D">
        <w:t>The following spares shall be supplied as follows:</w:t>
      </w:r>
    </w:p>
    <w:p w14:paraId="46085FD3" w14:textId="7F38B7CD" w:rsidR="00767C75" w:rsidRDefault="00976415" w:rsidP="001C146F">
      <w:pPr>
        <w:pStyle w:val="ListParagraph"/>
        <w:numPr>
          <w:ilvl w:val="2"/>
          <w:numId w:val="72"/>
        </w:numPr>
        <w:tabs>
          <w:tab w:val="left" w:pos="1134"/>
        </w:tabs>
        <w:ind w:left="1134" w:hanging="1134"/>
        <w:jc w:val="both"/>
      </w:pPr>
      <w:bookmarkStart w:id="620" w:name="_Toc527032068"/>
      <w:bookmarkStart w:id="621" w:name="_Toc528058455"/>
      <w:bookmarkEnd w:id="611"/>
      <w:bookmarkEnd w:id="612"/>
      <w:bookmarkEnd w:id="613"/>
      <w:bookmarkEnd w:id="618"/>
      <w:bookmarkEnd w:id="619"/>
      <w:r>
        <w:lastRenderedPageBreak/>
        <w:t xml:space="preserve">For each </w:t>
      </w:r>
      <w:r w:rsidR="00767C75">
        <w:t>Medium Voltage Switchboard</w:t>
      </w:r>
    </w:p>
    <w:p w14:paraId="21AF52DD" w14:textId="79E11AB5" w:rsidR="00767C75" w:rsidRDefault="00976415" w:rsidP="001C146F">
      <w:pPr>
        <w:pStyle w:val="ListParagraph"/>
        <w:numPr>
          <w:ilvl w:val="3"/>
          <w:numId w:val="72"/>
        </w:numPr>
        <w:tabs>
          <w:tab w:val="left" w:pos="1134"/>
        </w:tabs>
        <w:ind w:left="1134" w:hanging="1134"/>
        <w:jc w:val="both"/>
      </w:pPr>
      <w:r>
        <w:t xml:space="preserve">One </w:t>
      </w:r>
      <w:r w:rsidR="00767C75">
        <w:t xml:space="preserve">Spare circuit </w:t>
      </w:r>
      <w:r>
        <w:t>breaker</w:t>
      </w:r>
      <w:r w:rsidR="001E1CBE">
        <w:t xml:space="preserve"> per switchboard </w:t>
      </w:r>
    </w:p>
    <w:p w14:paraId="3325B10D" w14:textId="6EF19A13" w:rsidR="00976415" w:rsidRPr="00DB43AD" w:rsidRDefault="001E1CBE" w:rsidP="001C146F">
      <w:pPr>
        <w:pStyle w:val="ListParagraph"/>
        <w:numPr>
          <w:ilvl w:val="3"/>
          <w:numId w:val="72"/>
        </w:numPr>
        <w:tabs>
          <w:tab w:val="left" w:pos="1134"/>
        </w:tabs>
        <w:ind w:left="1134" w:hanging="1134"/>
        <w:jc w:val="both"/>
      </w:pPr>
      <w:r>
        <w:t>Two racking</w:t>
      </w:r>
      <w:r w:rsidR="00976415" w:rsidRPr="00DB43AD">
        <w:t xml:space="preserve"> handle for the circuit breaker.</w:t>
      </w:r>
    </w:p>
    <w:p w14:paraId="48061C69" w14:textId="77777777" w:rsidR="00976415" w:rsidRPr="00DB43AD" w:rsidRDefault="00976415" w:rsidP="001C146F">
      <w:pPr>
        <w:pStyle w:val="ListParagraph"/>
        <w:numPr>
          <w:ilvl w:val="3"/>
          <w:numId w:val="72"/>
        </w:numPr>
        <w:tabs>
          <w:tab w:val="left" w:pos="1134"/>
        </w:tabs>
        <w:ind w:left="1134" w:hanging="1134"/>
        <w:jc w:val="both"/>
      </w:pPr>
      <w:r w:rsidRPr="00DB43AD">
        <w:t>One trolley to lift and lower the circuit breaker if it is of the mid-mount type.</w:t>
      </w:r>
    </w:p>
    <w:p w14:paraId="2D7CB612" w14:textId="77777777" w:rsidR="00976415" w:rsidRPr="00DB43AD" w:rsidRDefault="00976415" w:rsidP="001C146F">
      <w:pPr>
        <w:pStyle w:val="ListParagraph"/>
        <w:numPr>
          <w:ilvl w:val="3"/>
          <w:numId w:val="72"/>
        </w:numPr>
        <w:tabs>
          <w:tab w:val="left" w:pos="1134"/>
        </w:tabs>
        <w:ind w:left="1134" w:hanging="1134"/>
        <w:jc w:val="both"/>
      </w:pPr>
      <w:r w:rsidRPr="00DB43AD">
        <w:t>One complete set of maintenance tools for the breaker.</w:t>
      </w:r>
    </w:p>
    <w:p w14:paraId="2461A6C9" w14:textId="77777777" w:rsidR="00976415" w:rsidRPr="00DB43AD" w:rsidRDefault="00976415" w:rsidP="001C146F">
      <w:pPr>
        <w:pStyle w:val="ListParagraph"/>
        <w:numPr>
          <w:ilvl w:val="3"/>
          <w:numId w:val="72"/>
        </w:numPr>
        <w:tabs>
          <w:tab w:val="left" w:pos="1134"/>
        </w:tabs>
        <w:ind w:left="1134" w:hanging="1134"/>
        <w:jc w:val="both"/>
      </w:pPr>
      <w:r w:rsidRPr="00DB43AD">
        <w:t>A full set of earthing devices or earthing trucks.</w:t>
      </w:r>
    </w:p>
    <w:p w14:paraId="5148231E" w14:textId="42AAD0A9" w:rsidR="00976415" w:rsidRPr="00DB43AD" w:rsidRDefault="00976415" w:rsidP="001C146F">
      <w:pPr>
        <w:pStyle w:val="ListParagraph"/>
        <w:numPr>
          <w:ilvl w:val="3"/>
          <w:numId w:val="72"/>
        </w:numPr>
        <w:tabs>
          <w:tab w:val="left" w:pos="1134"/>
        </w:tabs>
        <w:ind w:left="1134" w:hanging="1134"/>
        <w:jc w:val="both"/>
      </w:pPr>
      <w:r w:rsidRPr="00DB43AD">
        <w:t>One wall-mounted cabinet</w:t>
      </w:r>
      <w:r w:rsidR="001E1CBE">
        <w:t>, per switchboard,</w:t>
      </w:r>
      <w:r w:rsidRPr="00DB43AD">
        <w:t xml:space="preserve"> for the storage of loose equipment mentioned in this list. The door(s) shall be </w:t>
      </w:r>
      <w:proofErr w:type="spellStart"/>
      <w:r w:rsidRPr="00DB43AD">
        <w:t>padlockable</w:t>
      </w:r>
      <w:proofErr w:type="spellEnd"/>
      <w:r w:rsidRPr="00DB43AD">
        <w:t>.</w:t>
      </w:r>
    </w:p>
    <w:p w14:paraId="57781548" w14:textId="77777777" w:rsidR="00976415" w:rsidRPr="00DB43AD" w:rsidRDefault="00976415" w:rsidP="001C146F">
      <w:pPr>
        <w:pStyle w:val="ListParagraph"/>
        <w:numPr>
          <w:ilvl w:val="3"/>
          <w:numId w:val="72"/>
        </w:numPr>
        <w:tabs>
          <w:tab w:val="left" w:pos="1134"/>
        </w:tabs>
        <w:ind w:left="1134" w:hanging="1134"/>
        <w:jc w:val="both"/>
      </w:pPr>
      <w:r w:rsidRPr="00DB43AD">
        <w:t xml:space="preserve">One ladder with castor wheels per switchboard to access equipment mounted at above </w:t>
      </w:r>
      <w:proofErr w:type="gramStart"/>
      <w:r w:rsidRPr="00DB43AD">
        <w:t>1,8 meter</w:t>
      </w:r>
      <w:proofErr w:type="gramEnd"/>
      <w:r w:rsidRPr="00DB43AD">
        <w:t xml:space="preserve"> level</w:t>
      </w:r>
    </w:p>
    <w:p w14:paraId="34D54DC3" w14:textId="77777777" w:rsidR="00976415" w:rsidRPr="00DB43AD" w:rsidRDefault="00976415" w:rsidP="001C146F">
      <w:pPr>
        <w:pStyle w:val="ListParagraph"/>
        <w:numPr>
          <w:ilvl w:val="3"/>
          <w:numId w:val="72"/>
        </w:numPr>
        <w:tabs>
          <w:tab w:val="left" w:pos="1134"/>
        </w:tabs>
        <w:ind w:left="1134" w:hanging="1134"/>
        <w:jc w:val="both"/>
      </w:pPr>
      <w:r w:rsidRPr="00DB43AD">
        <w:t xml:space="preserve">At least </w:t>
      </w:r>
      <w:r>
        <w:t>five</w:t>
      </w:r>
      <w:r w:rsidRPr="00DB43AD">
        <w:t xml:space="preserve"> spare HRC fuses of each rating for secondary circuits and three voltage transformer high voltage HRC fuses per two voltage transformers.</w:t>
      </w:r>
    </w:p>
    <w:p w14:paraId="76150D2D" w14:textId="77777777" w:rsidR="00976415" w:rsidRPr="00DB43AD" w:rsidRDefault="00976415" w:rsidP="001C146F">
      <w:pPr>
        <w:pStyle w:val="ListParagraph"/>
        <w:numPr>
          <w:ilvl w:val="3"/>
          <w:numId w:val="72"/>
        </w:numPr>
        <w:tabs>
          <w:tab w:val="left" w:pos="1134"/>
        </w:tabs>
        <w:ind w:left="1134" w:hanging="1134"/>
        <w:jc w:val="both"/>
      </w:pPr>
      <w:r>
        <w:t>One</w:t>
      </w:r>
      <w:r w:rsidRPr="00DB43AD">
        <w:t xml:space="preserve"> cable test unit (jumpers, if required)</w:t>
      </w:r>
      <w:r>
        <w:t>.</w:t>
      </w:r>
    </w:p>
    <w:p w14:paraId="20A7614C" w14:textId="2CE2A8D5" w:rsidR="00976415" w:rsidRDefault="00976415" w:rsidP="001C146F">
      <w:pPr>
        <w:pStyle w:val="ListParagraph"/>
        <w:numPr>
          <w:ilvl w:val="3"/>
          <w:numId w:val="72"/>
        </w:numPr>
        <w:tabs>
          <w:tab w:val="left" w:pos="1134"/>
        </w:tabs>
        <w:ind w:left="1134" w:hanging="1134"/>
        <w:jc w:val="both"/>
      </w:pPr>
      <w:r>
        <w:t>Two each of no-volt release coil</w:t>
      </w:r>
      <w:r w:rsidRPr="00DB43AD">
        <w:t>; shunt trip-coil; and closing coil.</w:t>
      </w:r>
    </w:p>
    <w:p w14:paraId="0E73B026" w14:textId="1878306C" w:rsidR="00445851" w:rsidRPr="00445851" w:rsidRDefault="00445851" w:rsidP="001C146F">
      <w:pPr>
        <w:pStyle w:val="ListParagraph"/>
        <w:numPr>
          <w:ilvl w:val="3"/>
          <w:numId w:val="72"/>
        </w:numPr>
        <w:tabs>
          <w:tab w:val="left" w:pos="1134"/>
        </w:tabs>
        <w:ind w:left="1134" w:hanging="1134"/>
        <w:jc w:val="both"/>
      </w:pPr>
      <w:r>
        <w:t>One spare generator and transformer protection relay and two feeder protection relays in total.</w:t>
      </w:r>
    </w:p>
    <w:p w14:paraId="0416CB25" w14:textId="5C79CC24" w:rsidR="00170BED" w:rsidRPr="00C2080D" w:rsidRDefault="00170BED" w:rsidP="001C146F">
      <w:pPr>
        <w:pStyle w:val="ListParagraph"/>
        <w:numPr>
          <w:ilvl w:val="3"/>
          <w:numId w:val="72"/>
        </w:numPr>
        <w:tabs>
          <w:tab w:val="left" w:pos="1134"/>
        </w:tabs>
        <w:ind w:left="1134" w:hanging="1134"/>
        <w:jc w:val="both"/>
      </w:pPr>
      <w:r w:rsidRPr="00C2080D">
        <w:t>400V distribution board</w:t>
      </w:r>
      <w:bookmarkEnd w:id="620"/>
      <w:bookmarkEnd w:id="621"/>
      <w:r w:rsidR="00976415">
        <w:t>s</w:t>
      </w:r>
    </w:p>
    <w:p w14:paraId="0C52788A" w14:textId="4ABE794F" w:rsidR="00976415" w:rsidRPr="00DB43AD" w:rsidRDefault="00976415" w:rsidP="001C146F">
      <w:pPr>
        <w:pStyle w:val="ListParagraph"/>
        <w:numPr>
          <w:ilvl w:val="3"/>
          <w:numId w:val="72"/>
        </w:numPr>
        <w:tabs>
          <w:tab w:val="left" w:pos="1134"/>
        </w:tabs>
        <w:ind w:left="1134" w:hanging="1134"/>
        <w:jc w:val="both"/>
      </w:pPr>
      <w:r w:rsidRPr="00DB43AD">
        <w:t xml:space="preserve">One </w:t>
      </w:r>
      <w:r>
        <w:t>racking tool</w:t>
      </w:r>
      <w:r w:rsidRPr="00DB43AD">
        <w:t xml:space="preserve"> for the </w:t>
      </w:r>
      <w:r>
        <w:t xml:space="preserve">moulded case </w:t>
      </w:r>
      <w:r w:rsidRPr="00DB43AD">
        <w:t>circuit breaker.</w:t>
      </w:r>
    </w:p>
    <w:p w14:paraId="52E6F988" w14:textId="3709ED04" w:rsidR="00976415" w:rsidRPr="00DB43AD" w:rsidRDefault="00976415" w:rsidP="001C146F">
      <w:pPr>
        <w:pStyle w:val="ListParagraph"/>
        <w:numPr>
          <w:ilvl w:val="3"/>
          <w:numId w:val="72"/>
        </w:numPr>
        <w:tabs>
          <w:tab w:val="left" w:pos="1134"/>
        </w:tabs>
        <w:ind w:left="1134" w:hanging="1134"/>
        <w:jc w:val="both"/>
      </w:pPr>
      <w:r w:rsidRPr="00DB43AD">
        <w:t xml:space="preserve">One trolley to lift and lower the </w:t>
      </w:r>
      <w:r>
        <w:t>moulded case circuit breaker.</w:t>
      </w:r>
    </w:p>
    <w:p w14:paraId="4FA4B66B" w14:textId="77777777" w:rsidR="00976415" w:rsidRDefault="00976415" w:rsidP="001C146F">
      <w:pPr>
        <w:pStyle w:val="ListParagraph"/>
        <w:numPr>
          <w:ilvl w:val="3"/>
          <w:numId w:val="72"/>
        </w:numPr>
        <w:tabs>
          <w:tab w:val="left" w:pos="1134"/>
        </w:tabs>
        <w:ind w:left="1134" w:hanging="1134"/>
        <w:jc w:val="both"/>
      </w:pPr>
      <w:r>
        <w:t>Two each of no-volt release coil</w:t>
      </w:r>
      <w:r w:rsidRPr="00DB43AD">
        <w:t>; shunt trip-coil; and closing coil.</w:t>
      </w:r>
    </w:p>
    <w:p w14:paraId="768D7DBE" w14:textId="307E3633" w:rsidR="00976415" w:rsidRPr="00C2080D" w:rsidRDefault="00976415" w:rsidP="001C146F">
      <w:pPr>
        <w:pStyle w:val="ListParagraph"/>
        <w:numPr>
          <w:ilvl w:val="3"/>
          <w:numId w:val="72"/>
        </w:numPr>
        <w:tabs>
          <w:tab w:val="left" w:pos="1134"/>
        </w:tabs>
        <w:ind w:left="1134" w:hanging="1134"/>
        <w:jc w:val="both"/>
      </w:pPr>
      <w:r w:rsidRPr="00C2080D">
        <w:t xml:space="preserve">A </w:t>
      </w:r>
      <w:r>
        <w:t xml:space="preserve">spare motorised mechanism and electronic trip unit per </w:t>
      </w:r>
      <w:r w:rsidR="001E1CBE">
        <w:t xml:space="preserve">distribution </w:t>
      </w:r>
      <w:r>
        <w:t>board</w:t>
      </w:r>
    </w:p>
    <w:p w14:paraId="0BBDA73B" w14:textId="66CB463B" w:rsidR="00976415" w:rsidRPr="00C2080D" w:rsidRDefault="00976415" w:rsidP="001C146F">
      <w:pPr>
        <w:pStyle w:val="ListParagraph"/>
        <w:numPr>
          <w:ilvl w:val="3"/>
          <w:numId w:val="72"/>
        </w:numPr>
        <w:tabs>
          <w:tab w:val="left" w:pos="1134"/>
        </w:tabs>
        <w:ind w:left="1134" w:hanging="1134"/>
        <w:jc w:val="both"/>
      </w:pPr>
      <w:r>
        <w:t>F</w:t>
      </w:r>
      <w:r w:rsidRPr="00C2080D">
        <w:t>our LEDs of every colour as utilized in the distribution board</w:t>
      </w:r>
    </w:p>
    <w:p w14:paraId="05C54C8B" w14:textId="678BB580" w:rsidR="00976415" w:rsidRPr="00C2080D" w:rsidRDefault="00976415" w:rsidP="001C146F">
      <w:pPr>
        <w:pStyle w:val="ListParagraph"/>
        <w:numPr>
          <w:ilvl w:val="3"/>
          <w:numId w:val="72"/>
        </w:numPr>
        <w:tabs>
          <w:tab w:val="left" w:pos="1134"/>
        </w:tabs>
        <w:ind w:left="1134" w:hanging="1134"/>
        <w:jc w:val="both"/>
      </w:pPr>
      <w:r>
        <w:t>T</w:t>
      </w:r>
      <w:r w:rsidRPr="00C2080D">
        <w:t>wo pushbuttons of every colour as utilized in the distribution board</w:t>
      </w:r>
    </w:p>
    <w:p w14:paraId="7D161642" w14:textId="75067E14" w:rsidR="00976415" w:rsidRPr="00C2080D" w:rsidRDefault="00976415" w:rsidP="001C146F">
      <w:pPr>
        <w:pStyle w:val="ListParagraph"/>
        <w:numPr>
          <w:ilvl w:val="3"/>
          <w:numId w:val="72"/>
        </w:numPr>
        <w:tabs>
          <w:tab w:val="left" w:pos="1134"/>
        </w:tabs>
        <w:ind w:left="1134" w:hanging="1134"/>
        <w:jc w:val="both"/>
      </w:pPr>
      <w:r>
        <w:t>T</w:t>
      </w:r>
      <w:r w:rsidRPr="00C2080D">
        <w:t>wo selector switches as utilized in the distribution board</w:t>
      </w:r>
    </w:p>
    <w:p w14:paraId="2C49FAEF" w14:textId="683F2BE5" w:rsidR="00170BED" w:rsidRPr="00C2080D" w:rsidRDefault="00445851" w:rsidP="001C146F">
      <w:pPr>
        <w:pStyle w:val="ListParagraph"/>
        <w:numPr>
          <w:ilvl w:val="2"/>
          <w:numId w:val="72"/>
        </w:numPr>
        <w:tabs>
          <w:tab w:val="left" w:pos="1134"/>
        </w:tabs>
        <w:ind w:left="1134" w:hanging="1134"/>
        <w:jc w:val="both"/>
      </w:pPr>
      <w:bookmarkStart w:id="622" w:name="_Toc527032069"/>
      <w:bookmarkStart w:id="623" w:name="_Toc528058456"/>
      <w:r>
        <w:t>Each Uninterruptible Power Supply</w:t>
      </w:r>
      <w:r w:rsidR="00170BED" w:rsidRPr="00C2080D">
        <w:t xml:space="preserve"> and Battery Charger</w:t>
      </w:r>
      <w:bookmarkEnd w:id="622"/>
      <w:bookmarkEnd w:id="623"/>
    </w:p>
    <w:p w14:paraId="1EABD7F3" w14:textId="0F3B3514" w:rsidR="00170BED" w:rsidRPr="00C2080D" w:rsidRDefault="00445851" w:rsidP="001C146F">
      <w:pPr>
        <w:pStyle w:val="ListParagraph"/>
        <w:numPr>
          <w:ilvl w:val="3"/>
          <w:numId w:val="72"/>
        </w:numPr>
        <w:tabs>
          <w:tab w:val="left" w:pos="1134"/>
        </w:tabs>
        <w:ind w:left="1134" w:hanging="1134"/>
        <w:jc w:val="both"/>
      </w:pPr>
      <w:r>
        <w:t xml:space="preserve">One set of </w:t>
      </w:r>
      <w:r w:rsidR="00170BED" w:rsidRPr="00C2080D">
        <w:t>Control Cards</w:t>
      </w:r>
    </w:p>
    <w:p w14:paraId="4C3AF1C8" w14:textId="26070EBF" w:rsidR="00170BED" w:rsidRDefault="00170BED" w:rsidP="001C146F">
      <w:pPr>
        <w:pStyle w:val="ListParagraph"/>
        <w:numPr>
          <w:ilvl w:val="2"/>
          <w:numId w:val="72"/>
        </w:numPr>
        <w:tabs>
          <w:tab w:val="left" w:pos="1134"/>
        </w:tabs>
        <w:ind w:left="1134" w:hanging="1134"/>
        <w:jc w:val="both"/>
      </w:pPr>
      <w:bookmarkStart w:id="624" w:name="_Toc528058458"/>
      <w:r w:rsidRPr="00C2080D">
        <w:lastRenderedPageBreak/>
        <w:t>Standby Generato</w:t>
      </w:r>
      <w:r>
        <w:t>r</w:t>
      </w:r>
      <w:bookmarkEnd w:id="624"/>
    </w:p>
    <w:p w14:paraId="03225066" w14:textId="265EFF40" w:rsidR="00170BED" w:rsidRDefault="0006251D" w:rsidP="001C146F">
      <w:pPr>
        <w:pStyle w:val="ListParagraph"/>
        <w:numPr>
          <w:ilvl w:val="3"/>
          <w:numId w:val="72"/>
        </w:numPr>
        <w:tabs>
          <w:tab w:val="left" w:pos="1134"/>
        </w:tabs>
        <w:ind w:left="1134" w:hanging="1134"/>
        <w:jc w:val="both"/>
      </w:pPr>
      <w:r>
        <w:t xml:space="preserve">One </w:t>
      </w:r>
      <w:r w:rsidR="00170BED" w:rsidRPr="00C2080D">
        <w:t>Spare</w:t>
      </w:r>
      <w:r>
        <w:t xml:space="preserve"> Controller per generator</w:t>
      </w:r>
    </w:p>
    <w:p w14:paraId="25730927" w14:textId="77777777" w:rsidR="000F34DE" w:rsidRDefault="000F34DE" w:rsidP="001C146F">
      <w:pPr>
        <w:pStyle w:val="ListParagraph"/>
        <w:tabs>
          <w:tab w:val="left" w:pos="1134"/>
        </w:tabs>
        <w:ind w:left="1134" w:hanging="1134"/>
        <w:jc w:val="both"/>
      </w:pPr>
    </w:p>
    <w:p w14:paraId="49577341" w14:textId="756A7AAC" w:rsidR="00F75DF5" w:rsidRDefault="00F75DF5" w:rsidP="001C146F">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625" w:name="_Toc83585974"/>
      <w:r w:rsidRPr="006D542F">
        <w:rPr>
          <w:rFonts w:ascii="Arial" w:eastAsia="Arial" w:hAnsi="Arial"/>
          <w:bCs/>
          <w:snapToGrid/>
          <w:kern w:val="0"/>
          <w:szCs w:val="22"/>
          <w:lang w:val="en-US"/>
        </w:rPr>
        <w:t>QUALITY ASSURANCE REQUIREMENTS</w:t>
      </w:r>
      <w:bookmarkEnd w:id="625"/>
    </w:p>
    <w:p w14:paraId="10F1019D" w14:textId="77777777" w:rsidR="006D542F" w:rsidRPr="006D542F" w:rsidRDefault="006D542F" w:rsidP="001C146F">
      <w:pPr>
        <w:tabs>
          <w:tab w:val="left" w:pos="1134"/>
        </w:tabs>
        <w:ind w:left="1134" w:hanging="1134"/>
        <w:jc w:val="both"/>
        <w:rPr>
          <w:lang w:val="en-US"/>
        </w:rPr>
      </w:pPr>
    </w:p>
    <w:p w14:paraId="0DCA2594" w14:textId="589117A0" w:rsidR="00C30A25" w:rsidRPr="006D542F" w:rsidRDefault="00C30A25" w:rsidP="001C146F">
      <w:pPr>
        <w:pStyle w:val="ListParagraph"/>
        <w:numPr>
          <w:ilvl w:val="1"/>
          <w:numId w:val="72"/>
        </w:numPr>
        <w:tabs>
          <w:tab w:val="left" w:pos="1134"/>
          <w:tab w:val="num" w:pos="1276"/>
        </w:tabs>
        <w:ind w:left="1134" w:hanging="1134"/>
        <w:jc w:val="both"/>
        <w:rPr>
          <w:b/>
        </w:rPr>
      </w:pPr>
      <w:r w:rsidRPr="00E721DA">
        <w:t>Quality Assurance Plan and Procedures (QAP)</w:t>
      </w:r>
    </w:p>
    <w:p w14:paraId="1F105611" w14:textId="67499124" w:rsidR="00C30A25" w:rsidRPr="006D542F" w:rsidRDefault="00C30A25" w:rsidP="001C146F">
      <w:pPr>
        <w:pStyle w:val="ListParagraph"/>
        <w:numPr>
          <w:ilvl w:val="2"/>
          <w:numId w:val="72"/>
        </w:numPr>
        <w:tabs>
          <w:tab w:val="left" w:pos="1134"/>
        </w:tabs>
        <w:ind w:left="1134" w:hanging="1134"/>
        <w:jc w:val="both"/>
      </w:pPr>
      <w:r w:rsidRPr="00E721DA">
        <w:t>The manufacturer shall submit to R</w:t>
      </w:r>
      <w:r>
        <w:t xml:space="preserve">and Water a short form copy of </w:t>
      </w:r>
      <w:r w:rsidRPr="00E721DA">
        <w:t>quality assurance procedures manual for appraisal by the Engineer at time of tendering.</w:t>
      </w:r>
    </w:p>
    <w:p w14:paraId="50C27F99" w14:textId="77777777" w:rsidR="00C30A25" w:rsidRPr="006D542F" w:rsidRDefault="00C30A25" w:rsidP="001C146F">
      <w:pPr>
        <w:pStyle w:val="ListParagraph"/>
        <w:numPr>
          <w:ilvl w:val="2"/>
          <w:numId w:val="72"/>
        </w:numPr>
        <w:tabs>
          <w:tab w:val="left" w:pos="1134"/>
        </w:tabs>
        <w:ind w:left="1134" w:hanging="1134"/>
        <w:jc w:val="both"/>
      </w:pPr>
      <w:r w:rsidRPr="00E721DA">
        <w:t>After award of the order the manufacturer shall submit a full quality assurance plan for approval by the Engineer. Rand Water shall be given the opportunity to indicate hold and witness points on the plan.</w:t>
      </w:r>
    </w:p>
    <w:p w14:paraId="50A5FDFA" w14:textId="77777777" w:rsidR="00C30A25" w:rsidRPr="006D542F" w:rsidRDefault="00C30A25" w:rsidP="001C146F">
      <w:pPr>
        <w:pStyle w:val="ListParagraph"/>
        <w:numPr>
          <w:ilvl w:val="2"/>
          <w:numId w:val="72"/>
        </w:numPr>
        <w:tabs>
          <w:tab w:val="left" w:pos="1134"/>
        </w:tabs>
        <w:ind w:left="1134" w:hanging="1134"/>
        <w:jc w:val="both"/>
      </w:pPr>
      <w:r w:rsidRPr="00E721DA">
        <w:t>Such QAP in association with a manufacturing programme shall be submitted to Rand Water within three weeks of the order being awarded, at which time the Engineer shall indicate witness and inspection points required.</w:t>
      </w:r>
    </w:p>
    <w:p w14:paraId="0B0D4128" w14:textId="77777777" w:rsidR="00C30A25" w:rsidRPr="006D542F" w:rsidRDefault="00C30A25" w:rsidP="001C146F">
      <w:pPr>
        <w:pStyle w:val="ListParagraph"/>
        <w:numPr>
          <w:ilvl w:val="1"/>
          <w:numId w:val="72"/>
        </w:numPr>
        <w:tabs>
          <w:tab w:val="left" w:pos="1134"/>
          <w:tab w:val="num" w:pos="1276"/>
        </w:tabs>
        <w:ind w:left="1134" w:hanging="1134"/>
        <w:jc w:val="both"/>
      </w:pPr>
      <w:r w:rsidRPr="00E721DA">
        <w:t>Inspection During Manufacture</w:t>
      </w:r>
    </w:p>
    <w:p w14:paraId="16894D23" w14:textId="77777777" w:rsidR="00C30A25" w:rsidRPr="00E721DA" w:rsidRDefault="00C30A25" w:rsidP="001C146F">
      <w:pPr>
        <w:pStyle w:val="ListParagraph"/>
        <w:numPr>
          <w:ilvl w:val="2"/>
          <w:numId w:val="72"/>
        </w:numPr>
        <w:tabs>
          <w:tab w:val="left" w:pos="1134"/>
        </w:tabs>
        <w:ind w:left="1134" w:hanging="1134"/>
        <w:jc w:val="both"/>
      </w:pPr>
      <w:r w:rsidRPr="00E721DA">
        <w:t>The Engineer or his appointed representative shall be permitted to carry out, during normal working hours, periodic inspections of the control panel and equipment covered by this specification over and above the witness and hold points indicated on the QAP.</w:t>
      </w:r>
    </w:p>
    <w:p w14:paraId="676D175A" w14:textId="773D7F3F" w:rsidR="00727D97" w:rsidRPr="006D542F" w:rsidRDefault="00727D97" w:rsidP="001C146F">
      <w:pPr>
        <w:pStyle w:val="Heading1"/>
        <w:numPr>
          <w:ilvl w:val="0"/>
          <w:numId w:val="72"/>
        </w:numPr>
        <w:tabs>
          <w:tab w:val="clear" w:pos="720"/>
          <w:tab w:val="num" w:pos="1134"/>
        </w:tabs>
        <w:autoSpaceDE w:val="0"/>
        <w:autoSpaceDN w:val="0"/>
        <w:spacing w:after="0" w:line="240" w:lineRule="auto"/>
        <w:ind w:left="1134" w:hanging="1134"/>
        <w:jc w:val="both"/>
        <w:rPr>
          <w:rFonts w:ascii="Arial" w:eastAsia="Arial" w:hAnsi="Arial"/>
          <w:bCs/>
          <w:snapToGrid/>
          <w:kern w:val="0"/>
          <w:szCs w:val="22"/>
          <w:lang w:val="en-US"/>
        </w:rPr>
      </w:pPr>
      <w:bookmarkStart w:id="626" w:name="_Toc83585975"/>
      <w:r>
        <w:rPr>
          <w:rFonts w:ascii="Arial" w:eastAsia="Arial" w:hAnsi="Arial"/>
          <w:bCs/>
          <w:snapToGrid/>
          <w:kern w:val="0"/>
          <w:szCs w:val="22"/>
          <w:lang w:val="en-US"/>
        </w:rPr>
        <w:t>ELECTRICAL BOQ FOR CONSIDERATION BY THE CONTRACT (NOT EXHAUSTIVE)</w:t>
      </w:r>
      <w:bookmarkEnd w:id="626"/>
    </w:p>
    <w:p w14:paraId="37F7914F" w14:textId="6CD7BE55" w:rsidR="00727D97" w:rsidRDefault="001C146F" w:rsidP="001C146F">
      <w:pPr>
        <w:pStyle w:val="Heading10"/>
        <w:tabs>
          <w:tab w:val="left" w:pos="1134"/>
        </w:tabs>
        <w:ind w:left="1134" w:hanging="1134"/>
      </w:pPr>
      <w:r>
        <w:tab/>
      </w:r>
      <w:r w:rsidR="00727D97">
        <w:t>Attached to this Electrical Specification is an electrical BOQ, it is presented for additional information and for Contractor’s consideration while compiling the main BOQ which will form part of the returnable in the Bid Document.</w:t>
      </w:r>
    </w:p>
    <w:p w14:paraId="1A993DEC" w14:textId="2F8E5C44" w:rsidR="00727D97" w:rsidRPr="00727D97" w:rsidRDefault="00727D97" w:rsidP="001C146F">
      <w:pPr>
        <w:pStyle w:val="Heading10"/>
        <w:tabs>
          <w:tab w:val="left" w:pos="1134"/>
        </w:tabs>
        <w:ind w:left="1134" w:hanging="1134"/>
      </w:pPr>
      <w:r>
        <w:rPr>
          <w:rFonts w:eastAsia="Arial"/>
          <w:bCs/>
          <w:szCs w:val="22"/>
          <w:lang w:val="en-US"/>
        </w:rPr>
        <w:br w:type="page"/>
      </w:r>
    </w:p>
    <w:p w14:paraId="3AED62A6" w14:textId="5C8FFAE6" w:rsidR="00F75DF5" w:rsidRPr="006D542F" w:rsidRDefault="00F75DF5" w:rsidP="001C146F">
      <w:pPr>
        <w:pStyle w:val="Heading1"/>
        <w:numPr>
          <w:ilvl w:val="0"/>
          <w:numId w:val="72"/>
        </w:numPr>
        <w:tabs>
          <w:tab w:val="clear" w:pos="720"/>
          <w:tab w:val="left" w:pos="1134"/>
        </w:tabs>
        <w:autoSpaceDE w:val="0"/>
        <w:autoSpaceDN w:val="0"/>
        <w:spacing w:after="0" w:line="240" w:lineRule="auto"/>
        <w:ind w:left="1134" w:hanging="1134"/>
        <w:jc w:val="both"/>
        <w:rPr>
          <w:rFonts w:ascii="Arial" w:eastAsia="Arial" w:hAnsi="Arial"/>
          <w:bCs/>
          <w:snapToGrid/>
          <w:kern w:val="0"/>
          <w:szCs w:val="22"/>
          <w:lang w:val="en-US"/>
        </w:rPr>
      </w:pPr>
      <w:bookmarkStart w:id="627" w:name="_Toc83585976"/>
      <w:r w:rsidRPr="006D542F">
        <w:rPr>
          <w:rFonts w:ascii="Arial" w:eastAsia="Arial" w:hAnsi="Arial"/>
          <w:bCs/>
          <w:snapToGrid/>
          <w:kern w:val="0"/>
          <w:szCs w:val="22"/>
          <w:lang w:val="en-US"/>
        </w:rPr>
        <w:lastRenderedPageBreak/>
        <w:t>APPLICABLE DRAWINGS</w:t>
      </w:r>
      <w:bookmarkEnd w:id="627"/>
    </w:p>
    <w:p w14:paraId="696A2BF0" w14:textId="77777777" w:rsidR="0006251D" w:rsidRPr="00C817E5" w:rsidRDefault="0006251D" w:rsidP="0006251D">
      <w:pPr>
        <w:ind w:left="3600" w:hanging="3240"/>
        <w:rPr>
          <w:rFonts w:cs="Arial"/>
          <w:b/>
          <w:szCs w:val="20"/>
        </w:rPr>
      </w:pPr>
    </w:p>
    <w:tbl>
      <w:tblPr>
        <w:tblpPr w:leftFromText="180" w:rightFromText="180" w:vertAnchor="text" w:horzAnchor="margin" w:tblpX="10" w:tblpY="75"/>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126"/>
        <w:gridCol w:w="2016"/>
        <w:gridCol w:w="6489"/>
      </w:tblGrid>
      <w:tr w:rsidR="0006251D" w:rsidRPr="008D5F1B" w14:paraId="42CB922C" w14:textId="77777777" w:rsidTr="009D721A">
        <w:trPr>
          <w:cantSplit/>
          <w:trHeight w:val="403"/>
        </w:trPr>
        <w:tc>
          <w:tcPr>
            <w:tcW w:w="1126" w:type="dxa"/>
          </w:tcPr>
          <w:p w14:paraId="292492DF" w14:textId="77777777" w:rsidR="0006251D" w:rsidRPr="00C817E5" w:rsidRDefault="0006251D" w:rsidP="007A476D">
            <w:pPr>
              <w:pStyle w:val="TENCONALPHA"/>
              <w:tabs>
                <w:tab w:val="clear" w:pos="720"/>
              </w:tabs>
              <w:spacing w:after="0"/>
              <w:ind w:left="0" w:firstLine="0"/>
              <w:rPr>
                <w:szCs w:val="20"/>
              </w:rPr>
            </w:pPr>
            <w:r>
              <w:rPr>
                <w:szCs w:val="20"/>
              </w:rPr>
              <w:t>Item No</w:t>
            </w:r>
          </w:p>
        </w:tc>
        <w:tc>
          <w:tcPr>
            <w:tcW w:w="2016" w:type="dxa"/>
          </w:tcPr>
          <w:p w14:paraId="7B233213" w14:textId="77777777" w:rsidR="0006251D" w:rsidRPr="00C817E5" w:rsidRDefault="0006251D" w:rsidP="007A476D">
            <w:pPr>
              <w:pStyle w:val="TENCONALPHA"/>
              <w:tabs>
                <w:tab w:val="clear" w:pos="720"/>
              </w:tabs>
              <w:spacing w:after="0"/>
              <w:ind w:left="0" w:firstLine="0"/>
              <w:rPr>
                <w:szCs w:val="20"/>
              </w:rPr>
            </w:pPr>
            <w:r>
              <w:rPr>
                <w:szCs w:val="20"/>
              </w:rPr>
              <w:t>Drawing No</w:t>
            </w:r>
          </w:p>
        </w:tc>
        <w:tc>
          <w:tcPr>
            <w:tcW w:w="6489" w:type="dxa"/>
          </w:tcPr>
          <w:p w14:paraId="10450488" w14:textId="77777777" w:rsidR="0006251D" w:rsidRDefault="0006251D" w:rsidP="007A476D">
            <w:pPr>
              <w:pStyle w:val="TENCONALPHA"/>
              <w:tabs>
                <w:tab w:val="clear" w:pos="720"/>
              </w:tabs>
              <w:spacing w:after="0"/>
              <w:ind w:left="0" w:firstLine="0"/>
              <w:jc w:val="center"/>
              <w:rPr>
                <w:szCs w:val="20"/>
              </w:rPr>
            </w:pPr>
            <w:r>
              <w:rPr>
                <w:szCs w:val="20"/>
              </w:rPr>
              <w:t>Description</w:t>
            </w:r>
          </w:p>
        </w:tc>
      </w:tr>
      <w:tr w:rsidR="0006251D" w:rsidRPr="008D5F1B" w14:paraId="7FBA4EF5" w14:textId="77777777" w:rsidTr="009D721A">
        <w:trPr>
          <w:cantSplit/>
          <w:trHeight w:val="403"/>
        </w:trPr>
        <w:tc>
          <w:tcPr>
            <w:tcW w:w="1126" w:type="dxa"/>
            <w:vAlign w:val="center"/>
          </w:tcPr>
          <w:p w14:paraId="16B387BD" w14:textId="785EB951" w:rsidR="0006251D" w:rsidRPr="00C817E5" w:rsidRDefault="0006251D" w:rsidP="006966D6">
            <w:pPr>
              <w:pStyle w:val="ListParagraph"/>
              <w:numPr>
                <w:ilvl w:val="1"/>
                <w:numId w:val="72"/>
              </w:numPr>
            </w:pPr>
          </w:p>
        </w:tc>
        <w:tc>
          <w:tcPr>
            <w:tcW w:w="2016" w:type="dxa"/>
            <w:vAlign w:val="center"/>
          </w:tcPr>
          <w:p w14:paraId="006B2AC4" w14:textId="2E792729" w:rsidR="0006251D" w:rsidRPr="00044D65" w:rsidRDefault="00044D65" w:rsidP="007A476D">
            <w:pPr>
              <w:pStyle w:val="TENCONALPHA"/>
              <w:tabs>
                <w:tab w:val="clear" w:pos="720"/>
              </w:tabs>
              <w:spacing w:after="0"/>
              <w:ind w:left="0" w:firstLine="0"/>
              <w:jc w:val="left"/>
              <w:rPr>
                <w:rFonts w:eastAsia="Calibri"/>
                <w:sz w:val="22"/>
                <w:szCs w:val="22"/>
              </w:rPr>
            </w:pPr>
            <w:r w:rsidRPr="00044D65">
              <w:rPr>
                <w:rFonts w:eastAsia="Calibri"/>
                <w:sz w:val="22"/>
                <w:szCs w:val="22"/>
              </w:rPr>
              <w:t>R0_40271 Sheets 1 and 2</w:t>
            </w:r>
          </w:p>
        </w:tc>
        <w:tc>
          <w:tcPr>
            <w:tcW w:w="6489" w:type="dxa"/>
            <w:vAlign w:val="center"/>
          </w:tcPr>
          <w:p w14:paraId="2A545129" w14:textId="737CF0A4" w:rsidR="0006251D" w:rsidRPr="00044D65" w:rsidRDefault="00044D65" w:rsidP="007A476D">
            <w:pPr>
              <w:spacing w:after="0" w:line="240" w:lineRule="auto"/>
              <w:rPr>
                <w:rFonts w:eastAsia="Calibri" w:cs="Arial"/>
                <w:szCs w:val="22"/>
              </w:rPr>
            </w:pPr>
            <w:r w:rsidRPr="00044D65">
              <w:rPr>
                <w:rFonts w:eastAsia="Calibri" w:cs="Arial"/>
                <w:szCs w:val="22"/>
              </w:rPr>
              <w:t xml:space="preserve">Zoekfontein to Zuikerbosch </w:t>
            </w:r>
            <w:r w:rsidR="0095723D">
              <w:rPr>
                <w:rFonts w:eastAsia="Calibri" w:cs="Arial"/>
                <w:szCs w:val="22"/>
              </w:rPr>
              <w:t xml:space="preserve">Typical </w:t>
            </w:r>
            <w:r w:rsidRPr="00044D65">
              <w:rPr>
                <w:rFonts w:eastAsia="Calibri" w:cs="Arial"/>
                <w:szCs w:val="22"/>
              </w:rPr>
              <w:t>Medium Voltage Single Line Diagram</w:t>
            </w:r>
          </w:p>
        </w:tc>
      </w:tr>
      <w:tr w:rsidR="0006251D" w:rsidRPr="008D5F1B" w14:paraId="39A30311" w14:textId="77777777" w:rsidTr="009D721A">
        <w:trPr>
          <w:cantSplit/>
          <w:trHeight w:val="403"/>
        </w:trPr>
        <w:tc>
          <w:tcPr>
            <w:tcW w:w="1126" w:type="dxa"/>
            <w:vAlign w:val="center"/>
          </w:tcPr>
          <w:p w14:paraId="1B8AB139" w14:textId="77777777" w:rsidR="0006251D" w:rsidRPr="00C817E5" w:rsidRDefault="0006251D" w:rsidP="006966D6">
            <w:pPr>
              <w:pStyle w:val="ListParagraph"/>
              <w:numPr>
                <w:ilvl w:val="1"/>
                <w:numId w:val="72"/>
              </w:numPr>
            </w:pPr>
          </w:p>
        </w:tc>
        <w:tc>
          <w:tcPr>
            <w:tcW w:w="2016" w:type="dxa"/>
            <w:vAlign w:val="center"/>
          </w:tcPr>
          <w:p w14:paraId="32BD9C1E" w14:textId="408F977E" w:rsidR="0006251D" w:rsidRPr="00C817E5" w:rsidRDefault="0006251D" w:rsidP="007A476D">
            <w:pPr>
              <w:pStyle w:val="TENCONALPHA"/>
              <w:tabs>
                <w:tab w:val="clear" w:pos="720"/>
              </w:tabs>
              <w:spacing w:after="0"/>
              <w:ind w:left="0" w:firstLine="0"/>
              <w:jc w:val="left"/>
              <w:rPr>
                <w:szCs w:val="20"/>
              </w:rPr>
            </w:pPr>
            <w:bookmarkStart w:id="628" w:name="_Ref325549976"/>
            <w:r w:rsidRPr="00D13955">
              <w:rPr>
                <w:rFonts w:eastAsia="Calibri"/>
                <w:szCs w:val="20"/>
              </w:rPr>
              <w:t>RB</w:t>
            </w:r>
            <w:r>
              <w:rPr>
                <w:rFonts w:eastAsia="Calibri"/>
                <w:szCs w:val="20"/>
              </w:rPr>
              <w:t>_</w:t>
            </w:r>
            <w:r w:rsidRPr="00D13955">
              <w:rPr>
                <w:rFonts w:eastAsia="Calibri"/>
                <w:szCs w:val="20"/>
              </w:rPr>
              <w:t>20092</w:t>
            </w:r>
            <w:bookmarkEnd w:id="628"/>
          </w:p>
        </w:tc>
        <w:tc>
          <w:tcPr>
            <w:tcW w:w="6489" w:type="dxa"/>
            <w:vAlign w:val="center"/>
          </w:tcPr>
          <w:p w14:paraId="2F1AFE85" w14:textId="77777777" w:rsidR="0006251D" w:rsidRPr="00F852D3" w:rsidRDefault="0006251D" w:rsidP="007A476D">
            <w:pPr>
              <w:spacing w:after="0" w:line="240" w:lineRule="auto"/>
              <w:rPr>
                <w:rFonts w:eastAsia="Calibri" w:cs="Arial"/>
                <w:szCs w:val="20"/>
              </w:rPr>
            </w:pPr>
            <w:r w:rsidRPr="00F852D3">
              <w:rPr>
                <w:rFonts w:eastAsia="Calibri" w:cs="Arial"/>
                <w:szCs w:val="20"/>
              </w:rPr>
              <w:t>400V Schematic Diagrams: Typical Motor Feeder Circuit For Motors Rated Up To 70k</w:t>
            </w:r>
            <w:r>
              <w:rPr>
                <w:rFonts w:eastAsia="Calibri" w:cs="Arial"/>
                <w:szCs w:val="20"/>
              </w:rPr>
              <w:t>W</w:t>
            </w:r>
          </w:p>
        </w:tc>
      </w:tr>
      <w:tr w:rsidR="0006251D" w:rsidRPr="008D5F1B" w14:paraId="0D2872BF" w14:textId="77777777" w:rsidTr="009D721A">
        <w:trPr>
          <w:cantSplit/>
          <w:trHeight w:val="403"/>
        </w:trPr>
        <w:tc>
          <w:tcPr>
            <w:tcW w:w="1126" w:type="dxa"/>
            <w:vAlign w:val="center"/>
          </w:tcPr>
          <w:p w14:paraId="3DB97958" w14:textId="77777777" w:rsidR="0006251D" w:rsidRPr="00C817E5" w:rsidRDefault="0006251D" w:rsidP="006966D6">
            <w:pPr>
              <w:pStyle w:val="ListParagraph"/>
              <w:numPr>
                <w:ilvl w:val="1"/>
                <w:numId w:val="72"/>
              </w:numPr>
            </w:pPr>
          </w:p>
        </w:tc>
        <w:tc>
          <w:tcPr>
            <w:tcW w:w="2016" w:type="dxa"/>
            <w:vAlign w:val="center"/>
          </w:tcPr>
          <w:p w14:paraId="0F70FA77" w14:textId="09636B72" w:rsidR="0006251D" w:rsidRPr="00C817E5" w:rsidRDefault="0006251D" w:rsidP="007A476D">
            <w:pPr>
              <w:pStyle w:val="TENCONALPHA"/>
              <w:tabs>
                <w:tab w:val="clear" w:pos="720"/>
              </w:tabs>
              <w:spacing w:after="0"/>
              <w:ind w:left="0" w:firstLine="0"/>
              <w:jc w:val="left"/>
              <w:rPr>
                <w:szCs w:val="20"/>
              </w:rPr>
            </w:pPr>
            <w:bookmarkStart w:id="629" w:name="_Ref325547278"/>
            <w:r w:rsidRPr="00D13955">
              <w:rPr>
                <w:rFonts w:eastAsia="Calibri"/>
                <w:szCs w:val="20"/>
              </w:rPr>
              <w:t>RB</w:t>
            </w:r>
            <w:r>
              <w:rPr>
                <w:rFonts w:eastAsia="Calibri"/>
                <w:szCs w:val="20"/>
              </w:rPr>
              <w:t>_</w:t>
            </w:r>
            <w:r w:rsidRPr="00D13955">
              <w:rPr>
                <w:rFonts w:eastAsia="Calibri"/>
                <w:szCs w:val="20"/>
              </w:rPr>
              <w:t>20093</w:t>
            </w:r>
            <w:bookmarkEnd w:id="629"/>
          </w:p>
        </w:tc>
        <w:tc>
          <w:tcPr>
            <w:tcW w:w="6489" w:type="dxa"/>
            <w:vAlign w:val="center"/>
          </w:tcPr>
          <w:p w14:paraId="7C45645E" w14:textId="77777777" w:rsidR="0006251D" w:rsidRPr="00F852D3" w:rsidRDefault="0006251D" w:rsidP="007A476D">
            <w:pPr>
              <w:spacing w:after="0" w:line="240" w:lineRule="auto"/>
              <w:rPr>
                <w:rFonts w:eastAsia="Calibri" w:cs="Arial"/>
                <w:szCs w:val="20"/>
              </w:rPr>
            </w:pPr>
            <w:r w:rsidRPr="00F852D3">
              <w:rPr>
                <w:rFonts w:eastAsia="Calibri" w:cs="Arial"/>
                <w:szCs w:val="20"/>
              </w:rPr>
              <w:t>400V Schematic Diagrams: Typical Boundary Valve Chamber Distribution Board, Single Line Diagram</w:t>
            </w:r>
          </w:p>
        </w:tc>
      </w:tr>
      <w:tr w:rsidR="0006251D" w:rsidRPr="008D5F1B" w14:paraId="7307E1B4" w14:textId="77777777" w:rsidTr="009D721A">
        <w:trPr>
          <w:cantSplit/>
          <w:trHeight w:val="403"/>
        </w:trPr>
        <w:tc>
          <w:tcPr>
            <w:tcW w:w="1126" w:type="dxa"/>
            <w:vAlign w:val="center"/>
          </w:tcPr>
          <w:p w14:paraId="63C6C1F5" w14:textId="77777777" w:rsidR="0006251D" w:rsidRPr="00C817E5" w:rsidRDefault="0006251D" w:rsidP="006966D6">
            <w:pPr>
              <w:pStyle w:val="ListParagraph"/>
              <w:numPr>
                <w:ilvl w:val="1"/>
                <w:numId w:val="72"/>
              </w:numPr>
            </w:pPr>
          </w:p>
        </w:tc>
        <w:tc>
          <w:tcPr>
            <w:tcW w:w="2016" w:type="dxa"/>
            <w:vAlign w:val="center"/>
          </w:tcPr>
          <w:p w14:paraId="5B0BB329" w14:textId="0C7A7F16" w:rsidR="0006251D" w:rsidRPr="00C817E5" w:rsidRDefault="0006251D" w:rsidP="007A476D">
            <w:pPr>
              <w:pStyle w:val="TENCONALPHA"/>
              <w:tabs>
                <w:tab w:val="clear" w:pos="720"/>
              </w:tabs>
              <w:spacing w:after="0"/>
              <w:ind w:left="0" w:firstLine="0"/>
              <w:jc w:val="left"/>
              <w:rPr>
                <w:szCs w:val="20"/>
              </w:rPr>
            </w:pPr>
            <w:bookmarkStart w:id="630" w:name="_Ref325549370"/>
            <w:r w:rsidRPr="00D13955">
              <w:rPr>
                <w:rFonts w:eastAsia="Calibri"/>
                <w:szCs w:val="20"/>
              </w:rPr>
              <w:t>RB</w:t>
            </w:r>
            <w:r>
              <w:rPr>
                <w:rFonts w:eastAsia="Calibri"/>
                <w:szCs w:val="20"/>
              </w:rPr>
              <w:t>_</w:t>
            </w:r>
            <w:r w:rsidRPr="00D13955">
              <w:rPr>
                <w:rFonts w:eastAsia="Calibri"/>
                <w:szCs w:val="20"/>
              </w:rPr>
              <w:t>20094</w:t>
            </w:r>
            <w:bookmarkEnd w:id="630"/>
          </w:p>
        </w:tc>
        <w:tc>
          <w:tcPr>
            <w:tcW w:w="6489" w:type="dxa"/>
            <w:vAlign w:val="center"/>
          </w:tcPr>
          <w:p w14:paraId="6AE51FF5" w14:textId="77777777" w:rsidR="0006251D" w:rsidRPr="00F852D3" w:rsidRDefault="0006251D" w:rsidP="007A476D">
            <w:pPr>
              <w:spacing w:after="0" w:line="240" w:lineRule="auto"/>
              <w:rPr>
                <w:rFonts w:eastAsia="Calibri" w:cs="Arial"/>
                <w:szCs w:val="20"/>
              </w:rPr>
            </w:pPr>
            <w:r w:rsidRPr="00F852D3">
              <w:rPr>
                <w:rFonts w:eastAsia="Calibri" w:cs="Arial"/>
                <w:szCs w:val="20"/>
              </w:rPr>
              <w:t>400V Schematic Diagrams: Typical Motor Heater And Flood Alarm Control Circuit</w:t>
            </w:r>
          </w:p>
        </w:tc>
      </w:tr>
      <w:tr w:rsidR="0006251D" w:rsidRPr="008D5F1B" w14:paraId="0F763733" w14:textId="77777777" w:rsidTr="009D721A">
        <w:trPr>
          <w:cantSplit/>
          <w:trHeight w:val="403"/>
        </w:trPr>
        <w:tc>
          <w:tcPr>
            <w:tcW w:w="1126" w:type="dxa"/>
            <w:vAlign w:val="center"/>
          </w:tcPr>
          <w:p w14:paraId="106A9F38" w14:textId="77777777" w:rsidR="0006251D" w:rsidRPr="00C817E5" w:rsidRDefault="0006251D" w:rsidP="006966D6">
            <w:pPr>
              <w:pStyle w:val="ListParagraph"/>
              <w:numPr>
                <w:ilvl w:val="1"/>
                <w:numId w:val="72"/>
              </w:numPr>
            </w:pPr>
          </w:p>
        </w:tc>
        <w:tc>
          <w:tcPr>
            <w:tcW w:w="2016" w:type="dxa"/>
            <w:vAlign w:val="center"/>
          </w:tcPr>
          <w:p w14:paraId="656ADF50" w14:textId="552FF2B3" w:rsidR="0006251D" w:rsidRPr="00C817E5" w:rsidRDefault="0006251D" w:rsidP="007A476D">
            <w:pPr>
              <w:pStyle w:val="TENCONALPHA"/>
              <w:tabs>
                <w:tab w:val="clear" w:pos="720"/>
              </w:tabs>
              <w:spacing w:after="0"/>
              <w:ind w:left="0" w:firstLine="0"/>
              <w:jc w:val="left"/>
              <w:rPr>
                <w:szCs w:val="20"/>
              </w:rPr>
            </w:pPr>
            <w:bookmarkStart w:id="631" w:name="_Ref325550092"/>
            <w:r w:rsidRPr="00D13955">
              <w:rPr>
                <w:rFonts w:eastAsia="Calibri"/>
                <w:szCs w:val="20"/>
              </w:rPr>
              <w:t>RB</w:t>
            </w:r>
            <w:r>
              <w:rPr>
                <w:rFonts w:eastAsia="Calibri"/>
                <w:szCs w:val="20"/>
              </w:rPr>
              <w:t>_</w:t>
            </w:r>
            <w:r w:rsidRPr="00D13955">
              <w:rPr>
                <w:rFonts w:eastAsia="Calibri"/>
                <w:szCs w:val="20"/>
              </w:rPr>
              <w:t>20095</w:t>
            </w:r>
            <w:bookmarkEnd w:id="631"/>
          </w:p>
        </w:tc>
        <w:tc>
          <w:tcPr>
            <w:tcW w:w="6489" w:type="dxa"/>
            <w:vAlign w:val="center"/>
          </w:tcPr>
          <w:p w14:paraId="5005F433" w14:textId="77777777" w:rsidR="0006251D" w:rsidRPr="00F852D3" w:rsidRDefault="0006251D" w:rsidP="007A476D">
            <w:pPr>
              <w:spacing w:after="0" w:line="240" w:lineRule="auto"/>
              <w:rPr>
                <w:rFonts w:eastAsia="Calibri" w:cs="Arial"/>
                <w:szCs w:val="20"/>
              </w:rPr>
            </w:pPr>
            <w:r w:rsidRPr="00F852D3">
              <w:rPr>
                <w:rFonts w:eastAsia="Calibri" w:cs="Arial"/>
                <w:szCs w:val="20"/>
              </w:rPr>
              <w:t>400V Schematic Diagrams: Typical Auxiliary Supplies Circuit</w:t>
            </w:r>
          </w:p>
        </w:tc>
      </w:tr>
      <w:tr w:rsidR="0006251D" w:rsidRPr="008D5F1B" w14:paraId="4504102C" w14:textId="77777777" w:rsidTr="009D721A">
        <w:trPr>
          <w:cantSplit/>
          <w:trHeight w:val="403"/>
        </w:trPr>
        <w:tc>
          <w:tcPr>
            <w:tcW w:w="1126" w:type="dxa"/>
            <w:vAlign w:val="center"/>
          </w:tcPr>
          <w:p w14:paraId="45305DDE" w14:textId="77777777" w:rsidR="0006251D" w:rsidRPr="00C817E5" w:rsidRDefault="0006251D" w:rsidP="006966D6">
            <w:pPr>
              <w:pStyle w:val="ListParagraph"/>
              <w:numPr>
                <w:ilvl w:val="1"/>
                <w:numId w:val="72"/>
              </w:numPr>
            </w:pPr>
          </w:p>
        </w:tc>
        <w:tc>
          <w:tcPr>
            <w:tcW w:w="2016" w:type="dxa"/>
            <w:vAlign w:val="center"/>
          </w:tcPr>
          <w:p w14:paraId="6B8DEC48" w14:textId="77777777" w:rsidR="0006251D" w:rsidRPr="00C817E5" w:rsidRDefault="0006251D" w:rsidP="007A476D">
            <w:pPr>
              <w:pStyle w:val="TENCONALPHA"/>
              <w:tabs>
                <w:tab w:val="clear" w:pos="720"/>
              </w:tabs>
              <w:spacing w:after="0"/>
              <w:ind w:left="0" w:firstLine="0"/>
              <w:jc w:val="left"/>
              <w:rPr>
                <w:szCs w:val="20"/>
              </w:rPr>
            </w:pPr>
            <w:r w:rsidRPr="00D13955">
              <w:rPr>
                <w:rFonts w:eastAsia="Calibri"/>
                <w:szCs w:val="20"/>
              </w:rPr>
              <w:t>RB</w:t>
            </w:r>
            <w:r>
              <w:rPr>
                <w:rFonts w:eastAsia="Calibri"/>
                <w:szCs w:val="20"/>
              </w:rPr>
              <w:t>_</w:t>
            </w:r>
            <w:r w:rsidRPr="00D13955">
              <w:rPr>
                <w:rFonts w:eastAsia="Calibri"/>
                <w:szCs w:val="20"/>
              </w:rPr>
              <w:t>20099</w:t>
            </w:r>
          </w:p>
        </w:tc>
        <w:tc>
          <w:tcPr>
            <w:tcW w:w="6489" w:type="dxa"/>
            <w:vAlign w:val="center"/>
          </w:tcPr>
          <w:p w14:paraId="3EAE6FCE" w14:textId="77777777" w:rsidR="0006251D" w:rsidRPr="00F852D3" w:rsidRDefault="0006251D" w:rsidP="007A476D">
            <w:pPr>
              <w:spacing w:after="0" w:line="240" w:lineRule="auto"/>
              <w:rPr>
                <w:rFonts w:eastAsia="Calibri" w:cs="Arial"/>
                <w:szCs w:val="20"/>
              </w:rPr>
            </w:pPr>
            <w:r w:rsidRPr="00F852D3">
              <w:rPr>
                <w:rFonts w:eastAsia="Calibri" w:cs="Arial"/>
                <w:szCs w:val="20"/>
              </w:rPr>
              <w:t>400V Schematic Diagrams: Typical Cooling Water Pump Control Circuit</w:t>
            </w:r>
          </w:p>
        </w:tc>
      </w:tr>
      <w:tr w:rsidR="0006251D" w:rsidRPr="008D5F1B" w14:paraId="2B26EC14" w14:textId="77777777" w:rsidTr="009D721A">
        <w:trPr>
          <w:cantSplit/>
          <w:trHeight w:val="403"/>
        </w:trPr>
        <w:tc>
          <w:tcPr>
            <w:tcW w:w="1126" w:type="dxa"/>
            <w:vAlign w:val="center"/>
          </w:tcPr>
          <w:p w14:paraId="47ED35C3" w14:textId="77777777" w:rsidR="0006251D" w:rsidRPr="00C817E5" w:rsidRDefault="0006251D" w:rsidP="006966D6">
            <w:pPr>
              <w:pStyle w:val="ListParagraph"/>
              <w:numPr>
                <w:ilvl w:val="1"/>
                <w:numId w:val="72"/>
              </w:numPr>
            </w:pPr>
          </w:p>
        </w:tc>
        <w:tc>
          <w:tcPr>
            <w:tcW w:w="2016" w:type="dxa"/>
            <w:vAlign w:val="center"/>
          </w:tcPr>
          <w:p w14:paraId="72344225" w14:textId="6DDA112E" w:rsidR="0006251D" w:rsidRPr="00C817E5" w:rsidRDefault="0006251D" w:rsidP="007A476D">
            <w:pPr>
              <w:pStyle w:val="TENCONALPHA"/>
              <w:tabs>
                <w:tab w:val="clear" w:pos="720"/>
              </w:tabs>
              <w:spacing w:after="0"/>
              <w:ind w:left="0" w:firstLine="0"/>
              <w:jc w:val="left"/>
              <w:rPr>
                <w:szCs w:val="20"/>
              </w:rPr>
            </w:pPr>
            <w:bookmarkStart w:id="632" w:name="_Ref325547419"/>
            <w:r w:rsidRPr="00D13955">
              <w:rPr>
                <w:rFonts w:eastAsia="Calibri"/>
                <w:szCs w:val="20"/>
              </w:rPr>
              <w:t>RB</w:t>
            </w:r>
            <w:r>
              <w:rPr>
                <w:rFonts w:eastAsia="Calibri"/>
                <w:szCs w:val="20"/>
              </w:rPr>
              <w:t>_</w:t>
            </w:r>
            <w:r w:rsidRPr="00D13955">
              <w:rPr>
                <w:rFonts w:eastAsia="Calibri"/>
                <w:szCs w:val="20"/>
              </w:rPr>
              <w:t>20100</w:t>
            </w:r>
            <w:bookmarkEnd w:id="632"/>
          </w:p>
        </w:tc>
        <w:tc>
          <w:tcPr>
            <w:tcW w:w="6489" w:type="dxa"/>
            <w:vAlign w:val="center"/>
          </w:tcPr>
          <w:p w14:paraId="59DA6A25" w14:textId="77777777" w:rsidR="0006251D" w:rsidRPr="00F852D3" w:rsidRDefault="0006251D" w:rsidP="007A476D">
            <w:pPr>
              <w:spacing w:after="0" w:line="240" w:lineRule="auto"/>
              <w:rPr>
                <w:rFonts w:eastAsia="Calibri" w:cs="Arial"/>
                <w:szCs w:val="20"/>
              </w:rPr>
            </w:pPr>
            <w:bookmarkStart w:id="633" w:name="_Ref334697618"/>
            <w:r w:rsidRPr="00F852D3">
              <w:rPr>
                <w:rFonts w:eastAsia="Calibri" w:cs="Arial"/>
                <w:szCs w:val="20"/>
              </w:rPr>
              <w:t>400V Schematic Diagrams: Typical Sump Pump Control Circuit</w:t>
            </w:r>
            <w:bookmarkEnd w:id="633"/>
          </w:p>
        </w:tc>
      </w:tr>
      <w:tr w:rsidR="0006251D" w:rsidRPr="008D5F1B" w14:paraId="775AF017" w14:textId="77777777" w:rsidTr="009D721A">
        <w:trPr>
          <w:cantSplit/>
          <w:trHeight w:val="403"/>
        </w:trPr>
        <w:tc>
          <w:tcPr>
            <w:tcW w:w="1126" w:type="dxa"/>
            <w:vAlign w:val="center"/>
          </w:tcPr>
          <w:p w14:paraId="0F3B7E8E" w14:textId="77777777" w:rsidR="0006251D" w:rsidRPr="00C817E5" w:rsidRDefault="0006251D" w:rsidP="006966D6">
            <w:pPr>
              <w:pStyle w:val="ListParagraph"/>
              <w:numPr>
                <w:ilvl w:val="1"/>
                <w:numId w:val="72"/>
              </w:numPr>
            </w:pPr>
          </w:p>
        </w:tc>
        <w:tc>
          <w:tcPr>
            <w:tcW w:w="2016" w:type="dxa"/>
            <w:vAlign w:val="center"/>
          </w:tcPr>
          <w:p w14:paraId="7872C568" w14:textId="131C39B5" w:rsidR="0006251D" w:rsidRPr="00C817E5" w:rsidRDefault="0006251D" w:rsidP="007A476D">
            <w:pPr>
              <w:pStyle w:val="TENCONALPHA"/>
              <w:tabs>
                <w:tab w:val="clear" w:pos="720"/>
              </w:tabs>
              <w:spacing w:after="0"/>
              <w:ind w:left="0" w:firstLine="0"/>
              <w:jc w:val="left"/>
              <w:rPr>
                <w:szCs w:val="20"/>
              </w:rPr>
            </w:pPr>
            <w:bookmarkStart w:id="634" w:name="_Ref325550069"/>
            <w:r w:rsidRPr="00D13955">
              <w:rPr>
                <w:rFonts w:eastAsia="Calibri"/>
                <w:szCs w:val="20"/>
              </w:rPr>
              <w:t>RB</w:t>
            </w:r>
            <w:r>
              <w:rPr>
                <w:rFonts w:eastAsia="Calibri"/>
                <w:szCs w:val="20"/>
              </w:rPr>
              <w:t>_</w:t>
            </w:r>
            <w:r w:rsidRPr="00D13955">
              <w:rPr>
                <w:rFonts w:eastAsia="Calibri"/>
                <w:szCs w:val="20"/>
              </w:rPr>
              <w:t>21023</w:t>
            </w:r>
            <w:bookmarkEnd w:id="634"/>
          </w:p>
        </w:tc>
        <w:tc>
          <w:tcPr>
            <w:tcW w:w="6489" w:type="dxa"/>
            <w:vAlign w:val="center"/>
          </w:tcPr>
          <w:p w14:paraId="660C0CFB" w14:textId="77777777" w:rsidR="0006251D" w:rsidRPr="00F852D3" w:rsidRDefault="0006251D" w:rsidP="007A476D">
            <w:pPr>
              <w:spacing w:after="0" w:line="240" w:lineRule="auto"/>
              <w:rPr>
                <w:rFonts w:eastAsia="Calibri" w:cs="Arial"/>
                <w:szCs w:val="20"/>
              </w:rPr>
            </w:pPr>
            <w:bookmarkStart w:id="635" w:name="_Ref340655798"/>
            <w:r w:rsidRPr="00F852D3">
              <w:rPr>
                <w:rFonts w:eastAsia="Calibri" w:cs="Arial"/>
                <w:szCs w:val="20"/>
              </w:rPr>
              <w:t>400V Schematic Diagrams: Typical Motor Feeder Circuit With Motor Protection Relay</w:t>
            </w:r>
            <w:bookmarkEnd w:id="635"/>
          </w:p>
        </w:tc>
      </w:tr>
      <w:tr w:rsidR="0006251D" w:rsidRPr="008D5F1B" w14:paraId="78781F6A" w14:textId="77777777" w:rsidTr="009D721A">
        <w:trPr>
          <w:cantSplit/>
          <w:trHeight w:val="403"/>
        </w:trPr>
        <w:tc>
          <w:tcPr>
            <w:tcW w:w="1126" w:type="dxa"/>
            <w:vAlign w:val="center"/>
          </w:tcPr>
          <w:p w14:paraId="76B9ACAC" w14:textId="77777777" w:rsidR="0006251D" w:rsidRPr="00C817E5" w:rsidRDefault="0006251D" w:rsidP="006966D6">
            <w:pPr>
              <w:pStyle w:val="ListParagraph"/>
              <w:numPr>
                <w:ilvl w:val="1"/>
                <w:numId w:val="72"/>
              </w:numPr>
            </w:pPr>
          </w:p>
        </w:tc>
        <w:tc>
          <w:tcPr>
            <w:tcW w:w="2016" w:type="dxa"/>
            <w:vAlign w:val="center"/>
          </w:tcPr>
          <w:p w14:paraId="4C222850" w14:textId="590178E1" w:rsidR="0006251D" w:rsidRPr="00C817E5" w:rsidRDefault="0006251D" w:rsidP="007A476D">
            <w:pPr>
              <w:pStyle w:val="TENCONALPHA"/>
              <w:tabs>
                <w:tab w:val="clear" w:pos="720"/>
              </w:tabs>
              <w:spacing w:after="0"/>
              <w:ind w:left="0" w:firstLine="0"/>
              <w:jc w:val="left"/>
              <w:rPr>
                <w:szCs w:val="20"/>
              </w:rPr>
            </w:pPr>
            <w:bookmarkStart w:id="636" w:name="_Ref325549248"/>
            <w:r w:rsidRPr="00D13955">
              <w:rPr>
                <w:rFonts w:eastAsia="Calibri"/>
                <w:szCs w:val="20"/>
              </w:rPr>
              <w:t>RB</w:t>
            </w:r>
            <w:r>
              <w:rPr>
                <w:rFonts w:eastAsia="Calibri"/>
                <w:szCs w:val="20"/>
              </w:rPr>
              <w:t>_</w:t>
            </w:r>
            <w:r w:rsidRPr="00D13955">
              <w:rPr>
                <w:rFonts w:eastAsia="Calibri"/>
                <w:szCs w:val="20"/>
              </w:rPr>
              <w:t>21032</w:t>
            </w:r>
            <w:bookmarkEnd w:id="636"/>
          </w:p>
        </w:tc>
        <w:tc>
          <w:tcPr>
            <w:tcW w:w="6489" w:type="dxa"/>
            <w:vAlign w:val="center"/>
          </w:tcPr>
          <w:p w14:paraId="55715935" w14:textId="77777777" w:rsidR="0006251D" w:rsidRPr="00F852D3" w:rsidRDefault="0006251D" w:rsidP="007A476D">
            <w:pPr>
              <w:spacing w:after="0" w:line="240" w:lineRule="auto"/>
              <w:rPr>
                <w:rFonts w:eastAsia="Calibri" w:cs="Arial"/>
                <w:szCs w:val="20"/>
              </w:rPr>
            </w:pPr>
            <w:bookmarkStart w:id="637" w:name="_Ref340653048"/>
            <w:r w:rsidRPr="00F852D3">
              <w:rPr>
                <w:rFonts w:eastAsia="Calibri" w:cs="Arial"/>
                <w:szCs w:val="20"/>
              </w:rPr>
              <w:t>400V Schematic Diagrams: Typical UPS And Bypass Circuit</w:t>
            </w:r>
            <w:bookmarkEnd w:id="637"/>
          </w:p>
        </w:tc>
      </w:tr>
      <w:tr w:rsidR="0006251D" w:rsidRPr="008D5F1B" w14:paraId="50EF01DC" w14:textId="77777777" w:rsidTr="009D721A">
        <w:trPr>
          <w:cantSplit/>
          <w:trHeight w:val="403"/>
        </w:trPr>
        <w:tc>
          <w:tcPr>
            <w:tcW w:w="1126" w:type="dxa"/>
            <w:vAlign w:val="center"/>
          </w:tcPr>
          <w:p w14:paraId="335A2B8E" w14:textId="77777777" w:rsidR="0006251D" w:rsidRPr="00C817E5" w:rsidRDefault="0006251D" w:rsidP="006966D6">
            <w:pPr>
              <w:pStyle w:val="ListParagraph"/>
              <w:numPr>
                <w:ilvl w:val="1"/>
                <w:numId w:val="72"/>
              </w:numPr>
            </w:pPr>
          </w:p>
        </w:tc>
        <w:tc>
          <w:tcPr>
            <w:tcW w:w="2016" w:type="dxa"/>
            <w:vAlign w:val="center"/>
          </w:tcPr>
          <w:p w14:paraId="2545BEC7" w14:textId="37824DD0" w:rsidR="0006251D" w:rsidRPr="00C817E5" w:rsidRDefault="0006251D" w:rsidP="007A476D">
            <w:pPr>
              <w:pStyle w:val="TENCONALPHA"/>
              <w:tabs>
                <w:tab w:val="clear" w:pos="720"/>
              </w:tabs>
              <w:spacing w:after="0"/>
              <w:ind w:left="0" w:firstLine="0"/>
              <w:jc w:val="left"/>
              <w:rPr>
                <w:szCs w:val="20"/>
              </w:rPr>
            </w:pPr>
            <w:bookmarkStart w:id="638" w:name="_Ref325547296"/>
            <w:r w:rsidRPr="00D13955">
              <w:rPr>
                <w:rFonts w:eastAsia="Calibri"/>
                <w:szCs w:val="20"/>
              </w:rPr>
              <w:t>RB</w:t>
            </w:r>
            <w:r>
              <w:rPr>
                <w:rFonts w:eastAsia="Calibri"/>
                <w:szCs w:val="20"/>
              </w:rPr>
              <w:t>_</w:t>
            </w:r>
            <w:r w:rsidRPr="00D13955">
              <w:rPr>
                <w:rFonts w:eastAsia="Calibri"/>
                <w:szCs w:val="20"/>
              </w:rPr>
              <w:t>21044</w:t>
            </w:r>
            <w:bookmarkEnd w:id="638"/>
          </w:p>
        </w:tc>
        <w:tc>
          <w:tcPr>
            <w:tcW w:w="6489" w:type="dxa"/>
            <w:vAlign w:val="center"/>
          </w:tcPr>
          <w:p w14:paraId="7FB4AA1C" w14:textId="77777777" w:rsidR="0006251D" w:rsidRPr="00F852D3" w:rsidRDefault="0006251D" w:rsidP="007A476D">
            <w:pPr>
              <w:spacing w:after="0" w:line="240" w:lineRule="auto"/>
              <w:rPr>
                <w:rFonts w:eastAsia="Calibri" w:cs="Arial"/>
                <w:szCs w:val="20"/>
              </w:rPr>
            </w:pPr>
            <w:r w:rsidRPr="00F852D3">
              <w:rPr>
                <w:rFonts w:eastAsia="Calibri" w:cs="Arial"/>
                <w:szCs w:val="20"/>
              </w:rPr>
              <w:t>400V Schematic Diagrams: Typical Boundary Valve Distribution Board, Single Line Diagram</w:t>
            </w:r>
          </w:p>
        </w:tc>
      </w:tr>
      <w:tr w:rsidR="0006251D" w:rsidRPr="008D5F1B" w14:paraId="4025EF70" w14:textId="77777777" w:rsidTr="009D721A">
        <w:trPr>
          <w:cantSplit/>
          <w:trHeight w:val="403"/>
        </w:trPr>
        <w:tc>
          <w:tcPr>
            <w:tcW w:w="1126" w:type="dxa"/>
            <w:vAlign w:val="center"/>
          </w:tcPr>
          <w:p w14:paraId="7C274157" w14:textId="77777777" w:rsidR="0006251D" w:rsidRPr="00C817E5" w:rsidRDefault="0006251D" w:rsidP="006966D6">
            <w:pPr>
              <w:pStyle w:val="ListParagraph"/>
              <w:numPr>
                <w:ilvl w:val="1"/>
                <w:numId w:val="72"/>
              </w:numPr>
            </w:pPr>
          </w:p>
        </w:tc>
        <w:tc>
          <w:tcPr>
            <w:tcW w:w="2016" w:type="dxa"/>
            <w:vAlign w:val="center"/>
          </w:tcPr>
          <w:p w14:paraId="0902A071" w14:textId="77777777" w:rsidR="0006251D" w:rsidRPr="00044D65" w:rsidRDefault="0006251D" w:rsidP="007A476D">
            <w:pPr>
              <w:rPr>
                <w:rFonts w:cs="Arial"/>
                <w:szCs w:val="22"/>
              </w:rPr>
            </w:pPr>
            <w:r w:rsidRPr="00044D65">
              <w:rPr>
                <w:rFonts w:cs="Arial"/>
                <w:szCs w:val="22"/>
              </w:rPr>
              <w:t>RB_20146</w:t>
            </w:r>
          </w:p>
        </w:tc>
        <w:tc>
          <w:tcPr>
            <w:tcW w:w="6489" w:type="dxa"/>
            <w:vAlign w:val="center"/>
          </w:tcPr>
          <w:p w14:paraId="44D1D003" w14:textId="77777777" w:rsidR="0006251D" w:rsidRPr="00044D65" w:rsidRDefault="0006251D" w:rsidP="007A476D">
            <w:pPr>
              <w:rPr>
                <w:rFonts w:cs="Arial"/>
                <w:color w:val="000000"/>
                <w:szCs w:val="22"/>
              </w:rPr>
            </w:pPr>
            <w:r w:rsidRPr="00044D65">
              <w:rPr>
                <w:rFonts w:cs="Arial"/>
                <w:szCs w:val="22"/>
              </w:rPr>
              <w:t>Typical Cable Schedule, Electrical Cable Numbers and Details</w:t>
            </w:r>
          </w:p>
        </w:tc>
      </w:tr>
      <w:tr w:rsidR="0006251D" w:rsidRPr="008D5F1B" w14:paraId="05113B26" w14:textId="77777777" w:rsidTr="009D721A">
        <w:trPr>
          <w:cantSplit/>
          <w:trHeight w:val="403"/>
        </w:trPr>
        <w:tc>
          <w:tcPr>
            <w:tcW w:w="1126" w:type="dxa"/>
            <w:vAlign w:val="center"/>
          </w:tcPr>
          <w:p w14:paraId="0A5F6831" w14:textId="77777777" w:rsidR="0006251D" w:rsidRPr="00C817E5" w:rsidRDefault="0006251D" w:rsidP="006966D6">
            <w:pPr>
              <w:pStyle w:val="ListParagraph"/>
              <w:numPr>
                <w:ilvl w:val="1"/>
                <w:numId w:val="72"/>
              </w:numPr>
            </w:pPr>
          </w:p>
        </w:tc>
        <w:tc>
          <w:tcPr>
            <w:tcW w:w="2016" w:type="dxa"/>
            <w:vAlign w:val="center"/>
          </w:tcPr>
          <w:p w14:paraId="092CE4BD" w14:textId="77777777" w:rsidR="0006251D" w:rsidRPr="00044D65" w:rsidRDefault="0006251D" w:rsidP="007A476D">
            <w:pPr>
              <w:pStyle w:val="TENCONALPHA"/>
              <w:tabs>
                <w:tab w:val="clear" w:pos="720"/>
              </w:tabs>
              <w:spacing w:after="0"/>
              <w:ind w:left="0" w:firstLine="0"/>
              <w:jc w:val="left"/>
              <w:rPr>
                <w:sz w:val="22"/>
                <w:szCs w:val="22"/>
              </w:rPr>
            </w:pPr>
            <w:r w:rsidRPr="00044D65">
              <w:rPr>
                <w:sz w:val="22"/>
                <w:szCs w:val="22"/>
              </w:rPr>
              <w:t>RO_20611</w:t>
            </w:r>
          </w:p>
        </w:tc>
        <w:tc>
          <w:tcPr>
            <w:tcW w:w="6489" w:type="dxa"/>
          </w:tcPr>
          <w:p w14:paraId="1A4FDE56" w14:textId="77777777" w:rsidR="0006251D" w:rsidRPr="00044D65" w:rsidRDefault="0006251D" w:rsidP="007A476D">
            <w:pPr>
              <w:pStyle w:val="TENCONALPHA"/>
              <w:tabs>
                <w:tab w:val="clear" w:pos="720"/>
              </w:tabs>
              <w:spacing w:after="0"/>
              <w:ind w:left="0" w:firstLine="0"/>
              <w:rPr>
                <w:sz w:val="22"/>
                <w:szCs w:val="22"/>
              </w:rPr>
            </w:pPr>
            <w:r w:rsidRPr="00044D65">
              <w:rPr>
                <w:sz w:val="22"/>
                <w:szCs w:val="22"/>
              </w:rPr>
              <w:t>Typical Mimic Panel Wiring diagrams and lamp test facility</w:t>
            </w:r>
          </w:p>
        </w:tc>
      </w:tr>
      <w:tr w:rsidR="0006251D" w:rsidRPr="008D5F1B" w14:paraId="5AA349A1" w14:textId="77777777" w:rsidTr="009D721A">
        <w:trPr>
          <w:cantSplit/>
          <w:trHeight w:val="403"/>
        </w:trPr>
        <w:tc>
          <w:tcPr>
            <w:tcW w:w="1126" w:type="dxa"/>
            <w:vAlign w:val="center"/>
          </w:tcPr>
          <w:p w14:paraId="0116D33C" w14:textId="77777777" w:rsidR="0006251D" w:rsidRPr="00C817E5" w:rsidRDefault="0006251D" w:rsidP="006966D6">
            <w:pPr>
              <w:pStyle w:val="ListParagraph"/>
              <w:numPr>
                <w:ilvl w:val="1"/>
                <w:numId w:val="72"/>
              </w:numPr>
            </w:pPr>
          </w:p>
        </w:tc>
        <w:tc>
          <w:tcPr>
            <w:tcW w:w="2016" w:type="dxa"/>
            <w:vAlign w:val="center"/>
          </w:tcPr>
          <w:p w14:paraId="63B261A3" w14:textId="77777777" w:rsidR="0006251D" w:rsidRPr="00044D65" w:rsidRDefault="0006251D" w:rsidP="007A476D">
            <w:pPr>
              <w:pStyle w:val="TENCONALPHA"/>
              <w:tabs>
                <w:tab w:val="clear" w:pos="720"/>
              </w:tabs>
              <w:spacing w:after="0"/>
              <w:ind w:left="0" w:firstLine="0"/>
              <w:jc w:val="left"/>
              <w:rPr>
                <w:sz w:val="22"/>
                <w:szCs w:val="22"/>
              </w:rPr>
            </w:pPr>
            <w:r w:rsidRPr="00044D65">
              <w:rPr>
                <w:sz w:val="22"/>
                <w:szCs w:val="22"/>
              </w:rPr>
              <w:t>RB_21022</w:t>
            </w:r>
          </w:p>
        </w:tc>
        <w:tc>
          <w:tcPr>
            <w:tcW w:w="6489" w:type="dxa"/>
          </w:tcPr>
          <w:p w14:paraId="4D5896F0" w14:textId="77777777" w:rsidR="0006251D" w:rsidRPr="00044D65" w:rsidRDefault="0006251D" w:rsidP="007A476D">
            <w:pPr>
              <w:pStyle w:val="TENCONALPHA"/>
              <w:tabs>
                <w:tab w:val="clear" w:pos="720"/>
              </w:tabs>
              <w:spacing w:after="0"/>
              <w:ind w:left="0" w:firstLine="0"/>
              <w:rPr>
                <w:sz w:val="22"/>
                <w:szCs w:val="22"/>
              </w:rPr>
            </w:pPr>
            <w:r w:rsidRPr="00044D65">
              <w:rPr>
                <w:sz w:val="22"/>
                <w:szCs w:val="22"/>
              </w:rPr>
              <w:t>Typical Floor Standing Mimic Display for an Engine Room</w:t>
            </w:r>
          </w:p>
        </w:tc>
      </w:tr>
      <w:tr w:rsidR="0006251D" w:rsidRPr="008D5F1B" w14:paraId="039711D9" w14:textId="77777777" w:rsidTr="009D721A">
        <w:trPr>
          <w:cantSplit/>
          <w:trHeight w:val="403"/>
        </w:trPr>
        <w:tc>
          <w:tcPr>
            <w:tcW w:w="1126" w:type="dxa"/>
            <w:vAlign w:val="center"/>
          </w:tcPr>
          <w:p w14:paraId="454C9A87" w14:textId="77777777" w:rsidR="0006251D" w:rsidRPr="00C817E5" w:rsidRDefault="0006251D" w:rsidP="006966D6">
            <w:pPr>
              <w:pStyle w:val="ListParagraph"/>
              <w:numPr>
                <w:ilvl w:val="1"/>
                <w:numId w:val="72"/>
              </w:numPr>
            </w:pPr>
          </w:p>
        </w:tc>
        <w:tc>
          <w:tcPr>
            <w:tcW w:w="2016" w:type="dxa"/>
            <w:vAlign w:val="center"/>
          </w:tcPr>
          <w:p w14:paraId="26D0FC3E" w14:textId="77777777" w:rsidR="0006251D" w:rsidRPr="00044D65" w:rsidRDefault="0006251D" w:rsidP="007A476D">
            <w:pPr>
              <w:pStyle w:val="TENCONALPHA"/>
              <w:tabs>
                <w:tab w:val="clear" w:pos="720"/>
              </w:tabs>
              <w:spacing w:after="0"/>
              <w:ind w:left="0" w:firstLine="0"/>
              <w:jc w:val="left"/>
              <w:rPr>
                <w:sz w:val="22"/>
                <w:szCs w:val="22"/>
              </w:rPr>
            </w:pPr>
            <w:r w:rsidRPr="00044D65">
              <w:rPr>
                <w:sz w:val="22"/>
                <w:szCs w:val="22"/>
              </w:rPr>
              <w:t>RO_20612</w:t>
            </w:r>
          </w:p>
        </w:tc>
        <w:tc>
          <w:tcPr>
            <w:tcW w:w="6489" w:type="dxa"/>
          </w:tcPr>
          <w:p w14:paraId="3A69B023" w14:textId="77777777" w:rsidR="0006251D" w:rsidRPr="00044D65" w:rsidRDefault="0006251D" w:rsidP="007A476D">
            <w:pPr>
              <w:pStyle w:val="TENCONALPHA"/>
              <w:tabs>
                <w:tab w:val="clear" w:pos="720"/>
              </w:tabs>
              <w:spacing w:after="0"/>
              <w:ind w:left="0" w:firstLine="0"/>
              <w:rPr>
                <w:sz w:val="22"/>
                <w:szCs w:val="22"/>
              </w:rPr>
            </w:pPr>
            <w:r w:rsidRPr="00044D65">
              <w:rPr>
                <w:sz w:val="22"/>
                <w:szCs w:val="22"/>
              </w:rPr>
              <w:t>Typical  Small Mimic Display for an Engine Room</w:t>
            </w:r>
          </w:p>
        </w:tc>
      </w:tr>
      <w:tr w:rsidR="0006251D" w:rsidRPr="008D5F1B" w14:paraId="31BBBE62" w14:textId="77777777" w:rsidTr="009D721A">
        <w:trPr>
          <w:cantSplit/>
          <w:trHeight w:val="403"/>
        </w:trPr>
        <w:tc>
          <w:tcPr>
            <w:tcW w:w="1126" w:type="dxa"/>
            <w:vAlign w:val="center"/>
          </w:tcPr>
          <w:p w14:paraId="55947138" w14:textId="77777777" w:rsidR="0006251D" w:rsidRPr="00860DA6" w:rsidRDefault="0006251D" w:rsidP="006966D6">
            <w:pPr>
              <w:pStyle w:val="ListParagraph"/>
              <w:numPr>
                <w:ilvl w:val="1"/>
                <w:numId w:val="72"/>
              </w:numPr>
            </w:pPr>
          </w:p>
        </w:tc>
        <w:tc>
          <w:tcPr>
            <w:tcW w:w="2016" w:type="dxa"/>
            <w:vAlign w:val="center"/>
          </w:tcPr>
          <w:p w14:paraId="3AC864CF" w14:textId="77777777" w:rsidR="0006251D" w:rsidRPr="00044D65" w:rsidRDefault="0006251D" w:rsidP="007A476D">
            <w:pPr>
              <w:rPr>
                <w:rFonts w:cs="Arial"/>
                <w:color w:val="1F497D"/>
                <w:szCs w:val="22"/>
              </w:rPr>
            </w:pPr>
            <w:r w:rsidRPr="00044D65">
              <w:rPr>
                <w:rFonts w:cs="Arial"/>
                <w:szCs w:val="22"/>
              </w:rPr>
              <w:t>RB 6443</w:t>
            </w:r>
          </w:p>
        </w:tc>
        <w:tc>
          <w:tcPr>
            <w:tcW w:w="6489" w:type="dxa"/>
            <w:vAlign w:val="center"/>
          </w:tcPr>
          <w:p w14:paraId="34D02F85" w14:textId="77777777" w:rsidR="0006251D" w:rsidRPr="00044D65" w:rsidRDefault="0006251D" w:rsidP="007A476D">
            <w:pPr>
              <w:rPr>
                <w:rFonts w:cs="Arial"/>
                <w:color w:val="000000"/>
                <w:szCs w:val="22"/>
              </w:rPr>
            </w:pPr>
            <w:r w:rsidRPr="00044D65">
              <w:rPr>
                <w:rFonts w:cs="Arial"/>
                <w:color w:val="000000"/>
                <w:szCs w:val="22"/>
              </w:rPr>
              <w:t>Typical Cable Trench Cross Sectional Layout</w:t>
            </w:r>
          </w:p>
        </w:tc>
      </w:tr>
      <w:tr w:rsidR="0006251D" w:rsidRPr="008D5F1B" w14:paraId="179C44AA" w14:textId="77777777" w:rsidTr="009D721A">
        <w:trPr>
          <w:cantSplit/>
          <w:trHeight w:val="403"/>
        </w:trPr>
        <w:tc>
          <w:tcPr>
            <w:tcW w:w="1126" w:type="dxa"/>
            <w:vAlign w:val="center"/>
          </w:tcPr>
          <w:p w14:paraId="0A8390DE" w14:textId="77777777" w:rsidR="0006251D" w:rsidRPr="00860DA6" w:rsidRDefault="0006251D" w:rsidP="006966D6">
            <w:pPr>
              <w:pStyle w:val="ListParagraph"/>
              <w:numPr>
                <w:ilvl w:val="1"/>
                <w:numId w:val="72"/>
              </w:numPr>
            </w:pPr>
          </w:p>
        </w:tc>
        <w:tc>
          <w:tcPr>
            <w:tcW w:w="2016" w:type="dxa"/>
            <w:vAlign w:val="center"/>
          </w:tcPr>
          <w:p w14:paraId="74595143" w14:textId="77777777" w:rsidR="0006251D" w:rsidRPr="00044D65" w:rsidRDefault="0006251D" w:rsidP="007A476D">
            <w:pPr>
              <w:rPr>
                <w:rFonts w:cs="Arial"/>
                <w:szCs w:val="22"/>
              </w:rPr>
            </w:pPr>
            <w:r w:rsidRPr="00044D65">
              <w:rPr>
                <w:rFonts w:cs="Arial"/>
                <w:szCs w:val="22"/>
              </w:rPr>
              <w:t>B 6477</w:t>
            </w:r>
          </w:p>
        </w:tc>
        <w:tc>
          <w:tcPr>
            <w:tcW w:w="6489" w:type="dxa"/>
            <w:vAlign w:val="center"/>
          </w:tcPr>
          <w:p w14:paraId="218F7585" w14:textId="77777777" w:rsidR="0006251D" w:rsidRPr="00044D65" w:rsidRDefault="0006251D" w:rsidP="007A476D">
            <w:pPr>
              <w:rPr>
                <w:rFonts w:cs="Arial"/>
                <w:color w:val="000000"/>
                <w:szCs w:val="22"/>
              </w:rPr>
            </w:pPr>
            <w:r w:rsidRPr="00044D65">
              <w:rPr>
                <w:rFonts w:cs="Arial"/>
                <w:color w:val="000000"/>
                <w:szCs w:val="22"/>
              </w:rPr>
              <w:t>Re-instatement details for black top road</w:t>
            </w:r>
          </w:p>
        </w:tc>
      </w:tr>
    </w:tbl>
    <w:p w14:paraId="1D85B982" w14:textId="77777777" w:rsidR="00C15500" w:rsidRDefault="00C15500" w:rsidP="00C15500">
      <w:pPr>
        <w:pStyle w:val="Heading1"/>
        <w:tabs>
          <w:tab w:val="left" w:pos="1175"/>
          <w:tab w:val="left" w:pos="1176"/>
        </w:tabs>
        <w:autoSpaceDE w:val="0"/>
        <w:autoSpaceDN w:val="0"/>
        <w:spacing w:after="0" w:line="240" w:lineRule="auto"/>
        <w:ind w:left="1175"/>
        <w:rPr>
          <w:rFonts w:ascii="Arial" w:eastAsia="Arial" w:hAnsi="Arial"/>
          <w:bCs/>
          <w:snapToGrid/>
          <w:kern w:val="0"/>
          <w:szCs w:val="22"/>
          <w:lang w:val="en-US"/>
        </w:rPr>
      </w:pPr>
    </w:p>
    <w:p w14:paraId="3FEE5292" w14:textId="0EC7AEB3" w:rsidR="00F75DF5" w:rsidRDefault="00F75DF5" w:rsidP="00AA231B">
      <w:pPr>
        <w:pStyle w:val="Heading1"/>
        <w:numPr>
          <w:ilvl w:val="0"/>
          <w:numId w:val="72"/>
        </w:numPr>
        <w:tabs>
          <w:tab w:val="clear" w:pos="720"/>
          <w:tab w:val="left" w:pos="1175"/>
          <w:tab w:val="left" w:pos="1176"/>
        </w:tabs>
        <w:autoSpaceDE w:val="0"/>
        <w:autoSpaceDN w:val="0"/>
        <w:spacing w:after="0" w:line="240" w:lineRule="auto"/>
        <w:ind w:left="1175" w:hanging="1175"/>
        <w:rPr>
          <w:rFonts w:ascii="Arial" w:eastAsia="Arial" w:hAnsi="Arial"/>
          <w:bCs/>
          <w:snapToGrid/>
          <w:kern w:val="0"/>
          <w:szCs w:val="22"/>
          <w:lang w:val="en-US"/>
        </w:rPr>
      </w:pPr>
      <w:bookmarkStart w:id="639" w:name="_Toc83585977"/>
      <w:r w:rsidRPr="006D542F">
        <w:rPr>
          <w:rFonts w:ascii="Arial" w:eastAsia="Arial" w:hAnsi="Arial"/>
          <w:bCs/>
          <w:snapToGrid/>
          <w:kern w:val="0"/>
          <w:szCs w:val="22"/>
          <w:lang w:val="en-US"/>
        </w:rPr>
        <w:lastRenderedPageBreak/>
        <w:t>APPLICABLE STANDARDS</w:t>
      </w:r>
      <w:bookmarkEnd w:id="639"/>
    </w:p>
    <w:p w14:paraId="6C7B108F" w14:textId="77777777" w:rsidR="006D542F" w:rsidRPr="006D542F" w:rsidRDefault="006D542F" w:rsidP="006D542F">
      <w:pPr>
        <w:rPr>
          <w:lang w:val="en-US"/>
        </w:rPr>
      </w:pPr>
    </w:p>
    <w:p w14:paraId="6497EE22" w14:textId="10A7324D" w:rsidR="0006251D" w:rsidRDefault="0006251D" w:rsidP="00AA231B">
      <w:pPr>
        <w:pStyle w:val="ListParagraph"/>
        <w:numPr>
          <w:ilvl w:val="1"/>
          <w:numId w:val="72"/>
        </w:numPr>
        <w:ind w:hanging="1152"/>
      </w:pPr>
      <w:r>
        <w:t>RAND WATER STANDARDS</w:t>
      </w:r>
    </w:p>
    <w:tbl>
      <w:tblPr>
        <w:tblpPr w:leftFromText="180" w:rightFromText="180" w:vertAnchor="text" w:horzAnchor="margin" w:tblpX="-49" w:tblpY="114"/>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424"/>
        <w:gridCol w:w="2966"/>
        <w:gridCol w:w="8788"/>
      </w:tblGrid>
      <w:tr w:rsidR="00C15500" w:rsidRPr="007C0ABD" w14:paraId="28276E66" w14:textId="77777777" w:rsidTr="00C15500">
        <w:tc>
          <w:tcPr>
            <w:tcW w:w="1424" w:type="dxa"/>
            <w:shd w:val="clear" w:color="auto" w:fill="FFFFFF" w:themeFill="background1"/>
          </w:tcPr>
          <w:p w14:paraId="46870339" w14:textId="311C2671" w:rsidR="00C15500" w:rsidRPr="00C15500" w:rsidRDefault="00C15500" w:rsidP="00C15500"/>
        </w:tc>
        <w:tc>
          <w:tcPr>
            <w:tcW w:w="2966" w:type="dxa"/>
            <w:shd w:val="clear" w:color="auto" w:fill="FFFFFF" w:themeFill="background1"/>
            <w:vAlign w:val="center"/>
          </w:tcPr>
          <w:p w14:paraId="44938B95" w14:textId="619A0B72" w:rsidR="00C15500" w:rsidRPr="00C15500" w:rsidRDefault="00C15500" w:rsidP="00C15500">
            <w:pPr>
              <w:spacing w:after="0"/>
              <w:rPr>
                <w:rFonts w:cs="Arial"/>
                <w:szCs w:val="20"/>
              </w:rPr>
            </w:pPr>
            <w:r w:rsidRPr="00C15500">
              <w:rPr>
                <w:b/>
                <w:sz w:val="20"/>
                <w:szCs w:val="20"/>
              </w:rPr>
              <w:t>Standard Number</w:t>
            </w:r>
          </w:p>
        </w:tc>
        <w:tc>
          <w:tcPr>
            <w:tcW w:w="8788" w:type="dxa"/>
            <w:shd w:val="clear" w:color="auto" w:fill="FFFFFF" w:themeFill="background1"/>
            <w:vAlign w:val="center"/>
          </w:tcPr>
          <w:p w14:paraId="6B5E9FDA" w14:textId="7A8FE21B" w:rsidR="00C15500" w:rsidRPr="00C15500" w:rsidRDefault="00C15500" w:rsidP="00C15500">
            <w:pPr>
              <w:spacing w:after="0"/>
              <w:rPr>
                <w:rFonts w:cs="Arial"/>
                <w:szCs w:val="20"/>
              </w:rPr>
            </w:pPr>
            <w:r w:rsidRPr="00C15500">
              <w:rPr>
                <w:b/>
                <w:sz w:val="20"/>
                <w:szCs w:val="20"/>
              </w:rPr>
              <w:t>Description</w:t>
            </w:r>
          </w:p>
        </w:tc>
      </w:tr>
      <w:tr w:rsidR="00C15500" w:rsidRPr="007C0ABD" w14:paraId="58FCCA2C" w14:textId="77777777" w:rsidTr="00C15500">
        <w:tc>
          <w:tcPr>
            <w:tcW w:w="1424" w:type="dxa"/>
            <w:shd w:val="clear" w:color="auto" w:fill="FFFFFF" w:themeFill="background1"/>
          </w:tcPr>
          <w:p w14:paraId="0BC310CE" w14:textId="77777777" w:rsidR="00C15500" w:rsidRPr="00C15500" w:rsidRDefault="00C15500" w:rsidP="00C15500">
            <w:pPr>
              <w:pStyle w:val="ListParagraph"/>
              <w:numPr>
                <w:ilvl w:val="2"/>
                <w:numId w:val="72"/>
              </w:numPr>
              <w:ind w:left="765"/>
            </w:pPr>
          </w:p>
        </w:tc>
        <w:tc>
          <w:tcPr>
            <w:tcW w:w="2966" w:type="dxa"/>
            <w:shd w:val="clear" w:color="auto" w:fill="FFFFFF" w:themeFill="background1"/>
            <w:vAlign w:val="center"/>
          </w:tcPr>
          <w:p w14:paraId="556868D4" w14:textId="098BA1D8" w:rsidR="00C15500" w:rsidRPr="00C15500" w:rsidRDefault="00C15500" w:rsidP="00C15500">
            <w:pPr>
              <w:spacing w:after="0"/>
              <w:rPr>
                <w:rFonts w:cs="Arial"/>
                <w:szCs w:val="20"/>
              </w:rPr>
            </w:pPr>
            <w:r w:rsidRPr="00C15500">
              <w:rPr>
                <w:sz w:val="20"/>
                <w:szCs w:val="20"/>
              </w:rPr>
              <w:t>RC-01422 Rev B</w:t>
            </w:r>
          </w:p>
        </w:tc>
        <w:tc>
          <w:tcPr>
            <w:tcW w:w="8788" w:type="dxa"/>
            <w:shd w:val="clear" w:color="auto" w:fill="FFFFFF" w:themeFill="background1"/>
            <w:vAlign w:val="center"/>
          </w:tcPr>
          <w:p w14:paraId="218A7D7C" w14:textId="5C7843E6" w:rsidR="00C15500" w:rsidRPr="00C15500" w:rsidRDefault="00C15500" w:rsidP="00C15500">
            <w:pPr>
              <w:spacing w:after="0"/>
              <w:rPr>
                <w:rFonts w:cs="Arial"/>
                <w:szCs w:val="20"/>
              </w:rPr>
            </w:pPr>
            <w:r w:rsidRPr="00C15500">
              <w:rPr>
                <w:sz w:val="20"/>
                <w:szCs w:val="20"/>
              </w:rPr>
              <w:t>Area lighting installation</w:t>
            </w:r>
          </w:p>
        </w:tc>
      </w:tr>
      <w:tr w:rsidR="00C15500" w:rsidRPr="007C0ABD" w14:paraId="7A88AF3C" w14:textId="77777777" w:rsidTr="00C15500">
        <w:tc>
          <w:tcPr>
            <w:tcW w:w="1424" w:type="dxa"/>
            <w:shd w:val="clear" w:color="auto" w:fill="FFFFFF" w:themeFill="background1"/>
          </w:tcPr>
          <w:p w14:paraId="74E4E8CD"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0CC3F31E" w14:textId="63443034" w:rsidR="00C15500" w:rsidRPr="00C15500" w:rsidRDefault="00C15500" w:rsidP="00C15500">
            <w:pPr>
              <w:spacing w:after="0"/>
              <w:rPr>
                <w:rFonts w:cs="Arial"/>
                <w:szCs w:val="20"/>
              </w:rPr>
            </w:pPr>
            <w:r w:rsidRPr="00C15500">
              <w:rPr>
                <w:bCs/>
                <w:sz w:val="20"/>
              </w:rPr>
              <w:t>RC-01462</w:t>
            </w:r>
          </w:p>
        </w:tc>
        <w:tc>
          <w:tcPr>
            <w:tcW w:w="8788" w:type="dxa"/>
            <w:shd w:val="clear" w:color="auto" w:fill="FFFFFF" w:themeFill="background1"/>
          </w:tcPr>
          <w:p w14:paraId="54527614" w14:textId="1F18E0A3" w:rsidR="00C15500" w:rsidRPr="00C15500" w:rsidRDefault="00C15500" w:rsidP="00C15500">
            <w:pPr>
              <w:spacing w:after="0"/>
              <w:rPr>
                <w:rFonts w:cs="Arial"/>
                <w:szCs w:val="20"/>
              </w:rPr>
            </w:pPr>
            <w:r w:rsidRPr="00C15500">
              <w:rPr>
                <w:bCs/>
                <w:color w:val="000000"/>
                <w:sz w:val="20"/>
              </w:rPr>
              <w:t>Standard for Medium Voltage Asynchronous Motors</w:t>
            </w:r>
          </w:p>
        </w:tc>
      </w:tr>
      <w:tr w:rsidR="00C15500" w:rsidRPr="007C0ABD" w14:paraId="5ACBBCE3" w14:textId="77777777" w:rsidTr="00C15500">
        <w:tc>
          <w:tcPr>
            <w:tcW w:w="1424" w:type="dxa"/>
            <w:shd w:val="clear" w:color="auto" w:fill="FFFFFF" w:themeFill="background1"/>
          </w:tcPr>
          <w:p w14:paraId="68B7860F"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639ED1A0" w14:textId="625197B6" w:rsidR="00C15500" w:rsidRPr="00C15500" w:rsidRDefault="00C15500" w:rsidP="00C15500">
            <w:pPr>
              <w:spacing w:after="0"/>
              <w:rPr>
                <w:rFonts w:cs="Arial"/>
                <w:szCs w:val="20"/>
              </w:rPr>
            </w:pPr>
            <w:r w:rsidRPr="00C15500">
              <w:rPr>
                <w:sz w:val="20"/>
                <w:szCs w:val="20"/>
              </w:rPr>
              <w:t>RC 01475</w:t>
            </w:r>
          </w:p>
        </w:tc>
        <w:tc>
          <w:tcPr>
            <w:tcW w:w="8788" w:type="dxa"/>
            <w:shd w:val="clear" w:color="auto" w:fill="FFFFFF" w:themeFill="background1"/>
          </w:tcPr>
          <w:p w14:paraId="5EDCE1B5" w14:textId="095BA777" w:rsidR="00C15500" w:rsidRPr="00C15500" w:rsidRDefault="00C15500" w:rsidP="00C15500">
            <w:pPr>
              <w:spacing w:after="0"/>
              <w:rPr>
                <w:rFonts w:cs="Arial"/>
                <w:szCs w:val="20"/>
              </w:rPr>
            </w:pPr>
            <w:r w:rsidRPr="00C15500">
              <w:rPr>
                <w:sz w:val="20"/>
                <w:szCs w:val="20"/>
              </w:rPr>
              <w:t>Standard For 110VDC Auxiliary and Battery Charging Systems</w:t>
            </w:r>
          </w:p>
        </w:tc>
      </w:tr>
      <w:tr w:rsidR="00C15500" w:rsidRPr="007C0ABD" w14:paraId="42E233CA" w14:textId="77777777" w:rsidTr="00C15500">
        <w:tc>
          <w:tcPr>
            <w:tcW w:w="1424" w:type="dxa"/>
            <w:shd w:val="clear" w:color="auto" w:fill="FFFFFF" w:themeFill="background1"/>
          </w:tcPr>
          <w:p w14:paraId="551A2C07"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6817E108" w14:textId="1C4B5A6D" w:rsidR="00C15500" w:rsidRPr="00C15500" w:rsidRDefault="00C15500" w:rsidP="00C15500">
            <w:pPr>
              <w:spacing w:after="0"/>
              <w:rPr>
                <w:rFonts w:cs="Arial"/>
                <w:szCs w:val="20"/>
              </w:rPr>
            </w:pPr>
            <w:r w:rsidRPr="00C15500">
              <w:rPr>
                <w:sz w:val="20"/>
                <w:szCs w:val="20"/>
              </w:rPr>
              <w:t>RC 01519</w:t>
            </w:r>
          </w:p>
        </w:tc>
        <w:tc>
          <w:tcPr>
            <w:tcW w:w="8788" w:type="dxa"/>
            <w:shd w:val="clear" w:color="auto" w:fill="FFFFFF" w:themeFill="background1"/>
          </w:tcPr>
          <w:p w14:paraId="7720DD99" w14:textId="42EF552D" w:rsidR="00C15500" w:rsidRPr="00C15500" w:rsidRDefault="00C15500" w:rsidP="00C15500">
            <w:pPr>
              <w:spacing w:after="0"/>
              <w:rPr>
                <w:rFonts w:cs="Arial"/>
                <w:szCs w:val="20"/>
              </w:rPr>
            </w:pPr>
            <w:r w:rsidRPr="00C15500">
              <w:rPr>
                <w:sz w:val="20"/>
                <w:szCs w:val="20"/>
              </w:rPr>
              <w:t>Standard For Mimic Control Panels</w:t>
            </w:r>
          </w:p>
        </w:tc>
      </w:tr>
      <w:tr w:rsidR="00C15500" w:rsidRPr="007C0ABD" w14:paraId="4EDE510E" w14:textId="77777777" w:rsidTr="00C15500">
        <w:tc>
          <w:tcPr>
            <w:tcW w:w="1424" w:type="dxa"/>
            <w:shd w:val="clear" w:color="auto" w:fill="FFFFFF" w:themeFill="background1"/>
          </w:tcPr>
          <w:p w14:paraId="7AE993F0"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6DDD49EF" w14:textId="065B61DF" w:rsidR="00C15500" w:rsidRPr="00C15500" w:rsidRDefault="00C15500" w:rsidP="00C15500">
            <w:pPr>
              <w:spacing w:after="0"/>
              <w:rPr>
                <w:rFonts w:cs="Arial"/>
                <w:szCs w:val="20"/>
              </w:rPr>
            </w:pPr>
            <w:r w:rsidRPr="00C15500">
              <w:rPr>
                <w:sz w:val="20"/>
                <w:szCs w:val="20"/>
              </w:rPr>
              <w:t>RW-EES-002-REV-1B</w:t>
            </w:r>
          </w:p>
        </w:tc>
        <w:tc>
          <w:tcPr>
            <w:tcW w:w="8788" w:type="dxa"/>
            <w:shd w:val="clear" w:color="auto" w:fill="FFFFFF" w:themeFill="background1"/>
          </w:tcPr>
          <w:p w14:paraId="5D6A3774" w14:textId="23E7BC28" w:rsidR="00C15500" w:rsidRPr="00C15500" w:rsidRDefault="00C15500" w:rsidP="00C15500">
            <w:pPr>
              <w:spacing w:after="0"/>
              <w:rPr>
                <w:rFonts w:cs="Arial"/>
                <w:szCs w:val="20"/>
              </w:rPr>
            </w:pPr>
            <w:r w:rsidRPr="00C15500">
              <w:rPr>
                <w:bCs/>
                <w:sz w:val="20"/>
              </w:rPr>
              <w:t>Electrical Engineering Standard for Electrical Drawings</w:t>
            </w:r>
          </w:p>
        </w:tc>
      </w:tr>
      <w:tr w:rsidR="00C15500" w:rsidRPr="007C0ABD" w14:paraId="5362F307" w14:textId="77777777" w:rsidTr="00C15500">
        <w:tc>
          <w:tcPr>
            <w:tcW w:w="1424" w:type="dxa"/>
            <w:shd w:val="clear" w:color="auto" w:fill="FFFFFF" w:themeFill="background1"/>
          </w:tcPr>
          <w:p w14:paraId="41D85FDA"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24E1F8E7" w14:textId="45A5BA7F" w:rsidR="00C15500" w:rsidRPr="00C15500" w:rsidRDefault="00C15500" w:rsidP="00C15500">
            <w:pPr>
              <w:spacing w:after="0"/>
              <w:rPr>
                <w:rFonts w:cs="Arial"/>
                <w:szCs w:val="20"/>
              </w:rPr>
            </w:pPr>
            <w:r w:rsidRPr="00C15500">
              <w:rPr>
                <w:bCs/>
                <w:sz w:val="20"/>
              </w:rPr>
              <w:t>RW-00320-S-001-Rev D</w:t>
            </w:r>
          </w:p>
        </w:tc>
        <w:tc>
          <w:tcPr>
            <w:tcW w:w="8788" w:type="dxa"/>
            <w:shd w:val="clear" w:color="auto" w:fill="FFFFFF" w:themeFill="background1"/>
          </w:tcPr>
          <w:p w14:paraId="0C166D12" w14:textId="01AC4357" w:rsidR="00C15500" w:rsidRPr="00C15500" w:rsidRDefault="00C15500" w:rsidP="00C15500">
            <w:pPr>
              <w:spacing w:after="0"/>
              <w:rPr>
                <w:rFonts w:cs="Arial"/>
                <w:szCs w:val="20"/>
              </w:rPr>
            </w:pPr>
            <w:r w:rsidRPr="00C15500">
              <w:rPr>
                <w:sz w:val="20"/>
                <w:szCs w:val="20"/>
              </w:rPr>
              <w:t>General Electrical Specification for the Design &amp; Selection of Electrical Equipment</w:t>
            </w:r>
          </w:p>
        </w:tc>
      </w:tr>
      <w:tr w:rsidR="00C15500" w:rsidRPr="007C0ABD" w14:paraId="26BA81ED" w14:textId="77777777" w:rsidTr="00C15500">
        <w:tc>
          <w:tcPr>
            <w:tcW w:w="1424" w:type="dxa"/>
            <w:shd w:val="clear" w:color="auto" w:fill="FFFFFF" w:themeFill="background1"/>
          </w:tcPr>
          <w:p w14:paraId="161222D2"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50CE8C82" w14:textId="3F8E598B" w:rsidR="00C15500" w:rsidRPr="00C15500" w:rsidRDefault="00C15500" w:rsidP="00C15500">
            <w:pPr>
              <w:spacing w:after="0"/>
              <w:rPr>
                <w:rFonts w:cs="Arial"/>
                <w:szCs w:val="20"/>
              </w:rPr>
            </w:pPr>
            <w:r w:rsidRPr="00C15500">
              <w:rPr>
                <w:sz w:val="20"/>
                <w:szCs w:val="20"/>
              </w:rPr>
              <w:t>RW-00320-AS-116 Rev C</w:t>
            </w:r>
          </w:p>
        </w:tc>
        <w:tc>
          <w:tcPr>
            <w:tcW w:w="8788" w:type="dxa"/>
            <w:shd w:val="clear" w:color="auto" w:fill="FFFFFF" w:themeFill="background1"/>
          </w:tcPr>
          <w:p w14:paraId="1EF1363D" w14:textId="5927887E" w:rsidR="00C15500" w:rsidRPr="00C15500" w:rsidRDefault="00C15500" w:rsidP="00C15500">
            <w:pPr>
              <w:spacing w:after="0"/>
              <w:rPr>
                <w:rFonts w:cs="Arial"/>
                <w:szCs w:val="20"/>
              </w:rPr>
            </w:pPr>
            <w:r w:rsidRPr="00C15500">
              <w:rPr>
                <w:sz w:val="20"/>
                <w:szCs w:val="20"/>
              </w:rPr>
              <w:t>Standard for Earthing and Suppression</w:t>
            </w:r>
          </w:p>
        </w:tc>
      </w:tr>
      <w:tr w:rsidR="00C15500" w:rsidRPr="007C0ABD" w14:paraId="50CCE649" w14:textId="77777777" w:rsidTr="00C15500">
        <w:tc>
          <w:tcPr>
            <w:tcW w:w="1424" w:type="dxa"/>
            <w:shd w:val="clear" w:color="auto" w:fill="FFFFFF" w:themeFill="background1"/>
          </w:tcPr>
          <w:p w14:paraId="5C172AAD"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7FCD16EB" w14:textId="570F3F78" w:rsidR="00C15500" w:rsidRPr="00C15500" w:rsidRDefault="00C15500" w:rsidP="00C15500">
            <w:pPr>
              <w:spacing w:after="0"/>
              <w:rPr>
                <w:rFonts w:cs="Arial"/>
                <w:szCs w:val="20"/>
              </w:rPr>
            </w:pPr>
            <w:r w:rsidRPr="00C15500">
              <w:rPr>
                <w:bCs/>
                <w:sz w:val="20"/>
              </w:rPr>
              <w:t>RW-00320-AS-488 Rev B</w:t>
            </w:r>
          </w:p>
        </w:tc>
        <w:tc>
          <w:tcPr>
            <w:tcW w:w="8788" w:type="dxa"/>
            <w:shd w:val="clear" w:color="auto" w:fill="FFFFFF" w:themeFill="background1"/>
          </w:tcPr>
          <w:p w14:paraId="79F54109" w14:textId="25F4714D" w:rsidR="00C15500" w:rsidRPr="00C15500" w:rsidRDefault="00C15500" w:rsidP="00C15500">
            <w:pPr>
              <w:spacing w:after="0"/>
              <w:rPr>
                <w:rFonts w:cs="Arial"/>
                <w:szCs w:val="20"/>
              </w:rPr>
            </w:pPr>
            <w:r w:rsidRPr="00C15500">
              <w:rPr>
                <w:sz w:val="20"/>
                <w:szCs w:val="20"/>
              </w:rPr>
              <w:t>Engineering Standard for the Control of Plant and Equipment</w:t>
            </w:r>
          </w:p>
        </w:tc>
      </w:tr>
      <w:tr w:rsidR="00C15500" w:rsidRPr="007C0ABD" w14:paraId="18069A7C" w14:textId="77777777" w:rsidTr="00C15500">
        <w:tc>
          <w:tcPr>
            <w:tcW w:w="1424" w:type="dxa"/>
            <w:shd w:val="clear" w:color="auto" w:fill="FFFFFF" w:themeFill="background1"/>
          </w:tcPr>
          <w:p w14:paraId="2EA681EE"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44D359A8" w14:textId="21989554" w:rsidR="00C15500" w:rsidRPr="00C15500" w:rsidRDefault="00C15500" w:rsidP="00C15500">
            <w:pPr>
              <w:spacing w:after="0"/>
              <w:rPr>
                <w:rFonts w:cs="Arial"/>
              </w:rPr>
            </w:pPr>
            <w:r w:rsidRPr="00C15500">
              <w:rPr>
                <w:sz w:val="20"/>
                <w:szCs w:val="20"/>
              </w:rPr>
              <w:t>RW-00320-AS-492</w:t>
            </w:r>
          </w:p>
        </w:tc>
        <w:tc>
          <w:tcPr>
            <w:tcW w:w="8788" w:type="dxa"/>
            <w:shd w:val="clear" w:color="auto" w:fill="FFFFFF" w:themeFill="background1"/>
          </w:tcPr>
          <w:p w14:paraId="7B2365D5" w14:textId="75A57614" w:rsidR="00C15500" w:rsidRPr="00C15500" w:rsidRDefault="00C15500" w:rsidP="00C15500">
            <w:pPr>
              <w:spacing w:after="0"/>
              <w:rPr>
                <w:rFonts w:cs="Arial"/>
              </w:rPr>
            </w:pPr>
            <w:r w:rsidRPr="00C15500">
              <w:rPr>
                <w:sz w:val="20"/>
                <w:szCs w:val="20"/>
              </w:rPr>
              <w:t>Standard Electrical Specification for LV Squirrel Cage Induction Motors</w:t>
            </w:r>
          </w:p>
        </w:tc>
      </w:tr>
      <w:tr w:rsidR="00C15500" w:rsidRPr="007C0ABD" w14:paraId="2F62D4AD" w14:textId="77777777" w:rsidTr="00C15500">
        <w:tc>
          <w:tcPr>
            <w:tcW w:w="1424" w:type="dxa"/>
            <w:shd w:val="clear" w:color="auto" w:fill="FFFFFF" w:themeFill="background1"/>
          </w:tcPr>
          <w:p w14:paraId="1AB63076"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5A6DD8B6" w14:textId="7D85B88D" w:rsidR="00C15500" w:rsidRPr="00C15500" w:rsidRDefault="00C15500" w:rsidP="00C15500">
            <w:pPr>
              <w:spacing w:after="0"/>
              <w:rPr>
                <w:sz w:val="20"/>
                <w:szCs w:val="20"/>
              </w:rPr>
            </w:pPr>
            <w:r w:rsidRPr="00C15500">
              <w:rPr>
                <w:sz w:val="20"/>
                <w:szCs w:val="20"/>
              </w:rPr>
              <w:t>RW-00320-AS-494 Rev B</w:t>
            </w:r>
          </w:p>
        </w:tc>
        <w:tc>
          <w:tcPr>
            <w:tcW w:w="8788" w:type="dxa"/>
            <w:shd w:val="clear" w:color="auto" w:fill="FFFFFF" w:themeFill="background1"/>
          </w:tcPr>
          <w:p w14:paraId="431FA0A6" w14:textId="0E05F2E9" w:rsidR="00C15500" w:rsidRPr="00C15500" w:rsidRDefault="00C15500" w:rsidP="00C15500">
            <w:pPr>
              <w:spacing w:after="0"/>
              <w:rPr>
                <w:sz w:val="20"/>
                <w:szCs w:val="20"/>
              </w:rPr>
            </w:pPr>
            <w:r w:rsidRPr="00C15500">
              <w:rPr>
                <w:sz w:val="20"/>
                <w:szCs w:val="20"/>
              </w:rPr>
              <w:t>General Electrical Specification for Uninterruptible Power Supplies</w:t>
            </w:r>
          </w:p>
        </w:tc>
      </w:tr>
      <w:tr w:rsidR="00C15500" w:rsidRPr="007C0ABD" w14:paraId="69A7CB4E" w14:textId="77777777" w:rsidTr="00C15500">
        <w:tc>
          <w:tcPr>
            <w:tcW w:w="1424" w:type="dxa"/>
            <w:shd w:val="clear" w:color="auto" w:fill="FFFFFF" w:themeFill="background1"/>
          </w:tcPr>
          <w:p w14:paraId="56069A95"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56653984" w14:textId="652F7096" w:rsidR="00C15500" w:rsidRPr="00C15500" w:rsidRDefault="00C15500" w:rsidP="00C15500">
            <w:pPr>
              <w:spacing w:after="0"/>
              <w:rPr>
                <w:sz w:val="20"/>
                <w:szCs w:val="20"/>
              </w:rPr>
            </w:pPr>
            <w:r w:rsidRPr="00C15500">
              <w:rPr>
                <w:sz w:val="20"/>
                <w:szCs w:val="20"/>
              </w:rPr>
              <w:t>RW-00320-AS-495</w:t>
            </w:r>
          </w:p>
        </w:tc>
        <w:tc>
          <w:tcPr>
            <w:tcW w:w="8788" w:type="dxa"/>
            <w:shd w:val="clear" w:color="auto" w:fill="FFFFFF" w:themeFill="background1"/>
          </w:tcPr>
          <w:p w14:paraId="045C72AB" w14:textId="67FF10FE" w:rsidR="00C15500" w:rsidRPr="00C15500" w:rsidRDefault="00C15500" w:rsidP="00C15500">
            <w:pPr>
              <w:spacing w:after="0"/>
              <w:rPr>
                <w:sz w:val="20"/>
                <w:szCs w:val="20"/>
              </w:rPr>
            </w:pPr>
            <w:r w:rsidRPr="00C15500">
              <w:rPr>
                <w:sz w:val="20"/>
                <w:szCs w:val="20"/>
              </w:rPr>
              <w:t>General Electrical Specification For Automatic Mains Failure Diesel Generators</w:t>
            </w:r>
          </w:p>
        </w:tc>
      </w:tr>
      <w:tr w:rsidR="00C15500" w:rsidRPr="007C0ABD" w14:paraId="6C573B95" w14:textId="77777777" w:rsidTr="00C15500">
        <w:tc>
          <w:tcPr>
            <w:tcW w:w="1424" w:type="dxa"/>
            <w:shd w:val="clear" w:color="auto" w:fill="FFFFFF" w:themeFill="background1"/>
          </w:tcPr>
          <w:p w14:paraId="2F933887"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3DEC6EC1" w14:textId="6995C115" w:rsidR="00C15500" w:rsidRPr="00C15500" w:rsidRDefault="00C15500" w:rsidP="00C15500">
            <w:pPr>
              <w:spacing w:after="0"/>
              <w:rPr>
                <w:sz w:val="20"/>
                <w:szCs w:val="20"/>
              </w:rPr>
            </w:pPr>
            <w:r w:rsidRPr="00C15500">
              <w:rPr>
                <w:sz w:val="20"/>
                <w:szCs w:val="20"/>
              </w:rPr>
              <w:t>RW-00320-AS-496</w:t>
            </w:r>
          </w:p>
        </w:tc>
        <w:tc>
          <w:tcPr>
            <w:tcW w:w="8788" w:type="dxa"/>
            <w:shd w:val="clear" w:color="auto" w:fill="FFFFFF" w:themeFill="background1"/>
          </w:tcPr>
          <w:p w14:paraId="3261C88B" w14:textId="311D2982" w:rsidR="00C15500" w:rsidRPr="00C15500" w:rsidRDefault="00C15500" w:rsidP="00C15500">
            <w:pPr>
              <w:spacing w:after="0"/>
              <w:rPr>
                <w:sz w:val="20"/>
                <w:szCs w:val="20"/>
              </w:rPr>
            </w:pPr>
            <w:r w:rsidRPr="00C15500">
              <w:rPr>
                <w:sz w:val="20"/>
                <w:szCs w:val="20"/>
              </w:rPr>
              <w:t>General Electrical Specification for the Installation of Plant and Equipment</w:t>
            </w:r>
          </w:p>
        </w:tc>
      </w:tr>
      <w:tr w:rsidR="00C15500" w:rsidRPr="007C0ABD" w14:paraId="5C627404" w14:textId="77777777" w:rsidTr="00C15500">
        <w:tc>
          <w:tcPr>
            <w:tcW w:w="1424" w:type="dxa"/>
            <w:shd w:val="clear" w:color="auto" w:fill="FFFFFF" w:themeFill="background1"/>
          </w:tcPr>
          <w:p w14:paraId="7BDF3705"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3D4EA990" w14:textId="48099F3C" w:rsidR="00C15500" w:rsidRPr="00C15500" w:rsidRDefault="00C15500" w:rsidP="00C15500">
            <w:pPr>
              <w:spacing w:after="0"/>
              <w:rPr>
                <w:sz w:val="20"/>
                <w:szCs w:val="20"/>
              </w:rPr>
            </w:pPr>
            <w:r w:rsidRPr="00C15500">
              <w:rPr>
                <w:sz w:val="20"/>
                <w:szCs w:val="20"/>
              </w:rPr>
              <w:t>SAM EAM 00003 Spec</w:t>
            </w:r>
          </w:p>
        </w:tc>
        <w:tc>
          <w:tcPr>
            <w:tcW w:w="8788" w:type="dxa"/>
            <w:shd w:val="clear" w:color="auto" w:fill="FFFFFF" w:themeFill="background1"/>
          </w:tcPr>
          <w:p w14:paraId="0DCBBEC6" w14:textId="342E9C36" w:rsidR="00C15500" w:rsidRPr="00C15500" w:rsidRDefault="00C15500" w:rsidP="00C15500">
            <w:pPr>
              <w:spacing w:after="0"/>
              <w:rPr>
                <w:sz w:val="20"/>
                <w:szCs w:val="20"/>
              </w:rPr>
            </w:pPr>
            <w:r w:rsidRPr="00C15500">
              <w:rPr>
                <w:sz w:val="20"/>
                <w:szCs w:val="20"/>
              </w:rPr>
              <w:t>General Electrical Specification for Building Lighting and Small Power Installations</w:t>
            </w:r>
          </w:p>
        </w:tc>
      </w:tr>
      <w:tr w:rsidR="00C15500" w:rsidRPr="007C0ABD" w14:paraId="2588E7C6" w14:textId="77777777" w:rsidTr="00C15500">
        <w:tc>
          <w:tcPr>
            <w:tcW w:w="1424" w:type="dxa"/>
            <w:shd w:val="clear" w:color="auto" w:fill="FFFFFF" w:themeFill="background1"/>
          </w:tcPr>
          <w:p w14:paraId="73AF8D42"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30CB22BA" w14:textId="10305666" w:rsidR="00C15500" w:rsidRPr="00C15500" w:rsidRDefault="00C15500" w:rsidP="00C15500">
            <w:pPr>
              <w:spacing w:after="0"/>
              <w:rPr>
                <w:sz w:val="20"/>
                <w:szCs w:val="20"/>
              </w:rPr>
            </w:pPr>
            <w:r w:rsidRPr="00C15500">
              <w:rPr>
                <w:sz w:val="20"/>
                <w:szCs w:val="20"/>
              </w:rPr>
              <w:t>RW/00320-AS-978</w:t>
            </w:r>
          </w:p>
        </w:tc>
        <w:tc>
          <w:tcPr>
            <w:tcW w:w="8788" w:type="dxa"/>
            <w:shd w:val="clear" w:color="auto" w:fill="FFFFFF" w:themeFill="background1"/>
          </w:tcPr>
          <w:p w14:paraId="7BFFF5E2" w14:textId="296F34C3" w:rsidR="00C15500" w:rsidRPr="00C15500" w:rsidRDefault="00C15500" w:rsidP="00C15500">
            <w:pPr>
              <w:spacing w:after="0"/>
              <w:rPr>
                <w:sz w:val="20"/>
                <w:szCs w:val="20"/>
              </w:rPr>
            </w:pPr>
            <w:r w:rsidRPr="00C15500">
              <w:rPr>
                <w:sz w:val="20"/>
                <w:szCs w:val="20"/>
              </w:rPr>
              <w:t>Medium Voltage  Switchgear and Ancillary Equipment</w:t>
            </w:r>
          </w:p>
        </w:tc>
      </w:tr>
      <w:tr w:rsidR="00C15500" w:rsidRPr="007C0ABD" w14:paraId="0B68EF7D" w14:textId="77777777" w:rsidTr="00C15500">
        <w:tc>
          <w:tcPr>
            <w:tcW w:w="1424" w:type="dxa"/>
            <w:shd w:val="clear" w:color="auto" w:fill="FFFFFF" w:themeFill="background1"/>
          </w:tcPr>
          <w:p w14:paraId="0B4F0852"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71FEE51D" w14:textId="53B83586" w:rsidR="00C15500" w:rsidRPr="00C15500" w:rsidRDefault="00C15500" w:rsidP="00C15500">
            <w:pPr>
              <w:spacing w:after="0"/>
              <w:rPr>
                <w:sz w:val="20"/>
                <w:szCs w:val="20"/>
              </w:rPr>
            </w:pPr>
            <w:r w:rsidRPr="00C15500">
              <w:rPr>
                <w:bCs/>
                <w:sz w:val="20"/>
              </w:rPr>
              <w:t>RW-00320-S-001 Rev D</w:t>
            </w:r>
          </w:p>
        </w:tc>
        <w:tc>
          <w:tcPr>
            <w:tcW w:w="8788" w:type="dxa"/>
            <w:shd w:val="clear" w:color="auto" w:fill="FFFFFF" w:themeFill="background1"/>
          </w:tcPr>
          <w:p w14:paraId="5CEA2879" w14:textId="77777777" w:rsidR="00C15500" w:rsidRPr="00C15500" w:rsidRDefault="00C15500" w:rsidP="00C15500">
            <w:pPr>
              <w:rPr>
                <w:sz w:val="20"/>
                <w:szCs w:val="20"/>
              </w:rPr>
            </w:pPr>
            <w:r w:rsidRPr="00C15500">
              <w:rPr>
                <w:sz w:val="20"/>
                <w:szCs w:val="20"/>
              </w:rPr>
              <w:t>General Electrical Specification for the Design and Selection of</w:t>
            </w:r>
          </w:p>
          <w:p w14:paraId="5AA873A2" w14:textId="1E1F9F26" w:rsidR="00C15500" w:rsidRPr="00C15500" w:rsidRDefault="00C15500" w:rsidP="00C15500">
            <w:pPr>
              <w:spacing w:after="0"/>
              <w:rPr>
                <w:sz w:val="20"/>
                <w:szCs w:val="20"/>
              </w:rPr>
            </w:pPr>
            <w:r w:rsidRPr="00C15500">
              <w:rPr>
                <w:sz w:val="20"/>
                <w:szCs w:val="20"/>
              </w:rPr>
              <w:t>Electrical Plant and Equipment</w:t>
            </w:r>
          </w:p>
        </w:tc>
      </w:tr>
      <w:tr w:rsidR="00C15500" w:rsidRPr="007C0ABD" w14:paraId="238B7E3A" w14:textId="77777777" w:rsidTr="00C15500">
        <w:tc>
          <w:tcPr>
            <w:tcW w:w="1424" w:type="dxa"/>
            <w:shd w:val="clear" w:color="auto" w:fill="FFFFFF" w:themeFill="background1"/>
          </w:tcPr>
          <w:p w14:paraId="58E90DED"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7FC82DB6" w14:textId="39762BAC" w:rsidR="00C15500" w:rsidRPr="00C15500" w:rsidRDefault="00C15500" w:rsidP="00C15500">
            <w:pPr>
              <w:spacing w:after="0"/>
              <w:rPr>
                <w:bCs/>
                <w:sz w:val="20"/>
              </w:rPr>
            </w:pPr>
            <w:r w:rsidRPr="00C15500">
              <w:rPr>
                <w:bCs/>
                <w:sz w:val="20"/>
              </w:rPr>
              <w:t>RW-01200-S-022 Rev 2</w:t>
            </w:r>
          </w:p>
        </w:tc>
        <w:tc>
          <w:tcPr>
            <w:tcW w:w="8788" w:type="dxa"/>
            <w:shd w:val="clear" w:color="auto" w:fill="FFFFFF" w:themeFill="background1"/>
          </w:tcPr>
          <w:p w14:paraId="3D8E9F8B" w14:textId="05762C98" w:rsidR="00C15500" w:rsidRPr="00C15500" w:rsidRDefault="00C15500" w:rsidP="00C15500">
            <w:pPr>
              <w:rPr>
                <w:sz w:val="20"/>
                <w:szCs w:val="20"/>
              </w:rPr>
            </w:pPr>
            <w:r w:rsidRPr="00C15500">
              <w:rPr>
                <w:bCs/>
                <w:sz w:val="20"/>
              </w:rPr>
              <w:t>Specification for Plant Codification Labels</w:t>
            </w:r>
          </w:p>
        </w:tc>
      </w:tr>
      <w:tr w:rsidR="00C15500" w:rsidRPr="007C0ABD" w14:paraId="715F1D70" w14:textId="77777777" w:rsidTr="00C15500">
        <w:tc>
          <w:tcPr>
            <w:tcW w:w="1424" w:type="dxa"/>
            <w:shd w:val="clear" w:color="auto" w:fill="FFFFFF" w:themeFill="background1"/>
          </w:tcPr>
          <w:p w14:paraId="0C261437" w14:textId="77777777" w:rsidR="00C15500" w:rsidRPr="00C15500" w:rsidRDefault="00C15500" w:rsidP="00C15500">
            <w:pPr>
              <w:pStyle w:val="ListParagraph"/>
              <w:numPr>
                <w:ilvl w:val="2"/>
                <w:numId w:val="72"/>
              </w:numPr>
              <w:ind w:left="765"/>
            </w:pPr>
          </w:p>
        </w:tc>
        <w:tc>
          <w:tcPr>
            <w:tcW w:w="2966" w:type="dxa"/>
            <w:shd w:val="clear" w:color="auto" w:fill="FFFFFF" w:themeFill="background1"/>
          </w:tcPr>
          <w:p w14:paraId="2BE2323C" w14:textId="68F9362A" w:rsidR="00C15500" w:rsidRPr="00C15500" w:rsidRDefault="00C15500" w:rsidP="00C15500">
            <w:pPr>
              <w:spacing w:after="0"/>
              <w:rPr>
                <w:bCs/>
                <w:sz w:val="20"/>
              </w:rPr>
            </w:pPr>
            <w:r w:rsidRPr="00C15500">
              <w:rPr>
                <w:sz w:val="20"/>
                <w:szCs w:val="20"/>
              </w:rPr>
              <w:t>SAM EAM 00001 Spec</w:t>
            </w:r>
          </w:p>
        </w:tc>
        <w:tc>
          <w:tcPr>
            <w:tcW w:w="8788" w:type="dxa"/>
            <w:shd w:val="clear" w:color="auto" w:fill="FFFFFF" w:themeFill="background1"/>
          </w:tcPr>
          <w:p w14:paraId="1FAE00BD" w14:textId="3B9FD96D" w:rsidR="00C15500" w:rsidRPr="00C15500" w:rsidRDefault="00C15500" w:rsidP="00C15500">
            <w:pPr>
              <w:rPr>
                <w:bCs/>
                <w:sz w:val="20"/>
              </w:rPr>
            </w:pPr>
            <w:r w:rsidRPr="00C15500">
              <w:rPr>
                <w:sz w:val="20"/>
                <w:szCs w:val="20"/>
              </w:rPr>
              <w:t>Specification for Control Panels And Factory Built Assemblies of Low Voltage Switchgear and Control Gear</w:t>
            </w:r>
          </w:p>
        </w:tc>
      </w:tr>
    </w:tbl>
    <w:p w14:paraId="5FAB6DA3" w14:textId="49626A6F" w:rsidR="0006251D" w:rsidRDefault="0006251D" w:rsidP="0006251D"/>
    <w:p w14:paraId="5F99F769" w14:textId="6CC5D30F" w:rsidR="00AA231B" w:rsidRDefault="00AA231B" w:rsidP="0006251D">
      <w:r>
        <w:br w:type="page"/>
      </w:r>
    </w:p>
    <w:p w14:paraId="4E99EE5D" w14:textId="77777777" w:rsidR="0006251D" w:rsidRPr="00422A89" w:rsidRDefault="0006251D" w:rsidP="00AA231B">
      <w:pPr>
        <w:pStyle w:val="ListParagraph"/>
        <w:numPr>
          <w:ilvl w:val="1"/>
          <w:numId w:val="72"/>
        </w:numPr>
        <w:ind w:hanging="1152"/>
      </w:pPr>
      <w:bookmarkStart w:id="640" w:name="_Toc22113439"/>
      <w:r w:rsidRPr="00202388">
        <w:lastRenderedPageBreak/>
        <w:t>NATIONAL AND INTERNATIONAL</w:t>
      </w:r>
      <w:r>
        <w:t xml:space="preserve"> STANDARDS</w:t>
      </w:r>
      <w:bookmarkEnd w:id="640"/>
    </w:p>
    <w:p w14:paraId="025A5210" w14:textId="6B915E95" w:rsidR="0006251D" w:rsidRPr="00FF2828" w:rsidRDefault="0006251D" w:rsidP="00AA231B">
      <w:pPr>
        <w:pStyle w:val="ListParagraph"/>
        <w:numPr>
          <w:ilvl w:val="2"/>
          <w:numId w:val="72"/>
        </w:numPr>
        <w:ind w:left="1638" w:hanging="1638"/>
      </w:pPr>
      <w:r w:rsidRPr="00FF2828">
        <w:t>GENERAL</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552"/>
        <w:gridCol w:w="6593"/>
      </w:tblGrid>
      <w:tr w:rsidR="0006251D" w:rsidRPr="00FF2828" w14:paraId="0117A38D" w14:textId="77777777" w:rsidTr="00F31D63">
        <w:trPr>
          <w:cantSplit/>
        </w:trPr>
        <w:tc>
          <w:tcPr>
            <w:tcW w:w="1413" w:type="dxa"/>
            <w:shd w:val="clear" w:color="auto" w:fill="C0C0C0"/>
          </w:tcPr>
          <w:p w14:paraId="5FB3629A" w14:textId="77777777" w:rsidR="0006251D" w:rsidRPr="00FF2828" w:rsidRDefault="0006251D" w:rsidP="007A476D">
            <w:pPr>
              <w:spacing w:after="0"/>
              <w:rPr>
                <w:rFonts w:cs="Arial"/>
                <w:bCs/>
                <w:szCs w:val="20"/>
              </w:rPr>
            </w:pPr>
            <w:r w:rsidRPr="00FF2828">
              <w:rPr>
                <w:rFonts w:cs="Arial"/>
                <w:bCs/>
                <w:szCs w:val="20"/>
              </w:rPr>
              <w:t>No</w:t>
            </w:r>
          </w:p>
        </w:tc>
        <w:tc>
          <w:tcPr>
            <w:tcW w:w="1552" w:type="dxa"/>
            <w:shd w:val="clear" w:color="auto" w:fill="C0C0C0"/>
          </w:tcPr>
          <w:p w14:paraId="7FDAA29B" w14:textId="77777777" w:rsidR="0006251D" w:rsidRPr="00FF2828" w:rsidRDefault="0006251D" w:rsidP="007A476D">
            <w:pPr>
              <w:spacing w:after="0"/>
              <w:rPr>
                <w:rFonts w:cs="Arial"/>
                <w:bCs/>
                <w:szCs w:val="20"/>
              </w:rPr>
            </w:pPr>
            <w:r w:rsidRPr="00FF2828">
              <w:rPr>
                <w:rFonts w:cs="Arial"/>
                <w:bCs/>
                <w:szCs w:val="20"/>
              </w:rPr>
              <w:t>Standard No</w:t>
            </w:r>
          </w:p>
        </w:tc>
        <w:tc>
          <w:tcPr>
            <w:tcW w:w="6593" w:type="dxa"/>
            <w:shd w:val="clear" w:color="auto" w:fill="C0C0C0"/>
          </w:tcPr>
          <w:p w14:paraId="019D0D66" w14:textId="77777777" w:rsidR="0006251D" w:rsidRPr="00FF2828" w:rsidRDefault="0006251D" w:rsidP="007A476D">
            <w:pPr>
              <w:spacing w:after="0"/>
              <w:rPr>
                <w:rFonts w:cs="Arial"/>
                <w:bCs/>
                <w:szCs w:val="20"/>
              </w:rPr>
            </w:pPr>
            <w:r w:rsidRPr="00FF2828">
              <w:rPr>
                <w:rFonts w:cs="Arial"/>
                <w:bCs/>
                <w:szCs w:val="20"/>
              </w:rPr>
              <w:t>Description</w:t>
            </w:r>
          </w:p>
        </w:tc>
      </w:tr>
      <w:tr w:rsidR="0006251D" w:rsidRPr="00FF2828" w14:paraId="28B5B411" w14:textId="77777777" w:rsidTr="00F31D63">
        <w:trPr>
          <w:cantSplit/>
        </w:trPr>
        <w:tc>
          <w:tcPr>
            <w:tcW w:w="1413" w:type="dxa"/>
          </w:tcPr>
          <w:p w14:paraId="02EA131F" w14:textId="2800E6C7" w:rsidR="0006251D" w:rsidRPr="00F53DE0" w:rsidRDefault="0006251D" w:rsidP="00F31D63">
            <w:pPr>
              <w:pStyle w:val="ListParagraph"/>
              <w:numPr>
                <w:ilvl w:val="3"/>
                <w:numId w:val="72"/>
              </w:numPr>
              <w:ind w:left="909"/>
            </w:pPr>
          </w:p>
        </w:tc>
        <w:tc>
          <w:tcPr>
            <w:tcW w:w="1552" w:type="dxa"/>
          </w:tcPr>
          <w:p w14:paraId="68EC4265" w14:textId="77777777" w:rsidR="0006251D" w:rsidRPr="00FF2828" w:rsidRDefault="0006251D" w:rsidP="007A476D">
            <w:pPr>
              <w:spacing w:after="0"/>
              <w:rPr>
                <w:rFonts w:cs="Arial"/>
                <w:szCs w:val="20"/>
              </w:rPr>
            </w:pPr>
            <w:r w:rsidRPr="00FF2828">
              <w:rPr>
                <w:rFonts w:cs="Arial"/>
                <w:szCs w:val="20"/>
              </w:rPr>
              <w:t>SANS 1019</w:t>
            </w:r>
          </w:p>
        </w:tc>
        <w:tc>
          <w:tcPr>
            <w:tcW w:w="6593" w:type="dxa"/>
          </w:tcPr>
          <w:p w14:paraId="4ABBFBBF" w14:textId="77777777" w:rsidR="0006251D" w:rsidRPr="00FF2828" w:rsidRDefault="0006251D" w:rsidP="007A476D">
            <w:pPr>
              <w:spacing w:after="0"/>
              <w:rPr>
                <w:rFonts w:cs="Arial"/>
                <w:szCs w:val="20"/>
              </w:rPr>
            </w:pPr>
            <w:r w:rsidRPr="00FF2828">
              <w:rPr>
                <w:rFonts w:cs="Arial"/>
                <w:szCs w:val="20"/>
              </w:rPr>
              <w:t>Standard voltages, currents and insulation levels for electricity supply</w:t>
            </w:r>
          </w:p>
        </w:tc>
      </w:tr>
      <w:tr w:rsidR="0006251D" w:rsidRPr="00FF2828" w14:paraId="1ED6E85A" w14:textId="77777777" w:rsidTr="00F31D63">
        <w:trPr>
          <w:cantSplit/>
        </w:trPr>
        <w:tc>
          <w:tcPr>
            <w:tcW w:w="1413" w:type="dxa"/>
          </w:tcPr>
          <w:p w14:paraId="5DC9B64F" w14:textId="77777777" w:rsidR="0006251D" w:rsidRPr="00F53DE0" w:rsidRDefault="0006251D" w:rsidP="00F31D63">
            <w:pPr>
              <w:pStyle w:val="ListParagraph"/>
              <w:numPr>
                <w:ilvl w:val="3"/>
                <w:numId w:val="72"/>
              </w:numPr>
              <w:ind w:left="909"/>
            </w:pPr>
          </w:p>
        </w:tc>
        <w:tc>
          <w:tcPr>
            <w:tcW w:w="1552" w:type="dxa"/>
          </w:tcPr>
          <w:p w14:paraId="1E63CF24" w14:textId="77777777" w:rsidR="0006251D" w:rsidRPr="00FF2828" w:rsidRDefault="0006251D" w:rsidP="007A476D">
            <w:pPr>
              <w:spacing w:after="0"/>
              <w:rPr>
                <w:rFonts w:cs="Arial"/>
                <w:szCs w:val="20"/>
              </w:rPr>
            </w:pPr>
            <w:r w:rsidRPr="00FF2828">
              <w:rPr>
                <w:rFonts w:cs="Arial"/>
                <w:szCs w:val="20"/>
              </w:rPr>
              <w:t>SANS IEC 60529</w:t>
            </w:r>
          </w:p>
        </w:tc>
        <w:tc>
          <w:tcPr>
            <w:tcW w:w="6593" w:type="dxa"/>
          </w:tcPr>
          <w:p w14:paraId="760E54C4" w14:textId="77777777" w:rsidR="0006251D" w:rsidRPr="00FF2828" w:rsidRDefault="0006251D" w:rsidP="007A476D">
            <w:pPr>
              <w:spacing w:after="0"/>
              <w:rPr>
                <w:rFonts w:cs="Arial"/>
                <w:szCs w:val="20"/>
              </w:rPr>
            </w:pPr>
            <w:r w:rsidRPr="00FF2828">
              <w:rPr>
                <w:rFonts w:cs="Arial"/>
                <w:szCs w:val="20"/>
              </w:rPr>
              <w:t>Degrees of protection provided by enclosures (IP code)</w:t>
            </w:r>
          </w:p>
        </w:tc>
      </w:tr>
      <w:tr w:rsidR="0006251D" w:rsidRPr="00FF2828" w14:paraId="5D06A529" w14:textId="77777777" w:rsidTr="00F31D63">
        <w:trPr>
          <w:cantSplit/>
        </w:trPr>
        <w:tc>
          <w:tcPr>
            <w:tcW w:w="1413" w:type="dxa"/>
          </w:tcPr>
          <w:p w14:paraId="359C95FE" w14:textId="77777777" w:rsidR="0006251D" w:rsidRPr="00F53DE0" w:rsidRDefault="0006251D" w:rsidP="00F31D63">
            <w:pPr>
              <w:pStyle w:val="ListParagraph"/>
              <w:numPr>
                <w:ilvl w:val="3"/>
                <w:numId w:val="72"/>
              </w:numPr>
              <w:ind w:left="909"/>
            </w:pPr>
          </w:p>
        </w:tc>
        <w:tc>
          <w:tcPr>
            <w:tcW w:w="1552" w:type="dxa"/>
          </w:tcPr>
          <w:p w14:paraId="53330E2F" w14:textId="77777777" w:rsidR="0006251D" w:rsidRPr="00FF2828" w:rsidRDefault="0006251D" w:rsidP="007A476D">
            <w:pPr>
              <w:spacing w:after="0"/>
              <w:rPr>
                <w:rFonts w:cs="Arial"/>
                <w:szCs w:val="20"/>
              </w:rPr>
            </w:pPr>
            <w:r w:rsidRPr="00FF2828">
              <w:rPr>
                <w:rFonts w:cs="Arial"/>
                <w:szCs w:val="20"/>
              </w:rPr>
              <w:t>SANS 60050</w:t>
            </w:r>
          </w:p>
        </w:tc>
        <w:tc>
          <w:tcPr>
            <w:tcW w:w="6593" w:type="dxa"/>
          </w:tcPr>
          <w:p w14:paraId="68B403E7" w14:textId="77777777" w:rsidR="0006251D" w:rsidRPr="00FF2828" w:rsidRDefault="0006251D" w:rsidP="007A476D">
            <w:pPr>
              <w:spacing w:after="0"/>
              <w:rPr>
                <w:rFonts w:cs="Arial"/>
                <w:szCs w:val="20"/>
              </w:rPr>
            </w:pPr>
            <w:r w:rsidRPr="00FF2828">
              <w:rPr>
                <w:rFonts w:cs="Arial"/>
                <w:szCs w:val="20"/>
              </w:rPr>
              <w:t xml:space="preserve">International Electro technical vocabulary. Chapter 441: Switchgear, </w:t>
            </w:r>
            <w:proofErr w:type="spellStart"/>
            <w:r w:rsidRPr="00FF2828">
              <w:rPr>
                <w:rFonts w:cs="Arial"/>
                <w:szCs w:val="20"/>
              </w:rPr>
              <w:t>controlgear</w:t>
            </w:r>
            <w:proofErr w:type="spellEnd"/>
            <w:r w:rsidRPr="00FF2828">
              <w:rPr>
                <w:rFonts w:cs="Arial"/>
                <w:szCs w:val="20"/>
              </w:rPr>
              <w:t xml:space="preserve"> and fuses</w:t>
            </w:r>
          </w:p>
        </w:tc>
      </w:tr>
      <w:tr w:rsidR="0006251D" w:rsidRPr="00FF2828" w14:paraId="5D3A7469" w14:textId="77777777" w:rsidTr="00F31D63">
        <w:trPr>
          <w:cantSplit/>
        </w:trPr>
        <w:tc>
          <w:tcPr>
            <w:tcW w:w="1413" w:type="dxa"/>
          </w:tcPr>
          <w:p w14:paraId="62FAF37A" w14:textId="77777777" w:rsidR="0006251D" w:rsidRPr="00F53DE0" w:rsidRDefault="0006251D" w:rsidP="00F31D63">
            <w:pPr>
              <w:pStyle w:val="ListParagraph"/>
              <w:numPr>
                <w:ilvl w:val="3"/>
                <w:numId w:val="72"/>
              </w:numPr>
              <w:ind w:left="909"/>
            </w:pPr>
          </w:p>
        </w:tc>
        <w:tc>
          <w:tcPr>
            <w:tcW w:w="1552" w:type="dxa"/>
          </w:tcPr>
          <w:p w14:paraId="505B8A80" w14:textId="77777777" w:rsidR="0006251D" w:rsidRPr="00FF2828" w:rsidRDefault="0006251D" w:rsidP="007A476D">
            <w:pPr>
              <w:spacing w:after="0"/>
              <w:rPr>
                <w:rFonts w:cs="Arial"/>
                <w:szCs w:val="20"/>
              </w:rPr>
            </w:pPr>
            <w:r w:rsidRPr="00FF2828">
              <w:rPr>
                <w:rFonts w:cs="Arial"/>
                <w:szCs w:val="20"/>
              </w:rPr>
              <w:t>SABS ISO 9001, Parts I, II and III.</w:t>
            </w:r>
          </w:p>
        </w:tc>
        <w:tc>
          <w:tcPr>
            <w:tcW w:w="6593" w:type="dxa"/>
          </w:tcPr>
          <w:p w14:paraId="62DD4204" w14:textId="77777777" w:rsidR="0006251D" w:rsidRPr="00FF2828" w:rsidRDefault="0006251D" w:rsidP="007A476D">
            <w:pPr>
              <w:spacing w:after="0"/>
              <w:rPr>
                <w:rFonts w:cs="Arial"/>
                <w:szCs w:val="20"/>
              </w:rPr>
            </w:pPr>
            <w:r w:rsidRPr="00FF2828">
              <w:rPr>
                <w:rFonts w:cs="Arial"/>
                <w:szCs w:val="20"/>
              </w:rPr>
              <w:t>Quality systems</w:t>
            </w:r>
          </w:p>
        </w:tc>
      </w:tr>
      <w:tr w:rsidR="0006251D" w:rsidRPr="00FF2828" w14:paraId="0B90A1FD" w14:textId="77777777" w:rsidTr="00F31D63">
        <w:trPr>
          <w:cantSplit/>
        </w:trPr>
        <w:tc>
          <w:tcPr>
            <w:tcW w:w="1413" w:type="dxa"/>
          </w:tcPr>
          <w:p w14:paraId="2690BBA2" w14:textId="77777777" w:rsidR="0006251D" w:rsidRPr="00F53DE0" w:rsidRDefault="0006251D" w:rsidP="00F31D63">
            <w:pPr>
              <w:pStyle w:val="ListParagraph"/>
              <w:numPr>
                <w:ilvl w:val="3"/>
                <w:numId w:val="72"/>
              </w:numPr>
              <w:ind w:left="909"/>
            </w:pPr>
          </w:p>
        </w:tc>
        <w:tc>
          <w:tcPr>
            <w:tcW w:w="1552" w:type="dxa"/>
          </w:tcPr>
          <w:p w14:paraId="197B0760" w14:textId="77777777" w:rsidR="0006251D" w:rsidRPr="00FF2828" w:rsidRDefault="0006251D" w:rsidP="007A476D">
            <w:pPr>
              <w:spacing w:after="0"/>
              <w:rPr>
                <w:rFonts w:cs="Arial"/>
                <w:szCs w:val="20"/>
              </w:rPr>
            </w:pPr>
            <w:r w:rsidRPr="00FF2828">
              <w:rPr>
                <w:rFonts w:cs="Arial"/>
                <w:szCs w:val="20"/>
              </w:rPr>
              <w:t>SANS 1091</w:t>
            </w:r>
          </w:p>
        </w:tc>
        <w:tc>
          <w:tcPr>
            <w:tcW w:w="6593" w:type="dxa"/>
          </w:tcPr>
          <w:p w14:paraId="1FD6B955" w14:textId="77777777" w:rsidR="0006251D" w:rsidRPr="00FF2828" w:rsidRDefault="0006251D" w:rsidP="007A476D">
            <w:pPr>
              <w:spacing w:after="0"/>
              <w:rPr>
                <w:rFonts w:cs="Arial"/>
                <w:szCs w:val="20"/>
              </w:rPr>
            </w:pPr>
            <w:r w:rsidRPr="00FF2828">
              <w:rPr>
                <w:rFonts w:cs="Arial"/>
                <w:szCs w:val="20"/>
              </w:rPr>
              <w:t>National colour standard for paint</w:t>
            </w:r>
          </w:p>
        </w:tc>
      </w:tr>
      <w:tr w:rsidR="0006251D" w:rsidRPr="00FF2828" w14:paraId="7A8D0F75" w14:textId="77777777" w:rsidTr="00F31D63">
        <w:trPr>
          <w:cantSplit/>
        </w:trPr>
        <w:tc>
          <w:tcPr>
            <w:tcW w:w="1413" w:type="dxa"/>
          </w:tcPr>
          <w:p w14:paraId="46A30B8D" w14:textId="77777777" w:rsidR="0006251D" w:rsidRPr="00F53DE0" w:rsidRDefault="0006251D" w:rsidP="00F31D63">
            <w:pPr>
              <w:pStyle w:val="ListParagraph"/>
              <w:numPr>
                <w:ilvl w:val="3"/>
                <w:numId w:val="72"/>
              </w:numPr>
              <w:ind w:left="909"/>
            </w:pPr>
          </w:p>
        </w:tc>
        <w:tc>
          <w:tcPr>
            <w:tcW w:w="1552" w:type="dxa"/>
          </w:tcPr>
          <w:p w14:paraId="77FEF33D" w14:textId="77777777" w:rsidR="0006251D" w:rsidRPr="00FF2828" w:rsidRDefault="0006251D" w:rsidP="007A476D">
            <w:pPr>
              <w:spacing w:after="0"/>
              <w:rPr>
                <w:rFonts w:cs="Arial"/>
                <w:szCs w:val="20"/>
              </w:rPr>
            </w:pPr>
            <w:r w:rsidRPr="00FF2828">
              <w:rPr>
                <w:rFonts w:cs="Arial"/>
                <w:szCs w:val="20"/>
              </w:rPr>
              <w:t>OHS Act</w:t>
            </w:r>
          </w:p>
        </w:tc>
        <w:tc>
          <w:tcPr>
            <w:tcW w:w="6593" w:type="dxa"/>
          </w:tcPr>
          <w:p w14:paraId="0AC67542" w14:textId="77777777" w:rsidR="0006251D" w:rsidRPr="00FF2828" w:rsidRDefault="0006251D" w:rsidP="007A476D">
            <w:pPr>
              <w:spacing w:after="0"/>
              <w:rPr>
                <w:rFonts w:cs="Arial"/>
                <w:szCs w:val="20"/>
              </w:rPr>
            </w:pPr>
            <w:r w:rsidRPr="00FF2828">
              <w:rPr>
                <w:rFonts w:cs="Arial"/>
                <w:szCs w:val="20"/>
              </w:rPr>
              <w:t>Occupational Health and Safety Act (Act 85 0f 1993)</w:t>
            </w:r>
          </w:p>
        </w:tc>
      </w:tr>
      <w:tr w:rsidR="0006251D" w:rsidRPr="00FF2828" w14:paraId="5C03D0E7" w14:textId="77777777" w:rsidTr="00F31D63">
        <w:trPr>
          <w:cantSplit/>
        </w:trPr>
        <w:tc>
          <w:tcPr>
            <w:tcW w:w="1413" w:type="dxa"/>
          </w:tcPr>
          <w:p w14:paraId="1096FB56" w14:textId="77777777" w:rsidR="0006251D" w:rsidRPr="00F53DE0" w:rsidRDefault="0006251D" w:rsidP="00F31D63">
            <w:pPr>
              <w:pStyle w:val="ListParagraph"/>
              <w:numPr>
                <w:ilvl w:val="3"/>
                <w:numId w:val="72"/>
              </w:numPr>
              <w:ind w:left="909"/>
            </w:pPr>
          </w:p>
        </w:tc>
        <w:tc>
          <w:tcPr>
            <w:tcW w:w="1552" w:type="dxa"/>
            <w:vAlign w:val="center"/>
          </w:tcPr>
          <w:p w14:paraId="0B34C13A" w14:textId="77777777" w:rsidR="0006251D" w:rsidRPr="00E77C83" w:rsidRDefault="0006251D" w:rsidP="007A476D">
            <w:pPr>
              <w:spacing w:after="0"/>
              <w:rPr>
                <w:rFonts w:cs="Arial"/>
                <w:szCs w:val="20"/>
                <w:lang w:val="fr-FR"/>
              </w:rPr>
            </w:pPr>
            <w:r w:rsidRPr="00E77C83">
              <w:rPr>
                <w:rFonts w:cs="Arial"/>
                <w:szCs w:val="20"/>
              </w:rPr>
              <w:t>SANS 10142-1:2012</w:t>
            </w:r>
          </w:p>
        </w:tc>
        <w:tc>
          <w:tcPr>
            <w:tcW w:w="6593" w:type="dxa"/>
            <w:vAlign w:val="center"/>
          </w:tcPr>
          <w:p w14:paraId="01E57D47" w14:textId="77777777" w:rsidR="0006251D" w:rsidRPr="00E77C83" w:rsidRDefault="0006251D" w:rsidP="007A476D">
            <w:pPr>
              <w:spacing w:after="0"/>
              <w:rPr>
                <w:rFonts w:cs="Arial"/>
                <w:szCs w:val="20"/>
              </w:rPr>
            </w:pPr>
            <w:r w:rsidRPr="00E77C83">
              <w:rPr>
                <w:rFonts w:cs="Arial"/>
                <w:szCs w:val="20"/>
              </w:rPr>
              <w:t>The wiring of premises Part 1: Low-voltage installations</w:t>
            </w:r>
          </w:p>
        </w:tc>
      </w:tr>
    </w:tbl>
    <w:p w14:paraId="7E0A284B" w14:textId="36F9BCB6" w:rsidR="00AA231B" w:rsidRDefault="00AA231B" w:rsidP="006D542F">
      <w:pPr>
        <w:pStyle w:val="ListParagraph"/>
        <w:ind w:left="1584"/>
      </w:pPr>
      <w:r>
        <w:br w:type="page"/>
      </w:r>
    </w:p>
    <w:p w14:paraId="47445EC8" w14:textId="37BD8E55" w:rsidR="0006251D" w:rsidRDefault="0006251D" w:rsidP="00C35E6B">
      <w:pPr>
        <w:pStyle w:val="ListParagraph"/>
        <w:numPr>
          <w:ilvl w:val="2"/>
          <w:numId w:val="72"/>
        </w:numPr>
        <w:ind w:left="1638"/>
      </w:pPr>
      <w:r w:rsidRPr="00FF2828">
        <w:lastRenderedPageBreak/>
        <w:t>CABLES AND CABLE INSTALLATION (LV, MV &amp; EARTHING)</w:t>
      </w:r>
    </w:p>
    <w:p w14:paraId="24F4EA43" w14:textId="77777777" w:rsidR="0006251D" w:rsidRPr="00FF2828" w:rsidRDefault="0006251D" w:rsidP="0006251D">
      <w:pPr>
        <w:tabs>
          <w:tab w:val="left" w:pos="1438"/>
          <w:tab w:val="left" w:pos="2004"/>
          <w:tab w:val="left" w:pos="2570"/>
          <w:tab w:val="left" w:pos="3138"/>
          <w:tab w:val="left" w:pos="3704"/>
          <w:tab w:val="left" w:pos="4272"/>
          <w:tab w:val="left" w:pos="4838"/>
          <w:tab w:val="left" w:pos="5406"/>
          <w:tab w:val="left" w:pos="5972"/>
          <w:tab w:val="left" w:pos="6538"/>
          <w:tab w:val="left" w:pos="7106"/>
          <w:tab w:val="left" w:pos="7672"/>
          <w:tab w:val="left" w:pos="8240"/>
          <w:tab w:val="left" w:pos="8806"/>
          <w:tab w:val="left" w:pos="9374"/>
        </w:tabs>
        <w:suppressAutoHyphens/>
        <w:spacing w:after="0"/>
        <w:rPr>
          <w:rFonts w:cs="Arial"/>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1807"/>
        <w:gridCol w:w="6586"/>
      </w:tblGrid>
      <w:tr w:rsidR="0006251D" w:rsidRPr="00FF2828" w14:paraId="284E6F46" w14:textId="77777777" w:rsidTr="0006251D">
        <w:trPr>
          <w:cantSplit/>
        </w:trPr>
        <w:tc>
          <w:tcPr>
            <w:tcW w:w="1165" w:type="dxa"/>
            <w:shd w:val="clear" w:color="auto" w:fill="C0C0C0"/>
          </w:tcPr>
          <w:p w14:paraId="62CBCA61" w14:textId="77777777" w:rsidR="0006251D" w:rsidRPr="00FF2828" w:rsidRDefault="0006251D" w:rsidP="007A476D">
            <w:pPr>
              <w:spacing w:after="0"/>
              <w:rPr>
                <w:rFonts w:cs="Arial"/>
                <w:b/>
                <w:bCs/>
                <w:szCs w:val="20"/>
              </w:rPr>
            </w:pPr>
            <w:r w:rsidRPr="00FF2828">
              <w:rPr>
                <w:rFonts w:cs="Arial"/>
                <w:b/>
                <w:bCs/>
                <w:szCs w:val="20"/>
              </w:rPr>
              <w:t>No</w:t>
            </w:r>
          </w:p>
        </w:tc>
        <w:tc>
          <w:tcPr>
            <w:tcW w:w="1807" w:type="dxa"/>
            <w:shd w:val="clear" w:color="auto" w:fill="C0C0C0"/>
          </w:tcPr>
          <w:p w14:paraId="3F1FD45D" w14:textId="77777777" w:rsidR="0006251D" w:rsidRPr="00FF2828" w:rsidRDefault="0006251D" w:rsidP="007A476D">
            <w:pPr>
              <w:spacing w:after="0"/>
              <w:rPr>
                <w:rFonts w:cs="Arial"/>
                <w:b/>
                <w:bCs/>
                <w:szCs w:val="20"/>
              </w:rPr>
            </w:pPr>
            <w:r w:rsidRPr="00FF2828">
              <w:rPr>
                <w:rFonts w:cs="Arial"/>
                <w:b/>
                <w:bCs/>
                <w:szCs w:val="20"/>
              </w:rPr>
              <w:t>Standard No</w:t>
            </w:r>
          </w:p>
        </w:tc>
        <w:tc>
          <w:tcPr>
            <w:tcW w:w="6586" w:type="dxa"/>
            <w:shd w:val="clear" w:color="auto" w:fill="C0C0C0"/>
          </w:tcPr>
          <w:p w14:paraId="4322C78E" w14:textId="77777777" w:rsidR="0006251D" w:rsidRPr="00FF2828" w:rsidRDefault="0006251D" w:rsidP="007A476D">
            <w:pPr>
              <w:spacing w:after="0"/>
              <w:rPr>
                <w:rFonts w:cs="Arial"/>
                <w:b/>
                <w:bCs/>
                <w:szCs w:val="20"/>
              </w:rPr>
            </w:pPr>
            <w:r w:rsidRPr="00FF2828">
              <w:rPr>
                <w:rFonts w:cs="Arial"/>
                <w:b/>
                <w:bCs/>
                <w:szCs w:val="20"/>
              </w:rPr>
              <w:t>Description</w:t>
            </w:r>
          </w:p>
        </w:tc>
      </w:tr>
      <w:tr w:rsidR="0006251D" w:rsidRPr="00FF2828" w14:paraId="0DFAA6B6" w14:textId="77777777" w:rsidTr="0006251D">
        <w:trPr>
          <w:cantSplit/>
        </w:trPr>
        <w:tc>
          <w:tcPr>
            <w:tcW w:w="1165" w:type="dxa"/>
          </w:tcPr>
          <w:p w14:paraId="640F9E5A" w14:textId="376FFAAE" w:rsidR="0006251D" w:rsidRPr="00F53DE0" w:rsidRDefault="0006251D" w:rsidP="00F31D63">
            <w:pPr>
              <w:pStyle w:val="ListParagraph"/>
              <w:numPr>
                <w:ilvl w:val="3"/>
                <w:numId w:val="72"/>
              </w:numPr>
            </w:pPr>
          </w:p>
        </w:tc>
        <w:tc>
          <w:tcPr>
            <w:tcW w:w="1807" w:type="dxa"/>
          </w:tcPr>
          <w:p w14:paraId="463ADF4D" w14:textId="77777777" w:rsidR="0006251D" w:rsidRPr="00FF2828" w:rsidRDefault="0006251D" w:rsidP="007A476D">
            <w:pPr>
              <w:spacing w:after="0"/>
              <w:rPr>
                <w:rFonts w:cs="Arial"/>
                <w:szCs w:val="20"/>
              </w:rPr>
            </w:pPr>
            <w:r w:rsidRPr="00FF2828">
              <w:rPr>
                <w:rFonts w:cs="Arial"/>
                <w:szCs w:val="20"/>
              </w:rPr>
              <w:t>SANS 1507:2002</w:t>
            </w:r>
          </w:p>
        </w:tc>
        <w:tc>
          <w:tcPr>
            <w:tcW w:w="6586" w:type="dxa"/>
          </w:tcPr>
          <w:p w14:paraId="5B95696F" w14:textId="77777777" w:rsidR="0006251D" w:rsidRPr="00FF2828" w:rsidRDefault="0006251D" w:rsidP="007A476D">
            <w:pPr>
              <w:spacing w:after="0"/>
              <w:rPr>
                <w:rFonts w:cs="Arial"/>
                <w:szCs w:val="20"/>
              </w:rPr>
            </w:pPr>
            <w:r w:rsidRPr="00FF2828">
              <w:rPr>
                <w:rFonts w:cs="Arial"/>
                <w:szCs w:val="20"/>
              </w:rPr>
              <w:t>Electric cables with extruded solid dielectric insulation for fixed installations (300/500 V to 1900/3300 V)</w:t>
            </w:r>
          </w:p>
        </w:tc>
      </w:tr>
      <w:tr w:rsidR="0006251D" w:rsidRPr="00FF2828" w14:paraId="7588094A" w14:textId="77777777" w:rsidTr="0006251D">
        <w:trPr>
          <w:cantSplit/>
        </w:trPr>
        <w:tc>
          <w:tcPr>
            <w:tcW w:w="1165" w:type="dxa"/>
          </w:tcPr>
          <w:p w14:paraId="63DA505C" w14:textId="77777777" w:rsidR="0006251D" w:rsidRPr="00F53DE0" w:rsidRDefault="0006251D" w:rsidP="00F31D63">
            <w:pPr>
              <w:pStyle w:val="ListParagraph"/>
              <w:numPr>
                <w:ilvl w:val="3"/>
                <w:numId w:val="72"/>
              </w:numPr>
            </w:pPr>
          </w:p>
        </w:tc>
        <w:tc>
          <w:tcPr>
            <w:tcW w:w="1807" w:type="dxa"/>
          </w:tcPr>
          <w:p w14:paraId="4949B4C2" w14:textId="77777777" w:rsidR="0006251D" w:rsidRPr="00FF2828" w:rsidRDefault="0006251D" w:rsidP="007A476D">
            <w:pPr>
              <w:spacing w:after="0"/>
              <w:rPr>
                <w:rFonts w:cs="Arial"/>
                <w:szCs w:val="20"/>
              </w:rPr>
            </w:pPr>
            <w:r w:rsidRPr="00FF2828">
              <w:rPr>
                <w:rFonts w:cs="Arial"/>
                <w:szCs w:val="20"/>
              </w:rPr>
              <w:t>SANS 1507-1: 2002</w:t>
            </w:r>
          </w:p>
        </w:tc>
        <w:tc>
          <w:tcPr>
            <w:tcW w:w="6586" w:type="dxa"/>
          </w:tcPr>
          <w:p w14:paraId="2BA8606D" w14:textId="77777777" w:rsidR="0006251D" w:rsidRPr="00FF2828" w:rsidRDefault="0006251D" w:rsidP="007A476D">
            <w:pPr>
              <w:spacing w:after="0"/>
              <w:rPr>
                <w:rFonts w:cs="Arial"/>
                <w:szCs w:val="20"/>
              </w:rPr>
            </w:pPr>
            <w:r w:rsidRPr="00FF2828">
              <w:rPr>
                <w:rFonts w:cs="Arial"/>
                <w:szCs w:val="20"/>
              </w:rPr>
              <w:t>Electric cables with extruded solid dielectric insulation for fixed installations (300/500 V to 1900/3300 V) Part 1: General</w:t>
            </w:r>
          </w:p>
        </w:tc>
      </w:tr>
      <w:tr w:rsidR="0006251D" w:rsidRPr="00FF2828" w14:paraId="591CDCD2" w14:textId="77777777" w:rsidTr="0006251D">
        <w:trPr>
          <w:cantSplit/>
        </w:trPr>
        <w:tc>
          <w:tcPr>
            <w:tcW w:w="1165" w:type="dxa"/>
          </w:tcPr>
          <w:p w14:paraId="7ED957F6" w14:textId="77777777" w:rsidR="0006251D" w:rsidRPr="00F53DE0" w:rsidRDefault="0006251D" w:rsidP="00F31D63">
            <w:pPr>
              <w:pStyle w:val="ListParagraph"/>
              <w:numPr>
                <w:ilvl w:val="3"/>
                <w:numId w:val="72"/>
              </w:numPr>
            </w:pPr>
          </w:p>
        </w:tc>
        <w:tc>
          <w:tcPr>
            <w:tcW w:w="1807" w:type="dxa"/>
          </w:tcPr>
          <w:p w14:paraId="731070C6" w14:textId="77777777" w:rsidR="0006251D" w:rsidRPr="00FF2828" w:rsidRDefault="0006251D" w:rsidP="007A476D">
            <w:pPr>
              <w:spacing w:after="0"/>
              <w:rPr>
                <w:rFonts w:cs="Arial"/>
                <w:szCs w:val="20"/>
              </w:rPr>
            </w:pPr>
            <w:r w:rsidRPr="00FF2828">
              <w:rPr>
                <w:rFonts w:cs="Arial"/>
                <w:szCs w:val="20"/>
              </w:rPr>
              <w:t>SABS 1507-2: 2002</w:t>
            </w:r>
          </w:p>
        </w:tc>
        <w:tc>
          <w:tcPr>
            <w:tcW w:w="6586" w:type="dxa"/>
          </w:tcPr>
          <w:p w14:paraId="58C3583C" w14:textId="77777777" w:rsidR="0006251D" w:rsidRPr="00FF2828" w:rsidRDefault="0006251D" w:rsidP="007A476D">
            <w:pPr>
              <w:spacing w:after="0"/>
              <w:rPr>
                <w:rFonts w:cs="Arial"/>
                <w:szCs w:val="20"/>
              </w:rPr>
            </w:pPr>
            <w:r w:rsidRPr="00FF2828">
              <w:rPr>
                <w:rFonts w:cs="Arial"/>
                <w:szCs w:val="20"/>
              </w:rPr>
              <w:t>Electric cables with extruded solid dielectric insulation for fixed installations (300/500 V to 1900/3300 V) Part 2: Wiring cables</w:t>
            </w:r>
          </w:p>
        </w:tc>
      </w:tr>
      <w:tr w:rsidR="0006251D" w:rsidRPr="00FF2828" w14:paraId="14D878B8" w14:textId="77777777" w:rsidTr="0006251D">
        <w:trPr>
          <w:cantSplit/>
        </w:trPr>
        <w:tc>
          <w:tcPr>
            <w:tcW w:w="1165" w:type="dxa"/>
          </w:tcPr>
          <w:p w14:paraId="43505B20" w14:textId="77777777" w:rsidR="0006251D" w:rsidRPr="00F53DE0" w:rsidRDefault="0006251D" w:rsidP="00F31D63">
            <w:pPr>
              <w:pStyle w:val="ListParagraph"/>
              <w:numPr>
                <w:ilvl w:val="3"/>
                <w:numId w:val="72"/>
              </w:numPr>
            </w:pPr>
          </w:p>
        </w:tc>
        <w:tc>
          <w:tcPr>
            <w:tcW w:w="1807" w:type="dxa"/>
          </w:tcPr>
          <w:p w14:paraId="7CC4B79C" w14:textId="77777777" w:rsidR="0006251D" w:rsidRPr="00FF2828" w:rsidRDefault="0006251D" w:rsidP="007A476D">
            <w:pPr>
              <w:spacing w:after="0"/>
              <w:rPr>
                <w:rFonts w:cs="Arial"/>
                <w:szCs w:val="20"/>
              </w:rPr>
            </w:pPr>
            <w:r w:rsidRPr="00FF2828">
              <w:rPr>
                <w:rFonts w:cs="Arial"/>
                <w:szCs w:val="20"/>
              </w:rPr>
              <w:t>SANS 1507-3: 2002</w:t>
            </w:r>
          </w:p>
        </w:tc>
        <w:tc>
          <w:tcPr>
            <w:tcW w:w="6586" w:type="dxa"/>
          </w:tcPr>
          <w:p w14:paraId="21C4C579" w14:textId="77777777" w:rsidR="0006251D" w:rsidRPr="00FF2828" w:rsidRDefault="0006251D" w:rsidP="007A476D">
            <w:pPr>
              <w:spacing w:after="0"/>
              <w:rPr>
                <w:rFonts w:cs="Arial"/>
                <w:szCs w:val="20"/>
              </w:rPr>
            </w:pPr>
            <w:r w:rsidRPr="00FF2828">
              <w:rPr>
                <w:rFonts w:cs="Arial"/>
                <w:szCs w:val="20"/>
              </w:rPr>
              <w:t>Electric cables with extruded solid dielectric insulation for fixed installations (300/500 V to 1900/3300 V) Part 3: PVC distribution cables</w:t>
            </w:r>
          </w:p>
        </w:tc>
      </w:tr>
      <w:tr w:rsidR="0006251D" w:rsidRPr="00FF2828" w14:paraId="74E3DE5A" w14:textId="77777777" w:rsidTr="0006251D">
        <w:trPr>
          <w:cantSplit/>
        </w:trPr>
        <w:tc>
          <w:tcPr>
            <w:tcW w:w="1165" w:type="dxa"/>
          </w:tcPr>
          <w:p w14:paraId="4F9BE271" w14:textId="77777777" w:rsidR="0006251D" w:rsidRPr="00F53DE0" w:rsidRDefault="0006251D" w:rsidP="00F31D63">
            <w:pPr>
              <w:pStyle w:val="ListParagraph"/>
              <w:numPr>
                <w:ilvl w:val="3"/>
                <w:numId w:val="72"/>
              </w:numPr>
            </w:pPr>
          </w:p>
        </w:tc>
        <w:tc>
          <w:tcPr>
            <w:tcW w:w="1807" w:type="dxa"/>
          </w:tcPr>
          <w:p w14:paraId="2A4ADA5A" w14:textId="77777777" w:rsidR="0006251D" w:rsidRPr="00FF2828" w:rsidRDefault="0006251D" w:rsidP="007A476D">
            <w:pPr>
              <w:spacing w:after="0"/>
              <w:rPr>
                <w:rFonts w:cs="Arial"/>
                <w:szCs w:val="20"/>
              </w:rPr>
            </w:pPr>
            <w:r w:rsidRPr="00FF2828">
              <w:rPr>
                <w:rFonts w:cs="Arial"/>
                <w:szCs w:val="20"/>
              </w:rPr>
              <w:t>SANS 1507-4: 2002</w:t>
            </w:r>
          </w:p>
        </w:tc>
        <w:tc>
          <w:tcPr>
            <w:tcW w:w="6586" w:type="dxa"/>
          </w:tcPr>
          <w:p w14:paraId="14A7653F" w14:textId="77777777" w:rsidR="0006251D" w:rsidRPr="00FF2828" w:rsidRDefault="0006251D" w:rsidP="007A476D">
            <w:pPr>
              <w:spacing w:after="0"/>
              <w:rPr>
                <w:rFonts w:cs="Arial"/>
                <w:szCs w:val="20"/>
              </w:rPr>
            </w:pPr>
            <w:r w:rsidRPr="00FF2828">
              <w:rPr>
                <w:rFonts w:cs="Arial"/>
                <w:szCs w:val="20"/>
              </w:rPr>
              <w:t>Electric cables with extruded solid dielectric insulation for fixed installations (300/500 V to 1900/3300 V) Part 4: XLPE cables</w:t>
            </w:r>
          </w:p>
        </w:tc>
      </w:tr>
      <w:tr w:rsidR="0006251D" w:rsidRPr="00FF2828" w14:paraId="433FB2AF" w14:textId="77777777" w:rsidTr="0006251D">
        <w:trPr>
          <w:cantSplit/>
        </w:trPr>
        <w:tc>
          <w:tcPr>
            <w:tcW w:w="1165" w:type="dxa"/>
          </w:tcPr>
          <w:p w14:paraId="64D612F0" w14:textId="77777777" w:rsidR="0006251D" w:rsidRPr="00F53DE0" w:rsidRDefault="0006251D" w:rsidP="00F31D63">
            <w:pPr>
              <w:pStyle w:val="ListParagraph"/>
              <w:numPr>
                <w:ilvl w:val="3"/>
                <w:numId w:val="72"/>
              </w:numPr>
            </w:pPr>
          </w:p>
        </w:tc>
        <w:tc>
          <w:tcPr>
            <w:tcW w:w="1807" w:type="dxa"/>
          </w:tcPr>
          <w:p w14:paraId="03A15EED" w14:textId="77777777" w:rsidR="0006251D" w:rsidRPr="00FF2828" w:rsidRDefault="0006251D" w:rsidP="007A476D">
            <w:pPr>
              <w:spacing w:after="0"/>
              <w:rPr>
                <w:rFonts w:cs="Arial"/>
                <w:szCs w:val="20"/>
              </w:rPr>
            </w:pPr>
            <w:r w:rsidRPr="00FF2828">
              <w:rPr>
                <w:rFonts w:cs="Arial"/>
                <w:szCs w:val="20"/>
              </w:rPr>
              <w:t>SANS 1507-5: 2002</w:t>
            </w:r>
          </w:p>
        </w:tc>
        <w:tc>
          <w:tcPr>
            <w:tcW w:w="6586" w:type="dxa"/>
          </w:tcPr>
          <w:p w14:paraId="60C3667D" w14:textId="77777777" w:rsidR="0006251D" w:rsidRPr="00FF2828" w:rsidRDefault="0006251D" w:rsidP="007A476D">
            <w:pPr>
              <w:spacing w:after="0"/>
              <w:rPr>
                <w:rFonts w:cs="Arial"/>
                <w:szCs w:val="20"/>
              </w:rPr>
            </w:pPr>
            <w:r w:rsidRPr="00FF2828">
              <w:rPr>
                <w:rFonts w:cs="Arial"/>
                <w:szCs w:val="20"/>
              </w:rPr>
              <w:t>Electric cables with extruded solid dielectric insulation for fixed installations (300/500 V to 1900/3300 V) Part 5: Halogen free distribution cables</w:t>
            </w:r>
          </w:p>
        </w:tc>
      </w:tr>
      <w:tr w:rsidR="0006251D" w:rsidRPr="00FF2828" w14:paraId="7F6783D4" w14:textId="77777777" w:rsidTr="0006251D">
        <w:trPr>
          <w:cantSplit/>
        </w:trPr>
        <w:tc>
          <w:tcPr>
            <w:tcW w:w="1165" w:type="dxa"/>
          </w:tcPr>
          <w:p w14:paraId="7DB6C547" w14:textId="77777777" w:rsidR="0006251D" w:rsidRPr="00F53DE0" w:rsidRDefault="0006251D" w:rsidP="00F31D63">
            <w:pPr>
              <w:pStyle w:val="ListParagraph"/>
              <w:numPr>
                <w:ilvl w:val="3"/>
                <w:numId w:val="72"/>
              </w:numPr>
            </w:pPr>
          </w:p>
        </w:tc>
        <w:tc>
          <w:tcPr>
            <w:tcW w:w="1807" w:type="dxa"/>
          </w:tcPr>
          <w:p w14:paraId="67BB2F99" w14:textId="77777777" w:rsidR="0006251D" w:rsidRPr="00FF2828" w:rsidRDefault="0006251D" w:rsidP="007A476D">
            <w:pPr>
              <w:spacing w:after="0"/>
              <w:rPr>
                <w:rFonts w:cs="Arial"/>
                <w:szCs w:val="20"/>
              </w:rPr>
            </w:pPr>
            <w:r w:rsidRPr="00FF2828">
              <w:rPr>
                <w:rFonts w:cs="Arial"/>
                <w:szCs w:val="20"/>
              </w:rPr>
              <w:t>SANS 1507-6: 2002</w:t>
            </w:r>
          </w:p>
        </w:tc>
        <w:tc>
          <w:tcPr>
            <w:tcW w:w="6586" w:type="dxa"/>
          </w:tcPr>
          <w:p w14:paraId="131DF5B3" w14:textId="77777777" w:rsidR="0006251D" w:rsidRPr="00FF2828" w:rsidRDefault="0006251D" w:rsidP="007A476D">
            <w:pPr>
              <w:spacing w:after="0"/>
              <w:rPr>
                <w:rFonts w:cs="Arial"/>
                <w:szCs w:val="20"/>
              </w:rPr>
            </w:pPr>
            <w:r w:rsidRPr="00FF2828">
              <w:rPr>
                <w:rFonts w:cs="Arial"/>
                <w:szCs w:val="20"/>
              </w:rPr>
              <w:t>Electric cables with extruded solid dielectric insulation for fixed installations (300/500 V to 1900/3300 V) Part 6: Service cables</w:t>
            </w:r>
          </w:p>
        </w:tc>
      </w:tr>
      <w:tr w:rsidR="0006251D" w:rsidRPr="00FF2828" w14:paraId="3D7C06D3" w14:textId="77777777" w:rsidTr="0006251D">
        <w:trPr>
          <w:cantSplit/>
        </w:trPr>
        <w:tc>
          <w:tcPr>
            <w:tcW w:w="1165" w:type="dxa"/>
          </w:tcPr>
          <w:p w14:paraId="413957DF" w14:textId="77777777" w:rsidR="0006251D" w:rsidRPr="00F53DE0" w:rsidRDefault="0006251D" w:rsidP="00F31D63">
            <w:pPr>
              <w:pStyle w:val="ListParagraph"/>
              <w:numPr>
                <w:ilvl w:val="3"/>
                <w:numId w:val="72"/>
              </w:numPr>
            </w:pPr>
          </w:p>
        </w:tc>
        <w:tc>
          <w:tcPr>
            <w:tcW w:w="1807" w:type="dxa"/>
          </w:tcPr>
          <w:p w14:paraId="4FECE997" w14:textId="77777777" w:rsidR="0006251D" w:rsidRPr="00FF2828" w:rsidRDefault="0006251D" w:rsidP="007A476D">
            <w:pPr>
              <w:spacing w:after="0"/>
              <w:rPr>
                <w:rFonts w:cs="Arial"/>
                <w:szCs w:val="20"/>
              </w:rPr>
            </w:pPr>
            <w:r w:rsidRPr="00FF2828">
              <w:rPr>
                <w:rFonts w:cs="Arial"/>
                <w:szCs w:val="20"/>
              </w:rPr>
              <w:t>SANS 10198-1:2004</w:t>
            </w:r>
          </w:p>
        </w:tc>
        <w:tc>
          <w:tcPr>
            <w:tcW w:w="6586" w:type="dxa"/>
          </w:tcPr>
          <w:p w14:paraId="4ECA2F0E"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1: Definitions and statutory requirements</w:t>
            </w:r>
          </w:p>
        </w:tc>
      </w:tr>
      <w:tr w:rsidR="0006251D" w:rsidRPr="00FF2828" w14:paraId="74A1989C" w14:textId="77777777" w:rsidTr="0006251D">
        <w:trPr>
          <w:cantSplit/>
        </w:trPr>
        <w:tc>
          <w:tcPr>
            <w:tcW w:w="1165" w:type="dxa"/>
          </w:tcPr>
          <w:p w14:paraId="5A1EA537" w14:textId="77777777" w:rsidR="0006251D" w:rsidRPr="00F53DE0" w:rsidRDefault="0006251D" w:rsidP="00F31D63">
            <w:pPr>
              <w:pStyle w:val="ListParagraph"/>
              <w:numPr>
                <w:ilvl w:val="3"/>
                <w:numId w:val="72"/>
              </w:numPr>
            </w:pPr>
          </w:p>
        </w:tc>
        <w:tc>
          <w:tcPr>
            <w:tcW w:w="1807" w:type="dxa"/>
          </w:tcPr>
          <w:p w14:paraId="64B523A4" w14:textId="77777777" w:rsidR="0006251D" w:rsidRPr="00FF2828" w:rsidRDefault="0006251D" w:rsidP="007A476D">
            <w:pPr>
              <w:spacing w:after="0"/>
              <w:rPr>
                <w:rFonts w:cs="Arial"/>
                <w:szCs w:val="20"/>
              </w:rPr>
            </w:pPr>
            <w:r w:rsidRPr="00FF2828">
              <w:rPr>
                <w:rFonts w:cs="Arial"/>
                <w:szCs w:val="20"/>
              </w:rPr>
              <w:t>SANS 10198-2:2004</w:t>
            </w:r>
          </w:p>
        </w:tc>
        <w:tc>
          <w:tcPr>
            <w:tcW w:w="6586" w:type="dxa"/>
          </w:tcPr>
          <w:p w14:paraId="142543AA"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2: Selection of cable type and methods of installation</w:t>
            </w:r>
          </w:p>
        </w:tc>
      </w:tr>
      <w:tr w:rsidR="0006251D" w:rsidRPr="00FF2828" w14:paraId="0159EFB5" w14:textId="77777777" w:rsidTr="0006251D">
        <w:trPr>
          <w:cantSplit/>
        </w:trPr>
        <w:tc>
          <w:tcPr>
            <w:tcW w:w="1165" w:type="dxa"/>
          </w:tcPr>
          <w:p w14:paraId="7668A04A" w14:textId="77777777" w:rsidR="0006251D" w:rsidRPr="00F53DE0" w:rsidRDefault="0006251D" w:rsidP="00F31D63">
            <w:pPr>
              <w:pStyle w:val="ListParagraph"/>
              <w:numPr>
                <w:ilvl w:val="3"/>
                <w:numId w:val="72"/>
              </w:numPr>
            </w:pPr>
          </w:p>
        </w:tc>
        <w:tc>
          <w:tcPr>
            <w:tcW w:w="1807" w:type="dxa"/>
          </w:tcPr>
          <w:p w14:paraId="26DA2E65" w14:textId="77777777" w:rsidR="0006251D" w:rsidRPr="00FF2828" w:rsidRDefault="0006251D" w:rsidP="007A476D">
            <w:pPr>
              <w:spacing w:after="0"/>
              <w:rPr>
                <w:rFonts w:cs="Arial"/>
                <w:szCs w:val="20"/>
              </w:rPr>
            </w:pPr>
            <w:r w:rsidRPr="00FF2828">
              <w:rPr>
                <w:rFonts w:cs="Arial"/>
                <w:szCs w:val="20"/>
              </w:rPr>
              <w:t>SANS 10198-3:2004</w:t>
            </w:r>
          </w:p>
        </w:tc>
        <w:tc>
          <w:tcPr>
            <w:tcW w:w="6586" w:type="dxa"/>
          </w:tcPr>
          <w:p w14:paraId="1B32A7BE"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3: Earthing systems - general provisions</w:t>
            </w:r>
          </w:p>
        </w:tc>
      </w:tr>
      <w:tr w:rsidR="0006251D" w:rsidRPr="00FF2828" w14:paraId="6F0C2677" w14:textId="77777777" w:rsidTr="0006251D">
        <w:trPr>
          <w:cantSplit/>
        </w:trPr>
        <w:tc>
          <w:tcPr>
            <w:tcW w:w="1165" w:type="dxa"/>
          </w:tcPr>
          <w:p w14:paraId="724D9166" w14:textId="77777777" w:rsidR="0006251D" w:rsidRPr="00F53DE0" w:rsidRDefault="0006251D" w:rsidP="00F31D63">
            <w:pPr>
              <w:pStyle w:val="ListParagraph"/>
              <w:numPr>
                <w:ilvl w:val="3"/>
                <w:numId w:val="72"/>
              </w:numPr>
            </w:pPr>
          </w:p>
        </w:tc>
        <w:tc>
          <w:tcPr>
            <w:tcW w:w="1807" w:type="dxa"/>
          </w:tcPr>
          <w:p w14:paraId="24CFDB10" w14:textId="77777777" w:rsidR="0006251D" w:rsidRPr="00FF2828" w:rsidRDefault="0006251D" w:rsidP="007A476D">
            <w:pPr>
              <w:spacing w:after="0"/>
              <w:rPr>
                <w:rFonts w:cs="Arial"/>
                <w:szCs w:val="20"/>
              </w:rPr>
            </w:pPr>
            <w:r w:rsidRPr="00FF2828">
              <w:rPr>
                <w:rFonts w:cs="Arial"/>
                <w:szCs w:val="20"/>
              </w:rPr>
              <w:t>SANS 10198-4:2005</w:t>
            </w:r>
          </w:p>
        </w:tc>
        <w:tc>
          <w:tcPr>
            <w:tcW w:w="6586" w:type="dxa"/>
          </w:tcPr>
          <w:p w14:paraId="5513AE22"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4: Current ratings</w:t>
            </w:r>
          </w:p>
        </w:tc>
      </w:tr>
      <w:tr w:rsidR="0006251D" w:rsidRPr="00FF2828" w14:paraId="39DFE61B" w14:textId="77777777" w:rsidTr="0006251D">
        <w:trPr>
          <w:cantSplit/>
        </w:trPr>
        <w:tc>
          <w:tcPr>
            <w:tcW w:w="1165" w:type="dxa"/>
          </w:tcPr>
          <w:p w14:paraId="402C9473" w14:textId="77777777" w:rsidR="0006251D" w:rsidRPr="00F53DE0" w:rsidRDefault="0006251D" w:rsidP="00F31D63">
            <w:pPr>
              <w:pStyle w:val="ListParagraph"/>
              <w:numPr>
                <w:ilvl w:val="3"/>
                <w:numId w:val="72"/>
              </w:numPr>
            </w:pPr>
          </w:p>
        </w:tc>
        <w:tc>
          <w:tcPr>
            <w:tcW w:w="1807" w:type="dxa"/>
          </w:tcPr>
          <w:p w14:paraId="0947C4F1" w14:textId="77777777" w:rsidR="0006251D" w:rsidRPr="00FF2828" w:rsidRDefault="0006251D" w:rsidP="007A476D">
            <w:pPr>
              <w:spacing w:after="0"/>
              <w:rPr>
                <w:rFonts w:cs="Arial"/>
                <w:szCs w:val="20"/>
              </w:rPr>
            </w:pPr>
            <w:r w:rsidRPr="00FF2828">
              <w:rPr>
                <w:rFonts w:cs="Arial"/>
                <w:szCs w:val="20"/>
              </w:rPr>
              <w:t>SANS 10198-5:2004</w:t>
            </w:r>
          </w:p>
        </w:tc>
        <w:tc>
          <w:tcPr>
            <w:tcW w:w="6586" w:type="dxa"/>
          </w:tcPr>
          <w:p w14:paraId="215AF7C4"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5: Determination of thermal and electrical resistivity of soil</w:t>
            </w:r>
          </w:p>
        </w:tc>
      </w:tr>
      <w:tr w:rsidR="0006251D" w:rsidRPr="00FF2828" w14:paraId="395E7E0C" w14:textId="77777777" w:rsidTr="0006251D">
        <w:trPr>
          <w:cantSplit/>
        </w:trPr>
        <w:tc>
          <w:tcPr>
            <w:tcW w:w="1165" w:type="dxa"/>
          </w:tcPr>
          <w:p w14:paraId="5D8B73B9" w14:textId="77777777" w:rsidR="0006251D" w:rsidRPr="00F53DE0" w:rsidRDefault="0006251D" w:rsidP="00F31D63">
            <w:pPr>
              <w:pStyle w:val="ListParagraph"/>
              <w:numPr>
                <w:ilvl w:val="3"/>
                <w:numId w:val="72"/>
              </w:numPr>
            </w:pPr>
          </w:p>
        </w:tc>
        <w:tc>
          <w:tcPr>
            <w:tcW w:w="1807" w:type="dxa"/>
          </w:tcPr>
          <w:p w14:paraId="49E358D9" w14:textId="77777777" w:rsidR="0006251D" w:rsidRPr="00FF2828" w:rsidRDefault="0006251D" w:rsidP="007A476D">
            <w:pPr>
              <w:spacing w:after="0"/>
              <w:rPr>
                <w:rFonts w:cs="Arial"/>
                <w:szCs w:val="20"/>
              </w:rPr>
            </w:pPr>
            <w:r w:rsidRPr="00FF2828">
              <w:rPr>
                <w:rFonts w:cs="Arial"/>
                <w:szCs w:val="20"/>
              </w:rPr>
              <w:t>SANS 10198-6:2004</w:t>
            </w:r>
          </w:p>
        </w:tc>
        <w:tc>
          <w:tcPr>
            <w:tcW w:w="6586" w:type="dxa"/>
          </w:tcPr>
          <w:p w14:paraId="31D4521A"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6: Transportation and storage</w:t>
            </w:r>
          </w:p>
        </w:tc>
      </w:tr>
      <w:tr w:rsidR="0006251D" w:rsidRPr="00FF2828" w14:paraId="432370D1" w14:textId="77777777" w:rsidTr="0006251D">
        <w:trPr>
          <w:cantSplit/>
        </w:trPr>
        <w:tc>
          <w:tcPr>
            <w:tcW w:w="1165" w:type="dxa"/>
          </w:tcPr>
          <w:p w14:paraId="79165A96" w14:textId="77777777" w:rsidR="0006251D" w:rsidRPr="00F53DE0" w:rsidRDefault="0006251D" w:rsidP="00F31D63">
            <w:pPr>
              <w:pStyle w:val="ListParagraph"/>
              <w:numPr>
                <w:ilvl w:val="3"/>
                <w:numId w:val="72"/>
              </w:numPr>
            </w:pPr>
          </w:p>
        </w:tc>
        <w:tc>
          <w:tcPr>
            <w:tcW w:w="1807" w:type="dxa"/>
          </w:tcPr>
          <w:p w14:paraId="699E3097" w14:textId="77777777" w:rsidR="0006251D" w:rsidRPr="00FF2828" w:rsidRDefault="0006251D" w:rsidP="007A476D">
            <w:pPr>
              <w:spacing w:after="0"/>
              <w:rPr>
                <w:rFonts w:cs="Arial"/>
                <w:szCs w:val="20"/>
              </w:rPr>
            </w:pPr>
            <w:r w:rsidRPr="00FF2828">
              <w:rPr>
                <w:rFonts w:cs="Arial"/>
                <w:szCs w:val="20"/>
              </w:rPr>
              <w:t>SANS 10198-7:2004</w:t>
            </w:r>
          </w:p>
        </w:tc>
        <w:tc>
          <w:tcPr>
            <w:tcW w:w="6586" w:type="dxa"/>
          </w:tcPr>
          <w:p w14:paraId="74BAF3AF"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7: Safety precautions</w:t>
            </w:r>
          </w:p>
        </w:tc>
      </w:tr>
      <w:tr w:rsidR="0006251D" w:rsidRPr="00FF2828" w14:paraId="6045F10C" w14:textId="77777777" w:rsidTr="0006251D">
        <w:trPr>
          <w:cantSplit/>
        </w:trPr>
        <w:tc>
          <w:tcPr>
            <w:tcW w:w="1165" w:type="dxa"/>
          </w:tcPr>
          <w:p w14:paraId="41ABDFA9" w14:textId="77777777" w:rsidR="0006251D" w:rsidRPr="00F53DE0" w:rsidRDefault="0006251D" w:rsidP="00F31D63">
            <w:pPr>
              <w:pStyle w:val="ListParagraph"/>
              <w:numPr>
                <w:ilvl w:val="3"/>
                <w:numId w:val="72"/>
              </w:numPr>
            </w:pPr>
          </w:p>
        </w:tc>
        <w:tc>
          <w:tcPr>
            <w:tcW w:w="1807" w:type="dxa"/>
          </w:tcPr>
          <w:p w14:paraId="79B03926" w14:textId="77777777" w:rsidR="0006251D" w:rsidRPr="00FF2828" w:rsidRDefault="0006251D" w:rsidP="007A476D">
            <w:pPr>
              <w:spacing w:after="0"/>
              <w:rPr>
                <w:rFonts w:cs="Arial"/>
                <w:szCs w:val="20"/>
              </w:rPr>
            </w:pPr>
            <w:r w:rsidRPr="00FF2828">
              <w:rPr>
                <w:rFonts w:cs="Arial"/>
                <w:szCs w:val="20"/>
              </w:rPr>
              <w:t>SANS 10198-8:2004</w:t>
            </w:r>
          </w:p>
        </w:tc>
        <w:tc>
          <w:tcPr>
            <w:tcW w:w="6586" w:type="dxa"/>
          </w:tcPr>
          <w:p w14:paraId="788D5013"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8: Cable laying and installation</w:t>
            </w:r>
          </w:p>
        </w:tc>
      </w:tr>
      <w:tr w:rsidR="0006251D" w:rsidRPr="00FF2828" w14:paraId="54F6F80E" w14:textId="77777777" w:rsidTr="0006251D">
        <w:trPr>
          <w:cantSplit/>
        </w:trPr>
        <w:tc>
          <w:tcPr>
            <w:tcW w:w="1165" w:type="dxa"/>
          </w:tcPr>
          <w:p w14:paraId="763D34D8" w14:textId="77777777" w:rsidR="0006251D" w:rsidRPr="00F53DE0" w:rsidRDefault="0006251D" w:rsidP="00F31D63">
            <w:pPr>
              <w:pStyle w:val="ListParagraph"/>
              <w:numPr>
                <w:ilvl w:val="3"/>
                <w:numId w:val="72"/>
              </w:numPr>
            </w:pPr>
          </w:p>
        </w:tc>
        <w:tc>
          <w:tcPr>
            <w:tcW w:w="1807" w:type="dxa"/>
          </w:tcPr>
          <w:p w14:paraId="25213A5B" w14:textId="77777777" w:rsidR="0006251D" w:rsidRPr="00FF2828" w:rsidRDefault="0006251D" w:rsidP="007A476D">
            <w:pPr>
              <w:spacing w:after="0"/>
              <w:rPr>
                <w:rFonts w:cs="Arial"/>
                <w:szCs w:val="20"/>
              </w:rPr>
            </w:pPr>
            <w:r w:rsidRPr="00FF2828">
              <w:rPr>
                <w:rFonts w:cs="Arial"/>
                <w:szCs w:val="20"/>
              </w:rPr>
              <w:t>SANS 10198-9:1988</w:t>
            </w:r>
          </w:p>
        </w:tc>
        <w:tc>
          <w:tcPr>
            <w:tcW w:w="6586" w:type="dxa"/>
          </w:tcPr>
          <w:p w14:paraId="06C88084"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9: Jointing and termination of extruded solid dielectric-insulated cables up to 3,3 kV</w:t>
            </w:r>
          </w:p>
        </w:tc>
      </w:tr>
      <w:tr w:rsidR="0006251D" w:rsidRPr="00FF2828" w14:paraId="279AF9E6" w14:textId="77777777" w:rsidTr="0006251D">
        <w:trPr>
          <w:cantSplit/>
        </w:trPr>
        <w:tc>
          <w:tcPr>
            <w:tcW w:w="1165" w:type="dxa"/>
          </w:tcPr>
          <w:p w14:paraId="21972274" w14:textId="77777777" w:rsidR="0006251D" w:rsidRPr="00F53DE0" w:rsidRDefault="0006251D" w:rsidP="00F31D63">
            <w:pPr>
              <w:pStyle w:val="ListParagraph"/>
              <w:numPr>
                <w:ilvl w:val="3"/>
                <w:numId w:val="72"/>
              </w:numPr>
            </w:pPr>
          </w:p>
        </w:tc>
        <w:tc>
          <w:tcPr>
            <w:tcW w:w="1807" w:type="dxa"/>
          </w:tcPr>
          <w:p w14:paraId="3E118F29" w14:textId="77777777" w:rsidR="0006251D" w:rsidRPr="00FF2828" w:rsidRDefault="0006251D" w:rsidP="007A476D">
            <w:pPr>
              <w:spacing w:after="0"/>
              <w:rPr>
                <w:rFonts w:cs="Arial"/>
                <w:szCs w:val="20"/>
              </w:rPr>
            </w:pPr>
            <w:r w:rsidRPr="00FF2828">
              <w:rPr>
                <w:rFonts w:cs="Arial"/>
                <w:szCs w:val="20"/>
              </w:rPr>
              <w:t xml:space="preserve">SANS </w:t>
            </w:r>
            <w:r>
              <w:rPr>
                <w:rFonts w:cs="Arial"/>
                <w:szCs w:val="20"/>
              </w:rPr>
              <w:t>1</w:t>
            </w:r>
            <w:r w:rsidRPr="00FF2828">
              <w:rPr>
                <w:rFonts w:cs="Arial"/>
                <w:szCs w:val="20"/>
              </w:rPr>
              <w:t>0198-10:1988</w:t>
            </w:r>
          </w:p>
        </w:tc>
        <w:tc>
          <w:tcPr>
            <w:tcW w:w="6586" w:type="dxa"/>
          </w:tcPr>
          <w:p w14:paraId="42ADFBA0"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10: Jointing and termination of paper-insulated cables</w:t>
            </w:r>
          </w:p>
        </w:tc>
      </w:tr>
      <w:tr w:rsidR="0006251D" w:rsidRPr="00FF2828" w14:paraId="346D4FB4" w14:textId="77777777" w:rsidTr="0006251D">
        <w:trPr>
          <w:cantSplit/>
        </w:trPr>
        <w:tc>
          <w:tcPr>
            <w:tcW w:w="1165" w:type="dxa"/>
          </w:tcPr>
          <w:p w14:paraId="7F71BF0C" w14:textId="77777777" w:rsidR="0006251D" w:rsidRPr="00F53DE0" w:rsidRDefault="0006251D" w:rsidP="00F31D63">
            <w:pPr>
              <w:pStyle w:val="ListParagraph"/>
              <w:numPr>
                <w:ilvl w:val="3"/>
                <w:numId w:val="72"/>
              </w:numPr>
            </w:pPr>
          </w:p>
        </w:tc>
        <w:tc>
          <w:tcPr>
            <w:tcW w:w="1807" w:type="dxa"/>
          </w:tcPr>
          <w:p w14:paraId="49BB2F09" w14:textId="77777777" w:rsidR="0006251D" w:rsidRPr="00FF2828" w:rsidRDefault="0006251D" w:rsidP="007A476D">
            <w:pPr>
              <w:spacing w:after="0"/>
              <w:rPr>
                <w:rFonts w:cs="Arial"/>
                <w:szCs w:val="20"/>
              </w:rPr>
            </w:pPr>
            <w:r w:rsidRPr="00FF2828">
              <w:rPr>
                <w:rFonts w:cs="Arial"/>
                <w:szCs w:val="20"/>
              </w:rPr>
              <w:t xml:space="preserve">SANS </w:t>
            </w:r>
            <w:r>
              <w:rPr>
                <w:rFonts w:cs="Arial"/>
                <w:szCs w:val="20"/>
              </w:rPr>
              <w:t>1</w:t>
            </w:r>
            <w:r w:rsidRPr="00FF2828">
              <w:rPr>
                <w:rFonts w:cs="Arial"/>
                <w:szCs w:val="20"/>
              </w:rPr>
              <w:t>0198-11:1988</w:t>
            </w:r>
          </w:p>
        </w:tc>
        <w:tc>
          <w:tcPr>
            <w:tcW w:w="6586" w:type="dxa"/>
          </w:tcPr>
          <w:p w14:paraId="2D0859E4"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10: Jointing and termination of screened polymeric-insulated cables</w:t>
            </w:r>
          </w:p>
        </w:tc>
      </w:tr>
      <w:tr w:rsidR="0006251D" w:rsidRPr="00FF2828" w14:paraId="0DFE6C3B" w14:textId="77777777" w:rsidTr="0006251D">
        <w:trPr>
          <w:cantSplit/>
        </w:trPr>
        <w:tc>
          <w:tcPr>
            <w:tcW w:w="1165" w:type="dxa"/>
          </w:tcPr>
          <w:p w14:paraId="609777FE" w14:textId="77777777" w:rsidR="0006251D" w:rsidRPr="00F53DE0" w:rsidRDefault="0006251D" w:rsidP="00F31D63">
            <w:pPr>
              <w:pStyle w:val="ListParagraph"/>
              <w:numPr>
                <w:ilvl w:val="3"/>
                <w:numId w:val="72"/>
              </w:numPr>
            </w:pPr>
          </w:p>
        </w:tc>
        <w:tc>
          <w:tcPr>
            <w:tcW w:w="1807" w:type="dxa"/>
          </w:tcPr>
          <w:p w14:paraId="2DE32FAE" w14:textId="77777777" w:rsidR="0006251D" w:rsidRPr="00FF2828" w:rsidRDefault="0006251D" w:rsidP="007A476D">
            <w:pPr>
              <w:spacing w:after="0"/>
              <w:rPr>
                <w:rFonts w:cs="Arial"/>
                <w:szCs w:val="20"/>
              </w:rPr>
            </w:pPr>
            <w:r w:rsidRPr="00FF2828">
              <w:rPr>
                <w:rFonts w:cs="Arial"/>
                <w:szCs w:val="20"/>
              </w:rPr>
              <w:t xml:space="preserve">SANS </w:t>
            </w:r>
            <w:r>
              <w:rPr>
                <w:rFonts w:cs="Arial"/>
                <w:szCs w:val="20"/>
              </w:rPr>
              <w:t>1</w:t>
            </w:r>
            <w:r w:rsidRPr="00FF2828">
              <w:rPr>
                <w:rFonts w:cs="Arial"/>
                <w:szCs w:val="20"/>
              </w:rPr>
              <w:t>0198-12:1988</w:t>
            </w:r>
          </w:p>
        </w:tc>
        <w:tc>
          <w:tcPr>
            <w:tcW w:w="6586" w:type="dxa"/>
          </w:tcPr>
          <w:p w14:paraId="7FA8E8F8"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12: Installation of earthing system</w:t>
            </w:r>
          </w:p>
        </w:tc>
      </w:tr>
      <w:tr w:rsidR="0006251D" w:rsidRPr="00FF2828" w14:paraId="6A466E00" w14:textId="77777777" w:rsidTr="0006251D">
        <w:trPr>
          <w:cantSplit/>
        </w:trPr>
        <w:tc>
          <w:tcPr>
            <w:tcW w:w="1165" w:type="dxa"/>
          </w:tcPr>
          <w:p w14:paraId="748AC9E7" w14:textId="77777777" w:rsidR="0006251D" w:rsidRPr="00F53DE0" w:rsidRDefault="0006251D" w:rsidP="00F31D63">
            <w:pPr>
              <w:pStyle w:val="ListParagraph"/>
              <w:numPr>
                <w:ilvl w:val="3"/>
                <w:numId w:val="72"/>
              </w:numPr>
            </w:pPr>
          </w:p>
        </w:tc>
        <w:tc>
          <w:tcPr>
            <w:tcW w:w="1807" w:type="dxa"/>
          </w:tcPr>
          <w:p w14:paraId="0B70A526" w14:textId="77777777" w:rsidR="0006251D" w:rsidRPr="00FF2828" w:rsidRDefault="0006251D" w:rsidP="007A476D">
            <w:pPr>
              <w:spacing w:after="0"/>
              <w:rPr>
                <w:rFonts w:cs="Arial"/>
                <w:szCs w:val="20"/>
              </w:rPr>
            </w:pPr>
            <w:r w:rsidRPr="00FF2828">
              <w:rPr>
                <w:rFonts w:cs="Arial"/>
                <w:szCs w:val="20"/>
              </w:rPr>
              <w:t xml:space="preserve">SANS </w:t>
            </w:r>
            <w:r>
              <w:rPr>
                <w:rFonts w:cs="Arial"/>
                <w:szCs w:val="20"/>
              </w:rPr>
              <w:t>1</w:t>
            </w:r>
            <w:r w:rsidRPr="00FF2828">
              <w:rPr>
                <w:rFonts w:cs="Arial"/>
                <w:szCs w:val="20"/>
              </w:rPr>
              <w:t>0198-13:1995</w:t>
            </w:r>
          </w:p>
        </w:tc>
        <w:tc>
          <w:tcPr>
            <w:tcW w:w="6586" w:type="dxa"/>
          </w:tcPr>
          <w:p w14:paraId="7B7C4A97" w14:textId="77777777" w:rsidR="0006251D" w:rsidRPr="00FF2828" w:rsidRDefault="0006251D" w:rsidP="007A476D">
            <w:pPr>
              <w:spacing w:after="0"/>
              <w:rPr>
                <w:rFonts w:cs="Arial"/>
                <w:szCs w:val="20"/>
              </w:rPr>
            </w:pPr>
            <w:r w:rsidRPr="00FF2828">
              <w:rPr>
                <w:rFonts w:cs="Arial"/>
                <w:szCs w:val="20"/>
              </w:rPr>
              <w:t>The selection, handling and installation of electric power cables of rating not exceeding 33 kV Part 13: Testing, commissioning and fault location</w:t>
            </w:r>
          </w:p>
        </w:tc>
      </w:tr>
      <w:tr w:rsidR="0006251D" w:rsidRPr="00FF2828" w14:paraId="540C90A9" w14:textId="77777777" w:rsidTr="0006251D">
        <w:trPr>
          <w:cantSplit/>
        </w:trPr>
        <w:tc>
          <w:tcPr>
            <w:tcW w:w="1165" w:type="dxa"/>
          </w:tcPr>
          <w:p w14:paraId="2AF6EC9D" w14:textId="77777777" w:rsidR="0006251D" w:rsidRPr="00F53DE0" w:rsidRDefault="0006251D" w:rsidP="00F31D63">
            <w:pPr>
              <w:pStyle w:val="ListParagraph"/>
              <w:numPr>
                <w:ilvl w:val="3"/>
                <w:numId w:val="72"/>
              </w:numPr>
            </w:pPr>
          </w:p>
        </w:tc>
        <w:tc>
          <w:tcPr>
            <w:tcW w:w="1807" w:type="dxa"/>
          </w:tcPr>
          <w:p w14:paraId="5DE00B1D" w14:textId="77777777" w:rsidR="0006251D" w:rsidRPr="00FF2828" w:rsidRDefault="0006251D" w:rsidP="007A476D">
            <w:pPr>
              <w:spacing w:after="0"/>
              <w:rPr>
                <w:rFonts w:cs="Arial"/>
                <w:szCs w:val="20"/>
              </w:rPr>
            </w:pPr>
            <w:r w:rsidRPr="00FF2828">
              <w:rPr>
                <w:rFonts w:cs="Arial"/>
                <w:color w:val="000000"/>
                <w:szCs w:val="20"/>
              </w:rPr>
              <w:t>NRS 028</w:t>
            </w:r>
          </w:p>
        </w:tc>
        <w:tc>
          <w:tcPr>
            <w:tcW w:w="6586" w:type="dxa"/>
          </w:tcPr>
          <w:p w14:paraId="77174DB2" w14:textId="77777777" w:rsidR="0006251D" w:rsidRPr="00FF2828" w:rsidRDefault="0006251D" w:rsidP="007A476D">
            <w:pPr>
              <w:spacing w:after="0"/>
              <w:rPr>
                <w:rFonts w:cs="Arial"/>
                <w:szCs w:val="20"/>
              </w:rPr>
            </w:pPr>
            <w:r w:rsidRPr="00FF2828">
              <w:rPr>
                <w:rFonts w:cs="Arial"/>
                <w:color w:val="000000"/>
                <w:szCs w:val="20"/>
              </w:rPr>
              <w:t>Cable lugs and ferrules for copper and aluminium conductors - Preferred requirements for applications in the electricity supply industry</w:t>
            </w:r>
          </w:p>
        </w:tc>
      </w:tr>
      <w:tr w:rsidR="0006251D" w:rsidRPr="00FF2828" w14:paraId="7C5600FA" w14:textId="77777777" w:rsidTr="0006251D">
        <w:trPr>
          <w:cantSplit/>
        </w:trPr>
        <w:tc>
          <w:tcPr>
            <w:tcW w:w="1165" w:type="dxa"/>
          </w:tcPr>
          <w:p w14:paraId="01168BEC" w14:textId="77777777" w:rsidR="0006251D" w:rsidRPr="00F53DE0" w:rsidRDefault="0006251D" w:rsidP="00F31D63">
            <w:pPr>
              <w:pStyle w:val="ListParagraph"/>
              <w:numPr>
                <w:ilvl w:val="3"/>
                <w:numId w:val="72"/>
              </w:numPr>
            </w:pPr>
          </w:p>
        </w:tc>
        <w:tc>
          <w:tcPr>
            <w:tcW w:w="1807" w:type="dxa"/>
          </w:tcPr>
          <w:p w14:paraId="59029F1F" w14:textId="77777777" w:rsidR="0006251D" w:rsidRPr="00FF2828" w:rsidRDefault="0006251D" w:rsidP="007A476D">
            <w:pPr>
              <w:spacing w:after="0"/>
              <w:rPr>
                <w:rFonts w:cs="Arial"/>
                <w:color w:val="000000"/>
                <w:szCs w:val="20"/>
              </w:rPr>
            </w:pPr>
            <w:r w:rsidRPr="00FF2828">
              <w:rPr>
                <w:rFonts w:cs="Arial"/>
                <w:color w:val="000000"/>
                <w:szCs w:val="20"/>
              </w:rPr>
              <w:t>NRS 053</w:t>
            </w:r>
          </w:p>
        </w:tc>
        <w:tc>
          <w:tcPr>
            <w:tcW w:w="6586" w:type="dxa"/>
          </w:tcPr>
          <w:p w14:paraId="549F3F8E" w14:textId="77777777" w:rsidR="0006251D" w:rsidRPr="00FF2828" w:rsidRDefault="0006251D" w:rsidP="007A476D">
            <w:pPr>
              <w:spacing w:after="0"/>
              <w:rPr>
                <w:rFonts w:cs="Arial"/>
                <w:color w:val="000000"/>
                <w:szCs w:val="20"/>
              </w:rPr>
            </w:pPr>
            <w:r w:rsidRPr="00FF2828">
              <w:rPr>
                <w:rFonts w:cs="Arial"/>
                <w:color w:val="000000"/>
                <w:szCs w:val="20"/>
              </w:rPr>
              <w:t>Accessories for medium-voltage power cables (3,8/6,6 kV to 19/33 kV)</w:t>
            </w:r>
          </w:p>
        </w:tc>
      </w:tr>
      <w:tr w:rsidR="0006251D" w:rsidRPr="00FF2828" w14:paraId="098F13B7" w14:textId="77777777" w:rsidTr="0006251D">
        <w:trPr>
          <w:cantSplit/>
        </w:trPr>
        <w:tc>
          <w:tcPr>
            <w:tcW w:w="1165" w:type="dxa"/>
          </w:tcPr>
          <w:p w14:paraId="0A706139" w14:textId="77777777" w:rsidR="0006251D" w:rsidRPr="00F53DE0" w:rsidRDefault="0006251D" w:rsidP="00F31D63">
            <w:pPr>
              <w:pStyle w:val="ListParagraph"/>
              <w:numPr>
                <w:ilvl w:val="3"/>
                <w:numId w:val="72"/>
              </w:numPr>
            </w:pPr>
          </w:p>
        </w:tc>
        <w:tc>
          <w:tcPr>
            <w:tcW w:w="1807" w:type="dxa"/>
          </w:tcPr>
          <w:p w14:paraId="144E787D" w14:textId="77777777" w:rsidR="0006251D" w:rsidRPr="00FF2828" w:rsidRDefault="0006251D" w:rsidP="007A476D">
            <w:pPr>
              <w:spacing w:after="0"/>
              <w:rPr>
                <w:rFonts w:cs="Arial"/>
                <w:color w:val="000000"/>
                <w:szCs w:val="20"/>
              </w:rPr>
            </w:pPr>
            <w:r w:rsidRPr="00FF2828">
              <w:rPr>
                <w:rFonts w:cs="Arial"/>
                <w:szCs w:val="20"/>
              </w:rPr>
              <w:t>VC 8075</w:t>
            </w:r>
          </w:p>
        </w:tc>
        <w:tc>
          <w:tcPr>
            <w:tcW w:w="6586" w:type="dxa"/>
          </w:tcPr>
          <w:p w14:paraId="21711067" w14:textId="77777777" w:rsidR="0006251D" w:rsidRPr="00FF2828" w:rsidRDefault="0006251D" w:rsidP="007A476D">
            <w:pPr>
              <w:spacing w:after="0"/>
              <w:rPr>
                <w:rFonts w:cs="Arial"/>
                <w:color w:val="000000"/>
                <w:szCs w:val="20"/>
              </w:rPr>
            </w:pPr>
            <w:r w:rsidRPr="00FF2828">
              <w:rPr>
                <w:rFonts w:cs="Arial"/>
                <w:szCs w:val="20"/>
              </w:rPr>
              <w:t>Safety of electric cables with extruded solid dielectric insulation for fixed installations (300/500 V to 1 900/3 300 V)</w:t>
            </w:r>
          </w:p>
        </w:tc>
      </w:tr>
      <w:tr w:rsidR="0006251D" w:rsidRPr="00FF2828" w14:paraId="10133A47" w14:textId="77777777" w:rsidTr="0006251D">
        <w:trPr>
          <w:cantSplit/>
        </w:trPr>
        <w:tc>
          <w:tcPr>
            <w:tcW w:w="1165" w:type="dxa"/>
          </w:tcPr>
          <w:p w14:paraId="50F41438" w14:textId="77777777" w:rsidR="0006251D" w:rsidRPr="00F53DE0" w:rsidRDefault="0006251D" w:rsidP="00F31D63">
            <w:pPr>
              <w:pStyle w:val="ListParagraph"/>
              <w:numPr>
                <w:ilvl w:val="3"/>
                <w:numId w:val="72"/>
              </w:numPr>
            </w:pPr>
          </w:p>
        </w:tc>
        <w:tc>
          <w:tcPr>
            <w:tcW w:w="1807" w:type="dxa"/>
          </w:tcPr>
          <w:p w14:paraId="3EB87FC9" w14:textId="77777777" w:rsidR="0006251D" w:rsidRPr="00FF2828" w:rsidRDefault="0006251D" w:rsidP="007A476D">
            <w:pPr>
              <w:spacing w:after="0"/>
              <w:rPr>
                <w:rFonts w:cs="Arial"/>
                <w:color w:val="000000"/>
                <w:szCs w:val="20"/>
              </w:rPr>
            </w:pPr>
            <w:r w:rsidRPr="00FF2828">
              <w:rPr>
                <w:rFonts w:cs="Arial"/>
                <w:szCs w:val="20"/>
              </w:rPr>
              <w:t>SANS 1574</w:t>
            </w:r>
          </w:p>
        </w:tc>
        <w:tc>
          <w:tcPr>
            <w:tcW w:w="6586" w:type="dxa"/>
          </w:tcPr>
          <w:p w14:paraId="470B1AE2" w14:textId="77777777" w:rsidR="0006251D" w:rsidRPr="00FF2828" w:rsidRDefault="0006251D" w:rsidP="007A476D">
            <w:pPr>
              <w:spacing w:after="0"/>
              <w:rPr>
                <w:rFonts w:cs="Arial"/>
                <w:color w:val="000000"/>
                <w:szCs w:val="20"/>
              </w:rPr>
            </w:pPr>
            <w:r w:rsidRPr="00FF2828">
              <w:rPr>
                <w:rFonts w:cs="Arial"/>
                <w:szCs w:val="20"/>
              </w:rPr>
              <w:t>Electric cables- Flexible cords and flexible cables</w:t>
            </w:r>
          </w:p>
        </w:tc>
      </w:tr>
    </w:tbl>
    <w:p w14:paraId="04D7450B" w14:textId="26E4802A" w:rsidR="007B5B64" w:rsidRDefault="007B5B64" w:rsidP="00C35E6B">
      <w:pPr>
        <w:pStyle w:val="ListParagraph"/>
        <w:numPr>
          <w:ilvl w:val="2"/>
          <w:numId w:val="72"/>
        </w:numPr>
        <w:ind w:left="1638"/>
      </w:pPr>
      <w:r>
        <w:t>OVERHEAD LINES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1807"/>
        <w:gridCol w:w="6586"/>
      </w:tblGrid>
      <w:tr w:rsidR="00756F18" w:rsidRPr="00FF2828" w14:paraId="0D34ECF8" w14:textId="77777777" w:rsidTr="007A476D">
        <w:trPr>
          <w:cantSplit/>
        </w:trPr>
        <w:tc>
          <w:tcPr>
            <w:tcW w:w="1165" w:type="dxa"/>
            <w:shd w:val="clear" w:color="auto" w:fill="C0C0C0"/>
          </w:tcPr>
          <w:p w14:paraId="3A0FD7EB" w14:textId="77777777" w:rsidR="00756F18" w:rsidRPr="00FF2828" w:rsidRDefault="00756F18" w:rsidP="007A476D">
            <w:pPr>
              <w:spacing w:after="0"/>
              <w:rPr>
                <w:rFonts w:cs="Arial"/>
                <w:b/>
                <w:bCs/>
                <w:szCs w:val="20"/>
              </w:rPr>
            </w:pPr>
            <w:r w:rsidRPr="00FF2828">
              <w:rPr>
                <w:rFonts w:cs="Arial"/>
                <w:b/>
                <w:bCs/>
                <w:szCs w:val="20"/>
              </w:rPr>
              <w:t>No</w:t>
            </w:r>
          </w:p>
        </w:tc>
        <w:tc>
          <w:tcPr>
            <w:tcW w:w="1807" w:type="dxa"/>
            <w:shd w:val="clear" w:color="auto" w:fill="C0C0C0"/>
          </w:tcPr>
          <w:p w14:paraId="0CDB1A9B" w14:textId="77777777" w:rsidR="00756F18" w:rsidRPr="00FF2828" w:rsidRDefault="00756F18" w:rsidP="007A476D">
            <w:pPr>
              <w:spacing w:after="0"/>
              <w:rPr>
                <w:rFonts w:cs="Arial"/>
                <w:b/>
                <w:bCs/>
                <w:szCs w:val="20"/>
              </w:rPr>
            </w:pPr>
            <w:r w:rsidRPr="00FF2828">
              <w:rPr>
                <w:rFonts w:cs="Arial"/>
                <w:b/>
                <w:bCs/>
                <w:szCs w:val="20"/>
              </w:rPr>
              <w:t>Standard No</w:t>
            </w:r>
          </w:p>
        </w:tc>
        <w:tc>
          <w:tcPr>
            <w:tcW w:w="6586" w:type="dxa"/>
            <w:shd w:val="clear" w:color="auto" w:fill="C0C0C0"/>
          </w:tcPr>
          <w:p w14:paraId="4C9863AE" w14:textId="77777777" w:rsidR="00756F18" w:rsidRPr="00FF2828" w:rsidRDefault="00756F18" w:rsidP="007A476D">
            <w:pPr>
              <w:spacing w:after="0"/>
              <w:rPr>
                <w:rFonts w:cs="Arial"/>
                <w:b/>
                <w:bCs/>
                <w:szCs w:val="20"/>
              </w:rPr>
            </w:pPr>
            <w:r w:rsidRPr="00FF2828">
              <w:rPr>
                <w:rFonts w:cs="Arial"/>
                <w:b/>
                <w:bCs/>
                <w:szCs w:val="20"/>
              </w:rPr>
              <w:t>Description</w:t>
            </w:r>
          </w:p>
        </w:tc>
      </w:tr>
      <w:tr w:rsidR="00756F18" w:rsidRPr="00FF2828" w14:paraId="0527D53A" w14:textId="77777777" w:rsidTr="007A476D">
        <w:trPr>
          <w:cantSplit/>
        </w:trPr>
        <w:tc>
          <w:tcPr>
            <w:tcW w:w="1165" w:type="dxa"/>
          </w:tcPr>
          <w:p w14:paraId="4273A901" w14:textId="77777777" w:rsidR="00756F18" w:rsidRPr="00F53DE0" w:rsidRDefault="00756F18" w:rsidP="00F31D63">
            <w:pPr>
              <w:pStyle w:val="ListParagraph"/>
              <w:numPr>
                <w:ilvl w:val="3"/>
                <w:numId w:val="72"/>
              </w:numPr>
            </w:pPr>
          </w:p>
        </w:tc>
        <w:tc>
          <w:tcPr>
            <w:tcW w:w="1807" w:type="dxa"/>
          </w:tcPr>
          <w:p w14:paraId="6A276D11" w14:textId="343694C5" w:rsidR="00756F18" w:rsidRPr="00FF2828" w:rsidRDefault="00756F18" w:rsidP="007A476D">
            <w:pPr>
              <w:spacing w:after="0"/>
              <w:rPr>
                <w:rFonts w:cs="Arial"/>
                <w:szCs w:val="20"/>
              </w:rPr>
            </w:pPr>
            <w:r>
              <w:rPr>
                <w:rFonts w:cs="Arial"/>
                <w:szCs w:val="20"/>
              </w:rPr>
              <w:t>NRS 033:1996</w:t>
            </w:r>
          </w:p>
        </w:tc>
        <w:tc>
          <w:tcPr>
            <w:tcW w:w="6586" w:type="dxa"/>
          </w:tcPr>
          <w:p w14:paraId="05901FFD" w14:textId="313AC877" w:rsidR="00756F18" w:rsidRPr="00FF2828" w:rsidRDefault="00692388" w:rsidP="007A476D">
            <w:pPr>
              <w:spacing w:after="0"/>
              <w:rPr>
                <w:rFonts w:cs="Arial"/>
                <w:szCs w:val="20"/>
              </w:rPr>
            </w:pPr>
            <w:r>
              <w:t>Electricity distribution - Guidelines for the application design, planning and construction of medium voltage wooden pole overhead power lines above 1 kV an up to and including 22 kV</w:t>
            </w:r>
          </w:p>
        </w:tc>
      </w:tr>
      <w:tr w:rsidR="00756F18" w:rsidRPr="00FF2828" w14:paraId="0B6CFA9F" w14:textId="77777777" w:rsidTr="007A476D">
        <w:trPr>
          <w:cantSplit/>
        </w:trPr>
        <w:tc>
          <w:tcPr>
            <w:tcW w:w="1165" w:type="dxa"/>
          </w:tcPr>
          <w:p w14:paraId="642BBAE8" w14:textId="77777777" w:rsidR="00756F18" w:rsidRPr="00F53DE0" w:rsidRDefault="00756F18" w:rsidP="00F31D63">
            <w:pPr>
              <w:pStyle w:val="ListParagraph"/>
              <w:numPr>
                <w:ilvl w:val="3"/>
                <w:numId w:val="72"/>
              </w:numPr>
            </w:pPr>
          </w:p>
        </w:tc>
        <w:tc>
          <w:tcPr>
            <w:tcW w:w="1807" w:type="dxa"/>
          </w:tcPr>
          <w:p w14:paraId="7CAE2FE4" w14:textId="3A0A1028" w:rsidR="00756F18" w:rsidRPr="00301CC1" w:rsidRDefault="005465AE" w:rsidP="007A476D">
            <w:pPr>
              <w:spacing w:after="0"/>
              <w:rPr>
                <w:rFonts w:cs="Arial"/>
                <w:szCs w:val="22"/>
              </w:rPr>
            </w:pPr>
            <w:r w:rsidRPr="00301CC1">
              <w:rPr>
                <w:rFonts w:cs="Arial"/>
                <w:szCs w:val="22"/>
                <w:lang w:val="en-US"/>
              </w:rPr>
              <w:t>SABS 177-1:1990</w:t>
            </w:r>
          </w:p>
        </w:tc>
        <w:tc>
          <w:tcPr>
            <w:tcW w:w="6586" w:type="dxa"/>
          </w:tcPr>
          <w:p w14:paraId="11CB88E0" w14:textId="1621037B" w:rsidR="005465AE" w:rsidRPr="00301CC1" w:rsidRDefault="005465AE" w:rsidP="005465AE">
            <w:pPr>
              <w:autoSpaceDE w:val="0"/>
              <w:autoSpaceDN w:val="0"/>
              <w:adjustRightInd w:val="0"/>
              <w:spacing w:before="0" w:after="0" w:line="240" w:lineRule="auto"/>
              <w:rPr>
                <w:rFonts w:cs="Arial"/>
                <w:iCs/>
                <w:szCs w:val="22"/>
                <w:lang w:val="en-US"/>
              </w:rPr>
            </w:pPr>
            <w:r w:rsidRPr="00301CC1">
              <w:rPr>
                <w:rFonts w:cs="Arial"/>
                <w:iCs/>
                <w:szCs w:val="22"/>
                <w:lang w:val="en-US"/>
              </w:rPr>
              <w:t>Insulators for overhead lines of nominal voltage exceeding 1 000 V — Part 1:</w:t>
            </w:r>
          </w:p>
          <w:p w14:paraId="41704752" w14:textId="484EC188" w:rsidR="00756F18" w:rsidRPr="00301CC1" w:rsidRDefault="005465AE" w:rsidP="005465AE">
            <w:pPr>
              <w:spacing w:after="0"/>
              <w:rPr>
                <w:rFonts w:cs="Arial"/>
                <w:szCs w:val="22"/>
              </w:rPr>
            </w:pPr>
            <w:r w:rsidRPr="00301CC1">
              <w:rPr>
                <w:rFonts w:cs="Arial"/>
                <w:iCs/>
                <w:szCs w:val="22"/>
                <w:lang w:val="en-US"/>
              </w:rPr>
              <w:t>Ceramic and glass string insulators units and insulator strings and sets.</w:t>
            </w:r>
          </w:p>
        </w:tc>
      </w:tr>
      <w:tr w:rsidR="00756F18" w:rsidRPr="00FF2828" w14:paraId="296F620D" w14:textId="77777777" w:rsidTr="007A476D">
        <w:trPr>
          <w:cantSplit/>
        </w:trPr>
        <w:tc>
          <w:tcPr>
            <w:tcW w:w="1165" w:type="dxa"/>
          </w:tcPr>
          <w:p w14:paraId="6ED75377" w14:textId="77777777" w:rsidR="00756F18" w:rsidRPr="00F53DE0" w:rsidRDefault="00756F18" w:rsidP="00F31D63">
            <w:pPr>
              <w:pStyle w:val="ListParagraph"/>
              <w:numPr>
                <w:ilvl w:val="3"/>
                <w:numId w:val="72"/>
              </w:numPr>
            </w:pPr>
          </w:p>
        </w:tc>
        <w:tc>
          <w:tcPr>
            <w:tcW w:w="1807" w:type="dxa"/>
          </w:tcPr>
          <w:p w14:paraId="55A9F4CA" w14:textId="5B9C1A2B" w:rsidR="00756F18" w:rsidRPr="003C0CA2" w:rsidRDefault="003C0CA2" w:rsidP="007A476D">
            <w:pPr>
              <w:spacing w:after="0"/>
              <w:rPr>
                <w:rFonts w:cs="Arial"/>
                <w:szCs w:val="22"/>
              </w:rPr>
            </w:pPr>
            <w:r w:rsidRPr="003C0CA2">
              <w:rPr>
                <w:rFonts w:cs="Arial"/>
                <w:szCs w:val="22"/>
                <w:lang w:val="en-US"/>
              </w:rPr>
              <w:t>SABS 0280:1998</w:t>
            </w:r>
          </w:p>
        </w:tc>
        <w:tc>
          <w:tcPr>
            <w:tcW w:w="6586" w:type="dxa"/>
          </w:tcPr>
          <w:p w14:paraId="7420CD42" w14:textId="53C398E5" w:rsidR="00756F18" w:rsidRPr="003C0CA2" w:rsidRDefault="003C0CA2" w:rsidP="007A476D">
            <w:pPr>
              <w:spacing w:after="0"/>
              <w:rPr>
                <w:rFonts w:cs="Arial"/>
                <w:szCs w:val="22"/>
              </w:rPr>
            </w:pPr>
            <w:r w:rsidRPr="003C0CA2">
              <w:rPr>
                <w:rFonts w:cs="Arial"/>
                <w:iCs/>
                <w:szCs w:val="22"/>
                <w:lang w:val="en-US"/>
              </w:rPr>
              <w:t>Code of practice for overhead power lines for conditions prevailing in South Africa</w:t>
            </w:r>
          </w:p>
        </w:tc>
      </w:tr>
      <w:tr w:rsidR="00756F18" w:rsidRPr="00FF2828" w14:paraId="7E53923C" w14:textId="77777777" w:rsidTr="007A476D">
        <w:trPr>
          <w:cantSplit/>
        </w:trPr>
        <w:tc>
          <w:tcPr>
            <w:tcW w:w="1165" w:type="dxa"/>
          </w:tcPr>
          <w:p w14:paraId="311156FA" w14:textId="77777777" w:rsidR="00756F18" w:rsidRPr="00F53DE0" w:rsidRDefault="00756F18" w:rsidP="00F31D63">
            <w:pPr>
              <w:pStyle w:val="ListParagraph"/>
              <w:numPr>
                <w:ilvl w:val="3"/>
                <w:numId w:val="72"/>
              </w:numPr>
            </w:pPr>
          </w:p>
        </w:tc>
        <w:tc>
          <w:tcPr>
            <w:tcW w:w="1807" w:type="dxa"/>
          </w:tcPr>
          <w:p w14:paraId="01428EE3" w14:textId="7B18461A" w:rsidR="00756F18" w:rsidRPr="003C0CA2" w:rsidRDefault="003C0CA2" w:rsidP="007A476D">
            <w:pPr>
              <w:spacing w:after="0"/>
              <w:rPr>
                <w:rFonts w:cs="Arial"/>
                <w:szCs w:val="22"/>
              </w:rPr>
            </w:pPr>
            <w:r w:rsidRPr="003C0CA2">
              <w:rPr>
                <w:rFonts w:cs="Arial"/>
                <w:szCs w:val="22"/>
                <w:lang w:val="en-US"/>
              </w:rPr>
              <w:t>SABS 753</w:t>
            </w:r>
          </w:p>
        </w:tc>
        <w:tc>
          <w:tcPr>
            <w:tcW w:w="6586" w:type="dxa"/>
          </w:tcPr>
          <w:p w14:paraId="71705AAD" w14:textId="54A24AF2" w:rsidR="00756F18" w:rsidRPr="003C0CA2" w:rsidRDefault="003C0CA2" w:rsidP="007A476D">
            <w:pPr>
              <w:spacing w:after="0"/>
              <w:rPr>
                <w:rFonts w:cs="Arial"/>
                <w:szCs w:val="22"/>
              </w:rPr>
            </w:pPr>
            <w:r w:rsidRPr="003C0CA2">
              <w:rPr>
                <w:rFonts w:cs="Arial"/>
                <w:iCs/>
                <w:szCs w:val="22"/>
                <w:lang w:val="en-US"/>
              </w:rPr>
              <w:t>Pine poles and cross arms for power distribution</w:t>
            </w:r>
          </w:p>
        </w:tc>
      </w:tr>
      <w:tr w:rsidR="003C0CA2" w:rsidRPr="00FF2828" w14:paraId="1CD5F612" w14:textId="77777777" w:rsidTr="003C0CA2">
        <w:trPr>
          <w:cantSplit/>
        </w:trPr>
        <w:tc>
          <w:tcPr>
            <w:tcW w:w="1165" w:type="dxa"/>
          </w:tcPr>
          <w:p w14:paraId="6762CE3F" w14:textId="77777777" w:rsidR="003C0CA2" w:rsidRPr="00F53DE0" w:rsidRDefault="003C0CA2" w:rsidP="00F31D63">
            <w:pPr>
              <w:pStyle w:val="ListParagraph"/>
              <w:numPr>
                <w:ilvl w:val="3"/>
                <w:numId w:val="72"/>
              </w:numPr>
            </w:pPr>
          </w:p>
        </w:tc>
        <w:tc>
          <w:tcPr>
            <w:tcW w:w="1807" w:type="dxa"/>
            <w:shd w:val="clear" w:color="auto" w:fill="auto"/>
          </w:tcPr>
          <w:p w14:paraId="548F39FA" w14:textId="0FBA6441" w:rsidR="003C0CA2" w:rsidRPr="003C0CA2" w:rsidRDefault="003C0CA2" w:rsidP="007A476D">
            <w:pPr>
              <w:spacing w:after="0"/>
              <w:rPr>
                <w:rFonts w:cs="Arial"/>
                <w:szCs w:val="22"/>
              </w:rPr>
            </w:pPr>
            <w:r w:rsidRPr="003C0CA2">
              <w:rPr>
                <w:rFonts w:cs="Arial"/>
                <w:szCs w:val="22"/>
                <w:lang w:val="en-US"/>
              </w:rPr>
              <w:t>SABS 754</w:t>
            </w:r>
          </w:p>
        </w:tc>
        <w:tc>
          <w:tcPr>
            <w:tcW w:w="6586" w:type="dxa"/>
          </w:tcPr>
          <w:p w14:paraId="15B005AA" w14:textId="04C4407C" w:rsidR="003C0CA2" w:rsidRPr="003C0CA2" w:rsidRDefault="003C0CA2" w:rsidP="007A476D">
            <w:pPr>
              <w:spacing w:after="0"/>
              <w:rPr>
                <w:rFonts w:cs="Arial"/>
                <w:szCs w:val="22"/>
              </w:rPr>
            </w:pPr>
            <w:r w:rsidRPr="003C0CA2">
              <w:rPr>
                <w:rFonts w:cs="Arial"/>
                <w:iCs/>
                <w:szCs w:val="22"/>
                <w:lang w:val="en-US"/>
              </w:rPr>
              <w:t>Eucalyptus poles and cross arms for power distribution</w:t>
            </w:r>
          </w:p>
        </w:tc>
      </w:tr>
      <w:tr w:rsidR="003C0CA2" w:rsidRPr="00FF2828" w14:paraId="0EB23EB3" w14:textId="77777777" w:rsidTr="00C705EF">
        <w:trPr>
          <w:cantSplit/>
          <w:trHeight w:val="899"/>
        </w:trPr>
        <w:tc>
          <w:tcPr>
            <w:tcW w:w="1165" w:type="dxa"/>
          </w:tcPr>
          <w:p w14:paraId="53208900" w14:textId="77777777" w:rsidR="003C0CA2" w:rsidRPr="00F53DE0" w:rsidRDefault="003C0CA2" w:rsidP="00F31D63">
            <w:pPr>
              <w:pStyle w:val="ListParagraph"/>
              <w:numPr>
                <w:ilvl w:val="3"/>
                <w:numId w:val="72"/>
              </w:numPr>
            </w:pPr>
          </w:p>
        </w:tc>
        <w:tc>
          <w:tcPr>
            <w:tcW w:w="1807" w:type="dxa"/>
          </w:tcPr>
          <w:p w14:paraId="22349AB8" w14:textId="131B6B99" w:rsidR="003C0CA2" w:rsidRPr="009C58A3" w:rsidRDefault="009C58A3" w:rsidP="007A476D">
            <w:pPr>
              <w:spacing w:after="0"/>
              <w:rPr>
                <w:rFonts w:cs="Arial"/>
                <w:szCs w:val="22"/>
              </w:rPr>
            </w:pPr>
            <w:r w:rsidRPr="009C58A3">
              <w:rPr>
                <w:rFonts w:cs="Arial"/>
                <w:szCs w:val="22"/>
                <w:lang w:val="en-US"/>
              </w:rPr>
              <w:t>IEC 60305:1995</w:t>
            </w:r>
          </w:p>
        </w:tc>
        <w:tc>
          <w:tcPr>
            <w:tcW w:w="6586" w:type="dxa"/>
          </w:tcPr>
          <w:p w14:paraId="572056E4" w14:textId="2EBB590E" w:rsidR="003C0CA2" w:rsidRPr="009C58A3" w:rsidRDefault="009C58A3" w:rsidP="009C58A3">
            <w:pPr>
              <w:autoSpaceDE w:val="0"/>
              <w:autoSpaceDN w:val="0"/>
              <w:adjustRightInd w:val="0"/>
              <w:spacing w:before="0" w:after="0" w:line="240" w:lineRule="auto"/>
              <w:rPr>
                <w:rFonts w:cs="Arial"/>
                <w:szCs w:val="22"/>
              </w:rPr>
            </w:pPr>
            <w:r w:rsidRPr="009C58A3">
              <w:rPr>
                <w:rFonts w:cs="Arial"/>
                <w:iCs/>
                <w:szCs w:val="22"/>
                <w:lang w:val="en-US"/>
              </w:rPr>
              <w:t xml:space="preserve">Insulators for overhead lines with a nominal voltage above 1 000 V — Ceramic or glass insulator units for </w:t>
            </w:r>
            <w:proofErr w:type="spellStart"/>
            <w:r w:rsidRPr="009C58A3">
              <w:rPr>
                <w:rFonts w:cs="Arial"/>
                <w:iCs/>
                <w:szCs w:val="22"/>
                <w:lang w:val="en-US"/>
              </w:rPr>
              <w:t>a.c</w:t>
            </w:r>
            <w:proofErr w:type="spellEnd"/>
            <w:r w:rsidRPr="009C58A3">
              <w:rPr>
                <w:rFonts w:cs="Arial"/>
                <w:iCs/>
                <w:szCs w:val="22"/>
                <w:lang w:val="en-US"/>
              </w:rPr>
              <w:t>. systems. Characteristics of insulator units of the cap and pin type</w:t>
            </w:r>
          </w:p>
        </w:tc>
      </w:tr>
      <w:tr w:rsidR="003C0CA2" w:rsidRPr="00FF2828" w14:paraId="5726FBAF" w14:textId="77777777" w:rsidTr="007A476D">
        <w:trPr>
          <w:cantSplit/>
        </w:trPr>
        <w:tc>
          <w:tcPr>
            <w:tcW w:w="1165" w:type="dxa"/>
          </w:tcPr>
          <w:p w14:paraId="67962C5C" w14:textId="77777777" w:rsidR="003C0CA2" w:rsidRPr="00F53DE0" w:rsidRDefault="003C0CA2" w:rsidP="00F31D63">
            <w:pPr>
              <w:pStyle w:val="ListParagraph"/>
              <w:numPr>
                <w:ilvl w:val="3"/>
                <w:numId w:val="72"/>
              </w:numPr>
            </w:pPr>
          </w:p>
        </w:tc>
        <w:tc>
          <w:tcPr>
            <w:tcW w:w="1807" w:type="dxa"/>
          </w:tcPr>
          <w:p w14:paraId="0730A33C" w14:textId="5E3BADD7" w:rsidR="003C0CA2" w:rsidRPr="00FF2828" w:rsidRDefault="009C50CE" w:rsidP="007A476D">
            <w:pPr>
              <w:spacing w:after="0"/>
              <w:rPr>
                <w:rFonts w:cs="Arial"/>
                <w:szCs w:val="20"/>
              </w:rPr>
            </w:pPr>
            <w:r>
              <w:t>SANS 14788:2007</w:t>
            </w:r>
          </w:p>
        </w:tc>
        <w:tc>
          <w:tcPr>
            <w:tcW w:w="6586" w:type="dxa"/>
          </w:tcPr>
          <w:p w14:paraId="6FF2F828" w14:textId="33E65DA6" w:rsidR="003C0CA2" w:rsidRPr="00FF2828" w:rsidRDefault="009C50CE" w:rsidP="007A476D">
            <w:pPr>
              <w:spacing w:after="0"/>
              <w:rPr>
                <w:rFonts w:cs="Arial"/>
                <w:szCs w:val="20"/>
              </w:rPr>
            </w:pPr>
            <w:r>
              <w:t xml:space="preserve">Outdoor distribution cut-outs Part 1: Drop-out fuse-link assemblies or solid-link assemblies - Pole-mounted types - For nominal </w:t>
            </w:r>
            <w:proofErr w:type="spellStart"/>
            <w:r>
              <w:t>a.c</w:t>
            </w:r>
            <w:proofErr w:type="spellEnd"/>
            <w:r>
              <w:t>. voltages up to and including 33 kV</w:t>
            </w:r>
          </w:p>
        </w:tc>
      </w:tr>
      <w:tr w:rsidR="003C0CA2" w:rsidRPr="00FF2828" w14:paraId="1287F213" w14:textId="77777777" w:rsidTr="007A476D">
        <w:trPr>
          <w:cantSplit/>
        </w:trPr>
        <w:tc>
          <w:tcPr>
            <w:tcW w:w="1165" w:type="dxa"/>
          </w:tcPr>
          <w:p w14:paraId="643D3564" w14:textId="77777777" w:rsidR="003C0CA2" w:rsidRPr="00F53DE0" w:rsidRDefault="003C0CA2" w:rsidP="00F31D63">
            <w:pPr>
              <w:pStyle w:val="ListParagraph"/>
              <w:numPr>
                <w:ilvl w:val="3"/>
                <w:numId w:val="72"/>
              </w:numPr>
            </w:pPr>
          </w:p>
        </w:tc>
        <w:tc>
          <w:tcPr>
            <w:tcW w:w="1807" w:type="dxa"/>
          </w:tcPr>
          <w:p w14:paraId="1B3632F8" w14:textId="0053D1DB" w:rsidR="003C0CA2" w:rsidRPr="00FF2828" w:rsidRDefault="009C50CE" w:rsidP="007A476D">
            <w:pPr>
              <w:spacing w:after="0"/>
              <w:rPr>
                <w:rFonts w:cs="Arial"/>
                <w:szCs w:val="20"/>
              </w:rPr>
            </w:pPr>
            <w:r>
              <w:t>NRS 035-2:2014</w:t>
            </w:r>
          </w:p>
        </w:tc>
        <w:tc>
          <w:tcPr>
            <w:tcW w:w="6586" w:type="dxa"/>
          </w:tcPr>
          <w:p w14:paraId="094E0E51" w14:textId="23A519AD" w:rsidR="003C0CA2" w:rsidRPr="00FF2828" w:rsidRDefault="009C50CE" w:rsidP="007A476D">
            <w:pPr>
              <w:spacing w:after="0"/>
              <w:rPr>
                <w:rFonts w:cs="Arial"/>
                <w:szCs w:val="20"/>
              </w:rPr>
            </w:pPr>
            <w:r>
              <w:t xml:space="preserve">Outdoor distribution cut-outs Part 2: Expulsion fuse-links - For nominal </w:t>
            </w:r>
            <w:proofErr w:type="spellStart"/>
            <w:r>
              <w:t>a.c</w:t>
            </w:r>
            <w:proofErr w:type="spellEnd"/>
            <w:r>
              <w:t>. voltages up to and including 33 kV</w:t>
            </w:r>
          </w:p>
        </w:tc>
      </w:tr>
    </w:tbl>
    <w:p w14:paraId="42CF616C" w14:textId="6941C32A" w:rsidR="00AA231B" w:rsidRDefault="00AA231B" w:rsidP="007B5B64">
      <w:pPr>
        <w:rPr>
          <w:lang w:val="en-US"/>
        </w:rPr>
      </w:pPr>
      <w:r>
        <w:rPr>
          <w:lang w:val="en-US"/>
        </w:rPr>
        <w:br w:type="page"/>
      </w:r>
    </w:p>
    <w:p w14:paraId="029C9444" w14:textId="44DD9CDB" w:rsidR="0006251D" w:rsidRPr="00E73A50" w:rsidRDefault="0006251D" w:rsidP="00C35E6B">
      <w:pPr>
        <w:pStyle w:val="ListParagraph"/>
        <w:numPr>
          <w:ilvl w:val="2"/>
          <w:numId w:val="72"/>
        </w:numPr>
        <w:ind w:left="1638"/>
      </w:pPr>
      <w:r w:rsidRPr="00E73A50">
        <w:lastRenderedPageBreak/>
        <w:t>MEDIUM VOLTAGE SWITCHGEAR</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170"/>
        <w:gridCol w:w="2232"/>
        <w:gridCol w:w="6237"/>
      </w:tblGrid>
      <w:tr w:rsidR="0006251D" w:rsidRPr="00E73A50" w14:paraId="50BE3AD8" w14:textId="77777777" w:rsidTr="0006251D">
        <w:trPr>
          <w:cantSplit/>
          <w:trHeight w:val="403"/>
          <w:tblHeader/>
        </w:trPr>
        <w:tc>
          <w:tcPr>
            <w:tcW w:w="1170" w:type="dxa"/>
          </w:tcPr>
          <w:p w14:paraId="6970E9E5" w14:textId="44094D2F" w:rsidR="0006251D" w:rsidRPr="00E73A50" w:rsidRDefault="0006251D" w:rsidP="0006251D">
            <w:pPr>
              <w:pStyle w:val="ListParagraph"/>
              <w:ind w:left="360"/>
              <w:rPr>
                <w:rFonts w:cs="Arial"/>
                <w:color w:val="FF0000"/>
                <w:szCs w:val="22"/>
              </w:rPr>
            </w:pPr>
            <w:r w:rsidRPr="00FF2828">
              <w:rPr>
                <w:rFonts w:cs="Arial"/>
                <w:b/>
                <w:bCs/>
                <w:szCs w:val="20"/>
              </w:rPr>
              <w:t>No</w:t>
            </w:r>
          </w:p>
        </w:tc>
        <w:tc>
          <w:tcPr>
            <w:tcW w:w="2232" w:type="dxa"/>
          </w:tcPr>
          <w:p w14:paraId="2BC9D5BA" w14:textId="228A7E9F" w:rsidR="0006251D" w:rsidRPr="00E73A50" w:rsidRDefault="0006251D" w:rsidP="0006251D">
            <w:pPr>
              <w:spacing w:after="0"/>
              <w:rPr>
                <w:rFonts w:cs="Arial"/>
                <w:b/>
                <w:color w:val="FF0000"/>
              </w:rPr>
            </w:pPr>
            <w:r w:rsidRPr="00FF2828">
              <w:rPr>
                <w:rFonts w:cs="Arial"/>
                <w:b/>
                <w:bCs/>
                <w:szCs w:val="20"/>
              </w:rPr>
              <w:t>Standard No</w:t>
            </w:r>
          </w:p>
        </w:tc>
        <w:tc>
          <w:tcPr>
            <w:tcW w:w="6237" w:type="dxa"/>
          </w:tcPr>
          <w:p w14:paraId="79190ABF" w14:textId="43F405A6" w:rsidR="0006251D" w:rsidRPr="00E73A50" w:rsidRDefault="0006251D" w:rsidP="0006251D">
            <w:pPr>
              <w:autoSpaceDE w:val="0"/>
              <w:autoSpaceDN w:val="0"/>
              <w:adjustRightInd w:val="0"/>
              <w:spacing w:after="0"/>
              <w:rPr>
                <w:rFonts w:cs="Arial"/>
                <w:b/>
                <w:color w:val="FF0000"/>
              </w:rPr>
            </w:pPr>
            <w:r w:rsidRPr="00FF2828">
              <w:rPr>
                <w:rFonts w:cs="Arial"/>
                <w:b/>
                <w:bCs/>
                <w:szCs w:val="20"/>
              </w:rPr>
              <w:t>Description</w:t>
            </w:r>
          </w:p>
        </w:tc>
      </w:tr>
      <w:tr w:rsidR="0006251D" w:rsidRPr="00E73A50" w14:paraId="53F8E3BC" w14:textId="77777777" w:rsidTr="0006251D">
        <w:trPr>
          <w:cantSplit/>
          <w:trHeight w:val="403"/>
        </w:trPr>
        <w:tc>
          <w:tcPr>
            <w:tcW w:w="1170" w:type="dxa"/>
          </w:tcPr>
          <w:p w14:paraId="2CE45B3E" w14:textId="77777777" w:rsidR="0006251D" w:rsidRPr="00E73A50" w:rsidRDefault="0006251D" w:rsidP="00F31D63">
            <w:pPr>
              <w:pStyle w:val="ListParagraph"/>
              <w:numPr>
                <w:ilvl w:val="3"/>
                <w:numId w:val="72"/>
              </w:numPr>
            </w:pPr>
          </w:p>
        </w:tc>
        <w:tc>
          <w:tcPr>
            <w:tcW w:w="2232" w:type="dxa"/>
          </w:tcPr>
          <w:p w14:paraId="4F8D2D25" w14:textId="77777777" w:rsidR="0006251D" w:rsidRPr="00A74631" w:rsidRDefault="0006251D" w:rsidP="007A476D">
            <w:pPr>
              <w:spacing w:after="0"/>
              <w:rPr>
                <w:rFonts w:cs="Arial"/>
              </w:rPr>
            </w:pPr>
            <w:r w:rsidRPr="00A74631">
              <w:rPr>
                <w:rFonts w:cs="Arial"/>
              </w:rPr>
              <w:t>SANS 62271-100:2009/IEC 62271-100:2008</w:t>
            </w:r>
          </w:p>
        </w:tc>
        <w:tc>
          <w:tcPr>
            <w:tcW w:w="6237" w:type="dxa"/>
          </w:tcPr>
          <w:p w14:paraId="7609B330" w14:textId="77777777" w:rsidR="0006251D" w:rsidRPr="00A74631" w:rsidRDefault="0006251D" w:rsidP="007A476D">
            <w:pPr>
              <w:autoSpaceDE w:val="0"/>
              <w:autoSpaceDN w:val="0"/>
              <w:adjustRightInd w:val="0"/>
              <w:spacing w:after="0"/>
              <w:rPr>
                <w:rFonts w:cs="Arial"/>
              </w:rPr>
            </w:pPr>
            <w:r w:rsidRPr="00A74631">
              <w:rPr>
                <w:rFonts w:cs="Arial"/>
              </w:rPr>
              <w:t xml:space="preserve">High-voltage switchgear and </w:t>
            </w:r>
            <w:proofErr w:type="spellStart"/>
            <w:r w:rsidRPr="00A74631">
              <w:rPr>
                <w:rFonts w:cs="Arial"/>
              </w:rPr>
              <w:t>controlgear</w:t>
            </w:r>
            <w:proofErr w:type="spellEnd"/>
            <w:r w:rsidRPr="00A74631">
              <w:rPr>
                <w:rFonts w:cs="Arial"/>
              </w:rPr>
              <w:t>: Part 100:</w:t>
            </w:r>
          </w:p>
          <w:p w14:paraId="6D2C34F7" w14:textId="77777777" w:rsidR="0006251D" w:rsidRPr="00A74631" w:rsidRDefault="0006251D" w:rsidP="007A476D">
            <w:pPr>
              <w:pStyle w:val="Default"/>
              <w:spacing w:line="360" w:lineRule="auto"/>
              <w:rPr>
                <w:color w:val="auto"/>
                <w:sz w:val="20"/>
                <w:szCs w:val="20"/>
              </w:rPr>
            </w:pPr>
            <w:r w:rsidRPr="00A74631">
              <w:rPr>
                <w:color w:val="auto"/>
                <w:sz w:val="20"/>
                <w:szCs w:val="20"/>
              </w:rPr>
              <w:t>Alternating-current circuit-breakers</w:t>
            </w:r>
          </w:p>
        </w:tc>
      </w:tr>
      <w:tr w:rsidR="0006251D" w:rsidRPr="00E73A50" w14:paraId="6A9B2FD8" w14:textId="77777777" w:rsidTr="0006251D">
        <w:trPr>
          <w:cantSplit/>
          <w:trHeight w:val="403"/>
        </w:trPr>
        <w:tc>
          <w:tcPr>
            <w:tcW w:w="1170" w:type="dxa"/>
          </w:tcPr>
          <w:p w14:paraId="0E4594D1" w14:textId="77777777" w:rsidR="0006251D" w:rsidRPr="00E73A50" w:rsidRDefault="0006251D" w:rsidP="00F31D63">
            <w:pPr>
              <w:pStyle w:val="ListParagraph"/>
              <w:numPr>
                <w:ilvl w:val="3"/>
                <w:numId w:val="72"/>
              </w:numPr>
            </w:pPr>
          </w:p>
        </w:tc>
        <w:tc>
          <w:tcPr>
            <w:tcW w:w="2232" w:type="dxa"/>
          </w:tcPr>
          <w:p w14:paraId="1E6AD086" w14:textId="77777777" w:rsidR="0006251D" w:rsidRPr="00A74631" w:rsidRDefault="0006251D" w:rsidP="007A476D">
            <w:pPr>
              <w:spacing w:after="0"/>
              <w:rPr>
                <w:rFonts w:cs="Arial"/>
              </w:rPr>
            </w:pPr>
            <w:r w:rsidRPr="00A74631">
              <w:rPr>
                <w:rFonts w:cs="Arial"/>
              </w:rPr>
              <w:t>SANS 62271-102:2003/IEC 62271-102:2001</w:t>
            </w:r>
          </w:p>
        </w:tc>
        <w:tc>
          <w:tcPr>
            <w:tcW w:w="6237" w:type="dxa"/>
          </w:tcPr>
          <w:p w14:paraId="02CE59CF" w14:textId="77777777" w:rsidR="0006251D" w:rsidRPr="00A74631" w:rsidRDefault="0006251D" w:rsidP="007A476D">
            <w:pPr>
              <w:autoSpaceDE w:val="0"/>
              <w:autoSpaceDN w:val="0"/>
              <w:adjustRightInd w:val="0"/>
              <w:spacing w:after="0"/>
              <w:rPr>
                <w:rFonts w:cs="Arial"/>
              </w:rPr>
            </w:pPr>
            <w:r w:rsidRPr="00A74631">
              <w:rPr>
                <w:rFonts w:cs="Arial"/>
              </w:rPr>
              <w:t xml:space="preserve">High-voltage switchgear and </w:t>
            </w:r>
            <w:proofErr w:type="spellStart"/>
            <w:r w:rsidRPr="00A74631">
              <w:rPr>
                <w:rFonts w:cs="Arial"/>
              </w:rPr>
              <w:t>controlgear</w:t>
            </w:r>
            <w:proofErr w:type="spellEnd"/>
            <w:r w:rsidRPr="00A74631">
              <w:rPr>
                <w:rFonts w:cs="Arial"/>
              </w:rPr>
              <w:t>: Part 102:</w:t>
            </w:r>
          </w:p>
          <w:p w14:paraId="4158055C" w14:textId="77777777" w:rsidR="0006251D" w:rsidRPr="00A74631" w:rsidRDefault="0006251D" w:rsidP="007A476D">
            <w:pPr>
              <w:autoSpaceDE w:val="0"/>
              <w:autoSpaceDN w:val="0"/>
              <w:adjustRightInd w:val="0"/>
              <w:spacing w:after="0"/>
              <w:rPr>
                <w:rFonts w:cs="Arial"/>
              </w:rPr>
            </w:pPr>
            <w:r w:rsidRPr="00A74631">
              <w:rPr>
                <w:rFonts w:cs="Arial"/>
              </w:rPr>
              <w:t xml:space="preserve">Alternating current </w:t>
            </w:r>
            <w:proofErr w:type="spellStart"/>
            <w:r w:rsidRPr="00A74631">
              <w:rPr>
                <w:rFonts w:cs="Arial"/>
              </w:rPr>
              <w:t>disconnectors</w:t>
            </w:r>
            <w:proofErr w:type="spellEnd"/>
            <w:r w:rsidRPr="00A74631">
              <w:rPr>
                <w:rFonts w:cs="Arial"/>
              </w:rPr>
              <w:t xml:space="preserve"> and earthing</w:t>
            </w:r>
          </w:p>
          <w:p w14:paraId="68D265E0" w14:textId="77777777" w:rsidR="0006251D" w:rsidRPr="00A74631" w:rsidRDefault="0006251D" w:rsidP="007A476D">
            <w:pPr>
              <w:pStyle w:val="Default"/>
              <w:spacing w:line="360" w:lineRule="auto"/>
              <w:rPr>
                <w:color w:val="auto"/>
                <w:sz w:val="22"/>
                <w:szCs w:val="22"/>
              </w:rPr>
            </w:pPr>
            <w:r w:rsidRPr="00A74631">
              <w:rPr>
                <w:color w:val="auto"/>
                <w:sz w:val="22"/>
                <w:szCs w:val="22"/>
              </w:rPr>
              <w:t>switches</w:t>
            </w:r>
          </w:p>
        </w:tc>
      </w:tr>
      <w:tr w:rsidR="0006251D" w:rsidRPr="00E73A50" w14:paraId="34B7F169" w14:textId="77777777" w:rsidTr="0006251D">
        <w:trPr>
          <w:cantSplit/>
          <w:trHeight w:val="403"/>
        </w:trPr>
        <w:tc>
          <w:tcPr>
            <w:tcW w:w="1170" w:type="dxa"/>
          </w:tcPr>
          <w:p w14:paraId="5E8759C4" w14:textId="77777777" w:rsidR="0006251D" w:rsidRPr="00E73A50" w:rsidRDefault="0006251D" w:rsidP="00F31D63">
            <w:pPr>
              <w:pStyle w:val="ListParagraph"/>
              <w:numPr>
                <w:ilvl w:val="3"/>
                <w:numId w:val="72"/>
              </w:numPr>
            </w:pPr>
          </w:p>
        </w:tc>
        <w:tc>
          <w:tcPr>
            <w:tcW w:w="2232" w:type="dxa"/>
          </w:tcPr>
          <w:p w14:paraId="098BAE6A" w14:textId="77777777" w:rsidR="0006251D" w:rsidRPr="00A74631" w:rsidRDefault="0006251D" w:rsidP="007A476D">
            <w:pPr>
              <w:spacing w:after="0"/>
              <w:rPr>
                <w:rFonts w:cs="Arial"/>
              </w:rPr>
            </w:pPr>
            <w:r w:rsidRPr="00A74631">
              <w:rPr>
                <w:rFonts w:cs="Arial"/>
              </w:rPr>
              <w:t>SANS 62271-103:2012/IEC 62271-103:2011</w:t>
            </w:r>
          </w:p>
        </w:tc>
        <w:tc>
          <w:tcPr>
            <w:tcW w:w="6237" w:type="dxa"/>
          </w:tcPr>
          <w:p w14:paraId="4EAED5CC" w14:textId="77777777" w:rsidR="0006251D" w:rsidRPr="00A74631" w:rsidRDefault="0006251D" w:rsidP="007A476D">
            <w:pPr>
              <w:autoSpaceDE w:val="0"/>
              <w:autoSpaceDN w:val="0"/>
              <w:adjustRightInd w:val="0"/>
              <w:spacing w:after="0"/>
              <w:rPr>
                <w:rFonts w:cs="Arial"/>
              </w:rPr>
            </w:pPr>
            <w:r w:rsidRPr="00A74631">
              <w:rPr>
                <w:rFonts w:cs="Arial"/>
              </w:rPr>
              <w:t xml:space="preserve">High-voltage switchgear and </w:t>
            </w:r>
            <w:proofErr w:type="spellStart"/>
            <w:r w:rsidRPr="00A74631">
              <w:rPr>
                <w:rFonts w:cs="Arial"/>
              </w:rPr>
              <w:t>controlgear</w:t>
            </w:r>
            <w:proofErr w:type="spellEnd"/>
            <w:r w:rsidRPr="00A74631">
              <w:rPr>
                <w:rFonts w:cs="Arial"/>
              </w:rPr>
              <w:t xml:space="preserve"> Part 103:</w:t>
            </w:r>
          </w:p>
          <w:p w14:paraId="244CE347" w14:textId="77777777" w:rsidR="0006251D" w:rsidRPr="00A74631" w:rsidRDefault="0006251D" w:rsidP="007A476D">
            <w:pPr>
              <w:pStyle w:val="Default"/>
              <w:spacing w:line="360" w:lineRule="auto"/>
              <w:rPr>
                <w:color w:val="auto"/>
                <w:sz w:val="22"/>
                <w:szCs w:val="22"/>
              </w:rPr>
            </w:pPr>
            <w:r w:rsidRPr="00A74631">
              <w:rPr>
                <w:color w:val="auto"/>
                <w:sz w:val="22"/>
                <w:szCs w:val="22"/>
              </w:rPr>
              <w:t>Switches for rated voltages above 1 kV up to and including 52 kV</w:t>
            </w:r>
          </w:p>
        </w:tc>
      </w:tr>
      <w:tr w:rsidR="0006251D" w:rsidRPr="00E73A50" w14:paraId="023F2A02" w14:textId="77777777" w:rsidTr="0006251D">
        <w:trPr>
          <w:cantSplit/>
          <w:trHeight w:val="403"/>
        </w:trPr>
        <w:tc>
          <w:tcPr>
            <w:tcW w:w="1170" w:type="dxa"/>
          </w:tcPr>
          <w:p w14:paraId="0FB52216" w14:textId="77777777" w:rsidR="0006251D" w:rsidRPr="00E73A50" w:rsidRDefault="0006251D" w:rsidP="00F31D63">
            <w:pPr>
              <w:pStyle w:val="ListParagraph"/>
              <w:numPr>
                <w:ilvl w:val="3"/>
                <w:numId w:val="72"/>
              </w:numPr>
            </w:pPr>
          </w:p>
        </w:tc>
        <w:tc>
          <w:tcPr>
            <w:tcW w:w="2232" w:type="dxa"/>
          </w:tcPr>
          <w:p w14:paraId="32E970C6" w14:textId="77777777" w:rsidR="0006251D" w:rsidRPr="00A74631" w:rsidRDefault="0006251D" w:rsidP="007A476D">
            <w:pPr>
              <w:spacing w:after="0"/>
              <w:rPr>
                <w:rFonts w:cs="Arial"/>
              </w:rPr>
            </w:pPr>
            <w:r w:rsidRPr="00A74631">
              <w:rPr>
                <w:rFonts w:cs="Arial"/>
              </w:rPr>
              <w:t>SANS 62271-200:2012/IEC 62271-200:2011</w:t>
            </w:r>
          </w:p>
        </w:tc>
        <w:tc>
          <w:tcPr>
            <w:tcW w:w="6237" w:type="dxa"/>
          </w:tcPr>
          <w:p w14:paraId="40981A0C" w14:textId="77777777" w:rsidR="0006251D" w:rsidRPr="00A74631" w:rsidRDefault="0006251D" w:rsidP="007A476D">
            <w:pPr>
              <w:autoSpaceDE w:val="0"/>
              <w:autoSpaceDN w:val="0"/>
              <w:adjustRightInd w:val="0"/>
              <w:spacing w:after="0"/>
              <w:rPr>
                <w:rFonts w:cs="Arial"/>
              </w:rPr>
            </w:pPr>
            <w:r w:rsidRPr="00A74631">
              <w:rPr>
                <w:rFonts w:cs="Arial"/>
              </w:rPr>
              <w:t xml:space="preserve">High-voltage switchgear and </w:t>
            </w:r>
            <w:proofErr w:type="spellStart"/>
            <w:r w:rsidRPr="00A74631">
              <w:rPr>
                <w:rFonts w:cs="Arial"/>
              </w:rPr>
              <w:t>controlgear</w:t>
            </w:r>
            <w:proofErr w:type="spellEnd"/>
            <w:r w:rsidRPr="00A74631">
              <w:rPr>
                <w:rFonts w:cs="Arial"/>
              </w:rPr>
              <w:t xml:space="preserve"> Part 200:</w:t>
            </w:r>
          </w:p>
          <w:p w14:paraId="262C0817" w14:textId="77777777" w:rsidR="0006251D" w:rsidRPr="00A74631" w:rsidRDefault="0006251D" w:rsidP="007A476D">
            <w:pPr>
              <w:autoSpaceDE w:val="0"/>
              <w:autoSpaceDN w:val="0"/>
              <w:adjustRightInd w:val="0"/>
              <w:spacing w:after="0"/>
              <w:rPr>
                <w:rFonts w:cs="Arial"/>
              </w:rPr>
            </w:pPr>
            <w:r w:rsidRPr="00A74631">
              <w:rPr>
                <w:rFonts w:cs="Arial"/>
              </w:rPr>
              <w:t xml:space="preserve">AC metal-enclosed switchgear and </w:t>
            </w:r>
            <w:proofErr w:type="spellStart"/>
            <w:r w:rsidRPr="00A74631">
              <w:rPr>
                <w:rFonts w:cs="Arial"/>
              </w:rPr>
              <w:t>controlgear</w:t>
            </w:r>
            <w:proofErr w:type="spellEnd"/>
            <w:r w:rsidRPr="00A74631">
              <w:rPr>
                <w:rFonts w:cs="Arial"/>
              </w:rPr>
              <w:t xml:space="preserve"> for rated voltages above 1 kV and up to and including 52 kV</w:t>
            </w:r>
          </w:p>
        </w:tc>
      </w:tr>
      <w:tr w:rsidR="0006251D" w:rsidRPr="00E73A50" w14:paraId="312E17A2" w14:textId="77777777" w:rsidTr="0006251D">
        <w:trPr>
          <w:cantSplit/>
          <w:trHeight w:val="403"/>
        </w:trPr>
        <w:tc>
          <w:tcPr>
            <w:tcW w:w="1170" w:type="dxa"/>
          </w:tcPr>
          <w:p w14:paraId="4C3B456C" w14:textId="77777777" w:rsidR="0006251D" w:rsidRPr="00E73A50" w:rsidRDefault="0006251D" w:rsidP="00F31D63">
            <w:pPr>
              <w:pStyle w:val="ListParagraph"/>
              <w:numPr>
                <w:ilvl w:val="3"/>
                <w:numId w:val="72"/>
              </w:numPr>
            </w:pPr>
          </w:p>
        </w:tc>
        <w:tc>
          <w:tcPr>
            <w:tcW w:w="2232" w:type="dxa"/>
          </w:tcPr>
          <w:p w14:paraId="18E33102" w14:textId="77777777" w:rsidR="0006251D" w:rsidRPr="00A74631" w:rsidRDefault="0006251D" w:rsidP="007A476D">
            <w:pPr>
              <w:spacing w:after="0"/>
              <w:rPr>
                <w:rFonts w:cs="Arial"/>
              </w:rPr>
            </w:pPr>
            <w:r w:rsidRPr="00A74631">
              <w:rPr>
                <w:rFonts w:cs="Arial"/>
              </w:rPr>
              <w:t>SANS 60044-1:2003/IEC 60044-1:2003</w:t>
            </w:r>
          </w:p>
        </w:tc>
        <w:tc>
          <w:tcPr>
            <w:tcW w:w="6237" w:type="dxa"/>
          </w:tcPr>
          <w:p w14:paraId="5EDBCC00" w14:textId="77777777" w:rsidR="0006251D" w:rsidRPr="00A74631" w:rsidRDefault="0006251D" w:rsidP="007A476D">
            <w:pPr>
              <w:pStyle w:val="Default"/>
              <w:spacing w:line="360" w:lineRule="auto"/>
              <w:rPr>
                <w:color w:val="auto"/>
                <w:sz w:val="22"/>
                <w:szCs w:val="22"/>
              </w:rPr>
            </w:pPr>
            <w:r w:rsidRPr="00A74631">
              <w:rPr>
                <w:color w:val="auto"/>
                <w:sz w:val="22"/>
                <w:szCs w:val="22"/>
              </w:rPr>
              <w:t>Instrument transformers Part 1: Current transformers</w:t>
            </w:r>
          </w:p>
        </w:tc>
      </w:tr>
      <w:tr w:rsidR="0006251D" w:rsidRPr="00E73A50" w14:paraId="407EEFA4" w14:textId="77777777" w:rsidTr="0006251D">
        <w:trPr>
          <w:cantSplit/>
          <w:trHeight w:val="403"/>
        </w:trPr>
        <w:tc>
          <w:tcPr>
            <w:tcW w:w="1170" w:type="dxa"/>
          </w:tcPr>
          <w:p w14:paraId="504D7073" w14:textId="77777777" w:rsidR="0006251D" w:rsidRPr="00E73A50" w:rsidRDefault="0006251D" w:rsidP="00F31D63">
            <w:pPr>
              <w:pStyle w:val="ListParagraph"/>
              <w:numPr>
                <w:ilvl w:val="3"/>
                <w:numId w:val="72"/>
              </w:numPr>
            </w:pPr>
          </w:p>
        </w:tc>
        <w:tc>
          <w:tcPr>
            <w:tcW w:w="2232" w:type="dxa"/>
          </w:tcPr>
          <w:p w14:paraId="45DFDA5F" w14:textId="77777777" w:rsidR="0006251D" w:rsidRPr="00A74631" w:rsidRDefault="0006251D" w:rsidP="007A476D">
            <w:pPr>
              <w:spacing w:after="0"/>
              <w:rPr>
                <w:rFonts w:cs="Arial"/>
              </w:rPr>
            </w:pPr>
            <w:r w:rsidRPr="00A74631">
              <w:rPr>
                <w:rFonts w:cs="Arial"/>
              </w:rPr>
              <w:t>SANS 60044-2:2003/IEC 60044-2:2003</w:t>
            </w:r>
          </w:p>
        </w:tc>
        <w:tc>
          <w:tcPr>
            <w:tcW w:w="6237" w:type="dxa"/>
          </w:tcPr>
          <w:p w14:paraId="37C94C3F" w14:textId="77777777" w:rsidR="0006251D" w:rsidRPr="00A74631" w:rsidRDefault="0006251D" w:rsidP="007A476D">
            <w:pPr>
              <w:autoSpaceDE w:val="0"/>
              <w:autoSpaceDN w:val="0"/>
              <w:adjustRightInd w:val="0"/>
              <w:spacing w:after="0"/>
              <w:rPr>
                <w:rFonts w:cs="Arial"/>
              </w:rPr>
            </w:pPr>
            <w:r w:rsidRPr="00A74631">
              <w:rPr>
                <w:rFonts w:cs="Arial"/>
              </w:rPr>
              <w:t>Instrument transformers Part 2: Inductive voltage transformers</w:t>
            </w:r>
          </w:p>
        </w:tc>
      </w:tr>
      <w:tr w:rsidR="0006251D" w:rsidRPr="00E73A50" w14:paraId="0FC79F77" w14:textId="77777777" w:rsidTr="0006251D">
        <w:trPr>
          <w:cantSplit/>
          <w:trHeight w:val="403"/>
        </w:trPr>
        <w:tc>
          <w:tcPr>
            <w:tcW w:w="1170" w:type="dxa"/>
          </w:tcPr>
          <w:p w14:paraId="60BC4FDA" w14:textId="77777777" w:rsidR="0006251D" w:rsidRPr="00E73A50" w:rsidRDefault="0006251D" w:rsidP="00F31D63">
            <w:pPr>
              <w:pStyle w:val="ListParagraph"/>
              <w:numPr>
                <w:ilvl w:val="3"/>
                <w:numId w:val="72"/>
              </w:numPr>
            </w:pPr>
          </w:p>
        </w:tc>
        <w:tc>
          <w:tcPr>
            <w:tcW w:w="2232" w:type="dxa"/>
          </w:tcPr>
          <w:p w14:paraId="33503FE7" w14:textId="77777777" w:rsidR="0006251D" w:rsidRPr="00A74631" w:rsidRDefault="0006251D" w:rsidP="007A476D">
            <w:pPr>
              <w:spacing w:after="0"/>
              <w:rPr>
                <w:rFonts w:cs="Arial"/>
              </w:rPr>
            </w:pPr>
            <w:r w:rsidRPr="00A74631">
              <w:rPr>
                <w:rFonts w:cs="Arial"/>
              </w:rPr>
              <w:t>SANS 60255- Parts 1 to 25</w:t>
            </w:r>
          </w:p>
        </w:tc>
        <w:tc>
          <w:tcPr>
            <w:tcW w:w="6237" w:type="dxa"/>
          </w:tcPr>
          <w:p w14:paraId="28B0555D" w14:textId="77777777" w:rsidR="0006251D" w:rsidRPr="00A74631" w:rsidRDefault="0006251D" w:rsidP="007A476D">
            <w:pPr>
              <w:autoSpaceDE w:val="0"/>
              <w:autoSpaceDN w:val="0"/>
              <w:adjustRightInd w:val="0"/>
              <w:spacing w:after="0"/>
              <w:rPr>
                <w:rFonts w:cs="Arial"/>
              </w:rPr>
            </w:pPr>
            <w:r w:rsidRPr="00A74631">
              <w:rPr>
                <w:rFonts w:cs="Arial"/>
              </w:rPr>
              <w:t>Electrical Relays</w:t>
            </w:r>
          </w:p>
        </w:tc>
      </w:tr>
    </w:tbl>
    <w:p w14:paraId="2A34105A" w14:textId="27E3190A" w:rsidR="00AA231B" w:rsidRDefault="00AA231B">
      <w:pPr>
        <w:spacing w:before="0" w:after="0" w:line="240" w:lineRule="auto"/>
        <w:rPr>
          <w:snapToGrid w:val="0"/>
          <w:szCs w:val="20"/>
          <w:shd w:val="clear" w:color="auto" w:fill="FFFFFF"/>
          <w:lang w:val="en-US"/>
        </w:rPr>
      </w:pPr>
      <w:r>
        <w:rPr>
          <w:snapToGrid w:val="0"/>
          <w:szCs w:val="20"/>
          <w:shd w:val="clear" w:color="auto" w:fill="FFFFFF"/>
          <w:lang w:val="en-US"/>
        </w:rPr>
        <w:br w:type="page"/>
      </w:r>
    </w:p>
    <w:p w14:paraId="60F602CA" w14:textId="7C2ECB24" w:rsidR="0006251D" w:rsidRDefault="0006251D" w:rsidP="00C35E6B">
      <w:pPr>
        <w:pStyle w:val="ListParagraph"/>
        <w:numPr>
          <w:ilvl w:val="2"/>
          <w:numId w:val="72"/>
        </w:numPr>
        <w:ind w:left="1638"/>
      </w:pPr>
      <w:r w:rsidRPr="00FF2828">
        <w:lastRenderedPageBreak/>
        <w:t>LOW VOLTAGE SWITCHGEAR</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2070"/>
        <w:gridCol w:w="6413"/>
      </w:tblGrid>
      <w:tr w:rsidR="0006251D" w:rsidRPr="00FF2828" w14:paraId="5622533F" w14:textId="77777777" w:rsidTr="003F5FC7">
        <w:trPr>
          <w:cantSplit/>
          <w:tblHeader/>
        </w:trPr>
        <w:tc>
          <w:tcPr>
            <w:tcW w:w="1075" w:type="dxa"/>
            <w:shd w:val="clear" w:color="auto" w:fill="C0C0C0"/>
          </w:tcPr>
          <w:p w14:paraId="0FBD7A13" w14:textId="77777777" w:rsidR="0006251D" w:rsidRPr="00FF2828" w:rsidRDefault="0006251D" w:rsidP="003F5FC7">
            <w:pPr>
              <w:spacing w:after="0"/>
              <w:rPr>
                <w:rFonts w:cs="Arial"/>
                <w:b/>
                <w:bCs/>
                <w:szCs w:val="20"/>
              </w:rPr>
            </w:pPr>
            <w:r w:rsidRPr="00FF2828">
              <w:rPr>
                <w:rFonts w:cs="Arial"/>
                <w:b/>
                <w:bCs/>
                <w:szCs w:val="20"/>
              </w:rPr>
              <w:t>No</w:t>
            </w:r>
          </w:p>
        </w:tc>
        <w:tc>
          <w:tcPr>
            <w:tcW w:w="2070" w:type="dxa"/>
            <w:shd w:val="clear" w:color="auto" w:fill="C0C0C0"/>
          </w:tcPr>
          <w:p w14:paraId="7300DADB" w14:textId="77777777" w:rsidR="0006251D" w:rsidRPr="00FF2828" w:rsidRDefault="0006251D" w:rsidP="003F5FC7">
            <w:pPr>
              <w:spacing w:after="0"/>
              <w:rPr>
                <w:rFonts w:cs="Arial"/>
                <w:b/>
                <w:bCs/>
                <w:szCs w:val="20"/>
              </w:rPr>
            </w:pPr>
            <w:r w:rsidRPr="00FF2828">
              <w:rPr>
                <w:rFonts w:cs="Arial"/>
                <w:b/>
                <w:bCs/>
                <w:szCs w:val="20"/>
              </w:rPr>
              <w:t>Standard No</w:t>
            </w:r>
          </w:p>
        </w:tc>
        <w:tc>
          <w:tcPr>
            <w:tcW w:w="6413" w:type="dxa"/>
            <w:shd w:val="clear" w:color="auto" w:fill="C0C0C0"/>
          </w:tcPr>
          <w:p w14:paraId="02D8E6FE" w14:textId="77777777" w:rsidR="0006251D" w:rsidRPr="00FF2828" w:rsidRDefault="0006251D" w:rsidP="003F5FC7">
            <w:pPr>
              <w:spacing w:after="0"/>
              <w:rPr>
                <w:rFonts w:cs="Arial"/>
                <w:b/>
                <w:bCs/>
                <w:szCs w:val="20"/>
              </w:rPr>
            </w:pPr>
            <w:r w:rsidRPr="00FF2828">
              <w:rPr>
                <w:rFonts w:cs="Arial"/>
                <w:b/>
                <w:bCs/>
                <w:szCs w:val="20"/>
              </w:rPr>
              <w:t>Description</w:t>
            </w:r>
          </w:p>
        </w:tc>
      </w:tr>
      <w:tr w:rsidR="0006251D" w:rsidRPr="00FF2828" w14:paraId="1C3F1C44" w14:textId="77777777" w:rsidTr="003F5FC7">
        <w:trPr>
          <w:cantSplit/>
        </w:trPr>
        <w:tc>
          <w:tcPr>
            <w:tcW w:w="1075" w:type="dxa"/>
          </w:tcPr>
          <w:p w14:paraId="7DE081D6" w14:textId="77777777" w:rsidR="0006251D" w:rsidRPr="00F53DE0" w:rsidRDefault="0006251D" w:rsidP="00F31D63">
            <w:pPr>
              <w:pStyle w:val="ListParagraph"/>
              <w:numPr>
                <w:ilvl w:val="3"/>
                <w:numId w:val="72"/>
              </w:numPr>
            </w:pPr>
          </w:p>
        </w:tc>
        <w:tc>
          <w:tcPr>
            <w:tcW w:w="2070" w:type="dxa"/>
          </w:tcPr>
          <w:p w14:paraId="28E1D971" w14:textId="77777777" w:rsidR="0006251D" w:rsidRPr="00FF2828" w:rsidRDefault="0006251D" w:rsidP="003F5FC7">
            <w:pPr>
              <w:spacing w:after="0"/>
              <w:rPr>
                <w:rFonts w:cs="Arial"/>
                <w:szCs w:val="20"/>
              </w:rPr>
            </w:pPr>
            <w:r w:rsidRPr="00FF2828">
              <w:rPr>
                <w:rFonts w:cs="Arial"/>
                <w:szCs w:val="20"/>
              </w:rPr>
              <w:t>SANS IEC 60439- 1</w:t>
            </w:r>
          </w:p>
        </w:tc>
        <w:tc>
          <w:tcPr>
            <w:tcW w:w="6413" w:type="dxa"/>
          </w:tcPr>
          <w:p w14:paraId="7B5F90B3" w14:textId="77777777" w:rsidR="0006251D" w:rsidRPr="00FF2828" w:rsidRDefault="0006251D" w:rsidP="003F5FC7">
            <w:pPr>
              <w:spacing w:after="0"/>
              <w:rPr>
                <w:rFonts w:cs="Arial"/>
                <w:szCs w:val="20"/>
              </w:rPr>
            </w:pPr>
            <w:r w:rsidRPr="00FF2828">
              <w:rPr>
                <w:rFonts w:cs="Arial"/>
                <w:szCs w:val="20"/>
              </w:rPr>
              <w:t xml:space="preserve">Low voltage  switchgear and </w:t>
            </w:r>
            <w:proofErr w:type="spellStart"/>
            <w:r w:rsidRPr="00FF2828">
              <w:rPr>
                <w:rFonts w:cs="Arial"/>
                <w:szCs w:val="20"/>
              </w:rPr>
              <w:t>controlgear</w:t>
            </w:r>
            <w:proofErr w:type="spellEnd"/>
            <w:r w:rsidRPr="00FF2828">
              <w:rPr>
                <w:rFonts w:cs="Arial"/>
                <w:szCs w:val="20"/>
              </w:rPr>
              <w:t xml:space="preserve"> assemblies Part 1: Type-tested and partially type-tested assemblies </w:t>
            </w:r>
          </w:p>
        </w:tc>
      </w:tr>
      <w:tr w:rsidR="0006251D" w:rsidRPr="00FF2828" w14:paraId="421731F5" w14:textId="77777777" w:rsidTr="003F5FC7">
        <w:trPr>
          <w:cantSplit/>
        </w:trPr>
        <w:tc>
          <w:tcPr>
            <w:tcW w:w="1075" w:type="dxa"/>
          </w:tcPr>
          <w:p w14:paraId="3C2C0C48" w14:textId="77777777" w:rsidR="0006251D" w:rsidRPr="00F53DE0" w:rsidRDefault="0006251D" w:rsidP="00F31D63">
            <w:pPr>
              <w:pStyle w:val="ListParagraph"/>
              <w:numPr>
                <w:ilvl w:val="3"/>
                <w:numId w:val="72"/>
              </w:numPr>
            </w:pPr>
          </w:p>
        </w:tc>
        <w:tc>
          <w:tcPr>
            <w:tcW w:w="2070" w:type="dxa"/>
          </w:tcPr>
          <w:p w14:paraId="00E00D1D" w14:textId="77777777" w:rsidR="0006251D" w:rsidRPr="00FF2828" w:rsidRDefault="0006251D" w:rsidP="003F5FC7">
            <w:pPr>
              <w:spacing w:after="0"/>
              <w:rPr>
                <w:rFonts w:cs="Arial"/>
                <w:szCs w:val="20"/>
              </w:rPr>
            </w:pPr>
            <w:r w:rsidRPr="00FF2828">
              <w:rPr>
                <w:rFonts w:cs="Arial"/>
                <w:szCs w:val="20"/>
              </w:rPr>
              <w:t>SANS IEC 60439- 2</w:t>
            </w:r>
          </w:p>
        </w:tc>
        <w:tc>
          <w:tcPr>
            <w:tcW w:w="6413" w:type="dxa"/>
          </w:tcPr>
          <w:p w14:paraId="2E63B4AE" w14:textId="77777777" w:rsidR="0006251D" w:rsidRPr="00FF2828" w:rsidRDefault="0006251D" w:rsidP="003F5FC7">
            <w:pPr>
              <w:spacing w:after="0"/>
              <w:rPr>
                <w:rFonts w:cs="Arial"/>
                <w:szCs w:val="20"/>
              </w:rPr>
            </w:pPr>
            <w:r w:rsidRPr="00FF2828">
              <w:rPr>
                <w:rFonts w:cs="Arial"/>
                <w:szCs w:val="20"/>
              </w:rPr>
              <w:t xml:space="preserve">Low voltage switchgear and </w:t>
            </w:r>
            <w:proofErr w:type="spellStart"/>
            <w:r w:rsidRPr="00FF2828">
              <w:rPr>
                <w:rFonts w:cs="Arial"/>
                <w:szCs w:val="20"/>
              </w:rPr>
              <w:t>controlgear</w:t>
            </w:r>
            <w:proofErr w:type="spellEnd"/>
            <w:r w:rsidRPr="00FF2828">
              <w:rPr>
                <w:rFonts w:cs="Arial"/>
                <w:szCs w:val="20"/>
              </w:rPr>
              <w:t xml:space="preserve"> assemblies Part 2: Particular requirements for </w:t>
            </w:r>
            <w:proofErr w:type="spellStart"/>
            <w:r w:rsidRPr="00FF2828">
              <w:rPr>
                <w:rFonts w:cs="Arial"/>
                <w:szCs w:val="20"/>
              </w:rPr>
              <w:t>busbar</w:t>
            </w:r>
            <w:proofErr w:type="spellEnd"/>
            <w:r w:rsidRPr="00FF2828">
              <w:rPr>
                <w:rFonts w:cs="Arial"/>
                <w:szCs w:val="20"/>
              </w:rPr>
              <w:t xml:space="preserve"> trunking systems (busways)</w:t>
            </w:r>
          </w:p>
        </w:tc>
      </w:tr>
      <w:tr w:rsidR="0006251D" w:rsidRPr="00FF2828" w14:paraId="09C1DF40" w14:textId="77777777" w:rsidTr="003F5FC7">
        <w:trPr>
          <w:cantSplit/>
        </w:trPr>
        <w:tc>
          <w:tcPr>
            <w:tcW w:w="1075" w:type="dxa"/>
          </w:tcPr>
          <w:p w14:paraId="0EE45292" w14:textId="77777777" w:rsidR="0006251D" w:rsidRPr="00F53DE0" w:rsidRDefault="0006251D" w:rsidP="00F31D63">
            <w:pPr>
              <w:pStyle w:val="ListParagraph"/>
              <w:numPr>
                <w:ilvl w:val="3"/>
                <w:numId w:val="72"/>
              </w:numPr>
            </w:pPr>
          </w:p>
        </w:tc>
        <w:tc>
          <w:tcPr>
            <w:tcW w:w="2070" w:type="dxa"/>
          </w:tcPr>
          <w:p w14:paraId="68405CA4" w14:textId="77777777" w:rsidR="0006251D" w:rsidRPr="00FF2828" w:rsidRDefault="0006251D" w:rsidP="003F5FC7">
            <w:pPr>
              <w:spacing w:after="0"/>
              <w:rPr>
                <w:rFonts w:cs="Arial"/>
                <w:szCs w:val="20"/>
              </w:rPr>
            </w:pPr>
            <w:r w:rsidRPr="00FF2828">
              <w:rPr>
                <w:rFonts w:cs="Arial"/>
                <w:szCs w:val="20"/>
              </w:rPr>
              <w:t>SANS IEC 60439- 3</w:t>
            </w:r>
          </w:p>
        </w:tc>
        <w:tc>
          <w:tcPr>
            <w:tcW w:w="6413" w:type="dxa"/>
          </w:tcPr>
          <w:p w14:paraId="082EE2DD" w14:textId="77777777" w:rsidR="0006251D" w:rsidRPr="00FF2828" w:rsidRDefault="0006251D" w:rsidP="003F5FC7">
            <w:pPr>
              <w:spacing w:after="0"/>
              <w:rPr>
                <w:rFonts w:cs="Arial"/>
                <w:szCs w:val="20"/>
              </w:rPr>
            </w:pPr>
            <w:r w:rsidRPr="00FF2828">
              <w:rPr>
                <w:rFonts w:cs="Arial"/>
                <w:szCs w:val="20"/>
              </w:rPr>
              <w:t xml:space="preserve">Low voltage  switchgear and </w:t>
            </w:r>
            <w:proofErr w:type="spellStart"/>
            <w:r w:rsidRPr="00FF2828">
              <w:rPr>
                <w:rFonts w:cs="Arial"/>
                <w:szCs w:val="20"/>
              </w:rPr>
              <w:t>controlgear</w:t>
            </w:r>
            <w:proofErr w:type="spellEnd"/>
            <w:r w:rsidRPr="00FF2828">
              <w:rPr>
                <w:rFonts w:cs="Arial"/>
                <w:szCs w:val="20"/>
              </w:rPr>
              <w:t xml:space="preserve"> assemblies Part 3: Particular requirements for low voltage switchgear  and </w:t>
            </w:r>
            <w:proofErr w:type="spellStart"/>
            <w:r w:rsidRPr="00FF2828">
              <w:rPr>
                <w:rFonts w:cs="Arial"/>
                <w:szCs w:val="20"/>
              </w:rPr>
              <w:t>controlgear</w:t>
            </w:r>
            <w:proofErr w:type="spellEnd"/>
            <w:r w:rsidRPr="00FF2828">
              <w:rPr>
                <w:rFonts w:cs="Arial"/>
                <w:szCs w:val="20"/>
              </w:rPr>
              <w:t xml:space="preserve"> assemblies intended to be installed in places where unskilled persons have access to their use- Distribution boards</w:t>
            </w:r>
          </w:p>
        </w:tc>
      </w:tr>
      <w:tr w:rsidR="0006251D" w:rsidRPr="00FF2828" w14:paraId="6C7A7F17" w14:textId="77777777" w:rsidTr="003F5FC7">
        <w:trPr>
          <w:cantSplit/>
        </w:trPr>
        <w:tc>
          <w:tcPr>
            <w:tcW w:w="1075" w:type="dxa"/>
          </w:tcPr>
          <w:p w14:paraId="6D9E5F1B" w14:textId="77777777" w:rsidR="0006251D" w:rsidRPr="00F53DE0" w:rsidRDefault="0006251D" w:rsidP="00F31D63">
            <w:pPr>
              <w:pStyle w:val="ListParagraph"/>
              <w:numPr>
                <w:ilvl w:val="3"/>
                <w:numId w:val="72"/>
              </w:numPr>
            </w:pPr>
          </w:p>
        </w:tc>
        <w:tc>
          <w:tcPr>
            <w:tcW w:w="2070" w:type="dxa"/>
          </w:tcPr>
          <w:p w14:paraId="6FB38C3C" w14:textId="77777777" w:rsidR="0006251D" w:rsidRPr="00FF2828" w:rsidRDefault="0006251D" w:rsidP="003F5FC7">
            <w:pPr>
              <w:spacing w:after="0"/>
              <w:rPr>
                <w:rFonts w:cs="Arial"/>
                <w:szCs w:val="20"/>
              </w:rPr>
            </w:pPr>
            <w:r w:rsidRPr="00FF2828">
              <w:rPr>
                <w:rFonts w:cs="Arial"/>
                <w:szCs w:val="20"/>
              </w:rPr>
              <w:t>SANS IEC 60439- 4</w:t>
            </w:r>
          </w:p>
        </w:tc>
        <w:tc>
          <w:tcPr>
            <w:tcW w:w="6413" w:type="dxa"/>
          </w:tcPr>
          <w:p w14:paraId="5617DCB2" w14:textId="77777777" w:rsidR="0006251D" w:rsidRPr="00FF2828" w:rsidRDefault="0006251D" w:rsidP="003F5FC7">
            <w:pPr>
              <w:spacing w:after="0"/>
              <w:rPr>
                <w:rFonts w:cs="Arial"/>
                <w:szCs w:val="20"/>
              </w:rPr>
            </w:pPr>
            <w:r w:rsidRPr="00FF2828">
              <w:rPr>
                <w:rFonts w:cs="Arial"/>
                <w:szCs w:val="20"/>
              </w:rPr>
              <w:t xml:space="preserve">Low voltage  switchgear and </w:t>
            </w:r>
            <w:proofErr w:type="spellStart"/>
            <w:r w:rsidRPr="00FF2828">
              <w:rPr>
                <w:rFonts w:cs="Arial"/>
                <w:szCs w:val="20"/>
              </w:rPr>
              <w:t>controlgear</w:t>
            </w:r>
            <w:proofErr w:type="spellEnd"/>
            <w:r w:rsidRPr="00FF2828">
              <w:rPr>
                <w:rFonts w:cs="Arial"/>
                <w:szCs w:val="20"/>
              </w:rPr>
              <w:t xml:space="preserve"> assemblies Part 4: Particular requirements for assemblies for construction sites (ACS)</w:t>
            </w:r>
          </w:p>
        </w:tc>
      </w:tr>
      <w:tr w:rsidR="0006251D" w:rsidRPr="00FF2828" w14:paraId="5317DAC9" w14:textId="77777777" w:rsidTr="003F5FC7">
        <w:trPr>
          <w:cantSplit/>
        </w:trPr>
        <w:tc>
          <w:tcPr>
            <w:tcW w:w="1075" w:type="dxa"/>
          </w:tcPr>
          <w:p w14:paraId="326A7ACF" w14:textId="77777777" w:rsidR="0006251D" w:rsidRPr="00F53DE0" w:rsidRDefault="0006251D" w:rsidP="00F31D63">
            <w:pPr>
              <w:pStyle w:val="ListParagraph"/>
              <w:numPr>
                <w:ilvl w:val="3"/>
                <w:numId w:val="72"/>
              </w:numPr>
            </w:pPr>
          </w:p>
        </w:tc>
        <w:tc>
          <w:tcPr>
            <w:tcW w:w="2070" w:type="dxa"/>
          </w:tcPr>
          <w:p w14:paraId="39F62EF1" w14:textId="77777777" w:rsidR="0006251D" w:rsidRPr="00FF2828" w:rsidRDefault="0006251D" w:rsidP="003F5FC7">
            <w:pPr>
              <w:spacing w:after="0"/>
              <w:rPr>
                <w:rFonts w:cs="Arial"/>
                <w:szCs w:val="20"/>
              </w:rPr>
            </w:pPr>
            <w:r w:rsidRPr="00FF2828">
              <w:rPr>
                <w:rFonts w:cs="Arial"/>
                <w:szCs w:val="20"/>
              </w:rPr>
              <w:t>SANS IEC 60439- 5</w:t>
            </w:r>
          </w:p>
        </w:tc>
        <w:tc>
          <w:tcPr>
            <w:tcW w:w="6413" w:type="dxa"/>
          </w:tcPr>
          <w:p w14:paraId="3473A1ED" w14:textId="77777777" w:rsidR="0006251D" w:rsidRPr="00FF2828" w:rsidRDefault="0006251D" w:rsidP="003F5FC7">
            <w:pPr>
              <w:spacing w:after="0"/>
              <w:rPr>
                <w:rFonts w:cs="Arial"/>
                <w:szCs w:val="20"/>
              </w:rPr>
            </w:pPr>
            <w:r w:rsidRPr="00FF2828">
              <w:rPr>
                <w:rFonts w:cs="Arial"/>
                <w:szCs w:val="20"/>
              </w:rPr>
              <w:t xml:space="preserve">Low voltage  switchgear and </w:t>
            </w:r>
            <w:proofErr w:type="spellStart"/>
            <w:r w:rsidRPr="00FF2828">
              <w:rPr>
                <w:rFonts w:cs="Arial"/>
                <w:szCs w:val="20"/>
              </w:rPr>
              <w:t>controlgear</w:t>
            </w:r>
            <w:proofErr w:type="spellEnd"/>
            <w:r w:rsidRPr="00FF2828">
              <w:rPr>
                <w:rFonts w:cs="Arial"/>
                <w:szCs w:val="20"/>
              </w:rPr>
              <w:t xml:space="preserve"> assemblies Part 5: Particular requirements for assemblies intended to be installed outdoors in public places-  Cable distribution cabinets (CDC’s) for power distribution in networks</w:t>
            </w:r>
          </w:p>
        </w:tc>
      </w:tr>
      <w:tr w:rsidR="0006251D" w:rsidRPr="00FF2828" w14:paraId="58A2EDE5" w14:textId="77777777" w:rsidTr="003F5FC7">
        <w:trPr>
          <w:cantSplit/>
        </w:trPr>
        <w:tc>
          <w:tcPr>
            <w:tcW w:w="1075" w:type="dxa"/>
          </w:tcPr>
          <w:p w14:paraId="55313B1E" w14:textId="77777777" w:rsidR="0006251D" w:rsidRPr="00F53DE0" w:rsidRDefault="0006251D" w:rsidP="00F31D63">
            <w:pPr>
              <w:pStyle w:val="ListParagraph"/>
              <w:numPr>
                <w:ilvl w:val="3"/>
                <w:numId w:val="72"/>
              </w:numPr>
            </w:pPr>
          </w:p>
        </w:tc>
        <w:tc>
          <w:tcPr>
            <w:tcW w:w="2070" w:type="dxa"/>
          </w:tcPr>
          <w:p w14:paraId="5CB5CF87" w14:textId="77777777" w:rsidR="0006251D" w:rsidRPr="00FF2828" w:rsidRDefault="0006251D" w:rsidP="003F5FC7">
            <w:pPr>
              <w:spacing w:after="0"/>
              <w:rPr>
                <w:rFonts w:cs="Arial"/>
                <w:szCs w:val="20"/>
              </w:rPr>
            </w:pPr>
            <w:r w:rsidRPr="00FF2828">
              <w:rPr>
                <w:rFonts w:cs="Arial"/>
                <w:szCs w:val="20"/>
              </w:rPr>
              <w:t>BS 5486-12:1989</w:t>
            </w:r>
          </w:p>
        </w:tc>
        <w:tc>
          <w:tcPr>
            <w:tcW w:w="6413" w:type="dxa"/>
          </w:tcPr>
          <w:p w14:paraId="45E761E2" w14:textId="77777777" w:rsidR="0006251D" w:rsidRPr="00FF2828" w:rsidRDefault="0006251D" w:rsidP="003F5FC7">
            <w:pPr>
              <w:spacing w:after="0"/>
              <w:rPr>
                <w:rFonts w:cs="Arial"/>
                <w:szCs w:val="20"/>
              </w:rPr>
            </w:pPr>
            <w:r w:rsidRPr="00FF2828">
              <w:rPr>
                <w:rFonts w:cs="Arial"/>
                <w:szCs w:val="20"/>
              </w:rPr>
              <w:t xml:space="preserve">Low-voltage switchgear and </w:t>
            </w:r>
            <w:proofErr w:type="spellStart"/>
            <w:r w:rsidRPr="00FF2828">
              <w:rPr>
                <w:rFonts w:cs="Arial"/>
                <w:szCs w:val="20"/>
              </w:rPr>
              <w:t>controlgear</w:t>
            </w:r>
            <w:proofErr w:type="spellEnd"/>
            <w:r w:rsidRPr="00FF2828">
              <w:rPr>
                <w:rFonts w:cs="Arial"/>
                <w:szCs w:val="20"/>
              </w:rPr>
              <w:t xml:space="preserve"> assemblies. Specification for particular requirements of type tested miniature circuit- breaker boards</w:t>
            </w:r>
          </w:p>
        </w:tc>
      </w:tr>
      <w:tr w:rsidR="0006251D" w:rsidRPr="00FF2828" w14:paraId="4D7F09A3" w14:textId="77777777" w:rsidTr="003F5FC7">
        <w:trPr>
          <w:cantSplit/>
        </w:trPr>
        <w:tc>
          <w:tcPr>
            <w:tcW w:w="1075" w:type="dxa"/>
          </w:tcPr>
          <w:p w14:paraId="7D8D5F60" w14:textId="77777777" w:rsidR="0006251D" w:rsidRPr="00F53DE0" w:rsidRDefault="0006251D" w:rsidP="00F31D63">
            <w:pPr>
              <w:pStyle w:val="ListParagraph"/>
              <w:numPr>
                <w:ilvl w:val="3"/>
                <w:numId w:val="72"/>
              </w:numPr>
            </w:pPr>
          </w:p>
        </w:tc>
        <w:tc>
          <w:tcPr>
            <w:tcW w:w="2070" w:type="dxa"/>
          </w:tcPr>
          <w:p w14:paraId="3390E960" w14:textId="77777777" w:rsidR="0006251D" w:rsidRPr="00FF2828" w:rsidRDefault="0006251D" w:rsidP="003F5FC7">
            <w:pPr>
              <w:spacing w:after="0"/>
              <w:rPr>
                <w:rFonts w:cs="Arial"/>
                <w:szCs w:val="20"/>
              </w:rPr>
            </w:pPr>
            <w:r w:rsidRPr="00FF2828">
              <w:rPr>
                <w:rFonts w:cs="Arial"/>
                <w:szCs w:val="20"/>
              </w:rPr>
              <w:t>SANS IEC 60947-1</w:t>
            </w:r>
          </w:p>
        </w:tc>
        <w:tc>
          <w:tcPr>
            <w:tcW w:w="6413" w:type="dxa"/>
          </w:tcPr>
          <w:p w14:paraId="5955D952" w14:textId="77777777" w:rsidR="0006251D" w:rsidRPr="00FF2828" w:rsidRDefault="0006251D" w:rsidP="003F5FC7">
            <w:pPr>
              <w:spacing w:after="0"/>
              <w:rPr>
                <w:rFonts w:cs="Arial"/>
                <w:szCs w:val="20"/>
              </w:rPr>
            </w:pPr>
            <w:r w:rsidRPr="00FF2828">
              <w:rPr>
                <w:rFonts w:cs="Arial"/>
                <w:szCs w:val="20"/>
              </w:rPr>
              <w:t>Low Voltage Switchgear and Control Gear Part 1: General Rules</w:t>
            </w:r>
          </w:p>
        </w:tc>
      </w:tr>
      <w:tr w:rsidR="0006251D" w:rsidRPr="00FF2828" w14:paraId="584509E6" w14:textId="77777777" w:rsidTr="003F5FC7">
        <w:trPr>
          <w:cantSplit/>
        </w:trPr>
        <w:tc>
          <w:tcPr>
            <w:tcW w:w="1075" w:type="dxa"/>
          </w:tcPr>
          <w:p w14:paraId="1DA18CCE" w14:textId="77777777" w:rsidR="0006251D" w:rsidRPr="00F53DE0" w:rsidRDefault="0006251D" w:rsidP="00F31D63">
            <w:pPr>
              <w:pStyle w:val="ListParagraph"/>
              <w:numPr>
                <w:ilvl w:val="3"/>
                <w:numId w:val="72"/>
              </w:numPr>
            </w:pPr>
          </w:p>
        </w:tc>
        <w:tc>
          <w:tcPr>
            <w:tcW w:w="2070" w:type="dxa"/>
          </w:tcPr>
          <w:p w14:paraId="59A38577" w14:textId="77777777" w:rsidR="0006251D" w:rsidRPr="00FF2828" w:rsidRDefault="0006251D" w:rsidP="003F5FC7">
            <w:pPr>
              <w:spacing w:after="0"/>
              <w:rPr>
                <w:rFonts w:cs="Arial"/>
                <w:szCs w:val="20"/>
              </w:rPr>
            </w:pPr>
            <w:r w:rsidRPr="00FF2828">
              <w:rPr>
                <w:rFonts w:cs="Arial"/>
                <w:szCs w:val="20"/>
              </w:rPr>
              <w:t>SANS IEC 60947-2</w:t>
            </w:r>
          </w:p>
        </w:tc>
        <w:tc>
          <w:tcPr>
            <w:tcW w:w="6413" w:type="dxa"/>
          </w:tcPr>
          <w:p w14:paraId="7143FCC5" w14:textId="77777777" w:rsidR="0006251D" w:rsidRPr="00FF2828" w:rsidRDefault="0006251D" w:rsidP="003F5FC7">
            <w:pPr>
              <w:spacing w:after="0"/>
              <w:rPr>
                <w:rFonts w:cs="Arial"/>
                <w:szCs w:val="20"/>
              </w:rPr>
            </w:pPr>
            <w:r w:rsidRPr="00FF2828">
              <w:rPr>
                <w:rFonts w:cs="Arial"/>
                <w:szCs w:val="20"/>
              </w:rPr>
              <w:t>Low Voltage Switchgear and Control Gear Part 2: Circuit Breakers</w:t>
            </w:r>
          </w:p>
        </w:tc>
      </w:tr>
      <w:tr w:rsidR="0006251D" w:rsidRPr="00FF2828" w14:paraId="5CA41DEF" w14:textId="77777777" w:rsidTr="003F5FC7">
        <w:trPr>
          <w:cantSplit/>
        </w:trPr>
        <w:tc>
          <w:tcPr>
            <w:tcW w:w="1075" w:type="dxa"/>
          </w:tcPr>
          <w:p w14:paraId="6B99B1F7" w14:textId="77777777" w:rsidR="0006251D" w:rsidRPr="00F53DE0" w:rsidRDefault="0006251D" w:rsidP="00F31D63">
            <w:pPr>
              <w:pStyle w:val="ListParagraph"/>
              <w:numPr>
                <w:ilvl w:val="3"/>
                <w:numId w:val="72"/>
              </w:numPr>
            </w:pPr>
          </w:p>
        </w:tc>
        <w:tc>
          <w:tcPr>
            <w:tcW w:w="2070" w:type="dxa"/>
          </w:tcPr>
          <w:p w14:paraId="024D42C7" w14:textId="77777777" w:rsidR="0006251D" w:rsidRPr="00FF2828" w:rsidRDefault="0006251D" w:rsidP="003F5FC7">
            <w:pPr>
              <w:spacing w:after="0"/>
              <w:rPr>
                <w:rFonts w:cs="Arial"/>
                <w:szCs w:val="20"/>
              </w:rPr>
            </w:pPr>
            <w:r w:rsidRPr="00FF2828">
              <w:rPr>
                <w:rFonts w:cs="Arial"/>
                <w:szCs w:val="20"/>
              </w:rPr>
              <w:t>SANS IEC 60947-3</w:t>
            </w:r>
          </w:p>
        </w:tc>
        <w:tc>
          <w:tcPr>
            <w:tcW w:w="6413" w:type="dxa"/>
          </w:tcPr>
          <w:p w14:paraId="69076B16" w14:textId="77777777" w:rsidR="0006251D" w:rsidRPr="00FF2828" w:rsidRDefault="0006251D" w:rsidP="003F5FC7">
            <w:pPr>
              <w:spacing w:after="0"/>
              <w:rPr>
                <w:rFonts w:cs="Arial"/>
                <w:szCs w:val="20"/>
              </w:rPr>
            </w:pPr>
            <w:r w:rsidRPr="00FF2828">
              <w:rPr>
                <w:rFonts w:cs="Arial"/>
                <w:szCs w:val="20"/>
              </w:rPr>
              <w:t xml:space="preserve">Low Voltage Switchgear and Control Gear Part 3: Switches, </w:t>
            </w:r>
            <w:proofErr w:type="spellStart"/>
            <w:r w:rsidRPr="00FF2828">
              <w:rPr>
                <w:rFonts w:cs="Arial"/>
                <w:szCs w:val="20"/>
              </w:rPr>
              <w:t>disconnectors</w:t>
            </w:r>
            <w:proofErr w:type="spellEnd"/>
            <w:r w:rsidRPr="00FF2828">
              <w:rPr>
                <w:rFonts w:cs="Arial"/>
                <w:szCs w:val="20"/>
              </w:rPr>
              <w:t>, switch-</w:t>
            </w:r>
            <w:proofErr w:type="spellStart"/>
            <w:r w:rsidRPr="00FF2828">
              <w:rPr>
                <w:rFonts w:cs="Arial"/>
                <w:szCs w:val="20"/>
              </w:rPr>
              <w:t>disconnectors</w:t>
            </w:r>
            <w:proofErr w:type="spellEnd"/>
            <w:r w:rsidRPr="00FF2828">
              <w:rPr>
                <w:rFonts w:cs="Arial"/>
                <w:szCs w:val="20"/>
              </w:rPr>
              <w:t xml:space="preserve"> and fuse-combination units</w:t>
            </w:r>
          </w:p>
        </w:tc>
      </w:tr>
      <w:tr w:rsidR="0006251D" w:rsidRPr="00FF2828" w14:paraId="5E4BF674" w14:textId="77777777" w:rsidTr="003F5FC7">
        <w:trPr>
          <w:cantSplit/>
        </w:trPr>
        <w:tc>
          <w:tcPr>
            <w:tcW w:w="1075" w:type="dxa"/>
          </w:tcPr>
          <w:p w14:paraId="1F1D3CBB" w14:textId="77777777" w:rsidR="0006251D" w:rsidRPr="00F53DE0" w:rsidRDefault="0006251D" w:rsidP="00F31D63">
            <w:pPr>
              <w:pStyle w:val="ListParagraph"/>
              <w:numPr>
                <w:ilvl w:val="3"/>
                <w:numId w:val="72"/>
              </w:numPr>
            </w:pPr>
          </w:p>
        </w:tc>
        <w:tc>
          <w:tcPr>
            <w:tcW w:w="2070" w:type="dxa"/>
          </w:tcPr>
          <w:p w14:paraId="3FAFA2C8" w14:textId="77777777" w:rsidR="0006251D" w:rsidRPr="00FF2828" w:rsidRDefault="0006251D" w:rsidP="003F5FC7">
            <w:pPr>
              <w:spacing w:after="0"/>
              <w:rPr>
                <w:rFonts w:cs="Arial"/>
                <w:szCs w:val="20"/>
              </w:rPr>
            </w:pPr>
            <w:r w:rsidRPr="00FF2828">
              <w:rPr>
                <w:rFonts w:cs="Arial"/>
                <w:szCs w:val="20"/>
              </w:rPr>
              <w:t>SANS IEC 60947-4-1</w:t>
            </w:r>
          </w:p>
        </w:tc>
        <w:tc>
          <w:tcPr>
            <w:tcW w:w="6413" w:type="dxa"/>
          </w:tcPr>
          <w:p w14:paraId="5004AC1F" w14:textId="77777777" w:rsidR="0006251D" w:rsidRPr="00FF2828" w:rsidRDefault="0006251D" w:rsidP="003F5FC7">
            <w:pPr>
              <w:spacing w:after="0"/>
              <w:rPr>
                <w:rFonts w:cs="Arial"/>
                <w:szCs w:val="20"/>
              </w:rPr>
            </w:pPr>
            <w:r w:rsidRPr="00FF2828">
              <w:rPr>
                <w:rFonts w:cs="Arial"/>
                <w:szCs w:val="20"/>
              </w:rPr>
              <w:t>Low Voltage Switchgear and Control Gear Part 4: Contactors and motor-starters Section 1: Electromechanical contactors and motor-starters</w:t>
            </w:r>
          </w:p>
        </w:tc>
      </w:tr>
      <w:tr w:rsidR="0006251D" w:rsidRPr="00FF2828" w14:paraId="73AF9C0B" w14:textId="77777777" w:rsidTr="003F5FC7">
        <w:trPr>
          <w:cantSplit/>
        </w:trPr>
        <w:tc>
          <w:tcPr>
            <w:tcW w:w="1075" w:type="dxa"/>
          </w:tcPr>
          <w:p w14:paraId="233AAE23" w14:textId="77777777" w:rsidR="0006251D" w:rsidRPr="00F53DE0" w:rsidRDefault="0006251D" w:rsidP="00F31D63">
            <w:pPr>
              <w:pStyle w:val="ListParagraph"/>
              <w:numPr>
                <w:ilvl w:val="3"/>
                <w:numId w:val="72"/>
              </w:numPr>
            </w:pPr>
          </w:p>
        </w:tc>
        <w:tc>
          <w:tcPr>
            <w:tcW w:w="2070" w:type="dxa"/>
          </w:tcPr>
          <w:p w14:paraId="1D374112" w14:textId="77777777" w:rsidR="0006251D" w:rsidRPr="00FF2828" w:rsidRDefault="0006251D" w:rsidP="003F5FC7">
            <w:pPr>
              <w:spacing w:after="0"/>
              <w:rPr>
                <w:rFonts w:cs="Arial"/>
                <w:szCs w:val="20"/>
              </w:rPr>
            </w:pPr>
            <w:r w:rsidRPr="00FF2828">
              <w:rPr>
                <w:rFonts w:cs="Arial"/>
                <w:szCs w:val="20"/>
              </w:rPr>
              <w:t>SANS IEC 60947-4-2</w:t>
            </w:r>
          </w:p>
        </w:tc>
        <w:tc>
          <w:tcPr>
            <w:tcW w:w="6413" w:type="dxa"/>
          </w:tcPr>
          <w:p w14:paraId="6BC80689" w14:textId="77777777" w:rsidR="0006251D" w:rsidRPr="00FF2828" w:rsidRDefault="0006251D" w:rsidP="003F5FC7">
            <w:pPr>
              <w:spacing w:after="0"/>
              <w:rPr>
                <w:rFonts w:cs="Arial"/>
                <w:szCs w:val="20"/>
              </w:rPr>
            </w:pPr>
            <w:r w:rsidRPr="00FF2828">
              <w:rPr>
                <w:rFonts w:cs="Arial"/>
                <w:szCs w:val="20"/>
              </w:rPr>
              <w:t>Low Voltage Switchgear and Control Gear Part 4: Contactors and motor-starters Section 2: A C semiconductor motor controllers and starters</w:t>
            </w:r>
          </w:p>
        </w:tc>
      </w:tr>
      <w:tr w:rsidR="0006251D" w:rsidRPr="00FF2828" w14:paraId="54CEB267" w14:textId="77777777" w:rsidTr="003F5FC7">
        <w:trPr>
          <w:cantSplit/>
        </w:trPr>
        <w:tc>
          <w:tcPr>
            <w:tcW w:w="1075" w:type="dxa"/>
          </w:tcPr>
          <w:p w14:paraId="33024FF4" w14:textId="77777777" w:rsidR="0006251D" w:rsidRPr="00F53DE0" w:rsidRDefault="0006251D" w:rsidP="00F31D63">
            <w:pPr>
              <w:pStyle w:val="ListParagraph"/>
              <w:numPr>
                <w:ilvl w:val="3"/>
                <w:numId w:val="72"/>
              </w:numPr>
            </w:pPr>
          </w:p>
        </w:tc>
        <w:tc>
          <w:tcPr>
            <w:tcW w:w="2070" w:type="dxa"/>
          </w:tcPr>
          <w:p w14:paraId="7AC20427" w14:textId="77777777" w:rsidR="0006251D" w:rsidRPr="00FF2828" w:rsidRDefault="0006251D" w:rsidP="003F5FC7">
            <w:pPr>
              <w:spacing w:after="0"/>
              <w:rPr>
                <w:rFonts w:cs="Arial"/>
                <w:szCs w:val="20"/>
              </w:rPr>
            </w:pPr>
            <w:r w:rsidRPr="00FF2828">
              <w:rPr>
                <w:rFonts w:cs="Arial"/>
                <w:szCs w:val="20"/>
              </w:rPr>
              <w:t>SANS IEC 60947-4-3</w:t>
            </w:r>
          </w:p>
        </w:tc>
        <w:tc>
          <w:tcPr>
            <w:tcW w:w="6413" w:type="dxa"/>
          </w:tcPr>
          <w:p w14:paraId="00263512" w14:textId="1AEA5A37" w:rsidR="0006251D" w:rsidRPr="00FF2828" w:rsidRDefault="0006251D" w:rsidP="003F5FC7">
            <w:pPr>
              <w:spacing w:after="0"/>
              <w:rPr>
                <w:rFonts w:cs="Arial"/>
                <w:szCs w:val="20"/>
              </w:rPr>
            </w:pPr>
            <w:r w:rsidRPr="00FF2828">
              <w:rPr>
                <w:rFonts w:cs="Arial"/>
                <w:szCs w:val="20"/>
              </w:rPr>
              <w:t xml:space="preserve">Low Voltage Switchgear and Control Gear Part 4: Contactors and motor-starters Section 3: A C semiconductor controllers and contactors for </w:t>
            </w:r>
            <w:r w:rsidR="00BF51C0" w:rsidRPr="00FF2828">
              <w:rPr>
                <w:rFonts w:cs="Arial"/>
                <w:szCs w:val="20"/>
              </w:rPr>
              <w:t>non-motor</w:t>
            </w:r>
            <w:r w:rsidRPr="00FF2828">
              <w:rPr>
                <w:rFonts w:cs="Arial"/>
                <w:szCs w:val="20"/>
              </w:rPr>
              <w:t xml:space="preserve"> starters</w:t>
            </w:r>
          </w:p>
        </w:tc>
      </w:tr>
      <w:tr w:rsidR="0006251D" w:rsidRPr="00FF2828" w14:paraId="690C900E" w14:textId="77777777" w:rsidTr="003F5FC7">
        <w:trPr>
          <w:cantSplit/>
        </w:trPr>
        <w:tc>
          <w:tcPr>
            <w:tcW w:w="1075" w:type="dxa"/>
          </w:tcPr>
          <w:p w14:paraId="189F0279" w14:textId="77777777" w:rsidR="0006251D" w:rsidRPr="00F53DE0" w:rsidRDefault="0006251D" w:rsidP="00F31D63">
            <w:pPr>
              <w:pStyle w:val="ListParagraph"/>
              <w:numPr>
                <w:ilvl w:val="3"/>
                <w:numId w:val="72"/>
              </w:numPr>
            </w:pPr>
          </w:p>
        </w:tc>
        <w:tc>
          <w:tcPr>
            <w:tcW w:w="2070" w:type="dxa"/>
          </w:tcPr>
          <w:p w14:paraId="272E90C9" w14:textId="77777777" w:rsidR="0006251D" w:rsidRPr="00FF2828" w:rsidRDefault="0006251D" w:rsidP="003F5FC7">
            <w:pPr>
              <w:spacing w:after="0"/>
              <w:rPr>
                <w:rFonts w:cs="Arial"/>
                <w:szCs w:val="20"/>
              </w:rPr>
            </w:pPr>
            <w:r w:rsidRPr="00FF2828">
              <w:rPr>
                <w:rFonts w:cs="Arial"/>
                <w:szCs w:val="20"/>
              </w:rPr>
              <w:t>SANS IEC 60947-5-1</w:t>
            </w:r>
          </w:p>
        </w:tc>
        <w:tc>
          <w:tcPr>
            <w:tcW w:w="6413" w:type="dxa"/>
          </w:tcPr>
          <w:p w14:paraId="407524AB" w14:textId="77777777" w:rsidR="0006251D" w:rsidRPr="00FF2828" w:rsidRDefault="0006251D" w:rsidP="003F5FC7">
            <w:pPr>
              <w:spacing w:after="0"/>
              <w:rPr>
                <w:rFonts w:cs="Arial"/>
                <w:szCs w:val="20"/>
              </w:rPr>
            </w:pPr>
            <w:r w:rsidRPr="00FF2828">
              <w:rPr>
                <w:rFonts w:cs="Arial"/>
                <w:szCs w:val="20"/>
              </w:rPr>
              <w:t>Low Voltage Switchgear and Control Gear Part 5: Control Circuit devices and switching elements- Electromechanical control circuit devices</w:t>
            </w:r>
          </w:p>
        </w:tc>
      </w:tr>
      <w:tr w:rsidR="0006251D" w:rsidRPr="00FF2828" w14:paraId="7409BCDD" w14:textId="77777777" w:rsidTr="003F5FC7">
        <w:trPr>
          <w:cantSplit/>
        </w:trPr>
        <w:tc>
          <w:tcPr>
            <w:tcW w:w="1075" w:type="dxa"/>
          </w:tcPr>
          <w:p w14:paraId="21FF646C" w14:textId="77777777" w:rsidR="0006251D" w:rsidRPr="00F53DE0" w:rsidRDefault="0006251D" w:rsidP="00F31D63">
            <w:pPr>
              <w:pStyle w:val="ListParagraph"/>
              <w:numPr>
                <w:ilvl w:val="3"/>
                <w:numId w:val="72"/>
              </w:numPr>
            </w:pPr>
          </w:p>
        </w:tc>
        <w:tc>
          <w:tcPr>
            <w:tcW w:w="2070" w:type="dxa"/>
          </w:tcPr>
          <w:p w14:paraId="5DBC35F6" w14:textId="77777777" w:rsidR="0006251D" w:rsidRPr="00FF2828" w:rsidRDefault="0006251D" w:rsidP="003F5FC7">
            <w:pPr>
              <w:spacing w:after="0"/>
              <w:rPr>
                <w:rFonts w:cs="Arial"/>
                <w:szCs w:val="20"/>
              </w:rPr>
            </w:pPr>
            <w:r w:rsidRPr="00FF2828">
              <w:rPr>
                <w:rFonts w:cs="Arial"/>
                <w:szCs w:val="20"/>
              </w:rPr>
              <w:t>SABS 763-1988</w:t>
            </w:r>
          </w:p>
        </w:tc>
        <w:tc>
          <w:tcPr>
            <w:tcW w:w="6413" w:type="dxa"/>
          </w:tcPr>
          <w:p w14:paraId="186EF716" w14:textId="77777777" w:rsidR="0006251D" w:rsidRPr="00FF2828" w:rsidRDefault="0006251D" w:rsidP="003F5FC7">
            <w:pPr>
              <w:spacing w:after="0"/>
              <w:rPr>
                <w:rFonts w:cs="Arial"/>
                <w:szCs w:val="20"/>
              </w:rPr>
            </w:pPr>
            <w:r w:rsidRPr="00FF2828">
              <w:rPr>
                <w:rFonts w:cs="Arial"/>
                <w:szCs w:val="20"/>
              </w:rPr>
              <w:t>Hot dip (galvanized) zinc coating</w:t>
            </w:r>
          </w:p>
        </w:tc>
      </w:tr>
      <w:tr w:rsidR="0006251D" w:rsidRPr="00FF2828" w14:paraId="41F39242" w14:textId="77777777" w:rsidTr="003F5FC7">
        <w:trPr>
          <w:cantSplit/>
        </w:trPr>
        <w:tc>
          <w:tcPr>
            <w:tcW w:w="1075" w:type="dxa"/>
          </w:tcPr>
          <w:p w14:paraId="349F5B21" w14:textId="77777777" w:rsidR="0006251D" w:rsidRPr="00F53DE0" w:rsidRDefault="0006251D" w:rsidP="00F31D63">
            <w:pPr>
              <w:pStyle w:val="ListParagraph"/>
              <w:numPr>
                <w:ilvl w:val="3"/>
                <w:numId w:val="72"/>
              </w:numPr>
            </w:pPr>
          </w:p>
        </w:tc>
        <w:tc>
          <w:tcPr>
            <w:tcW w:w="2070" w:type="dxa"/>
          </w:tcPr>
          <w:p w14:paraId="6077C9BE" w14:textId="77777777" w:rsidR="0006251D" w:rsidRPr="00FF2828" w:rsidRDefault="0006251D" w:rsidP="003F5FC7">
            <w:pPr>
              <w:spacing w:after="0"/>
              <w:rPr>
                <w:rFonts w:cs="Arial"/>
                <w:szCs w:val="20"/>
              </w:rPr>
            </w:pPr>
            <w:r w:rsidRPr="00FF2828">
              <w:rPr>
                <w:rFonts w:cs="Arial"/>
                <w:szCs w:val="20"/>
              </w:rPr>
              <w:t>SABS 1473-1</w:t>
            </w:r>
          </w:p>
        </w:tc>
        <w:tc>
          <w:tcPr>
            <w:tcW w:w="6413" w:type="dxa"/>
          </w:tcPr>
          <w:p w14:paraId="6E83662C" w14:textId="77777777" w:rsidR="0006251D" w:rsidRPr="00FF2828" w:rsidRDefault="0006251D" w:rsidP="003F5FC7">
            <w:pPr>
              <w:spacing w:after="0"/>
              <w:rPr>
                <w:rFonts w:cs="Arial"/>
                <w:szCs w:val="20"/>
              </w:rPr>
            </w:pPr>
            <w:r w:rsidRPr="00FF2828">
              <w:rPr>
                <w:rFonts w:cs="Arial"/>
                <w:szCs w:val="20"/>
              </w:rPr>
              <w:t xml:space="preserve">Low-voltage switchgear and </w:t>
            </w:r>
            <w:proofErr w:type="spellStart"/>
            <w:r w:rsidRPr="00FF2828">
              <w:rPr>
                <w:rFonts w:cs="Arial"/>
                <w:szCs w:val="20"/>
              </w:rPr>
              <w:t>controlgear</w:t>
            </w:r>
            <w:proofErr w:type="spellEnd"/>
            <w:r w:rsidRPr="00FF2828">
              <w:rPr>
                <w:rFonts w:cs="Arial"/>
                <w:szCs w:val="20"/>
              </w:rPr>
              <w:t xml:space="preserve"> assemblies Part 1: Type-tested and partially type-tested assemblies</w:t>
            </w:r>
          </w:p>
        </w:tc>
      </w:tr>
      <w:tr w:rsidR="0006251D" w:rsidRPr="00FF2828" w14:paraId="7E48D3EF" w14:textId="77777777" w:rsidTr="003F5FC7">
        <w:trPr>
          <w:cantSplit/>
        </w:trPr>
        <w:tc>
          <w:tcPr>
            <w:tcW w:w="1075" w:type="dxa"/>
          </w:tcPr>
          <w:p w14:paraId="383EB396" w14:textId="77777777" w:rsidR="0006251D" w:rsidRPr="00F53DE0" w:rsidRDefault="0006251D" w:rsidP="00F31D63">
            <w:pPr>
              <w:pStyle w:val="ListParagraph"/>
              <w:numPr>
                <w:ilvl w:val="3"/>
                <w:numId w:val="72"/>
              </w:numPr>
            </w:pPr>
          </w:p>
        </w:tc>
        <w:tc>
          <w:tcPr>
            <w:tcW w:w="2070" w:type="dxa"/>
          </w:tcPr>
          <w:p w14:paraId="587C5184" w14:textId="77777777" w:rsidR="0006251D" w:rsidRPr="00FF2828" w:rsidRDefault="0006251D" w:rsidP="003F5FC7">
            <w:pPr>
              <w:spacing w:after="0"/>
              <w:rPr>
                <w:rFonts w:cs="Arial"/>
                <w:szCs w:val="20"/>
              </w:rPr>
            </w:pPr>
            <w:r w:rsidRPr="00FF2828">
              <w:rPr>
                <w:rFonts w:cs="Arial"/>
                <w:szCs w:val="20"/>
              </w:rPr>
              <w:t>SABS 1473-2</w:t>
            </w:r>
          </w:p>
        </w:tc>
        <w:tc>
          <w:tcPr>
            <w:tcW w:w="6413" w:type="dxa"/>
          </w:tcPr>
          <w:p w14:paraId="34500E7E" w14:textId="77777777" w:rsidR="0006251D" w:rsidRPr="00FF2828" w:rsidRDefault="0006251D" w:rsidP="003F5FC7">
            <w:pPr>
              <w:spacing w:after="0"/>
              <w:rPr>
                <w:rFonts w:cs="Arial"/>
                <w:szCs w:val="20"/>
              </w:rPr>
            </w:pPr>
            <w:r w:rsidRPr="00FF2828">
              <w:rPr>
                <w:rFonts w:cs="Arial"/>
                <w:szCs w:val="20"/>
              </w:rPr>
              <w:t xml:space="preserve">Low-voltage switchgear and </w:t>
            </w:r>
            <w:proofErr w:type="spellStart"/>
            <w:r w:rsidRPr="00FF2828">
              <w:rPr>
                <w:rFonts w:cs="Arial"/>
                <w:szCs w:val="20"/>
              </w:rPr>
              <w:t>controlgear</w:t>
            </w:r>
            <w:proofErr w:type="spellEnd"/>
            <w:r w:rsidRPr="00FF2828">
              <w:rPr>
                <w:rFonts w:cs="Arial"/>
                <w:szCs w:val="20"/>
              </w:rPr>
              <w:t xml:space="preserve"> assemblies Part 2: Busbar trunking systems</w:t>
            </w:r>
          </w:p>
        </w:tc>
      </w:tr>
      <w:tr w:rsidR="0006251D" w:rsidRPr="00FF2828" w14:paraId="7BFE1933" w14:textId="77777777" w:rsidTr="003F5FC7">
        <w:trPr>
          <w:cantSplit/>
        </w:trPr>
        <w:tc>
          <w:tcPr>
            <w:tcW w:w="1075" w:type="dxa"/>
          </w:tcPr>
          <w:p w14:paraId="4AF761B3" w14:textId="77777777" w:rsidR="0006251D" w:rsidRPr="00F53DE0" w:rsidRDefault="0006251D" w:rsidP="00F31D63">
            <w:pPr>
              <w:pStyle w:val="ListParagraph"/>
              <w:numPr>
                <w:ilvl w:val="3"/>
                <w:numId w:val="72"/>
              </w:numPr>
            </w:pPr>
          </w:p>
        </w:tc>
        <w:tc>
          <w:tcPr>
            <w:tcW w:w="2070" w:type="dxa"/>
          </w:tcPr>
          <w:p w14:paraId="0F6BDCD5" w14:textId="77777777" w:rsidR="0006251D" w:rsidRPr="00FF2828" w:rsidRDefault="0006251D" w:rsidP="003F5FC7">
            <w:pPr>
              <w:spacing w:after="0"/>
              <w:rPr>
                <w:rFonts w:cs="Arial"/>
                <w:szCs w:val="20"/>
              </w:rPr>
            </w:pPr>
            <w:r w:rsidRPr="00FF2828">
              <w:rPr>
                <w:rFonts w:cs="Arial"/>
                <w:szCs w:val="20"/>
              </w:rPr>
              <w:t>SABS 1973-3</w:t>
            </w:r>
          </w:p>
        </w:tc>
        <w:tc>
          <w:tcPr>
            <w:tcW w:w="6413" w:type="dxa"/>
          </w:tcPr>
          <w:p w14:paraId="380391D3" w14:textId="77777777" w:rsidR="0006251D" w:rsidRPr="00FF2828" w:rsidRDefault="0006251D" w:rsidP="003F5FC7">
            <w:pPr>
              <w:spacing w:after="0"/>
              <w:rPr>
                <w:rFonts w:cs="Arial"/>
                <w:szCs w:val="20"/>
              </w:rPr>
            </w:pPr>
            <w:r w:rsidRPr="00FF2828">
              <w:rPr>
                <w:rFonts w:cs="Arial"/>
                <w:color w:val="000000"/>
                <w:szCs w:val="20"/>
              </w:rPr>
              <w:t>Safety of assemblies with a rated prospective short-circuit current of up to and including 10 kA</w:t>
            </w:r>
          </w:p>
        </w:tc>
      </w:tr>
      <w:tr w:rsidR="0006251D" w:rsidRPr="00FF2828" w14:paraId="5C87B27F" w14:textId="77777777" w:rsidTr="003F5FC7">
        <w:trPr>
          <w:cantSplit/>
        </w:trPr>
        <w:tc>
          <w:tcPr>
            <w:tcW w:w="1075" w:type="dxa"/>
          </w:tcPr>
          <w:p w14:paraId="5E19B9A7" w14:textId="77777777" w:rsidR="0006251D" w:rsidRPr="00F53DE0" w:rsidRDefault="0006251D" w:rsidP="00F31D63">
            <w:pPr>
              <w:pStyle w:val="ListParagraph"/>
              <w:numPr>
                <w:ilvl w:val="3"/>
                <w:numId w:val="72"/>
              </w:numPr>
            </w:pPr>
          </w:p>
        </w:tc>
        <w:tc>
          <w:tcPr>
            <w:tcW w:w="2070" w:type="dxa"/>
          </w:tcPr>
          <w:p w14:paraId="1BF42CE3" w14:textId="77777777" w:rsidR="0006251D" w:rsidRPr="00FF2828" w:rsidRDefault="0006251D" w:rsidP="003F5FC7">
            <w:pPr>
              <w:autoSpaceDE w:val="0"/>
              <w:autoSpaceDN w:val="0"/>
              <w:adjustRightInd w:val="0"/>
              <w:spacing w:after="0"/>
              <w:rPr>
                <w:rFonts w:cs="Arial"/>
                <w:szCs w:val="20"/>
                <w:lang w:val="en"/>
              </w:rPr>
            </w:pPr>
            <w:r w:rsidRPr="00FF2828">
              <w:rPr>
                <w:rFonts w:cs="Arial"/>
                <w:bCs/>
                <w:szCs w:val="20"/>
                <w:lang w:val="en"/>
              </w:rPr>
              <w:t>SANS 1973-1:2007</w:t>
            </w:r>
          </w:p>
        </w:tc>
        <w:tc>
          <w:tcPr>
            <w:tcW w:w="6413" w:type="dxa"/>
          </w:tcPr>
          <w:p w14:paraId="016AC58E" w14:textId="77777777" w:rsidR="0006251D" w:rsidRPr="00FF2828" w:rsidRDefault="0006251D" w:rsidP="003F5FC7">
            <w:pPr>
              <w:autoSpaceDE w:val="0"/>
              <w:autoSpaceDN w:val="0"/>
              <w:adjustRightInd w:val="0"/>
              <w:spacing w:after="0"/>
              <w:jc w:val="both"/>
              <w:rPr>
                <w:rFonts w:cs="Arial"/>
                <w:szCs w:val="20"/>
                <w:lang w:val="en"/>
              </w:rPr>
            </w:pPr>
            <w:r w:rsidRPr="00FF2828">
              <w:rPr>
                <w:rFonts w:cs="Arial"/>
                <w:szCs w:val="20"/>
                <w:lang w:val="en"/>
              </w:rPr>
              <w:t xml:space="preserve">Low-Voltage Switchgear </w:t>
            </w:r>
            <w:proofErr w:type="gramStart"/>
            <w:r w:rsidRPr="00FF2828">
              <w:rPr>
                <w:rFonts w:cs="Arial"/>
                <w:szCs w:val="20"/>
                <w:lang w:val="en"/>
              </w:rPr>
              <w:t>And</w:t>
            </w:r>
            <w:proofErr w:type="gramEnd"/>
            <w:r w:rsidRPr="00FF2828">
              <w:rPr>
                <w:rFonts w:cs="Arial"/>
                <w:szCs w:val="20"/>
                <w:lang w:val="en"/>
              </w:rPr>
              <w:t xml:space="preserve"> Control Gear ASSEMBLIES </w:t>
            </w:r>
          </w:p>
          <w:p w14:paraId="782977D4" w14:textId="77777777" w:rsidR="0006251D" w:rsidRPr="00FF2828" w:rsidRDefault="0006251D" w:rsidP="003F5FC7">
            <w:pPr>
              <w:autoSpaceDE w:val="0"/>
              <w:autoSpaceDN w:val="0"/>
              <w:adjustRightInd w:val="0"/>
              <w:spacing w:after="0"/>
              <w:jc w:val="both"/>
              <w:rPr>
                <w:rFonts w:cs="Arial"/>
                <w:szCs w:val="20"/>
                <w:lang w:val="en"/>
              </w:rPr>
            </w:pPr>
            <w:r w:rsidRPr="00FF2828">
              <w:rPr>
                <w:rFonts w:cs="Arial"/>
                <w:bCs/>
                <w:szCs w:val="20"/>
                <w:lang w:val="en"/>
              </w:rPr>
              <w:t xml:space="preserve">Part 1: Type-Tested ASSEMBLIES </w:t>
            </w:r>
            <w:proofErr w:type="gramStart"/>
            <w:r w:rsidRPr="00FF2828">
              <w:rPr>
                <w:rFonts w:cs="Arial"/>
                <w:bCs/>
                <w:szCs w:val="20"/>
                <w:lang w:val="en"/>
              </w:rPr>
              <w:t>With</w:t>
            </w:r>
            <w:proofErr w:type="gramEnd"/>
            <w:r w:rsidRPr="00FF2828">
              <w:rPr>
                <w:rFonts w:cs="Arial"/>
                <w:bCs/>
                <w:szCs w:val="20"/>
                <w:lang w:val="en"/>
              </w:rPr>
              <w:t xml:space="preserve"> Stated Deviations And A Rated Short-Circuit Withstand Strength Above 10 kA</w:t>
            </w:r>
          </w:p>
          <w:p w14:paraId="69E6F667" w14:textId="77777777" w:rsidR="0006251D" w:rsidRPr="00FF2828" w:rsidRDefault="0006251D" w:rsidP="003F5FC7">
            <w:pPr>
              <w:autoSpaceDE w:val="0"/>
              <w:autoSpaceDN w:val="0"/>
              <w:adjustRightInd w:val="0"/>
              <w:spacing w:after="0"/>
              <w:jc w:val="both"/>
              <w:rPr>
                <w:rFonts w:cs="Arial"/>
                <w:szCs w:val="20"/>
                <w:lang w:val="en"/>
              </w:rPr>
            </w:pPr>
            <w:r w:rsidRPr="00FF2828">
              <w:rPr>
                <w:rFonts w:cs="Arial"/>
                <w:bCs/>
                <w:szCs w:val="20"/>
                <w:lang w:val="en"/>
              </w:rPr>
              <w:t>Use with: SANS 60439-1:2004</w:t>
            </w:r>
          </w:p>
        </w:tc>
      </w:tr>
      <w:tr w:rsidR="0006251D" w:rsidRPr="00FF2828" w14:paraId="5ADD9AEE" w14:textId="77777777" w:rsidTr="003F5FC7">
        <w:trPr>
          <w:cantSplit/>
        </w:trPr>
        <w:tc>
          <w:tcPr>
            <w:tcW w:w="1075" w:type="dxa"/>
          </w:tcPr>
          <w:p w14:paraId="5CD78D40" w14:textId="77777777" w:rsidR="0006251D" w:rsidRPr="00F53DE0" w:rsidRDefault="0006251D" w:rsidP="00F31D63">
            <w:pPr>
              <w:pStyle w:val="ListParagraph"/>
              <w:numPr>
                <w:ilvl w:val="3"/>
                <w:numId w:val="72"/>
              </w:numPr>
            </w:pPr>
          </w:p>
        </w:tc>
        <w:tc>
          <w:tcPr>
            <w:tcW w:w="2070" w:type="dxa"/>
          </w:tcPr>
          <w:p w14:paraId="5452A54B" w14:textId="77777777" w:rsidR="0006251D" w:rsidRPr="00FF2828" w:rsidRDefault="0006251D" w:rsidP="003F5FC7">
            <w:pPr>
              <w:autoSpaceDE w:val="0"/>
              <w:autoSpaceDN w:val="0"/>
              <w:adjustRightInd w:val="0"/>
              <w:spacing w:after="0"/>
              <w:rPr>
                <w:rFonts w:cs="Arial"/>
                <w:szCs w:val="20"/>
                <w:lang w:val="en"/>
              </w:rPr>
            </w:pPr>
            <w:r w:rsidRPr="00FF2828">
              <w:rPr>
                <w:rFonts w:cs="Arial"/>
                <w:bCs/>
                <w:szCs w:val="20"/>
                <w:lang w:val="en"/>
              </w:rPr>
              <w:t>SANS 1973-3:2008</w:t>
            </w:r>
          </w:p>
        </w:tc>
        <w:tc>
          <w:tcPr>
            <w:tcW w:w="6413" w:type="dxa"/>
          </w:tcPr>
          <w:p w14:paraId="019C0E4F" w14:textId="77777777" w:rsidR="0006251D" w:rsidRPr="00FF2828" w:rsidRDefault="0006251D" w:rsidP="003F5FC7">
            <w:pPr>
              <w:autoSpaceDE w:val="0"/>
              <w:autoSpaceDN w:val="0"/>
              <w:adjustRightInd w:val="0"/>
              <w:spacing w:after="0"/>
              <w:jc w:val="both"/>
              <w:rPr>
                <w:rFonts w:cs="Arial"/>
                <w:szCs w:val="20"/>
                <w:lang w:val="en"/>
              </w:rPr>
            </w:pPr>
            <w:r w:rsidRPr="00FF2828">
              <w:rPr>
                <w:rFonts w:cs="Arial"/>
                <w:szCs w:val="20"/>
                <w:lang w:val="en"/>
              </w:rPr>
              <w:t xml:space="preserve">Low-Voltage Switchgear And Control Gear ASSEMBLIES </w:t>
            </w:r>
            <w:r w:rsidRPr="00FF2828">
              <w:rPr>
                <w:rFonts w:cs="Arial"/>
                <w:bCs/>
                <w:szCs w:val="20"/>
                <w:lang w:val="en"/>
              </w:rPr>
              <w:t>Part 3: Safety Of ASSEMBLIES With A Rated Prospective Short-Circuit Current Of Up To And Including 10 kA</w:t>
            </w:r>
          </w:p>
        </w:tc>
      </w:tr>
      <w:tr w:rsidR="0006251D" w:rsidRPr="00FF2828" w14:paraId="39D80A99" w14:textId="77777777" w:rsidTr="003F5FC7">
        <w:trPr>
          <w:cantSplit/>
        </w:trPr>
        <w:tc>
          <w:tcPr>
            <w:tcW w:w="1075" w:type="dxa"/>
          </w:tcPr>
          <w:p w14:paraId="028D7914" w14:textId="77777777" w:rsidR="0006251D" w:rsidRPr="00F53DE0" w:rsidRDefault="0006251D" w:rsidP="00F31D63">
            <w:pPr>
              <w:pStyle w:val="ListParagraph"/>
              <w:numPr>
                <w:ilvl w:val="3"/>
                <w:numId w:val="72"/>
              </w:numPr>
            </w:pPr>
          </w:p>
        </w:tc>
        <w:tc>
          <w:tcPr>
            <w:tcW w:w="2070" w:type="dxa"/>
          </w:tcPr>
          <w:p w14:paraId="086AA054" w14:textId="77777777" w:rsidR="0006251D" w:rsidRPr="00FF2828" w:rsidRDefault="0006251D" w:rsidP="003F5FC7">
            <w:pPr>
              <w:autoSpaceDE w:val="0"/>
              <w:autoSpaceDN w:val="0"/>
              <w:adjustRightInd w:val="0"/>
              <w:spacing w:after="0"/>
              <w:rPr>
                <w:rFonts w:cs="Arial"/>
                <w:szCs w:val="20"/>
                <w:lang w:val="en"/>
              </w:rPr>
            </w:pPr>
            <w:r w:rsidRPr="00FF2828">
              <w:rPr>
                <w:rFonts w:cs="Arial"/>
                <w:bCs/>
                <w:szCs w:val="20"/>
                <w:lang w:val="en"/>
              </w:rPr>
              <w:t>SANS 1973-7:2008</w:t>
            </w:r>
          </w:p>
        </w:tc>
        <w:tc>
          <w:tcPr>
            <w:tcW w:w="6413" w:type="dxa"/>
          </w:tcPr>
          <w:p w14:paraId="7D95627F" w14:textId="77777777" w:rsidR="0006251D" w:rsidRPr="00FF2828" w:rsidRDefault="0006251D" w:rsidP="003F5FC7">
            <w:pPr>
              <w:autoSpaceDE w:val="0"/>
              <w:autoSpaceDN w:val="0"/>
              <w:adjustRightInd w:val="0"/>
              <w:spacing w:after="0"/>
              <w:jc w:val="both"/>
              <w:rPr>
                <w:rFonts w:cs="Arial"/>
                <w:szCs w:val="20"/>
                <w:lang w:val="en"/>
              </w:rPr>
            </w:pPr>
            <w:r w:rsidRPr="00FF2828">
              <w:rPr>
                <w:rFonts w:cs="Arial"/>
                <w:szCs w:val="20"/>
                <w:lang w:val="en"/>
              </w:rPr>
              <w:t xml:space="preserve">Low-Voltage Switchgear </w:t>
            </w:r>
            <w:proofErr w:type="gramStart"/>
            <w:r w:rsidRPr="00FF2828">
              <w:rPr>
                <w:rFonts w:cs="Arial"/>
                <w:szCs w:val="20"/>
                <w:lang w:val="en"/>
              </w:rPr>
              <w:t>And</w:t>
            </w:r>
            <w:proofErr w:type="gramEnd"/>
            <w:r w:rsidRPr="00FF2828">
              <w:rPr>
                <w:rFonts w:cs="Arial"/>
                <w:szCs w:val="20"/>
                <w:lang w:val="en"/>
              </w:rPr>
              <w:t xml:space="preserve"> Control Gear ASSEMBLIES </w:t>
            </w:r>
            <w:r w:rsidRPr="00FF2828">
              <w:rPr>
                <w:rFonts w:cs="Arial"/>
                <w:bCs/>
                <w:szCs w:val="20"/>
                <w:lang w:val="en"/>
              </w:rPr>
              <w:t>Part 7: Requirements For Testing Under Conditions Of Arcing Due To Internal Fault</w:t>
            </w:r>
          </w:p>
          <w:p w14:paraId="66F0AADF" w14:textId="77777777" w:rsidR="0006251D" w:rsidRPr="00FF2828" w:rsidRDefault="0006251D" w:rsidP="003F5FC7">
            <w:pPr>
              <w:autoSpaceDE w:val="0"/>
              <w:autoSpaceDN w:val="0"/>
              <w:adjustRightInd w:val="0"/>
              <w:spacing w:after="0"/>
              <w:jc w:val="both"/>
              <w:rPr>
                <w:rFonts w:cs="Arial"/>
                <w:szCs w:val="20"/>
                <w:lang w:val="en"/>
              </w:rPr>
            </w:pPr>
            <w:r w:rsidRPr="00FF2828">
              <w:rPr>
                <w:rFonts w:cs="Arial"/>
                <w:bCs/>
                <w:szCs w:val="20"/>
                <w:lang w:val="en"/>
              </w:rPr>
              <w:t>Use with: SANS 60439-1:2004</w:t>
            </w:r>
          </w:p>
        </w:tc>
      </w:tr>
    </w:tbl>
    <w:p w14:paraId="25E78E93" w14:textId="7F3A31ED" w:rsidR="0006251D" w:rsidRPr="00422A89" w:rsidRDefault="0006251D" w:rsidP="00AA231B">
      <w:pPr>
        <w:pStyle w:val="ListParagraph"/>
        <w:numPr>
          <w:ilvl w:val="2"/>
          <w:numId w:val="72"/>
        </w:numPr>
        <w:ind w:hanging="1922"/>
      </w:pPr>
      <w:r w:rsidRPr="00FF2828">
        <w:t>BUSBAR</w:t>
      </w:r>
      <w:r>
        <w:t>S</w:t>
      </w:r>
    </w:p>
    <w:tbl>
      <w:tblPr>
        <w:tblpPr w:leftFromText="180" w:rightFromText="180" w:vertAnchor="text" w:tblpY="132"/>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2070"/>
        <w:gridCol w:w="6413"/>
      </w:tblGrid>
      <w:tr w:rsidR="0006251D" w:rsidRPr="00FF2828" w14:paraId="28CC5B42" w14:textId="77777777" w:rsidTr="00A74631">
        <w:trPr>
          <w:cantSplit/>
        </w:trPr>
        <w:tc>
          <w:tcPr>
            <w:tcW w:w="1075" w:type="dxa"/>
            <w:shd w:val="clear" w:color="auto" w:fill="C0C0C0"/>
          </w:tcPr>
          <w:p w14:paraId="3F5557FF" w14:textId="77777777" w:rsidR="0006251D" w:rsidRPr="00FF2828" w:rsidRDefault="0006251D" w:rsidP="007A476D">
            <w:pPr>
              <w:spacing w:after="0"/>
              <w:rPr>
                <w:rFonts w:cs="Arial"/>
                <w:b/>
                <w:bCs/>
                <w:szCs w:val="20"/>
              </w:rPr>
            </w:pPr>
            <w:r w:rsidRPr="00FF2828">
              <w:rPr>
                <w:rFonts w:cs="Arial"/>
                <w:b/>
                <w:bCs/>
                <w:szCs w:val="20"/>
              </w:rPr>
              <w:t>No</w:t>
            </w:r>
          </w:p>
        </w:tc>
        <w:tc>
          <w:tcPr>
            <w:tcW w:w="2070" w:type="dxa"/>
            <w:shd w:val="clear" w:color="auto" w:fill="C0C0C0"/>
          </w:tcPr>
          <w:p w14:paraId="481DAD20" w14:textId="77777777" w:rsidR="0006251D" w:rsidRPr="00FF2828" w:rsidRDefault="0006251D" w:rsidP="007A476D">
            <w:pPr>
              <w:spacing w:after="0"/>
              <w:rPr>
                <w:rFonts w:cs="Arial"/>
                <w:b/>
                <w:bCs/>
                <w:szCs w:val="20"/>
              </w:rPr>
            </w:pPr>
            <w:r w:rsidRPr="00FF2828">
              <w:rPr>
                <w:rFonts w:cs="Arial"/>
                <w:b/>
                <w:bCs/>
                <w:szCs w:val="20"/>
              </w:rPr>
              <w:t>Standard No</w:t>
            </w:r>
          </w:p>
        </w:tc>
        <w:tc>
          <w:tcPr>
            <w:tcW w:w="6413" w:type="dxa"/>
            <w:shd w:val="clear" w:color="auto" w:fill="C0C0C0"/>
          </w:tcPr>
          <w:p w14:paraId="35877626" w14:textId="77777777" w:rsidR="0006251D" w:rsidRPr="00FF2828" w:rsidRDefault="0006251D" w:rsidP="007A476D">
            <w:pPr>
              <w:spacing w:after="0"/>
              <w:rPr>
                <w:rFonts w:cs="Arial"/>
                <w:b/>
                <w:bCs/>
                <w:szCs w:val="20"/>
              </w:rPr>
            </w:pPr>
            <w:r w:rsidRPr="00FF2828">
              <w:rPr>
                <w:rFonts w:cs="Arial"/>
                <w:b/>
                <w:bCs/>
                <w:szCs w:val="20"/>
              </w:rPr>
              <w:t>Description</w:t>
            </w:r>
          </w:p>
        </w:tc>
      </w:tr>
      <w:tr w:rsidR="0006251D" w:rsidRPr="00FF2828" w14:paraId="34366A8F" w14:textId="77777777" w:rsidTr="00A74631">
        <w:trPr>
          <w:cantSplit/>
        </w:trPr>
        <w:tc>
          <w:tcPr>
            <w:tcW w:w="1075" w:type="dxa"/>
          </w:tcPr>
          <w:p w14:paraId="42D5C972" w14:textId="77777777" w:rsidR="0006251D" w:rsidRPr="00FF2828" w:rsidRDefault="0006251D" w:rsidP="00E53420">
            <w:pPr>
              <w:pStyle w:val="Heading4"/>
              <w:numPr>
                <w:ilvl w:val="3"/>
                <w:numId w:val="72"/>
              </w:numPr>
            </w:pPr>
          </w:p>
        </w:tc>
        <w:tc>
          <w:tcPr>
            <w:tcW w:w="2070" w:type="dxa"/>
          </w:tcPr>
          <w:p w14:paraId="1E9DE56B" w14:textId="77777777" w:rsidR="0006251D" w:rsidRPr="00FF2828" w:rsidRDefault="0006251D" w:rsidP="007A476D">
            <w:pPr>
              <w:spacing w:after="0"/>
              <w:rPr>
                <w:rFonts w:cs="Arial"/>
                <w:szCs w:val="20"/>
              </w:rPr>
            </w:pPr>
            <w:r w:rsidRPr="00FF2828">
              <w:rPr>
                <w:rFonts w:cs="Arial"/>
                <w:szCs w:val="20"/>
              </w:rPr>
              <w:t>SANS 1195</w:t>
            </w:r>
          </w:p>
        </w:tc>
        <w:tc>
          <w:tcPr>
            <w:tcW w:w="6413" w:type="dxa"/>
          </w:tcPr>
          <w:p w14:paraId="2A770CE5" w14:textId="77777777" w:rsidR="0006251D" w:rsidRPr="00FF2828" w:rsidRDefault="0006251D" w:rsidP="007A476D">
            <w:pPr>
              <w:spacing w:after="0"/>
              <w:rPr>
                <w:rFonts w:cs="Arial"/>
                <w:szCs w:val="20"/>
              </w:rPr>
            </w:pPr>
            <w:proofErr w:type="spellStart"/>
            <w:r w:rsidRPr="00FF2828">
              <w:rPr>
                <w:rFonts w:cs="Arial"/>
                <w:szCs w:val="20"/>
              </w:rPr>
              <w:t>Busbars</w:t>
            </w:r>
            <w:proofErr w:type="spellEnd"/>
            <w:r w:rsidRPr="00FF2828">
              <w:rPr>
                <w:rFonts w:cs="Arial"/>
                <w:szCs w:val="20"/>
              </w:rPr>
              <w:t xml:space="preserve"> and Busbar Connections</w:t>
            </w:r>
          </w:p>
        </w:tc>
      </w:tr>
    </w:tbl>
    <w:p w14:paraId="3B0D11B5" w14:textId="199031AA" w:rsidR="0006251D" w:rsidRPr="00C35E6B" w:rsidRDefault="0006251D" w:rsidP="00D65575">
      <w:pPr>
        <w:pStyle w:val="ListParagraph"/>
        <w:numPr>
          <w:ilvl w:val="2"/>
          <w:numId w:val="72"/>
        </w:numPr>
        <w:spacing w:after="0"/>
        <w:rPr>
          <w:rFonts w:cs="Arial"/>
          <w:b/>
          <w:szCs w:val="20"/>
        </w:rPr>
      </w:pPr>
      <w:r w:rsidRPr="00FF2828">
        <w:t>CIRCUIT BREAKERS &amp; EARTH LEAKAGE PROTECTION</w:t>
      </w:r>
    </w:p>
    <w:tbl>
      <w:tblPr>
        <w:tblpPr w:leftFromText="180" w:rightFromText="180" w:vertAnchor="text" w:horzAnchor="margin" w:tblpY="4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2070"/>
        <w:gridCol w:w="6413"/>
      </w:tblGrid>
      <w:tr w:rsidR="0006251D" w:rsidRPr="00FF2828" w14:paraId="56D5CA06" w14:textId="77777777" w:rsidTr="00A74631">
        <w:trPr>
          <w:cantSplit/>
        </w:trPr>
        <w:tc>
          <w:tcPr>
            <w:tcW w:w="1075" w:type="dxa"/>
            <w:shd w:val="clear" w:color="auto" w:fill="C0C0C0"/>
          </w:tcPr>
          <w:p w14:paraId="7F6D1402" w14:textId="77777777" w:rsidR="0006251D" w:rsidRPr="00FF2828" w:rsidRDefault="0006251D" w:rsidP="007A476D">
            <w:pPr>
              <w:spacing w:after="0"/>
              <w:rPr>
                <w:rFonts w:cs="Arial"/>
                <w:b/>
                <w:bCs/>
                <w:szCs w:val="20"/>
              </w:rPr>
            </w:pPr>
            <w:r w:rsidRPr="00FF2828">
              <w:rPr>
                <w:rFonts w:cs="Arial"/>
                <w:b/>
                <w:bCs/>
                <w:szCs w:val="20"/>
              </w:rPr>
              <w:t>No</w:t>
            </w:r>
          </w:p>
        </w:tc>
        <w:tc>
          <w:tcPr>
            <w:tcW w:w="2070" w:type="dxa"/>
            <w:shd w:val="clear" w:color="auto" w:fill="C0C0C0"/>
          </w:tcPr>
          <w:p w14:paraId="16A586F7" w14:textId="77777777" w:rsidR="0006251D" w:rsidRPr="00FF2828" w:rsidRDefault="0006251D" w:rsidP="007A476D">
            <w:pPr>
              <w:spacing w:after="0"/>
              <w:rPr>
                <w:rFonts w:cs="Arial"/>
                <w:b/>
                <w:bCs/>
                <w:szCs w:val="20"/>
              </w:rPr>
            </w:pPr>
            <w:r w:rsidRPr="00FF2828">
              <w:rPr>
                <w:rFonts w:cs="Arial"/>
                <w:b/>
                <w:bCs/>
                <w:szCs w:val="20"/>
              </w:rPr>
              <w:t>Standard No</w:t>
            </w:r>
          </w:p>
        </w:tc>
        <w:tc>
          <w:tcPr>
            <w:tcW w:w="6413" w:type="dxa"/>
            <w:shd w:val="clear" w:color="auto" w:fill="C0C0C0"/>
          </w:tcPr>
          <w:p w14:paraId="67377D7B" w14:textId="77777777" w:rsidR="0006251D" w:rsidRPr="00FF2828" w:rsidRDefault="0006251D" w:rsidP="007A476D">
            <w:pPr>
              <w:spacing w:after="0"/>
              <w:rPr>
                <w:rFonts w:cs="Arial"/>
                <w:b/>
                <w:bCs/>
                <w:szCs w:val="20"/>
              </w:rPr>
            </w:pPr>
            <w:r w:rsidRPr="00FF2828">
              <w:rPr>
                <w:rFonts w:cs="Arial"/>
                <w:b/>
                <w:bCs/>
                <w:szCs w:val="20"/>
              </w:rPr>
              <w:t>Description</w:t>
            </w:r>
          </w:p>
        </w:tc>
      </w:tr>
      <w:tr w:rsidR="0006251D" w:rsidRPr="00FF2828" w14:paraId="7A6A40C1" w14:textId="77777777" w:rsidTr="00A74631">
        <w:trPr>
          <w:cantSplit/>
        </w:trPr>
        <w:tc>
          <w:tcPr>
            <w:tcW w:w="1075" w:type="dxa"/>
          </w:tcPr>
          <w:p w14:paraId="62B4290F" w14:textId="77777777" w:rsidR="0006251D" w:rsidRPr="00A74631" w:rsidRDefault="0006251D" w:rsidP="00F31D63">
            <w:pPr>
              <w:pStyle w:val="ListParagraph"/>
              <w:numPr>
                <w:ilvl w:val="3"/>
                <w:numId w:val="72"/>
              </w:numPr>
            </w:pPr>
          </w:p>
        </w:tc>
        <w:tc>
          <w:tcPr>
            <w:tcW w:w="2070" w:type="dxa"/>
          </w:tcPr>
          <w:p w14:paraId="34981F55" w14:textId="77777777" w:rsidR="0006251D" w:rsidRPr="00FF2828" w:rsidRDefault="0006251D" w:rsidP="007A476D">
            <w:pPr>
              <w:spacing w:after="0"/>
              <w:rPr>
                <w:rFonts w:cs="Arial"/>
                <w:szCs w:val="20"/>
              </w:rPr>
            </w:pPr>
            <w:r w:rsidRPr="00FF2828">
              <w:rPr>
                <w:rFonts w:cs="Arial"/>
                <w:szCs w:val="20"/>
              </w:rPr>
              <w:t>VC 8035</w:t>
            </w:r>
          </w:p>
        </w:tc>
        <w:tc>
          <w:tcPr>
            <w:tcW w:w="6413" w:type="dxa"/>
          </w:tcPr>
          <w:p w14:paraId="4AF6D586" w14:textId="77777777" w:rsidR="0006251D" w:rsidRPr="00FF2828" w:rsidRDefault="0006251D" w:rsidP="007A476D">
            <w:pPr>
              <w:spacing w:after="0"/>
              <w:rPr>
                <w:rFonts w:cs="Arial"/>
                <w:szCs w:val="20"/>
              </w:rPr>
            </w:pPr>
            <w:r w:rsidRPr="00FF2828">
              <w:rPr>
                <w:rFonts w:cs="Arial"/>
                <w:szCs w:val="20"/>
              </w:rPr>
              <w:t>Compulsory Specification for Earth Leakage Units</w:t>
            </w:r>
          </w:p>
        </w:tc>
      </w:tr>
      <w:tr w:rsidR="0006251D" w:rsidRPr="00FF2828" w14:paraId="56BE6B7A" w14:textId="77777777" w:rsidTr="00A74631">
        <w:trPr>
          <w:cantSplit/>
        </w:trPr>
        <w:tc>
          <w:tcPr>
            <w:tcW w:w="1075" w:type="dxa"/>
          </w:tcPr>
          <w:p w14:paraId="59432C77" w14:textId="77777777" w:rsidR="0006251D" w:rsidRPr="00A74631" w:rsidRDefault="0006251D" w:rsidP="00F31D63">
            <w:pPr>
              <w:pStyle w:val="ListParagraph"/>
              <w:numPr>
                <w:ilvl w:val="3"/>
                <w:numId w:val="72"/>
              </w:numPr>
            </w:pPr>
          </w:p>
        </w:tc>
        <w:tc>
          <w:tcPr>
            <w:tcW w:w="2070" w:type="dxa"/>
          </w:tcPr>
          <w:p w14:paraId="010DB0EB" w14:textId="77777777" w:rsidR="0006251D" w:rsidRPr="00FF2828" w:rsidRDefault="0006251D" w:rsidP="007A476D">
            <w:pPr>
              <w:spacing w:after="0"/>
              <w:rPr>
                <w:rFonts w:cs="Arial"/>
                <w:szCs w:val="20"/>
              </w:rPr>
            </w:pPr>
            <w:r w:rsidRPr="00FF2828">
              <w:rPr>
                <w:rFonts w:cs="Arial"/>
                <w:szCs w:val="20"/>
              </w:rPr>
              <w:t>VC 8036</w:t>
            </w:r>
          </w:p>
        </w:tc>
        <w:tc>
          <w:tcPr>
            <w:tcW w:w="6413" w:type="dxa"/>
          </w:tcPr>
          <w:p w14:paraId="0548D921" w14:textId="77777777" w:rsidR="0006251D" w:rsidRPr="00FF2828" w:rsidRDefault="0006251D" w:rsidP="007A476D">
            <w:pPr>
              <w:spacing w:after="0"/>
              <w:rPr>
                <w:rFonts w:cs="Arial"/>
                <w:szCs w:val="20"/>
              </w:rPr>
            </w:pPr>
            <w:r w:rsidRPr="00FF2828">
              <w:rPr>
                <w:rFonts w:cs="Arial"/>
                <w:szCs w:val="20"/>
              </w:rPr>
              <w:t>Compulsory Specification for Circuit Breakers</w:t>
            </w:r>
          </w:p>
        </w:tc>
      </w:tr>
      <w:tr w:rsidR="0006251D" w:rsidRPr="00FF2828" w14:paraId="0E573C42" w14:textId="77777777" w:rsidTr="00A74631">
        <w:trPr>
          <w:cantSplit/>
        </w:trPr>
        <w:tc>
          <w:tcPr>
            <w:tcW w:w="1075" w:type="dxa"/>
          </w:tcPr>
          <w:p w14:paraId="622E1E43" w14:textId="77777777" w:rsidR="0006251D" w:rsidRPr="00A74631" w:rsidRDefault="0006251D" w:rsidP="00F31D63">
            <w:pPr>
              <w:pStyle w:val="ListParagraph"/>
              <w:numPr>
                <w:ilvl w:val="3"/>
                <w:numId w:val="72"/>
              </w:numPr>
            </w:pPr>
          </w:p>
        </w:tc>
        <w:tc>
          <w:tcPr>
            <w:tcW w:w="2070" w:type="dxa"/>
          </w:tcPr>
          <w:p w14:paraId="1E4BE35B" w14:textId="77777777" w:rsidR="0006251D" w:rsidRPr="00FF2828" w:rsidRDefault="0006251D" w:rsidP="007A476D">
            <w:pPr>
              <w:spacing w:after="0"/>
              <w:rPr>
                <w:rFonts w:cs="Arial"/>
                <w:szCs w:val="20"/>
              </w:rPr>
            </w:pPr>
            <w:r w:rsidRPr="00FF2828">
              <w:rPr>
                <w:rFonts w:cs="Arial"/>
                <w:szCs w:val="20"/>
              </w:rPr>
              <w:t>SANS 156</w:t>
            </w:r>
          </w:p>
        </w:tc>
        <w:tc>
          <w:tcPr>
            <w:tcW w:w="6413" w:type="dxa"/>
          </w:tcPr>
          <w:p w14:paraId="605DECED" w14:textId="77777777" w:rsidR="0006251D" w:rsidRPr="00FF2828" w:rsidRDefault="0006251D" w:rsidP="007A476D">
            <w:pPr>
              <w:spacing w:after="0"/>
              <w:rPr>
                <w:rFonts w:cs="Arial"/>
                <w:szCs w:val="20"/>
              </w:rPr>
            </w:pPr>
            <w:r w:rsidRPr="00FF2828">
              <w:rPr>
                <w:rFonts w:cs="Arial"/>
                <w:szCs w:val="20"/>
              </w:rPr>
              <w:t>Moulded-case Circuit-Breakers</w:t>
            </w:r>
          </w:p>
        </w:tc>
      </w:tr>
      <w:tr w:rsidR="0006251D" w:rsidRPr="00FF2828" w14:paraId="72A15AA2" w14:textId="77777777" w:rsidTr="00A74631">
        <w:trPr>
          <w:cantSplit/>
        </w:trPr>
        <w:tc>
          <w:tcPr>
            <w:tcW w:w="1075" w:type="dxa"/>
          </w:tcPr>
          <w:p w14:paraId="43AF62A1" w14:textId="77777777" w:rsidR="0006251D" w:rsidRPr="00A74631" w:rsidRDefault="0006251D" w:rsidP="00F31D63">
            <w:pPr>
              <w:pStyle w:val="ListParagraph"/>
              <w:numPr>
                <w:ilvl w:val="3"/>
                <w:numId w:val="72"/>
              </w:numPr>
            </w:pPr>
          </w:p>
        </w:tc>
        <w:tc>
          <w:tcPr>
            <w:tcW w:w="2070" w:type="dxa"/>
          </w:tcPr>
          <w:p w14:paraId="3A678C3C" w14:textId="77777777" w:rsidR="0006251D" w:rsidRPr="00FF2828" w:rsidRDefault="0006251D" w:rsidP="007A476D">
            <w:pPr>
              <w:spacing w:after="0"/>
              <w:rPr>
                <w:rFonts w:cs="Arial"/>
                <w:szCs w:val="20"/>
              </w:rPr>
            </w:pPr>
            <w:r w:rsidRPr="00FF2828">
              <w:rPr>
                <w:rFonts w:cs="Arial"/>
                <w:szCs w:val="20"/>
              </w:rPr>
              <w:t>SANS 767-1</w:t>
            </w:r>
          </w:p>
        </w:tc>
        <w:tc>
          <w:tcPr>
            <w:tcW w:w="6413" w:type="dxa"/>
          </w:tcPr>
          <w:p w14:paraId="317BBA28" w14:textId="77777777" w:rsidR="0006251D" w:rsidRPr="00FF2828" w:rsidRDefault="0006251D" w:rsidP="007A476D">
            <w:pPr>
              <w:spacing w:after="0"/>
              <w:rPr>
                <w:rFonts w:cs="Arial"/>
                <w:szCs w:val="20"/>
              </w:rPr>
            </w:pPr>
            <w:r w:rsidRPr="00FF2828">
              <w:rPr>
                <w:rFonts w:cs="Arial"/>
                <w:szCs w:val="20"/>
              </w:rPr>
              <w:t>Earth leakage protection units Part 1: Fixed earth leakage protection circuit-breakers</w:t>
            </w:r>
          </w:p>
        </w:tc>
      </w:tr>
      <w:tr w:rsidR="0006251D" w:rsidRPr="00FF2828" w14:paraId="1B57B3C5" w14:textId="77777777" w:rsidTr="00A74631">
        <w:trPr>
          <w:cantSplit/>
        </w:trPr>
        <w:tc>
          <w:tcPr>
            <w:tcW w:w="1075" w:type="dxa"/>
          </w:tcPr>
          <w:p w14:paraId="331EEB58" w14:textId="77777777" w:rsidR="0006251D" w:rsidRPr="00A74631" w:rsidRDefault="0006251D" w:rsidP="00F31D63">
            <w:pPr>
              <w:pStyle w:val="ListParagraph"/>
              <w:numPr>
                <w:ilvl w:val="3"/>
                <w:numId w:val="72"/>
              </w:numPr>
            </w:pPr>
          </w:p>
        </w:tc>
        <w:tc>
          <w:tcPr>
            <w:tcW w:w="2070" w:type="dxa"/>
          </w:tcPr>
          <w:p w14:paraId="4437576D" w14:textId="77777777" w:rsidR="0006251D" w:rsidRPr="00FF2828" w:rsidRDefault="0006251D" w:rsidP="007A476D">
            <w:pPr>
              <w:spacing w:after="0"/>
              <w:rPr>
                <w:rFonts w:cs="Arial"/>
                <w:szCs w:val="20"/>
              </w:rPr>
            </w:pPr>
            <w:r w:rsidRPr="00FF2828">
              <w:rPr>
                <w:rFonts w:cs="Arial"/>
                <w:szCs w:val="20"/>
              </w:rPr>
              <w:t>SANS 767-2</w:t>
            </w:r>
          </w:p>
        </w:tc>
        <w:tc>
          <w:tcPr>
            <w:tcW w:w="6413" w:type="dxa"/>
          </w:tcPr>
          <w:p w14:paraId="1A21BCE1" w14:textId="77777777" w:rsidR="0006251D" w:rsidRPr="00FF2828" w:rsidRDefault="0006251D" w:rsidP="007A476D">
            <w:pPr>
              <w:spacing w:after="0"/>
              <w:rPr>
                <w:rFonts w:cs="Arial"/>
                <w:szCs w:val="20"/>
              </w:rPr>
            </w:pPr>
            <w:r w:rsidRPr="00FF2828">
              <w:rPr>
                <w:rFonts w:cs="Arial"/>
                <w:szCs w:val="20"/>
              </w:rPr>
              <w:t>Earth leakage protection units Part 1: Single phase, portable units</w:t>
            </w:r>
          </w:p>
        </w:tc>
      </w:tr>
    </w:tbl>
    <w:p w14:paraId="3786F5E0" w14:textId="3276C2BD" w:rsidR="00AA231B" w:rsidRDefault="00AA231B" w:rsidP="006D542F">
      <w:pPr>
        <w:pStyle w:val="ListParagraph"/>
        <w:ind w:left="1584"/>
      </w:pPr>
      <w:r>
        <w:br w:type="page"/>
      </w:r>
    </w:p>
    <w:p w14:paraId="64A55E58" w14:textId="249B4E20" w:rsidR="0006251D" w:rsidRPr="006D542F" w:rsidRDefault="0006251D" w:rsidP="00D65575">
      <w:pPr>
        <w:pStyle w:val="ListParagraph"/>
        <w:numPr>
          <w:ilvl w:val="2"/>
          <w:numId w:val="72"/>
        </w:numPr>
        <w:spacing w:after="0"/>
        <w:rPr>
          <w:rFonts w:cs="Arial"/>
          <w:b/>
          <w:bCs/>
          <w:szCs w:val="20"/>
        </w:rPr>
      </w:pPr>
      <w:r w:rsidRPr="00FF2828">
        <w:lastRenderedPageBreak/>
        <w:t>SURGE ARRESTORS AND PROTECTIO</w:t>
      </w:r>
      <w:r>
        <w:t>N</w:t>
      </w:r>
    </w:p>
    <w:tbl>
      <w:tblPr>
        <w:tblpPr w:leftFromText="180" w:rightFromText="180" w:vertAnchor="text" w:horzAnchor="margin" w:tblpY="1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1980"/>
        <w:gridCol w:w="6233"/>
      </w:tblGrid>
      <w:tr w:rsidR="0006251D" w:rsidRPr="00FF2828" w14:paraId="175B1B75" w14:textId="77777777" w:rsidTr="00A74631">
        <w:trPr>
          <w:cantSplit/>
        </w:trPr>
        <w:tc>
          <w:tcPr>
            <w:tcW w:w="1345" w:type="dxa"/>
            <w:shd w:val="clear" w:color="auto" w:fill="C0C0C0"/>
          </w:tcPr>
          <w:p w14:paraId="372150A1" w14:textId="77777777" w:rsidR="0006251D" w:rsidRPr="00FF2828" w:rsidRDefault="0006251D" w:rsidP="007A476D">
            <w:pPr>
              <w:spacing w:after="0"/>
              <w:rPr>
                <w:rFonts w:cs="Arial"/>
                <w:b/>
                <w:bCs/>
                <w:szCs w:val="20"/>
              </w:rPr>
            </w:pPr>
            <w:r w:rsidRPr="00FF2828">
              <w:rPr>
                <w:rFonts w:cs="Arial"/>
                <w:b/>
                <w:bCs/>
                <w:szCs w:val="20"/>
              </w:rPr>
              <w:t>No</w:t>
            </w:r>
          </w:p>
        </w:tc>
        <w:tc>
          <w:tcPr>
            <w:tcW w:w="1980" w:type="dxa"/>
            <w:shd w:val="clear" w:color="auto" w:fill="C0C0C0"/>
          </w:tcPr>
          <w:p w14:paraId="141EF13B" w14:textId="77777777" w:rsidR="0006251D" w:rsidRPr="00FF2828" w:rsidRDefault="0006251D" w:rsidP="007A476D">
            <w:pPr>
              <w:spacing w:after="0"/>
              <w:rPr>
                <w:rFonts w:cs="Arial"/>
                <w:b/>
                <w:bCs/>
                <w:szCs w:val="20"/>
              </w:rPr>
            </w:pPr>
            <w:r w:rsidRPr="00FF2828">
              <w:rPr>
                <w:rFonts w:cs="Arial"/>
                <w:b/>
                <w:bCs/>
                <w:szCs w:val="20"/>
              </w:rPr>
              <w:t>Standard No</w:t>
            </w:r>
          </w:p>
        </w:tc>
        <w:tc>
          <w:tcPr>
            <w:tcW w:w="6233" w:type="dxa"/>
            <w:shd w:val="clear" w:color="auto" w:fill="C0C0C0"/>
          </w:tcPr>
          <w:p w14:paraId="02191584" w14:textId="77777777" w:rsidR="0006251D" w:rsidRPr="00FF2828" w:rsidRDefault="0006251D" w:rsidP="007A476D">
            <w:pPr>
              <w:spacing w:after="0"/>
              <w:rPr>
                <w:rFonts w:cs="Arial"/>
                <w:b/>
                <w:bCs/>
                <w:szCs w:val="20"/>
              </w:rPr>
            </w:pPr>
            <w:r w:rsidRPr="00FF2828">
              <w:rPr>
                <w:rFonts w:cs="Arial"/>
                <w:b/>
                <w:bCs/>
                <w:szCs w:val="20"/>
              </w:rPr>
              <w:t>Description</w:t>
            </w:r>
          </w:p>
        </w:tc>
      </w:tr>
      <w:tr w:rsidR="0006251D" w:rsidRPr="00FF2828" w14:paraId="572CD323" w14:textId="77777777" w:rsidTr="00A74631">
        <w:trPr>
          <w:cantSplit/>
        </w:trPr>
        <w:tc>
          <w:tcPr>
            <w:tcW w:w="1345" w:type="dxa"/>
          </w:tcPr>
          <w:p w14:paraId="1D391B52" w14:textId="77777777" w:rsidR="0006251D" w:rsidRPr="00F53DE0" w:rsidRDefault="0006251D" w:rsidP="00F31D63">
            <w:pPr>
              <w:pStyle w:val="ListParagraph"/>
              <w:numPr>
                <w:ilvl w:val="3"/>
                <w:numId w:val="72"/>
              </w:numPr>
            </w:pPr>
          </w:p>
        </w:tc>
        <w:tc>
          <w:tcPr>
            <w:tcW w:w="1980" w:type="dxa"/>
          </w:tcPr>
          <w:p w14:paraId="32D9CBAB" w14:textId="77777777" w:rsidR="0006251D" w:rsidRPr="00FF2828" w:rsidRDefault="0006251D" w:rsidP="007A476D">
            <w:pPr>
              <w:autoSpaceDE w:val="0"/>
              <w:autoSpaceDN w:val="0"/>
              <w:adjustRightInd w:val="0"/>
              <w:spacing w:after="0"/>
              <w:rPr>
                <w:rFonts w:cs="Arial"/>
                <w:szCs w:val="20"/>
                <w:lang w:val="en"/>
              </w:rPr>
            </w:pPr>
            <w:r w:rsidRPr="00FF2828">
              <w:rPr>
                <w:rFonts w:cs="Arial"/>
                <w:bCs/>
                <w:szCs w:val="20"/>
                <w:lang w:val="en"/>
              </w:rPr>
              <w:t>SANS 60099-4:2009</w:t>
            </w:r>
          </w:p>
        </w:tc>
        <w:tc>
          <w:tcPr>
            <w:tcW w:w="6233" w:type="dxa"/>
          </w:tcPr>
          <w:p w14:paraId="68671F68" w14:textId="77777777" w:rsidR="0006251D" w:rsidRPr="00FF2828" w:rsidRDefault="0006251D" w:rsidP="007A476D">
            <w:pPr>
              <w:autoSpaceDE w:val="0"/>
              <w:autoSpaceDN w:val="0"/>
              <w:adjustRightInd w:val="0"/>
              <w:spacing w:after="0"/>
              <w:jc w:val="both"/>
              <w:rPr>
                <w:rFonts w:cs="Arial"/>
                <w:szCs w:val="20"/>
                <w:lang w:val="en"/>
              </w:rPr>
            </w:pPr>
            <w:r w:rsidRPr="00FF2828">
              <w:rPr>
                <w:rFonts w:cs="Arial"/>
                <w:szCs w:val="20"/>
                <w:lang w:val="en"/>
              </w:rPr>
              <w:t>Surge Arresters Part 4: Metal-Oxide Surge Arresters Without Gaps For A.C. Systems</w:t>
            </w:r>
          </w:p>
        </w:tc>
      </w:tr>
      <w:tr w:rsidR="0006251D" w:rsidRPr="00FF2828" w14:paraId="0FC01986" w14:textId="77777777" w:rsidTr="00A74631">
        <w:trPr>
          <w:cantSplit/>
        </w:trPr>
        <w:tc>
          <w:tcPr>
            <w:tcW w:w="1345" w:type="dxa"/>
          </w:tcPr>
          <w:p w14:paraId="6DACD74E" w14:textId="77777777" w:rsidR="0006251D" w:rsidRPr="00F53DE0" w:rsidRDefault="0006251D" w:rsidP="00F31D63">
            <w:pPr>
              <w:pStyle w:val="ListParagraph"/>
              <w:numPr>
                <w:ilvl w:val="3"/>
                <w:numId w:val="72"/>
              </w:numPr>
            </w:pPr>
          </w:p>
        </w:tc>
        <w:tc>
          <w:tcPr>
            <w:tcW w:w="1980" w:type="dxa"/>
          </w:tcPr>
          <w:p w14:paraId="1ACCB344" w14:textId="77777777" w:rsidR="0006251D" w:rsidRPr="00FF2828" w:rsidRDefault="0006251D" w:rsidP="007A476D">
            <w:pPr>
              <w:autoSpaceDE w:val="0"/>
              <w:autoSpaceDN w:val="0"/>
              <w:adjustRightInd w:val="0"/>
              <w:spacing w:after="0"/>
              <w:rPr>
                <w:rFonts w:cs="Arial"/>
                <w:szCs w:val="20"/>
                <w:lang w:val="en"/>
              </w:rPr>
            </w:pPr>
            <w:r w:rsidRPr="00FF2828">
              <w:rPr>
                <w:rFonts w:cs="Arial"/>
                <w:bCs/>
                <w:szCs w:val="20"/>
                <w:lang w:val="en"/>
              </w:rPr>
              <w:t>SANS 61643-1:2006</w:t>
            </w:r>
          </w:p>
        </w:tc>
        <w:tc>
          <w:tcPr>
            <w:tcW w:w="6233" w:type="dxa"/>
          </w:tcPr>
          <w:p w14:paraId="3A05E8C8" w14:textId="77777777" w:rsidR="0006251D" w:rsidRPr="00FF2828" w:rsidRDefault="0006251D" w:rsidP="007A476D">
            <w:pPr>
              <w:autoSpaceDE w:val="0"/>
              <w:autoSpaceDN w:val="0"/>
              <w:adjustRightInd w:val="0"/>
              <w:spacing w:after="0"/>
              <w:jc w:val="both"/>
              <w:rPr>
                <w:rFonts w:cs="Arial"/>
                <w:szCs w:val="20"/>
                <w:lang w:val="en"/>
              </w:rPr>
            </w:pPr>
            <w:r w:rsidRPr="00FF2828">
              <w:rPr>
                <w:rFonts w:cs="Arial"/>
                <w:szCs w:val="20"/>
                <w:lang w:val="en"/>
              </w:rPr>
              <w:t>Low-voltage surge protective devices Part 1: Surge protective devices connected to low-voltage power distribution systems - Requirements and tests</w:t>
            </w:r>
          </w:p>
        </w:tc>
      </w:tr>
      <w:tr w:rsidR="0006251D" w:rsidRPr="00FF2828" w14:paraId="68081995" w14:textId="77777777" w:rsidTr="00A74631">
        <w:trPr>
          <w:cantSplit/>
        </w:trPr>
        <w:tc>
          <w:tcPr>
            <w:tcW w:w="1345" w:type="dxa"/>
          </w:tcPr>
          <w:p w14:paraId="579FED7D" w14:textId="77777777" w:rsidR="0006251D" w:rsidRPr="00F53DE0" w:rsidRDefault="0006251D" w:rsidP="00F31D63">
            <w:pPr>
              <w:pStyle w:val="ListParagraph"/>
              <w:numPr>
                <w:ilvl w:val="3"/>
                <w:numId w:val="72"/>
              </w:numPr>
            </w:pPr>
          </w:p>
        </w:tc>
        <w:tc>
          <w:tcPr>
            <w:tcW w:w="1980" w:type="dxa"/>
          </w:tcPr>
          <w:p w14:paraId="2D66BD03" w14:textId="77777777" w:rsidR="0006251D" w:rsidRPr="00FF2828" w:rsidRDefault="0006251D" w:rsidP="007A476D">
            <w:pPr>
              <w:autoSpaceDE w:val="0"/>
              <w:autoSpaceDN w:val="0"/>
              <w:adjustRightInd w:val="0"/>
              <w:spacing w:after="0"/>
              <w:rPr>
                <w:rFonts w:cs="Arial"/>
                <w:szCs w:val="20"/>
                <w:lang w:val="en"/>
              </w:rPr>
            </w:pPr>
            <w:r w:rsidRPr="00FF2828">
              <w:rPr>
                <w:rFonts w:cs="Arial"/>
                <w:bCs/>
                <w:szCs w:val="20"/>
                <w:lang w:val="en"/>
              </w:rPr>
              <w:t>SANS 61643-11:2011</w:t>
            </w:r>
          </w:p>
        </w:tc>
        <w:tc>
          <w:tcPr>
            <w:tcW w:w="6233" w:type="dxa"/>
          </w:tcPr>
          <w:p w14:paraId="596DE572" w14:textId="77777777" w:rsidR="0006251D" w:rsidRPr="00FF2828" w:rsidRDefault="0006251D" w:rsidP="007A476D">
            <w:pPr>
              <w:autoSpaceDE w:val="0"/>
              <w:autoSpaceDN w:val="0"/>
              <w:adjustRightInd w:val="0"/>
              <w:spacing w:after="0"/>
              <w:jc w:val="both"/>
              <w:rPr>
                <w:rFonts w:cs="Arial"/>
                <w:szCs w:val="20"/>
                <w:lang w:val="en"/>
              </w:rPr>
            </w:pPr>
            <w:r w:rsidRPr="00FF2828">
              <w:rPr>
                <w:rFonts w:cs="Arial"/>
                <w:szCs w:val="20"/>
                <w:lang w:val="en"/>
              </w:rPr>
              <w:t>Low-voltage surge protective devices Part 11: Surge protective devices connected to low-voltage power systems - Requirements and test methods</w:t>
            </w:r>
          </w:p>
        </w:tc>
      </w:tr>
      <w:tr w:rsidR="0006251D" w:rsidRPr="00FF2828" w14:paraId="46A5EAED" w14:textId="77777777" w:rsidTr="00A74631">
        <w:trPr>
          <w:cantSplit/>
        </w:trPr>
        <w:tc>
          <w:tcPr>
            <w:tcW w:w="1345" w:type="dxa"/>
          </w:tcPr>
          <w:p w14:paraId="19CA5ACC" w14:textId="77777777" w:rsidR="0006251D" w:rsidRPr="00F53DE0" w:rsidRDefault="0006251D" w:rsidP="00F31D63">
            <w:pPr>
              <w:pStyle w:val="ListParagraph"/>
              <w:numPr>
                <w:ilvl w:val="3"/>
                <w:numId w:val="72"/>
              </w:numPr>
            </w:pPr>
          </w:p>
        </w:tc>
        <w:tc>
          <w:tcPr>
            <w:tcW w:w="1980" w:type="dxa"/>
          </w:tcPr>
          <w:p w14:paraId="030A0CA5" w14:textId="77777777" w:rsidR="0006251D" w:rsidRPr="00FF2828" w:rsidRDefault="0006251D" w:rsidP="007A476D">
            <w:pPr>
              <w:autoSpaceDE w:val="0"/>
              <w:autoSpaceDN w:val="0"/>
              <w:adjustRightInd w:val="0"/>
              <w:spacing w:after="0"/>
              <w:rPr>
                <w:rFonts w:cs="Arial"/>
                <w:szCs w:val="20"/>
                <w:lang w:val="en"/>
              </w:rPr>
            </w:pPr>
            <w:r w:rsidRPr="00FF2828">
              <w:rPr>
                <w:rFonts w:cs="Arial"/>
                <w:bCs/>
                <w:szCs w:val="20"/>
                <w:lang w:val="en"/>
              </w:rPr>
              <w:t>SANS 61643-12:2009</w:t>
            </w:r>
          </w:p>
        </w:tc>
        <w:tc>
          <w:tcPr>
            <w:tcW w:w="6233" w:type="dxa"/>
          </w:tcPr>
          <w:p w14:paraId="3393C2D3" w14:textId="77777777" w:rsidR="0006251D" w:rsidRPr="00FF2828" w:rsidRDefault="0006251D" w:rsidP="007A476D">
            <w:pPr>
              <w:autoSpaceDE w:val="0"/>
              <w:autoSpaceDN w:val="0"/>
              <w:adjustRightInd w:val="0"/>
              <w:spacing w:after="0"/>
              <w:jc w:val="both"/>
              <w:rPr>
                <w:rFonts w:cs="Arial"/>
                <w:szCs w:val="20"/>
                <w:lang w:val="en"/>
              </w:rPr>
            </w:pPr>
            <w:r w:rsidRPr="00FF2828">
              <w:rPr>
                <w:rFonts w:cs="Arial"/>
                <w:szCs w:val="20"/>
                <w:lang w:val="en"/>
              </w:rPr>
              <w:t>Low-voltage surge protective devices Part 12: Surge protective devices connected to low-voltage power distribution systems - Selection and application principles</w:t>
            </w:r>
          </w:p>
        </w:tc>
      </w:tr>
      <w:tr w:rsidR="0006251D" w:rsidRPr="00FF2828" w14:paraId="482F2F8C" w14:textId="77777777" w:rsidTr="00A74631">
        <w:trPr>
          <w:cantSplit/>
        </w:trPr>
        <w:tc>
          <w:tcPr>
            <w:tcW w:w="1345" w:type="dxa"/>
          </w:tcPr>
          <w:p w14:paraId="66326182" w14:textId="77777777" w:rsidR="0006251D" w:rsidRPr="00F53DE0" w:rsidRDefault="0006251D" w:rsidP="00F31D63">
            <w:pPr>
              <w:pStyle w:val="ListParagraph"/>
              <w:numPr>
                <w:ilvl w:val="3"/>
                <w:numId w:val="72"/>
              </w:numPr>
            </w:pPr>
          </w:p>
        </w:tc>
        <w:tc>
          <w:tcPr>
            <w:tcW w:w="1980" w:type="dxa"/>
          </w:tcPr>
          <w:p w14:paraId="35D3A925" w14:textId="77777777" w:rsidR="0006251D" w:rsidRPr="00FF2828" w:rsidRDefault="0006251D" w:rsidP="007A476D">
            <w:pPr>
              <w:autoSpaceDE w:val="0"/>
              <w:autoSpaceDN w:val="0"/>
              <w:adjustRightInd w:val="0"/>
              <w:spacing w:after="0"/>
              <w:rPr>
                <w:rFonts w:cs="Arial"/>
                <w:szCs w:val="20"/>
                <w:lang w:val="en"/>
              </w:rPr>
            </w:pPr>
            <w:r w:rsidRPr="00FF2828">
              <w:rPr>
                <w:rFonts w:cs="Arial"/>
                <w:bCs/>
                <w:szCs w:val="20"/>
                <w:lang w:val="en"/>
              </w:rPr>
              <w:t>SANS 61643-21:2009</w:t>
            </w:r>
          </w:p>
        </w:tc>
        <w:tc>
          <w:tcPr>
            <w:tcW w:w="6233" w:type="dxa"/>
          </w:tcPr>
          <w:p w14:paraId="140CC005" w14:textId="01369BB2" w:rsidR="0006251D" w:rsidRPr="00FF2828" w:rsidRDefault="0006251D" w:rsidP="007A476D">
            <w:pPr>
              <w:autoSpaceDE w:val="0"/>
              <w:autoSpaceDN w:val="0"/>
              <w:adjustRightInd w:val="0"/>
              <w:spacing w:after="0"/>
              <w:jc w:val="both"/>
              <w:rPr>
                <w:rFonts w:cs="Arial"/>
                <w:szCs w:val="20"/>
                <w:lang w:val="en"/>
              </w:rPr>
            </w:pPr>
            <w:r w:rsidRPr="00FF2828">
              <w:rPr>
                <w:rFonts w:cs="Arial"/>
                <w:szCs w:val="20"/>
                <w:lang w:val="en"/>
              </w:rPr>
              <w:t xml:space="preserve">Low voltage surge protective devices Part 21: Surge protective devices connected to telecommunications and </w:t>
            </w:r>
            <w:r w:rsidR="00BF51C0" w:rsidRPr="00FF2828">
              <w:rPr>
                <w:rFonts w:cs="Arial"/>
                <w:szCs w:val="20"/>
                <w:lang w:val="en"/>
              </w:rPr>
              <w:t>signaling</w:t>
            </w:r>
            <w:r w:rsidRPr="00FF2828">
              <w:rPr>
                <w:rFonts w:cs="Arial"/>
                <w:szCs w:val="20"/>
                <w:lang w:val="en"/>
              </w:rPr>
              <w:t xml:space="preserve"> networks - Performance requirements and testing methods</w:t>
            </w:r>
          </w:p>
        </w:tc>
      </w:tr>
      <w:tr w:rsidR="0006251D" w:rsidRPr="00FF2828" w14:paraId="57F64B7A" w14:textId="77777777" w:rsidTr="00A74631">
        <w:trPr>
          <w:cantSplit/>
        </w:trPr>
        <w:tc>
          <w:tcPr>
            <w:tcW w:w="1345" w:type="dxa"/>
          </w:tcPr>
          <w:p w14:paraId="553FDC62" w14:textId="77777777" w:rsidR="0006251D" w:rsidRPr="00F53DE0" w:rsidRDefault="0006251D" w:rsidP="00F31D63">
            <w:pPr>
              <w:pStyle w:val="ListParagraph"/>
              <w:numPr>
                <w:ilvl w:val="3"/>
                <w:numId w:val="72"/>
              </w:numPr>
            </w:pPr>
          </w:p>
        </w:tc>
        <w:tc>
          <w:tcPr>
            <w:tcW w:w="1980" w:type="dxa"/>
          </w:tcPr>
          <w:p w14:paraId="0DF6833B" w14:textId="77777777" w:rsidR="0006251D" w:rsidRPr="00FF2828" w:rsidRDefault="0006251D" w:rsidP="007A476D">
            <w:pPr>
              <w:autoSpaceDE w:val="0"/>
              <w:autoSpaceDN w:val="0"/>
              <w:adjustRightInd w:val="0"/>
              <w:spacing w:after="0"/>
              <w:rPr>
                <w:rFonts w:cs="Arial"/>
                <w:szCs w:val="20"/>
                <w:lang w:val="en"/>
              </w:rPr>
            </w:pPr>
            <w:r w:rsidRPr="00FF2828">
              <w:rPr>
                <w:rFonts w:cs="Arial"/>
                <w:bCs/>
                <w:szCs w:val="20"/>
                <w:lang w:val="en"/>
              </w:rPr>
              <w:t>SANS 61643-22:2005</w:t>
            </w:r>
          </w:p>
        </w:tc>
        <w:tc>
          <w:tcPr>
            <w:tcW w:w="6233" w:type="dxa"/>
          </w:tcPr>
          <w:p w14:paraId="451529ED" w14:textId="77777777" w:rsidR="0006251D" w:rsidRPr="00FF2828" w:rsidRDefault="0006251D" w:rsidP="007A476D">
            <w:pPr>
              <w:autoSpaceDE w:val="0"/>
              <w:autoSpaceDN w:val="0"/>
              <w:adjustRightInd w:val="0"/>
              <w:spacing w:after="0"/>
              <w:jc w:val="both"/>
              <w:rPr>
                <w:rFonts w:cs="Arial"/>
                <w:szCs w:val="20"/>
                <w:lang w:val="en"/>
              </w:rPr>
            </w:pPr>
            <w:r w:rsidRPr="00FF2828">
              <w:rPr>
                <w:rFonts w:cs="Arial"/>
                <w:szCs w:val="20"/>
                <w:lang w:val="en"/>
              </w:rPr>
              <w:t>Low-voltage surge protective devices Part 22: Surge protective devices connected to telecommunications and signaling networks - Selection and application principles</w:t>
            </w:r>
          </w:p>
        </w:tc>
      </w:tr>
      <w:tr w:rsidR="0006251D" w:rsidRPr="00FF2828" w14:paraId="4EEF6CDA" w14:textId="77777777" w:rsidTr="00A74631">
        <w:trPr>
          <w:cantSplit/>
        </w:trPr>
        <w:tc>
          <w:tcPr>
            <w:tcW w:w="1345" w:type="dxa"/>
          </w:tcPr>
          <w:p w14:paraId="1EBA741E" w14:textId="77777777" w:rsidR="0006251D" w:rsidRPr="00F53DE0" w:rsidRDefault="0006251D" w:rsidP="00F31D63">
            <w:pPr>
              <w:pStyle w:val="ListParagraph"/>
              <w:numPr>
                <w:ilvl w:val="3"/>
                <w:numId w:val="72"/>
              </w:numPr>
            </w:pPr>
          </w:p>
        </w:tc>
        <w:tc>
          <w:tcPr>
            <w:tcW w:w="1980" w:type="dxa"/>
          </w:tcPr>
          <w:p w14:paraId="720572D8" w14:textId="77777777" w:rsidR="0006251D" w:rsidRPr="00FF2828" w:rsidRDefault="0006251D" w:rsidP="007A476D">
            <w:pPr>
              <w:autoSpaceDE w:val="0"/>
              <w:autoSpaceDN w:val="0"/>
              <w:adjustRightInd w:val="0"/>
              <w:spacing w:after="0"/>
              <w:rPr>
                <w:rFonts w:cs="Arial"/>
                <w:szCs w:val="20"/>
                <w:lang w:val="en"/>
              </w:rPr>
            </w:pPr>
            <w:r w:rsidRPr="00FF2828">
              <w:rPr>
                <w:rFonts w:cs="Arial"/>
                <w:bCs/>
                <w:szCs w:val="20"/>
                <w:lang w:val="en"/>
              </w:rPr>
              <w:t>SANS 61643-321:2004</w:t>
            </w:r>
          </w:p>
        </w:tc>
        <w:tc>
          <w:tcPr>
            <w:tcW w:w="6233" w:type="dxa"/>
          </w:tcPr>
          <w:p w14:paraId="5613C167" w14:textId="77777777" w:rsidR="0006251D" w:rsidRPr="00FF2828" w:rsidRDefault="0006251D" w:rsidP="007A476D">
            <w:pPr>
              <w:autoSpaceDE w:val="0"/>
              <w:autoSpaceDN w:val="0"/>
              <w:adjustRightInd w:val="0"/>
              <w:spacing w:after="0"/>
              <w:jc w:val="both"/>
              <w:rPr>
                <w:rFonts w:cs="Arial"/>
                <w:szCs w:val="20"/>
                <w:lang w:val="en"/>
              </w:rPr>
            </w:pPr>
            <w:r w:rsidRPr="00FF2828">
              <w:rPr>
                <w:rFonts w:cs="Arial"/>
                <w:szCs w:val="20"/>
                <w:lang w:val="en"/>
              </w:rPr>
              <w:t>Components for low-voltage surge protective devices Part 321: Specification for avalanche breakdown diode (ABD)</w:t>
            </w:r>
          </w:p>
        </w:tc>
      </w:tr>
      <w:tr w:rsidR="0006251D" w:rsidRPr="00FF2828" w14:paraId="4475610D" w14:textId="77777777" w:rsidTr="00A74631">
        <w:trPr>
          <w:cantSplit/>
        </w:trPr>
        <w:tc>
          <w:tcPr>
            <w:tcW w:w="1345" w:type="dxa"/>
          </w:tcPr>
          <w:p w14:paraId="522FB844" w14:textId="77777777" w:rsidR="0006251D" w:rsidRPr="00F53DE0" w:rsidRDefault="0006251D" w:rsidP="00F31D63">
            <w:pPr>
              <w:pStyle w:val="ListParagraph"/>
              <w:numPr>
                <w:ilvl w:val="3"/>
                <w:numId w:val="72"/>
              </w:numPr>
            </w:pPr>
          </w:p>
        </w:tc>
        <w:tc>
          <w:tcPr>
            <w:tcW w:w="1980" w:type="dxa"/>
          </w:tcPr>
          <w:p w14:paraId="0BBCF713" w14:textId="77777777" w:rsidR="0006251D" w:rsidRPr="00FF2828" w:rsidRDefault="0006251D" w:rsidP="007A476D">
            <w:pPr>
              <w:autoSpaceDE w:val="0"/>
              <w:autoSpaceDN w:val="0"/>
              <w:adjustRightInd w:val="0"/>
              <w:spacing w:after="0"/>
              <w:rPr>
                <w:rFonts w:cs="Arial"/>
                <w:szCs w:val="20"/>
                <w:lang w:val="en"/>
              </w:rPr>
            </w:pPr>
            <w:r w:rsidRPr="00FF2828">
              <w:rPr>
                <w:rFonts w:cs="Arial"/>
                <w:bCs/>
                <w:szCs w:val="20"/>
                <w:lang w:val="en"/>
              </w:rPr>
              <w:t>SANS 61643-341:2004</w:t>
            </w:r>
          </w:p>
        </w:tc>
        <w:tc>
          <w:tcPr>
            <w:tcW w:w="6233" w:type="dxa"/>
          </w:tcPr>
          <w:p w14:paraId="6B5F5CBB" w14:textId="77777777" w:rsidR="0006251D" w:rsidRPr="00FF2828" w:rsidRDefault="0006251D" w:rsidP="007A476D">
            <w:pPr>
              <w:autoSpaceDE w:val="0"/>
              <w:autoSpaceDN w:val="0"/>
              <w:adjustRightInd w:val="0"/>
              <w:spacing w:after="0"/>
              <w:jc w:val="both"/>
              <w:rPr>
                <w:rFonts w:cs="Arial"/>
                <w:szCs w:val="20"/>
                <w:lang w:val="en"/>
              </w:rPr>
            </w:pPr>
            <w:r w:rsidRPr="00FF2828">
              <w:rPr>
                <w:rFonts w:cs="Arial"/>
                <w:szCs w:val="20"/>
                <w:lang w:val="en"/>
              </w:rPr>
              <w:t xml:space="preserve">Components for low-voltage surge protective devices Part 341: Specification for </w:t>
            </w:r>
            <w:proofErr w:type="spellStart"/>
            <w:r w:rsidRPr="00FF2828">
              <w:rPr>
                <w:rFonts w:cs="Arial"/>
                <w:szCs w:val="20"/>
                <w:lang w:val="en"/>
              </w:rPr>
              <w:t>thyristor</w:t>
            </w:r>
            <w:proofErr w:type="spellEnd"/>
            <w:r w:rsidRPr="00FF2828">
              <w:rPr>
                <w:rFonts w:cs="Arial"/>
                <w:szCs w:val="20"/>
                <w:lang w:val="en"/>
              </w:rPr>
              <w:t xml:space="preserve"> surge suppressors (TSS)</w:t>
            </w:r>
          </w:p>
        </w:tc>
      </w:tr>
      <w:tr w:rsidR="0006251D" w:rsidRPr="00FF2828" w14:paraId="7F0F126A" w14:textId="77777777" w:rsidTr="00A74631">
        <w:trPr>
          <w:cantSplit/>
        </w:trPr>
        <w:tc>
          <w:tcPr>
            <w:tcW w:w="1345" w:type="dxa"/>
          </w:tcPr>
          <w:p w14:paraId="661917F2" w14:textId="77777777" w:rsidR="0006251D" w:rsidRPr="00F53DE0" w:rsidRDefault="0006251D" w:rsidP="00F31D63">
            <w:pPr>
              <w:pStyle w:val="ListParagraph"/>
              <w:numPr>
                <w:ilvl w:val="3"/>
                <w:numId w:val="72"/>
              </w:numPr>
            </w:pPr>
          </w:p>
        </w:tc>
        <w:tc>
          <w:tcPr>
            <w:tcW w:w="1980" w:type="dxa"/>
          </w:tcPr>
          <w:p w14:paraId="6BB89227" w14:textId="77777777" w:rsidR="0006251D" w:rsidRPr="00FF2828" w:rsidRDefault="0006251D" w:rsidP="007A476D">
            <w:pPr>
              <w:autoSpaceDE w:val="0"/>
              <w:autoSpaceDN w:val="0"/>
              <w:adjustRightInd w:val="0"/>
              <w:spacing w:after="0"/>
              <w:rPr>
                <w:rFonts w:cs="Arial"/>
                <w:szCs w:val="20"/>
                <w:lang w:val="en"/>
              </w:rPr>
            </w:pPr>
            <w:r w:rsidRPr="00FF2828">
              <w:rPr>
                <w:rFonts w:cs="Arial"/>
                <w:bCs/>
                <w:szCs w:val="20"/>
                <w:lang w:val="en"/>
              </w:rPr>
              <w:t>SANS 60099-1:1999</w:t>
            </w:r>
          </w:p>
        </w:tc>
        <w:tc>
          <w:tcPr>
            <w:tcW w:w="6233" w:type="dxa"/>
          </w:tcPr>
          <w:p w14:paraId="22CBC9F2" w14:textId="77777777" w:rsidR="0006251D" w:rsidRPr="00FF2828" w:rsidRDefault="0006251D" w:rsidP="007A476D">
            <w:pPr>
              <w:autoSpaceDE w:val="0"/>
              <w:autoSpaceDN w:val="0"/>
              <w:adjustRightInd w:val="0"/>
              <w:spacing w:after="0"/>
              <w:jc w:val="both"/>
              <w:rPr>
                <w:rFonts w:cs="Arial"/>
                <w:szCs w:val="20"/>
                <w:lang w:val="en"/>
              </w:rPr>
            </w:pPr>
            <w:r w:rsidRPr="00FF2828">
              <w:rPr>
                <w:rFonts w:cs="Arial"/>
                <w:szCs w:val="20"/>
                <w:lang w:val="en"/>
              </w:rPr>
              <w:t>Surge Arresters Part 1: Non-Linear Resistor Type Gapped Surge Arresters For A.C Systems</w:t>
            </w:r>
          </w:p>
        </w:tc>
      </w:tr>
      <w:tr w:rsidR="0006251D" w:rsidRPr="00FF2828" w14:paraId="1E53FD31" w14:textId="77777777" w:rsidTr="00A74631">
        <w:trPr>
          <w:cantSplit/>
        </w:trPr>
        <w:tc>
          <w:tcPr>
            <w:tcW w:w="1345" w:type="dxa"/>
          </w:tcPr>
          <w:p w14:paraId="004273FB" w14:textId="77777777" w:rsidR="0006251D" w:rsidRPr="00F53DE0" w:rsidRDefault="0006251D" w:rsidP="00F31D63">
            <w:pPr>
              <w:pStyle w:val="ListParagraph"/>
              <w:numPr>
                <w:ilvl w:val="3"/>
                <w:numId w:val="72"/>
              </w:numPr>
            </w:pPr>
          </w:p>
        </w:tc>
        <w:tc>
          <w:tcPr>
            <w:tcW w:w="1980" w:type="dxa"/>
          </w:tcPr>
          <w:p w14:paraId="1068273F" w14:textId="77777777" w:rsidR="0006251D" w:rsidRPr="00E77C83" w:rsidRDefault="0006251D" w:rsidP="007A476D">
            <w:pPr>
              <w:spacing w:after="0"/>
              <w:rPr>
                <w:rFonts w:cs="Arial"/>
                <w:szCs w:val="20"/>
              </w:rPr>
            </w:pPr>
            <w:r w:rsidRPr="00E77C83">
              <w:rPr>
                <w:rFonts w:cs="Arial"/>
                <w:szCs w:val="20"/>
              </w:rPr>
              <w:t>SANS 60099-5</w:t>
            </w:r>
          </w:p>
        </w:tc>
        <w:tc>
          <w:tcPr>
            <w:tcW w:w="6233" w:type="dxa"/>
          </w:tcPr>
          <w:p w14:paraId="06B6652C" w14:textId="77777777" w:rsidR="0006251D" w:rsidRPr="00E77C83" w:rsidRDefault="0006251D" w:rsidP="007A476D">
            <w:pPr>
              <w:autoSpaceDE w:val="0"/>
              <w:autoSpaceDN w:val="0"/>
              <w:adjustRightInd w:val="0"/>
              <w:spacing w:after="0"/>
              <w:rPr>
                <w:rFonts w:cs="Arial"/>
                <w:szCs w:val="20"/>
              </w:rPr>
            </w:pPr>
            <w:r w:rsidRPr="00E77C83">
              <w:rPr>
                <w:rFonts w:cs="Arial"/>
                <w:szCs w:val="20"/>
              </w:rPr>
              <w:t>Surge arresters Part 5: Selection and application recommendations</w:t>
            </w:r>
          </w:p>
        </w:tc>
      </w:tr>
    </w:tbl>
    <w:p w14:paraId="17251348" w14:textId="1FE8DFDB" w:rsidR="00AA231B" w:rsidRDefault="00AA231B" w:rsidP="0006251D">
      <w:pPr>
        <w:spacing w:after="0"/>
        <w:ind w:left="504"/>
        <w:rPr>
          <w:rFonts w:cs="Arial"/>
          <w:b/>
          <w:szCs w:val="20"/>
        </w:rPr>
      </w:pPr>
      <w:r>
        <w:rPr>
          <w:rFonts w:cs="Arial"/>
          <w:b/>
          <w:szCs w:val="20"/>
        </w:rPr>
        <w:br w:type="page"/>
      </w:r>
    </w:p>
    <w:p w14:paraId="04616BFB" w14:textId="77777777" w:rsidR="0006251D" w:rsidRPr="00FF2828" w:rsidRDefault="0006251D" w:rsidP="008566E9">
      <w:pPr>
        <w:pStyle w:val="ListParagraph"/>
        <w:numPr>
          <w:ilvl w:val="2"/>
          <w:numId w:val="72"/>
        </w:numPr>
        <w:tabs>
          <w:tab w:val="num" w:pos="1276"/>
        </w:tabs>
        <w:ind w:left="1134" w:hanging="1134"/>
      </w:pPr>
      <w:r w:rsidRPr="00FF2828">
        <w:lastRenderedPageBreak/>
        <w:t>EARTHING</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1621"/>
        <w:gridCol w:w="6863"/>
      </w:tblGrid>
      <w:tr w:rsidR="0006251D" w:rsidRPr="00FF2828" w14:paraId="30AEB3D0" w14:textId="77777777" w:rsidTr="00A74631">
        <w:trPr>
          <w:cantSplit/>
        </w:trPr>
        <w:tc>
          <w:tcPr>
            <w:tcW w:w="1074" w:type="dxa"/>
            <w:shd w:val="clear" w:color="auto" w:fill="C0C0C0"/>
          </w:tcPr>
          <w:p w14:paraId="236AB35B" w14:textId="77777777" w:rsidR="0006251D" w:rsidRPr="00FF2828" w:rsidRDefault="0006251D" w:rsidP="007A476D">
            <w:pPr>
              <w:spacing w:after="0"/>
              <w:rPr>
                <w:rFonts w:cs="Arial"/>
                <w:b/>
                <w:bCs/>
                <w:szCs w:val="20"/>
              </w:rPr>
            </w:pPr>
            <w:r w:rsidRPr="00FF2828">
              <w:rPr>
                <w:rFonts w:cs="Arial"/>
                <w:b/>
                <w:bCs/>
                <w:szCs w:val="20"/>
              </w:rPr>
              <w:t>No</w:t>
            </w:r>
          </w:p>
        </w:tc>
        <w:tc>
          <w:tcPr>
            <w:tcW w:w="1621" w:type="dxa"/>
            <w:shd w:val="clear" w:color="auto" w:fill="C0C0C0"/>
          </w:tcPr>
          <w:p w14:paraId="4F6F76A2" w14:textId="77777777" w:rsidR="0006251D" w:rsidRPr="00FF2828" w:rsidRDefault="0006251D" w:rsidP="007A476D">
            <w:pPr>
              <w:spacing w:after="0"/>
              <w:rPr>
                <w:rFonts w:cs="Arial"/>
                <w:b/>
                <w:bCs/>
                <w:szCs w:val="20"/>
              </w:rPr>
            </w:pPr>
            <w:r w:rsidRPr="00FF2828">
              <w:rPr>
                <w:rFonts w:cs="Arial"/>
                <w:b/>
                <w:bCs/>
                <w:szCs w:val="20"/>
              </w:rPr>
              <w:t>Standard No</w:t>
            </w:r>
          </w:p>
        </w:tc>
        <w:tc>
          <w:tcPr>
            <w:tcW w:w="6863" w:type="dxa"/>
            <w:shd w:val="clear" w:color="auto" w:fill="C0C0C0"/>
          </w:tcPr>
          <w:p w14:paraId="0227171F" w14:textId="77777777" w:rsidR="0006251D" w:rsidRPr="00FF2828" w:rsidRDefault="0006251D" w:rsidP="007A476D">
            <w:pPr>
              <w:spacing w:after="0"/>
              <w:rPr>
                <w:rFonts w:cs="Arial"/>
                <w:b/>
                <w:bCs/>
                <w:szCs w:val="20"/>
              </w:rPr>
            </w:pPr>
            <w:r w:rsidRPr="00FF2828">
              <w:rPr>
                <w:rFonts w:cs="Arial"/>
                <w:b/>
                <w:bCs/>
                <w:szCs w:val="20"/>
              </w:rPr>
              <w:t>Description</w:t>
            </w:r>
          </w:p>
        </w:tc>
      </w:tr>
      <w:tr w:rsidR="0006251D" w:rsidRPr="00FF2828" w14:paraId="7C77EACC" w14:textId="77777777" w:rsidTr="00A74631">
        <w:trPr>
          <w:cantSplit/>
        </w:trPr>
        <w:tc>
          <w:tcPr>
            <w:tcW w:w="1074" w:type="dxa"/>
          </w:tcPr>
          <w:p w14:paraId="39350B35" w14:textId="77777777" w:rsidR="0006251D" w:rsidRPr="00F53DE0" w:rsidRDefault="0006251D" w:rsidP="00F31D63">
            <w:pPr>
              <w:pStyle w:val="ListParagraph"/>
              <w:numPr>
                <w:ilvl w:val="3"/>
                <w:numId w:val="72"/>
              </w:numPr>
            </w:pPr>
          </w:p>
        </w:tc>
        <w:tc>
          <w:tcPr>
            <w:tcW w:w="1621" w:type="dxa"/>
          </w:tcPr>
          <w:p w14:paraId="42FBB62A" w14:textId="77777777" w:rsidR="0006251D" w:rsidRPr="00FF2828" w:rsidRDefault="0006251D" w:rsidP="007A476D">
            <w:pPr>
              <w:spacing w:after="0"/>
              <w:rPr>
                <w:rFonts w:cs="Arial"/>
                <w:szCs w:val="20"/>
              </w:rPr>
            </w:pPr>
            <w:r w:rsidRPr="00FF2828">
              <w:rPr>
                <w:rFonts w:cs="Arial"/>
                <w:szCs w:val="20"/>
              </w:rPr>
              <w:t>SANS 0292</w:t>
            </w:r>
          </w:p>
        </w:tc>
        <w:tc>
          <w:tcPr>
            <w:tcW w:w="6863" w:type="dxa"/>
          </w:tcPr>
          <w:p w14:paraId="4D882ECA" w14:textId="77777777" w:rsidR="0006251D" w:rsidRPr="00FF2828" w:rsidRDefault="0006251D" w:rsidP="007A476D">
            <w:pPr>
              <w:spacing w:after="0"/>
              <w:rPr>
                <w:rFonts w:cs="Arial"/>
                <w:szCs w:val="20"/>
              </w:rPr>
            </w:pPr>
            <w:r w:rsidRPr="00FF2828">
              <w:rPr>
                <w:rFonts w:cs="Arial"/>
                <w:szCs w:val="20"/>
              </w:rPr>
              <w:t>Earthing of low-voltage (LV) distribution systems</w:t>
            </w:r>
          </w:p>
        </w:tc>
      </w:tr>
      <w:tr w:rsidR="0006251D" w:rsidRPr="00FF2828" w14:paraId="62126F49" w14:textId="77777777" w:rsidTr="00A74631">
        <w:trPr>
          <w:cantSplit/>
        </w:trPr>
        <w:tc>
          <w:tcPr>
            <w:tcW w:w="1074" w:type="dxa"/>
          </w:tcPr>
          <w:p w14:paraId="1F779823" w14:textId="77777777" w:rsidR="0006251D" w:rsidRPr="00F53DE0" w:rsidRDefault="0006251D" w:rsidP="00F31D63">
            <w:pPr>
              <w:pStyle w:val="ListParagraph"/>
              <w:numPr>
                <w:ilvl w:val="3"/>
                <w:numId w:val="72"/>
              </w:numPr>
            </w:pPr>
          </w:p>
        </w:tc>
        <w:tc>
          <w:tcPr>
            <w:tcW w:w="1621" w:type="dxa"/>
          </w:tcPr>
          <w:p w14:paraId="4A142C4A" w14:textId="77777777" w:rsidR="0006251D" w:rsidRPr="00FF2828" w:rsidRDefault="0006251D" w:rsidP="007A476D">
            <w:pPr>
              <w:spacing w:after="0"/>
              <w:rPr>
                <w:rFonts w:cs="Arial"/>
                <w:szCs w:val="20"/>
              </w:rPr>
            </w:pPr>
            <w:r w:rsidRPr="00FF2828">
              <w:rPr>
                <w:rFonts w:cs="Arial"/>
                <w:szCs w:val="20"/>
              </w:rPr>
              <w:t>SANS 0199</w:t>
            </w:r>
          </w:p>
        </w:tc>
        <w:tc>
          <w:tcPr>
            <w:tcW w:w="6863" w:type="dxa"/>
          </w:tcPr>
          <w:p w14:paraId="02F3E7DB" w14:textId="77777777" w:rsidR="0006251D" w:rsidRPr="00FF2828" w:rsidRDefault="0006251D" w:rsidP="007A476D">
            <w:pPr>
              <w:spacing w:after="0"/>
              <w:rPr>
                <w:rFonts w:cs="Arial"/>
                <w:szCs w:val="20"/>
              </w:rPr>
            </w:pPr>
            <w:r w:rsidRPr="00FF2828">
              <w:rPr>
                <w:rFonts w:cs="Arial"/>
                <w:szCs w:val="20"/>
              </w:rPr>
              <w:t>The design and installation of an earth electrode</w:t>
            </w:r>
          </w:p>
        </w:tc>
      </w:tr>
      <w:tr w:rsidR="0006251D" w:rsidRPr="00FF2828" w14:paraId="7643B787" w14:textId="77777777" w:rsidTr="00A74631">
        <w:trPr>
          <w:cantSplit/>
        </w:trPr>
        <w:tc>
          <w:tcPr>
            <w:tcW w:w="1074" w:type="dxa"/>
          </w:tcPr>
          <w:p w14:paraId="78441C3C" w14:textId="77777777" w:rsidR="0006251D" w:rsidRPr="00F53DE0" w:rsidRDefault="0006251D" w:rsidP="00F31D63">
            <w:pPr>
              <w:pStyle w:val="ListParagraph"/>
              <w:numPr>
                <w:ilvl w:val="3"/>
                <w:numId w:val="72"/>
              </w:numPr>
            </w:pPr>
          </w:p>
        </w:tc>
        <w:tc>
          <w:tcPr>
            <w:tcW w:w="1621" w:type="dxa"/>
          </w:tcPr>
          <w:p w14:paraId="67FC1D09" w14:textId="77777777" w:rsidR="0006251D" w:rsidRPr="00FF2828" w:rsidRDefault="0006251D" w:rsidP="007A476D">
            <w:pPr>
              <w:spacing w:after="0"/>
              <w:rPr>
                <w:rFonts w:cs="Arial"/>
                <w:szCs w:val="20"/>
              </w:rPr>
            </w:pPr>
            <w:r w:rsidRPr="00FF2828">
              <w:rPr>
                <w:rFonts w:cs="Arial"/>
                <w:szCs w:val="20"/>
              </w:rPr>
              <w:t>SANS 1063</w:t>
            </w:r>
          </w:p>
        </w:tc>
        <w:tc>
          <w:tcPr>
            <w:tcW w:w="6863" w:type="dxa"/>
          </w:tcPr>
          <w:p w14:paraId="4DF2CA32" w14:textId="77777777" w:rsidR="0006251D" w:rsidRPr="00FF2828" w:rsidRDefault="0006251D" w:rsidP="007A476D">
            <w:pPr>
              <w:spacing w:after="0"/>
              <w:rPr>
                <w:rFonts w:cs="Arial"/>
                <w:szCs w:val="20"/>
              </w:rPr>
            </w:pPr>
            <w:r w:rsidRPr="00FF2828">
              <w:rPr>
                <w:rFonts w:cs="Arial"/>
                <w:szCs w:val="20"/>
              </w:rPr>
              <w:t>Earth rods and couplers</w:t>
            </w:r>
          </w:p>
        </w:tc>
      </w:tr>
      <w:tr w:rsidR="0006251D" w:rsidRPr="00FF2828" w14:paraId="59A0373A" w14:textId="77777777" w:rsidTr="00A74631">
        <w:trPr>
          <w:cantSplit/>
        </w:trPr>
        <w:tc>
          <w:tcPr>
            <w:tcW w:w="1074" w:type="dxa"/>
          </w:tcPr>
          <w:p w14:paraId="1EE4AE4E" w14:textId="77777777" w:rsidR="0006251D" w:rsidRPr="00F53DE0" w:rsidRDefault="0006251D" w:rsidP="00F31D63">
            <w:pPr>
              <w:pStyle w:val="ListParagraph"/>
              <w:numPr>
                <w:ilvl w:val="3"/>
                <w:numId w:val="72"/>
              </w:numPr>
            </w:pPr>
          </w:p>
        </w:tc>
        <w:tc>
          <w:tcPr>
            <w:tcW w:w="1621" w:type="dxa"/>
          </w:tcPr>
          <w:p w14:paraId="45FFAE58" w14:textId="77777777" w:rsidR="0006251D" w:rsidRPr="00FF2828" w:rsidRDefault="0006251D" w:rsidP="007A476D">
            <w:pPr>
              <w:spacing w:after="0"/>
              <w:rPr>
                <w:rFonts w:cs="Arial"/>
                <w:szCs w:val="20"/>
              </w:rPr>
            </w:pPr>
            <w:r>
              <w:rPr>
                <w:rFonts w:cs="Arial"/>
                <w:szCs w:val="20"/>
              </w:rPr>
              <w:t>IEEE 80</w:t>
            </w:r>
          </w:p>
        </w:tc>
        <w:tc>
          <w:tcPr>
            <w:tcW w:w="6863" w:type="dxa"/>
          </w:tcPr>
          <w:p w14:paraId="7CD02ECC" w14:textId="77777777" w:rsidR="0006251D" w:rsidRPr="00FF2828" w:rsidRDefault="0006251D" w:rsidP="007A476D">
            <w:pPr>
              <w:autoSpaceDE w:val="0"/>
              <w:autoSpaceDN w:val="0"/>
              <w:adjustRightInd w:val="0"/>
              <w:spacing w:after="0" w:line="240" w:lineRule="auto"/>
              <w:rPr>
                <w:rFonts w:cs="Arial"/>
                <w:szCs w:val="20"/>
              </w:rPr>
            </w:pPr>
            <w:r w:rsidRPr="007824D5">
              <w:rPr>
                <w:rFonts w:cs="Arial"/>
                <w:bCs/>
                <w:szCs w:val="20"/>
                <w:lang w:val="en-ZA"/>
              </w:rPr>
              <w:t>IEEE Guide for Safety</w:t>
            </w:r>
            <w:r>
              <w:rPr>
                <w:rFonts w:cs="Arial"/>
                <w:bCs/>
                <w:szCs w:val="20"/>
                <w:lang w:val="en-ZA"/>
              </w:rPr>
              <w:t xml:space="preserve"> </w:t>
            </w:r>
            <w:r w:rsidRPr="007824D5">
              <w:rPr>
                <w:rFonts w:cs="Arial"/>
                <w:bCs/>
                <w:szCs w:val="20"/>
                <w:lang w:val="en-ZA"/>
              </w:rPr>
              <w:t>in AC Substation Grounding</w:t>
            </w:r>
          </w:p>
        </w:tc>
      </w:tr>
    </w:tbl>
    <w:p w14:paraId="2B56230B" w14:textId="77777777" w:rsidR="008566E9" w:rsidRPr="008566E9" w:rsidRDefault="008566E9" w:rsidP="008566E9">
      <w:pPr>
        <w:pStyle w:val="ListParagraph"/>
        <w:tabs>
          <w:tab w:val="left" w:pos="1438"/>
          <w:tab w:val="left" w:pos="2004"/>
          <w:tab w:val="left" w:pos="2570"/>
          <w:tab w:val="left" w:pos="3138"/>
          <w:tab w:val="left" w:pos="3704"/>
          <w:tab w:val="left" w:pos="4272"/>
          <w:tab w:val="left" w:pos="4838"/>
          <w:tab w:val="left" w:pos="5406"/>
          <w:tab w:val="left" w:pos="5972"/>
          <w:tab w:val="left" w:pos="6538"/>
          <w:tab w:val="left" w:pos="7106"/>
          <w:tab w:val="left" w:pos="7672"/>
          <w:tab w:val="left" w:pos="8240"/>
          <w:tab w:val="left" w:pos="8806"/>
          <w:tab w:val="left" w:pos="9374"/>
        </w:tabs>
        <w:suppressAutoHyphens/>
        <w:spacing w:after="0"/>
        <w:ind w:left="1922"/>
        <w:rPr>
          <w:rFonts w:cs="Arial"/>
          <w:szCs w:val="20"/>
        </w:rPr>
      </w:pPr>
    </w:p>
    <w:p w14:paraId="270C20F9" w14:textId="17296D63" w:rsidR="0006251D" w:rsidRPr="006D542F" w:rsidRDefault="0006251D" w:rsidP="00AA231B">
      <w:pPr>
        <w:pStyle w:val="ListParagraph"/>
        <w:numPr>
          <w:ilvl w:val="2"/>
          <w:numId w:val="72"/>
        </w:numPr>
        <w:tabs>
          <w:tab w:val="left" w:pos="1438"/>
          <w:tab w:val="left" w:pos="2004"/>
          <w:tab w:val="left" w:pos="2570"/>
          <w:tab w:val="left" w:pos="3138"/>
          <w:tab w:val="left" w:pos="3704"/>
          <w:tab w:val="left" w:pos="4272"/>
          <w:tab w:val="left" w:pos="4838"/>
          <w:tab w:val="left" w:pos="5406"/>
          <w:tab w:val="left" w:pos="5972"/>
          <w:tab w:val="left" w:pos="6538"/>
          <w:tab w:val="left" w:pos="7106"/>
          <w:tab w:val="left" w:pos="7672"/>
          <w:tab w:val="left" w:pos="8240"/>
          <w:tab w:val="left" w:pos="8806"/>
          <w:tab w:val="left" w:pos="9374"/>
        </w:tabs>
        <w:suppressAutoHyphens/>
        <w:spacing w:after="0"/>
        <w:ind w:hanging="1922"/>
        <w:rPr>
          <w:rFonts w:cs="Arial"/>
          <w:szCs w:val="20"/>
        </w:rPr>
      </w:pPr>
      <w:r w:rsidRPr="00FF2828">
        <w:t>LIGHTING</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1711"/>
        <w:gridCol w:w="6773"/>
      </w:tblGrid>
      <w:tr w:rsidR="0006251D" w:rsidRPr="00FF2828" w14:paraId="50C73864" w14:textId="77777777" w:rsidTr="00A74631">
        <w:trPr>
          <w:cantSplit/>
        </w:trPr>
        <w:tc>
          <w:tcPr>
            <w:tcW w:w="1074" w:type="dxa"/>
            <w:shd w:val="clear" w:color="auto" w:fill="C0C0C0"/>
          </w:tcPr>
          <w:p w14:paraId="1759C7D4" w14:textId="77777777" w:rsidR="0006251D" w:rsidRPr="00FF2828" w:rsidRDefault="0006251D" w:rsidP="007A476D">
            <w:pPr>
              <w:spacing w:after="0"/>
              <w:rPr>
                <w:rFonts w:cs="Arial"/>
                <w:b/>
                <w:bCs/>
                <w:szCs w:val="20"/>
              </w:rPr>
            </w:pPr>
            <w:r w:rsidRPr="00FF2828">
              <w:rPr>
                <w:rFonts w:cs="Arial"/>
                <w:b/>
                <w:bCs/>
                <w:szCs w:val="20"/>
              </w:rPr>
              <w:t>No</w:t>
            </w:r>
          </w:p>
        </w:tc>
        <w:tc>
          <w:tcPr>
            <w:tcW w:w="1711" w:type="dxa"/>
            <w:shd w:val="clear" w:color="auto" w:fill="C0C0C0"/>
          </w:tcPr>
          <w:p w14:paraId="6A53BB8C" w14:textId="77777777" w:rsidR="0006251D" w:rsidRPr="00FF2828" w:rsidRDefault="0006251D" w:rsidP="007A476D">
            <w:pPr>
              <w:spacing w:after="0"/>
              <w:rPr>
                <w:rFonts w:cs="Arial"/>
                <w:b/>
                <w:bCs/>
                <w:szCs w:val="20"/>
              </w:rPr>
            </w:pPr>
            <w:r w:rsidRPr="00FF2828">
              <w:rPr>
                <w:rFonts w:cs="Arial"/>
                <w:b/>
                <w:bCs/>
                <w:szCs w:val="20"/>
              </w:rPr>
              <w:t>Standard No</w:t>
            </w:r>
          </w:p>
        </w:tc>
        <w:tc>
          <w:tcPr>
            <w:tcW w:w="6773" w:type="dxa"/>
            <w:shd w:val="clear" w:color="auto" w:fill="C0C0C0"/>
          </w:tcPr>
          <w:p w14:paraId="294ED828" w14:textId="77777777" w:rsidR="0006251D" w:rsidRPr="00FF2828" w:rsidRDefault="0006251D" w:rsidP="007A476D">
            <w:pPr>
              <w:spacing w:after="0"/>
              <w:rPr>
                <w:rFonts w:cs="Arial"/>
                <w:b/>
                <w:bCs/>
                <w:szCs w:val="20"/>
              </w:rPr>
            </w:pPr>
            <w:r w:rsidRPr="00FF2828">
              <w:rPr>
                <w:rFonts w:cs="Arial"/>
                <w:b/>
                <w:bCs/>
                <w:szCs w:val="20"/>
              </w:rPr>
              <w:t>Description</w:t>
            </w:r>
          </w:p>
        </w:tc>
      </w:tr>
      <w:tr w:rsidR="0006251D" w:rsidRPr="00FF2828" w14:paraId="1EB5EF2E" w14:textId="77777777" w:rsidTr="00A74631">
        <w:trPr>
          <w:cantSplit/>
        </w:trPr>
        <w:tc>
          <w:tcPr>
            <w:tcW w:w="1074" w:type="dxa"/>
          </w:tcPr>
          <w:p w14:paraId="05CB4792" w14:textId="77777777" w:rsidR="0006251D" w:rsidRPr="00F53DE0" w:rsidRDefault="0006251D" w:rsidP="00F31D63">
            <w:pPr>
              <w:pStyle w:val="ListParagraph"/>
              <w:numPr>
                <w:ilvl w:val="3"/>
                <w:numId w:val="72"/>
              </w:numPr>
            </w:pPr>
          </w:p>
        </w:tc>
        <w:tc>
          <w:tcPr>
            <w:tcW w:w="1711" w:type="dxa"/>
          </w:tcPr>
          <w:p w14:paraId="62856D73" w14:textId="77777777" w:rsidR="0006251D" w:rsidRPr="00FF2828" w:rsidRDefault="0006251D" w:rsidP="007A476D">
            <w:pPr>
              <w:spacing w:after="0"/>
              <w:rPr>
                <w:rFonts w:cs="Arial"/>
                <w:szCs w:val="20"/>
              </w:rPr>
            </w:pPr>
            <w:r w:rsidRPr="00FF2828">
              <w:rPr>
                <w:rFonts w:cs="Arial"/>
                <w:szCs w:val="20"/>
              </w:rPr>
              <w:t xml:space="preserve">SANS </w:t>
            </w:r>
            <w:r>
              <w:rPr>
                <w:rFonts w:cs="Arial"/>
                <w:szCs w:val="20"/>
              </w:rPr>
              <w:t>1</w:t>
            </w:r>
            <w:r w:rsidRPr="00FF2828">
              <w:rPr>
                <w:rFonts w:cs="Arial"/>
                <w:szCs w:val="20"/>
              </w:rPr>
              <w:t>0114-1</w:t>
            </w:r>
          </w:p>
        </w:tc>
        <w:tc>
          <w:tcPr>
            <w:tcW w:w="6773" w:type="dxa"/>
          </w:tcPr>
          <w:p w14:paraId="33C4C492" w14:textId="77777777" w:rsidR="0006251D" w:rsidRPr="00FF2828" w:rsidRDefault="0006251D" w:rsidP="007A476D">
            <w:pPr>
              <w:spacing w:after="0"/>
              <w:rPr>
                <w:rFonts w:cs="Arial"/>
                <w:szCs w:val="20"/>
              </w:rPr>
            </w:pPr>
            <w:r w:rsidRPr="00FF2828">
              <w:rPr>
                <w:rFonts w:cs="Arial"/>
                <w:szCs w:val="20"/>
              </w:rPr>
              <w:t>Interior lighting Part 1: Artificial lighting of interiors</w:t>
            </w:r>
          </w:p>
        </w:tc>
      </w:tr>
      <w:tr w:rsidR="0006251D" w:rsidRPr="00FF2828" w14:paraId="651C38DD" w14:textId="77777777" w:rsidTr="00A74631">
        <w:trPr>
          <w:cantSplit/>
        </w:trPr>
        <w:tc>
          <w:tcPr>
            <w:tcW w:w="1074" w:type="dxa"/>
          </w:tcPr>
          <w:p w14:paraId="44A57EE5" w14:textId="77777777" w:rsidR="0006251D" w:rsidRPr="00F53DE0" w:rsidRDefault="0006251D" w:rsidP="00F31D63">
            <w:pPr>
              <w:pStyle w:val="ListParagraph"/>
              <w:numPr>
                <w:ilvl w:val="3"/>
                <w:numId w:val="72"/>
              </w:numPr>
            </w:pPr>
          </w:p>
        </w:tc>
        <w:tc>
          <w:tcPr>
            <w:tcW w:w="1711" w:type="dxa"/>
          </w:tcPr>
          <w:p w14:paraId="1C01E019" w14:textId="77777777" w:rsidR="0006251D" w:rsidRPr="00FF2828" w:rsidRDefault="0006251D" w:rsidP="007A476D">
            <w:pPr>
              <w:spacing w:after="0"/>
              <w:rPr>
                <w:rFonts w:cs="Arial"/>
                <w:szCs w:val="20"/>
              </w:rPr>
            </w:pPr>
            <w:r w:rsidRPr="00FF2828">
              <w:rPr>
                <w:rFonts w:cs="Arial"/>
                <w:szCs w:val="20"/>
              </w:rPr>
              <w:t xml:space="preserve">SANS </w:t>
            </w:r>
            <w:r>
              <w:rPr>
                <w:rFonts w:cs="Arial"/>
                <w:szCs w:val="20"/>
              </w:rPr>
              <w:t>1</w:t>
            </w:r>
            <w:r w:rsidRPr="00FF2828">
              <w:rPr>
                <w:rFonts w:cs="Arial"/>
                <w:szCs w:val="20"/>
              </w:rPr>
              <w:t>0</w:t>
            </w:r>
            <w:r>
              <w:rPr>
                <w:rFonts w:cs="Arial"/>
                <w:szCs w:val="20"/>
              </w:rPr>
              <w:t>398-1</w:t>
            </w:r>
          </w:p>
        </w:tc>
        <w:tc>
          <w:tcPr>
            <w:tcW w:w="6773" w:type="dxa"/>
          </w:tcPr>
          <w:p w14:paraId="0EFEEECF" w14:textId="77777777" w:rsidR="0006251D" w:rsidRPr="00FF2828" w:rsidRDefault="0006251D" w:rsidP="007A476D">
            <w:pPr>
              <w:spacing w:after="0"/>
              <w:rPr>
                <w:rFonts w:cs="Arial"/>
                <w:szCs w:val="20"/>
              </w:rPr>
            </w:pPr>
            <w:r>
              <w:rPr>
                <w:rFonts w:cs="Arial"/>
                <w:szCs w:val="20"/>
              </w:rPr>
              <w:t>Ex</w:t>
            </w:r>
            <w:r w:rsidRPr="00FF2828">
              <w:rPr>
                <w:rFonts w:cs="Arial"/>
                <w:szCs w:val="20"/>
              </w:rPr>
              <w:t xml:space="preserve">terior lighting Part 1: Artificial lighting of </w:t>
            </w:r>
            <w:r>
              <w:rPr>
                <w:rFonts w:cs="Arial"/>
                <w:szCs w:val="20"/>
              </w:rPr>
              <w:t>exteriors</w:t>
            </w:r>
          </w:p>
        </w:tc>
      </w:tr>
    </w:tbl>
    <w:p w14:paraId="24B66E07" w14:textId="77777777" w:rsidR="008566E9" w:rsidRDefault="008566E9" w:rsidP="008566E9">
      <w:pPr>
        <w:pStyle w:val="ListParagraph"/>
        <w:tabs>
          <w:tab w:val="left" w:pos="1438"/>
          <w:tab w:val="left" w:pos="2004"/>
          <w:tab w:val="left" w:pos="2570"/>
          <w:tab w:val="left" w:pos="3138"/>
          <w:tab w:val="left" w:pos="3704"/>
          <w:tab w:val="left" w:pos="4272"/>
          <w:tab w:val="left" w:pos="4838"/>
          <w:tab w:val="left" w:pos="5406"/>
          <w:tab w:val="left" w:pos="5972"/>
          <w:tab w:val="left" w:pos="6538"/>
          <w:tab w:val="left" w:pos="7106"/>
          <w:tab w:val="left" w:pos="7672"/>
          <w:tab w:val="left" w:pos="8240"/>
          <w:tab w:val="left" w:pos="8806"/>
          <w:tab w:val="left" w:pos="9374"/>
        </w:tabs>
        <w:suppressAutoHyphens/>
        <w:spacing w:after="0"/>
        <w:ind w:left="1922"/>
      </w:pPr>
    </w:p>
    <w:p w14:paraId="50E62CD6" w14:textId="45929DA4" w:rsidR="0006251D" w:rsidRDefault="0006251D" w:rsidP="00AA231B">
      <w:pPr>
        <w:pStyle w:val="ListParagraph"/>
        <w:numPr>
          <w:ilvl w:val="2"/>
          <w:numId w:val="72"/>
        </w:numPr>
        <w:tabs>
          <w:tab w:val="left" w:pos="1438"/>
          <w:tab w:val="left" w:pos="2004"/>
          <w:tab w:val="left" w:pos="2570"/>
          <w:tab w:val="left" w:pos="3138"/>
          <w:tab w:val="left" w:pos="3704"/>
          <w:tab w:val="left" w:pos="4272"/>
          <w:tab w:val="left" w:pos="4838"/>
          <w:tab w:val="left" w:pos="5406"/>
          <w:tab w:val="left" w:pos="5972"/>
          <w:tab w:val="left" w:pos="6538"/>
          <w:tab w:val="left" w:pos="7106"/>
          <w:tab w:val="left" w:pos="7672"/>
          <w:tab w:val="left" w:pos="8240"/>
          <w:tab w:val="left" w:pos="8806"/>
          <w:tab w:val="left" w:pos="9374"/>
        </w:tabs>
        <w:suppressAutoHyphens/>
        <w:spacing w:after="0"/>
        <w:ind w:hanging="1922"/>
      </w:pPr>
      <w:r w:rsidRPr="003D73FC">
        <w:t>LIGHTNING PROTECTION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514"/>
        <w:gridCol w:w="6773"/>
      </w:tblGrid>
      <w:tr w:rsidR="0006251D" w:rsidRPr="00C2080D" w14:paraId="438101E1" w14:textId="77777777" w:rsidTr="00F31D63">
        <w:trPr>
          <w:cantSplit/>
          <w:tblHeader/>
        </w:trPr>
        <w:tc>
          <w:tcPr>
            <w:tcW w:w="1271" w:type="dxa"/>
            <w:shd w:val="clear" w:color="auto" w:fill="C0C0C0"/>
          </w:tcPr>
          <w:p w14:paraId="6CB06F1E" w14:textId="77777777" w:rsidR="0006251D" w:rsidRPr="00C2080D" w:rsidRDefault="0006251D" w:rsidP="007A476D">
            <w:pPr>
              <w:tabs>
                <w:tab w:val="left" w:pos="3600"/>
              </w:tabs>
              <w:rPr>
                <w:b/>
                <w:bCs/>
                <w:szCs w:val="20"/>
              </w:rPr>
            </w:pPr>
            <w:r w:rsidRPr="00C2080D">
              <w:rPr>
                <w:b/>
                <w:bCs/>
                <w:szCs w:val="20"/>
              </w:rPr>
              <w:t>No</w:t>
            </w:r>
          </w:p>
        </w:tc>
        <w:tc>
          <w:tcPr>
            <w:tcW w:w="1514" w:type="dxa"/>
            <w:shd w:val="clear" w:color="auto" w:fill="C0C0C0"/>
          </w:tcPr>
          <w:p w14:paraId="47A3C271" w14:textId="77777777" w:rsidR="0006251D" w:rsidRPr="00C2080D" w:rsidRDefault="0006251D" w:rsidP="007A476D">
            <w:pPr>
              <w:tabs>
                <w:tab w:val="left" w:pos="3600"/>
              </w:tabs>
              <w:rPr>
                <w:b/>
                <w:bCs/>
                <w:szCs w:val="20"/>
              </w:rPr>
            </w:pPr>
            <w:r w:rsidRPr="00C2080D">
              <w:rPr>
                <w:b/>
                <w:bCs/>
                <w:szCs w:val="20"/>
              </w:rPr>
              <w:t>Standard No</w:t>
            </w:r>
          </w:p>
        </w:tc>
        <w:tc>
          <w:tcPr>
            <w:tcW w:w="6773" w:type="dxa"/>
            <w:shd w:val="clear" w:color="auto" w:fill="C0C0C0"/>
          </w:tcPr>
          <w:p w14:paraId="70673C4B" w14:textId="77777777" w:rsidR="0006251D" w:rsidRPr="00C2080D" w:rsidRDefault="0006251D" w:rsidP="007A476D">
            <w:pPr>
              <w:tabs>
                <w:tab w:val="left" w:pos="3600"/>
              </w:tabs>
              <w:rPr>
                <w:b/>
                <w:bCs/>
                <w:szCs w:val="20"/>
              </w:rPr>
            </w:pPr>
            <w:r w:rsidRPr="00C2080D">
              <w:rPr>
                <w:b/>
                <w:bCs/>
                <w:szCs w:val="20"/>
              </w:rPr>
              <w:t>Description</w:t>
            </w:r>
          </w:p>
        </w:tc>
      </w:tr>
      <w:tr w:rsidR="0006251D" w:rsidRPr="00C2080D" w14:paraId="407DF2B9" w14:textId="77777777" w:rsidTr="00F31D63">
        <w:trPr>
          <w:cantSplit/>
        </w:trPr>
        <w:tc>
          <w:tcPr>
            <w:tcW w:w="1271" w:type="dxa"/>
          </w:tcPr>
          <w:p w14:paraId="4731FFA9" w14:textId="77777777" w:rsidR="0006251D" w:rsidRPr="00C2080D" w:rsidRDefault="0006251D" w:rsidP="00F31D63">
            <w:pPr>
              <w:pStyle w:val="ListParagraph"/>
              <w:numPr>
                <w:ilvl w:val="3"/>
                <w:numId w:val="72"/>
              </w:numPr>
            </w:pPr>
          </w:p>
        </w:tc>
        <w:tc>
          <w:tcPr>
            <w:tcW w:w="1514" w:type="dxa"/>
          </w:tcPr>
          <w:p w14:paraId="6429D7F3" w14:textId="77777777" w:rsidR="0006251D" w:rsidRPr="00C2080D" w:rsidRDefault="0006251D" w:rsidP="007A476D">
            <w:pPr>
              <w:tabs>
                <w:tab w:val="left" w:pos="3600"/>
              </w:tabs>
              <w:rPr>
                <w:szCs w:val="20"/>
              </w:rPr>
            </w:pPr>
            <w:r w:rsidRPr="00C2080D">
              <w:rPr>
                <w:szCs w:val="20"/>
              </w:rPr>
              <w:t>NRS 042</w:t>
            </w:r>
          </w:p>
        </w:tc>
        <w:tc>
          <w:tcPr>
            <w:tcW w:w="6773" w:type="dxa"/>
          </w:tcPr>
          <w:p w14:paraId="344E7226" w14:textId="77777777" w:rsidR="0006251D" w:rsidRPr="00C2080D" w:rsidRDefault="0006251D" w:rsidP="007A476D">
            <w:pPr>
              <w:tabs>
                <w:tab w:val="left" w:pos="3600"/>
              </w:tabs>
              <w:rPr>
                <w:szCs w:val="20"/>
              </w:rPr>
            </w:pPr>
            <w:r w:rsidRPr="00C2080D">
              <w:rPr>
                <w:szCs w:val="20"/>
              </w:rPr>
              <w:t>Guide for the protection of electronic equipment against damaging transients - For applications in the electricity supply industry</w:t>
            </w:r>
          </w:p>
        </w:tc>
      </w:tr>
      <w:tr w:rsidR="0006251D" w:rsidRPr="00C2080D" w14:paraId="719E6E03" w14:textId="77777777" w:rsidTr="00F31D63">
        <w:trPr>
          <w:cantSplit/>
        </w:trPr>
        <w:tc>
          <w:tcPr>
            <w:tcW w:w="1271" w:type="dxa"/>
          </w:tcPr>
          <w:p w14:paraId="3AD571A8" w14:textId="77777777" w:rsidR="0006251D" w:rsidRPr="00C2080D" w:rsidRDefault="0006251D" w:rsidP="00F31D63">
            <w:pPr>
              <w:pStyle w:val="ListParagraph"/>
              <w:numPr>
                <w:ilvl w:val="3"/>
                <w:numId w:val="72"/>
              </w:numPr>
            </w:pPr>
          </w:p>
        </w:tc>
        <w:tc>
          <w:tcPr>
            <w:tcW w:w="1514" w:type="dxa"/>
          </w:tcPr>
          <w:p w14:paraId="29761AB1" w14:textId="77777777" w:rsidR="0006251D" w:rsidRPr="00C2080D" w:rsidRDefault="0006251D" w:rsidP="007A476D">
            <w:pPr>
              <w:tabs>
                <w:tab w:val="left" w:pos="3600"/>
              </w:tabs>
              <w:rPr>
                <w:szCs w:val="20"/>
              </w:rPr>
            </w:pPr>
            <w:r w:rsidRPr="00C2080D">
              <w:rPr>
                <w:szCs w:val="20"/>
              </w:rPr>
              <w:t>SANS 10313</w:t>
            </w:r>
          </w:p>
        </w:tc>
        <w:tc>
          <w:tcPr>
            <w:tcW w:w="6773" w:type="dxa"/>
          </w:tcPr>
          <w:p w14:paraId="32EAB7EB" w14:textId="77777777" w:rsidR="0006251D" w:rsidRPr="00C2080D" w:rsidRDefault="0006251D" w:rsidP="007A476D">
            <w:pPr>
              <w:tabs>
                <w:tab w:val="left" w:pos="3600"/>
              </w:tabs>
              <w:rPr>
                <w:szCs w:val="20"/>
              </w:rPr>
            </w:pPr>
            <w:r w:rsidRPr="00C2080D">
              <w:rPr>
                <w:szCs w:val="20"/>
              </w:rPr>
              <w:t>The protection of structures against lightning</w:t>
            </w:r>
          </w:p>
        </w:tc>
      </w:tr>
      <w:tr w:rsidR="0006251D" w:rsidRPr="00C2080D" w14:paraId="5E01E0F8" w14:textId="77777777" w:rsidTr="00F31D63">
        <w:trPr>
          <w:cantSplit/>
        </w:trPr>
        <w:tc>
          <w:tcPr>
            <w:tcW w:w="1271" w:type="dxa"/>
          </w:tcPr>
          <w:p w14:paraId="65EF5968" w14:textId="77777777" w:rsidR="0006251D" w:rsidRPr="00C2080D" w:rsidRDefault="0006251D" w:rsidP="00F31D63">
            <w:pPr>
              <w:pStyle w:val="ListParagraph"/>
              <w:numPr>
                <w:ilvl w:val="3"/>
                <w:numId w:val="72"/>
              </w:numPr>
            </w:pPr>
          </w:p>
        </w:tc>
        <w:tc>
          <w:tcPr>
            <w:tcW w:w="1514" w:type="dxa"/>
          </w:tcPr>
          <w:p w14:paraId="2A45CF69" w14:textId="77777777" w:rsidR="0006251D" w:rsidRPr="00C2080D" w:rsidRDefault="0006251D" w:rsidP="007A476D">
            <w:pPr>
              <w:tabs>
                <w:tab w:val="left" w:pos="3600"/>
              </w:tabs>
              <w:rPr>
                <w:szCs w:val="20"/>
              </w:rPr>
            </w:pPr>
            <w:r w:rsidRPr="00C2080D">
              <w:rPr>
                <w:szCs w:val="20"/>
              </w:rPr>
              <w:t>SANS 62305-1</w:t>
            </w:r>
          </w:p>
        </w:tc>
        <w:tc>
          <w:tcPr>
            <w:tcW w:w="6773" w:type="dxa"/>
          </w:tcPr>
          <w:p w14:paraId="5332C6CF" w14:textId="77777777" w:rsidR="0006251D" w:rsidRPr="00C2080D" w:rsidRDefault="0006251D" w:rsidP="007A476D">
            <w:pPr>
              <w:tabs>
                <w:tab w:val="left" w:pos="3600"/>
              </w:tabs>
              <w:rPr>
                <w:szCs w:val="20"/>
              </w:rPr>
            </w:pPr>
            <w:r w:rsidRPr="00C2080D">
              <w:rPr>
                <w:szCs w:val="20"/>
              </w:rPr>
              <w:t>Protection against lightning Part 1- General principles</w:t>
            </w:r>
          </w:p>
        </w:tc>
      </w:tr>
      <w:tr w:rsidR="0006251D" w:rsidRPr="00C2080D" w14:paraId="12AB8205" w14:textId="77777777" w:rsidTr="00F31D63">
        <w:trPr>
          <w:cantSplit/>
        </w:trPr>
        <w:tc>
          <w:tcPr>
            <w:tcW w:w="1271" w:type="dxa"/>
          </w:tcPr>
          <w:p w14:paraId="092067E8" w14:textId="77777777" w:rsidR="0006251D" w:rsidRPr="00C2080D" w:rsidRDefault="0006251D" w:rsidP="00F31D63">
            <w:pPr>
              <w:pStyle w:val="ListParagraph"/>
              <w:numPr>
                <w:ilvl w:val="3"/>
                <w:numId w:val="72"/>
              </w:numPr>
            </w:pPr>
          </w:p>
        </w:tc>
        <w:tc>
          <w:tcPr>
            <w:tcW w:w="1514" w:type="dxa"/>
          </w:tcPr>
          <w:p w14:paraId="3B3EF2A4" w14:textId="77777777" w:rsidR="0006251D" w:rsidRPr="00C2080D" w:rsidRDefault="0006251D" w:rsidP="007A476D">
            <w:pPr>
              <w:tabs>
                <w:tab w:val="left" w:pos="3600"/>
              </w:tabs>
              <w:rPr>
                <w:szCs w:val="20"/>
              </w:rPr>
            </w:pPr>
            <w:r w:rsidRPr="00C2080D">
              <w:rPr>
                <w:szCs w:val="20"/>
              </w:rPr>
              <w:t>SANS 62305-2</w:t>
            </w:r>
          </w:p>
        </w:tc>
        <w:tc>
          <w:tcPr>
            <w:tcW w:w="6773" w:type="dxa"/>
          </w:tcPr>
          <w:p w14:paraId="78EF62BA" w14:textId="77777777" w:rsidR="0006251D" w:rsidRPr="00C2080D" w:rsidRDefault="0006251D" w:rsidP="007A476D">
            <w:pPr>
              <w:tabs>
                <w:tab w:val="left" w:pos="3600"/>
              </w:tabs>
              <w:rPr>
                <w:szCs w:val="20"/>
              </w:rPr>
            </w:pPr>
            <w:r w:rsidRPr="00C2080D">
              <w:rPr>
                <w:szCs w:val="20"/>
              </w:rPr>
              <w:t>Protection against lightning Part 2-Risk Management</w:t>
            </w:r>
          </w:p>
        </w:tc>
      </w:tr>
      <w:tr w:rsidR="0006251D" w:rsidRPr="00C2080D" w14:paraId="647A3E23" w14:textId="77777777" w:rsidTr="00F31D63">
        <w:trPr>
          <w:cantSplit/>
        </w:trPr>
        <w:tc>
          <w:tcPr>
            <w:tcW w:w="1271" w:type="dxa"/>
          </w:tcPr>
          <w:p w14:paraId="58A7A473" w14:textId="77777777" w:rsidR="0006251D" w:rsidRPr="00C2080D" w:rsidRDefault="0006251D" w:rsidP="00F31D63">
            <w:pPr>
              <w:pStyle w:val="ListParagraph"/>
              <w:numPr>
                <w:ilvl w:val="3"/>
                <w:numId w:val="72"/>
              </w:numPr>
            </w:pPr>
          </w:p>
        </w:tc>
        <w:tc>
          <w:tcPr>
            <w:tcW w:w="1514" w:type="dxa"/>
          </w:tcPr>
          <w:p w14:paraId="325CB72E" w14:textId="77777777" w:rsidR="0006251D" w:rsidRPr="00C2080D" w:rsidRDefault="0006251D" w:rsidP="007A476D">
            <w:pPr>
              <w:tabs>
                <w:tab w:val="left" w:pos="3600"/>
              </w:tabs>
              <w:rPr>
                <w:szCs w:val="20"/>
              </w:rPr>
            </w:pPr>
            <w:r w:rsidRPr="00C2080D">
              <w:rPr>
                <w:szCs w:val="20"/>
              </w:rPr>
              <w:t>SANS 62305-3</w:t>
            </w:r>
          </w:p>
        </w:tc>
        <w:tc>
          <w:tcPr>
            <w:tcW w:w="6773" w:type="dxa"/>
          </w:tcPr>
          <w:p w14:paraId="29EC2CAA" w14:textId="77777777" w:rsidR="0006251D" w:rsidRPr="00C2080D" w:rsidRDefault="0006251D" w:rsidP="007A476D">
            <w:pPr>
              <w:tabs>
                <w:tab w:val="left" w:pos="3600"/>
              </w:tabs>
              <w:rPr>
                <w:szCs w:val="20"/>
              </w:rPr>
            </w:pPr>
            <w:r w:rsidRPr="00C2080D">
              <w:rPr>
                <w:szCs w:val="20"/>
              </w:rPr>
              <w:t>Protection against lightning Part 3-Physical damage to structures and life hazard</w:t>
            </w:r>
          </w:p>
        </w:tc>
      </w:tr>
      <w:tr w:rsidR="0006251D" w:rsidRPr="00C2080D" w14:paraId="6D71D4A1" w14:textId="77777777" w:rsidTr="00F31D63">
        <w:trPr>
          <w:cantSplit/>
        </w:trPr>
        <w:tc>
          <w:tcPr>
            <w:tcW w:w="1271" w:type="dxa"/>
          </w:tcPr>
          <w:p w14:paraId="40AEB063" w14:textId="77777777" w:rsidR="0006251D" w:rsidRPr="00C2080D" w:rsidRDefault="0006251D" w:rsidP="00F31D63">
            <w:pPr>
              <w:pStyle w:val="ListParagraph"/>
              <w:numPr>
                <w:ilvl w:val="3"/>
                <w:numId w:val="72"/>
              </w:numPr>
            </w:pPr>
          </w:p>
        </w:tc>
        <w:tc>
          <w:tcPr>
            <w:tcW w:w="1514" w:type="dxa"/>
          </w:tcPr>
          <w:p w14:paraId="08B1A07B" w14:textId="77777777" w:rsidR="0006251D" w:rsidRPr="00C2080D" w:rsidRDefault="0006251D" w:rsidP="007A476D">
            <w:pPr>
              <w:tabs>
                <w:tab w:val="left" w:pos="3600"/>
              </w:tabs>
              <w:rPr>
                <w:szCs w:val="20"/>
              </w:rPr>
            </w:pPr>
            <w:r w:rsidRPr="00C2080D">
              <w:rPr>
                <w:szCs w:val="20"/>
              </w:rPr>
              <w:t>SANS 62305-4</w:t>
            </w:r>
          </w:p>
        </w:tc>
        <w:tc>
          <w:tcPr>
            <w:tcW w:w="6773" w:type="dxa"/>
          </w:tcPr>
          <w:p w14:paraId="21665259" w14:textId="77777777" w:rsidR="0006251D" w:rsidRPr="00C2080D" w:rsidRDefault="0006251D" w:rsidP="007A476D">
            <w:pPr>
              <w:tabs>
                <w:tab w:val="left" w:pos="3600"/>
              </w:tabs>
              <w:rPr>
                <w:szCs w:val="20"/>
              </w:rPr>
            </w:pPr>
            <w:r w:rsidRPr="00C2080D">
              <w:rPr>
                <w:szCs w:val="20"/>
              </w:rPr>
              <w:t>Protection against lightning Part 4-Electrical and electronic systems within structures</w:t>
            </w:r>
          </w:p>
        </w:tc>
      </w:tr>
      <w:tr w:rsidR="0006251D" w:rsidRPr="00C2080D" w14:paraId="470A2EA5" w14:textId="77777777" w:rsidTr="00F31D63">
        <w:trPr>
          <w:cantSplit/>
        </w:trPr>
        <w:tc>
          <w:tcPr>
            <w:tcW w:w="1271" w:type="dxa"/>
          </w:tcPr>
          <w:p w14:paraId="42F71C73" w14:textId="77777777" w:rsidR="0006251D" w:rsidRPr="00C2080D" w:rsidRDefault="0006251D" w:rsidP="00F31D63">
            <w:pPr>
              <w:pStyle w:val="ListParagraph"/>
              <w:numPr>
                <w:ilvl w:val="3"/>
                <w:numId w:val="72"/>
              </w:numPr>
            </w:pPr>
          </w:p>
        </w:tc>
        <w:tc>
          <w:tcPr>
            <w:tcW w:w="1514" w:type="dxa"/>
          </w:tcPr>
          <w:p w14:paraId="1D0B3A47" w14:textId="77777777" w:rsidR="0006251D" w:rsidRPr="00C2080D" w:rsidRDefault="0006251D" w:rsidP="007A476D">
            <w:pPr>
              <w:tabs>
                <w:tab w:val="left" w:pos="3600"/>
              </w:tabs>
              <w:rPr>
                <w:szCs w:val="20"/>
              </w:rPr>
            </w:pPr>
            <w:r w:rsidRPr="00C2080D">
              <w:rPr>
                <w:szCs w:val="20"/>
              </w:rPr>
              <w:t>SANS 61312-1</w:t>
            </w:r>
          </w:p>
        </w:tc>
        <w:tc>
          <w:tcPr>
            <w:tcW w:w="6773" w:type="dxa"/>
          </w:tcPr>
          <w:p w14:paraId="52C768BE" w14:textId="77777777" w:rsidR="0006251D" w:rsidRPr="00C2080D" w:rsidRDefault="0006251D" w:rsidP="007A476D">
            <w:pPr>
              <w:tabs>
                <w:tab w:val="left" w:pos="3600"/>
              </w:tabs>
              <w:rPr>
                <w:szCs w:val="20"/>
              </w:rPr>
            </w:pPr>
            <w:r w:rsidRPr="00C2080D">
              <w:rPr>
                <w:szCs w:val="20"/>
              </w:rPr>
              <w:t>Protection against lightning electromagnetic impulse Part 1: General principles</w:t>
            </w:r>
          </w:p>
        </w:tc>
      </w:tr>
      <w:tr w:rsidR="0006251D" w:rsidRPr="00C2080D" w14:paraId="0864216A" w14:textId="77777777" w:rsidTr="00F31D63">
        <w:trPr>
          <w:cantSplit/>
        </w:trPr>
        <w:tc>
          <w:tcPr>
            <w:tcW w:w="1271" w:type="dxa"/>
          </w:tcPr>
          <w:p w14:paraId="6CAC3FD0" w14:textId="77777777" w:rsidR="0006251D" w:rsidRPr="00C2080D" w:rsidRDefault="0006251D" w:rsidP="00F31D63">
            <w:pPr>
              <w:pStyle w:val="ListParagraph"/>
              <w:numPr>
                <w:ilvl w:val="3"/>
                <w:numId w:val="72"/>
              </w:numPr>
            </w:pPr>
          </w:p>
        </w:tc>
        <w:tc>
          <w:tcPr>
            <w:tcW w:w="1514" w:type="dxa"/>
          </w:tcPr>
          <w:p w14:paraId="27190088" w14:textId="77777777" w:rsidR="0006251D" w:rsidRPr="00C2080D" w:rsidRDefault="0006251D" w:rsidP="007A476D">
            <w:pPr>
              <w:tabs>
                <w:tab w:val="left" w:pos="3600"/>
              </w:tabs>
              <w:rPr>
                <w:szCs w:val="20"/>
              </w:rPr>
            </w:pPr>
            <w:r w:rsidRPr="00C2080D">
              <w:rPr>
                <w:szCs w:val="20"/>
              </w:rPr>
              <w:t>SANS 61312-2</w:t>
            </w:r>
          </w:p>
        </w:tc>
        <w:tc>
          <w:tcPr>
            <w:tcW w:w="6773" w:type="dxa"/>
          </w:tcPr>
          <w:p w14:paraId="05361F87" w14:textId="77777777" w:rsidR="0006251D" w:rsidRPr="00C2080D" w:rsidRDefault="0006251D" w:rsidP="007A476D">
            <w:pPr>
              <w:tabs>
                <w:tab w:val="left" w:pos="3600"/>
              </w:tabs>
              <w:rPr>
                <w:szCs w:val="20"/>
              </w:rPr>
            </w:pPr>
            <w:r w:rsidRPr="00C2080D">
              <w:rPr>
                <w:szCs w:val="20"/>
              </w:rPr>
              <w:t>Protection against lightning electromagnetic impulse (LEMP) Part 2: Shielding of structures, bonding inside structures and earthing</w:t>
            </w:r>
          </w:p>
        </w:tc>
      </w:tr>
      <w:tr w:rsidR="0006251D" w:rsidRPr="00C2080D" w14:paraId="24185EF3" w14:textId="77777777" w:rsidTr="00F31D63">
        <w:trPr>
          <w:cantSplit/>
        </w:trPr>
        <w:tc>
          <w:tcPr>
            <w:tcW w:w="1271" w:type="dxa"/>
          </w:tcPr>
          <w:p w14:paraId="046288CC" w14:textId="77777777" w:rsidR="0006251D" w:rsidRPr="00C2080D" w:rsidRDefault="0006251D" w:rsidP="00F31D63">
            <w:pPr>
              <w:pStyle w:val="ListParagraph"/>
              <w:numPr>
                <w:ilvl w:val="3"/>
                <w:numId w:val="72"/>
              </w:numPr>
            </w:pPr>
          </w:p>
        </w:tc>
        <w:tc>
          <w:tcPr>
            <w:tcW w:w="1514" w:type="dxa"/>
          </w:tcPr>
          <w:p w14:paraId="5326B0CE" w14:textId="77777777" w:rsidR="0006251D" w:rsidRPr="00C2080D" w:rsidRDefault="0006251D" w:rsidP="007A476D">
            <w:pPr>
              <w:tabs>
                <w:tab w:val="left" w:pos="3600"/>
              </w:tabs>
              <w:rPr>
                <w:szCs w:val="20"/>
              </w:rPr>
            </w:pPr>
            <w:r w:rsidRPr="00C2080D">
              <w:rPr>
                <w:szCs w:val="20"/>
              </w:rPr>
              <w:t>SANS 61312-4</w:t>
            </w:r>
          </w:p>
        </w:tc>
        <w:tc>
          <w:tcPr>
            <w:tcW w:w="6773" w:type="dxa"/>
          </w:tcPr>
          <w:p w14:paraId="0E59BF9B" w14:textId="77777777" w:rsidR="0006251D" w:rsidRPr="00C2080D" w:rsidRDefault="0006251D" w:rsidP="007A476D">
            <w:pPr>
              <w:tabs>
                <w:tab w:val="left" w:pos="3600"/>
              </w:tabs>
              <w:rPr>
                <w:szCs w:val="20"/>
              </w:rPr>
            </w:pPr>
            <w:r w:rsidRPr="00C2080D">
              <w:rPr>
                <w:szCs w:val="20"/>
              </w:rPr>
              <w:t>Protection against lightning electromagnetic impulse Part 4: Protection of equipment in existing structures</w:t>
            </w:r>
          </w:p>
        </w:tc>
      </w:tr>
      <w:tr w:rsidR="0006251D" w:rsidRPr="00C2080D" w14:paraId="1B0E228A" w14:textId="77777777" w:rsidTr="00F31D63">
        <w:trPr>
          <w:cantSplit/>
        </w:trPr>
        <w:tc>
          <w:tcPr>
            <w:tcW w:w="1271" w:type="dxa"/>
          </w:tcPr>
          <w:p w14:paraId="55FF483F" w14:textId="77777777" w:rsidR="0006251D" w:rsidRPr="00C2080D" w:rsidRDefault="0006251D" w:rsidP="00F31D63">
            <w:pPr>
              <w:pStyle w:val="ListParagraph"/>
              <w:numPr>
                <w:ilvl w:val="3"/>
                <w:numId w:val="72"/>
              </w:numPr>
            </w:pPr>
          </w:p>
        </w:tc>
        <w:tc>
          <w:tcPr>
            <w:tcW w:w="1514" w:type="dxa"/>
          </w:tcPr>
          <w:p w14:paraId="3D838D07" w14:textId="77777777" w:rsidR="0006251D" w:rsidRPr="00C2080D" w:rsidRDefault="0006251D" w:rsidP="007A476D">
            <w:pPr>
              <w:tabs>
                <w:tab w:val="left" w:pos="3600"/>
              </w:tabs>
              <w:rPr>
                <w:szCs w:val="20"/>
              </w:rPr>
            </w:pPr>
            <w:r w:rsidRPr="00C2080D">
              <w:rPr>
                <w:szCs w:val="20"/>
              </w:rPr>
              <w:t>SANS IEC 61662</w:t>
            </w:r>
          </w:p>
        </w:tc>
        <w:tc>
          <w:tcPr>
            <w:tcW w:w="6773" w:type="dxa"/>
          </w:tcPr>
          <w:p w14:paraId="7AC60DD8" w14:textId="77777777" w:rsidR="0006251D" w:rsidRPr="00C2080D" w:rsidRDefault="0006251D" w:rsidP="007A476D">
            <w:pPr>
              <w:tabs>
                <w:tab w:val="left" w:pos="3600"/>
              </w:tabs>
              <w:rPr>
                <w:szCs w:val="20"/>
              </w:rPr>
            </w:pPr>
            <w:r w:rsidRPr="00C2080D">
              <w:rPr>
                <w:szCs w:val="20"/>
              </w:rPr>
              <w:t>Assessment of the risk of damage due to lightning</w:t>
            </w:r>
          </w:p>
        </w:tc>
      </w:tr>
    </w:tbl>
    <w:p w14:paraId="0387513A" w14:textId="77777777" w:rsidR="008566E9" w:rsidRDefault="008566E9" w:rsidP="008566E9">
      <w:pPr>
        <w:pStyle w:val="ListParagraph"/>
        <w:tabs>
          <w:tab w:val="left" w:pos="1438"/>
          <w:tab w:val="left" w:pos="2004"/>
          <w:tab w:val="left" w:pos="2570"/>
          <w:tab w:val="left" w:pos="3138"/>
          <w:tab w:val="left" w:pos="3704"/>
          <w:tab w:val="left" w:pos="4272"/>
          <w:tab w:val="left" w:pos="4838"/>
          <w:tab w:val="left" w:pos="5406"/>
          <w:tab w:val="left" w:pos="5972"/>
          <w:tab w:val="left" w:pos="6538"/>
          <w:tab w:val="left" w:pos="7106"/>
          <w:tab w:val="left" w:pos="7672"/>
          <w:tab w:val="left" w:pos="8240"/>
          <w:tab w:val="left" w:pos="8806"/>
          <w:tab w:val="left" w:pos="9374"/>
        </w:tabs>
        <w:suppressAutoHyphens/>
        <w:spacing w:after="0"/>
        <w:ind w:left="1922"/>
      </w:pPr>
    </w:p>
    <w:p w14:paraId="0EF5D2B4" w14:textId="35547132" w:rsidR="0006251D" w:rsidRPr="00FF2828" w:rsidRDefault="0006251D" w:rsidP="00AA231B">
      <w:pPr>
        <w:pStyle w:val="ListParagraph"/>
        <w:numPr>
          <w:ilvl w:val="2"/>
          <w:numId w:val="72"/>
        </w:numPr>
        <w:tabs>
          <w:tab w:val="left" w:pos="1438"/>
          <w:tab w:val="left" w:pos="2004"/>
          <w:tab w:val="left" w:pos="2570"/>
          <w:tab w:val="left" w:pos="3138"/>
          <w:tab w:val="left" w:pos="3704"/>
          <w:tab w:val="left" w:pos="4272"/>
          <w:tab w:val="left" w:pos="4838"/>
          <w:tab w:val="left" w:pos="5406"/>
          <w:tab w:val="left" w:pos="5972"/>
          <w:tab w:val="left" w:pos="6538"/>
          <w:tab w:val="left" w:pos="7106"/>
          <w:tab w:val="left" w:pos="7672"/>
          <w:tab w:val="left" w:pos="8240"/>
          <w:tab w:val="left" w:pos="8806"/>
          <w:tab w:val="left" w:pos="9374"/>
        </w:tabs>
        <w:suppressAutoHyphens/>
        <w:spacing w:after="0"/>
        <w:ind w:hanging="1922"/>
      </w:pPr>
      <w:r w:rsidRPr="00FF2828">
        <w:t>BUILDING ELECTRICAL INSTALLATIONS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1711"/>
        <w:gridCol w:w="6773"/>
      </w:tblGrid>
      <w:tr w:rsidR="0006251D" w:rsidRPr="00FF2828" w14:paraId="6B571780" w14:textId="77777777" w:rsidTr="00A74631">
        <w:trPr>
          <w:cantSplit/>
        </w:trPr>
        <w:tc>
          <w:tcPr>
            <w:tcW w:w="1074" w:type="dxa"/>
            <w:shd w:val="clear" w:color="auto" w:fill="C0C0C0"/>
          </w:tcPr>
          <w:p w14:paraId="44D25854" w14:textId="77777777" w:rsidR="0006251D" w:rsidRPr="00FF2828" w:rsidRDefault="0006251D" w:rsidP="007A476D">
            <w:pPr>
              <w:spacing w:after="0"/>
              <w:rPr>
                <w:rFonts w:cs="Arial"/>
                <w:b/>
                <w:bCs/>
                <w:szCs w:val="20"/>
              </w:rPr>
            </w:pPr>
            <w:r w:rsidRPr="00FF2828">
              <w:rPr>
                <w:rFonts w:cs="Arial"/>
                <w:b/>
                <w:bCs/>
                <w:szCs w:val="20"/>
              </w:rPr>
              <w:t>No</w:t>
            </w:r>
          </w:p>
        </w:tc>
        <w:tc>
          <w:tcPr>
            <w:tcW w:w="1711" w:type="dxa"/>
            <w:shd w:val="clear" w:color="auto" w:fill="C0C0C0"/>
          </w:tcPr>
          <w:p w14:paraId="54937491" w14:textId="77777777" w:rsidR="0006251D" w:rsidRPr="00FF2828" w:rsidRDefault="0006251D" w:rsidP="007A476D">
            <w:pPr>
              <w:spacing w:after="0"/>
              <w:rPr>
                <w:rFonts w:cs="Arial"/>
                <w:b/>
                <w:bCs/>
                <w:szCs w:val="20"/>
              </w:rPr>
            </w:pPr>
            <w:r w:rsidRPr="00FF2828">
              <w:rPr>
                <w:rFonts w:cs="Arial"/>
                <w:b/>
                <w:bCs/>
                <w:szCs w:val="20"/>
              </w:rPr>
              <w:t>Standard No</w:t>
            </w:r>
          </w:p>
        </w:tc>
        <w:tc>
          <w:tcPr>
            <w:tcW w:w="6773" w:type="dxa"/>
            <w:shd w:val="clear" w:color="auto" w:fill="C0C0C0"/>
          </w:tcPr>
          <w:p w14:paraId="37EBC7A7" w14:textId="77777777" w:rsidR="0006251D" w:rsidRPr="00FF2828" w:rsidRDefault="0006251D" w:rsidP="007A476D">
            <w:pPr>
              <w:spacing w:after="0"/>
              <w:rPr>
                <w:rFonts w:cs="Arial"/>
                <w:b/>
                <w:bCs/>
                <w:szCs w:val="20"/>
              </w:rPr>
            </w:pPr>
            <w:r w:rsidRPr="00FF2828">
              <w:rPr>
                <w:rFonts w:cs="Arial"/>
                <w:b/>
                <w:bCs/>
                <w:szCs w:val="20"/>
              </w:rPr>
              <w:t>Description</w:t>
            </w:r>
          </w:p>
        </w:tc>
      </w:tr>
      <w:tr w:rsidR="0006251D" w:rsidRPr="00FF2828" w14:paraId="3AC5EC5A" w14:textId="77777777" w:rsidTr="00A74631">
        <w:trPr>
          <w:cantSplit/>
        </w:trPr>
        <w:tc>
          <w:tcPr>
            <w:tcW w:w="1074" w:type="dxa"/>
          </w:tcPr>
          <w:p w14:paraId="072D6E6F" w14:textId="77777777" w:rsidR="0006251D" w:rsidRPr="00F53DE0" w:rsidRDefault="0006251D" w:rsidP="00F31D63">
            <w:pPr>
              <w:pStyle w:val="ListParagraph"/>
              <w:numPr>
                <w:ilvl w:val="3"/>
                <w:numId w:val="72"/>
              </w:numPr>
            </w:pPr>
          </w:p>
        </w:tc>
        <w:tc>
          <w:tcPr>
            <w:tcW w:w="1711" w:type="dxa"/>
          </w:tcPr>
          <w:p w14:paraId="74F23F36" w14:textId="77777777" w:rsidR="0006251D" w:rsidRPr="00FF2828" w:rsidRDefault="0006251D" w:rsidP="007A476D">
            <w:pPr>
              <w:spacing w:after="0"/>
              <w:rPr>
                <w:rFonts w:cs="Arial"/>
                <w:szCs w:val="20"/>
              </w:rPr>
            </w:pPr>
            <w:r w:rsidRPr="00FF2828">
              <w:rPr>
                <w:rFonts w:cs="Arial"/>
                <w:szCs w:val="20"/>
              </w:rPr>
              <w:t>SANS 10142-1</w:t>
            </w:r>
          </w:p>
        </w:tc>
        <w:tc>
          <w:tcPr>
            <w:tcW w:w="6773" w:type="dxa"/>
          </w:tcPr>
          <w:p w14:paraId="0C6FDEE0" w14:textId="77777777" w:rsidR="0006251D" w:rsidRPr="00FF2828" w:rsidRDefault="0006251D" w:rsidP="007A476D">
            <w:pPr>
              <w:spacing w:after="0"/>
              <w:rPr>
                <w:rFonts w:cs="Arial"/>
                <w:szCs w:val="20"/>
              </w:rPr>
            </w:pPr>
            <w:r w:rsidRPr="00FF2828">
              <w:rPr>
                <w:rFonts w:cs="Arial"/>
                <w:szCs w:val="20"/>
              </w:rPr>
              <w:t xml:space="preserve">The wiring of premises Part 1: Low-voltage installations </w:t>
            </w:r>
          </w:p>
        </w:tc>
      </w:tr>
      <w:tr w:rsidR="0006251D" w:rsidRPr="00FF2828" w14:paraId="7A37940D" w14:textId="77777777" w:rsidTr="00A74631">
        <w:trPr>
          <w:cantSplit/>
          <w:trHeight w:val="472"/>
        </w:trPr>
        <w:tc>
          <w:tcPr>
            <w:tcW w:w="1074" w:type="dxa"/>
          </w:tcPr>
          <w:p w14:paraId="5608FC48" w14:textId="77777777" w:rsidR="0006251D" w:rsidRPr="00F53DE0" w:rsidRDefault="0006251D" w:rsidP="00F31D63">
            <w:pPr>
              <w:pStyle w:val="ListParagraph"/>
              <w:numPr>
                <w:ilvl w:val="3"/>
                <w:numId w:val="72"/>
              </w:numPr>
            </w:pPr>
          </w:p>
        </w:tc>
        <w:tc>
          <w:tcPr>
            <w:tcW w:w="1711" w:type="dxa"/>
          </w:tcPr>
          <w:p w14:paraId="31C329DA" w14:textId="77777777" w:rsidR="0006251D" w:rsidRPr="00FF2828" w:rsidRDefault="0006251D" w:rsidP="007A476D">
            <w:pPr>
              <w:spacing w:after="0"/>
              <w:rPr>
                <w:rFonts w:cs="Arial"/>
                <w:szCs w:val="20"/>
              </w:rPr>
            </w:pPr>
            <w:r w:rsidRPr="00FF2828">
              <w:rPr>
                <w:rFonts w:cs="Arial"/>
                <w:szCs w:val="20"/>
              </w:rPr>
              <w:t>SANS 1239</w:t>
            </w:r>
          </w:p>
        </w:tc>
        <w:tc>
          <w:tcPr>
            <w:tcW w:w="6773" w:type="dxa"/>
          </w:tcPr>
          <w:p w14:paraId="272965EA" w14:textId="77777777" w:rsidR="0006251D" w:rsidRPr="00FF2828" w:rsidRDefault="0006251D" w:rsidP="007A476D">
            <w:pPr>
              <w:spacing w:after="0"/>
              <w:rPr>
                <w:rFonts w:cs="Arial"/>
                <w:szCs w:val="20"/>
              </w:rPr>
            </w:pPr>
            <w:r w:rsidRPr="00FF2828">
              <w:rPr>
                <w:rFonts w:cs="Arial"/>
                <w:szCs w:val="20"/>
              </w:rPr>
              <w:t>Plugs, socket outlets and couplers for industrial purposes</w:t>
            </w:r>
          </w:p>
        </w:tc>
      </w:tr>
    </w:tbl>
    <w:p w14:paraId="738F8E80" w14:textId="77777777" w:rsidR="0006251D" w:rsidRDefault="0006251D" w:rsidP="0006251D">
      <w:pPr>
        <w:rPr>
          <w:lang w:val="en-ZA"/>
        </w:rPr>
      </w:pPr>
    </w:p>
    <w:sectPr w:rsidR="0006251D" w:rsidSect="00332A88">
      <w:headerReference w:type="default" r:id="rId13"/>
      <w:footerReference w:type="default" r:id="rId14"/>
      <w:pgSz w:w="11907" w:h="16840" w:code="9"/>
      <w:pgMar w:top="1440" w:right="1140" w:bottom="1140" w:left="1140" w:header="561" w:footer="561" w:gutter="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43105" w14:textId="77777777" w:rsidR="008B4516" w:rsidRDefault="008B4516">
      <w:r>
        <w:separator/>
      </w:r>
    </w:p>
  </w:endnote>
  <w:endnote w:type="continuationSeparator" w:id="0">
    <w:p w14:paraId="3A7AD1CE" w14:textId="77777777" w:rsidR="008B4516" w:rsidRDefault="008B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roman"/>
    <w:notTrueType/>
    <w:pitch w:val="default"/>
    <w:sig w:usb0="00000003" w:usb1="00000000" w:usb2="00000000" w:usb3="00000000" w:csb0="00000001" w:csb1="00000000"/>
  </w:font>
  <w:font w:name="Penguin-Light-Normal">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ITC Avant Garde Gothic">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287" w:usb1="00000000" w:usb2="00000000" w:usb3="00420000" w:csb0="006F006F" w:csb1="006D006B"/>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4972" w14:textId="77777777" w:rsidR="008B4516" w:rsidRDefault="008B4516" w:rsidP="00045E52">
    <w:pPr>
      <w:pStyle w:val="Footer"/>
      <w:jc w:val="right"/>
      <w:rPr>
        <w:rFonts w:cs="Arial"/>
        <w:spacing w:val="-3"/>
        <w:sz w:val="16"/>
        <w:szCs w:val="16"/>
      </w:rPr>
    </w:pPr>
  </w:p>
  <w:p w14:paraId="692B6A36" w14:textId="6CC598D5" w:rsidR="008B4516" w:rsidRDefault="008B4516" w:rsidP="00045E52">
    <w:pPr>
      <w:pStyle w:val="Footer"/>
      <w:jc w:val="right"/>
    </w:pPr>
    <w:r w:rsidRPr="005F42D3">
      <w:rPr>
        <w:rFonts w:cs="Arial"/>
        <w:spacing w:val="-3"/>
        <w:sz w:val="16"/>
        <w:szCs w:val="16"/>
      </w:rPr>
      <w:t>Doc. No. RW PROC 00045-2</w:t>
    </w:r>
    <w:r>
      <w:rPr>
        <w:rFonts w:cs="Arial"/>
        <w:spacing w:val="-3"/>
        <w:sz w:val="16"/>
        <w:szCs w:val="16"/>
      </w:rPr>
      <w:t xml:space="preserve"> F</w:t>
    </w:r>
    <w:r w:rsidRPr="00A75805">
      <w:rPr>
        <w:rFonts w:cs="Arial"/>
        <w:spacing w:val="-3"/>
        <w:sz w:val="16"/>
        <w:szCs w:val="16"/>
      </w:rPr>
      <w:tab/>
    </w:r>
    <w:r w:rsidRPr="00A75805">
      <w:rPr>
        <w:rFonts w:cs="Arial"/>
        <w:spacing w:val="-3"/>
        <w:sz w:val="16"/>
        <w:szCs w:val="16"/>
      </w:rPr>
      <w:tab/>
    </w:r>
    <w:r>
      <w:rPr>
        <w:rFonts w:cs="Arial"/>
        <w:spacing w:val="-3"/>
        <w:sz w:val="16"/>
        <w:szCs w:val="16"/>
      </w:rPr>
      <w:t>Rev. No. 01</w:t>
    </w:r>
    <w:r w:rsidRPr="00A75805">
      <w:rPr>
        <w:rFonts w:cs="Arial"/>
        <w:spacing w:val="-3"/>
        <w:sz w:val="16"/>
        <w:szCs w:val="16"/>
      </w:rPr>
      <w:t xml:space="preserve">                                           </w:t>
    </w:r>
    <w:sdt>
      <w:sdtPr>
        <w:rPr>
          <w:vanish/>
          <w:highlight w:val="yellow"/>
        </w:rPr>
        <w:id w:val="11369924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445A1">
          <w:rPr>
            <w:noProof/>
          </w:rPr>
          <w:t>59</w:t>
        </w:r>
        <w:r>
          <w:rPr>
            <w:noProof/>
          </w:rPr>
          <w:fldChar w:fldCharType="end"/>
        </w:r>
      </w:sdtContent>
    </w:sdt>
  </w:p>
  <w:p w14:paraId="4196849D" w14:textId="77777777" w:rsidR="008B4516" w:rsidRDefault="008B45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52956" w14:textId="51D28F0D" w:rsidR="008B4516" w:rsidRDefault="008B4516" w:rsidP="00332A88">
    <w:pPr>
      <w:pStyle w:val="Footer"/>
      <w:jc w:val="right"/>
    </w:pPr>
    <w:r w:rsidRPr="005F42D3">
      <w:rPr>
        <w:rFonts w:cs="Arial"/>
        <w:spacing w:val="-3"/>
        <w:sz w:val="16"/>
        <w:szCs w:val="16"/>
      </w:rPr>
      <w:t>Doc. No. RW PROC 00045-2</w:t>
    </w:r>
    <w:r>
      <w:rPr>
        <w:rFonts w:cs="Arial"/>
        <w:spacing w:val="-3"/>
        <w:sz w:val="16"/>
        <w:szCs w:val="16"/>
      </w:rPr>
      <w:t xml:space="preserve"> F</w:t>
    </w:r>
    <w:r w:rsidRPr="00A75805">
      <w:rPr>
        <w:rFonts w:cs="Arial"/>
        <w:spacing w:val="-3"/>
        <w:sz w:val="16"/>
        <w:szCs w:val="16"/>
      </w:rPr>
      <w:tab/>
    </w:r>
    <w:r w:rsidRPr="00A75805">
      <w:rPr>
        <w:rFonts w:cs="Arial"/>
        <w:spacing w:val="-3"/>
        <w:sz w:val="16"/>
        <w:szCs w:val="16"/>
      </w:rPr>
      <w:tab/>
    </w:r>
    <w:r>
      <w:rPr>
        <w:rFonts w:cs="Arial"/>
        <w:spacing w:val="-3"/>
        <w:sz w:val="16"/>
        <w:szCs w:val="16"/>
      </w:rPr>
      <w:t>Rev. No. 01</w:t>
    </w:r>
    <w:r w:rsidRPr="00A75805">
      <w:rPr>
        <w:rFonts w:cs="Arial"/>
        <w:spacing w:val="-3"/>
        <w:sz w:val="16"/>
        <w:szCs w:val="16"/>
      </w:rPr>
      <w:t xml:space="preserve">                                           </w:t>
    </w:r>
    <w:sdt>
      <w:sdtPr>
        <w:rPr>
          <w:vanish/>
          <w:highlight w:val="yellow"/>
        </w:rPr>
        <w:id w:val="14836514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445A1">
          <w:rPr>
            <w:noProof/>
          </w:rPr>
          <w:t>67</w:t>
        </w:r>
        <w:r>
          <w:rPr>
            <w:noProof/>
          </w:rPr>
          <w:fldChar w:fldCharType="end"/>
        </w:r>
      </w:sdtContent>
    </w:sdt>
  </w:p>
  <w:p w14:paraId="672FC512" w14:textId="77777777" w:rsidR="008B4516" w:rsidRDefault="008B4516">
    <w:pPr>
      <w:pStyle w:val="Footer"/>
      <w:jc w:val="center"/>
      <w:rPr>
        <w:rFonts w:cs="Arial"/>
        <w:b/>
        <w:bCs/>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2C1C0" w14:textId="77777777" w:rsidR="008B4516" w:rsidRDefault="008B4516">
      <w:r>
        <w:separator/>
      </w:r>
    </w:p>
  </w:footnote>
  <w:footnote w:type="continuationSeparator" w:id="0">
    <w:p w14:paraId="3EEC1CBC" w14:textId="77777777" w:rsidR="008B4516" w:rsidRDefault="008B4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BE877" w14:textId="375BE505" w:rsidR="008B4516" w:rsidRPr="009C4FAE" w:rsidRDefault="008B4516" w:rsidP="00BA7F2D">
    <w:pPr>
      <w:pStyle w:val="Header"/>
      <w:spacing w:after="0" w:line="240" w:lineRule="auto"/>
      <w:jc w:val="right"/>
      <w:rPr>
        <w:rFonts w:cs="Arial"/>
        <w:b/>
        <w:sz w:val="16"/>
        <w:szCs w:val="16"/>
      </w:rPr>
    </w:pPr>
    <w:r w:rsidRPr="009C4FAE">
      <w:rPr>
        <w:noProof/>
        <w:lang w:val="en-ZA" w:eastAsia="en-ZA"/>
      </w:rPr>
      <w:drawing>
        <wp:anchor distT="0" distB="0" distL="114300" distR="114300" simplePos="0" relativeHeight="251662336" behindDoc="0" locked="0" layoutInCell="1" allowOverlap="0" wp14:anchorId="1F9A27B0" wp14:editId="77F14D2C">
          <wp:simplePos x="0" y="0"/>
          <wp:positionH relativeFrom="margin">
            <wp:align>left</wp:align>
          </wp:positionH>
          <wp:positionV relativeFrom="paragraph">
            <wp:posOffset>241300</wp:posOffset>
          </wp:positionV>
          <wp:extent cx="454660" cy="279400"/>
          <wp:effectExtent l="0" t="0" r="2540" b="6350"/>
          <wp:wrapNone/>
          <wp:docPr id="30" name="Picture 30" descr="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66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FAE">
      <w:rPr>
        <w:rFonts w:cs="Arial"/>
        <w:b/>
        <w:sz w:val="16"/>
        <w:szCs w:val="16"/>
      </w:rPr>
      <w:t>P.</w:t>
    </w:r>
    <w:r w:rsidRPr="009C4FAE">
      <w:rPr>
        <w:b/>
        <w:sz w:val="16"/>
        <w:szCs w:val="16"/>
      </w:rPr>
      <w:t>02537/ Zoe/</w:t>
    </w:r>
    <w:r>
      <w:rPr>
        <w:b/>
        <w:sz w:val="16"/>
        <w:szCs w:val="16"/>
      </w:rPr>
      <w:t xml:space="preserve"> </w:t>
    </w:r>
    <w:r w:rsidRPr="009C4FAE">
      <w:rPr>
        <w:b/>
        <w:sz w:val="16"/>
        <w:szCs w:val="16"/>
      </w:rPr>
      <w:t>H</w:t>
    </w:r>
    <w:r>
      <w:rPr>
        <w:b/>
        <w:sz w:val="16"/>
        <w:szCs w:val="16"/>
      </w:rPr>
      <w:t>y</w:t>
    </w:r>
    <w:r w:rsidRPr="009C4FAE">
      <w:rPr>
        <w:b/>
        <w:sz w:val="16"/>
        <w:szCs w:val="16"/>
      </w:rPr>
      <w:t>dro/</w:t>
    </w:r>
    <w:r>
      <w:rPr>
        <w:b/>
        <w:sz w:val="16"/>
        <w:szCs w:val="16"/>
      </w:rPr>
      <w:t xml:space="preserve"> </w:t>
    </w:r>
    <w:r w:rsidRPr="009C4FAE">
      <w:rPr>
        <w:b/>
        <w:sz w:val="16"/>
        <w:szCs w:val="16"/>
      </w:rPr>
      <w:t>Elec-Spec</w:t>
    </w:r>
    <w:r w:rsidRPr="009C4FAE">
      <w:rPr>
        <w:rFonts w:cs="Arial"/>
        <w:b/>
        <w:bCs/>
        <w:sz w:val="28"/>
        <w:szCs w:val="28"/>
      </w:rPr>
      <w:t xml:space="preserve"> </w:t>
    </w:r>
  </w:p>
  <w:p w14:paraId="77F1BDBF" w14:textId="398EA05A" w:rsidR="008B4516" w:rsidRDefault="008B4516" w:rsidP="00045E52">
    <w:pPr>
      <w:pStyle w:val="Header"/>
      <w:spacing w:after="0"/>
      <w:jc w:val="right"/>
      <w:rPr>
        <w:b/>
        <w:sz w:val="16"/>
        <w:szCs w:val="16"/>
      </w:rPr>
    </w:pPr>
    <w:r w:rsidRPr="009C4FAE">
      <w:rPr>
        <w:b/>
        <w:sz w:val="16"/>
        <w:szCs w:val="16"/>
      </w:rPr>
      <w:t>DESIGN, MANUFACTURE, SUPPLY, DELIVERY, INSTALLATION, TEST</w:t>
    </w:r>
    <w:r>
      <w:rPr>
        <w:b/>
        <w:sz w:val="16"/>
        <w:szCs w:val="16"/>
      </w:rPr>
      <w:t xml:space="preserve">, </w:t>
    </w:r>
    <w:r w:rsidRPr="00BE3C0B">
      <w:rPr>
        <w:b/>
        <w:sz w:val="16"/>
        <w:szCs w:val="16"/>
      </w:rPr>
      <w:t>COMMISSION</w:t>
    </w:r>
    <w:r>
      <w:rPr>
        <w:b/>
        <w:sz w:val="16"/>
        <w:szCs w:val="16"/>
      </w:rPr>
      <w:t>, OPERATE</w:t>
    </w:r>
  </w:p>
  <w:p w14:paraId="10094226" w14:textId="3F1B7F44" w:rsidR="008B4516" w:rsidRDefault="008B4516" w:rsidP="00045E52">
    <w:pPr>
      <w:pStyle w:val="Header"/>
      <w:spacing w:after="0"/>
      <w:jc w:val="right"/>
      <w:rPr>
        <w:b/>
        <w:sz w:val="16"/>
        <w:szCs w:val="16"/>
      </w:rPr>
    </w:pPr>
    <w:r w:rsidRPr="00BE3C0B">
      <w:rPr>
        <w:b/>
        <w:sz w:val="16"/>
        <w:szCs w:val="16"/>
      </w:rPr>
      <w:t xml:space="preserve"> AND </w:t>
    </w:r>
    <w:r>
      <w:rPr>
        <w:b/>
        <w:sz w:val="16"/>
        <w:szCs w:val="16"/>
      </w:rPr>
      <w:t xml:space="preserve">MAINTAINANCE </w:t>
    </w:r>
    <w:r w:rsidRPr="00BE3C0B">
      <w:rPr>
        <w:b/>
        <w:sz w:val="16"/>
        <w:szCs w:val="16"/>
      </w:rPr>
      <w:t>OF ELECTRICAL EQUIPMENT FOR A</w:t>
    </w:r>
  </w:p>
  <w:p w14:paraId="4E3B65B9" w14:textId="77777777" w:rsidR="008B4516" w:rsidRPr="00BE3C0B" w:rsidRDefault="008B4516" w:rsidP="00045E52">
    <w:pPr>
      <w:pStyle w:val="Header"/>
      <w:spacing w:after="0"/>
      <w:jc w:val="right"/>
      <w:rPr>
        <w:bCs/>
        <w:sz w:val="16"/>
        <w:szCs w:val="16"/>
      </w:rPr>
    </w:pPr>
    <w:r w:rsidRPr="00BE3C0B">
      <w:rPr>
        <w:b/>
        <w:sz w:val="16"/>
        <w:szCs w:val="16"/>
      </w:rPr>
      <w:t>HYDRO POWER GENERATION PLANT AT ZOEKFONTEIN CONTROL WORKS</w:t>
    </w:r>
  </w:p>
  <w:p w14:paraId="57BA53B4" w14:textId="77777777" w:rsidR="008B4516" w:rsidRPr="001D1171" w:rsidRDefault="008B4516" w:rsidP="00045E52">
    <w:pPr>
      <w:pStyle w:val="Header"/>
      <w:spacing w:after="0"/>
      <w:jc w:val="right"/>
      <w:rPr>
        <w:rFonts w:cs="Arial"/>
        <w:b/>
        <w:sz w:val="16"/>
      </w:rPr>
    </w:pPr>
    <w:r w:rsidRPr="0026704E">
      <w:rPr>
        <w:rFonts w:cs="Arial"/>
        <w:b/>
        <w:noProof/>
        <w:sz w:val="16"/>
        <w:szCs w:val="16"/>
        <w:lang w:val="en-ZA" w:eastAsia="en-ZA"/>
      </w:rPr>
      <mc:AlternateContent>
        <mc:Choice Requires="wps">
          <w:drawing>
            <wp:anchor distT="0" distB="0" distL="114300" distR="114300" simplePos="0" relativeHeight="251656704" behindDoc="0" locked="0" layoutInCell="1" allowOverlap="1" wp14:anchorId="7F2A80B3" wp14:editId="1C984CA3">
              <wp:simplePos x="0" y="0"/>
              <wp:positionH relativeFrom="column">
                <wp:posOffset>-214630</wp:posOffset>
              </wp:positionH>
              <wp:positionV relativeFrom="paragraph">
                <wp:posOffset>47625</wp:posOffset>
              </wp:positionV>
              <wp:extent cx="9328150" cy="3810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932815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DDCA68"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3.75pt" to="717.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A4DB2" w14:textId="2DF70311" w:rsidR="008B4516" w:rsidRPr="000C6EAA" w:rsidRDefault="008B4516" w:rsidP="007A476D">
    <w:pPr>
      <w:pStyle w:val="Header"/>
      <w:spacing w:after="0" w:line="240" w:lineRule="auto"/>
      <w:jc w:val="right"/>
      <w:rPr>
        <w:rFonts w:cs="Arial"/>
        <w:b/>
        <w:sz w:val="16"/>
        <w:szCs w:val="16"/>
      </w:rPr>
    </w:pPr>
    <w:r w:rsidRPr="000C6EAA">
      <w:rPr>
        <w:rFonts w:cs="Arial"/>
        <w:b/>
        <w:sz w:val="16"/>
        <w:szCs w:val="16"/>
      </w:rPr>
      <w:t>P.</w:t>
    </w:r>
    <w:r w:rsidRPr="000C6EAA">
      <w:rPr>
        <w:b/>
        <w:sz w:val="16"/>
        <w:szCs w:val="16"/>
      </w:rPr>
      <w:t>02537/ Zoe/Hydro/Elec-Spec</w:t>
    </w:r>
    <w:r w:rsidRPr="000C6EAA">
      <w:rPr>
        <w:rFonts w:cs="Arial"/>
        <w:b/>
        <w:bCs/>
        <w:sz w:val="28"/>
        <w:szCs w:val="28"/>
      </w:rPr>
      <w:t xml:space="preserve"> </w:t>
    </w:r>
  </w:p>
  <w:p w14:paraId="4103A352" w14:textId="77777777" w:rsidR="008B4516" w:rsidRDefault="008B4516" w:rsidP="007A476D">
    <w:pPr>
      <w:pStyle w:val="Header"/>
      <w:spacing w:after="0" w:line="240" w:lineRule="auto"/>
      <w:jc w:val="right"/>
      <w:rPr>
        <w:b/>
        <w:sz w:val="16"/>
        <w:szCs w:val="16"/>
      </w:rPr>
    </w:pPr>
    <w:r w:rsidRPr="00BE3C0B">
      <w:rPr>
        <w:b/>
        <w:sz w:val="16"/>
        <w:szCs w:val="16"/>
      </w:rPr>
      <w:t>DESIGN, MANUFACTURE, SUPPLY, DELIVERY, INSTALLATION, COMMISSIONING</w:t>
    </w:r>
  </w:p>
  <w:p w14:paraId="439D4BCB" w14:textId="77777777" w:rsidR="008B4516" w:rsidRDefault="008B4516" w:rsidP="007A476D">
    <w:pPr>
      <w:pStyle w:val="Header"/>
      <w:spacing w:after="0" w:line="240" w:lineRule="auto"/>
      <w:jc w:val="right"/>
      <w:rPr>
        <w:b/>
        <w:sz w:val="16"/>
        <w:szCs w:val="16"/>
      </w:rPr>
    </w:pPr>
    <w:r w:rsidRPr="00BE3C0B">
      <w:rPr>
        <w:b/>
        <w:sz w:val="16"/>
        <w:szCs w:val="16"/>
      </w:rPr>
      <w:t xml:space="preserve"> AND PUTTING INTO SERVICE OF ELECTRICAL EQUIPMENT FOR A</w:t>
    </w:r>
  </w:p>
  <w:p w14:paraId="04717DC5" w14:textId="77777777" w:rsidR="008B4516" w:rsidRPr="00BE3C0B" w:rsidRDefault="008B4516" w:rsidP="007A476D">
    <w:pPr>
      <w:pStyle w:val="Header"/>
      <w:spacing w:after="0" w:line="240" w:lineRule="auto"/>
      <w:jc w:val="right"/>
      <w:rPr>
        <w:bCs/>
        <w:sz w:val="16"/>
        <w:szCs w:val="16"/>
      </w:rPr>
    </w:pPr>
    <w:r w:rsidRPr="00BE3C0B">
      <w:rPr>
        <w:b/>
        <w:sz w:val="16"/>
        <w:szCs w:val="16"/>
      </w:rPr>
      <w:t>HYDRO POWER GENERATION PLANT AT ZOEKFONTEIN CONTROL WORKS</w:t>
    </w:r>
  </w:p>
  <w:p w14:paraId="10F2ABF0" w14:textId="77777777" w:rsidR="008B4516" w:rsidRPr="001D1171" w:rsidRDefault="008B4516" w:rsidP="005D27A0">
    <w:pPr>
      <w:pStyle w:val="Header"/>
      <w:spacing w:after="0"/>
      <w:jc w:val="right"/>
      <w:rPr>
        <w:rFonts w:cs="Arial"/>
        <w:b/>
        <w:sz w:val="16"/>
      </w:rPr>
    </w:pPr>
    <w:r w:rsidRPr="0026704E">
      <w:rPr>
        <w:rFonts w:cs="Arial"/>
        <w:b/>
        <w:noProof/>
        <w:sz w:val="16"/>
        <w:szCs w:val="16"/>
        <w:lang w:val="en-ZA" w:eastAsia="en-ZA"/>
      </w:rPr>
      <mc:AlternateContent>
        <mc:Choice Requires="wps">
          <w:drawing>
            <wp:anchor distT="0" distB="0" distL="114300" distR="114300" simplePos="0" relativeHeight="251660288" behindDoc="0" locked="0" layoutInCell="1" allowOverlap="1" wp14:anchorId="19C0DB90" wp14:editId="16B3EEB1">
              <wp:simplePos x="0" y="0"/>
              <wp:positionH relativeFrom="column">
                <wp:posOffset>-214630</wp:posOffset>
              </wp:positionH>
              <wp:positionV relativeFrom="paragraph">
                <wp:posOffset>47625</wp:posOffset>
              </wp:positionV>
              <wp:extent cx="9328150" cy="3810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932815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F42AF0"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3.75pt" to="717.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" strokecolor="black [3213]" strokeweight=".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938EB" w14:textId="09BBB9C2" w:rsidR="008B4516" w:rsidRDefault="008B4516" w:rsidP="005D27A0">
    <w:pPr>
      <w:pStyle w:val="Header"/>
      <w:spacing w:after="0"/>
      <w:jc w:val="right"/>
      <w:rPr>
        <w:noProof/>
        <w:lang w:val="en-US"/>
      </w:rPr>
    </w:pPr>
    <w:r w:rsidRPr="00930665">
      <w:rPr>
        <w:rFonts w:cs="Arial"/>
        <w:b/>
        <w:sz w:val="16"/>
        <w:szCs w:val="16"/>
      </w:rPr>
      <w:t>P.</w:t>
    </w:r>
    <w:r w:rsidRPr="00930665">
      <w:rPr>
        <w:b/>
        <w:sz w:val="16"/>
        <w:szCs w:val="16"/>
      </w:rPr>
      <w:t>02537/ Zoe/Hydro/Elec-Spec</w:t>
    </w:r>
    <w:r>
      <w:rPr>
        <w:noProof/>
        <w:lang w:val="en-US"/>
      </w:rPr>
      <w:t xml:space="preserve"> </w:t>
    </w:r>
  </w:p>
  <w:p w14:paraId="7FED5894" w14:textId="2D4F4DD2" w:rsidR="008B4516" w:rsidRDefault="008B4516" w:rsidP="005D27A0">
    <w:pPr>
      <w:pStyle w:val="Header"/>
      <w:spacing w:after="0"/>
      <w:jc w:val="right"/>
      <w:rPr>
        <w:b/>
        <w:sz w:val="16"/>
        <w:szCs w:val="16"/>
      </w:rPr>
    </w:pPr>
    <w:r>
      <w:rPr>
        <w:noProof/>
        <w:lang w:val="en-ZA" w:eastAsia="en-ZA"/>
      </w:rPr>
      <w:drawing>
        <wp:anchor distT="0" distB="0" distL="114300" distR="114300" simplePos="0" relativeHeight="251666432" behindDoc="0" locked="0" layoutInCell="1" allowOverlap="0" wp14:anchorId="18895882" wp14:editId="68153CBB">
          <wp:simplePos x="0" y="0"/>
          <wp:positionH relativeFrom="margin">
            <wp:posOffset>0</wp:posOffset>
          </wp:positionH>
          <wp:positionV relativeFrom="paragraph">
            <wp:posOffset>130175</wp:posOffset>
          </wp:positionV>
          <wp:extent cx="454660" cy="279400"/>
          <wp:effectExtent l="0" t="0" r="2540" b="6350"/>
          <wp:wrapNone/>
          <wp:docPr id="8" name="Picture 8" descr="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66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C0B">
      <w:rPr>
        <w:b/>
        <w:sz w:val="16"/>
        <w:szCs w:val="16"/>
      </w:rPr>
      <w:t>DESIGN, MANUFACTURE, SUPPLY, DELIVERY, INSTALLATION, COMMISSIONING</w:t>
    </w:r>
  </w:p>
  <w:p w14:paraId="4F6C1363" w14:textId="77777777" w:rsidR="008B4516" w:rsidRDefault="008B4516" w:rsidP="005D27A0">
    <w:pPr>
      <w:pStyle w:val="Header"/>
      <w:spacing w:after="0"/>
      <w:jc w:val="right"/>
      <w:rPr>
        <w:b/>
        <w:sz w:val="16"/>
        <w:szCs w:val="16"/>
      </w:rPr>
    </w:pPr>
    <w:r w:rsidRPr="00BE3C0B">
      <w:rPr>
        <w:b/>
        <w:sz w:val="16"/>
        <w:szCs w:val="16"/>
      </w:rPr>
      <w:t xml:space="preserve"> AND PUTTING INTO SERVICE OF ELECTRICAL EQUIPMENT FOR A</w:t>
    </w:r>
  </w:p>
  <w:p w14:paraId="00308CEB" w14:textId="77777777" w:rsidR="008B4516" w:rsidRPr="00DC2792" w:rsidRDefault="008B4516" w:rsidP="005D27A0">
    <w:pPr>
      <w:pStyle w:val="Header"/>
      <w:tabs>
        <w:tab w:val="clear" w:pos="8640"/>
        <w:tab w:val="right" w:pos="9498"/>
      </w:tabs>
      <w:ind w:right="27"/>
      <w:jc w:val="right"/>
      <w:rPr>
        <w:rFonts w:cs="Arial"/>
        <w:b/>
        <w:bCs/>
        <w:sz w:val="16"/>
        <w:szCs w:val="16"/>
      </w:rPr>
    </w:pPr>
    <w:r w:rsidRPr="00BE3C0B">
      <w:rPr>
        <w:b/>
        <w:sz w:val="16"/>
        <w:szCs w:val="16"/>
      </w:rPr>
      <w:t>HYDRO POWER GENERATION PLANT AT ZOEKFONTEIN CONTROL WORKS</w:t>
    </w:r>
  </w:p>
  <w:p w14:paraId="619ABF94" w14:textId="77777777" w:rsidR="008B4516" w:rsidRDefault="008B4516" w:rsidP="0032007B">
    <w:pPr>
      <w:jc w:val="right"/>
      <w:rPr>
        <w:rFonts w:cs="Arial"/>
        <w:b/>
        <w:sz w:val="16"/>
      </w:rPr>
    </w:pPr>
    <w:r>
      <w:rPr>
        <w:noProof/>
        <w:lang w:val="en-ZA" w:eastAsia="en-ZA"/>
      </w:rPr>
      <mc:AlternateContent>
        <mc:Choice Requires="wps">
          <w:drawing>
            <wp:anchor distT="4294967295" distB="4294967295" distL="114300" distR="114300" simplePos="0" relativeHeight="251657216" behindDoc="0" locked="0" layoutInCell="1" allowOverlap="1" wp14:anchorId="11C7B30B" wp14:editId="352C700F">
              <wp:simplePos x="0" y="0"/>
              <wp:positionH relativeFrom="column">
                <wp:posOffset>-24765</wp:posOffset>
              </wp:positionH>
              <wp:positionV relativeFrom="paragraph">
                <wp:posOffset>38734</wp:posOffset>
              </wp:positionV>
              <wp:extent cx="6172200" cy="0"/>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3D22AE" id="Line 1"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3.05pt" to="484.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616D11E"/>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F"/>
    <w:multiLevelType w:val="singleLevel"/>
    <w:tmpl w:val="1E0E69AE"/>
    <w:lvl w:ilvl="0">
      <w:start w:val="1"/>
      <w:numFmt w:val="lowerLetter"/>
      <w:pStyle w:val="ListNumber2"/>
      <w:lvlText w:val="(%1)"/>
      <w:lvlJc w:val="left"/>
      <w:pPr>
        <w:tabs>
          <w:tab w:val="num" w:pos="1843"/>
        </w:tabs>
        <w:ind w:left="1843" w:hanging="567"/>
      </w:pPr>
      <w:rPr>
        <w:rFonts w:hint="default"/>
      </w:rPr>
    </w:lvl>
  </w:abstractNum>
  <w:abstractNum w:abstractNumId="2" w15:restartNumberingAfterBreak="0">
    <w:nsid w:val="FFFFFF82"/>
    <w:multiLevelType w:val="singleLevel"/>
    <w:tmpl w:val="FA5EA876"/>
    <w:lvl w:ilvl="0">
      <w:start w:val="1"/>
      <w:numFmt w:val="bullet"/>
      <w:pStyle w:val="StyleHeading2Complex10p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A90E01CC"/>
    <w:lvl w:ilvl="0">
      <w:start w:val="1"/>
      <w:numFmt w:val="decimal"/>
      <w:pStyle w:val="ListNumber"/>
      <w:lvlText w:val="%1."/>
      <w:lvlJc w:val="left"/>
      <w:pPr>
        <w:tabs>
          <w:tab w:val="num" w:pos="360"/>
        </w:tabs>
        <w:ind w:left="360" w:hanging="360"/>
      </w:pPr>
      <w:rPr>
        <w:rFonts w:cs="Times New Roman"/>
      </w:rPr>
    </w:lvl>
  </w:abstractNum>
  <w:abstractNum w:abstractNumId="4" w15:restartNumberingAfterBreak="0">
    <w:nsid w:val="FFFFFFFB"/>
    <w:multiLevelType w:val="multilevel"/>
    <w:tmpl w:val="E8EAE5AC"/>
    <w:lvl w:ilvl="0">
      <w:start w:val="1"/>
      <w:numFmt w:val="decimal"/>
      <w:lvlText w:val="%1."/>
      <w:lvlJc w:val="left"/>
      <w:pPr>
        <w:tabs>
          <w:tab w:val="num" w:pos="720"/>
        </w:tabs>
        <w:ind w:left="720" w:hanging="720"/>
      </w:pPr>
      <w:rPr>
        <w:rFonts w:hint="default"/>
      </w:rPr>
    </w:lvl>
    <w:lvl w:ilvl="1">
      <w:start w:val="1"/>
      <w:numFmt w:val="decimal"/>
      <w:pStyle w:val="HOOFSTUK3"/>
      <w:lvlText w:val="%1.%2"/>
      <w:lvlJc w:val="left"/>
      <w:pPr>
        <w:tabs>
          <w:tab w:val="num" w:pos="720"/>
        </w:tabs>
        <w:ind w:left="720" w:hanging="72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5" w15:restartNumberingAfterBreak="0">
    <w:nsid w:val="00000002"/>
    <w:multiLevelType w:val="singleLevel"/>
    <w:tmpl w:val="00000000"/>
    <w:lvl w:ilvl="0">
      <w:start w:val="1"/>
      <w:numFmt w:val="lowerLetter"/>
      <w:pStyle w:val="TOC12"/>
      <w:lvlText w:val="%1)"/>
      <w:lvlJc w:val="left"/>
      <w:pPr>
        <w:tabs>
          <w:tab w:val="num" w:pos="720"/>
        </w:tabs>
      </w:pPr>
    </w:lvl>
  </w:abstractNum>
  <w:abstractNum w:abstractNumId="6" w15:restartNumberingAfterBreak="0">
    <w:nsid w:val="02E12531"/>
    <w:multiLevelType w:val="hybridMultilevel"/>
    <w:tmpl w:val="C0A409D2"/>
    <w:lvl w:ilvl="0" w:tplc="23943424">
      <w:start w:val="1"/>
      <w:numFmt w:val="bullet"/>
      <w:pStyle w:val="DKhangingbullets"/>
      <w:lvlText w:val="o"/>
      <w:lvlJc w:val="left"/>
      <w:pPr>
        <w:tabs>
          <w:tab w:val="num" w:pos="2160"/>
        </w:tabs>
        <w:ind w:left="2160" w:hanging="432"/>
      </w:pPr>
      <w:rPr>
        <w:rFonts w:ascii="Courier New" w:hAnsi="Courier New" w:hint="default"/>
      </w:rPr>
    </w:lvl>
    <w:lvl w:ilvl="1" w:tplc="0C090003" w:tentative="1">
      <w:start w:val="1"/>
      <w:numFmt w:val="bullet"/>
      <w:lvlText w:val="o"/>
      <w:lvlJc w:val="left"/>
      <w:pPr>
        <w:tabs>
          <w:tab w:val="num" w:pos="3240"/>
        </w:tabs>
        <w:ind w:left="3240" w:hanging="360"/>
      </w:pPr>
      <w:rPr>
        <w:rFonts w:ascii="Courier New" w:hAnsi="Courier New" w:cs="Courier New"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037B252C"/>
    <w:multiLevelType w:val="hybridMultilevel"/>
    <w:tmpl w:val="930A6548"/>
    <w:styleLink w:val="CIDBC4Level12"/>
    <w:lvl w:ilvl="0" w:tplc="1C090013">
      <w:start w:val="1"/>
      <w:numFmt w:val="upp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06191B89"/>
    <w:multiLevelType w:val="multilevel"/>
    <w:tmpl w:val="5BBE2032"/>
    <w:lvl w:ilvl="0">
      <w:start w:val="1"/>
      <w:numFmt w:val="decimal"/>
      <w:pStyle w:val="HOOFSTUKFORMS"/>
      <w:lvlText w:val="D%1."/>
      <w:lvlJc w:val="left"/>
      <w:pPr>
        <w:tabs>
          <w:tab w:val="num" w:pos="720"/>
        </w:tabs>
        <w:ind w:left="720" w:hanging="720"/>
      </w:pPr>
      <w:rPr>
        <w:rFonts w:ascii="Arial Bold" w:hAnsi="Arial Bold" w:hint="default"/>
        <w:b/>
        <w:i w:val="0"/>
        <w:sz w:val="22"/>
      </w:rPr>
    </w:lvl>
    <w:lvl w:ilvl="1">
      <w:start w:val="1"/>
      <w:numFmt w:val="decimal"/>
      <w:pStyle w:val="HOOFSTUKVORMSB"/>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9" w15:restartNumberingAfterBreak="0">
    <w:nsid w:val="0784729A"/>
    <w:multiLevelType w:val="singleLevel"/>
    <w:tmpl w:val="C17C5584"/>
    <w:lvl w:ilvl="0">
      <w:start w:val="1"/>
      <w:numFmt w:val="bullet"/>
      <w:pStyle w:val="Bullet1"/>
      <w:lvlText w:val=""/>
      <w:lvlJc w:val="left"/>
      <w:pPr>
        <w:tabs>
          <w:tab w:val="num" w:pos="360"/>
        </w:tabs>
        <w:ind w:left="360" w:hanging="360"/>
      </w:pPr>
      <w:rPr>
        <w:rFonts w:ascii="Wingdings" w:hAnsi="Wingdings" w:hint="default"/>
        <w:b w:val="0"/>
        <w:i w:val="0"/>
        <w:sz w:val="22"/>
      </w:rPr>
    </w:lvl>
  </w:abstractNum>
  <w:abstractNum w:abstractNumId="10" w15:restartNumberingAfterBreak="0">
    <w:nsid w:val="07975434"/>
    <w:multiLevelType w:val="multilevel"/>
    <w:tmpl w:val="C3F420B4"/>
    <w:lvl w:ilvl="0">
      <w:start w:val="1"/>
      <w:numFmt w:val="decimal"/>
      <w:pStyle w:val="PSLevle2"/>
      <w:lvlText w:val="PS %1"/>
      <w:lvlJc w:val="left"/>
      <w:pPr>
        <w:tabs>
          <w:tab w:val="num" w:pos="964"/>
        </w:tabs>
        <w:ind w:left="964" w:hanging="964"/>
      </w:pPr>
      <w:rPr>
        <w:rFonts w:ascii="Arial" w:hAnsi="Arial" w:cs="Times New Roman" w:hint="default"/>
        <w:b/>
        <w:i w:val="0"/>
        <w:sz w:val="20"/>
      </w:rPr>
    </w:lvl>
    <w:lvl w:ilvl="1">
      <w:start w:val="1"/>
      <w:numFmt w:val="decimal"/>
      <w:lvlText w:val="PS %1.%2"/>
      <w:lvlJc w:val="left"/>
      <w:pPr>
        <w:tabs>
          <w:tab w:val="num" w:pos="964"/>
        </w:tabs>
        <w:ind w:left="964" w:hanging="964"/>
      </w:pPr>
      <w:rPr>
        <w:rFonts w:ascii="Arial" w:hAnsi="Arial" w:cs="Times New Roman" w:hint="default"/>
        <w:b w:val="0"/>
        <w:i w:val="0"/>
        <w:sz w:val="20"/>
      </w:rPr>
    </w:lvl>
    <w:lvl w:ilvl="2">
      <w:start w:val="1"/>
      <w:numFmt w:val="decimal"/>
      <w:lvlText w:val="PS %1.%2.%3"/>
      <w:lvlJc w:val="left"/>
      <w:pPr>
        <w:tabs>
          <w:tab w:val="num" w:pos="964"/>
        </w:tabs>
        <w:ind w:left="964" w:hanging="964"/>
      </w:pPr>
      <w:rPr>
        <w:rFonts w:ascii="Arial" w:hAnsi="Arial" w:cs="Times New Roman" w:hint="default"/>
        <w:b w:val="0"/>
        <w:i w:val="0"/>
        <w:sz w:val="20"/>
      </w:rPr>
    </w:lvl>
    <w:lvl w:ilvl="3">
      <w:start w:val="1"/>
      <w:numFmt w:val="decimal"/>
      <w:lvlText w:val="PS %1.%2.%3.%4"/>
      <w:lvlJc w:val="left"/>
      <w:pPr>
        <w:tabs>
          <w:tab w:val="num" w:pos="2692"/>
        </w:tabs>
        <w:ind w:left="2692" w:hanging="2692"/>
      </w:pPr>
      <w:rPr>
        <w:rFonts w:ascii="Arial" w:hAnsi="Arial" w:cs="Times New Roman" w:hint="default"/>
        <w:b w:val="0"/>
        <w:i w:val="0"/>
        <w:sz w:val="20"/>
      </w:rPr>
    </w:lvl>
    <w:lvl w:ilvl="4">
      <w:start w:val="1"/>
      <w:numFmt w:val="decimal"/>
      <w:lvlText w:val="PS %1.%2.%3.%5"/>
      <w:lvlJc w:val="left"/>
      <w:pPr>
        <w:tabs>
          <w:tab w:val="num" w:pos="964"/>
        </w:tabs>
        <w:ind w:left="964" w:hanging="964"/>
      </w:pPr>
      <w:rPr>
        <w:rFonts w:ascii="Arial" w:hAnsi="Arial" w:cs="Times New Roman" w:hint="default"/>
        <w:b w:val="0"/>
        <w:i w:val="0"/>
        <w:sz w:val="20"/>
      </w:rPr>
    </w:lvl>
    <w:lvl w:ilvl="5">
      <w:start w:val="1"/>
      <w:numFmt w:val="decimal"/>
      <w:lvlText w:val="PS %1.%2.%3.%4.%5.%6."/>
      <w:lvlJc w:val="left"/>
      <w:pPr>
        <w:tabs>
          <w:tab w:val="num" w:pos="1440"/>
        </w:tabs>
        <w:ind w:left="964" w:hanging="964"/>
      </w:pPr>
      <w:rPr>
        <w:rFonts w:ascii="Arial" w:hAnsi="Arial" w:cs="Times New Roman" w:hint="default"/>
        <w:b w:val="0"/>
        <w:i w:val="0"/>
        <w:sz w:val="20"/>
      </w:rPr>
    </w:lvl>
    <w:lvl w:ilvl="6">
      <w:start w:val="1"/>
      <w:numFmt w:val="decimal"/>
      <w:lvlText w:val="PS %1.%2.%3.%4.%5.%6.%7."/>
      <w:lvlJc w:val="left"/>
      <w:pPr>
        <w:tabs>
          <w:tab w:val="num" w:pos="1800"/>
        </w:tabs>
        <w:ind w:left="964" w:hanging="964"/>
      </w:pPr>
      <w:rPr>
        <w:rFonts w:ascii="Arial" w:hAnsi="Arial" w:cs="Times New Roman" w:hint="default"/>
        <w:b w:val="0"/>
        <w:i w:val="0"/>
        <w:sz w:val="20"/>
      </w:rPr>
    </w:lvl>
    <w:lvl w:ilvl="7">
      <w:start w:val="1"/>
      <w:numFmt w:val="decimal"/>
      <w:lvlText w:val="PS %5.%1.%2.%3.%4.%6.%8."/>
      <w:lvlJc w:val="left"/>
      <w:pPr>
        <w:tabs>
          <w:tab w:val="num" w:pos="1800"/>
        </w:tabs>
        <w:ind w:left="964" w:hanging="964"/>
      </w:pPr>
      <w:rPr>
        <w:rFonts w:ascii="Arial" w:hAnsi="Arial" w:cs="Times New Roman" w:hint="default"/>
        <w:b w:val="0"/>
        <w:i w:val="0"/>
        <w:sz w:val="20"/>
      </w:rPr>
    </w:lvl>
    <w:lvl w:ilvl="8">
      <w:start w:val="1"/>
      <w:numFmt w:val="none"/>
      <w:isLgl/>
      <w:lvlText w:val=""/>
      <w:lvlJc w:val="left"/>
      <w:pPr>
        <w:tabs>
          <w:tab w:val="num" w:pos="964"/>
        </w:tabs>
        <w:ind w:left="964" w:hanging="964"/>
      </w:pPr>
      <w:rPr>
        <w:rFonts w:cs="Times New Roman" w:hint="default"/>
      </w:rPr>
    </w:lvl>
  </w:abstractNum>
  <w:abstractNum w:abstractNumId="11" w15:restartNumberingAfterBreak="0">
    <w:nsid w:val="07AA3ABD"/>
    <w:multiLevelType w:val="multilevel"/>
    <w:tmpl w:val="01FED7BC"/>
    <w:lvl w:ilvl="0">
      <w:start w:val="1"/>
      <w:numFmt w:val="decimal"/>
      <w:pStyle w:val="HOOFSTUK5"/>
      <w:lvlText w:val="C%1."/>
      <w:lvlJc w:val="left"/>
      <w:pPr>
        <w:tabs>
          <w:tab w:val="num" w:pos="720"/>
        </w:tabs>
        <w:ind w:left="720" w:hanging="720"/>
      </w:pPr>
      <w:rPr>
        <w:rFonts w:ascii="Arial Bold" w:hAnsi="Arial Bold"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2" w15:restartNumberingAfterBreak="0">
    <w:nsid w:val="0BFD122A"/>
    <w:multiLevelType w:val="multilevel"/>
    <w:tmpl w:val="B86EE464"/>
    <w:lvl w:ilvl="0">
      <w:start w:val="1"/>
      <w:numFmt w:val="none"/>
      <w:pStyle w:val="QuickA"/>
      <w:suff w:val="space"/>
      <w:lvlText w:val="SECTION"/>
      <w:lvlJc w:val="left"/>
      <w:pPr>
        <w:ind w:left="720" w:hanging="720"/>
      </w:pPr>
      <w:rPr>
        <w:rFonts w:ascii="Arial" w:hAnsi="Arial" w:hint="default"/>
        <w:b/>
        <w:i w:val="0"/>
        <w:sz w:val="22"/>
      </w:rPr>
    </w:lvl>
    <w:lvl w:ilvl="1">
      <w:start w:val="1"/>
      <w:numFmt w:val="decimal"/>
      <w:lvlText w:val="2.%2"/>
      <w:lvlJc w:val="left"/>
      <w:pPr>
        <w:tabs>
          <w:tab w:val="num" w:pos="720"/>
        </w:tabs>
        <w:ind w:left="720" w:hanging="720"/>
      </w:pPr>
      <w:rPr>
        <w:rFonts w:ascii="Arial" w:hAnsi="Arial" w:hint="default"/>
        <w:b/>
        <w:i w:val="0"/>
        <w:caps w:val="0"/>
        <w:strike w:val="0"/>
        <w:dstrike w:val="0"/>
        <w:vanish w:val="0"/>
        <w:color w:val="000000"/>
        <w:sz w:val="20"/>
        <w:vertAlign w:val="base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3" w15:restartNumberingAfterBreak="0">
    <w:nsid w:val="0C1079B0"/>
    <w:multiLevelType w:val="hybridMultilevel"/>
    <w:tmpl w:val="1F4AD636"/>
    <w:lvl w:ilvl="0" w:tplc="04090013">
      <w:start w:val="1"/>
      <w:numFmt w:val="upperRoman"/>
      <w:pStyle w:val="ListNumber5"/>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0CC212DF"/>
    <w:multiLevelType w:val="multilevel"/>
    <w:tmpl w:val="3C6203E4"/>
    <w:lvl w:ilvl="0">
      <w:start w:val="1"/>
      <w:numFmt w:val="decimal"/>
      <w:pStyle w:val="BGHeading1AltQ"/>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1440"/>
      </w:pPr>
      <w:rPr>
        <w:rFonts w:cs="Times New Roman" w:hint="default"/>
      </w:rPr>
    </w:lvl>
    <w:lvl w:ilvl="2">
      <w:start w:val="1"/>
      <w:numFmt w:val="decimal"/>
      <w:lvlText w:val="T.2.2.10.1.%3"/>
      <w:lvlJc w:val="left"/>
      <w:pPr>
        <w:tabs>
          <w:tab w:val="num" w:pos="2160"/>
        </w:tabs>
        <w:ind w:left="2160" w:hanging="2160"/>
      </w:pPr>
      <w:rPr>
        <w:rFonts w:ascii="Arial" w:hAnsi="Arial" w:cs="Arial" w:hint="default"/>
        <w:b/>
        <w:sz w:val="22"/>
        <w:szCs w:val="22"/>
      </w:rPr>
    </w:lvl>
    <w:lvl w:ilvl="3">
      <w:start w:val="1"/>
      <w:numFmt w:val="decimal"/>
      <w:lvlText w:val="%1.%2.%3.%4"/>
      <w:lvlJc w:val="left"/>
      <w:pPr>
        <w:tabs>
          <w:tab w:val="num" w:pos="2880"/>
        </w:tabs>
        <w:ind w:left="2880" w:hanging="288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decimal"/>
      <w:lvlText w:val="%1.%2.%3.%4.%5.%6"/>
      <w:lvlJc w:val="left"/>
      <w:pPr>
        <w:tabs>
          <w:tab w:val="num" w:pos="4321"/>
        </w:tabs>
        <w:ind w:left="4321" w:hanging="4321"/>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15" w15:restartNumberingAfterBreak="0">
    <w:nsid w:val="0F682C7C"/>
    <w:multiLevelType w:val="hybridMultilevel"/>
    <w:tmpl w:val="AB7C3B16"/>
    <w:lvl w:ilvl="0" w:tplc="2DB4AE1C">
      <w:start w:val="1"/>
      <w:numFmt w:val="decimal"/>
      <w:pStyle w:val="TenderHeading3"/>
      <w:lvlText w:val="SS %1.1"/>
      <w:lvlJc w:val="center"/>
      <w:pPr>
        <w:ind w:left="1980" w:hanging="360"/>
      </w:pPr>
      <w:rPr>
        <w:rFonts w:ascii="Arial" w:hAnsi="Arial" w:hint="default"/>
        <w:b w:val="0"/>
        <w:i w:val="0"/>
        <w:color w:val="auto"/>
        <w:sz w:val="2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10967CED"/>
    <w:multiLevelType w:val="multilevel"/>
    <w:tmpl w:val="9B22E24E"/>
    <w:lvl w:ilvl="0">
      <w:start w:val="1"/>
      <w:numFmt w:val="decimal"/>
      <w:pStyle w:val="S-Specification"/>
      <w:lvlText w:val="TS %1"/>
      <w:lvlJc w:val="left"/>
      <w:pPr>
        <w:tabs>
          <w:tab w:val="num" w:pos="1418"/>
        </w:tabs>
        <w:ind w:left="1418" w:hanging="1418"/>
      </w:pPr>
      <w:rPr>
        <w:rFonts w:ascii="Arial" w:hAnsi="Arial" w:hint="default"/>
        <w:sz w:val="20"/>
      </w:rPr>
    </w:lvl>
    <w:lvl w:ilvl="1">
      <w:start w:val="1"/>
      <w:numFmt w:val="decimal"/>
      <w:lvlText w:val="TS %1.%2"/>
      <w:lvlJc w:val="left"/>
      <w:pPr>
        <w:tabs>
          <w:tab w:val="num" w:pos="1418"/>
        </w:tabs>
        <w:ind w:left="1418" w:hanging="1418"/>
      </w:pPr>
      <w:rPr>
        <w:rFonts w:ascii="Arial" w:hAnsi="Arial" w:hint="default"/>
        <w:sz w:val="20"/>
      </w:rPr>
    </w:lvl>
    <w:lvl w:ilvl="2">
      <w:start w:val="1"/>
      <w:numFmt w:val="lowerLetter"/>
      <w:lvlText w:val="%3)"/>
      <w:lvlJc w:val="left"/>
      <w:pPr>
        <w:tabs>
          <w:tab w:val="num" w:pos="360"/>
        </w:tabs>
        <w:ind w:left="360" w:hanging="360"/>
      </w:pPr>
      <w:rPr>
        <w:rFonts w:hint="default"/>
        <w:sz w:val="20"/>
      </w:rPr>
    </w:lvl>
    <w:lvl w:ilvl="3">
      <w:start w:val="1"/>
      <w:numFmt w:val="lowerLetter"/>
      <w:lvlText w:val="%4)"/>
      <w:lvlJc w:val="left"/>
      <w:pPr>
        <w:tabs>
          <w:tab w:val="num" w:pos="360"/>
        </w:tabs>
        <w:ind w:left="360" w:hanging="360"/>
      </w:pPr>
      <w:rPr>
        <w:rFonts w:hint="default"/>
        <w:sz w:val="20"/>
      </w:rPr>
    </w:lvl>
    <w:lvl w:ilvl="4">
      <w:start w:val="1"/>
      <w:numFmt w:val="decimal"/>
      <w:pStyle w:val="LEGAL5"/>
      <w:lvlText w:val="S%5.%1.%2.%3.%4"/>
      <w:lvlJc w:val="left"/>
      <w:pPr>
        <w:tabs>
          <w:tab w:val="num" w:pos="1418"/>
        </w:tabs>
        <w:ind w:left="1418" w:hanging="1418"/>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134242A"/>
    <w:multiLevelType w:val="hybridMultilevel"/>
    <w:tmpl w:val="31388AD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33A3EF3"/>
    <w:multiLevelType w:val="hybridMultilevel"/>
    <w:tmpl w:val="546E86A4"/>
    <w:lvl w:ilvl="0" w:tplc="BAA62A1A">
      <w:start w:val="1"/>
      <w:numFmt w:val="upperLetter"/>
      <w:pStyle w:val="Style4u"/>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185E78B5"/>
    <w:multiLevelType w:val="multilevel"/>
    <w:tmpl w:val="678CEA9E"/>
    <w:lvl w:ilvl="0">
      <w:start w:val="1"/>
      <w:numFmt w:val="decimal"/>
      <w:pStyle w:val="CIDBCLevel1"/>
      <w:lvlText w:val="C3.%1"/>
      <w:lvlJc w:val="left"/>
      <w:pPr>
        <w:tabs>
          <w:tab w:val="num" w:pos="1134"/>
        </w:tabs>
        <w:ind w:left="1134" w:hanging="1134"/>
      </w:pPr>
      <w:rPr>
        <w:rFonts w:ascii="Arial" w:hAnsi="Arial" w:cs="Times New Roman" w:hint="default"/>
        <w:b/>
        <w:i w:val="0"/>
        <w:sz w:val="24"/>
      </w:rPr>
    </w:lvl>
    <w:lvl w:ilvl="1">
      <w:start w:val="1"/>
      <w:numFmt w:val="decimal"/>
      <w:pStyle w:val="CIDBCLevel2"/>
      <w:lvlText w:val="C3.%1.%2"/>
      <w:lvlJc w:val="left"/>
      <w:pPr>
        <w:tabs>
          <w:tab w:val="num" w:pos="1134"/>
        </w:tabs>
        <w:ind w:left="1134" w:hanging="1134"/>
      </w:pPr>
      <w:rPr>
        <w:rFonts w:ascii="Arial" w:hAnsi="Arial" w:cs="Times New Roman" w:hint="default"/>
        <w:b/>
        <w:i w:val="0"/>
        <w:sz w:val="22"/>
      </w:rPr>
    </w:lvl>
    <w:lvl w:ilvl="2">
      <w:start w:val="1"/>
      <w:numFmt w:val="decimal"/>
      <w:pStyle w:val="CIDBCLevel3"/>
      <w:lvlText w:val="C3.%1.%2.%3"/>
      <w:lvlJc w:val="left"/>
      <w:pPr>
        <w:tabs>
          <w:tab w:val="num" w:pos="1134"/>
        </w:tabs>
        <w:ind w:left="1134" w:hanging="1134"/>
      </w:pPr>
      <w:rPr>
        <w:rFonts w:ascii="Arial" w:hAnsi="Arial" w:cs="Times New Roman" w:hint="default"/>
        <w:b/>
        <w:i w:val="0"/>
        <w:sz w:val="20"/>
      </w:rPr>
    </w:lvl>
    <w:lvl w:ilvl="3">
      <w:start w:val="1"/>
      <w:numFmt w:val="decimal"/>
      <w:pStyle w:val="CIDBCLevel4"/>
      <w:lvlText w:val="C3.%1.%2.2.%4"/>
      <w:lvlJc w:val="left"/>
      <w:pPr>
        <w:tabs>
          <w:tab w:val="num" w:pos="1134"/>
        </w:tabs>
        <w:ind w:left="1134" w:hanging="1134"/>
      </w:pPr>
      <w:rPr>
        <w:rFonts w:ascii="Arial" w:hAnsi="Arial" w:cs="Times New Roman" w:hint="default"/>
        <w:b w:val="0"/>
        <w:i w:val="0"/>
        <w:sz w:val="20"/>
      </w:rPr>
    </w:lvl>
    <w:lvl w:ilvl="4">
      <w:start w:val="1"/>
      <w:numFmt w:val="decimal"/>
      <w:pStyle w:val="CIDBCLevel5"/>
      <w:lvlText w:val="C3.%1.%2.%3.%4.%5"/>
      <w:lvlJc w:val="left"/>
      <w:pPr>
        <w:tabs>
          <w:tab w:val="num" w:pos="1134"/>
        </w:tabs>
        <w:ind w:left="1134" w:hanging="1134"/>
      </w:pPr>
      <w:rPr>
        <w:rFonts w:ascii="Arial" w:hAnsi="Arial" w:cs="Times New Roman" w:hint="default"/>
        <w:b w:val="0"/>
        <w:i w:val="0"/>
        <w:sz w:val="20"/>
      </w:rPr>
    </w:lvl>
    <w:lvl w:ilvl="5">
      <w:start w:val="1"/>
      <w:numFmt w:val="decimal"/>
      <w:pStyle w:val="CIDBCLevel6"/>
      <w:lvlText w:val="C3.%1.%2.%3.%4.%5.%6"/>
      <w:lvlJc w:val="left"/>
      <w:pPr>
        <w:tabs>
          <w:tab w:val="num" w:pos="1440"/>
        </w:tabs>
        <w:ind w:left="1134" w:hanging="1134"/>
      </w:pPr>
      <w:rPr>
        <w:rFonts w:ascii="Arial" w:hAnsi="Arial" w:cs="Times New Roman" w:hint="default"/>
        <w:b w:val="0"/>
        <w:i w:val="0"/>
        <w:sz w:val="20"/>
      </w:rPr>
    </w:lvl>
    <w:lvl w:ilvl="6">
      <w:start w:val="1"/>
      <w:numFmt w:val="decimal"/>
      <w:lvlText w:val="C%1.%2.%3.%4.%5.%6.%7"/>
      <w:lvlJc w:val="left"/>
      <w:pPr>
        <w:tabs>
          <w:tab w:val="num" w:pos="1418"/>
        </w:tabs>
        <w:ind w:left="1418" w:hanging="1418"/>
      </w:pPr>
      <w:rPr>
        <w:rFonts w:ascii="Arial" w:hAnsi="Arial" w:cs="Times New Roman" w:hint="default"/>
        <w:b w:val="0"/>
        <w:i w:val="0"/>
        <w:sz w:val="20"/>
      </w:rPr>
    </w:lvl>
    <w:lvl w:ilvl="7">
      <w:start w:val="1"/>
      <w:numFmt w:val="decimal"/>
      <w:lvlText w:val="C%1.%2.%3.%4.%5.%6.%7.%8"/>
      <w:lvlJc w:val="left"/>
      <w:pPr>
        <w:tabs>
          <w:tab w:val="num" w:pos="1559"/>
        </w:tabs>
        <w:ind w:left="1559" w:hanging="1559"/>
      </w:pPr>
      <w:rPr>
        <w:rFonts w:ascii="Arial" w:hAnsi="Arial" w:cs="Times New Roman" w:hint="default"/>
        <w:b w:val="0"/>
        <w:i w:val="0"/>
        <w:sz w:val="20"/>
      </w:rPr>
    </w:lvl>
    <w:lvl w:ilvl="8">
      <w:start w:val="1"/>
      <w:numFmt w:val="decimal"/>
      <w:lvlText w:val="C%1.%2.%3.%4.%5.%6.%7.%8.%9"/>
      <w:lvlJc w:val="left"/>
      <w:pPr>
        <w:tabs>
          <w:tab w:val="num" w:pos="1701"/>
        </w:tabs>
        <w:ind w:left="1701" w:hanging="1701"/>
      </w:pPr>
      <w:rPr>
        <w:rFonts w:ascii="Arial" w:hAnsi="Arial" w:cs="Times New Roman" w:hint="default"/>
        <w:b w:val="0"/>
        <w:i w:val="0"/>
        <w:sz w:val="20"/>
      </w:rPr>
    </w:lvl>
  </w:abstractNum>
  <w:abstractNum w:abstractNumId="20" w15:restartNumberingAfterBreak="0">
    <w:nsid w:val="1D627F30"/>
    <w:multiLevelType w:val="multilevel"/>
    <w:tmpl w:val="3700720E"/>
    <w:lvl w:ilvl="0">
      <w:start w:val="1"/>
      <w:numFmt w:val="decimal"/>
      <w:pStyle w:val="HOOFSTUK4"/>
      <w:lvlText w:val="A%1."/>
      <w:lvlJc w:val="left"/>
      <w:pPr>
        <w:tabs>
          <w:tab w:val="num" w:pos="720"/>
        </w:tabs>
        <w:ind w:left="720" w:hanging="720"/>
      </w:pPr>
      <w:rPr>
        <w:rFonts w:hint="default"/>
        <w:sz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1" w15:restartNumberingAfterBreak="0">
    <w:nsid w:val="1DFB6267"/>
    <w:multiLevelType w:val="multilevel"/>
    <w:tmpl w:val="84147A3E"/>
    <w:lvl w:ilvl="0">
      <w:start w:val="1"/>
      <w:numFmt w:val="decimal"/>
      <w:pStyle w:val="HOOFSTUK41"/>
      <w:lvlText w:val="%1."/>
      <w:lvlJc w:val="left"/>
      <w:pPr>
        <w:tabs>
          <w:tab w:val="num" w:pos="720"/>
        </w:tabs>
        <w:ind w:left="720" w:hanging="720"/>
      </w:pPr>
      <w:rPr>
        <w:rFonts w:ascii="Arial Bold" w:hAnsi="Arial Bold"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2" w15:restartNumberingAfterBreak="0">
    <w:nsid w:val="1EC108B3"/>
    <w:multiLevelType w:val="multilevel"/>
    <w:tmpl w:val="83CA805E"/>
    <w:styleLink w:val="TenderHeading2"/>
    <w:lvl w:ilvl="0">
      <w:start w:val="1"/>
      <w:numFmt w:val="decimal"/>
      <w:lvlText w:val="SS %1"/>
      <w:lvlJc w:val="left"/>
      <w:pPr>
        <w:tabs>
          <w:tab w:val="num" w:pos="1134"/>
        </w:tabs>
        <w:ind w:left="1134" w:hanging="1134"/>
      </w:pPr>
      <w:rPr>
        <w:rFonts w:ascii="Arial" w:hAnsi="Arial" w:cs="Times New Roman" w:hint="default"/>
        <w:b/>
        <w:i w:val="0"/>
        <w:sz w:val="20"/>
      </w:rPr>
    </w:lvl>
    <w:lvl w:ilvl="1">
      <w:start w:val="1"/>
      <w:numFmt w:val="decimal"/>
      <w:lvlText w:val="SS %1.%2"/>
      <w:lvlJc w:val="left"/>
      <w:pPr>
        <w:tabs>
          <w:tab w:val="num" w:pos="1134"/>
        </w:tabs>
        <w:ind w:left="1134" w:hanging="1134"/>
      </w:pPr>
      <w:rPr>
        <w:rFonts w:ascii="Arial" w:hAnsi="Arial" w:cs="Times New Roman"/>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SS %1.%2.%3"/>
      <w:lvlJc w:val="left"/>
      <w:pPr>
        <w:tabs>
          <w:tab w:val="num" w:pos="2394"/>
        </w:tabs>
        <w:ind w:left="239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SS %1.%2.%3.%4"/>
      <w:lvlJc w:val="left"/>
      <w:pPr>
        <w:tabs>
          <w:tab w:val="num" w:pos="1134"/>
        </w:tabs>
        <w:ind w:left="1134" w:hanging="1134"/>
      </w:pPr>
      <w:rPr>
        <w:rFonts w:ascii="Arial" w:hAnsi="Arial" w:cs="Times New Roman" w:hint="default"/>
        <w:b w:val="0"/>
        <w:i w:val="0"/>
        <w:sz w:val="20"/>
      </w:rPr>
    </w:lvl>
    <w:lvl w:ilvl="4">
      <w:start w:val="1"/>
      <w:numFmt w:val="bullet"/>
      <w:lvlText w:val=""/>
      <w:lvlJc w:val="left"/>
      <w:pPr>
        <w:tabs>
          <w:tab w:val="num" w:pos="1134"/>
        </w:tabs>
        <w:ind w:left="1134" w:hanging="1134"/>
      </w:pPr>
      <w:rPr>
        <w:rFonts w:ascii="Symbol" w:hAnsi="Symbol" w:hint="default"/>
        <w:b w:val="0"/>
        <w:i w:val="0"/>
        <w:sz w:val="20"/>
      </w:rPr>
    </w:lvl>
    <w:lvl w:ilvl="5">
      <w:start w:val="1"/>
      <w:numFmt w:val="decimal"/>
      <w:lvlText w:val="SS %1.%2.%3.%4.%5.%6."/>
      <w:lvlJc w:val="left"/>
      <w:pPr>
        <w:tabs>
          <w:tab w:val="num" w:pos="1440"/>
        </w:tabs>
        <w:ind w:left="1134" w:hanging="1134"/>
      </w:pPr>
      <w:rPr>
        <w:rFonts w:ascii="Arial" w:hAnsi="Arial" w:cs="Times New Roman" w:hint="default"/>
        <w:b w:val="0"/>
        <w:i w:val="0"/>
        <w:sz w:val="20"/>
      </w:rPr>
    </w:lvl>
    <w:lvl w:ilvl="6">
      <w:start w:val="1"/>
      <w:numFmt w:val="decimal"/>
      <w:lvlText w:val="SS %1.%2.%3.%4.%5.%6.%7."/>
      <w:lvlJc w:val="left"/>
      <w:pPr>
        <w:tabs>
          <w:tab w:val="num" w:pos="1800"/>
        </w:tabs>
        <w:ind w:left="1134" w:hanging="1134"/>
      </w:pPr>
      <w:rPr>
        <w:rFonts w:ascii="Arial" w:hAnsi="Arial" w:cs="Times New Roman" w:hint="default"/>
        <w:b w:val="0"/>
        <w:i w:val="0"/>
        <w:sz w:val="20"/>
      </w:rPr>
    </w:lvl>
    <w:lvl w:ilvl="7">
      <w:start w:val="1"/>
      <w:numFmt w:val="decimal"/>
      <w:lvlText w:val="SS %5.%1.%2.%3.%4.%6.%8."/>
      <w:lvlJc w:val="left"/>
      <w:pPr>
        <w:tabs>
          <w:tab w:val="num" w:pos="1800"/>
        </w:tabs>
        <w:ind w:left="1134" w:hanging="1134"/>
      </w:pPr>
      <w:rPr>
        <w:rFonts w:ascii="Arial" w:hAnsi="Arial" w:cs="Times New Roman" w:hint="default"/>
        <w:b w:val="0"/>
        <w:i w:val="0"/>
        <w:sz w:val="20"/>
      </w:rPr>
    </w:lvl>
    <w:lvl w:ilvl="8">
      <w:start w:val="1"/>
      <w:numFmt w:val="none"/>
      <w:isLgl/>
      <w:lvlText w:val=""/>
      <w:lvlJc w:val="left"/>
      <w:pPr>
        <w:tabs>
          <w:tab w:val="num" w:pos="1134"/>
        </w:tabs>
        <w:ind w:left="1134" w:hanging="1134"/>
      </w:pPr>
      <w:rPr>
        <w:rFonts w:cs="Times New Roman" w:hint="default"/>
        <w:b/>
        <w:i w:val="0"/>
        <w:sz w:val="20"/>
      </w:rPr>
    </w:lvl>
  </w:abstractNum>
  <w:abstractNum w:abstractNumId="23" w15:restartNumberingAfterBreak="0">
    <w:nsid w:val="212A739B"/>
    <w:multiLevelType w:val="hybridMultilevel"/>
    <w:tmpl w:val="8CE21F8A"/>
    <w:lvl w:ilvl="0" w:tplc="04090007">
      <w:start w:val="1"/>
      <w:numFmt w:val="bullet"/>
      <w:pStyle w:val="TECON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545AA8"/>
    <w:multiLevelType w:val="multilevel"/>
    <w:tmpl w:val="7FBE3A56"/>
    <w:lvl w:ilvl="0">
      <w:start w:val="1"/>
      <w:numFmt w:val="decimal"/>
      <w:lvlText w:val="%1."/>
      <w:lvlJc w:val="left"/>
      <w:pPr>
        <w:tabs>
          <w:tab w:val="num" w:pos="720"/>
        </w:tabs>
        <w:ind w:left="360" w:firstLine="0"/>
      </w:pPr>
      <w:rPr>
        <w:rFonts w:hint="default"/>
      </w:rPr>
    </w:lvl>
    <w:lvl w:ilvl="1">
      <w:start w:val="1"/>
      <w:numFmt w:val="decimal"/>
      <w:lvlText w:val="%1.%2."/>
      <w:lvlJc w:val="left"/>
      <w:pPr>
        <w:tabs>
          <w:tab w:val="num" w:pos="432"/>
        </w:tabs>
        <w:ind w:left="432" w:hanging="432"/>
      </w:pPr>
      <w:rPr>
        <w:rFonts w:ascii="Arial" w:hAnsi="Arial" w:hint="default"/>
        <w:b w:val="0"/>
        <w:bCs/>
        <w:i w:val="0"/>
        <w:sz w:val="22"/>
        <w:szCs w:val="22"/>
      </w:rPr>
    </w:lvl>
    <w:lvl w:ilvl="2">
      <w:start w:val="1"/>
      <w:numFmt w:val="decimal"/>
      <w:lvlText w:val="%1.%2.%3."/>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720"/>
        </w:tabs>
        <w:ind w:left="648"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80"/>
        </w:tabs>
        <w:ind w:left="7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5" w15:restartNumberingAfterBreak="0">
    <w:nsid w:val="22EA33F3"/>
    <w:multiLevelType w:val="hybridMultilevel"/>
    <w:tmpl w:val="DC728C6E"/>
    <w:lvl w:ilvl="0" w:tplc="04090007">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103E15"/>
    <w:multiLevelType w:val="hybridMultilevel"/>
    <w:tmpl w:val="FC1A1468"/>
    <w:styleLink w:val="CIDBC4Level22"/>
    <w:lvl w:ilvl="0" w:tplc="1C090001">
      <w:start w:val="1"/>
      <w:numFmt w:val="lowerLetter"/>
      <w:lvlText w:val="%1)"/>
      <w:lvlJc w:val="left"/>
      <w:pPr>
        <w:tabs>
          <w:tab w:val="num" w:pos="252"/>
        </w:tabs>
        <w:ind w:left="252" w:hanging="360"/>
      </w:pPr>
    </w:lvl>
    <w:lvl w:ilvl="1" w:tplc="1C090003" w:tentative="1">
      <w:start w:val="1"/>
      <w:numFmt w:val="lowerLetter"/>
      <w:lvlText w:val="%2."/>
      <w:lvlJc w:val="left"/>
      <w:pPr>
        <w:tabs>
          <w:tab w:val="num" w:pos="972"/>
        </w:tabs>
        <w:ind w:left="972" w:hanging="360"/>
      </w:pPr>
    </w:lvl>
    <w:lvl w:ilvl="2" w:tplc="1C090005" w:tentative="1">
      <w:start w:val="1"/>
      <w:numFmt w:val="lowerRoman"/>
      <w:lvlText w:val="%3."/>
      <w:lvlJc w:val="right"/>
      <w:pPr>
        <w:tabs>
          <w:tab w:val="num" w:pos="1692"/>
        </w:tabs>
        <w:ind w:left="1692" w:hanging="180"/>
      </w:pPr>
    </w:lvl>
    <w:lvl w:ilvl="3" w:tplc="1C090001" w:tentative="1">
      <w:start w:val="1"/>
      <w:numFmt w:val="decimal"/>
      <w:lvlText w:val="%4."/>
      <w:lvlJc w:val="left"/>
      <w:pPr>
        <w:tabs>
          <w:tab w:val="num" w:pos="2412"/>
        </w:tabs>
        <w:ind w:left="2412" w:hanging="360"/>
      </w:pPr>
    </w:lvl>
    <w:lvl w:ilvl="4" w:tplc="1C090003" w:tentative="1">
      <w:start w:val="1"/>
      <w:numFmt w:val="lowerLetter"/>
      <w:lvlText w:val="%5."/>
      <w:lvlJc w:val="left"/>
      <w:pPr>
        <w:tabs>
          <w:tab w:val="num" w:pos="3132"/>
        </w:tabs>
        <w:ind w:left="3132" w:hanging="360"/>
      </w:pPr>
    </w:lvl>
    <w:lvl w:ilvl="5" w:tplc="1C090005" w:tentative="1">
      <w:start w:val="1"/>
      <w:numFmt w:val="lowerRoman"/>
      <w:lvlText w:val="%6."/>
      <w:lvlJc w:val="right"/>
      <w:pPr>
        <w:tabs>
          <w:tab w:val="num" w:pos="3852"/>
        </w:tabs>
        <w:ind w:left="3852" w:hanging="180"/>
      </w:pPr>
    </w:lvl>
    <w:lvl w:ilvl="6" w:tplc="1C090001" w:tentative="1">
      <w:start w:val="1"/>
      <w:numFmt w:val="decimal"/>
      <w:lvlText w:val="%7."/>
      <w:lvlJc w:val="left"/>
      <w:pPr>
        <w:tabs>
          <w:tab w:val="num" w:pos="4572"/>
        </w:tabs>
        <w:ind w:left="4572" w:hanging="360"/>
      </w:pPr>
    </w:lvl>
    <w:lvl w:ilvl="7" w:tplc="1C090003" w:tentative="1">
      <w:start w:val="1"/>
      <w:numFmt w:val="lowerLetter"/>
      <w:lvlText w:val="%8."/>
      <w:lvlJc w:val="left"/>
      <w:pPr>
        <w:tabs>
          <w:tab w:val="num" w:pos="5292"/>
        </w:tabs>
        <w:ind w:left="5292" w:hanging="360"/>
      </w:pPr>
    </w:lvl>
    <w:lvl w:ilvl="8" w:tplc="1C090005" w:tentative="1">
      <w:start w:val="1"/>
      <w:numFmt w:val="lowerRoman"/>
      <w:lvlText w:val="%9."/>
      <w:lvlJc w:val="right"/>
      <w:pPr>
        <w:tabs>
          <w:tab w:val="num" w:pos="6012"/>
        </w:tabs>
        <w:ind w:left="6012" w:hanging="180"/>
      </w:pPr>
    </w:lvl>
  </w:abstractNum>
  <w:abstractNum w:abstractNumId="27" w15:restartNumberingAfterBreak="0">
    <w:nsid w:val="241E5C88"/>
    <w:multiLevelType w:val="hybridMultilevel"/>
    <w:tmpl w:val="A912B410"/>
    <w:lvl w:ilvl="0" w:tplc="08090001">
      <w:start w:val="1"/>
      <w:numFmt w:val="bullet"/>
      <w:pStyle w:val="5thLevel"/>
      <w:lvlText w:val=""/>
      <w:lvlJc w:val="left"/>
      <w:pPr>
        <w:tabs>
          <w:tab w:val="num" w:pos="1778"/>
        </w:tabs>
        <w:ind w:left="1778" w:hanging="360"/>
      </w:pPr>
      <w:rPr>
        <w:rFonts w:ascii="Symbol" w:hAnsi="Symbol" w:hint="default"/>
      </w:r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27F92E1C"/>
    <w:multiLevelType w:val="multilevel"/>
    <w:tmpl w:val="49BC3C40"/>
    <w:lvl w:ilvl="0">
      <w:start w:val="1"/>
      <w:numFmt w:val="decimal"/>
      <w:pStyle w:val="PlainText"/>
      <w:lvlText w:val="A%1"/>
      <w:lvlJc w:val="left"/>
      <w:pPr>
        <w:tabs>
          <w:tab w:val="num" w:pos="1418"/>
        </w:tabs>
        <w:ind w:left="1418" w:hanging="1418"/>
      </w:pPr>
      <w:rPr>
        <w:rFonts w:ascii="Times New Roman" w:hAnsi="Times New Roman" w:hint="default"/>
        <w:b w:val="0"/>
        <w:i w:val="0"/>
        <w:sz w:val="20"/>
      </w:rPr>
    </w:lvl>
    <w:lvl w:ilvl="1">
      <w:start w:val="1"/>
      <w:numFmt w:val="decimal"/>
      <w:lvlText w:val="A%1.%2"/>
      <w:lvlJc w:val="left"/>
      <w:pPr>
        <w:tabs>
          <w:tab w:val="num" w:pos="1418"/>
        </w:tabs>
        <w:ind w:left="1418" w:hanging="1418"/>
      </w:pPr>
      <w:rPr>
        <w:rFonts w:ascii="Times New Roman" w:hAnsi="Times New Roman" w:hint="default"/>
        <w:b w:val="0"/>
        <w:i w:val="0"/>
        <w:sz w:val="20"/>
      </w:rPr>
    </w:lvl>
    <w:lvl w:ilvl="2">
      <w:start w:val="1"/>
      <w:numFmt w:val="decimal"/>
      <w:lvlText w:val="A%1.%2.%3"/>
      <w:lvlJc w:val="left"/>
      <w:pPr>
        <w:tabs>
          <w:tab w:val="num" w:pos="1418"/>
        </w:tabs>
        <w:ind w:left="1418" w:hanging="1418"/>
      </w:pPr>
      <w:rPr>
        <w:rFonts w:ascii="Times New Roman" w:hAnsi="Times New Roman" w:hint="default"/>
        <w:b w:val="0"/>
        <w:i w:val="0"/>
        <w:sz w:val="20"/>
      </w:rPr>
    </w:lvl>
    <w:lvl w:ilvl="3">
      <w:start w:val="1"/>
      <w:numFmt w:val="decimal"/>
      <w:lvlText w:val="A%1.%2.%3.%4"/>
      <w:lvlJc w:val="left"/>
      <w:pPr>
        <w:tabs>
          <w:tab w:val="num" w:pos="1418"/>
        </w:tabs>
        <w:ind w:left="1418" w:hanging="1418"/>
      </w:pPr>
      <w:rPr>
        <w:rFonts w:ascii="Times New Roman" w:hAnsi="Times New Roman" w:hint="default"/>
        <w:b w:val="0"/>
        <w:i w:val="0"/>
        <w:sz w:val="20"/>
      </w:rPr>
    </w:lvl>
    <w:lvl w:ilvl="4">
      <w:start w:val="1"/>
      <w:numFmt w:val="decimal"/>
      <w:lvlText w:val="%1.%2.%3.%4.%5"/>
      <w:lvlJc w:val="left"/>
      <w:pPr>
        <w:tabs>
          <w:tab w:val="num" w:pos="1134"/>
        </w:tabs>
        <w:ind w:left="1134" w:hanging="1134"/>
      </w:pPr>
      <w:rPr>
        <w:rFonts w:ascii="CG Times" w:hAnsi="CG Times" w:hint="default"/>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28981793"/>
    <w:multiLevelType w:val="multilevel"/>
    <w:tmpl w:val="DCE01148"/>
    <w:lvl w:ilvl="0">
      <w:start w:val="1"/>
      <w:numFmt w:val="decimal"/>
      <w:pStyle w:val="4AutoList32"/>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000000"/>
        <w:sz w:val="20"/>
        <w:vertAlign w:val="baseline"/>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440"/>
        </w:tabs>
        <w:ind w:left="1440" w:hanging="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0" w15:restartNumberingAfterBreak="0">
    <w:nsid w:val="2BE23BDB"/>
    <w:multiLevelType w:val="multilevel"/>
    <w:tmpl w:val="75E8A3C6"/>
    <w:lvl w:ilvl="0">
      <w:start w:val="1"/>
      <w:numFmt w:val="decimal"/>
      <w:pStyle w:val="Figure"/>
      <w:suff w:val="nothing"/>
      <w:lvlText w:val="Figure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96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31" w15:restartNumberingAfterBreak="0">
    <w:nsid w:val="2C916D11"/>
    <w:multiLevelType w:val="multilevel"/>
    <w:tmpl w:val="421ED0D8"/>
    <w:lvl w:ilvl="0">
      <w:start w:val="1"/>
      <w:numFmt w:val="upperLetter"/>
      <w:pStyle w:val="List3"/>
      <w:lvlText w:val="FORM %1."/>
      <w:lvlJc w:val="left"/>
      <w:pPr>
        <w:tabs>
          <w:tab w:val="num" w:pos="1080"/>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2" w15:restartNumberingAfterBreak="0">
    <w:nsid w:val="2DE5657A"/>
    <w:multiLevelType w:val="multilevel"/>
    <w:tmpl w:val="662E5C1A"/>
    <w:lvl w:ilvl="0">
      <w:start w:val="1"/>
      <w:numFmt w:val="decimal"/>
      <w:pStyle w:val="CIDBC2Level1"/>
      <w:lvlText w:val="C2.%1"/>
      <w:lvlJc w:val="left"/>
      <w:pPr>
        <w:tabs>
          <w:tab w:val="num" w:pos="1134"/>
        </w:tabs>
        <w:ind w:left="1134" w:hanging="1134"/>
      </w:pPr>
      <w:rPr>
        <w:rFonts w:ascii="Arial" w:hAnsi="Arial" w:cs="Times New Roman" w:hint="default"/>
        <w:b/>
        <w:i w:val="0"/>
        <w:sz w:val="22"/>
      </w:rPr>
    </w:lvl>
    <w:lvl w:ilvl="1">
      <w:start w:val="1"/>
      <w:numFmt w:val="decimal"/>
      <w:pStyle w:val="CIDBC2Level2"/>
      <w:lvlText w:val="C2.%1.%2"/>
      <w:lvlJc w:val="left"/>
      <w:pPr>
        <w:tabs>
          <w:tab w:val="num" w:pos="1134"/>
        </w:tabs>
        <w:ind w:left="1134" w:hanging="1134"/>
      </w:pPr>
      <w:rPr>
        <w:rFonts w:ascii="Arial" w:hAnsi="Arial" w:cs="Times New Roman" w:hint="default"/>
        <w:b w:val="0"/>
        <w:i w:val="0"/>
        <w:sz w:val="20"/>
      </w:rPr>
    </w:lvl>
    <w:lvl w:ilvl="2">
      <w:start w:val="1"/>
      <w:numFmt w:val="decimal"/>
      <w:pStyle w:val="CIDBC2Level3"/>
      <w:lvlText w:val="C2.%1.%2.%3"/>
      <w:lvlJc w:val="left"/>
      <w:pPr>
        <w:tabs>
          <w:tab w:val="num" w:pos="1134"/>
        </w:tabs>
        <w:ind w:left="1134" w:hanging="1134"/>
      </w:pPr>
      <w:rPr>
        <w:rFonts w:ascii="Arial" w:hAnsi="Arial" w:cs="Times New Roman" w:hint="default"/>
        <w:b w:val="0"/>
        <w:i w:val="0"/>
        <w:sz w:val="20"/>
      </w:rPr>
    </w:lvl>
    <w:lvl w:ilvl="3">
      <w:start w:val="1"/>
      <w:numFmt w:val="decimal"/>
      <w:lvlText w:val="C2.%1.%2.%3.%4"/>
      <w:lvlJc w:val="left"/>
      <w:pPr>
        <w:tabs>
          <w:tab w:val="num" w:pos="1134"/>
        </w:tabs>
        <w:ind w:left="1134" w:hanging="1134"/>
      </w:pPr>
      <w:rPr>
        <w:rFonts w:ascii="Arial" w:hAnsi="Arial" w:cs="Times New Roman" w:hint="default"/>
        <w:b w:val="0"/>
        <w:i w:val="0"/>
        <w:sz w:val="20"/>
      </w:rPr>
    </w:lvl>
    <w:lvl w:ilvl="4">
      <w:start w:val="1"/>
      <w:numFmt w:val="decimal"/>
      <w:lvlText w:val="C2.%1.%2.%3.%4.%5"/>
      <w:lvlJc w:val="left"/>
      <w:pPr>
        <w:tabs>
          <w:tab w:val="num" w:pos="1134"/>
        </w:tabs>
        <w:ind w:left="1134" w:hanging="1134"/>
      </w:pPr>
      <w:rPr>
        <w:rFonts w:ascii="Arial" w:hAnsi="Arial" w:cs="Times New Roman" w:hint="default"/>
        <w:b w:val="0"/>
        <w:i w:val="0"/>
        <w:sz w:val="20"/>
      </w:rPr>
    </w:lvl>
    <w:lvl w:ilvl="5">
      <w:start w:val="1"/>
      <w:numFmt w:val="decimal"/>
      <w:lvlText w:val="C2.%1.%2.%3.%4.%5.%6"/>
      <w:lvlJc w:val="left"/>
      <w:pPr>
        <w:tabs>
          <w:tab w:val="num" w:pos="1440"/>
        </w:tabs>
        <w:ind w:left="1134" w:hanging="1134"/>
      </w:pPr>
      <w:rPr>
        <w:rFonts w:ascii="Arial" w:hAnsi="Arial" w:cs="Times New Roman" w:hint="default"/>
        <w:b w:val="0"/>
        <w:i w:val="0"/>
        <w:sz w:val="20"/>
      </w:rPr>
    </w:lvl>
    <w:lvl w:ilvl="6">
      <w:start w:val="1"/>
      <w:numFmt w:val="decimal"/>
      <w:lvlText w:val="C2.%1.%2.%3.%4.%5.%6.%7"/>
      <w:lvlJc w:val="left"/>
      <w:pPr>
        <w:tabs>
          <w:tab w:val="num" w:pos="1440"/>
        </w:tabs>
        <w:ind w:left="1418" w:hanging="1418"/>
      </w:pPr>
      <w:rPr>
        <w:rFonts w:ascii="Arial" w:hAnsi="Arial" w:cs="Times New Roman" w:hint="default"/>
        <w:b w:val="0"/>
        <w:i w:val="0"/>
        <w:sz w:val="20"/>
      </w:rPr>
    </w:lvl>
    <w:lvl w:ilvl="7">
      <w:start w:val="1"/>
      <w:numFmt w:val="decimal"/>
      <w:lvlText w:val="C2.%1.%2.%3.%4.%5.%6.%7.%8"/>
      <w:lvlJc w:val="left"/>
      <w:pPr>
        <w:tabs>
          <w:tab w:val="num" w:pos="1800"/>
        </w:tabs>
        <w:ind w:left="1559" w:hanging="1559"/>
      </w:pPr>
      <w:rPr>
        <w:rFonts w:ascii="Arial" w:hAnsi="Arial" w:cs="Times New Roman" w:hint="default"/>
        <w:b w:val="0"/>
        <w:i w:val="0"/>
        <w:sz w:val="20"/>
      </w:rPr>
    </w:lvl>
    <w:lvl w:ilvl="8">
      <w:start w:val="1"/>
      <w:numFmt w:val="decimal"/>
      <w:lvlText w:val="C2.%1.%2.%3.%4.%5.%6.%7.%8.%9"/>
      <w:lvlJc w:val="left"/>
      <w:pPr>
        <w:tabs>
          <w:tab w:val="num" w:pos="1800"/>
        </w:tabs>
        <w:ind w:left="1701" w:hanging="1701"/>
      </w:pPr>
      <w:rPr>
        <w:rFonts w:ascii="Arial" w:hAnsi="Arial" w:cs="Times New Roman" w:hint="default"/>
        <w:b w:val="0"/>
        <w:i w:val="0"/>
        <w:sz w:val="20"/>
      </w:rPr>
    </w:lvl>
  </w:abstractNum>
  <w:abstractNum w:abstractNumId="33" w15:restartNumberingAfterBreak="0">
    <w:nsid w:val="2F83620E"/>
    <w:multiLevelType w:val="multilevel"/>
    <w:tmpl w:val="CF7A2B64"/>
    <w:styleLink w:val="CIDBC4Level2"/>
    <w:lvl w:ilvl="0">
      <w:start w:val="1"/>
      <w:numFmt w:val="decimal"/>
      <w:lvlText w:val="C4.%1"/>
      <w:lvlJc w:val="left"/>
      <w:pPr>
        <w:tabs>
          <w:tab w:val="num" w:pos="1134"/>
        </w:tabs>
        <w:ind w:left="1134" w:hanging="1134"/>
      </w:pPr>
      <w:rPr>
        <w:rFonts w:ascii="Arial" w:hAnsi="Arial" w:hint="default"/>
        <w:b/>
        <w:i w:val="0"/>
        <w:sz w:val="24"/>
      </w:rPr>
    </w:lvl>
    <w:lvl w:ilvl="1">
      <w:start w:val="1"/>
      <w:numFmt w:val="decimal"/>
      <w:lvlText w:val="C4.%1.%2"/>
      <w:lvlJc w:val="left"/>
      <w:pPr>
        <w:tabs>
          <w:tab w:val="num" w:pos="1134"/>
        </w:tabs>
        <w:ind w:left="1134" w:hanging="1134"/>
      </w:pPr>
      <w:rPr>
        <w:rFonts w:ascii="Arial" w:hAnsi="Arial" w:hint="default"/>
        <w:b/>
        <w:i w:val="0"/>
        <w:sz w:val="20"/>
      </w:rPr>
    </w:lvl>
    <w:lvl w:ilvl="2">
      <w:start w:val="1"/>
      <w:numFmt w:val="decimal"/>
      <w:lvlText w:val="C4.%1.%2.%3"/>
      <w:lvlJc w:val="left"/>
      <w:pPr>
        <w:tabs>
          <w:tab w:val="num" w:pos="1134"/>
        </w:tabs>
        <w:ind w:left="1134" w:hanging="1134"/>
      </w:pPr>
      <w:rPr>
        <w:rFonts w:ascii="Arial" w:hAnsi="Arial" w:hint="default"/>
        <w:b/>
        <w:i w:val="0"/>
        <w:sz w:val="20"/>
      </w:rPr>
    </w:lvl>
    <w:lvl w:ilvl="3">
      <w:start w:val="1"/>
      <w:numFmt w:val="decimal"/>
      <w:lvlText w:val="C4.%1.%2.%3.%4"/>
      <w:lvlJc w:val="left"/>
      <w:pPr>
        <w:tabs>
          <w:tab w:val="num" w:pos="1134"/>
        </w:tabs>
        <w:ind w:left="1134" w:hanging="1134"/>
      </w:pPr>
      <w:rPr>
        <w:rFonts w:ascii="Arial" w:hAnsi="Arial" w:hint="default"/>
        <w:b w:val="0"/>
        <w:i w:val="0"/>
        <w:sz w:val="20"/>
      </w:rPr>
    </w:lvl>
    <w:lvl w:ilvl="4">
      <w:start w:val="1"/>
      <w:numFmt w:val="decimal"/>
      <w:lvlText w:val="C.%1.%2.%3.%4.%5"/>
      <w:lvlJc w:val="left"/>
      <w:pPr>
        <w:tabs>
          <w:tab w:val="num" w:pos="1134"/>
        </w:tabs>
        <w:ind w:left="1134" w:hanging="1134"/>
      </w:pPr>
      <w:rPr>
        <w:rFonts w:ascii="Arial" w:hAnsi="Arial" w:hint="default"/>
        <w:b w:val="0"/>
        <w:i w:val="0"/>
        <w:sz w:val="20"/>
      </w:rPr>
    </w:lvl>
    <w:lvl w:ilvl="5">
      <w:start w:val="1"/>
      <w:numFmt w:val="decimal"/>
      <w:lvlText w:val="C4.%1.%2.%3.%4.%5.%6"/>
      <w:lvlJc w:val="left"/>
      <w:pPr>
        <w:tabs>
          <w:tab w:val="num" w:pos="1134"/>
        </w:tabs>
        <w:ind w:left="1134" w:hanging="1134"/>
      </w:pPr>
      <w:rPr>
        <w:rFonts w:ascii="Arial" w:hAnsi="Arial" w:hint="default"/>
        <w:b w:val="0"/>
        <w:i w:val="0"/>
        <w:sz w:val="20"/>
      </w:rPr>
    </w:lvl>
    <w:lvl w:ilvl="6">
      <w:start w:val="1"/>
      <w:numFmt w:val="decimal"/>
      <w:lvlText w:val="C%1.%2.%3.%4.%5.%6.%7"/>
      <w:lvlJc w:val="left"/>
      <w:pPr>
        <w:tabs>
          <w:tab w:val="num" w:pos="1134"/>
        </w:tabs>
        <w:ind w:left="1134" w:hanging="1134"/>
      </w:pPr>
      <w:rPr>
        <w:rFonts w:ascii="Arial" w:hAnsi="Arial" w:hint="default"/>
        <w:b w:val="0"/>
        <w:i w:val="0"/>
        <w:sz w:val="20"/>
      </w:rPr>
    </w:lvl>
    <w:lvl w:ilvl="7">
      <w:start w:val="1"/>
      <w:numFmt w:val="decimal"/>
      <w:lvlText w:val="C%1.%2.%3.%4.%5.%6.%7.%8"/>
      <w:lvlJc w:val="left"/>
      <w:pPr>
        <w:tabs>
          <w:tab w:val="num" w:pos="1134"/>
        </w:tabs>
        <w:ind w:left="1134" w:hanging="1134"/>
      </w:pPr>
      <w:rPr>
        <w:rFonts w:ascii="Arial" w:hAnsi="Arial" w:hint="default"/>
        <w:b w:val="0"/>
        <w:i w:val="0"/>
        <w:sz w:val="20"/>
      </w:rPr>
    </w:lvl>
    <w:lvl w:ilvl="8">
      <w:start w:val="1"/>
      <w:numFmt w:val="decimal"/>
      <w:lvlText w:val="C%1.%2.%3.%4.%5.%6.%7.%8.%9"/>
      <w:lvlJc w:val="left"/>
      <w:pPr>
        <w:tabs>
          <w:tab w:val="num" w:pos="1134"/>
        </w:tabs>
        <w:ind w:left="1134" w:hanging="1134"/>
      </w:pPr>
      <w:rPr>
        <w:rFonts w:ascii="Arial" w:hAnsi="Arial" w:hint="default"/>
        <w:b w:val="0"/>
        <w:i w:val="0"/>
        <w:sz w:val="20"/>
      </w:rPr>
    </w:lvl>
  </w:abstractNum>
  <w:abstractNum w:abstractNumId="34" w15:restartNumberingAfterBreak="0">
    <w:nsid w:val="2FB16523"/>
    <w:multiLevelType w:val="hybridMultilevel"/>
    <w:tmpl w:val="966E74FE"/>
    <w:lvl w:ilvl="0" w:tplc="9CC22FDC">
      <w:start w:val="1"/>
      <w:numFmt w:val="lowerLetter"/>
      <w:pStyle w:val="Styless5"/>
      <w:lvlText w:val="%1)"/>
      <w:lvlJc w:val="left"/>
      <w:pPr>
        <w:ind w:left="720" w:hanging="360"/>
      </w:pPr>
      <w:rPr>
        <w:rFonts w:hint="default"/>
        <w:color w:val="auto"/>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FE470D2"/>
    <w:multiLevelType w:val="multilevel"/>
    <w:tmpl w:val="47202066"/>
    <w:lvl w:ilvl="0">
      <w:start w:val="1"/>
      <w:numFmt w:val="decimal"/>
      <w:pStyle w:val="SPEC2"/>
      <w:lvlText w:val="C%1"/>
      <w:lvlJc w:val="left"/>
      <w:pPr>
        <w:tabs>
          <w:tab w:val="num" w:pos="1418"/>
        </w:tabs>
        <w:ind w:left="1418" w:hanging="1418"/>
      </w:pPr>
      <w:rPr>
        <w:rFonts w:ascii="CG Times" w:hAnsi="Tahoma" w:hint="default"/>
        <w:b w:val="0"/>
        <w:i w:val="0"/>
        <w:sz w:val="20"/>
      </w:rPr>
    </w:lvl>
    <w:lvl w:ilvl="1">
      <w:start w:val="1"/>
      <w:numFmt w:val="decimal"/>
      <w:lvlText w:val="C%1.%2"/>
      <w:lvlJc w:val="left"/>
      <w:pPr>
        <w:tabs>
          <w:tab w:val="num" w:pos="1418"/>
        </w:tabs>
        <w:ind w:left="1418" w:hanging="1418"/>
      </w:pPr>
      <w:rPr>
        <w:rFonts w:ascii="CG Times" w:hAnsi="Tahoma" w:hint="default"/>
        <w:b w:val="0"/>
        <w:i w:val="0"/>
        <w:sz w:val="20"/>
      </w:rPr>
    </w:lvl>
    <w:lvl w:ilvl="2">
      <w:start w:val="1"/>
      <w:numFmt w:val="decimal"/>
      <w:lvlText w:val="C%1.%2.%3"/>
      <w:lvlJc w:val="left"/>
      <w:pPr>
        <w:tabs>
          <w:tab w:val="num" w:pos="1418"/>
        </w:tabs>
        <w:ind w:left="1418" w:hanging="1418"/>
      </w:pPr>
      <w:rPr>
        <w:rFonts w:ascii="CG Times" w:hAnsi="Tahoma" w:hint="default"/>
        <w:b w:val="0"/>
        <w:i w:val="0"/>
        <w:sz w:val="20"/>
      </w:rPr>
    </w:lvl>
    <w:lvl w:ilvl="3">
      <w:start w:val="1"/>
      <w:numFmt w:val="decimal"/>
      <w:lvlText w:val="C%1.%2.%3.%4"/>
      <w:lvlJc w:val="left"/>
      <w:pPr>
        <w:tabs>
          <w:tab w:val="num" w:pos="1080"/>
        </w:tabs>
        <w:ind w:left="0" w:firstLine="0"/>
      </w:pPr>
      <w:rPr>
        <w:rFonts w:ascii="CG Times" w:hAnsi="CG Times" w:hint="default"/>
        <w:b w:val="0"/>
        <w:i w:val="0"/>
        <w:sz w:val="20"/>
      </w:rPr>
    </w:lvl>
    <w:lvl w:ilvl="4">
      <w:start w:val="1"/>
      <w:numFmt w:val="decimal"/>
      <w:lvlText w:val="S%5"/>
      <w:lvlJc w:val="left"/>
      <w:pPr>
        <w:tabs>
          <w:tab w:val="num" w:pos="36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30237BBE"/>
    <w:multiLevelType w:val="multilevel"/>
    <w:tmpl w:val="F54CF2BA"/>
    <w:styleLink w:val="CIDBC4Level1"/>
    <w:lvl w:ilvl="0">
      <w:start w:val="1"/>
      <w:numFmt w:val="decimal"/>
      <w:lvlText w:val="C4.%1"/>
      <w:lvlJc w:val="left"/>
      <w:pPr>
        <w:tabs>
          <w:tab w:val="num" w:pos="1134"/>
        </w:tabs>
        <w:ind w:left="1134" w:hanging="1134"/>
      </w:pPr>
      <w:rPr>
        <w:rFonts w:ascii="Arial" w:hAnsi="Arial" w:hint="default"/>
        <w:b/>
        <w:i w:val="0"/>
        <w:sz w:val="24"/>
      </w:rPr>
    </w:lvl>
    <w:lvl w:ilvl="1">
      <w:start w:val="1"/>
      <w:numFmt w:val="decimal"/>
      <w:lvlText w:val="C3.%1.%2"/>
      <w:lvlJc w:val="left"/>
      <w:pPr>
        <w:tabs>
          <w:tab w:val="num" w:pos="1134"/>
        </w:tabs>
        <w:ind w:left="1077" w:hanging="1077"/>
      </w:pPr>
      <w:rPr>
        <w:rFonts w:ascii="Arial" w:hAnsi="Arial" w:hint="default"/>
        <w:b/>
        <w:i w:val="0"/>
        <w:sz w:val="20"/>
      </w:rPr>
    </w:lvl>
    <w:lvl w:ilvl="2">
      <w:start w:val="1"/>
      <w:numFmt w:val="decimal"/>
      <w:lvlText w:val="C3.%1.%2.%3"/>
      <w:lvlJc w:val="left"/>
      <w:pPr>
        <w:tabs>
          <w:tab w:val="num" w:pos="1134"/>
        </w:tabs>
        <w:ind w:left="1134" w:hanging="1134"/>
      </w:pPr>
      <w:rPr>
        <w:rFonts w:ascii="Arial" w:hAnsi="Arial" w:hint="default"/>
        <w:b/>
        <w:i w:val="0"/>
        <w:sz w:val="20"/>
      </w:rPr>
    </w:lvl>
    <w:lvl w:ilvl="3">
      <w:start w:val="1"/>
      <w:numFmt w:val="decimal"/>
      <w:lvlText w:val="C3.%1.%2.%3.%4"/>
      <w:lvlJc w:val="left"/>
      <w:pPr>
        <w:tabs>
          <w:tab w:val="num" w:pos="1134"/>
        </w:tabs>
        <w:ind w:left="1134" w:hanging="1134"/>
      </w:pPr>
      <w:rPr>
        <w:rFonts w:ascii="Arial" w:hAnsi="Arial" w:hint="default"/>
        <w:b w:val="0"/>
        <w:i w:val="0"/>
        <w:sz w:val="20"/>
      </w:rPr>
    </w:lvl>
    <w:lvl w:ilvl="4">
      <w:start w:val="1"/>
      <w:numFmt w:val="decimal"/>
      <w:lvlText w:val="C3.%1.%2.%3.%4.%5"/>
      <w:lvlJc w:val="left"/>
      <w:pPr>
        <w:tabs>
          <w:tab w:val="num" w:pos="1134"/>
        </w:tabs>
        <w:ind w:left="1134" w:hanging="1134"/>
      </w:pPr>
      <w:rPr>
        <w:rFonts w:ascii="Arial" w:hAnsi="Arial" w:hint="default"/>
        <w:b w:val="0"/>
        <w:i w:val="0"/>
        <w:sz w:val="20"/>
      </w:rPr>
    </w:lvl>
    <w:lvl w:ilvl="5">
      <w:start w:val="1"/>
      <w:numFmt w:val="decimal"/>
      <w:lvlText w:val="C3.%1.%2.%3.%4.%5.%6"/>
      <w:lvlJc w:val="left"/>
      <w:pPr>
        <w:tabs>
          <w:tab w:val="num" w:pos="1440"/>
        </w:tabs>
        <w:ind w:left="1134" w:hanging="1134"/>
      </w:pPr>
      <w:rPr>
        <w:rFonts w:ascii="Arial" w:hAnsi="Arial" w:hint="default"/>
        <w:b w:val="0"/>
        <w:i w:val="0"/>
        <w:sz w:val="20"/>
      </w:rPr>
    </w:lvl>
    <w:lvl w:ilvl="6">
      <w:start w:val="1"/>
      <w:numFmt w:val="decimal"/>
      <w:lvlText w:val="C%1.%2.%3.%4.%5.%6.%7"/>
      <w:lvlJc w:val="left"/>
      <w:pPr>
        <w:tabs>
          <w:tab w:val="num" w:pos="1418"/>
        </w:tabs>
        <w:ind w:left="1418" w:hanging="1418"/>
      </w:pPr>
      <w:rPr>
        <w:rFonts w:ascii="Arial" w:hAnsi="Arial" w:hint="default"/>
        <w:b w:val="0"/>
        <w:i w:val="0"/>
        <w:sz w:val="20"/>
      </w:rPr>
    </w:lvl>
    <w:lvl w:ilvl="7">
      <w:start w:val="1"/>
      <w:numFmt w:val="decimal"/>
      <w:lvlText w:val="C%1.%2.%3.%4.%5.%6.%7.%8"/>
      <w:lvlJc w:val="left"/>
      <w:pPr>
        <w:tabs>
          <w:tab w:val="num" w:pos="1559"/>
        </w:tabs>
        <w:ind w:left="1559" w:hanging="1559"/>
      </w:pPr>
      <w:rPr>
        <w:rFonts w:ascii="Arial" w:hAnsi="Arial" w:hint="default"/>
        <w:b w:val="0"/>
        <w:i w:val="0"/>
        <w:sz w:val="20"/>
      </w:rPr>
    </w:lvl>
    <w:lvl w:ilvl="8">
      <w:start w:val="1"/>
      <w:numFmt w:val="decimal"/>
      <w:lvlText w:val="C%1.%2.%3.%4.%5.%6.%7.%8.%9"/>
      <w:lvlJc w:val="left"/>
      <w:pPr>
        <w:tabs>
          <w:tab w:val="num" w:pos="1701"/>
        </w:tabs>
        <w:ind w:left="1701" w:hanging="1701"/>
      </w:pPr>
      <w:rPr>
        <w:rFonts w:ascii="Arial" w:hAnsi="Arial" w:hint="default"/>
        <w:b w:val="0"/>
        <w:i w:val="0"/>
        <w:sz w:val="20"/>
      </w:rPr>
    </w:lvl>
  </w:abstractNum>
  <w:abstractNum w:abstractNumId="37" w15:restartNumberingAfterBreak="0">
    <w:nsid w:val="313F6C01"/>
    <w:multiLevelType w:val="multilevel"/>
    <w:tmpl w:val="27E8500E"/>
    <w:lvl w:ilvl="0">
      <w:start w:val="1"/>
      <w:numFmt w:val="decimal"/>
      <w:pStyle w:val="numbers"/>
      <w:lvlText w:val="%1."/>
      <w:lvlJc w:val="left"/>
      <w:pPr>
        <w:tabs>
          <w:tab w:val="num" w:pos="1418"/>
        </w:tabs>
        <w:ind w:left="1418" w:hanging="1418"/>
      </w:pPr>
      <w:rPr>
        <w:rFonts w:hint="default"/>
      </w:rPr>
    </w:lvl>
    <w:lvl w:ilvl="1">
      <w:start w:val="1"/>
      <w:numFmt w:val="decimal"/>
      <w:pStyle w:val="legal1"/>
      <w:lvlText w:val="%1.%2"/>
      <w:lvlJc w:val="left"/>
      <w:pPr>
        <w:tabs>
          <w:tab w:val="num" w:pos="1418"/>
        </w:tabs>
        <w:ind w:left="1418" w:hanging="1418"/>
      </w:pPr>
      <w:rPr>
        <w:rFonts w:hint="default"/>
      </w:rPr>
    </w:lvl>
    <w:lvl w:ilvl="2">
      <w:start w:val="1"/>
      <w:numFmt w:val="decimal"/>
      <w:pStyle w:val="legal2"/>
      <w:lvlText w:val="%1.%2.%3"/>
      <w:lvlJc w:val="left"/>
      <w:pPr>
        <w:tabs>
          <w:tab w:val="num" w:pos="1418"/>
        </w:tabs>
        <w:ind w:left="1418" w:hanging="1418"/>
      </w:pPr>
      <w:rPr>
        <w:rFonts w:hint="default"/>
      </w:rPr>
    </w:lvl>
    <w:lvl w:ilvl="3">
      <w:start w:val="1"/>
      <w:numFmt w:val="decimal"/>
      <w:pStyle w:val="legal3"/>
      <w:lvlText w:val="%1.%2.%3.%4"/>
      <w:lvlJc w:val="left"/>
      <w:pPr>
        <w:tabs>
          <w:tab w:val="num" w:pos="1418"/>
        </w:tabs>
        <w:ind w:left="1418" w:hanging="1418"/>
      </w:pPr>
      <w:rPr>
        <w:rFonts w:hint="default"/>
      </w:rPr>
    </w:lvl>
    <w:lvl w:ilvl="4">
      <w:start w:val="1"/>
      <w:numFmt w:val="decimal"/>
      <w:pStyle w:val="legal4"/>
      <w:lvlText w:val="%1.%2.%3.%4.%5"/>
      <w:lvlJc w:val="left"/>
      <w:pPr>
        <w:tabs>
          <w:tab w:val="num" w:pos="1418"/>
        </w:tabs>
        <w:ind w:left="1418" w:hanging="1418"/>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35437BCC"/>
    <w:multiLevelType w:val="hybridMultilevel"/>
    <w:tmpl w:val="081A1CFE"/>
    <w:lvl w:ilvl="0" w:tplc="C1767BE8">
      <w:start w:val="1"/>
      <w:numFmt w:val="upperRoman"/>
      <w:pStyle w:val="heading"/>
      <w:lvlText w:val="SCHEDULE %1"/>
      <w:lvlJc w:val="left"/>
      <w:pPr>
        <w:tabs>
          <w:tab w:val="num" w:pos="1800"/>
        </w:tabs>
        <w:ind w:left="1080" w:hanging="1080"/>
      </w:pPr>
      <w:rPr>
        <w:rFonts w:ascii="Arial" w:hAnsi="Arial" w:hint="default"/>
        <w:b w:val="0"/>
        <w:i w:val="0"/>
      </w:rPr>
    </w:lvl>
    <w:lvl w:ilvl="1" w:tplc="F3BC2E24">
      <w:start w:val="1"/>
      <w:numFmt w:val="lowerLetter"/>
      <w:lvlText w:val="%2."/>
      <w:lvlJc w:val="left"/>
      <w:pPr>
        <w:tabs>
          <w:tab w:val="num" w:pos="1440"/>
        </w:tabs>
        <w:ind w:left="1440" w:hanging="360"/>
      </w:pPr>
    </w:lvl>
    <w:lvl w:ilvl="2" w:tplc="7D9EA104">
      <w:start w:val="1"/>
      <w:numFmt w:val="decimal"/>
      <w:lvlText w:val="%3."/>
      <w:lvlJc w:val="left"/>
      <w:pPr>
        <w:tabs>
          <w:tab w:val="num" w:pos="1701"/>
        </w:tabs>
        <w:ind w:left="1701" w:hanging="1701"/>
      </w:pPr>
      <w:rPr>
        <w:rFonts w:hint="default"/>
      </w:rPr>
    </w:lvl>
    <w:lvl w:ilvl="3" w:tplc="AC76C1DC" w:tentative="1">
      <w:start w:val="1"/>
      <w:numFmt w:val="decimal"/>
      <w:lvlText w:val="%4."/>
      <w:lvlJc w:val="left"/>
      <w:pPr>
        <w:tabs>
          <w:tab w:val="num" w:pos="2880"/>
        </w:tabs>
        <w:ind w:left="2880" w:hanging="360"/>
      </w:pPr>
    </w:lvl>
    <w:lvl w:ilvl="4" w:tplc="8D5C6E5A" w:tentative="1">
      <w:start w:val="1"/>
      <w:numFmt w:val="lowerLetter"/>
      <w:lvlText w:val="%5."/>
      <w:lvlJc w:val="left"/>
      <w:pPr>
        <w:tabs>
          <w:tab w:val="num" w:pos="3600"/>
        </w:tabs>
        <w:ind w:left="3600" w:hanging="360"/>
      </w:pPr>
    </w:lvl>
    <w:lvl w:ilvl="5" w:tplc="CD4A0410" w:tentative="1">
      <w:start w:val="1"/>
      <w:numFmt w:val="lowerRoman"/>
      <w:lvlText w:val="%6."/>
      <w:lvlJc w:val="right"/>
      <w:pPr>
        <w:tabs>
          <w:tab w:val="num" w:pos="4320"/>
        </w:tabs>
        <w:ind w:left="4320" w:hanging="180"/>
      </w:pPr>
    </w:lvl>
    <w:lvl w:ilvl="6" w:tplc="2A2A1AB4" w:tentative="1">
      <w:start w:val="1"/>
      <w:numFmt w:val="decimal"/>
      <w:lvlText w:val="%7."/>
      <w:lvlJc w:val="left"/>
      <w:pPr>
        <w:tabs>
          <w:tab w:val="num" w:pos="5040"/>
        </w:tabs>
        <w:ind w:left="5040" w:hanging="360"/>
      </w:pPr>
    </w:lvl>
    <w:lvl w:ilvl="7" w:tplc="B8CAADB2" w:tentative="1">
      <w:start w:val="1"/>
      <w:numFmt w:val="lowerLetter"/>
      <w:lvlText w:val="%8."/>
      <w:lvlJc w:val="left"/>
      <w:pPr>
        <w:tabs>
          <w:tab w:val="num" w:pos="5760"/>
        </w:tabs>
        <w:ind w:left="5760" w:hanging="360"/>
      </w:pPr>
    </w:lvl>
    <w:lvl w:ilvl="8" w:tplc="0B96C2B8" w:tentative="1">
      <w:start w:val="1"/>
      <w:numFmt w:val="lowerRoman"/>
      <w:lvlText w:val="%9."/>
      <w:lvlJc w:val="right"/>
      <w:pPr>
        <w:tabs>
          <w:tab w:val="num" w:pos="6480"/>
        </w:tabs>
        <w:ind w:left="6480" w:hanging="180"/>
      </w:pPr>
    </w:lvl>
  </w:abstractNum>
  <w:abstractNum w:abstractNumId="39" w15:restartNumberingAfterBreak="0">
    <w:nsid w:val="35E1444D"/>
    <w:multiLevelType w:val="hybridMultilevel"/>
    <w:tmpl w:val="0B88CD46"/>
    <w:lvl w:ilvl="0" w:tplc="2EDAEB48">
      <w:start w:val="1"/>
      <w:numFmt w:val="bullet"/>
      <w:pStyle w:val="Bullets"/>
      <w:lvlText w:val=""/>
      <w:lvlJc w:val="left"/>
      <w:pPr>
        <w:tabs>
          <w:tab w:val="num" w:pos="936"/>
        </w:tabs>
        <w:ind w:left="936" w:hanging="360"/>
      </w:pPr>
      <w:rPr>
        <w:rFonts w:ascii="Symbol" w:hAnsi="Symbol" w:hint="default"/>
      </w:rPr>
    </w:lvl>
    <w:lvl w:ilvl="1" w:tplc="B17C7352" w:tentative="1">
      <w:start w:val="1"/>
      <w:numFmt w:val="bullet"/>
      <w:lvlText w:val="o"/>
      <w:lvlJc w:val="left"/>
      <w:pPr>
        <w:tabs>
          <w:tab w:val="num" w:pos="1440"/>
        </w:tabs>
        <w:ind w:left="1440" w:hanging="360"/>
      </w:pPr>
      <w:rPr>
        <w:rFonts w:ascii="Courier New" w:hAnsi="Courier New" w:hint="default"/>
      </w:rPr>
    </w:lvl>
    <w:lvl w:ilvl="2" w:tplc="6A4A17F4" w:tentative="1">
      <w:start w:val="1"/>
      <w:numFmt w:val="bullet"/>
      <w:lvlText w:val=""/>
      <w:lvlJc w:val="left"/>
      <w:pPr>
        <w:tabs>
          <w:tab w:val="num" w:pos="2160"/>
        </w:tabs>
        <w:ind w:left="2160" w:hanging="360"/>
      </w:pPr>
      <w:rPr>
        <w:rFonts w:ascii="Wingdings" w:hAnsi="Wingdings" w:hint="default"/>
      </w:rPr>
    </w:lvl>
    <w:lvl w:ilvl="3" w:tplc="50A8C0B4" w:tentative="1">
      <w:start w:val="1"/>
      <w:numFmt w:val="bullet"/>
      <w:lvlText w:val=""/>
      <w:lvlJc w:val="left"/>
      <w:pPr>
        <w:tabs>
          <w:tab w:val="num" w:pos="2880"/>
        </w:tabs>
        <w:ind w:left="2880" w:hanging="360"/>
      </w:pPr>
      <w:rPr>
        <w:rFonts w:ascii="Symbol" w:hAnsi="Symbol" w:hint="default"/>
      </w:rPr>
    </w:lvl>
    <w:lvl w:ilvl="4" w:tplc="4704F966" w:tentative="1">
      <w:start w:val="1"/>
      <w:numFmt w:val="bullet"/>
      <w:lvlText w:val="o"/>
      <w:lvlJc w:val="left"/>
      <w:pPr>
        <w:tabs>
          <w:tab w:val="num" w:pos="3600"/>
        </w:tabs>
        <w:ind w:left="3600" w:hanging="360"/>
      </w:pPr>
      <w:rPr>
        <w:rFonts w:ascii="Courier New" w:hAnsi="Courier New" w:hint="default"/>
      </w:rPr>
    </w:lvl>
    <w:lvl w:ilvl="5" w:tplc="7C9CD93E" w:tentative="1">
      <w:start w:val="1"/>
      <w:numFmt w:val="bullet"/>
      <w:lvlText w:val=""/>
      <w:lvlJc w:val="left"/>
      <w:pPr>
        <w:tabs>
          <w:tab w:val="num" w:pos="4320"/>
        </w:tabs>
        <w:ind w:left="4320" w:hanging="360"/>
      </w:pPr>
      <w:rPr>
        <w:rFonts w:ascii="Wingdings" w:hAnsi="Wingdings" w:hint="default"/>
      </w:rPr>
    </w:lvl>
    <w:lvl w:ilvl="6" w:tplc="CADE1CE4" w:tentative="1">
      <w:start w:val="1"/>
      <w:numFmt w:val="bullet"/>
      <w:lvlText w:val=""/>
      <w:lvlJc w:val="left"/>
      <w:pPr>
        <w:tabs>
          <w:tab w:val="num" w:pos="5040"/>
        </w:tabs>
        <w:ind w:left="5040" w:hanging="360"/>
      </w:pPr>
      <w:rPr>
        <w:rFonts w:ascii="Symbol" w:hAnsi="Symbol" w:hint="default"/>
      </w:rPr>
    </w:lvl>
    <w:lvl w:ilvl="7" w:tplc="A2B43F4E" w:tentative="1">
      <w:start w:val="1"/>
      <w:numFmt w:val="bullet"/>
      <w:lvlText w:val="o"/>
      <w:lvlJc w:val="left"/>
      <w:pPr>
        <w:tabs>
          <w:tab w:val="num" w:pos="5760"/>
        </w:tabs>
        <w:ind w:left="5760" w:hanging="360"/>
      </w:pPr>
      <w:rPr>
        <w:rFonts w:ascii="Courier New" w:hAnsi="Courier New" w:hint="default"/>
      </w:rPr>
    </w:lvl>
    <w:lvl w:ilvl="8" w:tplc="FD78909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6E1F90"/>
    <w:multiLevelType w:val="hybridMultilevel"/>
    <w:tmpl w:val="BB60FE22"/>
    <w:lvl w:ilvl="0" w:tplc="FFFFFFFF">
      <w:start w:val="1"/>
      <w:numFmt w:val="decimal"/>
      <w:pStyle w:val="1AutoList32"/>
      <w:lvlText w:val="%1."/>
      <w:lvlJc w:val="left"/>
      <w:pPr>
        <w:tabs>
          <w:tab w:val="num" w:pos="720"/>
        </w:tabs>
        <w:ind w:left="720" w:hanging="720"/>
      </w:pPr>
      <w:rPr>
        <w:rFonts w:ascii="Arial" w:hAnsi="Arial" w:hint="default"/>
        <w:b/>
        <w:i w:val="0"/>
        <w:strike w:val="0"/>
        <w:dstrike w:val="0"/>
        <w:vanish w:val="0"/>
        <w:color w:val="00000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38DC1E82"/>
    <w:multiLevelType w:val="hybridMultilevel"/>
    <w:tmpl w:val="FB545A02"/>
    <w:lvl w:ilvl="0" w:tplc="5CBE40A2">
      <w:start w:val="1"/>
      <w:numFmt w:val="lowerRoman"/>
      <w:pStyle w:val="Legal50"/>
      <w:lvlText w:val="%1)"/>
      <w:lvlJc w:val="left"/>
      <w:pPr>
        <w:tabs>
          <w:tab w:val="num" w:pos="1440"/>
        </w:tabs>
        <w:ind w:left="1440" w:hanging="576"/>
      </w:pPr>
      <w:rPr>
        <w:rFonts w:hint="default"/>
      </w:rPr>
    </w:lvl>
    <w:lvl w:ilvl="1" w:tplc="08090019">
      <w:start w:val="1"/>
      <w:numFmt w:val="lowerLetter"/>
      <w:lvlText w:val="%2)"/>
      <w:lvlJc w:val="left"/>
      <w:pPr>
        <w:tabs>
          <w:tab w:val="num" w:pos="1440"/>
        </w:tabs>
        <w:ind w:left="1440" w:hanging="360"/>
      </w:pPr>
      <w:rPr>
        <w:rFonts w:hint="default"/>
      </w:rPr>
    </w:lvl>
    <w:lvl w:ilvl="2" w:tplc="0809001B">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3B696961"/>
    <w:multiLevelType w:val="hybridMultilevel"/>
    <w:tmpl w:val="E064E4A0"/>
    <w:lvl w:ilvl="0" w:tplc="FFFFFFFF">
      <w:start w:val="1"/>
      <w:numFmt w:val="bullet"/>
      <w:pStyle w:val="DKbullet"/>
      <w:lvlText w:val=""/>
      <w:lvlJc w:val="left"/>
      <w:pPr>
        <w:tabs>
          <w:tab w:val="num" w:pos="2418"/>
        </w:tabs>
        <w:ind w:left="2418" w:hanging="432"/>
      </w:pPr>
      <w:rPr>
        <w:rFonts w:ascii="Symbol" w:hAnsi="Symbol" w:hint="default"/>
      </w:rPr>
    </w:lvl>
    <w:lvl w:ilvl="1" w:tplc="FFFFFFFF">
      <w:start w:val="1"/>
      <w:numFmt w:val="bullet"/>
      <w:lvlText w:val="o"/>
      <w:lvlJc w:val="left"/>
      <w:pPr>
        <w:tabs>
          <w:tab w:val="num" w:pos="3426"/>
        </w:tabs>
        <w:ind w:left="3426" w:hanging="360"/>
      </w:pPr>
      <w:rPr>
        <w:rFonts w:ascii="Courier New" w:hAnsi="Courier New" w:cs="Courier New" w:hint="default"/>
      </w:rPr>
    </w:lvl>
    <w:lvl w:ilvl="2" w:tplc="FFFFFFFF" w:tentative="1">
      <w:start w:val="1"/>
      <w:numFmt w:val="bullet"/>
      <w:lvlText w:val=""/>
      <w:lvlJc w:val="left"/>
      <w:pPr>
        <w:tabs>
          <w:tab w:val="num" w:pos="4146"/>
        </w:tabs>
        <w:ind w:left="4146" w:hanging="360"/>
      </w:pPr>
      <w:rPr>
        <w:rFonts w:ascii="Wingdings" w:hAnsi="Wingdings" w:hint="default"/>
      </w:rPr>
    </w:lvl>
    <w:lvl w:ilvl="3" w:tplc="FFFFFFFF" w:tentative="1">
      <w:start w:val="1"/>
      <w:numFmt w:val="bullet"/>
      <w:lvlText w:val=""/>
      <w:lvlJc w:val="left"/>
      <w:pPr>
        <w:tabs>
          <w:tab w:val="num" w:pos="4866"/>
        </w:tabs>
        <w:ind w:left="4866" w:hanging="360"/>
      </w:pPr>
      <w:rPr>
        <w:rFonts w:ascii="Symbol" w:hAnsi="Symbol" w:hint="default"/>
      </w:rPr>
    </w:lvl>
    <w:lvl w:ilvl="4" w:tplc="FFFFFFFF" w:tentative="1">
      <w:start w:val="1"/>
      <w:numFmt w:val="bullet"/>
      <w:lvlText w:val="o"/>
      <w:lvlJc w:val="left"/>
      <w:pPr>
        <w:tabs>
          <w:tab w:val="num" w:pos="5586"/>
        </w:tabs>
        <w:ind w:left="5586" w:hanging="360"/>
      </w:pPr>
      <w:rPr>
        <w:rFonts w:ascii="Courier New" w:hAnsi="Courier New" w:cs="Courier New" w:hint="default"/>
      </w:rPr>
    </w:lvl>
    <w:lvl w:ilvl="5" w:tplc="FFFFFFFF" w:tentative="1">
      <w:start w:val="1"/>
      <w:numFmt w:val="bullet"/>
      <w:lvlText w:val=""/>
      <w:lvlJc w:val="left"/>
      <w:pPr>
        <w:tabs>
          <w:tab w:val="num" w:pos="6306"/>
        </w:tabs>
        <w:ind w:left="6306" w:hanging="360"/>
      </w:pPr>
      <w:rPr>
        <w:rFonts w:ascii="Wingdings" w:hAnsi="Wingdings" w:hint="default"/>
      </w:rPr>
    </w:lvl>
    <w:lvl w:ilvl="6" w:tplc="FFFFFFFF" w:tentative="1">
      <w:start w:val="1"/>
      <w:numFmt w:val="bullet"/>
      <w:lvlText w:val=""/>
      <w:lvlJc w:val="left"/>
      <w:pPr>
        <w:tabs>
          <w:tab w:val="num" w:pos="7026"/>
        </w:tabs>
        <w:ind w:left="7026" w:hanging="360"/>
      </w:pPr>
      <w:rPr>
        <w:rFonts w:ascii="Symbol" w:hAnsi="Symbol" w:hint="default"/>
      </w:rPr>
    </w:lvl>
    <w:lvl w:ilvl="7" w:tplc="FFFFFFFF" w:tentative="1">
      <w:start w:val="1"/>
      <w:numFmt w:val="bullet"/>
      <w:lvlText w:val="o"/>
      <w:lvlJc w:val="left"/>
      <w:pPr>
        <w:tabs>
          <w:tab w:val="num" w:pos="7746"/>
        </w:tabs>
        <w:ind w:left="7746" w:hanging="360"/>
      </w:pPr>
      <w:rPr>
        <w:rFonts w:ascii="Courier New" w:hAnsi="Courier New" w:cs="Courier New" w:hint="default"/>
      </w:rPr>
    </w:lvl>
    <w:lvl w:ilvl="8" w:tplc="FFFFFFFF" w:tentative="1">
      <w:start w:val="1"/>
      <w:numFmt w:val="bullet"/>
      <w:lvlText w:val=""/>
      <w:lvlJc w:val="left"/>
      <w:pPr>
        <w:tabs>
          <w:tab w:val="num" w:pos="8466"/>
        </w:tabs>
        <w:ind w:left="8466" w:hanging="360"/>
      </w:pPr>
      <w:rPr>
        <w:rFonts w:ascii="Wingdings" w:hAnsi="Wingdings" w:hint="default"/>
      </w:rPr>
    </w:lvl>
  </w:abstractNum>
  <w:abstractNum w:abstractNumId="43" w15:restartNumberingAfterBreak="0">
    <w:nsid w:val="3C555674"/>
    <w:multiLevelType w:val="hybridMultilevel"/>
    <w:tmpl w:val="F26477AE"/>
    <w:lvl w:ilvl="0" w:tplc="6E368C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pStyle w:val="Level4"/>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3EBD1C03"/>
    <w:multiLevelType w:val="multilevel"/>
    <w:tmpl w:val="D0361D18"/>
    <w:lvl w:ilvl="0">
      <w:start w:val="4"/>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FE57274"/>
    <w:multiLevelType w:val="hybridMultilevel"/>
    <w:tmpl w:val="42C61EFC"/>
    <w:styleLink w:val="CIDBC4Level21"/>
    <w:lvl w:ilvl="0" w:tplc="FFFFFFFF">
      <w:start w:val="1"/>
      <w:numFmt w:val="lowerLetter"/>
      <w:lvlText w:val="(%1)"/>
      <w:lvlJc w:val="left"/>
      <w:pPr>
        <w:ind w:left="1462" w:hanging="360"/>
      </w:pPr>
      <w:rPr>
        <w:rFonts w:hint="default"/>
        <w:b w:val="0"/>
      </w:rPr>
    </w:lvl>
    <w:lvl w:ilvl="1" w:tplc="04488E2E" w:tentative="1">
      <w:start w:val="1"/>
      <w:numFmt w:val="bullet"/>
      <w:lvlText w:val="o"/>
      <w:lvlJc w:val="left"/>
      <w:pPr>
        <w:ind w:left="2182" w:hanging="360"/>
      </w:pPr>
      <w:rPr>
        <w:rFonts w:ascii="Courier New" w:hAnsi="Courier New" w:cs="Courier New" w:hint="default"/>
      </w:rPr>
    </w:lvl>
    <w:lvl w:ilvl="2" w:tplc="FDBCA400" w:tentative="1">
      <w:start w:val="1"/>
      <w:numFmt w:val="bullet"/>
      <w:lvlText w:val=""/>
      <w:lvlJc w:val="left"/>
      <w:pPr>
        <w:ind w:left="2902" w:hanging="360"/>
      </w:pPr>
      <w:rPr>
        <w:rFonts w:ascii="Wingdings" w:hAnsi="Wingdings" w:hint="default"/>
      </w:rPr>
    </w:lvl>
    <w:lvl w:ilvl="3" w:tplc="08389202">
      <w:start w:val="1"/>
      <w:numFmt w:val="bullet"/>
      <w:lvlText w:val=""/>
      <w:lvlJc w:val="left"/>
      <w:pPr>
        <w:ind w:left="3622" w:hanging="360"/>
      </w:pPr>
      <w:rPr>
        <w:rFonts w:ascii="Symbol" w:hAnsi="Symbol" w:hint="default"/>
      </w:rPr>
    </w:lvl>
    <w:lvl w:ilvl="4" w:tplc="CFDE246E" w:tentative="1">
      <w:start w:val="1"/>
      <w:numFmt w:val="bullet"/>
      <w:lvlText w:val="o"/>
      <w:lvlJc w:val="left"/>
      <w:pPr>
        <w:ind w:left="4342" w:hanging="360"/>
      </w:pPr>
      <w:rPr>
        <w:rFonts w:ascii="Courier New" w:hAnsi="Courier New" w:cs="Courier New" w:hint="default"/>
      </w:rPr>
    </w:lvl>
    <w:lvl w:ilvl="5" w:tplc="0D32AA14" w:tentative="1">
      <w:start w:val="1"/>
      <w:numFmt w:val="bullet"/>
      <w:lvlText w:val=""/>
      <w:lvlJc w:val="left"/>
      <w:pPr>
        <w:ind w:left="5062" w:hanging="360"/>
      </w:pPr>
      <w:rPr>
        <w:rFonts w:ascii="Wingdings" w:hAnsi="Wingdings" w:hint="default"/>
      </w:rPr>
    </w:lvl>
    <w:lvl w:ilvl="6" w:tplc="6ED8CFCE" w:tentative="1">
      <w:start w:val="1"/>
      <w:numFmt w:val="bullet"/>
      <w:lvlText w:val=""/>
      <w:lvlJc w:val="left"/>
      <w:pPr>
        <w:ind w:left="5782" w:hanging="360"/>
      </w:pPr>
      <w:rPr>
        <w:rFonts w:ascii="Symbol" w:hAnsi="Symbol" w:hint="default"/>
      </w:rPr>
    </w:lvl>
    <w:lvl w:ilvl="7" w:tplc="C7348D8A" w:tentative="1">
      <w:start w:val="1"/>
      <w:numFmt w:val="bullet"/>
      <w:lvlText w:val="o"/>
      <w:lvlJc w:val="left"/>
      <w:pPr>
        <w:ind w:left="6502" w:hanging="360"/>
      </w:pPr>
      <w:rPr>
        <w:rFonts w:ascii="Courier New" w:hAnsi="Courier New" w:cs="Courier New" w:hint="default"/>
      </w:rPr>
    </w:lvl>
    <w:lvl w:ilvl="8" w:tplc="50FC544A" w:tentative="1">
      <w:start w:val="1"/>
      <w:numFmt w:val="bullet"/>
      <w:lvlText w:val=""/>
      <w:lvlJc w:val="left"/>
      <w:pPr>
        <w:ind w:left="7222" w:hanging="360"/>
      </w:pPr>
      <w:rPr>
        <w:rFonts w:ascii="Wingdings" w:hAnsi="Wingdings" w:hint="default"/>
      </w:rPr>
    </w:lvl>
  </w:abstractNum>
  <w:abstractNum w:abstractNumId="46" w15:restartNumberingAfterBreak="0">
    <w:nsid w:val="412273DB"/>
    <w:multiLevelType w:val="multilevel"/>
    <w:tmpl w:val="92A07E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3764C78"/>
    <w:multiLevelType w:val="multilevel"/>
    <w:tmpl w:val="1C1479F8"/>
    <w:lvl w:ilvl="0">
      <w:start w:val="1"/>
      <w:numFmt w:val="decimal"/>
      <w:pStyle w:val="SectionF"/>
      <w:lvlText w:val="F%1"/>
      <w:lvlJc w:val="left"/>
      <w:pPr>
        <w:tabs>
          <w:tab w:val="num" w:pos="1418"/>
        </w:tabs>
        <w:ind w:left="1418" w:hanging="1418"/>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43FE2F7A"/>
    <w:multiLevelType w:val="multilevel"/>
    <w:tmpl w:val="BB56730E"/>
    <w:lvl w:ilvl="0">
      <w:start w:val="1"/>
      <w:numFmt w:val="decimal"/>
      <w:lvlText w:val="%1."/>
      <w:lvlJc w:val="left"/>
      <w:pPr>
        <w:tabs>
          <w:tab w:val="num" w:pos="720"/>
        </w:tabs>
        <w:ind w:left="720" w:hanging="720"/>
      </w:pPr>
      <w:rPr>
        <w:rFonts w:ascii="Arial Bold" w:hAnsi="Arial Bold" w:hint="default"/>
        <w:b/>
        <w:i w:val="0"/>
        <w:sz w:val="22"/>
      </w:rPr>
    </w:lvl>
    <w:lvl w:ilvl="1">
      <w:start w:val="1"/>
      <w:numFmt w:val="decimal"/>
      <w:pStyle w:val="HOOFSTUK"/>
      <w:lvlText w:val="C%1.%2"/>
      <w:lvlJc w:val="left"/>
      <w:pPr>
        <w:tabs>
          <w:tab w:val="num" w:pos="720"/>
        </w:tabs>
        <w:ind w:left="720" w:hanging="720"/>
      </w:pPr>
      <w:rPr>
        <w:rFonts w:ascii="Arial Bold" w:hAnsi="Arial Bold" w:hint="default"/>
        <w:b/>
        <w:i w:val="0"/>
        <w:sz w:val="22"/>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49" w15:restartNumberingAfterBreak="0">
    <w:nsid w:val="477061B9"/>
    <w:multiLevelType w:val="hybridMultilevel"/>
    <w:tmpl w:val="7FBA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C95670"/>
    <w:multiLevelType w:val="multilevel"/>
    <w:tmpl w:val="6C22CFDC"/>
    <w:lvl w:ilvl="0">
      <w:start w:val="1"/>
      <w:numFmt w:val="decimal"/>
      <w:pStyle w:val="TENDERHEAD1"/>
      <w:lvlText w:val="T%1"/>
      <w:lvlJc w:val="left"/>
      <w:pPr>
        <w:tabs>
          <w:tab w:val="num" w:pos="360"/>
        </w:tabs>
        <w:ind w:left="360" w:hanging="360"/>
      </w:pPr>
      <w:rPr>
        <w:rFonts w:ascii="Arial" w:hAnsi="Arial" w:cs="Times New Roman" w:hint="default"/>
        <w:b/>
        <w:i w:val="0"/>
        <w:sz w:val="24"/>
      </w:rPr>
    </w:lvl>
    <w:lvl w:ilvl="1">
      <w:start w:val="1"/>
      <w:numFmt w:val="decimal"/>
      <w:pStyle w:val="TENDERHEAD2"/>
      <w:lvlText w:val="T%1.%2"/>
      <w:lvlJc w:val="left"/>
      <w:pPr>
        <w:tabs>
          <w:tab w:val="num" w:pos="1080"/>
        </w:tabs>
        <w:ind w:left="792" w:hanging="432"/>
      </w:pPr>
      <w:rPr>
        <w:rFonts w:ascii="Arial" w:hAnsi="Arial" w:cs="Times New Roman" w:hint="default"/>
        <w:b/>
        <w:i w:val="0"/>
        <w:sz w:val="22"/>
      </w:rPr>
    </w:lvl>
    <w:lvl w:ilvl="2">
      <w:start w:val="1"/>
      <w:numFmt w:val="decimal"/>
      <w:pStyle w:val="TENDERHEAD3"/>
      <w:lvlText w:val="T%1.%2.%3."/>
      <w:lvlJc w:val="left"/>
      <w:pPr>
        <w:tabs>
          <w:tab w:val="num" w:pos="1440"/>
        </w:tabs>
        <w:ind w:left="1224" w:hanging="504"/>
      </w:pPr>
      <w:rPr>
        <w:rFonts w:ascii="Arial" w:hAnsi="Arial" w:cs="Times New Roman" w:hint="default"/>
        <w:b/>
        <w:i w:val="0"/>
        <w:sz w:val="20"/>
      </w:rPr>
    </w:lvl>
    <w:lvl w:ilvl="3">
      <w:start w:val="1"/>
      <w:numFmt w:val="decimal"/>
      <w:pStyle w:val="TENDERHEAD4"/>
      <w:lvlText w:val="T%1.%2.%3.%4."/>
      <w:lvlJc w:val="left"/>
      <w:pPr>
        <w:tabs>
          <w:tab w:val="num" w:pos="2160"/>
        </w:tabs>
        <w:ind w:left="1728" w:hanging="648"/>
      </w:pPr>
      <w:rPr>
        <w:rFonts w:ascii="Arial" w:hAnsi="Arial" w:cs="Times New Roman" w:hint="default"/>
        <w:b w:val="0"/>
        <w:i w:val="0"/>
        <w:sz w:val="20"/>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4BD01F47"/>
    <w:multiLevelType w:val="multilevel"/>
    <w:tmpl w:val="27F0A13E"/>
    <w:lvl w:ilvl="0">
      <w:start w:val="1"/>
      <w:numFmt w:val="decimal"/>
      <w:pStyle w:val="TechSpec"/>
      <w:lvlText w:val="SS %1"/>
      <w:lvlJc w:val="left"/>
      <w:pPr>
        <w:tabs>
          <w:tab w:val="num" w:pos="1134"/>
        </w:tabs>
        <w:ind w:left="1134" w:hanging="1134"/>
      </w:pPr>
      <w:rPr>
        <w:rFonts w:ascii="Arial" w:hAnsi="Arial" w:hint="default"/>
        <w:b/>
        <w:i w:val="0"/>
        <w:sz w:val="20"/>
      </w:rPr>
    </w:lvl>
    <w:lvl w:ilvl="1">
      <w:start w:val="1"/>
      <w:numFmt w:val="decimal"/>
      <w:lvlText w:val="SS %1.%2"/>
      <w:lvlJc w:val="left"/>
      <w:pPr>
        <w:tabs>
          <w:tab w:val="num" w:pos="1134"/>
        </w:tabs>
        <w:ind w:left="1134" w:hanging="1134"/>
      </w:pPr>
      <w:rPr>
        <w:rFonts w:ascii="Arial" w:hAnsi="Arial" w:hint="default"/>
        <w:b/>
        <w:i w:val="0"/>
        <w:sz w:val="20"/>
      </w:rPr>
    </w:lvl>
    <w:lvl w:ilvl="2">
      <w:start w:val="1"/>
      <w:numFmt w:val="decimal"/>
      <w:lvlText w:val="SS %1.%2.%3."/>
      <w:lvlJc w:val="left"/>
      <w:pPr>
        <w:tabs>
          <w:tab w:val="num" w:pos="1134"/>
        </w:tabs>
        <w:ind w:left="1134" w:hanging="1134"/>
      </w:pPr>
      <w:rPr>
        <w:rFonts w:ascii="Arial" w:hAnsi="Arial" w:hint="default"/>
        <w:b w:val="0"/>
        <w:i w:val="0"/>
        <w:sz w:val="20"/>
      </w:rPr>
    </w:lvl>
    <w:lvl w:ilvl="3">
      <w:start w:val="1"/>
      <w:numFmt w:val="decimal"/>
      <w:lvlText w:val="SS %1.%2.%3.%4"/>
      <w:lvlJc w:val="left"/>
      <w:pPr>
        <w:tabs>
          <w:tab w:val="num" w:pos="1134"/>
        </w:tabs>
        <w:ind w:left="1134" w:hanging="1134"/>
      </w:pPr>
      <w:rPr>
        <w:rFonts w:ascii="Arial" w:hAnsi="Arial" w:hint="default"/>
        <w:b w:val="0"/>
        <w:i w:val="0"/>
        <w:sz w:val="20"/>
      </w:rPr>
    </w:lvl>
    <w:lvl w:ilvl="4">
      <w:start w:val="1"/>
      <w:numFmt w:val="decimal"/>
      <w:lvlText w:val="SS %1.%2.%3.%5"/>
      <w:lvlJc w:val="left"/>
      <w:pPr>
        <w:tabs>
          <w:tab w:val="num" w:pos="1134"/>
        </w:tabs>
        <w:ind w:left="1134" w:hanging="1134"/>
      </w:pPr>
      <w:rPr>
        <w:rFonts w:ascii="Arial" w:hAnsi="Arial" w:hint="default"/>
        <w:b w:val="0"/>
        <w:i w:val="0"/>
        <w:sz w:val="20"/>
      </w:rPr>
    </w:lvl>
    <w:lvl w:ilvl="5">
      <w:start w:val="1"/>
      <w:numFmt w:val="decimal"/>
      <w:lvlText w:val="SS %1.%2.%3.%4.%5.%6."/>
      <w:lvlJc w:val="left"/>
      <w:pPr>
        <w:tabs>
          <w:tab w:val="num" w:pos="1440"/>
        </w:tabs>
        <w:ind w:left="1134" w:hanging="1134"/>
      </w:pPr>
      <w:rPr>
        <w:rFonts w:ascii="Arial" w:hAnsi="Arial" w:hint="default"/>
        <w:b w:val="0"/>
        <w:i w:val="0"/>
        <w:sz w:val="20"/>
      </w:rPr>
    </w:lvl>
    <w:lvl w:ilvl="6">
      <w:start w:val="1"/>
      <w:numFmt w:val="decimal"/>
      <w:lvlText w:val="SS %1.%2.%3.%4.%5.%6.%7."/>
      <w:lvlJc w:val="left"/>
      <w:pPr>
        <w:tabs>
          <w:tab w:val="num" w:pos="1800"/>
        </w:tabs>
        <w:ind w:left="1134" w:hanging="1134"/>
      </w:pPr>
      <w:rPr>
        <w:rFonts w:ascii="Arial" w:hAnsi="Arial" w:hint="default"/>
        <w:b w:val="0"/>
        <w:i w:val="0"/>
        <w:sz w:val="20"/>
      </w:rPr>
    </w:lvl>
    <w:lvl w:ilvl="7">
      <w:start w:val="1"/>
      <w:numFmt w:val="decimal"/>
      <w:lvlText w:val="SS %5.%1.%2.%3.%4.%6.%8."/>
      <w:lvlJc w:val="left"/>
      <w:pPr>
        <w:tabs>
          <w:tab w:val="num" w:pos="1800"/>
        </w:tabs>
        <w:ind w:left="1134" w:hanging="1134"/>
      </w:pPr>
      <w:rPr>
        <w:rFonts w:ascii="Arial" w:hAnsi="Arial" w:hint="default"/>
        <w:b w:val="0"/>
        <w:i w:val="0"/>
        <w:sz w:val="20"/>
      </w:rPr>
    </w:lvl>
    <w:lvl w:ilvl="8">
      <w:start w:val="1"/>
      <w:numFmt w:val="none"/>
      <w:isLgl/>
      <w:lvlText w:val=""/>
      <w:lvlJc w:val="left"/>
      <w:pPr>
        <w:tabs>
          <w:tab w:val="num" w:pos="1134"/>
        </w:tabs>
        <w:ind w:left="1134" w:hanging="1134"/>
      </w:pPr>
      <w:rPr>
        <w:rFonts w:hint="default"/>
        <w:b/>
        <w:i w:val="0"/>
        <w:sz w:val="20"/>
      </w:rPr>
    </w:lvl>
  </w:abstractNum>
  <w:abstractNum w:abstractNumId="52" w15:restartNumberingAfterBreak="0">
    <w:nsid w:val="4BFE0C87"/>
    <w:multiLevelType w:val="hybridMultilevel"/>
    <w:tmpl w:val="08C84110"/>
    <w:lvl w:ilvl="0" w:tplc="8A4896B0">
      <w:start w:val="1"/>
      <w:numFmt w:val="bullet"/>
      <w:pStyle w:val="Style7"/>
      <w:lvlText w:val=""/>
      <w:lvlJc w:val="left"/>
      <w:pPr>
        <w:ind w:left="1713" w:hanging="360"/>
      </w:pPr>
      <w:rPr>
        <w:rFonts w:ascii="Wingdings" w:hAnsi="Wingdings" w:cs="Wingding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53" w15:restartNumberingAfterBreak="0">
    <w:nsid w:val="4E572B31"/>
    <w:multiLevelType w:val="hybridMultilevel"/>
    <w:tmpl w:val="44B07F70"/>
    <w:lvl w:ilvl="0" w:tplc="5B4E136E">
      <w:numFmt w:val="bullet"/>
      <w:pStyle w:val="StyleB1"/>
      <w:lvlText w:val="•"/>
      <w:lvlJc w:val="left"/>
      <w:pPr>
        <w:ind w:left="1440" w:hanging="720"/>
      </w:pPr>
      <w:rPr>
        <w:rFonts w:ascii="Arial" w:eastAsia="Calibri" w:hAnsi="Arial" w:cs="Aria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4" w15:restartNumberingAfterBreak="0">
    <w:nsid w:val="4F92677B"/>
    <w:multiLevelType w:val="hybridMultilevel"/>
    <w:tmpl w:val="8DEE6DC0"/>
    <w:lvl w:ilvl="0" w:tplc="FFFFFFFF">
      <w:start w:val="1"/>
      <w:numFmt w:val="lowerRoman"/>
      <w:pStyle w:val="BodyTextFirstIndent"/>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5" w15:restartNumberingAfterBreak="0">
    <w:nsid w:val="50160F71"/>
    <w:multiLevelType w:val="hybridMultilevel"/>
    <w:tmpl w:val="0ADCF9EE"/>
    <w:lvl w:ilvl="0" w:tplc="1C090001">
      <w:start w:val="1"/>
      <w:numFmt w:val="bullet"/>
      <w:lvlText w:val=""/>
      <w:lvlJc w:val="left"/>
      <w:pPr>
        <w:ind w:left="1584" w:hanging="360"/>
      </w:pPr>
      <w:rPr>
        <w:rFonts w:ascii="Symbol" w:hAnsi="Symbol" w:hint="default"/>
      </w:rPr>
    </w:lvl>
    <w:lvl w:ilvl="1" w:tplc="1C090003">
      <w:start w:val="1"/>
      <w:numFmt w:val="bullet"/>
      <w:lvlText w:val="o"/>
      <w:lvlJc w:val="left"/>
      <w:pPr>
        <w:ind w:left="2304" w:hanging="360"/>
      </w:pPr>
      <w:rPr>
        <w:rFonts w:ascii="Courier New" w:hAnsi="Courier New" w:cs="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cs="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cs="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56" w15:restartNumberingAfterBreak="0">
    <w:nsid w:val="51CA7D72"/>
    <w:multiLevelType w:val="multilevel"/>
    <w:tmpl w:val="62E66970"/>
    <w:lvl w:ilvl="0">
      <w:start w:val="1"/>
      <w:numFmt w:val="lowerLetter"/>
      <w:pStyle w:val="DKalphalist"/>
      <w:lvlText w:val="%1)"/>
      <w:lvlJc w:val="left"/>
      <w:pPr>
        <w:tabs>
          <w:tab w:val="num" w:pos="1850"/>
        </w:tabs>
        <w:ind w:left="1850" w:hanging="432"/>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suff w:val="nothing"/>
      <w:lvlText w:val="%1.%2"/>
      <w:lvlJc w:val="left"/>
      <w:pPr>
        <w:ind w:left="338" w:firstLine="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suff w:val="nothing"/>
      <w:lvlText w:val="%1.%2.%3"/>
      <w:lvlJc w:val="left"/>
      <w:pPr>
        <w:ind w:left="338" w:firstLine="0"/>
      </w:pPr>
      <w:rPr>
        <w:rFonts w:ascii="Arial" w:hAnsi="Arial" w:cs="Times New Roman" w:hint="default"/>
        <w:b w:val="0"/>
        <w:bCs w:val="0"/>
        <w:i w:val="0"/>
        <w:iCs w:val="0"/>
        <w:caps w:val="0"/>
        <w:smallCaps w:val="0"/>
        <w:strike w:val="0"/>
        <w:dstrike w:val="0"/>
        <w:vanish w:val="0"/>
        <w:color w:val="000000"/>
        <w:spacing w:val="0"/>
        <w:kern w:val="0"/>
        <w:position w:val="0"/>
        <w:sz w:val="20"/>
        <w:u w:val="none"/>
        <w:vertAlign w:val="baseline"/>
        <w:em w:val="none"/>
      </w:rPr>
    </w:lvl>
    <w:lvl w:ilvl="3">
      <w:start w:val="1"/>
      <w:numFmt w:val="decimal"/>
      <w:suff w:val="nothing"/>
      <w:lvlText w:val="%1.%2.%3.%4"/>
      <w:lvlJc w:val="left"/>
      <w:pPr>
        <w:ind w:left="338" w:firstLine="0"/>
      </w:pPr>
      <w:rPr>
        <w:rFonts w:hint="default"/>
      </w:rPr>
    </w:lvl>
    <w:lvl w:ilvl="4">
      <w:start w:val="1"/>
      <w:numFmt w:val="decimal"/>
      <w:lvlText w:val="%1.%2.%3.%4.%5"/>
      <w:lvlJc w:val="left"/>
      <w:pPr>
        <w:tabs>
          <w:tab w:val="num" w:pos="1346"/>
        </w:tabs>
        <w:ind w:left="338" w:firstLine="0"/>
      </w:pPr>
      <w:rPr>
        <w:rFonts w:hint="default"/>
      </w:rPr>
    </w:lvl>
    <w:lvl w:ilvl="5">
      <w:start w:val="1"/>
      <w:numFmt w:val="decimal"/>
      <w:lvlText w:val="%1.%2.%3.%4.%5.%6"/>
      <w:lvlJc w:val="left"/>
      <w:pPr>
        <w:tabs>
          <w:tab w:val="num" w:pos="1490"/>
        </w:tabs>
        <w:ind w:left="1490" w:hanging="1152"/>
      </w:pPr>
      <w:rPr>
        <w:rFonts w:hint="default"/>
      </w:rPr>
    </w:lvl>
    <w:lvl w:ilvl="6">
      <w:start w:val="1"/>
      <w:numFmt w:val="decimal"/>
      <w:lvlText w:val="%1.%2.%3.%4.%5.%6.%7"/>
      <w:lvlJc w:val="left"/>
      <w:pPr>
        <w:tabs>
          <w:tab w:val="num" w:pos="1634"/>
        </w:tabs>
        <w:ind w:left="1634" w:hanging="1296"/>
      </w:pPr>
      <w:rPr>
        <w:rFonts w:hint="default"/>
      </w:rPr>
    </w:lvl>
    <w:lvl w:ilvl="7">
      <w:start w:val="1"/>
      <w:numFmt w:val="decimal"/>
      <w:lvlText w:val="%1.%2.%3.%4.%5.%6.%7.%8"/>
      <w:lvlJc w:val="left"/>
      <w:pPr>
        <w:tabs>
          <w:tab w:val="num" w:pos="1778"/>
        </w:tabs>
        <w:ind w:left="1778" w:hanging="1440"/>
      </w:pPr>
      <w:rPr>
        <w:rFonts w:hint="default"/>
      </w:rPr>
    </w:lvl>
    <w:lvl w:ilvl="8">
      <w:start w:val="1"/>
      <w:numFmt w:val="decimal"/>
      <w:lvlText w:val="%1.%2.%3.%4.%5.%6.%7.%8.%9"/>
      <w:lvlJc w:val="left"/>
      <w:pPr>
        <w:tabs>
          <w:tab w:val="num" w:pos="1922"/>
        </w:tabs>
        <w:ind w:left="1922" w:hanging="1584"/>
      </w:pPr>
      <w:rPr>
        <w:rFonts w:hint="default"/>
      </w:rPr>
    </w:lvl>
  </w:abstractNum>
  <w:abstractNum w:abstractNumId="57" w15:restartNumberingAfterBreak="0">
    <w:nsid w:val="5C351F5C"/>
    <w:multiLevelType w:val="multilevel"/>
    <w:tmpl w:val="289424A2"/>
    <w:lvl w:ilvl="0">
      <w:start w:val="1"/>
      <w:numFmt w:val="decimal"/>
      <w:pStyle w:val="TndDoc-TechSpec"/>
      <w:lvlText w:val="TS %1"/>
      <w:lvlJc w:val="left"/>
      <w:pPr>
        <w:tabs>
          <w:tab w:val="num" w:pos="1134"/>
        </w:tabs>
        <w:ind w:left="1134" w:hanging="1134"/>
      </w:pPr>
      <w:rPr>
        <w:rFonts w:ascii="Arial" w:hAnsi="Arial" w:cs="Times New Roman" w:hint="default"/>
        <w:b/>
        <w:i w:val="0"/>
        <w:sz w:val="20"/>
      </w:rPr>
    </w:lvl>
    <w:lvl w:ilvl="1">
      <w:start w:val="1"/>
      <w:numFmt w:val="decimal"/>
      <w:lvlText w:val="TS %1.%2"/>
      <w:lvlJc w:val="left"/>
      <w:pPr>
        <w:tabs>
          <w:tab w:val="num" w:pos="1134"/>
        </w:tabs>
        <w:ind w:left="1134" w:hanging="1134"/>
      </w:pPr>
      <w:rPr>
        <w:rFonts w:ascii="Arial" w:hAnsi="Arial" w:cs="Times New Roman" w:hint="default"/>
        <w:b w:val="0"/>
        <w:i w:val="0"/>
        <w:sz w:val="20"/>
      </w:rPr>
    </w:lvl>
    <w:lvl w:ilvl="2">
      <w:start w:val="1"/>
      <w:numFmt w:val="decimal"/>
      <w:lvlText w:val="TS %1.%2.%3"/>
      <w:lvlJc w:val="left"/>
      <w:pPr>
        <w:tabs>
          <w:tab w:val="num" w:pos="1134"/>
        </w:tabs>
        <w:ind w:left="1134" w:hanging="1134"/>
      </w:pPr>
      <w:rPr>
        <w:rFonts w:ascii="Arial" w:hAnsi="Arial" w:cs="Times New Roman" w:hint="default"/>
        <w:b w:val="0"/>
        <w:i w:val="0"/>
        <w:sz w:val="20"/>
      </w:rPr>
    </w:lvl>
    <w:lvl w:ilvl="3">
      <w:start w:val="1"/>
      <w:numFmt w:val="decimal"/>
      <w:lvlText w:val="TS %1.%2.%3.%4"/>
      <w:lvlJc w:val="left"/>
      <w:pPr>
        <w:tabs>
          <w:tab w:val="num" w:pos="1134"/>
        </w:tabs>
        <w:ind w:left="1134" w:hanging="1134"/>
      </w:pPr>
      <w:rPr>
        <w:rFonts w:ascii="Arial" w:hAnsi="Arial" w:cs="Times New Roman" w:hint="default"/>
        <w:b w:val="0"/>
        <w:i w:val="0"/>
        <w:sz w:val="20"/>
      </w:rPr>
    </w:lvl>
    <w:lvl w:ilvl="4">
      <w:start w:val="1"/>
      <w:numFmt w:val="decimal"/>
      <w:lvlText w:val="TS %1.%2.%3.%5"/>
      <w:lvlJc w:val="left"/>
      <w:pPr>
        <w:tabs>
          <w:tab w:val="num" w:pos="1134"/>
        </w:tabs>
        <w:ind w:left="1134" w:hanging="1134"/>
      </w:pPr>
      <w:rPr>
        <w:rFonts w:ascii="Arial" w:hAnsi="Arial" w:cs="Times New Roman" w:hint="default"/>
        <w:b w:val="0"/>
        <w:i w:val="0"/>
        <w:sz w:val="20"/>
      </w:rPr>
    </w:lvl>
    <w:lvl w:ilvl="5">
      <w:start w:val="1"/>
      <w:numFmt w:val="decimal"/>
      <w:lvlText w:val="TS %1.%2.%3.%4.%5.%6."/>
      <w:lvlJc w:val="left"/>
      <w:pPr>
        <w:tabs>
          <w:tab w:val="num" w:pos="1440"/>
        </w:tabs>
        <w:ind w:left="1134" w:hanging="1134"/>
      </w:pPr>
      <w:rPr>
        <w:rFonts w:ascii="Arial" w:hAnsi="Arial" w:cs="Times New Roman" w:hint="default"/>
        <w:b w:val="0"/>
        <w:i w:val="0"/>
        <w:sz w:val="20"/>
      </w:rPr>
    </w:lvl>
    <w:lvl w:ilvl="6">
      <w:start w:val="1"/>
      <w:numFmt w:val="decimal"/>
      <w:lvlText w:val="TS %1.%2.%3.%4.%5.%6.%7."/>
      <w:lvlJc w:val="left"/>
      <w:pPr>
        <w:tabs>
          <w:tab w:val="num" w:pos="1800"/>
        </w:tabs>
        <w:ind w:left="1134" w:hanging="1134"/>
      </w:pPr>
      <w:rPr>
        <w:rFonts w:ascii="Arial" w:hAnsi="Arial" w:cs="Times New Roman" w:hint="default"/>
        <w:b w:val="0"/>
        <w:i w:val="0"/>
        <w:sz w:val="20"/>
      </w:rPr>
    </w:lvl>
    <w:lvl w:ilvl="7">
      <w:start w:val="1"/>
      <w:numFmt w:val="decimal"/>
      <w:lvlText w:val="TS %5.%1.%2.%3.%4.%6.%8."/>
      <w:lvlJc w:val="left"/>
      <w:pPr>
        <w:tabs>
          <w:tab w:val="num" w:pos="1800"/>
        </w:tabs>
        <w:ind w:left="1134" w:hanging="1134"/>
      </w:pPr>
      <w:rPr>
        <w:rFonts w:ascii="Arial" w:hAnsi="Arial" w:cs="Times New Roman" w:hint="default"/>
        <w:b w:val="0"/>
        <w:i w:val="0"/>
        <w:sz w:val="20"/>
      </w:rPr>
    </w:lvl>
    <w:lvl w:ilvl="8">
      <w:start w:val="1"/>
      <w:numFmt w:val="none"/>
      <w:isLgl/>
      <w:lvlText w:val=""/>
      <w:lvlJc w:val="left"/>
      <w:pPr>
        <w:tabs>
          <w:tab w:val="num" w:pos="1134"/>
        </w:tabs>
        <w:ind w:left="1134" w:hanging="1134"/>
      </w:pPr>
      <w:rPr>
        <w:rFonts w:cs="Times New Roman" w:hint="default"/>
      </w:rPr>
    </w:lvl>
  </w:abstractNum>
  <w:abstractNum w:abstractNumId="58" w15:restartNumberingAfterBreak="0">
    <w:nsid w:val="5D0E3BC8"/>
    <w:multiLevelType w:val="multilevel"/>
    <w:tmpl w:val="A38CD9E0"/>
    <w:lvl w:ilvl="0">
      <w:start w:val="1"/>
      <w:numFmt w:val="decimal"/>
      <w:pStyle w:val="StyleTableAfter0pt"/>
      <w:suff w:val="nothing"/>
      <w:lvlText w:val="Table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96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59" w15:restartNumberingAfterBreak="0">
    <w:nsid w:val="5D8D3EFF"/>
    <w:multiLevelType w:val="multilevel"/>
    <w:tmpl w:val="A8BA95C2"/>
    <w:lvl w:ilvl="0">
      <w:start w:val="1"/>
      <w:numFmt w:val="decimal"/>
      <w:pStyle w:val="D1"/>
      <w:lvlText w:val="D%1"/>
      <w:lvlJc w:val="left"/>
      <w:pPr>
        <w:tabs>
          <w:tab w:val="num" w:pos="1418"/>
        </w:tabs>
        <w:ind w:left="1418" w:hanging="1418"/>
      </w:pPr>
      <w:rPr>
        <w:rFonts w:ascii="CG Times" w:hAnsi="CG Times" w:hint="default"/>
        <w:b w:val="0"/>
        <w:i w:val="0"/>
        <w:sz w:val="20"/>
      </w:rPr>
    </w:lvl>
    <w:lvl w:ilvl="1">
      <w:start w:val="1"/>
      <w:numFmt w:val="decimal"/>
      <w:lvlText w:val="D%1.%2"/>
      <w:lvlJc w:val="left"/>
      <w:pPr>
        <w:tabs>
          <w:tab w:val="num" w:pos="1418"/>
        </w:tabs>
        <w:ind w:left="1418" w:hanging="1418"/>
      </w:pPr>
      <w:rPr>
        <w:rFonts w:ascii="CG Times" w:hAnsi="CG Times" w:hint="default"/>
        <w:b w:val="0"/>
        <w:i w:val="0"/>
        <w:sz w:val="20"/>
      </w:rPr>
    </w:lvl>
    <w:lvl w:ilvl="2">
      <w:start w:val="1"/>
      <w:numFmt w:val="decimal"/>
      <w:lvlText w:val="D%2.%1.%3"/>
      <w:lvlJc w:val="left"/>
      <w:pPr>
        <w:tabs>
          <w:tab w:val="num" w:pos="1418"/>
        </w:tabs>
        <w:ind w:left="1418" w:hanging="1418"/>
      </w:pPr>
      <w:rPr>
        <w:rFonts w:ascii="CG Times" w:hAnsi="CG Times" w:hint="default"/>
        <w:b w:val="0"/>
        <w:i w:val="0"/>
        <w:sz w:val="20"/>
      </w:rPr>
    </w:lvl>
    <w:lvl w:ilvl="3">
      <w:start w:val="1"/>
      <w:numFmt w:val="decimal"/>
      <w:lvlText w:val="D%1.%2.%3.%4"/>
      <w:lvlJc w:val="left"/>
      <w:pPr>
        <w:tabs>
          <w:tab w:val="num" w:pos="1418"/>
        </w:tabs>
        <w:ind w:left="1418" w:hanging="1418"/>
      </w:pPr>
      <w:rPr>
        <w:rFonts w:ascii="CG Times" w:hAnsi="CG Times" w:hint="default"/>
        <w:b w:val="0"/>
        <w:i w:val="0"/>
        <w:sz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60" w15:restartNumberingAfterBreak="0">
    <w:nsid w:val="5E104A19"/>
    <w:multiLevelType w:val="multilevel"/>
    <w:tmpl w:val="63AC3308"/>
    <w:lvl w:ilvl="0">
      <w:start w:val="1"/>
      <w:numFmt w:val="decimal"/>
      <w:lvlText w:val="%1."/>
      <w:lvlJc w:val="left"/>
      <w:pPr>
        <w:tabs>
          <w:tab w:val="num" w:pos="720"/>
        </w:tabs>
        <w:ind w:left="360" w:firstLine="0"/>
      </w:pPr>
      <w:rPr>
        <w:rFonts w:hint="default"/>
      </w:rPr>
    </w:lvl>
    <w:lvl w:ilvl="1">
      <w:start w:val="1"/>
      <w:numFmt w:val="decimal"/>
      <w:lvlText w:val="%1.%2."/>
      <w:lvlJc w:val="left"/>
      <w:pPr>
        <w:tabs>
          <w:tab w:val="num" w:pos="1152"/>
        </w:tabs>
        <w:ind w:left="1152" w:hanging="432"/>
      </w:pPr>
      <w:rPr>
        <w:rFonts w:ascii="Arial" w:hAnsi="Arial" w:hint="default"/>
        <w:b w:val="0"/>
        <w:bCs/>
        <w:i w:val="0"/>
        <w:iCs/>
        <w:sz w:val="20"/>
      </w:rPr>
    </w:lvl>
    <w:lvl w:ilvl="2">
      <w:start w:val="1"/>
      <w:numFmt w:val="decimal"/>
      <w:lvlText w:val="%1.%2.%3."/>
      <w:lvlJc w:val="left"/>
      <w:pPr>
        <w:tabs>
          <w:tab w:val="num" w:pos="1584"/>
        </w:tabs>
        <w:ind w:left="1584" w:hanging="504"/>
      </w:pPr>
      <w:rPr>
        <w:rFonts w:hint="default"/>
        <w:b w:val="0"/>
        <w:bCs w:val="0"/>
        <w:i w:val="0"/>
        <w:iCs/>
      </w:rPr>
    </w:lvl>
    <w:lvl w:ilvl="3">
      <w:start w:val="1"/>
      <w:numFmt w:val="decimal"/>
      <w:lvlText w:val="%1.%2.%3.%4."/>
      <w:lvlJc w:val="left"/>
      <w:pPr>
        <w:tabs>
          <w:tab w:val="num" w:pos="2160"/>
        </w:tabs>
        <w:ind w:left="2088" w:hanging="648"/>
      </w:pPr>
      <w:rPr>
        <w:rFonts w:hint="default"/>
        <w:b w:val="0"/>
        <w:bCs/>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1" w15:restartNumberingAfterBreak="0">
    <w:nsid w:val="61C767BD"/>
    <w:multiLevelType w:val="singleLevel"/>
    <w:tmpl w:val="BE1A9BAA"/>
    <w:lvl w:ilvl="0">
      <w:start w:val="1"/>
      <w:numFmt w:val="decimal"/>
      <w:pStyle w:val="Numbered"/>
      <w:lvlText w:val="%1)"/>
      <w:legacy w:legacy="1" w:legacySpace="0" w:legacyIndent="283"/>
      <w:lvlJc w:val="left"/>
      <w:pPr>
        <w:ind w:left="1417" w:hanging="283"/>
      </w:pPr>
    </w:lvl>
  </w:abstractNum>
  <w:abstractNum w:abstractNumId="62" w15:restartNumberingAfterBreak="0">
    <w:nsid w:val="63212D87"/>
    <w:multiLevelType w:val="singleLevel"/>
    <w:tmpl w:val="04209746"/>
    <w:lvl w:ilvl="0">
      <w:start w:val="1"/>
      <w:numFmt w:val="bullet"/>
      <w:pStyle w:val="BULLET"/>
      <w:lvlText w:val=""/>
      <w:lvlJc w:val="left"/>
      <w:pPr>
        <w:tabs>
          <w:tab w:val="num" w:pos="720"/>
        </w:tabs>
        <w:ind w:left="720" w:hanging="720"/>
      </w:pPr>
      <w:rPr>
        <w:rFonts w:ascii="Wingdings" w:hAnsi="Wingdings" w:hint="default"/>
      </w:rPr>
    </w:lvl>
  </w:abstractNum>
  <w:abstractNum w:abstractNumId="63" w15:restartNumberingAfterBreak="0">
    <w:nsid w:val="63DA6E60"/>
    <w:multiLevelType w:val="hybridMultilevel"/>
    <w:tmpl w:val="E2AC8B72"/>
    <w:lvl w:ilvl="0" w:tplc="8EACC884">
      <w:start w:val="1"/>
      <w:numFmt w:val="decimal"/>
      <w:pStyle w:val="E"/>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5971E4B"/>
    <w:multiLevelType w:val="multilevel"/>
    <w:tmpl w:val="4CF4991A"/>
    <w:lvl w:ilvl="0">
      <w:start w:val="1"/>
      <w:numFmt w:val="decimal"/>
      <w:pStyle w:val="P11"/>
      <w:lvlText w:val="P%1"/>
      <w:lvlJc w:val="left"/>
      <w:pPr>
        <w:tabs>
          <w:tab w:val="num" w:pos="1418"/>
        </w:tabs>
        <w:ind w:left="1418" w:hanging="1418"/>
      </w:pPr>
      <w:rPr>
        <w:rFonts w:ascii="CG Times" w:hAnsi="CG Times" w:hint="default"/>
        <w:b w:val="0"/>
        <w:i w:val="0"/>
        <w:sz w:val="20"/>
      </w:rPr>
    </w:lvl>
    <w:lvl w:ilvl="1">
      <w:start w:val="1"/>
      <w:numFmt w:val="decimal"/>
      <w:lvlText w:val="P%1.%2"/>
      <w:lvlJc w:val="left"/>
      <w:pPr>
        <w:tabs>
          <w:tab w:val="num" w:pos="1418"/>
        </w:tabs>
        <w:ind w:left="1418" w:hanging="1418"/>
      </w:pPr>
      <w:rPr>
        <w:rFonts w:ascii="CG Times" w:hAnsi="CG Times" w:hint="default"/>
        <w:b w:val="0"/>
        <w:i w:val="0"/>
        <w:sz w:val="20"/>
      </w:rPr>
    </w:lvl>
    <w:lvl w:ilvl="2">
      <w:start w:val="1"/>
      <w:numFmt w:val="decimal"/>
      <w:pStyle w:val="P111"/>
      <w:lvlText w:val="P%1.%2.%3"/>
      <w:lvlJc w:val="left"/>
      <w:pPr>
        <w:tabs>
          <w:tab w:val="num" w:pos="1418"/>
        </w:tabs>
        <w:ind w:left="1418" w:hanging="1418"/>
      </w:pPr>
      <w:rPr>
        <w:rFonts w:ascii="CG Times" w:hAnsi="CG Times" w:hint="default"/>
        <w:b w:val="0"/>
        <w:i w:val="0"/>
        <w:sz w:val="20"/>
      </w:rPr>
    </w:lvl>
    <w:lvl w:ilvl="3">
      <w:start w:val="1"/>
      <w:numFmt w:val="decimal"/>
      <w:lvlText w:val="P%1.%2.%3.%4"/>
      <w:lvlJc w:val="left"/>
      <w:pPr>
        <w:tabs>
          <w:tab w:val="num" w:pos="1418"/>
        </w:tabs>
        <w:ind w:left="1418" w:hanging="1418"/>
      </w:pPr>
      <w:rPr>
        <w:rFonts w:ascii="CG Times" w:hAnsi="CG Times" w:hint="default"/>
        <w:b w:val="0"/>
        <w:i w:val="0"/>
        <w:sz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65"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66" w15:restartNumberingAfterBreak="0">
    <w:nsid w:val="6BB43102"/>
    <w:multiLevelType w:val="hybridMultilevel"/>
    <w:tmpl w:val="AD60F27C"/>
    <w:lvl w:ilvl="0" w:tplc="499080CC">
      <w:start w:val="1"/>
      <w:numFmt w:val="bullet"/>
      <w:pStyle w:val="bullet0"/>
      <w:lvlText w:val=""/>
      <w:lvlJc w:val="left"/>
      <w:pPr>
        <w:tabs>
          <w:tab w:val="num" w:pos="3974"/>
        </w:tabs>
        <w:ind w:left="4428" w:hanging="227"/>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7" w15:restartNumberingAfterBreak="0">
    <w:nsid w:val="6CA1210A"/>
    <w:multiLevelType w:val="multilevel"/>
    <w:tmpl w:val="A9164A8A"/>
    <w:lvl w:ilvl="0">
      <w:start w:val="3"/>
      <w:numFmt w:val="decimal"/>
      <w:lvlText w:val="%1."/>
      <w:lvlJc w:val="left"/>
      <w:pPr>
        <w:ind w:left="360" w:hanging="360"/>
      </w:pPr>
      <w:rPr>
        <w:rFonts w:hint="default"/>
      </w:rPr>
    </w:lvl>
    <w:lvl w:ilvl="1">
      <w:start w:val="1"/>
      <w:numFmt w:val="decimal"/>
      <w:lvlText w:val="%1.%2."/>
      <w:lvlJc w:val="left"/>
      <w:pPr>
        <w:ind w:left="2027" w:hanging="720"/>
      </w:pPr>
      <w:rPr>
        <w:rFonts w:hint="default"/>
      </w:rPr>
    </w:lvl>
    <w:lvl w:ilvl="2">
      <w:start w:val="1"/>
      <w:numFmt w:val="decimal"/>
      <w:lvlText w:val="%1.%2.%3."/>
      <w:lvlJc w:val="left"/>
      <w:pPr>
        <w:ind w:left="3334" w:hanging="720"/>
      </w:pPr>
      <w:rPr>
        <w:rFonts w:hint="default"/>
      </w:rPr>
    </w:lvl>
    <w:lvl w:ilvl="3">
      <w:start w:val="1"/>
      <w:numFmt w:val="decimal"/>
      <w:lvlText w:val="%1.%2.%3.%4."/>
      <w:lvlJc w:val="left"/>
      <w:pPr>
        <w:ind w:left="5001" w:hanging="1080"/>
      </w:pPr>
      <w:rPr>
        <w:rFonts w:hint="default"/>
        <w:b/>
        <w:bCs/>
        <w:i w:val="0"/>
        <w:iCs w:val="0"/>
      </w:rPr>
    </w:lvl>
    <w:lvl w:ilvl="4">
      <w:start w:val="1"/>
      <w:numFmt w:val="decimal"/>
      <w:lvlText w:val="%1.%2.%3.%4.%5."/>
      <w:lvlJc w:val="left"/>
      <w:pPr>
        <w:ind w:left="1530" w:hanging="1080"/>
      </w:pPr>
      <w:rPr>
        <w:rFonts w:hint="default"/>
        <w:b w:val="0"/>
        <w:i w:val="0"/>
      </w:rPr>
    </w:lvl>
    <w:lvl w:ilvl="5">
      <w:start w:val="1"/>
      <w:numFmt w:val="decimal"/>
      <w:lvlText w:val="%1.%2.%3.%4.%5.%6."/>
      <w:lvlJc w:val="left"/>
      <w:pPr>
        <w:ind w:left="1890" w:hanging="1440"/>
      </w:pPr>
      <w:rPr>
        <w:rFonts w:hint="default"/>
      </w:rPr>
    </w:lvl>
    <w:lvl w:ilvl="6">
      <w:start w:val="1"/>
      <w:numFmt w:val="decimal"/>
      <w:lvlText w:val="%1.%2.%3.%4.%5.%6.%7."/>
      <w:lvlJc w:val="left"/>
      <w:pPr>
        <w:ind w:left="9282" w:hanging="1440"/>
      </w:pPr>
      <w:rPr>
        <w:rFonts w:hint="default"/>
      </w:rPr>
    </w:lvl>
    <w:lvl w:ilvl="7">
      <w:start w:val="1"/>
      <w:numFmt w:val="decimal"/>
      <w:lvlText w:val="%1.%2.%3.%4.%5.%6.%7.%8."/>
      <w:lvlJc w:val="left"/>
      <w:pPr>
        <w:ind w:left="10949" w:hanging="1800"/>
      </w:pPr>
      <w:rPr>
        <w:rFonts w:hint="default"/>
      </w:rPr>
    </w:lvl>
    <w:lvl w:ilvl="8">
      <w:start w:val="1"/>
      <w:numFmt w:val="decimal"/>
      <w:lvlText w:val="%1.%2.%3.%4.%5.%6.%7.%8.%9."/>
      <w:lvlJc w:val="left"/>
      <w:pPr>
        <w:ind w:left="12256" w:hanging="1800"/>
      </w:pPr>
      <w:rPr>
        <w:rFonts w:hint="default"/>
      </w:rPr>
    </w:lvl>
  </w:abstractNum>
  <w:abstractNum w:abstractNumId="68" w15:restartNumberingAfterBreak="0">
    <w:nsid w:val="71367F5F"/>
    <w:multiLevelType w:val="multilevel"/>
    <w:tmpl w:val="63AC3308"/>
    <w:lvl w:ilvl="0">
      <w:start w:val="1"/>
      <w:numFmt w:val="decimal"/>
      <w:pStyle w:val="BodyText1"/>
      <w:lvlText w:val="%1."/>
      <w:lvlJc w:val="left"/>
      <w:pPr>
        <w:tabs>
          <w:tab w:val="num" w:pos="720"/>
        </w:tabs>
        <w:ind w:left="360" w:firstLine="0"/>
      </w:pPr>
      <w:rPr>
        <w:rFonts w:hint="default"/>
      </w:rPr>
    </w:lvl>
    <w:lvl w:ilvl="1">
      <w:start w:val="1"/>
      <w:numFmt w:val="decimal"/>
      <w:lvlText w:val="%1.%2."/>
      <w:lvlJc w:val="left"/>
      <w:pPr>
        <w:tabs>
          <w:tab w:val="num" w:pos="1152"/>
        </w:tabs>
        <w:ind w:left="1152" w:hanging="432"/>
      </w:pPr>
      <w:rPr>
        <w:rFonts w:ascii="Arial" w:hAnsi="Arial" w:hint="default"/>
        <w:b w:val="0"/>
        <w:i w:val="0"/>
        <w:sz w:val="2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9" w15:restartNumberingAfterBreak="0">
    <w:nsid w:val="734454F3"/>
    <w:multiLevelType w:val="multilevel"/>
    <w:tmpl w:val="55BEAA74"/>
    <w:lvl w:ilvl="0">
      <w:start w:val="1"/>
      <w:numFmt w:val="decimal"/>
      <w:lvlText w:val="%1."/>
      <w:lvlJc w:val="left"/>
      <w:pPr>
        <w:tabs>
          <w:tab w:val="num" w:pos="720"/>
        </w:tabs>
        <w:ind w:left="720" w:hanging="720"/>
      </w:pPr>
      <w:rPr>
        <w:rFonts w:ascii="Arial Bold" w:hAnsi="Arial Bold"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Restart w:val="1"/>
      <w:pStyle w:val="HOOFSTUK4B"/>
      <w:lvlText w:val="C%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70" w15:restartNumberingAfterBreak="0">
    <w:nsid w:val="74123207"/>
    <w:multiLevelType w:val="multilevel"/>
    <w:tmpl w:val="39FA8B9A"/>
    <w:lvl w:ilvl="0">
      <w:start w:val="1"/>
      <w:numFmt w:val="decimal"/>
      <w:pStyle w:val="CONTRACTHEAD1"/>
      <w:lvlText w:val="C%1"/>
      <w:lvlJc w:val="left"/>
      <w:pPr>
        <w:tabs>
          <w:tab w:val="num" w:pos="360"/>
        </w:tabs>
        <w:ind w:left="360" w:hanging="360"/>
      </w:pPr>
      <w:rPr>
        <w:rFonts w:ascii="Arial" w:hAnsi="Arial" w:cs="Times New Roman" w:hint="default"/>
        <w:b/>
        <w:i w:val="0"/>
        <w:sz w:val="24"/>
      </w:rPr>
    </w:lvl>
    <w:lvl w:ilvl="1">
      <w:start w:val="1"/>
      <w:numFmt w:val="decimal"/>
      <w:pStyle w:val="CONTRACTHEAD2"/>
      <w:lvlText w:val="C5.%2"/>
      <w:lvlJc w:val="left"/>
      <w:pPr>
        <w:tabs>
          <w:tab w:val="num" w:pos="810"/>
        </w:tabs>
        <w:ind w:left="522" w:hanging="432"/>
      </w:pPr>
      <w:rPr>
        <w:rFonts w:ascii="Arial" w:hAnsi="Arial" w:cs="Times New Roman" w:hint="default"/>
        <w:b/>
        <w:i w:val="0"/>
        <w:sz w:val="22"/>
      </w:rPr>
    </w:lvl>
    <w:lvl w:ilvl="2">
      <w:start w:val="1"/>
      <w:numFmt w:val="decimal"/>
      <w:pStyle w:val="CONTRACTHEAD3"/>
      <w:lvlText w:val="C5.%2.%3."/>
      <w:lvlJc w:val="left"/>
      <w:pPr>
        <w:tabs>
          <w:tab w:val="num" w:pos="720"/>
        </w:tabs>
        <w:ind w:left="504" w:hanging="504"/>
      </w:pPr>
      <w:rPr>
        <w:rFonts w:ascii="Arial" w:hAnsi="Arial" w:cs="Times New Roman" w:hint="default"/>
        <w:b/>
        <w:i w:val="0"/>
        <w:sz w:val="20"/>
      </w:rPr>
    </w:lvl>
    <w:lvl w:ilvl="3">
      <w:start w:val="1"/>
      <w:numFmt w:val="decimal"/>
      <w:pStyle w:val="CONTRACTHEAD4"/>
      <w:lvlText w:val="C%1.%2.%3.%4."/>
      <w:lvlJc w:val="left"/>
      <w:pPr>
        <w:tabs>
          <w:tab w:val="num" w:pos="2160"/>
        </w:tabs>
        <w:ind w:left="1728" w:hanging="648"/>
      </w:pPr>
      <w:rPr>
        <w:rFonts w:ascii="Arial" w:hAnsi="Arial" w:cs="Times New Roman" w:hint="default"/>
        <w:b w:val="0"/>
        <w:i w:val="0"/>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1" w15:restartNumberingAfterBreak="0">
    <w:nsid w:val="748F5704"/>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762078DE"/>
    <w:multiLevelType w:val="hybridMultilevel"/>
    <w:tmpl w:val="E742540C"/>
    <w:lvl w:ilvl="0" w:tplc="FFFFFFFF">
      <w:start w:val="1"/>
      <w:numFmt w:val="decimal"/>
      <w:pStyle w:val="SECTION"/>
      <w:lvlText w:val="%1."/>
      <w:lvlJc w:val="left"/>
      <w:pPr>
        <w:tabs>
          <w:tab w:val="num" w:pos="720"/>
        </w:tabs>
        <w:ind w:left="720" w:hanging="720"/>
      </w:pPr>
      <w:rPr>
        <w:rFonts w:ascii="Arial" w:hAnsi="Arial" w:hint="default"/>
        <w:b/>
        <w:i w:val="0"/>
        <w:strike w:val="0"/>
        <w:dstrike w:val="0"/>
        <w:vanish w:val="0"/>
        <w:color w:val="000000"/>
        <w:sz w:val="20"/>
        <w:vertAlign w:val="baseline"/>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6ED2670"/>
    <w:multiLevelType w:val="multilevel"/>
    <w:tmpl w:val="FAD675E2"/>
    <w:lvl w:ilvl="0">
      <w:start w:val="1"/>
      <w:numFmt w:val="decimal"/>
      <w:pStyle w:val="Heading01"/>
      <w:lvlText w:val="%1."/>
      <w:lvlJc w:val="left"/>
      <w:pPr>
        <w:ind w:left="9990" w:hanging="360"/>
      </w:pPr>
    </w:lvl>
    <w:lvl w:ilvl="1">
      <w:start w:val="1"/>
      <w:numFmt w:val="decimal"/>
      <w:pStyle w:val="Heading02"/>
      <w:lvlText w:val="%1.%2."/>
      <w:lvlJc w:val="left"/>
      <w:pPr>
        <w:ind w:left="792" w:hanging="432"/>
      </w:pPr>
      <w:rPr>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0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A3755A4"/>
    <w:multiLevelType w:val="hybridMultilevel"/>
    <w:tmpl w:val="9E00DDB2"/>
    <w:lvl w:ilvl="0" w:tplc="22160FB4">
      <w:start w:val="1"/>
      <w:numFmt w:val="none"/>
      <w:pStyle w:val="HOOFSTUK2"/>
      <w:lvlText w:val="%1rdp"/>
      <w:lvlJc w:val="left"/>
      <w:pPr>
        <w:tabs>
          <w:tab w:val="num" w:pos="720"/>
        </w:tabs>
        <w:ind w:left="0" w:firstLine="0"/>
      </w:pPr>
      <w:rPr>
        <w:rFonts w:ascii="Arial Bold" w:hAnsi="Arial Bold" w:hint="default"/>
        <w:b/>
        <w:i w:val="0"/>
        <w:caps/>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CBF760C"/>
    <w:multiLevelType w:val="hybridMultilevel"/>
    <w:tmpl w:val="31528CA6"/>
    <w:lvl w:ilvl="0" w:tplc="292E28B2">
      <w:start w:val="1"/>
      <w:numFmt w:val="bullet"/>
      <w:pStyle w:val="Style6"/>
      <w:lvlText w:val=""/>
      <w:lvlJc w:val="left"/>
      <w:pPr>
        <w:ind w:left="1353" w:hanging="360"/>
      </w:pPr>
      <w:rPr>
        <w:rFonts w:ascii="Symbol" w:hAnsi="Symbol"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76" w15:restartNumberingAfterBreak="0">
    <w:nsid w:val="7F5F3AB0"/>
    <w:multiLevelType w:val="hybridMultilevel"/>
    <w:tmpl w:val="DDCC9166"/>
    <w:lvl w:ilvl="0" w:tplc="D9F89DF4">
      <w:start w:val="1"/>
      <w:numFmt w:val="lowerLetter"/>
      <w:lvlText w:val="(%1)"/>
      <w:lvlJc w:val="left"/>
      <w:pPr>
        <w:tabs>
          <w:tab w:val="num" w:pos="1917"/>
        </w:tabs>
        <w:ind w:left="1917" w:hanging="360"/>
      </w:pPr>
      <w:rPr>
        <w:rFonts w:hint="default"/>
      </w:rPr>
    </w:lvl>
    <w:lvl w:ilvl="1" w:tplc="2384E3A6">
      <w:start w:val="1"/>
      <w:numFmt w:val="lowerLetter"/>
      <w:pStyle w:val="Level2"/>
      <w:lvlText w:val="%2."/>
      <w:lvlJc w:val="left"/>
      <w:pPr>
        <w:tabs>
          <w:tab w:val="num" w:pos="1440"/>
        </w:tabs>
        <w:ind w:left="1440" w:hanging="360"/>
      </w:pPr>
    </w:lvl>
    <w:lvl w:ilvl="2" w:tplc="D794CA4A">
      <w:start w:val="1"/>
      <w:numFmt w:val="upperRoman"/>
      <w:lvlText w:val="%3."/>
      <w:lvlJc w:val="right"/>
      <w:pPr>
        <w:tabs>
          <w:tab w:val="num" w:pos="2160"/>
        </w:tabs>
        <w:ind w:left="2160" w:hanging="180"/>
      </w:pPr>
    </w:lvl>
    <w:lvl w:ilvl="3" w:tplc="140419D0" w:tentative="1">
      <w:start w:val="1"/>
      <w:numFmt w:val="decimal"/>
      <w:lvlText w:val="%4."/>
      <w:lvlJc w:val="left"/>
      <w:pPr>
        <w:tabs>
          <w:tab w:val="num" w:pos="2880"/>
        </w:tabs>
        <w:ind w:left="2880" w:hanging="360"/>
      </w:pPr>
    </w:lvl>
    <w:lvl w:ilvl="4" w:tplc="BBC043F4" w:tentative="1">
      <w:start w:val="1"/>
      <w:numFmt w:val="lowerLetter"/>
      <w:lvlText w:val="%5."/>
      <w:lvlJc w:val="left"/>
      <w:pPr>
        <w:tabs>
          <w:tab w:val="num" w:pos="3600"/>
        </w:tabs>
        <w:ind w:left="3600" w:hanging="360"/>
      </w:pPr>
    </w:lvl>
    <w:lvl w:ilvl="5" w:tplc="3B0A3FC0" w:tentative="1">
      <w:start w:val="1"/>
      <w:numFmt w:val="lowerRoman"/>
      <w:lvlText w:val="%6."/>
      <w:lvlJc w:val="right"/>
      <w:pPr>
        <w:tabs>
          <w:tab w:val="num" w:pos="4320"/>
        </w:tabs>
        <w:ind w:left="4320" w:hanging="180"/>
      </w:pPr>
    </w:lvl>
    <w:lvl w:ilvl="6" w:tplc="2D4E645A" w:tentative="1">
      <w:start w:val="1"/>
      <w:numFmt w:val="decimal"/>
      <w:lvlText w:val="%7."/>
      <w:lvlJc w:val="left"/>
      <w:pPr>
        <w:tabs>
          <w:tab w:val="num" w:pos="5040"/>
        </w:tabs>
        <w:ind w:left="5040" w:hanging="360"/>
      </w:pPr>
    </w:lvl>
    <w:lvl w:ilvl="7" w:tplc="33DC0CF6" w:tentative="1">
      <w:start w:val="1"/>
      <w:numFmt w:val="lowerLetter"/>
      <w:lvlText w:val="%8."/>
      <w:lvlJc w:val="left"/>
      <w:pPr>
        <w:tabs>
          <w:tab w:val="num" w:pos="5760"/>
        </w:tabs>
        <w:ind w:left="5760" w:hanging="360"/>
      </w:pPr>
    </w:lvl>
    <w:lvl w:ilvl="8" w:tplc="76A65610" w:tentative="1">
      <w:start w:val="1"/>
      <w:numFmt w:val="lowerRoman"/>
      <w:lvlText w:val="%9."/>
      <w:lvlJc w:val="right"/>
      <w:pPr>
        <w:tabs>
          <w:tab w:val="num" w:pos="6480"/>
        </w:tabs>
        <w:ind w:left="6480" w:hanging="180"/>
      </w:pPr>
    </w:lvl>
  </w:abstractNum>
  <w:num w:numId="1">
    <w:abstractNumId w:val="43"/>
  </w:num>
  <w:num w:numId="2">
    <w:abstractNumId w:val="41"/>
  </w:num>
  <w:num w:numId="3">
    <w:abstractNumId w:val="16"/>
  </w:num>
  <w:num w:numId="4">
    <w:abstractNumId w:val="76"/>
  </w:num>
  <w:num w:numId="5">
    <w:abstractNumId w:val="28"/>
  </w:num>
  <w:num w:numId="6">
    <w:abstractNumId w:val="66"/>
  </w:num>
  <w:num w:numId="7">
    <w:abstractNumId w:val="37"/>
  </w:num>
  <w:num w:numId="8">
    <w:abstractNumId w:val="13"/>
  </w:num>
  <w:num w:numId="9">
    <w:abstractNumId w:val="73"/>
  </w:num>
  <w:num w:numId="10">
    <w:abstractNumId w:val="50"/>
  </w:num>
  <w:num w:numId="11">
    <w:abstractNumId w:val="70"/>
  </w:num>
  <w:num w:numId="12">
    <w:abstractNumId w:val="23"/>
  </w:num>
  <w:num w:numId="13">
    <w:abstractNumId w:val="10"/>
  </w:num>
  <w:num w:numId="14">
    <w:abstractNumId w:val="57"/>
  </w:num>
  <w:num w:numId="15">
    <w:abstractNumId w:val="19"/>
  </w:num>
  <w:num w:numId="16">
    <w:abstractNumId w:val="32"/>
  </w:num>
  <w:num w:numId="17">
    <w:abstractNumId w:val="47"/>
  </w:num>
  <w:num w:numId="18">
    <w:abstractNumId w:val="63"/>
  </w:num>
  <w:num w:numId="19">
    <w:abstractNumId w:val="51"/>
  </w:num>
  <w:num w:numId="20">
    <w:abstractNumId w:val="1"/>
  </w:num>
  <w:num w:numId="21">
    <w:abstractNumId w:val="71"/>
  </w:num>
  <w:num w:numId="22">
    <w:abstractNumId w:val="27"/>
  </w:num>
  <w:num w:numId="23">
    <w:abstractNumId w:val="14"/>
  </w:num>
  <w:num w:numId="24">
    <w:abstractNumId w:val="65"/>
  </w:num>
  <w:num w:numId="25">
    <w:abstractNumId w:val="7"/>
  </w:num>
  <w:num w:numId="26">
    <w:abstractNumId w:val="45"/>
  </w:num>
  <w:num w:numId="27">
    <w:abstractNumId w:val="38"/>
  </w:num>
  <w:num w:numId="28">
    <w:abstractNumId w:val="62"/>
  </w:num>
  <w:num w:numId="29">
    <w:abstractNumId w:val="0"/>
  </w:num>
  <w:num w:numId="30">
    <w:abstractNumId w:val="3"/>
  </w:num>
  <w:num w:numId="31">
    <w:abstractNumId w:val="64"/>
  </w:num>
  <w:num w:numId="32">
    <w:abstractNumId w:val="35"/>
  </w:num>
  <w:num w:numId="33">
    <w:abstractNumId w:val="59"/>
  </w:num>
  <w:num w:numId="34">
    <w:abstractNumId w:val="39"/>
  </w:num>
  <w:num w:numId="35">
    <w:abstractNumId w:val="58"/>
  </w:num>
  <w:num w:numId="36">
    <w:abstractNumId w:val="30"/>
  </w:num>
  <w:num w:numId="37">
    <w:abstractNumId w:val="9"/>
  </w:num>
  <w:num w:numId="38">
    <w:abstractNumId w:val="56"/>
  </w:num>
  <w:num w:numId="39">
    <w:abstractNumId w:val="36"/>
  </w:num>
  <w:num w:numId="40">
    <w:abstractNumId w:val="33"/>
  </w:num>
  <w:num w:numId="41">
    <w:abstractNumId w:val="6"/>
  </w:num>
  <w:num w:numId="42">
    <w:abstractNumId w:val="42"/>
  </w:num>
  <w:num w:numId="43">
    <w:abstractNumId w:val="2"/>
  </w:num>
  <w:num w:numId="44">
    <w:abstractNumId w:val="54"/>
  </w:num>
  <w:num w:numId="45">
    <w:abstractNumId w:val="12"/>
  </w:num>
  <w:num w:numId="46">
    <w:abstractNumId w:val="4"/>
  </w:num>
  <w:num w:numId="47">
    <w:abstractNumId w:val="20"/>
  </w:num>
  <w:num w:numId="48">
    <w:abstractNumId w:val="72"/>
  </w:num>
  <w:num w:numId="49">
    <w:abstractNumId w:val="31"/>
  </w:num>
  <w:num w:numId="50">
    <w:abstractNumId w:val="40"/>
    <w:lvlOverride w:ilvl="0">
      <w:startOverride w:val="1"/>
    </w:lvlOverride>
  </w:num>
  <w:num w:numId="51">
    <w:abstractNumId w:val="29"/>
  </w:num>
  <w:num w:numId="52">
    <w:abstractNumId w:val="74"/>
  </w:num>
  <w:num w:numId="53">
    <w:abstractNumId w:val="11"/>
  </w:num>
  <w:num w:numId="54">
    <w:abstractNumId w:val="21"/>
  </w:num>
  <w:num w:numId="55">
    <w:abstractNumId w:val="69"/>
  </w:num>
  <w:num w:numId="56">
    <w:abstractNumId w:val="48"/>
  </w:num>
  <w:num w:numId="57">
    <w:abstractNumId w:val="8"/>
  </w:num>
  <w:num w:numId="58">
    <w:abstractNumId w:val="5"/>
    <w:lvlOverride w:ilvl="0">
      <w:startOverride w:val="1"/>
      <w:lvl w:ilvl="0">
        <w:start w:val="1"/>
        <w:numFmt w:val="decimal"/>
        <w:pStyle w:val="TOC12"/>
        <w:lvlText w:val="%1)"/>
        <w:lvlJc w:val="left"/>
      </w:lvl>
    </w:lvlOverride>
  </w:num>
  <w:num w:numId="59">
    <w:abstractNumId w:val="61"/>
  </w:num>
  <w:num w:numId="60">
    <w:abstractNumId w:val="26"/>
  </w:num>
  <w:num w:numId="61">
    <w:abstractNumId w:val="75"/>
  </w:num>
  <w:num w:numId="62">
    <w:abstractNumId w:val="52"/>
  </w:num>
  <w:num w:numId="63">
    <w:abstractNumId w:val="18"/>
  </w:num>
  <w:num w:numId="64">
    <w:abstractNumId w:val="53"/>
  </w:num>
  <w:num w:numId="65">
    <w:abstractNumId w:val="34"/>
  </w:num>
  <w:num w:numId="66">
    <w:abstractNumId w:val="25"/>
  </w:num>
  <w:num w:numId="67">
    <w:abstractNumId w:val="55"/>
  </w:num>
  <w:num w:numId="68">
    <w:abstractNumId w:val="17"/>
  </w:num>
  <w:num w:numId="69">
    <w:abstractNumId w:val="44"/>
  </w:num>
  <w:num w:numId="70">
    <w:abstractNumId w:val="15"/>
  </w:num>
  <w:num w:numId="71">
    <w:abstractNumId w:val="22"/>
  </w:num>
  <w:num w:numId="72">
    <w:abstractNumId w:val="24"/>
  </w:num>
  <w:num w:numId="73">
    <w:abstractNumId w:val="68"/>
  </w:num>
  <w:num w:numId="74">
    <w:abstractNumId w:val="60"/>
  </w:num>
  <w:num w:numId="75">
    <w:abstractNumId w:val="49"/>
  </w:num>
  <w:num w:numId="76">
    <w:abstractNumId w:val="46"/>
  </w:num>
  <w:num w:numId="77">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0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19"/>
    <w:rsid w:val="00001097"/>
    <w:rsid w:val="000018F0"/>
    <w:rsid w:val="00001C62"/>
    <w:rsid w:val="00003A43"/>
    <w:rsid w:val="0000498A"/>
    <w:rsid w:val="0000543C"/>
    <w:rsid w:val="0000645F"/>
    <w:rsid w:val="00006698"/>
    <w:rsid w:val="00006C47"/>
    <w:rsid w:val="000073F4"/>
    <w:rsid w:val="00007664"/>
    <w:rsid w:val="00007D66"/>
    <w:rsid w:val="00010A17"/>
    <w:rsid w:val="00011613"/>
    <w:rsid w:val="000117BC"/>
    <w:rsid w:val="00011B0B"/>
    <w:rsid w:val="00011F3D"/>
    <w:rsid w:val="0001289B"/>
    <w:rsid w:val="0001291E"/>
    <w:rsid w:val="0001320E"/>
    <w:rsid w:val="000136FD"/>
    <w:rsid w:val="0001374E"/>
    <w:rsid w:val="00013960"/>
    <w:rsid w:val="000139E1"/>
    <w:rsid w:val="000150CE"/>
    <w:rsid w:val="00015E16"/>
    <w:rsid w:val="000164B6"/>
    <w:rsid w:val="00016B1B"/>
    <w:rsid w:val="00016CDA"/>
    <w:rsid w:val="000176F9"/>
    <w:rsid w:val="00017907"/>
    <w:rsid w:val="00020E57"/>
    <w:rsid w:val="00021AE8"/>
    <w:rsid w:val="00021FE8"/>
    <w:rsid w:val="000223AF"/>
    <w:rsid w:val="000223D2"/>
    <w:rsid w:val="000232CD"/>
    <w:rsid w:val="00023853"/>
    <w:rsid w:val="0002471F"/>
    <w:rsid w:val="00025042"/>
    <w:rsid w:val="0002507C"/>
    <w:rsid w:val="00025EE5"/>
    <w:rsid w:val="00030326"/>
    <w:rsid w:val="000318FD"/>
    <w:rsid w:val="00032371"/>
    <w:rsid w:val="0003295E"/>
    <w:rsid w:val="00032FEC"/>
    <w:rsid w:val="00033235"/>
    <w:rsid w:val="00034746"/>
    <w:rsid w:val="00035C61"/>
    <w:rsid w:val="00035E3D"/>
    <w:rsid w:val="000368E7"/>
    <w:rsid w:val="00036F0C"/>
    <w:rsid w:val="000376B2"/>
    <w:rsid w:val="0004145A"/>
    <w:rsid w:val="00041FB3"/>
    <w:rsid w:val="000424CB"/>
    <w:rsid w:val="000428C3"/>
    <w:rsid w:val="00042CC5"/>
    <w:rsid w:val="00042D00"/>
    <w:rsid w:val="00044D65"/>
    <w:rsid w:val="00044E72"/>
    <w:rsid w:val="0004542D"/>
    <w:rsid w:val="00045535"/>
    <w:rsid w:val="0004584B"/>
    <w:rsid w:val="000459F2"/>
    <w:rsid w:val="00045E52"/>
    <w:rsid w:val="00046155"/>
    <w:rsid w:val="00046598"/>
    <w:rsid w:val="000469EF"/>
    <w:rsid w:val="00047105"/>
    <w:rsid w:val="00047BC4"/>
    <w:rsid w:val="00051594"/>
    <w:rsid w:val="00051E69"/>
    <w:rsid w:val="00052092"/>
    <w:rsid w:val="00052237"/>
    <w:rsid w:val="00052927"/>
    <w:rsid w:val="00052D37"/>
    <w:rsid w:val="00053213"/>
    <w:rsid w:val="000534FF"/>
    <w:rsid w:val="000569E2"/>
    <w:rsid w:val="00056FF2"/>
    <w:rsid w:val="000570BA"/>
    <w:rsid w:val="000576E9"/>
    <w:rsid w:val="00057B91"/>
    <w:rsid w:val="00060ED0"/>
    <w:rsid w:val="000613B1"/>
    <w:rsid w:val="000615D7"/>
    <w:rsid w:val="0006192E"/>
    <w:rsid w:val="0006251D"/>
    <w:rsid w:val="00063421"/>
    <w:rsid w:val="00063D3C"/>
    <w:rsid w:val="000641AE"/>
    <w:rsid w:val="00064C49"/>
    <w:rsid w:val="00065867"/>
    <w:rsid w:val="000659AD"/>
    <w:rsid w:val="00065C6A"/>
    <w:rsid w:val="00065F05"/>
    <w:rsid w:val="00066B9D"/>
    <w:rsid w:val="0006713F"/>
    <w:rsid w:val="0006732A"/>
    <w:rsid w:val="00067374"/>
    <w:rsid w:val="00067826"/>
    <w:rsid w:val="00067D0E"/>
    <w:rsid w:val="000708A1"/>
    <w:rsid w:val="00071144"/>
    <w:rsid w:val="000718AD"/>
    <w:rsid w:val="00071A1A"/>
    <w:rsid w:val="00072023"/>
    <w:rsid w:val="00072170"/>
    <w:rsid w:val="0007312E"/>
    <w:rsid w:val="00073583"/>
    <w:rsid w:val="000736F3"/>
    <w:rsid w:val="000745CD"/>
    <w:rsid w:val="00074FEA"/>
    <w:rsid w:val="000774E8"/>
    <w:rsid w:val="000816D5"/>
    <w:rsid w:val="00081B65"/>
    <w:rsid w:val="00083005"/>
    <w:rsid w:val="00083326"/>
    <w:rsid w:val="000843E3"/>
    <w:rsid w:val="00086469"/>
    <w:rsid w:val="000868DE"/>
    <w:rsid w:val="0008739B"/>
    <w:rsid w:val="00087663"/>
    <w:rsid w:val="000900B9"/>
    <w:rsid w:val="00091843"/>
    <w:rsid w:val="000921D0"/>
    <w:rsid w:val="000931DC"/>
    <w:rsid w:val="00093C49"/>
    <w:rsid w:val="00094A3F"/>
    <w:rsid w:val="00094DE8"/>
    <w:rsid w:val="000958A6"/>
    <w:rsid w:val="00095D73"/>
    <w:rsid w:val="000962B1"/>
    <w:rsid w:val="00097895"/>
    <w:rsid w:val="000979CF"/>
    <w:rsid w:val="00097BB2"/>
    <w:rsid w:val="000A121B"/>
    <w:rsid w:val="000A2A5B"/>
    <w:rsid w:val="000A2CBB"/>
    <w:rsid w:val="000A37E5"/>
    <w:rsid w:val="000A3D89"/>
    <w:rsid w:val="000A4AF3"/>
    <w:rsid w:val="000A5387"/>
    <w:rsid w:val="000A5F4C"/>
    <w:rsid w:val="000A5FF8"/>
    <w:rsid w:val="000A627F"/>
    <w:rsid w:val="000A6D00"/>
    <w:rsid w:val="000A736D"/>
    <w:rsid w:val="000A770F"/>
    <w:rsid w:val="000B0CEA"/>
    <w:rsid w:val="000B1227"/>
    <w:rsid w:val="000B19BC"/>
    <w:rsid w:val="000B1D64"/>
    <w:rsid w:val="000B1DA9"/>
    <w:rsid w:val="000B1E65"/>
    <w:rsid w:val="000B1EAC"/>
    <w:rsid w:val="000B2365"/>
    <w:rsid w:val="000B2C47"/>
    <w:rsid w:val="000B4890"/>
    <w:rsid w:val="000B4B70"/>
    <w:rsid w:val="000B4D07"/>
    <w:rsid w:val="000B67A0"/>
    <w:rsid w:val="000B7DA5"/>
    <w:rsid w:val="000C0C51"/>
    <w:rsid w:val="000C12E4"/>
    <w:rsid w:val="000C1F5F"/>
    <w:rsid w:val="000C27A3"/>
    <w:rsid w:val="000C2DD3"/>
    <w:rsid w:val="000C2DE3"/>
    <w:rsid w:val="000C3F66"/>
    <w:rsid w:val="000C403E"/>
    <w:rsid w:val="000C48D4"/>
    <w:rsid w:val="000C6005"/>
    <w:rsid w:val="000C6D22"/>
    <w:rsid w:val="000C6E51"/>
    <w:rsid w:val="000C6EAA"/>
    <w:rsid w:val="000C74A2"/>
    <w:rsid w:val="000C7655"/>
    <w:rsid w:val="000D0999"/>
    <w:rsid w:val="000D23EA"/>
    <w:rsid w:val="000D29E2"/>
    <w:rsid w:val="000D321A"/>
    <w:rsid w:val="000D35D7"/>
    <w:rsid w:val="000D52B9"/>
    <w:rsid w:val="000D54C9"/>
    <w:rsid w:val="000D591B"/>
    <w:rsid w:val="000D5974"/>
    <w:rsid w:val="000D7FEB"/>
    <w:rsid w:val="000E0AC9"/>
    <w:rsid w:val="000E160A"/>
    <w:rsid w:val="000E19A5"/>
    <w:rsid w:val="000E1C60"/>
    <w:rsid w:val="000E30D5"/>
    <w:rsid w:val="000E3426"/>
    <w:rsid w:val="000E3761"/>
    <w:rsid w:val="000E5C56"/>
    <w:rsid w:val="000E5E94"/>
    <w:rsid w:val="000E5FA6"/>
    <w:rsid w:val="000E6559"/>
    <w:rsid w:val="000E7713"/>
    <w:rsid w:val="000E78E9"/>
    <w:rsid w:val="000F0514"/>
    <w:rsid w:val="000F069D"/>
    <w:rsid w:val="000F0E62"/>
    <w:rsid w:val="000F186A"/>
    <w:rsid w:val="000F21B9"/>
    <w:rsid w:val="000F2FEC"/>
    <w:rsid w:val="000F34DE"/>
    <w:rsid w:val="000F50D5"/>
    <w:rsid w:val="000F5248"/>
    <w:rsid w:val="000F5D1E"/>
    <w:rsid w:val="000F5DB0"/>
    <w:rsid w:val="000F67F2"/>
    <w:rsid w:val="000F71D0"/>
    <w:rsid w:val="000F7B29"/>
    <w:rsid w:val="000F7BB0"/>
    <w:rsid w:val="0010120F"/>
    <w:rsid w:val="001012A5"/>
    <w:rsid w:val="00101402"/>
    <w:rsid w:val="001018D5"/>
    <w:rsid w:val="00101F85"/>
    <w:rsid w:val="00102BFC"/>
    <w:rsid w:val="001038D9"/>
    <w:rsid w:val="00103EA5"/>
    <w:rsid w:val="001047AE"/>
    <w:rsid w:val="00104AD3"/>
    <w:rsid w:val="00105FA3"/>
    <w:rsid w:val="001065C2"/>
    <w:rsid w:val="00106AE6"/>
    <w:rsid w:val="00106AF1"/>
    <w:rsid w:val="00107394"/>
    <w:rsid w:val="00111623"/>
    <w:rsid w:val="001116D1"/>
    <w:rsid w:val="001117EC"/>
    <w:rsid w:val="00112AD1"/>
    <w:rsid w:val="001132ED"/>
    <w:rsid w:val="00113D58"/>
    <w:rsid w:val="00113ED9"/>
    <w:rsid w:val="00116565"/>
    <w:rsid w:val="00117C15"/>
    <w:rsid w:val="00117E7B"/>
    <w:rsid w:val="00120C64"/>
    <w:rsid w:val="00120FF3"/>
    <w:rsid w:val="00121D14"/>
    <w:rsid w:val="00121D81"/>
    <w:rsid w:val="00122773"/>
    <w:rsid w:val="00123ACC"/>
    <w:rsid w:val="0012457D"/>
    <w:rsid w:val="0012469F"/>
    <w:rsid w:val="00124BC7"/>
    <w:rsid w:val="00124FCB"/>
    <w:rsid w:val="00125C45"/>
    <w:rsid w:val="001265D9"/>
    <w:rsid w:val="00126809"/>
    <w:rsid w:val="00126A43"/>
    <w:rsid w:val="00126E8D"/>
    <w:rsid w:val="001270A1"/>
    <w:rsid w:val="0012718B"/>
    <w:rsid w:val="00130343"/>
    <w:rsid w:val="001303DB"/>
    <w:rsid w:val="00130529"/>
    <w:rsid w:val="00130B73"/>
    <w:rsid w:val="001310BC"/>
    <w:rsid w:val="001314C4"/>
    <w:rsid w:val="0013262E"/>
    <w:rsid w:val="00133184"/>
    <w:rsid w:val="00133214"/>
    <w:rsid w:val="0013391A"/>
    <w:rsid w:val="00134A60"/>
    <w:rsid w:val="001373DC"/>
    <w:rsid w:val="00140241"/>
    <w:rsid w:val="00141A03"/>
    <w:rsid w:val="00142491"/>
    <w:rsid w:val="00142764"/>
    <w:rsid w:val="0014276A"/>
    <w:rsid w:val="00145B85"/>
    <w:rsid w:val="00145BFB"/>
    <w:rsid w:val="001473D9"/>
    <w:rsid w:val="00147A37"/>
    <w:rsid w:val="00150F5E"/>
    <w:rsid w:val="0015140C"/>
    <w:rsid w:val="00151A72"/>
    <w:rsid w:val="00152A46"/>
    <w:rsid w:val="00153264"/>
    <w:rsid w:val="00153609"/>
    <w:rsid w:val="00153A54"/>
    <w:rsid w:val="00153E4D"/>
    <w:rsid w:val="00154F0E"/>
    <w:rsid w:val="0015582D"/>
    <w:rsid w:val="00155B49"/>
    <w:rsid w:val="001567AC"/>
    <w:rsid w:val="00156DF2"/>
    <w:rsid w:val="001573CC"/>
    <w:rsid w:val="001575E7"/>
    <w:rsid w:val="00157B43"/>
    <w:rsid w:val="00157D19"/>
    <w:rsid w:val="00157ED9"/>
    <w:rsid w:val="00157FC0"/>
    <w:rsid w:val="001609F7"/>
    <w:rsid w:val="00160FE0"/>
    <w:rsid w:val="00161678"/>
    <w:rsid w:val="001616B7"/>
    <w:rsid w:val="00162ADE"/>
    <w:rsid w:val="00162CD0"/>
    <w:rsid w:val="001637FA"/>
    <w:rsid w:val="00163EE9"/>
    <w:rsid w:val="001649AD"/>
    <w:rsid w:val="00165A45"/>
    <w:rsid w:val="00166134"/>
    <w:rsid w:val="00166563"/>
    <w:rsid w:val="00166965"/>
    <w:rsid w:val="00166983"/>
    <w:rsid w:val="0016772B"/>
    <w:rsid w:val="001702BF"/>
    <w:rsid w:val="00170BED"/>
    <w:rsid w:val="00171674"/>
    <w:rsid w:val="00172005"/>
    <w:rsid w:val="00172463"/>
    <w:rsid w:val="001727F7"/>
    <w:rsid w:val="0017388B"/>
    <w:rsid w:val="0017505E"/>
    <w:rsid w:val="00175707"/>
    <w:rsid w:val="001764C4"/>
    <w:rsid w:val="001765CC"/>
    <w:rsid w:val="00176CA2"/>
    <w:rsid w:val="001779D4"/>
    <w:rsid w:val="00177A1B"/>
    <w:rsid w:val="00177C1E"/>
    <w:rsid w:val="00180C69"/>
    <w:rsid w:val="00180CED"/>
    <w:rsid w:val="00181255"/>
    <w:rsid w:val="001818EA"/>
    <w:rsid w:val="00181AFB"/>
    <w:rsid w:val="00181FC1"/>
    <w:rsid w:val="00182DFB"/>
    <w:rsid w:val="00183083"/>
    <w:rsid w:val="0018368D"/>
    <w:rsid w:val="001845C3"/>
    <w:rsid w:val="00184813"/>
    <w:rsid w:val="0018483B"/>
    <w:rsid w:val="00184A49"/>
    <w:rsid w:val="00184F88"/>
    <w:rsid w:val="00185B1B"/>
    <w:rsid w:val="00185BF6"/>
    <w:rsid w:val="001862BC"/>
    <w:rsid w:val="0019017B"/>
    <w:rsid w:val="001907C0"/>
    <w:rsid w:val="001907C5"/>
    <w:rsid w:val="00190B54"/>
    <w:rsid w:val="00191A61"/>
    <w:rsid w:val="00192ABA"/>
    <w:rsid w:val="00192D94"/>
    <w:rsid w:val="00193031"/>
    <w:rsid w:val="0019322D"/>
    <w:rsid w:val="00194336"/>
    <w:rsid w:val="0019530F"/>
    <w:rsid w:val="00195CA4"/>
    <w:rsid w:val="00195DA1"/>
    <w:rsid w:val="001960DA"/>
    <w:rsid w:val="0019619F"/>
    <w:rsid w:val="0019740E"/>
    <w:rsid w:val="001975BB"/>
    <w:rsid w:val="001A0D0A"/>
    <w:rsid w:val="001A2919"/>
    <w:rsid w:val="001A29D4"/>
    <w:rsid w:val="001A2CEC"/>
    <w:rsid w:val="001A3003"/>
    <w:rsid w:val="001A31F4"/>
    <w:rsid w:val="001A324B"/>
    <w:rsid w:val="001A3570"/>
    <w:rsid w:val="001A373B"/>
    <w:rsid w:val="001A3E56"/>
    <w:rsid w:val="001A3F5F"/>
    <w:rsid w:val="001A4AA0"/>
    <w:rsid w:val="001A4CDC"/>
    <w:rsid w:val="001A5451"/>
    <w:rsid w:val="001A5ABB"/>
    <w:rsid w:val="001A768F"/>
    <w:rsid w:val="001B1C80"/>
    <w:rsid w:val="001B293A"/>
    <w:rsid w:val="001B377E"/>
    <w:rsid w:val="001B382A"/>
    <w:rsid w:val="001B3DD1"/>
    <w:rsid w:val="001B4893"/>
    <w:rsid w:val="001B51C4"/>
    <w:rsid w:val="001B543E"/>
    <w:rsid w:val="001B54D9"/>
    <w:rsid w:val="001B57FD"/>
    <w:rsid w:val="001B59D5"/>
    <w:rsid w:val="001B6234"/>
    <w:rsid w:val="001B7677"/>
    <w:rsid w:val="001B76A9"/>
    <w:rsid w:val="001B7E61"/>
    <w:rsid w:val="001C0074"/>
    <w:rsid w:val="001C0406"/>
    <w:rsid w:val="001C0897"/>
    <w:rsid w:val="001C0B1D"/>
    <w:rsid w:val="001C0CEE"/>
    <w:rsid w:val="001C146F"/>
    <w:rsid w:val="001C14E1"/>
    <w:rsid w:val="001C1827"/>
    <w:rsid w:val="001C1A5C"/>
    <w:rsid w:val="001C1CA6"/>
    <w:rsid w:val="001C2BF8"/>
    <w:rsid w:val="001C306E"/>
    <w:rsid w:val="001C3D48"/>
    <w:rsid w:val="001C483C"/>
    <w:rsid w:val="001C497F"/>
    <w:rsid w:val="001C4C51"/>
    <w:rsid w:val="001C669B"/>
    <w:rsid w:val="001C68A5"/>
    <w:rsid w:val="001C6B5E"/>
    <w:rsid w:val="001D0935"/>
    <w:rsid w:val="001D0A40"/>
    <w:rsid w:val="001D0D76"/>
    <w:rsid w:val="001D1F7C"/>
    <w:rsid w:val="001D21A3"/>
    <w:rsid w:val="001D24AF"/>
    <w:rsid w:val="001D47D9"/>
    <w:rsid w:val="001D4CD9"/>
    <w:rsid w:val="001D649D"/>
    <w:rsid w:val="001D68FD"/>
    <w:rsid w:val="001D6FE1"/>
    <w:rsid w:val="001D7EFF"/>
    <w:rsid w:val="001E03E5"/>
    <w:rsid w:val="001E1C8F"/>
    <w:rsid w:val="001E1CBE"/>
    <w:rsid w:val="001E35A0"/>
    <w:rsid w:val="001E3BF0"/>
    <w:rsid w:val="001E425E"/>
    <w:rsid w:val="001E46AB"/>
    <w:rsid w:val="001E4D85"/>
    <w:rsid w:val="001E55D1"/>
    <w:rsid w:val="001E5E47"/>
    <w:rsid w:val="001E682B"/>
    <w:rsid w:val="001E7832"/>
    <w:rsid w:val="001E79C6"/>
    <w:rsid w:val="001E7DA9"/>
    <w:rsid w:val="001F02CB"/>
    <w:rsid w:val="001F0E2C"/>
    <w:rsid w:val="001F2CC9"/>
    <w:rsid w:val="001F2DFD"/>
    <w:rsid w:val="001F2F5E"/>
    <w:rsid w:val="001F3ABB"/>
    <w:rsid w:val="001F3B03"/>
    <w:rsid w:val="001F3E66"/>
    <w:rsid w:val="001F5DCF"/>
    <w:rsid w:val="001F602E"/>
    <w:rsid w:val="001F67CD"/>
    <w:rsid w:val="001F6D18"/>
    <w:rsid w:val="001F6DF9"/>
    <w:rsid w:val="001F72FA"/>
    <w:rsid w:val="001F73FD"/>
    <w:rsid w:val="001F7A2B"/>
    <w:rsid w:val="00200635"/>
    <w:rsid w:val="00201C55"/>
    <w:rsid w:val="00201CA6"/>
    <w:rsid w:val="0020331A"/>
    <w:rsid w:val="00203423"/>
    <w:rsid w:val="00204AF3"/>
    <w:rsid w:val="00205092"/>
    <w:rsid w:val="00205D5B"/>
    <w:rsid w:val="00205F49"/>
    <w:rsid w:val="00206516"/>
    <w:rsid w:val="00206AC6"/>
    <w:rsid w:val="00206CBC"/>
    <w:rsid w:val="00207916"/>
    <w:rsid w:val="00210A5A"/>
    <w:rsid w:val="00210C62"/>
    <w:rsid w:val="002112C2"/>
    <w:rsid w:val="00211C2F"/>
    <w:rsid w:val="00213740"/>
    <w:rsid w:val="002137C2"/>
    <w:rsid w:val="002138ED"/>
    <w:rsid w:val="00213F0E"/>
    <w:rsid w:val="00214BAD"/>
    <w:rsid w:val="00214C6D"/>
    <w:rsid w:val="00214D09"/>
    <w:rsid w:val="002156C0"/>
    <w:rsid w:val="00215DA7"/>
    <w:rsid w:val="002161E7"/>
    <w:rsid w:val="00220186"/>
    <w:rsid w:val="00220B0E"/>
    <w:rsid w:val="0022108D"/>
    <w:rsid w:val="002219F9"/>
    <w:rsid w:val="002222BA"/>
    <w:rsid w:val="002226EC"/>
    <w:rsid w:val="00222F0D"/>
    <w:rsid w:val="002236FC"/>
    <w:rsid w:val="00223C28"/>
    <w:rsid w:val="00223CE1"/>
    <w:rsid w:val="0022486A"/>
    <w:rsid w:val="002248E5"/>
    <w:rsid w:val="002265E2"/>
    <w:rsid w:val="002274BC"/>
    <w:rsid w:val="002275DE"/>
    <w:rsid w:val="00227684"/>
    <w:rsid w:val="002278A7"/>
    <w:rsid w:val="00227F80"/>
    <w:rsid w:val="002307F0"/>
    <w:rsid w:val="00230BDE"/>
    <w:rsid w:val="00231037"/>
    <w:rsid w:val="00231EFE"/>
    <w:rsid w:val="002328E3"/>
    <w:rsid w:val="00232CED"/>
    <w:rsid w:val="00232E61"/>
    <w:rsid w:val="002331B3"/>
    <w:rsid w:val="00233251"/>
    <w:rsid w:val="00233F29"/>
    <w:rsid w:val="002340A0"/>
    <w:rsid w:val="002348CC"/>
    <w:rsid w:val="0023524E"/>
    <w:rsid w:val="00237A16"/>
    <w:rsid w:val="00237EA9"/>
    <w:rsid w:val="00240119"/>
    <w:rsid w:val="00240714"/>
    <w:rsid w:val="002408B8"/>
    <w:rsid w:val="00240C0B"/>
    <w:rsid w:val="00241892"/>
    <w:rsid w:val="00241F7A"/>
    <w:rsid w:val="002432D5"/>
    <w:rsid w:val="00243334"/>
    <w:rsid w:val="0024337F"/>
    <w:rsid w:val="002434E4"/>
    <w:rsid w:val="00243CFA"/>
    <w:rsid w:val="00243E35"/>
    <w:rsid w:val="0024438B"/>
    <w:rsid w:val="00244FA8"/>
    <w:rsid w:val="00245622"/>
    <w:rsid w:val="00245AEA"/>
    <w:rsid w:val="00246371"/>
    <w:rsid w:val="00247676"/>
    <w:rsid w:val="00250385"/>
    <w:rsid w:val="00250E53"/>
    <w:rsid w:val="00250F93"/>
    <w:rsid w:val="00251B56"/>
    <w:rsid w:val="002525C9"/>
    <w:rsid w:val="002528B8"/>
    <w:rsid w:val="00252BCD"/>
    <w:rsid w:val="00252F8F"/>
    <w:rsid w:val="00253E40"/>
    <w:rsid w:val="002546B6"/>
    <w:rsid w:val="00254942"/>
    <w:rsid w:val="00255BF3"/>
    <w:rsid w:val="002561AF"/>
    <w:rsid w:val="00256771"/>
    <w:rsid w:val="002567F9"/>
    <w:rsid w:val="00256FAA"/>
    <w:rsid w:val="002570AE"/>
    <w:rsid w:val="00257A2D"/>
    <w:rsid w:val="00260AD5"/>
    <w:rsid w:val="00261B7C"/>
    <w:rsid w:val="0026254F"/>
    <w:rsid w:val="00262BBF"/>
    <w:rsid w:val="0026352D"/>
    <w:rsid w:val="0026362C"/>
    <w:rsid w:val="00263928"/>
    <w:rsid w:val="002644D1"/>
    <w:rsid w:val="0026474F"/>
    <w:rsid w:val="00264D88"/>
    <w:rsid w:val="00265040"/>
    <w:rsid w:val="00265B63"/>
    <w:rsid w:val="00265BB3"/>
    <w:rsid w:val="0026656D"/>
    <w:rsid w:val="00266D76"/>
    <w:rsid w:val="00270F27"/>
    <w:rsid w:val="00271BBE"/>
    <w:rsid w:val="00272D92"/>
    <w:rsid w:val="00273712"/>
    <w:rsid w:val="00273E10"/>
    <w:rsid w:val="00273E1D"/>
    <w:rsid w:val="00275399"/>
    <w:rsid w:val="0027553E"/>
    <w:rsid w:val="00275638"/>
    <w:rsid w:val="00275923"/>
    <w:rsid w:val="002762A4"/>
    <w:rsid w:val="0027715B"/>
    <w:rsid w:val="00277B81"/>
    <w:rsid w:val="002804B5"/>
    <w:rsid w:val="00280B9B"/>
    <w:rsid w:val="00281DF5"/>
    <w:rsid w:val="00283A9C"/>
    <w:rsid w:val="00283D3F"/>
    <w:rsid w:val="00283F3C"/>
    <w:rsid w:val="00284385"/>
    <w:rsid w:val="00284538"/>
    <w:rsid w:val="002845A0"/>
    <w:rsid w:val="00284A3E"/>
    <w:rsid w:val="00285248"/>
    <w:rsid w:val="00286311"/>
    <w:rsid w:val="0028668E"/>
    <w:rsid w:val="002866EC"/>
    <w:rsid w:val="002872B0"/>
    <w:rsid w:val="00287A2B"/>
    <w:rsid w:val="00287FED"/>
    <w:rsid w:val="0029101E"/>
    <w:rsid w:val="0029168C"/>
    <w:rsid w:val="0029280B"/>
    <w:rsid w:val="00292842"/>
    <w:rsid w:val="002931B0"/>
    <w:rsid w:val="00293BBA"/>
    <w:rsid w:val="00293D7D"/>
    <w:rsid w:val="0029448C"/>
    <w:rsid w:val="00295A64"/>
    <w:rsid w:val="00295ADA"/>
    <w:rsid w:val="00295B30"/>
    <w:rsid w:val="0029620F"/>
    <w:rsid w:val="002962DA"/>
    <w:rsid w:val="0029702A"/>
    <w:rsid w:val="00297561"/>
    <w:rsid w:val="00297A34"/>
    <w:rsid w:val="002A052C"/>
    <w:rsid w:val="002A0883"/>
    <w:rsid w:val="002A12B6"/>
    <w:rsid w:val="002A1423"/>
    <w:rsid w:val="002A2DCE"/>
    <w:rsid w:val="002A3D42"/>
    <w:rsid w:val="002A469D"/>
    <w:rsid w:val="002A48EF"/>
    <w:rsid w:val="002A6CEA"/>
    <w:rsid w:val="002A790D"/>
    <w:rsid w:val="002A7A8C"/>
    <w:rsid w:val="002B0525"/>
    <w:rsid w:val="002B0FD5"/>
    <w:rsid w:val="002B1885"/>
    <w:rsid w:val="002B3B69"/>
    <w:rsid w:val="002B3EC6"/>
    <w:rsid w:val="002B4A43"/>
    <w:rsid w:val="002B50F8"/>
    <w:rsid w:val="002B5E8C"/>
    <w:rsid w:val="002B626D"/>
    <w:rsid w:val="002B662D"/>
    <w:rsid w:val="002B75D4"/>
    <w:rsid w:val="002C0B44"/>
    <w:rsid w:val="002C0D81"/>
    <w:rsid w:val="002C153D"/>
    <w:rsid w:val="002C2E46"/>
    <w:rsid w:val="002C2FAD"/>
    <w:rsid w:val="002C3326"/>
    <w:rsid w:val="002C3E52"/>
    <w:rsid w:val="002C4B84"/>
    <w:rsid w:val="002C54D1"/>
    <w:rsid w:val="002C5785"/>
    <w:rsid w:val="002C6761"/>
    <w:rsid w:val="002C6EAA"/>
    <w:rsid w:val="002C7914"/>
    <w:rsid w:val="002D0170"/>
    <w:rsid w:val="002D01C6"/>
    <w:rsid w:val="002D0295"/>
    <w:rsid w:val="002D04BB"/>
    <w:rsid w:val="002D0744"/>
    <w:rsid w:val="002D07BF"/>
    <w:rsid w:val="002D14B9"/>
    <w:rsid w:val="002D161F"/>
    <w:rsid w:val="002D1B3F"/>
    <w:rsid w:val="002D26FE"/>
    <w:rsid w:val="002D2879"/>
    <w:rsid w:val="002D4276"/>
    <w:rsid w:val="002D488E"/>
    <w:rsid w:val="002D6E83"/>
    <w:rsid w:val="002D7D80"/>
    <w:rsid w:val="002E01A7"/>
    <w:rsid w:val="002E0E0A"/>
    <w:rsid w:val="002E16B0"/>
    <w:rsid w:val="002E21C1"/>
    <w:rsid w:val="002E254D"/>
    <w:rsid w:val="002E323B"/>
    <w:rsid w:val="002E3644"/>
    <w:rsid w:val="002E3805"/>
    <w:rsid w:val="002E3CC6"/>
    <w:rsid w:val="002E4758"/>
    <w:rsid w:val="002E6286"/>
    <w:rsid w:val="002E69B1"/>
    <w:rsid w:val="002E76BD"/>
    <w:rsid w:val="002F0BD1"/>
    <w:rsid w:val="002F15A5"/>
    <w:rsid w:val="002F24C4"/>
    <w:rsid w:val="002F341B"/>
    <w:rsid w:val="002F381F"/>
    <w:rsid w:val="002F397E"/>
    <w:rsid w:val="002F4318"/>
    <w:rsid w:val="002F444D"/>
    <w:rsid w:val="002F4517"/>
    <w:rsid w:val="002F620D"/>
    <w:rsid w:val="002F6470"/>
    <w:rsid w:val="002F7D42"/>
    <w:rsid w:val="00300F2F"/>
    <w:rsid w:val="00301ADF"/>
    <w:rsid w:val="00301CC1"/>
    <w:rsid w:val="00301E1B"/>
    <w:rsid w:val="00302BD5"/>
    <w:rsid w:val="00303108"/>
    <w:rsid w:val="00304278"/>
    <w:rsid w:val="00306303"/>
    <w:rsid w:val="0030631A"/>
    <w:rsid w:val="0030666B"/>
    <w:rsid w:val="003068B8"/>
    <w:rsid w:val="00306F1F"/>
    <w:rsid w:val="003070EE"/>
    <w:rsid w:val="00307117"/>
    <w:rsid w:val="00307F02"/>
    <w:rsid w:val="003104D6"/>
    <w:rsid w:val="00310E24"/>
    <w:rsid w:val="0031171C"/>
    <w:rsid w:val="003117DB"/>
    <w:rsid w:val="00314701"/>
    <w:rsid w:val="00315DDA"/>
    <w:rsid w:val="0032007B"/>
    <w:rsid w:val="00321532"/>
    <w:rsid w:val="003217B9"/>
    <w:rsid w:val="003217C8"/>
    <w:rsid w:val="003220DA"/>
    <w:rsid w:val="00323047"/>
    <w:rsid w:val="00323305"/>
    <w:rsid w:val="00323319"/>
    <w:rsid w:val="003249AE"/>
    <w:rsid w:val="00325C07"/>
    <w:rsid w:val="00325F55"/>
    <w:rsid w:val="003260AE"/>
    <w:rsid w:val="00326211"/>
    <w:rsid w:val="00326923"/>
    <w:rsid w:val="003270C2"/>
    <w:rsid w:val="00327195"/>
    <w:rsid w:val="00327BAB"/>
    <w:rsid w:val="00330052"/>
    <w:rsid w:val="00330214"/>
    <w:rsid w:val="003307C1"/>
    <w:rsid w:val="00330A32"/>
    <w:rsid w:val="00330B68"/>
    <w:rsid w:val="00331800"/>
    <w:rsid w:val="00332A88"/>
    <w:rsid w:val="00332F12"/>
    <w:rsid w:val="0033628C"/>
    <w:rsid w:val="00337D48"/>
    <w:rsid w:val="00340FEC"/>
    <w:rsid w:val="00341460"/>
    <w:rsid w:val="00341C4E"/>
    <w:rsid w:val="00341CB1"/>
    <w:rsid w:val="0034205C"/>
    <w:rsid w:val="003430B6"/>
    <w:rsid w:val="00343324"/>
    <w:rsid w:val="0034396C"/>
    <w:rsid w:val="00344303"/>
    <w:rsid w:val="00344497"/>
    <w:rsid w:val="00344BF1"/>
    <w:rsid w:val="00345389"/>
    <w:rsid w:val="00345830"/>
    <w:rsid w:val="00345BDE"/>
    <w:rsid w:val="00346094"/>
    <w:rsid w:val="0034650D"/>
    <w:rsid w:val="00346606"/>
    <w:rsid w:val="003466DA"/>
    <w:rsid w:val="00346D26"/>
    <w:rsid w:val="0034714F"/>
    <w:rsid w:val="003475AF"/>
    <w:rsid w:val="00347B3A"/>
    <w:rsid w:val="00350306"/>
    <w:rsid w:val="003503B8"/>
    <w:rsid w:val="00350711"/>
    <w:rsid w:val="0035181D"/>
    <w:rsid w:val="003520B3"/>
    <w:rsid w:val="003523F4"/>
    <w:rsid w:val="003524D7"/>
    <w:rsid w:val="00352E59"/>
    <w:rsid w:val="0035452A"/>
    <w:rsid w:val="0035586E"/>
    <w:rsid w:val="00355B67"/>
    <w:rsid w:val="0035683F"/>
    <w:rsid w:val="003568C3"/>
    <w:rsid w:val="00356A8B"/>
    <w:rsid w:val="00356D6B"/>
    <w:rsid w:val="003573A1"/>
    <w:rsid w:val="0035779F"/>
    <w:rsid w:val="0036190C"/>
    <w:rsid w:val="003620E6"/>
    <w:rsid w:val="0036220C"/>
    <w:rsid w:val="00362466"/>
    <w:rsid w:val="00362474"/>
    <w:rsid w:val="00362A99"/>
    <w:rsid w:val="00362AB0"/>
    <w:rsid w:val="003643E5"/>
    <w:rsid w:val="00365A87"/>
    <w:rsid w:val="00365D1F"/>
    <w:rsid w:val="00365DA2"/>
    <w:rsid w:val="00365F15"/>
    <w:rsid w:val="00366CB1"/>
    <w:rsid w:val="00367334"/>
    <w:rsid w:val="00367A01"/>
    <w:rsid w:val="00367BA9"/>
    <w:rsid w:val="00367E1D"/>
    <w:rsid w:val="0037051A"/>
    <w:rsid w:val="00370AA1"/>
    <w:rsid w:val="00370B9E"/>
    <w:rsid w:val="00370E39"/>
    <w:rsid w:val="003714EB"/>
    <w:rsid w:val="00371C4E"/>
    <w:rsid w:val="0037228C"/>
    <w:rsid w:val="00372551"/>
    <w:rsid w:val="00372FFD"/>
    <w:rsid w:val="003731B8"/>
    <w:rsid w:val="00373C34"/>
    <w:rsid w:val="00373DB8"/>
    <w:rsid w:val="0037425A"/>
    <w:rsid w:val="00374421"/>
    <w:rsid w:val="00375E77"/>
    <w:rsid w:val="00375F0B"/>
    <w:rsid w:val="00377791"/>
    <w:rsid w:val="00377C21"/>
    <w:rsid w:val="00377E20"/>
    <w:rsid w:val="00380970"/>
    <w:rsid w:val="00380CB3"/>
    <w:rsid w:val="00380DDB"/>
    <w:rsid w:val="00381164"/>
    <w:rsid w:val="00381325"/>
    <w:rsid w:val="00381EFD"/>
    <w:rsid w:val="00382567"/>
    <w:rsid w:val="00382A68"/>
    <w:rsid w:val="00382B10"/>
    <w:rsid w:val="00382D85"/>
    <w:rsid w:val="00382DAB"/>
    <w:rsid w:val="003832E9"/>
    <w:rsid w:val="003858C7"/>
    <w:rsid w:val="00386734"/>
    <w:rsid w:val="003871CB"/>
    <w:rsid w:val="0038744F"/>
    <w:rsid w:val="00387812"/>
    <w:rsid w:val="0039225C"/>
    <w:rsid w:val="00392475"/>
    <w:rsid w:val="003925A6"/>
    <w:rsid w:val="00393E19"/>
    <w:rsid w:val="0039428E"/>
    <w:rsid w:val="003951FE"/>
    <w:rsid w:val="00395ACB"/>
    <w:rsid w:val="00395E4F"/>
    <w:rsid w:val="0039608C"/>
    <w:rsid w:val="00396A5D"/>
    <w:rsid w:val="00397A21"/>
    <w:rsid w:val="00397ACF"/>
    <w:rsid w:val="00397B01"/>
    <w:rsid w:val="003A0897"/>
    <w:rsid w:val="003A1B40"/>
    <w:rsid w:val="003A28BB"/>
    <w:rsid w:val="003A2B63"/>
    <w:rsid w:val="003A3599"/>
    <w:rsid w:val="003A3EAF"/>
    <w:rsid w:val="003A5DE4"/>
    <w:rsid w:val="003A60FA"/>
    <w:rsid w:val="003A6151"/>
    <w:rsid w:val="003A6572"/>
    <w:rsid w:val="003A66CA"/>
    <w:rsid w:val="003A6CC8"/>
    <w:rsid w:val="003A7CFF"/>
    <w:rsid w:val="003B052B"/>
    <w:rsid w:val="003B0885"/>
    <w:rsid w:val="003B0CEA"/>
    <w:rsid w:val="003B201B"/>
    <w:rsid w:val="003B3418"/>
    <w:rsid w:val="003B73CC"/>
    <w:rsid w:val="003B7407"/>
    <w:rsid w:val="003C033D"/>
    <w:rsid w:val="003C0965"/>
    <w:rsid w:val="003C0BAC"/>
    <w:rsid w:val="003C0BFC"/>
    <w:rsid w:val="003C0CA2"/>
    <w:rsid w:val="003C2151"/>
    <w:rsid w:val="003C2858"/>
    <w:rsid w:val="003C2EB7"/>
    <w:rsid w:val="003C30E6"/>
    <w:rsid w:val="003C30F7"/>
    <w:rsid w:val="003C397D"/>
    <w:rsid w:val="003C3A08"/>
    <w:rsid w:val="003C4A7A"/>
    <w:rsid w:val="003C527C"/>
    <w:rsid w:val="003C6066"/>
    <w:rsid w:val="003C6868"/>
    <w:rsid w:val="003D0A48"/>
    <w:rsid w:val="003D16C3"/>
    <w:rsid w:val="003D22B2"/>
    <w:rsid w:val="003D2429"/>
    <w:rsid w:val="003D2481"/>
    <w:rsid w:val="003D3278"/>
    <w:rsid w:val="003D34E6"/>
    <w:rsid w:val="003D44E5"/>
    <w:rsid w:val="003D4FDC"/>
    <w:rsid w:val="003D5FA9"/>
    <w:rsid w:val="003D682B"/>
    <w:rsid w:val="003D7489"/>
    <w:rsid w:val="003D77FB"/>
    <w:rsid w:val="003D7B9C"/>
    <w:rsid w:val="003E0020"/>
    <w:rsid w:val="003E0A4F"/>
    <w:rsid w:val="003E12C5"/>
    <w:rsid w:val="003E143B"/>
    <w:rsid w:val="003E14C2"/>
    <w:rsid w:val="003E1EB7"/>
    <w:rsid w:val="003E21F2"/>
    <w:rsid w:val="003E244E"/>
    <w:rsid w:val="003E2498"/>
    <w:rsid w:val="003E2528"/>
    <w:rsid w:val="003E2C13"/>
    <w:rsid w:val="003E3422"/>
    <w:rsid w:val="003E36D6"/>
    <w:rsid w:val="003E3EB5"/>
    <w:rsid w:val="003E4011"/>
    <w:rsid w:val="003E48E6"/>
    <w:rsid w:val="003E4B07"/>
    <w:rsid w:val="003E4DB3"/>
    <w:rsid w:val="003E6208"/>
    <w:rsid w:val="003E6BC6"/>
    <w:rsid w:val="003E6CB3"/>
    <w:rsid w:val="003E71EA"/>
    <w:rsid w:val="003E72AC"/>
    <w:rsid w:val="003F0B28"/>
    <w:rsid w:val="003F1C5C"/>
    <w:rsid w:val="003F23DA"/>
    <w:rsid w:val="003F2442"/>
    <w:rsid w:val="003F2458"/>
    <w:rsid w:val="003F3DA7"/>
    <w:rsid w:val="003F57B5"/>
    <w:rsid w:val="003F5E7E"/>
    <w:rsid w:val="003F5FC7"/>
    <w:rsid w:val="003F6215"/>
    <w:rsid w:val="003F6433"/>
    <w:rsid w:val="003F6752"/>
    <w:rsid w:val="003F7367"/>
    <w:rsid w:val="003F75BA"/>
    <w:rsid w:val="00400097"/>
    <w:rsid w:val="004003C2"/>
    <w:rsid w:val="004008CE"/>
    <w:rsid w:val="004026E8"/>
    <w:rsid w:val="00402D06"/>
    <w:rsid w:val="00403694"/>
    <w:rsid w:val="00404BCD"/>
    <w:rsid w:val="00405682"/>
    <w:rsid w:val="00406AAB"/>
    <w:rsid w:val="00406B85"/>
    <w:rsid w:val="00410F17"/>
    <w:rsid w:val="004119E4"/>
    <w:rsid w:val="004119EA"/>
    <w:rsid w:val="004130F3"/>
    <w:rsid w:val="00413939"/>
    <w:rsid w:val="00415691"/>
    <w:rsid w:val="004167D6"/>
    <w:rsid w:val="00417CF6"/>
    <w:rsid w:val="00417FAE"/>
    <w:rsid w:val="00421768"/>
    <w:rsid w:val="00421C0A"/>
    <w:rsid w:val="00421C41"/>
    <w:rsid w:val="00422322"/>
    <w:rsid w:val="00422DDA"/>
    <w:rsid w:val="00423670"/>
    <w:rsid w:val="00424D99"/>
    <w:rsid w:val="004250EF"/>
    <w:rsid w:val="0042565C"/>
    <w:rsid w:val="0042585C"/>
    <w:rsid w:val="00425929"/>
    <w:rsid w:val="00425C47"/>
    <w:rsid w:val="00425D84"/>
    <w:rsid w:val="00425E45"/>
    <w:rsid w:val="0042614E"/>
    <w:rsid w:val="004263B2"/>
    <w:rsid w:val="0042709E"/>
    <w:rsid w:val="0042753A"/>
    <w:rsid w:val="00427CC7"/>
    <w:rsid w:val="0043182E"/>
    <w:rsid w:val="00431EE8"/>
    <w:rsid w:val="00432518"/>
    <w:rsid w:val="00434396"/>
    <w:rsid w:val="00435408"/>
    <w:rsid w:val="004354C6"/>
    <w:rsid w:val="00435B03"/>
    <w:rsid w:val="00436036"/>
    <w:rsid w:val="004376A9"/>
    <w:rsid w:val="00440DAB"/>
    <w:rsid w:val="0044159B"/>
    <w:rsid w:val="00441906"/>
    <w:rsid w:val="004422FF"/>
    <w:rsid w:val="00442932"/>
    <w:rsid w:val="00443560"/>
    <w:rsid w:val="00443A52"/>
    <w:rsid w:val="00444163"/>
    <w:rsid w:val="004449CE"/>
    <w:rsid w:val="00444A80"/>
    <w:rsid w:val="00444E51"/>
    <w:rsid w:val="0044506B"/>
    <w:rsid w:val="004456E8"/>
    <w:rsid w:val="00445851"/>
    <w:rsid w:val="00445F30"/>
    <w:rsid w:val="004475D9"/>
    <w:rsid w:val="0045004D"/>
    <w:rsid w:val="00450646"/>
    <w:rsid w:val="00450D24"/>
    <w:rsid w:val="0045199C"/>
    <w:rsid w:val="00451ABD"/>
    <w:rsid w:val="00451E83"/>
    <w:rsid w:val="00451EE9"/>
    <w:rsid w:val="0045255A"/>
    <w:rsid w:val="00452C1C"/>
    <w:rsid w:val="00453331"/>
    <w:rsid w:val="00453589"/>
    <w:rsid w:val="0045430D"/>
    <w:rsid w:val="00455B19"/>
    <w:rsid w:val="00455C36"/>
    <w:rsid w:val="00455EF4"/>
    <w:rsid w:val="004571E6"/>
    <w:rsid w:val="00461149"/>
    <w:rsid w:val="004615B9"/>
    <w:rsid w:val="004616FB"/>
    <w:rsid w:val="00461832"/>
    <w:rsid w:val="00463179"/>
    <w:rsid w:val="0046323A"/>
    <w:rsid w:val="00463923"/>
    <w:rsid w:val="00463A9C"/>
    <w:rsid w:val="004643FE"/>
    <w:rsid w:val="00464B7F"/>
    <w:rsid w:val="00465DBB"/>
    <w:rsid w:val="00467AC5"/>
    <w:rsid w:val="00467B8C"/>
    <w:rsid w:val="0047037F"/>
    <w:rsid w:val="00470BDF"/>
    <w:rsid w:val="004715CD"/>
    <w:rsid w:val="00471908"/>
    <w:rsid w:val="00472435"/>
    <w:rsid w:val="0047273D"/>
    <w:rsid w:val="00472C8F"/>
    <w:rsid w:val="00472D03"/>
    <w:rsid w:val="00473771"/>
    <w:rsid w:val="00480063"/>
    <w:rsid w:val="00480270"/>
    <w:rsid w:val="004802B7"/>
    <w:rsid w:val="00480748"/>
    <w:rsid w:val="00480BFC"/>
    <w:rsid w:val="00481A1C"/>
    <w:rsid w:val="0048202C"/>
    <w:rsid w:val="004829E4"/>
    <w:rsid w:val="00482B11"/>
    <w:rsid w:val="00483F6C"/>
    <w:rsid w:val="004851E0"/>
    <w:rsid w:val="0048552D"/>
    <w:rsid w:val="004858B0"/>
    <w:rsid w:val="00485FAB"/>
    <w:rsid w:val="0048611D"/>
    <w:rsid w:val="00487749"/>
    <w:rsid w:val="00487DA3"/>
    <w:rsid w:val="00487F39"/>
    <w:rsid w:val="00490001"/>
    <w:rsid w:val="00490754"/>
    <w:rsid w:val="00494BC3"/>
    <w:rsid w:val="00495440"/>
    <w:rsid w:val="00495AE4"/>
    <w:rsid w:val="00496713"/>
    <w:rsid w:val="00497E26"/>
    <w:rsid w:val="004A05CB"/>
    <w:rsid w:val="004A173C"/>
    <w:rsid w:val="004A27A0"/>
    <w:rsid w:val="004A3812"/>
    <w:rsid w:val="004A3AFB"/>
    <w:rsid w:val="004A3DAA"/>
    <w:rsid w:val="004A43FA"/>
    <w:rsid w:val="004A46E5"/>
    <w:rsid w:val="004A51F8"/>
    <w:rsid w:val="004A5CB5"/>
    <w:rsid w:val="004A667B"/>
    <w:rsid w:val="004A674B"/>
    <w:rsid w:val="004A712F"/>
    <w:rsid w:val="004A7690"/>
    <w:rsid w:val="004B14AF"/>
    <w:rsid w:val="004B291E"/>
    <w:rsid w:val="004B2CF6"/>
    <w:rsid w:val="004B3353"/>
    <w:rsid w:val="004B3840"/>
    <w:rsid w:val="004B4526"/>
    <w:rsid w:val="004B5952"/>
    <w:rsid w:val="004B5CF1"/>
    <w:rsid w:val="004B6BE2"/>
    <w:rsid w:val="004B7B03"/>
    <w:rsid w:val="004C020C"/>
    <w:rsid w:val="004C16A4"/>
    <w:rsid w:val="004C2FC1"/>
    <w:rsid w:val="004C33F0"/>
    <w:rsid w:val="004C3417"/>
    <w:rsid w:val="004C4359"/>
    <w:rsid w:val="004C5DE2"/>
    <w:rsid w:val="004C6341"/>
    <w:rsid w:val="004C66E6"/>
    <w:rsid w:val="004C73B0"/>
    <w:rsid w:val="004D0558"/>
    <w:rsid w:val="004D13FA"/>
    <w:rsid w:val="004D1B36"/>
    <w:rsid w:val="004D2B6C"/>
    <w:rsid w:val="004D37F9"/>
    <w:rsid w:val="004D4DEF"/>
    <w:rsid w:val="004D54FA"/>
    <w:rsid w:val="004D570A"/>
    <w:rsid w:val="004D577C"/>
    <w:rsid w:val="004D57A2"/>
    <w:rsid w:val="004D6A43"/>
    <w:rsid w:val="004D6B17"/>
    <w:rsid w:val="004D6F7F"/>
    <w:rsid w:val="004E07A7"/>
    <w:rsid w:val="004E0D29"/>
    <w:rsid w:val="004E121C"/>
    <w:rsid w:val="004E1493"/>
    <w:rsid w:val="004E1564"/>
    <w:rsid w:val="004E15F6"/>
    <w:rsid w:val="004E1FE2"/>
    <w:rsid w:val="004E1FEA"/>
    <w:rsid w:val="004E23C4"/>
    <w:rsid w:val="004E2E7E"/>
    <w:rsid w:val="004E2EC9"/>
    <w:rsid w:val="004E2FBA"/>
    <w:rsid w:val="004E311E"/>
    <w:rsid w:val="004E3458"/>
    <w:rsid w:val="004E360E"/>
    <w:rsid w:val="004E3EC1"/>
    <w:rsid w:val="004E4CDF"/>
    <w:rsid w:val="004E6FC1"/>
    <w:rsid w:val="004E702F"/>
    <w:rsid w:val="004E7DE0"/>
    <w:rsid w:val="004F0338"/>
    <w:rsid w:val="004F0481"/>
    <w:rsid w:val="004F04A4"/>
    <w:rsid w:val="004F04D6"/>
    <w:rsid w:val="004F070F"/>
    <w:rsid w:val="004F0A11"/>
    <w:rsid w:val="004F0C78"/>
    <w:rsid w:val="004F0D00"/>
    <w:rsid w:val="004F1785"/>
    <w:rsid w:val="004F192A"/>
    <w:rsid w:val="004F2366"/>
    <w:rsid w:val="004F29B3"/>
    <w:rsid w:val="004F3A8F"/>
    <w:rsid w:val="004F3E1B"/>
    <w:rsid w:val="004F3FF6"/>
    <w:rsid w:val="004F416B"/>
    <w:rsid w:val="004F42AD"/>
    <w:rsid w:val="004F483F"/>
    <w:rsid w:val="004F503B"/>
    <w:rsid w:val="004F543F"/>
    <w:rsid w:val="004F5A5E"/>
    <w:rsid w:val="004F613C"/>
    <w:rsid w:val="004F64A1"/>
    <w:rsid w:val="004F7CAA"/>
    <w:rsid w:val="004F7CDF"/>
    <w:rsid w:val="004F7D1F"/>
    <w:rsid w:val="0050030A"/>
    <w:rsid w:val="00500FC5"/>
    <w:rsid w:val="00501522"/>
    <w:rsid w:val="005032BD"/>
    <w:rsid w:val="0050340C"/>
    <w:rsid w:val="00503B39"/>
    <w:rsid w:val="005045BB"/>
    <w:rsid w:val="0050540D"/>
    <w:rsid w:val="005055D0"/>
    <w:rsid w:val="00505B18"/>
    <w:rsid w:val="00505CE4"/>
    <w:rsid w:val="00506212"/>
    <w:rsid w:val="00506323"/>
    <w:rsid w:val="005064E4"/>
    <w:rsid w:val="00506757"/>
    <w:rsid w:val="00506FB0"/>
    <w:rsid w:val="00510806"/>
    <w:rsid w:val="0051083C"/>
    <w:rsid w:val="00510C30"/>
    <w:rsid w:val="00510C69"/>
    <w:rsid w:val="00511C67"/>
    <w:rsid w:val="00512720"/>
    <w:rsid w:val="00513009"/>
    <w:rsid w:val="00513A6B"/>
    <w:rsid w:val="00513C41"/>
    <w:rsid w:val="00514162"/>
    <w:rsid w:val="0051464E"/>
    <w:rsid w:val="00515107"/>
    <w:rsid w:val="00516006"/>
    <w:rsid w:val="00520419"/>
    <w:rsid w:val="00520797"/>
    <w:rsid w:val="00520A0F"/>
    <w:rsid w:val="00521179"/>
    <w:rsid w:val="00521A3A"/>
    <w:rsid w:val="00521A4A"/>
    <w:rsid w:val="00521B0F"/>
    <w:rsid w:val="005220BC"/>
    <w:rsid w:val="005220F1"/>
    <w:rsid w:val="00522C80"/>
    <w:rsid w:val="005232EF"/>
    <w:rsid w:val="0052349B"/>
    <w:rsid w:val="00523AEA"/>
    <w:rsid w:val="00523DBC"/>
    <w:rsid w:val="00523FF3"/>
    <w:rsid w:val="00524338"/>
    <w:rsid w:val="00524726"/>
    <w:rsid w:val="005248E5"/>
    <w:rsid w:val="005251BB"/>
    <w:rsid w:val="0052604C"/>
    <w:rsid w:val="00526F2C"/>
    <w:rsid w:val="00527446"/>
    <w:rsid w:val="00527457"/>
    <w:rsid w:val="00527897"/>
    <w:rsid w:val="00527B20"/>
    <w:rsid w:val="0053013A"/>
    <w:rsid w:val="005315AE"/>
    <w:rsid w:val="00531930"/>
    <w:rsid w:val="00532FF6"/>
    <w:rsid w:val="00533D35"/>
    <w:rsid w:val="00534435"/>
    <w:rsid w:val="00535165"/>
    <w:rsid w:val="005353EB"/>
    <w:rsid w:val="005357CC"/>
    <w:rsid w:val="00535A0D"/>
    <w:rsid w:val="00535F56"/>
    <w:rsid w:val="005365F4"/>
    <w:rsid w:val="00536D04"/>
    <w:rsid w:val="005372C2"/>
    <w:rsid w:val="005375E3"/>
    <w:rsid w:val="00537628"/>
    <w:rsid w:val="005377BC"/>
    <w:rsid w:val="005401EB"/>
    <w:rsid w:val="00542193"/>
    <w:rsid w:val="00542B56"/>
    <w:rsid w:val="00543111"/>
    <w:rsid w:val="00545F23"/>
    <w:rsid w:val="005462E0"/>
    <w:rsid w:val="005465AE"/>
    <w:rsid w:val="00546D89"/>
    <w:rsid w:val="00547291"/>
    <w:rsid w:val="00550464"/>
    <w:rsid w:val="0055072A"/>
    <w:rsid w:val="005513FB"/>
    <w:rsid w:val="005516CB"/>
    <w:rsid w:val="00551B2D"/>
    <w:rsid w:val="005522F4"/>
    <w:rsid w:val="00552FE1"/>
    <w:rsid w:val="00553341"/>
    <w:rsid w:val="00553DB2"/>
    <w:rsid w:val="00554850"/>
    <w:rsid w:val="00554EAF"/>
    <w:rsid w:val="00555C81"/>
    <w:rsid w:val="005560AD"/>
    <w:rsid w:val="005573E7"/>
    <w:rsid w:val="005573F8"/>
    <w:rsid w:val="00557630"/>
    <w:rsid w:val="00560002"/>
    <w:rsid w:val="0056011C"/>
    <w:rsid w:val="00560C50"/>
    <w:rsid w:val="00562363"/>
    <w:rsid w:val="00562504"/>
    <w:rsid w:val="00562585"/>
    <w:rsid w:val="005629DB"/>
    <w:rsid w:val="00562AC2"/>
    <w:rsid w:val="00562D28"/>
    <w:rsid w:val="00565196"/>
    <w:rsid w:val="005651BC"/>
    <w:rsid w:val="0056542E"/>
    <w:rsid w:val="005657DD"/>
    <w:rsid w:val="00565827"/>
    <w:rsid w:val="0056603F"/>
    <w:rsid w:val="005666FF"/>
    <w:rsid w:val="00566945"/>
    <w:rsid w:val="00566AB6"/>
    <w:rsid w:val="0057133F"/>
    <w:rsid w:val="00571F93"/>
    <w:rsid w:val="0057217A"/>
    <w:rsid w:val="005722CD"/>
    <w:rsid w:val="00572894"/>
    <w:rsid w:val="005739CE"/>
    <w:rsid w:val="00574513"/>
    <w:rsid w:val="00575841"/>
    <w:rsid w:val="00577CD0"/>
    <w:rsid w:val="0058018E"/>
    <w:rsid w:val="00580865"/>
    <w:rsid w:val="00580ACE"/>
    <w:rsid w:val="00580DCA"/>
    <w:rsid w:val="00583B55"/>
    <w:rsid w:val="00583EA9"/>
    <w:rsid w:val="005853A4"/>
    <w:rsid w:val="00586172"/>
    <w:rsid w:val="005862F9"/>
    <w:rsid w:val="00586B8D"/>
    <w:rsid w:val="00586C7C"/>
    <w:rsid w:val="005901BB"/>
    <w:rsid w:val="00590AEE"/>
    <w:rsid w:val="00590F4C"/>
    <w:rsid w:val="0059113B"/>
    <w:rsid w:val="0059137A"/>
    <w:rsid w:val="00591753"/>
    <w:rsid w:val="005927E5"/>
    <w:rsid w:val="00593EAA"/>
    <w:rsid w:val="0059457A"/>
    <w:rsid w:val="005947CD"/>
    <w:rsid w:val="0059486C"/>
    <w:rsid w:val="00596107"/>
    <w:rsid w:val="00596627"/>
    <w:rsid w:val="00597379"/>
    <w:rsid w:val="00597E01"/>
    <w:rsid w:val="00597E5F"/>
    <w:rsid w:val="005A034F"/>
    <w:rsid w:val="005A1EB5"/>
    <w:rsid w:val="005A2185"/>
    <w:rsid w:val="005A2585"/>
    <w:rsid w:val="005A2CA4"/>
    <w:rsid w:val="005A315B"/>
    <w:rsid w:val="005A35BA"/>
    <w:rsid w:val="005A460D"/>
    <w:rsid w:val="005A48FB"/>
    <w:rsid w:val="005A5208"/>
    <w:rsid w:val="005A53D1"/>
    <w:rsid w:val="005A69A6"/>
    <w:rsid w:val="005A6B30"/>
    <w:rsid w:val="005A7E08"/>
    <w:rsid w:val="005A7E4C"/>
    <w:rsid w:val="005B103B"/>
    <w:rsid w:val="005B1CE5"/>
    <w:rsid w:val="005B1E2D"/>
    <w:rsid w:val="005B1FF3"/>
    <w:rsid w:val="005B3166"/>
    <w:rsid w:val="005B3B64"/>
    <w:rsid w:val="005B3CB2"/>
    <w:rsid w:val="005B3DCC"/>
    <w:rsid w:val="005B3E9E"/>
    <w:rsid w:val="005B4C2B"/>
    <w:rsid w:val="005B50F7"/>
    <w:rsid w:val="005B5B0B"/>
    <w:rsid w:val="005B7230"/>
    <w:rsid w:val="005B76ED"/>
    <w:rsid w:val="005B7FD1"/>
    <w:rsid w:val="005C088E"/>
    <w:rsid w:val="005C0B42"/>
    <w:rsid w:val="005C1042"/>
    <w:rsid w:val="005C11EB"/>
    <w:rsid w:val="005C2237"/>
    <w:rsid w:val="005C331B"/>
    <w:rsid w:val="005C3B8F"/>
    <w:rsid w:val="005C3C80"/>
    <w:rsid w:val="005C3D99"/>
    <w:rsid w:val="005C4E7F"/>
    <w:rsid w:val="005C57B9"/>
    <w:rsid w:val="005C5B79"/>
    <w:rsid w:val="005C5CCE"/>
    <w:rsid w:val="005C6509"/>
    <w:rsid w:val="005C65D2"/>
    <w:rsid w:val="005C6B7A"/>
    <w:rsid w:val="005C6F7B"/>
    <w:rsid w:val="005D27A0"/>
    <w:rsid w:val="005D2ECB"/>
    <w:rsid w:val="005D35BC"/>
    <w:rsid w:val="005D3FB8"/>
    <w:rsid w:val="005D4BF3"/>
    <w:rsid w:val="005D5294"/>
    <w:rsid w:val="005D5521"/>
    <w:rsid w:val="005D72EB"/>
    <w:rsid w:val="005D7409"/>
    <w:rsid w:val="005D7D49"/>
    <w:rsid w:val="005E0959"/>
    <w:rsid w:val="005E0C22"/>
    <w:rsid w:val="005E1181"/>
    <w:rsid w:val="005E2E34"/>
    <w:rsid w:val="005E4A2A"/>
    <w:rsid w:val="005E51E7"/>
    <w:rsid w:val="005E556A"/>
    <w:rsid w:val="005E59D8"/>
    <w:rsid w:val="005E660B"/>
    <w:rsid w:val="005E6C9B"/>
    <w:rsid w:val="005E7188"/>
    <w:rsid w:val="005E782C"/>
    <w:rsid w:val="005E79CD"/>
    <w:rsid w:val="005E7BA6"/>
    <w:rsid w:val="005F0209"/>
    <w:rsid w:val="005F0DF5"/>
    <w:rsid w:val="005F0E2D"/>
    <w:rsid w:val="005F0F89"/>
    <w:rsid w:val="005F11AC"/>
    <w:rsid w:val="005F2242"/>
    <w:rsid w:val="005F2282"/>
    <w:rsid w:val="005F3A8B"/>
    <w:rsid w:val="005F3D38"/>
    <w:rsid w:val="005F4982"/>
    <w:rsid w:val="005F4D5D"/>
    <w:rsid w:val="005F5537"/>
    <w:rsid w:val="005F6131"/>
    <w:rsid w:val="005F674D"/>
    <w:rsid w:val="005F6CA3"/>
    <w:rsid w:val="005F7643"/>
    <w:rsid w:val="0060034F"/>
    <w:rsid w:val="00600912"/>
    <w:rsid w:val="00601B7A"/>
    <w:rsid w:val="00601D43"/>
    <w:rsid w:val="00602717"/>
    <w:rsid w:val="00604972"/>
    <w:rsid w:val="0060635E"/>
    <w:rsid w:val="00606D53"/>
    <w:rsid w:val="006072AB"/>
    <w:rsid w:val="00607C1C"/>
    <w:rsid w:val="0061036B"/>
    <w:rsid w:val="006109B8"/>
    <w:rsid w:val="0061134D"/>
    <w:rsid w:val="0061160A"/>
    <w:rsid w:val="0061166F"/>
    <w:rsid w:val="00611A12"/>
    <w:rsid w:val="00612535"/>
    <w:rsid w:val="0061256A"/>
    <w:rsid w:val="00612A6E"/>
    <w:rsid w:val="00613CCB"/>
    <w:rsid w:val="0061572C"/>
    <w:rsid w:val="00616904"/>
    <w:rsid w:val="00616ADC"/>
    <w:rsid w:val="00617798"/>
    <w:rsid w:val="00620FDF"/>
    <w:rsid w:val="00621FE0"/>
    <w:rsid w:val="0062285B"/>
    <w:rsid w:val="006234AF"/>
    <w:rsid w:val="00623DFA"/>
    <w:rsid w:val="0062418B"/>
    <w:rsid w:val="00624765"/>
    <w:rsid w:val="00624882"/>
    <w:rsid w:val="00625276"/>
    <w:rsid w:val="006253DA"/>
    <w:rsid w:val="0062542F"/>
    <w:rsid w:val="00625A3C"/>
    <w:rsid w:val="00625B21"/>
    <w:rsid w:val="006261BE"/>
    <w:rsid w:val="006267FA"/>
    <w:rsid w:val="00626F02"/>
    <w:rsid w:val="0063000E"/>
    <w:rsid w:val="00630C86"/>
    <w:rsid w:val="00630D56"/>
    <w:rsid w:val="006310AA"/>
    <w:rsid w:val="00634C13"/>
    <w:rsid w:val="00634F4F"/>
    <w:rsid w:val="0063576D"/>
    <w:rsid w:val="006357C6"/>
    <w:rsid w:val="00635D1D"/>
    <w:rsid w:val="00636156"/>
    <w:rsid w:val="00636D7E"/>
    <w:rsid w:val="00637E40"/>
    <w:rsid w:val="0064030E"/>
    <w:rsid w:val="006430C8"/>
    <w:rsid w:val="00643691"/>
    <w:rsid w:val="00644902"/>
    <w:rsid w:val="0064577C"/>
    <w:rsid w:val="00645EFE"/>
    <w:rsid w:val="00646754"/>
    <w:rsid w:val="00646876"/>
    <w:rsid w:val="0064784D"/>
    <w:rsid w:val="00650746"/>
    <w:rsid w:val="00652040"/>
    <w:rsid w:val="00652626"/>
    <w:rsid w:val="00652822"/>
    <w:rsid w:val="00652981"/>
    <w:rsid w:val="00652A41"/>
    <w:rsid w:val="00652D23"/>
    <w:rsid w:val="00652FBF"/>
    <w:rsid w:val="00652FD7"/>
    <w:rsid w:val="00652FE5"/>
    <w:rsid w:val="0065431B"/>
    <w:rsid w:val="00655D39"/>
    <w:rsid w:val="0065634A"/>
    <w:rsid w:val="006563DA"/>
    <w:rsid w:val="006567F3"/>
    <w:rsid w:val="0065737E"/>
    <w:rsid w:val="006577D8"/>
    <w:rsid w:val="00657AAD"/>
    <w:rsid w:val="0066086A"/>
    <w:rsid w:val="00661578"/>
    <w:rsid w:val="006628C3"/>
    <w:rsid w:val="00662A4D"/>
    <w:rsid w:val="00663698"/>
    <w:rsid w:val="0066369F"/>
    <w:rsid w:val="006636A6"/>
    <w:rsid w:val="00664352"/>
    <w:rsid w:val="00664E40"/>
    <w:rsid w:val="00665533"/>
    <w:rsid w:val="006656EE"/>
    <w:rsid w:val="00666667"/>
    <w:rsid w:val="006667B5"/>
    <w:rsid w:val="00667B56"/>
    <w:rsid w:val="00667F75"/>
    <w:rsid w:val="0067014F"/>
    <w:rsid w:val="006733EE"/>
    <w:rsid w:val="00673C11"/>
    <w:rsid w:val="006750F3"/>
    <w:rsid w:val="0067545E"/>
    <w:rsid w:val="00675555"/>
    <w:rsid w:val="006760F1"/>
    <w:rsid w:val="0067653F"/>
    <w:rsid w:val="00676587"/>
    <w:rsid w:val="00676D3E"/>
    <w:rsid w:val="00676EF1"/>
    <w:rsid w:val="006770BE"/>
    <w:rsid w:val="00677667"/>
    <w:rsid w:val="00680159"/>
    <w:rsid w:val="00680670"/>
    <w:rsid w:val="00680872"/>
    <w:rsid w:val="00680E10"/>
    <w:rsid w:val="0068101B"/>
    <w:rsid w:val="006810D9"/>
    <w:rsid w:val="00681436"/>
    <w:rsid w:val="00681FCE"/>
    <w:rsid w:val="00682182"/>
    <w:rsid w:val="0068242C"/>
    <w:rsid w:val="00682EEB"/>
    <w:rsid w:val="00683139"/>
    <w:rsid w:val="00683263"/>
    <w:rsid w:val="00683ECD"/>
    <w:rsid w:val="0068447A"/>
    <w:rsid w:val="006845DD"/>
    <w:rsid w:val="006848B2"/>
    <w:rsid w:val="00684CD7"/>
    <w:rsid w:val="0068576A"/>
    <w:rsid w:val="006857C3"/>
    <w:rsid w:val="00685942"/>
    <w:rsid w:val="00686193"/>
    <w:rsid w:val="006864D8"/>
    <w:rsid w:val="006901E2"/>
    <w:rsid w:val="00691AC8"/>
    <w:rsid w:val="00691F46"/>
    <w:rsid w:val="00692388"/>
    <w:rsid w:val="0069245B"/>
    <w:rsid w:val="00692803"/>
    <w:rsid w:val="00692EC4"/>
    <w:rsid w:val="00693AC7"/>
    <w:rsid w:val="006947E9"/>
    <w:rsid w:val="00694A78"/>
    <w:rsid w:val="006958A7"/>
    <w:rsid w:val="00695A2F"/>
    <w:rsid w:val="00695AA8"/>
    <w:rsid w:val="0069604D"/>
    <w:rsid w:val="00696502"/>
    <w:rsid w:val="00696584"/>
    <w:rsid w:val="006966D6"/>
    <w:rsid w:val="00696DD0"/>
    <w:rsid w:val="006979EE"/>
    <w:rsid w:val="00697B72"/>
    <w:rsid w:val="006A0371"/>
    <w:rsid w:val="006A05E0"/>
    <w:rsid w:val="006A11DD"/>
    <w:rsid w:val="006A2A80"/>
    <w:rsid w:val="006A2BBF"/>
    <w:rsid w:val="006A2F62"/>
    <w:rsid w:val="006A3A5E"/>
    <w:rsid w:val="006A3DEC"/>
    <w:rsid w:val="006A489D"/>
    <w:rsid w:val="006A4B8B"/>
    <w:rsid w:val="006A5216"/>
    <w:rsid w:val="006A5CE4"/>
    <w:rsid w:val="006A64C7"/>
    <w:rsid w:val="006A663B"/>
    <w:rsid w:val="006A6A18"/>
    <w:rsid w:val="006A74EE"/>
    <w:rsid w:val="006A77A2"/>
    <w:rsid w:val="006A7A40"/>
    <w:rsid w:val="006A7C93"/>
    <w:rsid w:val="006B1772"/>
    <w:rsid w:val="006B1EE7"/>
    <w:rsid w:val="006B25D0"/>
    <w:rsid w:val="006B51BC"/>
    <w:rsid w:val="006B594F"/>
    <w:rsid w:val="006B5BD5"/>
    <w:rsid w:val="006B712B"/>
    <w:rsid w:val="006B7A5E"/>
    <w:rsid w:val="006C02AF"/>
    <w:rsid w:val="006C041C"/>
    <w:rsid w:val="006C0ACC"/>
    <w:rsid w:val="006C0F55"/>
    <w:rsid w:val="006C131A"/>
    <w:rsid w:val="006C1409"/>
    <w:rsid w:val="006C1AC4"/>
    <w:rsid w:val="006C2328"/>
    <w:rsid w:val="006C2860"/>
    <w:rsid w:val="006C3C0A"/>
    <w:rsid w:val="006C4C20"/>
    <w:rsid w:val="006C4CAB"/>
    <w:rsid w:val="006C4DE7"/>
    <w:rsid w:val="006C5246"/>
    <w:rsid w:val="006C59E8"/>
    <w:rsid w:val="006C65B4"/>
    <w:rsid w:val="006D1035"/>
    <w:rsid w:val="006D133E"/>
    <w:rsid w:val="006D21F1"/>
    <w:rsid w:val="006D28F5"/>
    <w:rsid w:val="006D392D"/>
    <w:rsid w:val="006D3DE1"/>
    <w:rsid w:val="006D528B"/>
    <w:rsid w:val="006D542F"/>
    <w:rsid w:val="006D552A"/>
    <w:rsid w:val="006D65BF"/>
    <w:rsid w:val="006D6936"/>
    <w:rsid w:val="006E08C4"/>
    <w:rsid w:val="006E178C"/>
    <w:rsid w:val="006E1D3B"/>
    <w:rsid w:val="006E223D"/>
    <w:rsid w:val="006E28E1"/>
    <w:rsid w:val="006E2D26"/>
    <w:rsid w:val="006E4104"/>
    <w:rsid w:val="006E4427"/>
    <w:rsid w:val="006E4830"/>
    <w:rsid w:val="006E535D"/>
    <w:rsid w:val="006E59F6"/>
    <w:rsid w:val="006E5D42"/>
    <w:rsid w:val="006E5E84"/>
    <w:rsid w:val="006E5F15"/>
    <w:rsid w:val="006E6A9D"/>
    <w:rsid w:val="006E6D54"/>
    <w:rsid w:val="006E7192"/>
    <w:rsid w:val="006E7B69"/>
    <w:rsid w:val="006E7BC9"/>
    <w:rsid w:val="006F0C76"/>
    <w:rsid w:val="006F141F"/>
    <w:rsid w:val="006F1A13"/>
    <w:rsid w:val="006F1F07"/>
    <w:rsid w:val="006F2ED2"/>
    <w:rsid w:val="006F4207"/>
    <w:rsid w:val="006F42E9"/>
    <w:rsid w:val="006F4C9F"/>
    <w:rsid w:val="006F5049"/>
    <w:rsid w:val="006F5BFA"/>
    <w:rsid w:val="006F698B"/>
    <w:rsid w:val="006F6EF7"/>
    <w:rsid w:val="006F7AB9"/>
    <w:rsid w:val="00700508"/>
    <w:rsid w:val="007017D0"/>
    <w:rsid w:val="00702562"/>
    <w:rsid w:val="007026DE"/>
    <w:rsid w:val="007033C7"/>
    <w:rsid w:val="00703936"/>
    <w:rsid w:val="00703BEA"/>
    <w:rsid w:val="00703EA3"/>
    <w:rsid w:val="00706049"/>
    <w:rsid w:val="00706A86"/>
    <w:rsid w:val="00706A99"/>
    <w:rsid w:val="0071064F"/>
    <w:rsid w:val="00710682"/>
    <w:rsid w:val="00714226"/>
    <w:rsid w:val="00714A9C"/>
    <w:rsid w:val="00716292"/>
    <w:rsid w:val="007162FD"/>
    <w:rsid w:val="00716497"/>
    <w:rsid w:val="007169CC"/>
    <w:rsid w:val="007200FE"/>
    <w:rsid w:val="0072014D"/>
    <w:rsid w:val="0072035A"/>
    <w:rsid w:val="00720612"/>
    <w:rsid w:val="00722D7B"/>
    <w:rsid w:val="00723520"/>
    <w:rsid w:val="00723FC7"/>
    <w:rsid w:val="007246AE"/>
    <w:rsid w:val="00725116"/>
    <w:rsid w:val="00725810"/>
    <w:rsid w:val="00725D4E"/>
    <w:rsid w:val="00727D97"/>
    <w:rsid w:val="00730EAB"/>
    <w:rsid w:val="0073192A"/>
    <w:rsid w:val="00731939"/>
    <w:rsid w:val="00731EA1"/>
    <w:rsid w:val="0073223C"/>
    <w:rsid w:val="00732BF7"/>
    <w:rsid w:val="007337C1"/>
    <w:rsid w:val="00733922"/>
    <w:rsid w:val="00733C84"/>
    <w:rsid w:val="00733E45"/>
    <w:rsid w:val="00734E43"/>
    <w:rsid w:val="00735DE5"/>
    <w:rsid w:val="00736293"/>
    <w:rsid w:val="00736A31"/>
    <w:rsid w:val="00736CBA"/>
    <w:rsid w:val="00736CD8"/>
    <w:rsid w:val="007370CD"/>
    <w:rsid w:val="007371EF"/>
    <w:rsid w:val="007372E1"/>
    <w:rsid w:val="00737F92"/>
    <w:rsid w:val="007414B8"/>
    <w:rsid w:val="00741D25"/>
    <w:rsid w:val="007420B9"/>
    <w:rsid w:val="007424ED"/>
    <w:rsid w:val="00742DDE"/>
    <w:rsid w:val="007431AA"/>
    <w:rsid w:val="007438B9"/>
    <w:rsid w:val="007452D4"/>
    <w:rsid w:val="007458F8"/>
    <w:rsid w:val="00746761"/>
    <w:rsid w:val="0074702E"/>
    <w:rsid w:val="0074793C"/>
    <w:rsid w:val="00747D79"/>
    <w:rsid w:val="00747EDA"/>
    <w:rsid w:val="0075165A"/>
    <w:rsid w:val="007519D6"/>
    <w:rsid w:val="00751BE3"/>
    <w:rsid w:val="00751F02"/>
    <w:rsid w:val="00751FA3"/>
    <w:rsid w:val="00752968"/>
    <w:rsid w:val="00753476"/>
    <w:rsid w:val="00753539"/>
    <w:rsid w:val="007540DE"/>
    <w:rsid w:val="00755048"/>
    <w:rsid w:val="007552D8"/>
    <w:rsid w:val="00756F18"/>
    <w:rsid w:val="00757D20"/>
    <w:rsid w:val="007608FA"/>
    <w:rsid w:val="00761627"/>
    <w:rsid w:val="00761D13"/>
    <w:rsid w:val="00762FE1"/>
    <w:rsid w:val="00763A3B"/>
    <w:rsid w:val="00763C06"/>
    <w:rsid w:val="007642E8"/>
    <w:rsid w:val="0076536B"/>
    <w:rsid w:val="00765480"/>
    <w:rsid w:val="007657E9"/>
    <w:rsid w:val="007665FC"/>
    <w:rsid w:val="00766F06"/>
    <w:rsid w:val="00767413"/>
    <w:rsid w:val="007679C4"/>
    <w:rsid w:val="00767C75"/>
    <w:rsid w:val="00770356"/>
    <w:rsid w:val="00771F66"/>
    <w:rsid w:val="00772BFB"/>
    <w:rsid w:val="00775149"/>
    <w:rsid w:val="00776247"/>
    <w:rsid w:val="00776A53"/>
    <w:rsid w:val="00776B41"/>
    <w:rsid w:val="00776DAD"/>
    <w:rsid w:val="0077727B"/>
    <w:rsid w:val="0077740D"/>
    <w:rsid w:val="00777590"/>
    <w:rsid w:val="007805BB"/>
    <w:rsid w:val="007808DD"/>
    <w:rsid w:val="00781042"/>
    <w:rsid w:val="00781F0D"/>
    <w:rsid w:val="007824B0"/>
    <w:rsid w:val="0078257F"/>
    <w:rsid w:val="00782E48"/>
    <w:rsid w:val="0078388D"/>
    <w:rsid w:val="007838E4"/>
    <w:rsid w:val="00784982"/>
    <w:rsid w:val="00785203"/>
    <w:rsid w:val="00786ADA"/>
    <w:rsid w:val="00787F51"/>
    <w:rsid w:val="0079034A"/>
    <w:rsid w:val="00792231"/>
    <w:rsid w:val="0079245A"/>
    <w:rsid w:val="00792476"/>
    <w:rsid w:val="007929A0"/>
    <w:rsid w:val="00792C6A"/>
    <w:rsid w:val="007930C9"/>
    <w:rsid w:val="00793CEA"/>
    <w:rsid w:val="00794A5C"/>
    <w:rsid w:val="00795FC0"/>
    <w:rsid w:val="007961F3"/>
    <w:rsid w:val="00796BAA"/>
    <w:rsid w:val="00797755"/>
    <w:rsid w:val="007A000F"/>
    <w:rsid w:val="007A03D3"/>
    <w:rsid w:val="007A1D6E"/>
    <w:rsid w:val="007A238E"/>
    <w:rsid w:val="007A2401"/>
    <w:rsid w:val="007A277A"/>
    <w:rsid w:val="007A2D4E"/>
    <w:rsid w:val="007A33F6"/>
    <w:rsid w:val="007A353D"/>
    <w:rsid w:val="007A35D6"/>
    <w:rsid w:val="007A3ADE"/>
    <w:rsid w:val="007A476D"/>
    <w:rsid w:val="007A48E6"/>
    <w:rsid w:val="007A5B09"/>
    <w:rsid w:val="007A5E79"/>
    <w:rsid w:val="007A612D"/>
    <w:rsid w:val="007A6D41"/>
    <w:rsid w:val="007A7CD2"/>
    <w:rsid w:val="007B111A"/>
    <w:rsid w:val="007B1B67"/>
    <w:rsid w:val="007B29C6"/>
    <w:rsid w:val="007B3B40"/>
    <w:rsid w:val="007B5B64"/>
    <w:rsid w:val="007B68D9"/>
    <w:rsid w:val="007B7CDE"/>
    <w:rsid w:val="007B7F43"/>
    <w:rsid w:val="007C0140"/>
    <w:rsid w:val="007C01E5"/>
    <w:rsid w:val="007C022B"/>
    <w:rsid w:val="007C02C0"/>
    <w:rsid w:val="007C2465"/>
    <w:rsid w:val="007C2F0D"/>
    <w:rsid w:val="007C4829"/>
    <w:rsid w:val="007C4ABB"/>
    <w:rsid w:val="007C71DC"/>
    <w:rsid w:val="007C7BA5"/>
    <w:rsid w:val="007D09FC"/>
    <w:rsid w:val="007D0D19"/>
    <w:rsid w:val="007D0E62"/>
    <w:rsid w:val="007D3386"/>
    <w:rsid w:val="007D5CBA"/>
    <w:rsid w:val="007D6E02"/>
    <w:rsid w:val="007D6E56"/>
    <w:rsid w:val="007D70E4"/>
    <w:rsid w:val="007D744A"/>
    <w:rsid w:val="007E0317"/>
    <w:rsid w:val="007E1812"/>
    <w:rsid w:val="007E326C"/>
    <w:rsid w:val="007E4106"/>
    <w:rsid w:val="007E5A58"/>
    <w:rsid w:val="007E5E8F"/>
    <w:rsid w:val="007E6522"/>
    <w:rsid w:val="007E6CBE"/>
    <w:rsid w:val="007E6D44"/>
    <w:rsid w:val="007E6EBF"/>
    <w:rsid w:val="007E74F7"/>
    <w:rsid w:val="007F03F9"/>
    <w:rsid w:val="007F0405"/>
    <w:rsid w:val="007F094A"/>
    <w:rsid w:val="007F0B85"/>
    <w:rsid w:val="007F0C8C"/>
    <w:rsid w:val="007F15D7"/>
    <w:rsid w:val="007F18E8"/>
    <w:rsid w:val="007F26D2"/>
    <w:rsid w:val="007F2E01"/>
    <w:rsid w:val="007F31C3"/>
    <w:rsid w:val="007F4745"/>
    <w:rsid w:val="007F5CB9"/>
    <w:rsid w:val="007F5D3A"/>
    <w:rsid w:val="007F5EF9"/>
    <w:rsid w:val="007F6F27"/>
    <w:rsid w:val="007F75A8"/>
    <w:rsid w:val="007F763C"/>
    <w:rsid w:val="007F770A"/>
    <w:rsid w:val="007F7804"/>
    <w:rsid w:val="0080039E"/>
    <w:rsid w:val="008008DD"/>
    <w:rsid w:val="00802247"/>
    <w:rsid w:val="008022B1"/>
    <w:rsid w:val="008030FB"/>
    <w:rsid w:val="008036B2"/>
    <w:rsid w:val="0080492B"/>
    <w:rsid w:val="00804D53"/>
    <w:rsid w:val="008064BA"/>
    <w:rsid w:val="00807AAA"/>
    <w:rsid w:val="00810391"/>
    <w:rsid w:val="00810527"/>
    <w:rsid w:val="008117DA"/>
    <w:rsid w:val="00811E2C"/>
    <w:rsid w:val="00812BD4"/>
    <w:rsid w:val="00813203"/>
    <w:rsid w:val="008133C5"/>
    <w:rsid w:val="00813896"/>
    <w:rsid w:val="00813D75"/>
    <w:rsid w:val="0081401A"/>
    <w:rsid w:val="0081468A"/>
    <w:rsid w:val="00814BA4"/>
    <w:rsid w:val="008154BA"/>
    <w:rsid w:val="0081566D"/>
    <w:rsid w:val="00815D66"/>
    <w:rsid w:val="008173F8"/>
    <w:rsid w:val="00817902"/>
    <w:rsid w:val="0082042C"/>
    <w:rsid w:val="00821082"/>
    <w:rsid w:val="0082130E"/>
    <w:rsid w:val="0082180D"/>
    <w:rsid w:val="00822235"/>
    <w:rsid w:val="00822796"/>
    <w:rsid w:val="00822E6A"/>
    <w:rsid w:val="0082321B"/>
    <w:rsid w:val="008236B5"/>
    <w:rsid w:val="00823830"/>
    <w:rsid w:val="008240D3"/>
    <w:rsid w:val="00827D3F"/>
    <w:rsid w:val="00827EB6"/>
    <w:rsid w:val="00830161"/>
    <w:rsid w:val="00830826"/>
    <w:rsid w:val="0083086A"/>
    <w:rsid w:val="00830E54"/>
    <w:rsid w:val="008313C6"/>
    <w:rsid w:val="008318C2"/>
    <w:rsid w:val="00831A1D"/>
    <w:rsid w:val="00833158"/>
    <w:rsid w:val="008335B3"/>
    <w:rsid w:val="008336BB"/>
    <w:rsid w:val="008342D5"/>
    <w:rsid w:val="008348A0"/>
    <w:rsid w:val="00834D5E"/>
    <w:rsid w:val="00835D1E"/>
    <w:rsid w:val="00835F83"/>
    <w:rsid w:val="0083605A"/>
    <w:rsid w:val="00836169"/>
    <w:rsid w:val="00836A7A"/>
    <w:rsid w:val="008402EA"/>
    <w:rsid w:val="00840410"/>
    <w:rsid w:val="008407B0"/>
    <w:rsid w:val="00840997"/>
    <w:rsid w:val="00841867"/>
    <w:rsid w:val="00842968"/>
    <w:rsid w:val="00842AA6"/>
    <w:rsid w:val="008441BF"/>
    <w:rsid w:val="008447FD"/>
    <w:rsid w:val="00845D4D"/>
    <w:rsid w:val="0084622E"/>
    <w:rsid w:val="00847033"/>
    <w:rsid w:val="00847D61"/>
    <w:rsid w:val="008519C2"/>
    <w:rsid w:val="00852EB6"/>
    <w:rsid w:val="00853630"/>
    <w:rsid w:val="00853FFE"/>
    <w:rsid w:val="008556A8"/>
    <w:rsid w:val="00855FD0"/>
    <w:rsid w:val="008562F0"/>
    <w:rsid w:val="00856488"/>
    <w:rsid w:val="008566E9"/>
    <w:rsid w:val="00856840"/>
    <w:rsid w:val="008572CA"/>
    <w:rsid w:val="0085768C"/>
    <w:rsid w:val="008602B7"/>
    <w:rsid w:val="00860DC2"/>
    <w:rsid w:val="00861CD2"/>
    <w:rsid w:val="008626A9"/>
    <w:rsid w:val="008642E2"/>
    <w:rsid w:val="00865010"/>
    <w:rsid w:val="00865238"/>
    <w:rsid w:val="00865A60"/>
    <w:rsid w:val="008664DA"/>
    <w:rsid w:val="00870709"/>
    <w:rsid w:val="00871599"/>
    <w:rsid w:val="008718CF"/>
    <w:rsid w:val="008720E8"/>
    <w:rsid w:val="008724C9"/>
    <w:rsid w:val="0087354E"/>
    <w:rsid w:val="00873BAD"/>
    <w:rsid w:val="00874695"/>
    <w:rsid w:val="00874961"/>
    <w:rsid w:val="008755B2"/>
    <w:rsid w:val="0087671D"/>
    <w:rsid w:val="0087680D"/>
    <w:rsid w:val="00876E96"/>
    <w:rsid w:val="0087762C"/>
    <w:rsid w:val="00877A63"/>
    <w:rsid w:val="00881F01"/>
    <w:rsid w:val="00881F72"/>
    <w:rsid w:val="0088202E"/>
    <w:rsid w:val="00882CB3"/>
    <w:rsid w:val="00882F97"/>
    <w:rsid w:val="0088326D"/>
    <w:rsid w:val="00884280"/>
    <w:rsid w:val="0088495C"/>
    <w:rsid w:val="00884D65"/>
    <w:rsid w:val="00885794"/>
    <w:rsid w:val="008857DB"/>
    <w:rsid w:val="00886421"/>
    <w:rsid w:val="00887057"/>
    <w:rsid w:val="0089021D"/>
    <w:rsid w:val="00890A3B"/>
    <w:rsid w:val="00891372"/>
    <w:rsid w:val="00892A1C"/>
    <w:rsid w:val="008930AB"/>
    <w:rsid w:val="008936D8"/>
    <w:rsid w:val="0089452C"/>
    <w:rsid w:val="008948FA"/>
    <w:rsid w:val="008950FA"/>
    <w:rsid w:val="00895276"/>
    <w:rsid w:val="008958F7"/>
    <w:rsid w:val="00895A54"/>
    <w:rsid w:val="00895E00"/>
    <w:rsid w:val="0089666E"/>
    <w:rsid w:val="00896941"/>
    <w:rsid w:val="00896CCC"/>
    <w:rsid w:val="008976D9"/>
    <w:rsid w:val="00897B92"/>
    <w:rsid w:val="008A0041"/>
    <w:rsid w:val="008A038B"/>
    <w:rsid w:val="008A0A33"/>
    <w:rsid w:val="008A0D51"/>
    <w:rsid w:val="008A12AC"/>
    <w:rsid w:val="008A28D5"/>
    <w:rsid w:val="008A2AEC"/>
    <w:rsid w:val="008A3386"/>
    <w:rsid w:val="008A457F"/>
    <w:rsid w:val="008A49E3"/>
    <w:rsid w:val="008A4F35"/>
    <w:rsid w:val="008A5059"/>
    <w:rsid w:val="008A66F9"/>
    <w:rsid w:val="008A672A"/>
    <w:rsid w:val="008A683A"/>
    <w:rsid w:val="008A7837"/>
    <w:rsid w:val="008B000A"/>
    <w:rsid w:val="008B0649"/>
    <w:rsid w:val="008B07C8"/>
    <w:rsid w:val="008B1137"/>
    <w:rsid w:val="008B207F"/>
    <w:rsid w:val="008B2159"/>
    <w:rsid w:val="008B3668"/>
    <w:rsid w:val="008B3773"/>
    <w:rsid w:val="008B4516"/>
    <w:rsid w:val="008B4984"/>
    <w:rsid w:val="008B69C6"/>
    <w:rsid w:val="008B7F6E"/>
    <w:rsid w:val="008C0805"/>
    <w:rsid w:val="008C0C6C"/>
    <w:rsid w:val="008C179A"/>
    <w:rsid w:val="008C17AB"/>
    <w:rsid w:val="008C2F23"/>
    <w:rsid w:val="008C490D"/>
    <w:rsid w:val="008C65C0"/>
    <w:rsid w:val="008C6F69"/>
    <w:rsid w:val="008C7D81"/>
    <w:rsid w:val="008D09B9"/>
    <w:rsid w:val="008D0CAE"/>
    <w:rsid w:val="008D1334"/>
    <w:rsid w:val="008D40E4"/>
    <w:rsid w:val="008D5311"/>
    <w:rsid w:val="008D556D"/>
    <w:rsid w:val="008D627D"/>
    <w:rsid w:val="008D6E87"/>
    <w:rsid w:val="008D7FCD"/>
    <w:rsid w:val="008E07EE"/>
    <w:rsid w:val="008E1208"/>
    <w:rsid w:val="008E19B5"/>
    <w:rsid w:val="008E340D"/>
    <w:rsid w:val="008E45CE"/>
    <w:rsid w:val="008E5742"/>
    <w:rsid w:val="008E5C8B"/>
    <w:rsid w:val="008E6FCD"/>
    <w:rsid w:val="008E79F5"/>
    <w:rsid w:val="008F12F4"/>
    <w:rsid w:val="008F15DE"/>
    <w:rsid w:val="008F22A0"/>
    <w:rsid w:val="008F28DD"/>
    <w:rsid w:val="008F2FAB"/>
    <w:rsid w:val="008F3D5B"/>
    <w:rsid w:val="008F453E"/>
    <w:rsid w:val="008F4CE1"/>
    <w:rsid w:val="008F4F22"/>
    <w:rsid w:val="008F59DF"/>
    <w:rsid w:val="008F6335"/>
    <w:rsid w:val="008F6FFB"/>
    <w:rsid w:val="008F71A1"/>
    <w:rsid w:val="008F7424"/>
    <w:rsid w:val="008F7CCC"/>
    <w:rsid w:val="008F7E9A"/>
    <w:rsid w:val="008F7FC9"/>
    <w:rsid w:val="0090067B"/>
    <w:rsid w:val="0090157E"/>
    <w:rsid w:val="00901786"/>
    <w:rsid w:val="00901919"/>
    <w:rsid w:val="00901CEC"/>
    <w:rsid w:val="009023EA"/>
    <w:rsid w:val="009027BC"/>
    <w:rsid w:val="00902C30"/>
    <w:rsid w:val="00905133"/>
    <w:rsid w:val="009057DC"/>
    <w:rsid w:val="00905E9F"/>
    <w:rsid w:val="009075F7"/>
    <w:rsid w:val="009104B0"/>
    <w:rsid w:val="00910BE7"/>
    <w:rsid w:val="009112E9"/>
    <w:rsid w:val="0091135E"/>
    <w:rsid w:val="0091143B"/>
    <w:rsid w:val="0091177C"/>
    <w:rsid w:val="009129CD"/>
    <w:rsid w:val="00912C81"/>
    <w:rsid w:val="0091318F"/>
    <w:rsid w:val="0091502E"/>
    <w:rsid w:val="00915A47"/>
    <w:rsid w:val="00915DE1"/>
    <w:rsid w:val="009163F8"/>
    <w:rsid w:val="009166B3"/>
    <w:rsid w:val="00917BFF"/>
    <w:rsid w:val="009209FB"/>
    <w:rsid w:val="00922739"/>
    <w:rsid w:val="00924985"/>
    <w:rsid w:val="009254C1"/>
    <w:rsid w:val="00925571"/>
    <w:rsid w:val="00925905"/>
    <w:rsid w:val="009261CA"/>
    <w:rsid w:val="0092732C"/>
    <w:rsid w:val="0092748B"/>
    <w:rsid w:val="0092749D"/>
    <w:rsid w:val="009274CF"/>
    <w:rsid w:val="0092789C"/>
    <w:rsid w:val="009279BF"/>
    <w:rsid w:val="00927B3D"/>
    <w:rsid w:val="00930367"/>
    <w:rsid w:val="00930665"/>
    <w:rsid w:val="0093086E"/>
    <w:rsid w:val="00930F96"/>
    <w:rsid w:val="0093133D"/>
    <w:rsid w:val="009319DD"/>
    <w:rsid w:val="00932333"/>
    <w:rsid w:val="00933923"/>
    <w:rsid w:val="00934794"/>
    <w:rsid w:val="009347D0"/>
    <w:rsid w:val="0093499B"/>
    <w:rsid w:val="00934A0A"/>
    <w:rsid w:val="00934E8A"/>
    <w:rsid w:val="0093536F"/>
    <w:rsid w:val="00935BD1"/>
    <w:rsid w:val="00936A9D"/>
    <w:rsid w:val="00936CAD"/>
    <w:rsid w:val="00940565"/>
    <w:rsid w:val="009409B3"/>
    <w:rsid w:val="009433B2"/>
    <w:rsid w:val="009438DA"/>
    <w:rsid w:val="009439CD"/>
    <w:rsid w:val="009443D5"/>
    <w:rsid w:val="00945785"/>
    <w:rsid w:val="00945966"/>
    <w:rsid w:val="00945967"/>
    <w:rsid w:val="00947D3F"/>
    <w:rsid w:val="009500E0"/>
    <w:rsid w:val="0095091D"/>
    <w:rsid w:val="00950F65"/>
    <w:rsid w:val="0095206E"/>
    <w:rsid w:val="009522C8"/>
    <w:rsid w:val="0095251B"/>
    <w:rsid w:val="00955386"/>
    <w:rsid w:val="00955D48"/>
    <w:rsid w:val="0095723D"/>
    <w:rsid w:val="0095759E"/>
    <w:rsid w:val="00957D23"/>
    <w:rsid w:val="00957D9B"/>
    <w:rsid w:val="0096053F"/>
    <w:rsid w:val="00960D51"/>
    <w:rsid w:val="009614C3"/>
    <w:rsid w:val="009618A4"/>
    <w:rsid w:val="00961F89"/>
    <w:rsid w:val="0096263D"/>
    <w:rsid w:val="00963B18"/>
    <w:rsid w:val="00963C52"/>
    <w:rsid w:val="00964A48"/>
    <w:rsid w:val="00964D3C"/>
    <w:rsid w:val="009657FF"/>
    <w:rsid w:val="00966AFC"/>
    <w:rsid w:val="00971EFA"/>
    <w:rsid w:val="00972C55"/>
    <w:rsid w:val="009734E0"/>
    <w:rsid w:val="00973913"/>
    <w:rsid w:val="009742B0"/>
    <w:rsid w:val="009743EA"/>
    <w:rsid w:val="00974AC9"/>
    <w:rsid w:val="00975472"/>
    <w:rsid w:val="00976415"/>
    <w:rsid w:val="009765D4"/>
    <w:rsid w:val="00980827"/>
    <w:rsid w:val="00980F3E"/>
    <w:rsid w:val="00981816"/>
    <w:rsid w:val="0098195C"/>
    <w:rsid w:val="00982088"/>
    <w:rsid w:val="00982098"/>
    <w:rsid w:val="00983A1A"/>
    <w:rsid w:val="00983D08"/>
    <w:rsid w:val="009855E6"/>
    <w:rsid w:val="00986849"/>
    <w:rsid w:val="0098751B"/>
    <w:rsid w:val="00987B16"/>
    <w:rsid w:val="009905D4"/>
    <w:rsid w:val="009912B3"/>
    <w:rsid w:val="009916D9"/>
    <w:rsid w:val="009921CF"/>
    <w:rsid w:val="00992631"/>
    <w:rsid w:val="0099272C"/>
    <w:rsid w:val="00993C78"/>
    <w:rsid w:val="00994510"/>
    <w:rsid w:val="00994795"/>
    <w:rsid w:val="00994D48"/>
    <w:rsid w:val="0099560A"/>
    <w:rsid w:val="0099761A"/>
    <w:rsid w:val="009A04A3"/>
    <w:rsid w:val="009A08A6"/>
    <w:rsid w:val="009A09F6"/>
    <w:rsid w:val="009A0FA9"/>
    <w:rsid w:val="009A1BC6"/>
    <w:rsid w:val="009A1C96"/>
    <w:rsid w:val="009A209E"/>
    <w:rsid w:val="009A3CEA"/>
    <w:rsid w:val="009A41ED"/>
    <w:rsid w:val="009A426E"/>
    <w:rsid w:val="009A480A"/>
    <w:rsid w:val="009A55D3"/>
    <w:rsid w:val="009A5DE3"/>
    <w:rsid w:val="009A60BB"/>
    <w:rsid w:val="009A6BCA"/>
    <w:rsid w:val="009A73AC"/>
    <w:rsid w:val="009B05D0"/>
    <w:rsid w:val="009B131E"/>
    <w:rsid w:val="009B430D"/>
    <w:rsid w:val="009B50C6"/>
    <w:rsid w:val="009B5BAA"/>
    <w:rsid w:val="009B67F3"/>
    <w:rsid w:val="009B6B18"/>
    <w:rsid w:val="009B7EA3"/>
    <w:rsid w:val="009C0E91"/>
    <w:rsid w:val="009C144D"/>
    <w:rsid w:val="009C1661"/>
    <w:rsid w:val="009C16B5"/>
    <w:rsid w:val="009C1B28"/>
    <w:rsid w:val="009C25AC"/>
    <w:rsid w:val="009C2ABD"/>
    <w:rsid w:val="009C2CC6"/>
    <w:rsid w:val="009C2E17"/>
    <w:rsid w:val="009C33ED"/>
    <w:rsid w:val="009C4FAE"/>
    <w:rsid w:val="009C50CE"/>
    <w:rsid w:val="009C517F"/>
    <w:rsid w:val="009C58A3"/>
    <w:rsid w:val="009C67DE"/>
    <w:rsid w:val="009C6BF1"/>
    <w:rsid w:val="009C75C6"/>
    <w:rsid w:val="009D0A9E"/>
    <w:rsid w:val="009D18D7"/>
    <w:rsid w:val="009D210B"/>
    <w:rsid w:val="009D251C"/>
    <w:rsid w:val="009D2A61"/>
    <w:rsid w:val="009D331C"/>
    <w:rsid w:val="009D36BF"/>
    <w:rsid w:val="009D3C90"/>
    <w:rsid w:val="009D50B0"/>
    <w:rsid w:val="009D527E"/>
    <w:rsid w:val="009D52EF"/>
    <w:rsid w:val="009D5B48"/>
    <w:rsid w:val="009D5C2B"/>
    <w:rsid w:val="009D5CD8"/>
    <w:rsid w:val="009D637A"/>
    <w:rsid w:val="009D63D6"/>
    <w:rsid w:val="009D721A"/>
    <w:rsid w:val="009D7F0E"/>
    <w:rsid w:val="009E0586"/>
    <w:rsid w:val="009E0BD5"/>
    <w:rsid w:val="009E115D"/>
    <w:rsid w:val="009E1E4C"/>
    <w:rsid w:val="009E21A5"/>
    <w:rsid w:val="009E2299"/>
    <w:rsid w:val="009E2427"/>
    <w:rsid w:val="009E3245"/>
    <w:rsid w:val="009E3B6B"/>
    <w:rsid w:val="009E4915"/>
    <w:rsid w:val="009E49BD"/>
    <w:rsid w:val="009E4C40"/>
    <w:rsid w:val="009E4DCE"/>
    <w:rsid w:val="009E4F56"/>
    <w:rsid w:val="009E6053"/>
    <w:rsid w:val="009E7FEE"/>
    <w:rsid w:val="009F056A"/>
    <w:rsid w:val="009F1087"/>
    <w:rsid w:val="009F14DF"/>
    <w:rsid w:val="009F1662"/>
    <w:rsid w:val="009F22C6"/>
    <w:rsid w:val="009F3A4B"/>
    <w:rsid w:val="009F3BEA"/>
    <w:rsid w:val="009F40E6"/>
    <w:rsid w:val="009F4100"/>
    <w:rsid w:val="009F4354"/>
    <w:rsid w:val="009F52E6"/>
    <w:rsid w:val="009F5DA4"/>
    <w:rsid w:val="009F6315"/>
    <w:rsid w:val="009F6AD7"/>
    <w:rsid w:val="009F6CE7"/>
    <w:rsid w:val="00A01944"/>
    <w:rsid w:val="00A01DCB"/>
    <w:rsid w:val="00A01E7C"/>
    <w:rsid w:val="00A02CF7"/>
    <w:rsid w:val="00A0305A"/>
    <w:rsid w:val="00A03092"/>
    <w:rsid w:val="00A04FF6"/>
    <w:rsid w:val="00A052D9"/>
    <w:rsid w:val="00A06072"/>
    <w:rsid w:val="00A07BD3"/>
    <w:rsid w:val="00A1093B"/>
    <w:rsid w:val="00A116D2"/>
    <w:rsid w:val="00A11CC2"/>
    <w:rsid w:val="00A12526"/>
    <w:rsid w:val="00A1327F"/>
    <w:rsid w:val="00A132D7"/>
    <w:rsid w:val="00A13634"/>
    <w:rsid w:val="00A14895"/>
    <w:rsid w:val="00A148C6"/>
    <w:rsid w:val="00A1503F"/>
    <w:rsid w:val="00A1582A"/>
    <w:rsid w:val="00A17451"/>
    <w:rsid w:val="00A176E3"/>
    <w:rsid w:val="00A20551"/>
    <w:rsid w:val="00A20C4C"/>
    <w:rsid w:val="00A21EE1"/>
    <w:rsid w:val="00A229A4"/>
    <w:rsid w:val="00A23CC1"/>
    <w:rsid w:val="00A2421F"/>
    <w:rsid w:val="00A25AE8"/>
    <w:rsid w:val="00A25E52"/>
    <w:rsid w:val="00A25FDA"/>
    <w:rsid w:val="00A27E5B"/>
    <w:rsid w:val="00A31823"/>
    <w:rsid w:val="00A323F8"/>
    <w:rsid w:val="00A324AC"/>
    <w:rsid w:val="00A32D00"/>
    <w:rsid w:val="00A3355D"/>
    <w:rsid w:val="00A3381F"/>
    <w:rsid w:val="00A35768"/>
    <w:rsid w:val="00A357A4"/>
    <w:rsid w:val="00A35898"/>
    <w:rsid w:val="00A35DB7"/>
    <w:rsid w:val="00A36CEA"/>
    <w:rsid w:val="00A37652"/>
    <w:rsid w:val="00A37676"/>
    <w:rsid w:val="00A40314"/>
    <w:rsid w:val="00A4066F"/>
    <w:rsid w:val="00A40B70"/>
    <w:rsid w:val="00A41A60"/>
    <w:rsid w:val="00A41D29"/>
    <w:rsid w:val="00A426F8"/>
    <w:rsid w:val="00A436DB"/>
    <w:rsid w:val="00A4399A"/>
    <w:rsid w:val="00A43B9F"/>
    <w:rsid w:val="00A44275"/>
    <w:rsid w:val="00A44CD4"/>
    <w:rsid w:val="00A44DB9"/>
    <w:rsid w:val="00A455D1"/>
    <w:rsid w:val="00A45C8F"/>
    <w:rsid w:val="00A5112C"/>
    <w:rsid w:val="00A5123E"/>
    <w:rsid w:val="00A51A86"/>
    <w:rsid w:val="00A51C0D"/>
    <w:rsid w:val="00A536CE"/>
    <w:rsid w:val="00A539AD"/>
    <w:rsid w:val="00A53C4B"/>
    <w:rsid w:val="00A53D6F"/>
    <w:rsid w:val="00A54521"/>
    <w:rsid w:val="00A54662"/>
    <w:rsid w:val="00A5650E"/>
    <w:rsid w:val="00A57BB6"/>
    <w:rsid w:val="00A57D6A"/>
    <w:rsid w:val="00A603DA"/>
    <w:rsid w:val="00A60841"/>
    <w:rsid w:val="00A61E19"/>
    <w:rsid w:val="00A61E60"/>
    <w:rsid w:val="00A621F3"/>
    <w:rsid w:val="00A62773"/>
    <w:rsid w:val="00A63AEA"/>
    <w:rsid w:val="00A63CC4"/>
    <w:rsid w:val="00A640BD"/>
    <w:rsid w:val="00A640C2"/>
    <w:rsid w:val="00A6414D"/>
    <w:rsid w:val="00A64303"/>
    <w:rsid w:val="00A6579B"/>
    <w:rsid w:val="00A661AF"/>
    <w:rsid w:val="00A66A61"/>
    <w:rsid w:val="00A6755C"/>
    <w:rsid w:val="00A675E4"/>
    <w:rsid w:val="00A708F2"/>
    <w:rsid w:val="00A70BFB"/>
    <w:rsid w:val="00A72BE4"/>
    <w:rsid w:val="00A72EFA"/>
    <w:rsid w:val="00A7322B"/>
    <w:rsid w:val="00A73CFB"/>
    <w:rsid w:val="00A74631"/>
    <w:rsid w:val="00A754CC"/>
    <w:rsid w:val="00A755FC"/>
    <w:rsid w:val="00A7611D"/>
    <w:rsid w:val="00A77770"/>
    <w:rsid w:val="00A803A1"/>
    <w:rsid w:val="00A8040F"/>
    <w:rsid w:val="00A81014"/>
    <w:rsid w:val="00A81278"/>
    <w:rsid w:val="00A81C5E"/>
    <w:rsid w:val="00A829BA"/>
    <w:rsid w:val="00A83A93"/>
    <w:rsid w:val="00A841C3"/>
    <w:rsid w:val="00A843C1"/>
    <w:rsid w:val="00A8447F"/>
    <w:rsid w:val="00A852BF"/>
    <w:rsid w:val="00A85B39"/>
    <w:rsid w:val="00A85F4D"/>
    <w:rsid w:val="00A86BFB"/>
    <w:rsid w:val="00A90173"/>
    <w:rsid w:val="00A90BB1"/>
    <w:rsid w:val="00A90E11"/>
    <w:rsid w:val="00A91945"/>
    <w:rsid w:val="00A91DB1"/>
    <w:rsid w:val="00A91E94"/>
    <w:rsid w:val="00A91F71"/>
    <w:rsid w:val="00A9282E"/>
    <w:rsid w:val="00A929AA"/>
    <w:rsid w:val="00A939F8"/>
    <w:rsid w:val="00A93A1D"/>
    <w:rsid w:val="00A93D0A"/>
    <w:rsid w:val="00A93E5A"/>
    <w:rsid w:val="00A94332"/>
    <w:rsid w:val="00A94EA1"/>
    <w:rsid w:val="00A96049"/>
    <w:rsid w:val="00A96423"/>
    <w:rsid w:val="00A96BA4"/>
    <w:rsid w:val="00A96D3C"/>
    <w:rsid w:val="00AA05E7"/>
    <w:rsid w:val="00AA231B"/>
    <w:rsid w:val="00AA261D"/>
    <w:rsid w:val="00AA26BA"/>
    <w:rsid w:val="00AA277D"/>
    <w:rsid w:val="00AA2D92"/>
    <w:rsid w:val="00AA2EF5"/>
    <w:rsid w:val="00AA380D"/>
    <w:rsid w:val="00AA3ADD"/>
    <w:rsid w:val="00AA42F6"/>
    <w:rsid w:val="00AA4DFD"/>
    <w:rsid w:val="00AA538D"/>
    <w:rsid w:val="00AA6E49"/>
    <w:rsid w:val="00AB00CB"/>
    <w:rsid w:val="00AB0B53"/>
    <w:rsid w:val="00AB13CA"/>
    <w:rsid w:val="00AB3C67"/>
    <w:rsid w:val="00AB4B56"/>
    <w:rsid w:val="00AB4D53"/>
    <w:rsid w:val="00AB52B2"/>
    <w:rsid w:val="00AB563B"/>
    <w:rsid w:val="00AB65EF"/>
    <w:rsid w:val="00AB6FF1"/>
    <w:rsid w:val="00AB70E6"/>
    <w:rsid w:val="00AB7845"/>
    <w:rsid w:val="00AC16DE"/>
    <w:rsid w:val="00AC1BA4"/>
    <w:rsid w:val="00AC1E6A"/>
    <w:rsid w:val="00AC3B83"/>
    <w:rsid w:val="00AC577A"/>
    <w:rsid w:val="00AC676B"/>
    <w:rsid w:val="00AC7590"/>
    <w:rsid w:val="00AC7A25"/>
    <w:rsid w:val="00AC7CDF"/>
    <w:rsid w:val="00AC7E2B"/>
    <w:rsid w:val="00AD0585"/>
    <w:rsid w:val="00AD0678"/>
    <w:rsid w:val="00AD117C"/>
    <w:rsid w:val="00AD1242"/>
    <w:rsid w:val="00AD14D9"/>
    <w:rsid w:val="00AD24AB"/>
    <w:rsid w:val="00AD337B"/>
    <w:rsid w:val="00AD3958"/>
    <w:rsid w:val="00AD3CF4"/>
    <w:rsid w:val="00AD4560"/>
    <w:rsid w:val="00AD554D"/>
    <w:rsid w:val="00AD7460"/>
    <w:rsid w:val="00AD750A"/>
    <w:rsid w:val="00AD7B3D"/>
    <w:rsid w:val="00AE0755"/>
    <w:rsid w:val="00AE0B85"/>
    <w:rsid w:val="00AE1211"/>
    <w:rsid w:val="00AE13BA"/>
    <w:rsid w:val="00AE1411"/>
    <w:rsid w:val="00AE1C53"/>
    <w:rsid w:val="00AE2772"/>
    <w:rsid w:val="00AE2F97"/>
    <w:rsid w:val="00AE3F26"/>
    <w:rsid w:val="00AE483E"/>
    <w:rsid w:val="00AE49B2"/>
    <w:rsid w:val="00AE5F9E"/>
    <w:rsid w:val="00AE604A"/>
    <w:rsid w:val="00AE7442"/>
    <w:rsid w:val="00AE7C97"/>
    <w:rsid w:val="00AE7CD3"/>
    <w:rsid w:val="00AE7E8F"/>
    <w:rsid w:val="00AF0EB4"/>
    <w:rsid w:val="00AF24D5"/>
    <w:rsid w:val="00AF256A"/>
    <w:rsid w:val="00AF273D"/>
    <w:rsid w:val="00AF331E"/>
    <w:rsid w:val="00AF389B"/>
    <w:rsid w:val="00AF3907"/>
    <w:rsid w:val="00AF3FE4"/>
    <w:rsid w:val="00AF4164"/>
    <w:rsid w:val="00AF5A2E"/>
    <w:rsid w:val="00AF5E3C"/>
    <w:rsid w:val="00AF62E0"/>
    <w:rsid w:val="00AF64ED"/>
    <w:rsid w:val="00AF757F"/>
    <w:rsid w:val="00AF76E0"/>
    <w:rsid w:val="00AF773F"/>
    <w:rsid w:val="00B01433"/>
    <w:rsid w:val="00B028B9"/>
    <w:rsid w:val="00B0324C"/>
    <w:rsid w:val="00B04B2E"/>
    <w:rsid w:val="00B0537F"/>
    <w:rsid w:val="00B06153"/>
    <w:rsid w:val="00B06662"/>
    <w:rsid w:val="00B067E6"/>
    <w:rsid w:val="00B069B9"/>
    <w:rsid w:val="00B06A9B"/>
    <w:rsid w:val="00B0700D"/>
    <w:rsid w:val="00B071A9"/>
    <w:rsid w:val="00B07431"/>
    <w:rsid w:val="00B07BB8"/>
    <w:rsid w:val="00B07C25"/>
    <w:rsid w:val="00B105FB"/>
    <w:rsid w:val="00B11265"/>
    <w:rsid w:val="00B11C83"/>
    <w:rsid w:val="00B123A9"/>
    <w:rsid w:val="00B127D4"/>
    <w:rsid w:val="00B12A6B"/>
    <w:rsid w:val="00B12ECA"/>
    <w:rsid w:val="00B1367E"/>
    <w:rsid w:val="00B1369A"/>
    <w:rsid w:val="00B137F6"/>
    <w:rsid w:val="00B14029"/>
    <w:rsid w:val="00B148E4"/>
    <w:rsid w:val="00B15369"/>
    <w:rsid w:val="00B15C1A"/>
    <w:rsid w:val="00B15DE6"/>
    <w:rsid w:val="00B15E7B"/>
    <w:rsid w:val="00B17B17"/>
    <w:rsid w:val="00B17EA6"/>
    <w:rsid w:val="00B209DE"/>
    <w:rsid w:val="00B20FCE"/>
    <w:rsid w:val="00B2127D"/>
    <w:rsid w:val="00B220EE"/>
    <w:rsid w:val="00B22599"/>
    <w:rsid w:val="00B228EE"/>
    <w:rsid w:val="00B22D38"/>
    <w:rsid w:val="00B2348A"/>
    <w:rsid w:val="00B23705"/>
    <w:rsid w:val="00B244AD"/>
    <w:rsid w:val="00B24AC1"/>
    <w:rsid w:val="00B252CF"/>
    <w:rsid w:val="00B25CE6"/>
    <w:rsid w:val="00B27619"/>
    <w:rsid w:val="00B32065"/>
    <w:rsid w:val="00B32492"/>
    <w:rsid w:val="00B324D1"/>
    <w:rsid w:val="00B33B32"/>
    <w:rsid w:val="00B3451C"/>
    <w:rsid w:val="00B3570D"/>
    <w:rsid w:val="00B3591A"/>
    <w:rsid w:val="00B360A8"/>
    <w:rsid w:val="00B37BA8"/>
    <w:rsid w:val="00B37D88"/>
    <w:rsid w:val="00B40024"/>
    <w:rsid w:val="00B406BC"/>
    <w:rsid w:val="00B40D4A"/>
    <w:rsid w:val="00B41C20"/>
    <w:rsid w:val="00B42A65"/>
    <w:rsid w:val="00B4303E"/>
    <w:rsid w:val="00B43D49"/>
    <w:rsid w:val="00B440C8"/>
    <w:rsid w:val="00B445A1"/>
    <w:rsid w:val="00B449C5"/>
    <w:rsid w:val="00B44B3D"/>
    <w:rsid w:val="00B45BAC"/>
    <w:rsid w:val="00B4605D"/>
    <w:rsid w:val="00B4677F"/>
    <w:rsid w:val="00B4697C"/>
    <w:rsid w:val="00B50962"/>
    <w:rsid w:val="00B5127D"/>
    <w:rsid w:val="00B512CF"/>
    <w:rsid w:val="00B51777"/>
    <w:rsid w:val="00B51A97"/>
    <w:rsid w:val="00B51C46"/>
    <w:rsid w:val="00B53012"/>
    <w:rsid w:val="00B5390B"/>
    <w:rsid w:val="00B54B40"/>
    <w:rsid w:val="00B54D65"/>
    <w:rsid w:val="00B55129"/>
    <w:rsid w:val="00B5518B"/>
    <w:rsid w:val="00B551D1"/>
    <w:rsid w:val="00B5533F"/>
    <w:rsid w:val="00B56AE2"/>
    <w:rsid w:val="00B57C8F"/>
    <w:rsid w:val="00B60897"/>
    <w:rsid w:val="00B60A4F"/>
    <w:rsid w:val="00B6132C"/>
    <w:rsid w:val="00B61D27"/>
    <w:rsid w:val="00B62266"/>
    <w:rsid w:val="00B6227C"/>
    <w:rsid w:val="00B627BC"/>
    <w:rsid w:val="00B63123"/>
    <w:rsid w:val="00B64344"/>
    <w:rsid w:val="00B6452B"/>
    <w:rsid w:val="00B65678"/>
    <w:rsid w:val="00B67168"/>
    <w:rsid w:val="00B676ED"/>
    <w:rsid w:val="00B67800"/>
    <w:rsid w:val="00B70273"/>
    <w:rsid w:val="00B710CE"/>
    <w:rsid w:val="00B717FE"/>
    <w:rsid w:val="00B73999"/>
    <w:rsid w:val="00B73EAD"/>
    <w:rsid w:val="00B73FD5"/>
    <w:rsid w:val="00B73FE8"/>
    <w:rsid w:val="00B741F3"/>
    <w:rsid w:val="00B745D0"/>
    <w:rsid w:val="00B74613"/>
    <w:rsid w:val="00B74D4B"/>
    <w:rsid w:val="00B753A6"/>
    <w:rsid w:val="00B76582"/>
    <w:rsid w:val="00B77E89"/>
    <w:rsid w:val="00B81370"/>
    <w:rsid w:val="00B81867"/>
    <w:rsid w:val="00B81D3E"/>
    <w:rsid w:val="00B81D75"/>
    <w:rsid w:val="00B81E7F"/>
    <w:rsid w:val="00B824AE"/>
    <w:rsid w:val="00B82752"/>
    <w:rsid w:val="00B82EAA"/>
    <w:rsid w:val="00B84BFA"/>
    <w:rsid w:val="00B84EE1"/>
    <w:rsid w:val="00B855F3"/>
    <w:rsid w:val="00B85CE8"/>
    <w:rsid w:val="00B8671D"/>
    <w:rsid w:val="00B86929"/>
    <w:rsid w:val="00B87E25"/>
    <w:rsid w:val="00B90B92"/>
    <w:rsid w:val="00B912A8"/>
    <w:rsid w:val="00B9176A"/>
    <w:rsid w:val="00B920CE"/>
    <w:rsid w:val="00B92156"/>
    <w:rsid w:val="00B92823"/>
    <w:rsid w:val="00B93AD8"/>
    <w:rsid w:val="00B93DB8"/>
    <w:rsid w:val="00B94940"/>
    <w:rsid w:val="00B94D0A"/>
    <w:rsid w:val="00B95D26"/>
    <w:rsid w:val="00B95F5A"/>
    <w:rsid w:val="00B9721C"/>
    <w:rsid w:val="00B974B3"/>
    <w:rsid w:val="00B97889"/>
    <w:rsid w:val="00B97C39"/>
    <w:rsid w:val="00B97D34"/>
    <w:rsid w:val="00BA01C2"/>
    <w:rsid w:val="00BA0DC2"/>
    <w:rsid w:val="00BA10F9"/>
    <w:rsid w:val="00BA1534"/>
    <w:rsid w:val="00BA163A"/>
    <w:rsid w:val="00BA221A"/>
    <w:rsid w:val="00BA22BC"/>
    <w:rsid w:val="00BA2634"/>
    <w:rsid w:val="00BA277F"/>
    <w:rsid w:val="00BA2912"/>
    <w:rsid w:val="00BA5A60"/>
    <w:rsid w:val="00BA654A"/>
    <w:rsid w:val="00BA65E6"/>
    <w:rsid w:val="00BA6CA4"/>
    <w:rsid w:val="00BA6DD1"/>
    <w:rsid w:val="00BA7861"/>
    <w:rsid w:val="00BA7F2D"/>
    <w:rsid w:val="00BB0009"/>
    <w:rsid w:val="00BB01AD"/>
    <w:rsid w:val="00BB0535"/>
    <w:rsid w:val="00BB0811"/>
    <w:rsid w:val="00BB099D"/>
    <w:rsid w:val="00BB0D39"/>
    <w:rsid w:val="00BB2053"/>
    <w:rsid w:val="00BB38E1"/>
    <w:rsid w:val="00BB3E57"/>
    <w:rsid w:val="00BB40EE"/>
    <w:rsid w:val="00BB454E"/>
    <w:rsid w:val="00BB53E5"/>
    <w:rsid w:val="00BB5B80"/>
    <w:rsid w:val="00BB5E9C"/>
    <w:rsid w:val="00BB6FE7"/>
    <w:rsid w:val="00BB7099"/>
    <w:rsid w:val="00BB78C8"/>
    <w:rsid w:val="00BB7901"/>
    <w:rsid w:val="00BC0732"/>
    <w:rsid w:val="00BC1074"/>
    <w:rsid w:val="00BC1DD4"/>
    <w:rsid w:val="00BC1F2D"/>
    <w:rsid w:val="00BC3FC9"/>
    <w:rsid w:val="00BC41D0"/>
    <w:rsid w:val="00BC449B"/>
    <w:rsid w:val="00BC48ED"/>
    <w:rsid w:val="00BC48F7"/>
    <w:rsid w:val="00BC5115"/>
    <w:rsid w:val="00BC623F"/>
    <w:rsid w:val="00BC6270"/>
    <w:rsid w:val="00BC64ED"/>
    <w:rsid w:val="00BC66A3"/>
    <w:rsid w:val="00BD024D"/>
    <w:rsid w:val="00BD18AE"/>
    <w:rsid w:val="00BD2020"/>
    <w:rsid w:val="00BD2927"/>
    <w:rsid w:val="00BD2986"/>
    <w:rsid w:val="00BD29C3"/>
    <w:rsid w:val="00BD3E26"/>
    <w:rsid w:val="00BD3E86"/>
    <w:rsid w:val="00BD5352"/>
    <w:rsid w:val="00BD5960"/>
    <w:rsid w:val="00BD5A15"/>
    <w:rsid w:val="00BD7787"/>
    <w:rsid w:val="00BE1BD3"/>
    <w:rsid w:val="00BE35EB"/>
    <w:rsid w:val="00BE3BF6"/>
    <w:rsid w:val="00BE3C0B"/>
    <w:rsid w:val="00BE5D98"/>
    <w:rsid w:val="00BE66CE"/>
    <w:rsid w:val="00BE67E6"/>
    <w:rsid w:val="00BE68DA"/>
    <w:rsid w:val="00BE73DC"/>
    <w:rsid w:val="00BE7DA8"/>
    <w:rsid w:val="00BF05DB"/>
    <w:rsid w:val="00BF1A0D"/>
    <w:rsid w:val="00BF1EA9"/>
    <w:rsid w:val="00BF2E82"/>
    <w:rsid w:val="00BF31E2"/>
    <w:rsid w:val="00BF39B4"/>
    <w:rsid w:val="00BF3AB1"/>
    <w:rsid w:val="00BF50AA"/>
    <w:rsid w:val="00BF51C0"/>
    <w:rsid w:val="00BF570B"/>
    <w:rsid w:val="00BF5B24"/>
    <w:rsid w:val="00BF65C8"/>
    <w:rsid w:val="00BF7275"/>
    <w:rsid w:val="00BF77B6"/>
    <w:rsid w:val="00BF7942"/>
    <w:rsid w:val="00BF7C9B"/>
    <w:rsid w:val="00C0066B"/>
    <w:rsid w:val="00C00BF5"/>
    <w:rsid w:val="00C01755"/>
    <w:rsid w:val="00C02B8C"/>
    <w:rsid w:val="00C02FBA"/>
    <w:rsid w:val="00C032B2"/>
    <w:rsid w:val="00C03301"/>
    <w:rsid w:val="00C03ADE"/>
    <w:rsid w:val="00C049BF"/>
    <w:rsid w:val="00C04A57"/>
    <w:rsid w:val="00C04C8F"/>
    <w:rsid w:val="00C0526D"/>
    <w:rsid w:val="00C0551A"/>
    <w:rsid w:val="00C06683"/>
    <w:rsid w:val="00C069C6"/>
    <w:rsid w:val="00C07F92"/>
    <w:rsid w:val="00C1031E"/>
    <w:rsid w:val="00C10CF8"/>
    <w:rsid w:val="00C11BCB"/>
    <w:rsid w:val="00C11D65"/>
    <w:rsid w:val="00C12840"/>
    <w:rsid w:val="00C13778"/>
    <w:rsid w:val="00C140B8"/>
    <w:rsid w:val="00C14152"/>
    <w:rsid w:val="00C1528C"/>
    <w:rsid w:val="00C15500"/>
    <w:rsid w:val="00C1551E"/>
    <w:rsid w:val="00C16EF9"/>
    <w:rsid w:val="00C1708B"/>
    <w:rsid w:val="00C17B5C"/>
    <w:rsid w:val="00C202C7"/>
    <w:rsid w:val="00C204F9"/>
    <w:rsid w:val="00C20BD1"/>
    <w:rsid w:val="00C20E73"/>
    <w:rsid w:val="00C22C78"/>
    <w:rsid w:val="00C24984"/>
    <w:rsid w:val="00C24AD0"/>
    <w:rsid w:val="00C2536D"/>
    <w:rsid w:val="00C2555E"/>
    <w:rsid w:val="00C27B5A"/>
    <w:rsid w:val="00C303A6"/>
    <w:rsid w:val="00C30A25"/>
    <w:rsid w:val="00C30E1C"/>
    <w:rsid w:val="00C315FB"/>
    <w:rsid w:val="00C3200F"/>
    <w:rsid w:val="00C32166"/>
    <w:rsid w:val="00C327F0"/>
    <w:rsid w:val="00C3440A"/>
    <w:rsid w:val="00C3527C"/>
    <w:rsid w:val="00C3587E"/>
    <w:rsid w:val="00C35E6B"/>
    <w:rsid w:val="00C36609"/>
    <w:rsid w:val="00C36F2B"/>
    <w:rsid w:val="00C376A1"/>
    <w:rsid w:val="00C37F2F"/>
    <w:rsid w:val="00C407DF"/>
    <w:rsid w:val="00C40DDF"/>
    <w:rsid w:val="00C42163"/>
    <w:rsid w:val="00C43B43"/>
    <w:rsid w:val="00C44273"/>
    <w:rsid w:val="00C4546F"/>
    <w:rsid w:val="00C4617A"/>
    <w:rsid w:val="00C46A7D"/>
    <w:rsid w:val="00C46CC0"/>
    <w:rsid w:val="00C46F79"/>
    <w:rsid w:val="00C47A0E"/>
    <w:rsid w:val="00C508FC"/>
    <w:rsid w:val="00C50B76"/>
    <w:rsid w:val="00C50DB7"/>
    <w:rsid w:val="00C515D3"/>
    <w:rsid w:val="00C51759"/>
    <w:rsid w:val="00C51AF2"/>
    <w:rsid w:val="00C52FDB"/>
    <w:rsid w:val="00C534C2"/>
    <w:rsid w:val="00C53C9A"/>
    <w:rsid w:val="00C53FD7"/>
    <w:rsid w:val="00C54CA5"/>
    <w:rsid w:val="00C5571B"/>
    <w:rsid w:val="00C55867"/>
    <w:rsid w:val="00C55E18"/>
    <w:rsid w:val="00C55EEC"/>
    <w:rsid w:val="00C561D4"/>
    <w:rsid w:val="00C56399"/>
    <w:rsid w:val="00C567F1"/>
    <w:rsid w:val="00C56D55"/>
    <w:rsid w:val="00C56DAA"/>
    <w:rsid w:val="00C574A0"/>
    <w:rsid w:val="00C574E5"/>
    <w:rsid w:val="00C57819"/>
    <w:rsid w:val="00C606AD"/>
    <w:rsid w:val="00C610F3"/>
    <w:rsid w:val="00C6170E"/>
    <w:rsid w:val="00C61BF1"/>
    <w:rsid w:val="00C6244D"/>
    <w:rsid w:val="00C6360B"/>
    <w:rsid w:val="00C63BFC"/>
    <w:rsid w:val="00C64796"/>
    <w:rsid w:val="00C647DC"/>
    <w:rsid w:val="00C648F9"/>
    <w:rsid w:val="00C64BC4"/>
    <w:rsid w:val="00C65074"/>
    <w:rsid w:val="00C652B8"/>
    <w:rsid w:val="00C66441"/>
    <w:rsid w:val="00C66613"/>
    <w:rsid w:val="00C66798"/>
    <w:rsid w:val="00C668E3"/>
    <w:rsid w:val="00C677AE"/>
    <w:rsid w:val="00C70411"/>
    <w:rsid w:val="00C705EF"/>
    <w:rsid w:val="00C7085F"/>
    <w:rsid w:val="00C70C4F"/>
    <w:rsid w:val="00C71A6D"/>
    <w:rsid w:val="00C72577"/>
    <w:rsid w:val="00C72797"/>
    <w:rsid w:val="00C72908"/>
    <w:rsid w:val="00C73D50"/>
    <w:rsid w:val="00C74578"/>
    <w:rsid w:val="00C74DF3"/>
    <w:rsid w:val="00C7708A"/>
    <w:rsid w:val="00C779B1"/>
    <w:rsid w:val="00C81F7C"/>
    <w:rsid w:val="00C824EC"/>
    <w:rsid w:val="00C82C02"/>
    <w:rsid w:val="00C82DCE"/>
    <w:rsid w:val="00C83839"/>
    <w:rsid w:val="00C83BC4"/>
    <w:rsid w:val="00C84F5B"/>
    <w:rsid w:val="00C85438"/>
    <w:rsid w:val="00C855F3"/>
    <w:rsid w:val="00C86278"/>
    <w:rsid w:val="00C87435"/>
    <w:rsid w:val="00C8752C"/>
    <w:rsid w:val="00C87C9D"/>
    <w:rsid w:val="00C906C0"/>
    <w:rsid w:val="00C90EAD"/>
    <w:rsid w:val="00C912F9"/>
    <w:rsid w:val="00C93B96"/>
    <w:rsid w:val="00C93BCC"/>
    <w:rsid w:val="00C94186"/>
    <w:rsid w:val="00C944D7"/>
    <w:rsid w:val="00C94862"/>
    <w:rsid w:val="00C94AE0"/>
    <w:rsid w:val="00C94C12"/>
    <w:rsid w:val="00C965CA"/>
    <w:rsid w:val="00C96805"/>
    <w:rsid w:val="00C96DCE"/>
    <w:rsid w:val="00C97FB9"/>
    <w:rsid w:val="00CA052A"/>
    <w:rsid w:val="00CA0E18"/>
    <w:rsid w:val="00CA153B"/>
    <w:rsid w:val="00CA1D59"/>
    <w:rsid w:val="00CA2349"/>
    <w:rsid w:val="00CA24D7"/>
    <w:rsid w:val="00CA2626"/>
    <w:rsid w:val="00CA2972"/>
    <w:rsid w:val="00CA2A6E"/>
    <w:rsid w:val="00CA2BC4"/>
    <w:rsid w:val="00CA2C18"/>
    <w:rsid w:val="00CA42AD"/>
    <w:rsid w:val="00CA501F"/>
    <w:rsid w:val="00CA5611"/>
    <w:rsid w:val="00CA5966"/>
    <w:rsid w:val="00CA5AA3"/>
    <w:rsid w:val="00CA5C1B"/>
    <w:rsid w:val="00CA5C54"/>
    <w:rsid w:val="00CA5D19"/>
    <w:rsid w:val="00CA6151"/>
    <w:rsid w:val="00CA6188"/>
    <w:rsid w:val="00CA6B11"/>
    <w:rsid w:val="00CB01E4"/>
    <w:rsid w:val="00CB033B"/>
    <w:rsid w:val="00CB0AC8"/>
    <w:rsid w:val="00CB1700"/>
    <w:rsid w:val="00CB1D90"/>
    <w:rsid w:val="00CB2646"/>
    <w:rsid w:val="00CB2B3B"/>
    <w:rsid w:val="00CB3D3B"/>
    <w:rsid w:val="00CB507F"/>
    <w:rsid w:val="00CB56CF"/>
    <w:rsid w:val="00CB5F63"/>
    <w:rsid w:val="00CC1C2B"/>
    <w:rsid w:val="00CC21DD"/>
    <w:rsid w:val="00CC2827"/>
    <w:rsid w:val="00CC4797"/>
    <w:rsid w:val="00CC4BE7"/>
    <w:rsid w:val="00CC527C"/>
    <w:rsid w:val="00CC59A2"/>
    <w:rsid w:val="00CC5EE6"/>
    <w:rsid w:val="00CC617A"/>
    <w:rsid w:val="00CC6F12"/>
    <w:rsid w:val="00CC74C7"/>
    <w:rsid w:val="00CC7C12"/>
    <w:rsid w:val="00CD038C"/>
    <w:rsid w:val="00CD0D2A"/>
    <w:rsid w:val="00CD0F62"/>
    <w:rsid w:val="00CD13ED"/>
    <w:rsid w:val="00CD1FCC"/>
    <w:rsid w:val="00CD20AF"/>
    <w:rsid w:val="00CD23D9"/>
    <w:rsid w:val="00CD248B"/>
    <w:rsid w:val="00CD365E"/>
    <w:rsid w:val="00CD3A8B"/>
    <w:rsid w:val="00CD3F79"/>
    <w:rsid w:val="00CD443C"/>
    <w:rsid w:val="00CD4719"/>
    <w:rsid w:val="00CD4962"/>
    <w:rsid w:val="00CD4D80"/>
    <w:rsid w:val="00CD5814"/>
    <w:rsid w:val="00CD6BF3"/>
    <w:rsid w:val="00CD6DE1"/>
    <w:rsid w:val="00CD7F17"/>
    <w:rsid w:val="00CE02B6"/>
    <w:rsid w:val="00CE084F"/>
    <w:rsid w:val="00CE0FF5"/>
    <w:rsid w:val="00CE206F"/>
    <w:rsid w:val="00CE24EE"/>
    <w:rsid w:val="00CE3734"/>
    <w:rsid w:val="00CE3900"/>
    <w:rsid w:val="00CE419F"/>
    <w:rsid w:val="00CE4B78"/>
    <w:rsid w:val="00CE555F"/>
    <w:rsid w:val="00CE6917"/>
    <w:rsid w:val="00CE7EB4"/>
    <w:rsid w:val="00CF182E"/>
    <w:rsid w:val="00CF18E8"/>
    <w:rsid w:val="00CF249C"/>
    <w:rsid w:val="00CF28BF"/>
    <w:rsid w:val="00CF2985"/>
    <w:rsid w:val="00CF342B"/>
    <w:rsid w:val="00CF38E6"/>
    <w:rsid w:val="00CF3DFD"/>
    <w:rsid w:val="00CF4B63"/>
    <w:rsid w:val="00CF558D"/>
    <w:rsid w:val="00CF6538"/>
    <w:rsid w:val="00CF6C15"/>
    <w:rsid w:val="00CF725A"/>
    <w:rsid w:val="00D00F86"/>
    <w:rsid w:val="00D01836"/>
    <w:rsid w:val="00D0246F"/>
    <w:rsid w:val="00D02B2B"/>
    <w:rsid w:val="00D0383F"/>
    <w:rsid w:val="00D047FD"/>
    <w:rsid w:val="00D0486D"/>
    <w:rsid w:val="00D04B31"/>
    <w:rsid w:val="00D0575F"/>
    <w:rsid w:val="00D059D9"/>
    <w:rsid w:val="00D05D32"/>
    <w:rsid w:val="00D06660"/>
    <w:rsid w:val="00D0763E"/>
    <w:rsid w:val="00D076B7"/>
    <w:rsid w:val="00D10853"/>
    <w:rsid w:val="00D10A6F"/>
    <w:rsid w:val="00D10D39"/>
    <w:rsid w:val="00D10D79"/>
    <w:rsid w:val="00D1143C"/>
    <w:rsid w:val="00D122EB"/>
    <w:rsid w:val="00D123A2"/>
    <w:rsid w:val="00D1274F"/>
    <w:rsid w:val="00D12968"/>
    <w:rsid w:val="00D12A65"/>
    <w:rsid w:val="00D1375B"/>
    <w:rsid w:val="00D13EED"/>
    <w:rsid w:val="00D144D3"/>
    <w:rsid w:val="00D14AA7"/>
    <w:rsid w:val="00D14B6C"/>
    <w:rsid w:val="00D14DFA"/>
    <w:rsid w:val="00D15B7F"/>
    <w:rsid w:val="00D16849"/>
    <w:rsid w:val="00D20593"/>
    <w:rsid w:val="00D21116"/>
    <w:rsid w:val="00D22017"/>
    <w:rsid w:val="00D223A1"/>
    <w:rsid w:val="00D244F7"/>
    <w:rsid w:val="00D263E9"/>
    <w:rsid w:val="00D265AF"/>
    <w:rsid w:val="00D27253"/>
    <w:rsid w:val="00D2730B"/>
    <w:rsid w:val="00D275BC"/>
    <w:rsid w:val="00D27E78"/>
    <w:rsid w:val="00D30E9B"/>
    <w:rsid w:val="00D3124C"/>
    <w:rsid w:val="00D31473"/>
    <w:rsid w:val="00D318C9"/>
    <w:rsid w:val="00D3196F"/>
    <w:rsid w:val="00D31F3E"/>
    <w:rsid w:val="00D32781"/>
    <w:rsid w:val="00D32CF1"/>
    <w:rsid w:val="00D3511A"/>
    <w:rsid w:val="00D35325"/>
    <w:rsid w:val="00D35C3C"/>
    <w:rsid w:val="00D36555"/>
    <w:rsid w:val="00D37C26"/>
    <w:rsid w:val="00D4073F"/>
    <w:rsid w:val="00D41448"/>
    <w:rsid w:val="00D4149D"/>
    <w:rsid w:val="00D41A63"/>
    <w:rsid w:val="00D41F95"/>
    <w:rsid w:val="00D42C9A"/>
    <w:rsid w:val="00D42FC2"/>
    <w:rsid w:val="00D430BD"/>
    <w:rsid w:val="00D445A8"/>
    <w:rsid w:val="00D44854"/>
    <w:rsid w:val="00D45674"/>
    <w:rsid w:val="00D461EB"/>
    <w:rsid w:val="00D46344"/>
    <w:rsid w:val="00D47727"/>
    <w:rsid w:val="00D51107"/>
    <w:rsid w:val="00D51229"/>
    <w:rsid w:val="00D51616"/>
    <w:rsid w:val="00D518D7"/>
    <w:rsid w:val="00D52A5E"/>
    <w:rsid w:val="00D52B65"/>
    <w:rsid w:val="00D5349A"/>
    <w:rsid w:val="00D53CB0"/>
    <w:rsid w:val="00D53F67"/>
    <w:rsid w:val="00D53FC5"/>
    <w:rsid w:val="00D5441B"/>
    <w:rsid w:val="00D54652"/>
    <w:rsid w:val="00D54D79"/>
    <w:rsid w:val="00D556C3"/>
    <w:rsid w:val="00D556FE"/>
    <w:rsid w:val="00D55B29"/>
    <w:rsid w:val="00D55D1A"/>
    <w:rsid w:val="00D61033"/>
    <w:rsid w:val="00D61B3D"/>
    <w:rsid w:val="00D622EA"/>
    <w:rsid w:val="00D62568"/>
    <w:rsid w:val="00D63FD3"/>
    <w:rsid w:val="00D646BF"/>
    <w:rsid w:val="00D65575"/>
    <w:rsid w:val="00D6796F"/>
    <w:rsid w:val="00D718A9"/>
    <w:rsid w:val="00D71EF9"/>
    <w:rsid w:val="00D7315D"/>
    <w:rsid w:val="00D73639"/>
    <w:rsid w:val="00D74801"/>
    <w:rsid w:val="00D74806"/>
    <w:rsid w:val="00D74E3A"/>
    <w:rsid w:val="00D75C9A"/>
    <w:rsid w:val="00D761F5"/>
    <w:rsid w:val="00D766EC"/>
    <w:rsid w:val="00D77441"/>
    <w:rsid w:val="00D8016A"/>
    <w:rsid w:val="00D80414"/>
    <w:rsid w:val="00D80B28"/>
    <w:rsid w:val="00D80FD3"/>
    <w:rsid w:val="00D818EC"/>
    <w:rsid w:val="00D821E6"/>
    <w:rsid w:val="00D8296A"/>
    <w:rsid w:val="00D82D03"/>
    <w:rsid w:val="00D82F22"/>
    <w:rsid w:val="00D8308E"/>
    <w:rsid w:val="00D831E8"/>
    <w:rsid w:val="00D841A1"/>
    <w:rsid w:val="00D842D5"/>
    <w:rsid w:val="00D843E1"/>
    <w:rsid w:val="00D84797"/>
    <w:rsid w:val="00D84B6B"/>
    <w:rsid w:val="00D8734C"/>
    <w:rsid w:val="00D87B04"/>
    <w:rsid w:val="00D9094A"/>
    <w:rsid w:val="00D9119D"/>
    <w:rsid w:val="00D91B69"/>
    <w:rsid w:val="00D924D3"/>
    <w:rsid w:val="00D93C48"/>
    <w:rsid w:val="00D942A7"/>
    <w:rsid w:val="00D948F5"/>
    <w:rsid w:val="00D95830"/>
    <w:rsid w:val="00D95933"/>
    <w:rsid w:val="00D964C1"/>
    <w:rsid w:val="00D96B20"/>
    <w:rsid w:val="00D9705E"/>
    <w:rsid w:val="00D97B9B"/>
    <w:rsid w:val="00D97BEA"/>
    <w:rsid w:val="00DA01A2"/>
    <w:rsid w:val="00DA0C7C"/>
    <w:rsid w:val="00DA4353"/>
    <w:rsid w:val="00DA4A7E"/>
    <w:rsid w:val="00DA5451"/>
    <w:rsid w:val="00DA60F4"/>
    <w:rsid w:val="00DA6517"/>
    <w:rsid w:val="00DA69FC"/>
    <w:rsid w:val="00DA7E7F"/>
    <w:rsid w:val="00DA7FCA"/>
    <w:rsid w:val="00DB0230"/>
    <w:rsid w:val="00DB165F"/>
    <w:rsid w:val="00DB1B0B"/>
    <w:rsid w:val="00DB262C"/>
    <w:rsid w:val="00DB308A"/>
    <w:rsid w:val="00DB330D"/>
    <w:rsid w:val="00DB332E"/>
    <w:rsid w:val="00DB35A4"/>
    <w:rsid w:val="00DB41C5"/>
    <w:rsid w:val="00DB43AD"/>
    <w:rsid w:val="00DB4AB7"/>
    <w:rsid w:val="00DB4EFE"/>
    <w:rsid w:val="00DB53F6"/>
    <w:rsid w:val="00DB54E2"/>
    <w:rsid w:val="00DB6562"/>
    <w:rsid w:val="00DB6748"/>
    <w:rsid w:val="00DB7500"/>
    <w:rsid w:val="00DC022C"/>
    <w:rsid w:val="00DC03C9"/>
    <w:rsid w:val="00DC0F3E"/>
    <w:rsid w:val="00DC151C"/>
    <w:rsid w:val="00DC2792"/>
    <w:rsid w:val="00DC3216"/>
    <w:rsid w:val="00DC4033"/>
    <w:rsid w:val="00DC4F39"/>
    <w:rsid w:val="00DC534D"/>
    <w:rsid w:val="00DC5CC4"/>
    <w:rsid w:val="00DC6C22"/>
    <w:rsid w:val="00DC720E"/>
    <w:rsid w:val="00DC79E8"/>
    <w:rsid w:val="00DC7D90"/>
    <w:rsid w:val="00DD1537"/>
    <w:rsid w:val="00DD2CC4"/>
    <w:rsid w:val="00DD3CA6"/>
    <w:rsid w:val="00DD3D6A"/>
    <w:rsid w:val="00DD3F15"/>
    <w:rsid w:val="00DD4C0A"/>
    <w:rsid w:val="00DD5019"/>
    <w:rsid w:val="00DD614E"/>
    <w:rsid w:val="00DD62D5"/>
    <w:rsid w:val="00DD7AFE"/>
    <w:rsid w:val="00DE11F5"/>
    <w:rsid w:val="00DE2518"/>
    <w:rsid w:val="00DE3E36"/>
    <w:rsid w:val="00DE400F"/>
    <w:rsid w:val="00DE48C5"/>
    <w:rsid w:val="00DE52D9"/>
    <w:rsid w:val="00DE5F91"/>
    <w:rsid w:val="00DE7902"/>
    <w:rsid w:val="00DF1FC1"/>
    <w:rsid w:val="00DF2A44"/>
    <w:rsid w:val="00DF377C"/>
    <w:rsid w:val="00DF4AFA"/>
    <w:rsid w:val="00DF4B8F"/>
    <w:rsid w:val="00DF4BED"/>
    <w:rsid w:val="00DF50C2"/>
    <w:rsid w:val="00DF552A"/>
    <w:rsid w:val="00DF55AD"/>
    <w:rsid w:val="00DF5FF3"/>
    <w:rsid w:val="00DF6562"/>
    <w:rsid w:val="00DF6F05"/>
    <w:rsid w:val="00DF7122"/>
    <w:rsid w:val="00DF749C"/>
    <w:rsid w:val="00DF7A84"/>
    <w:rsid w:val="00E005CB"/>
    <w:rsid w:val="00E00F5C"/>
    <w:rsid w:val="00E011E7"/>
    <w:rsid w:val="00E019B7"/>
    <w:rsid w:val="00E02426"/>
    <w:rsid w:val="00E025F5"/>
    <w:rsid w:val="00E02FDD"/>
    <w:rsid w:val="00E04086"/>
    <w:rsid w:val="00E04365"/>
    <w:rsid w:val="00E050C0"/>
    <w:rsid w:val="00E0580B"/>
    <w:rsid w:val="00E071B8"/>
    <w:rsid w:val="00E078F8"/>
    <w:rsid w:val="00E10200"/>
    <w:rsid w:val="00E107E2"/>
    <w:rsid w:val="00E10AF0"/>
    <w:rsid w:val="00E12FFA"/>
    <w:rsid w:val="00E13024"/>
    <w:rsid w:val="00E131A1"/>
    <w:rsid w:val="00E131AD"/>
    <w:rsid w:val="00E131FD"/>
    <w:rsid w:val="00E13B8D"/>
    <w:rsid w:val="00E13E07"/>
    <w:rsid w:val="00E14C0E"/>
    <w:rsid w:val="00E15724"/>
    <w:rsid w:val="00E15E04"/>
    <w:rsid w:val="00E167F4"/>
    <w:rsid w:val="00E16DC2"/>
    <w:rsid w:val="00E171DC"/>
    <w:rsid w:val="00E17F4E"/>
    <w:rsid w:val="00E20819"/>
    <w:rsid w:val="00E20B44"/>
    <w:rsid w:val="00E220E1"/>
    <w:rsid w:val="00E228D8"/>
    <w:rsid w:val="00E22A82"/>
    <w:rsid w:val="00E22EDD"/>
    <w:rsid w:val="00E23599"/>
    <w:rsid w:val="00E239FE"/>
    <w:rsid w:val="00E23A4D"/>
    <w:rsid w:val="00E23D69"/>
    <w:rsid w:val="00E23E3C"/>
    <w:rsid w:val="00E24113"/>
    <w:rsid w:val="00E242D3"/>
    <w:rsid w:val="00E246C5"/>
    <w:rsid w:val="00E24C61"/>
    <w:rsid w:val="00E24FE8"/>
    <w:rsid w:val="00E250DA"/>
    <w:rsid w:val="00E25586"/>
    <w:rsid w:val="00E2650A"/>
    <w:rsid w:val="00E277C3"/>
    <w:rsid w:val="00E303CE"/>
    <w:rsid w:val="00E30C07"/>
    <w:rsid w:val="00E313C7"/>
    <w:rsid w:val="00E31704"/>
    <w:rsid w:val="00E329B0"/>
    <w:rsid w:val="00E33353"/>
    <w:rsid w:val="00E33C03"/>
    <w:rsid w:val="00E343BB"/>
    <w:rsid w:val="00E35065"/>
    <w:rsid w:val="00E35985"/>
    <w:rsid w:val="00E37274"/>
    <w:rsid w:val="00E375E1"/>
    <w:rsid w:val="00E402A7"/>
    <w:rsid w:val="00E407AC"/>
    <w:rsid w:val="00E4151E"/>
    <w:rsid w:val="00E41BF1"/>
    <w:rsid w:val="00E424B8"/>
    <w:rsid w:val="00E43800"/>
    <w:rsid w:val="00E4384E"/>
    <w:rsid w:val="00E45B86"/>
    <w:rsid w:val="00E46F50"/>
    <w:rsid w:val="00E5008B"/>
    <w:rsid w:val="00E50C34"/>
    <w:rsid w:val="00E53420"/>
    <w:rsid w:val="00E53E72"/>
    <w:rsid w:val="00E57D57"/>
    <w:rsid w:val="00E57F17"/>
    <w:rsid w:val="00E61FA8"/>
    <w:rsid w:val="00E6213F"/>
    <w:rsid w:val="00E621EF"/>
    <w:rsid w:val="00E622C4"/>
    <w:rsid w:val="00E6274D"/>
    <w:rsid w:val="00E62D0C"/>
    <w:rsid w:val="00E64D21"/>
    <w:rsid w:val="00E64DAC"/>
    <w:rsid w:val="00E659FD"/>
    <w:rsid w:val="00E66677"/>
    <w:rsid w:val="00E66A8A"/>
    <w:rsid w:val="00E6762E"/>
    <w:rsid w:val="00E67DE6"/>
    <w:rsid w:val="00E705FC"/>
    <w:rsid w:val="00E706A0"/>
    <w:rsid w:val="00E70F89"/>
    <w:rsid w:val="00E72797"/>
    <w:rsid w:val="00E73A1B"/>
    <w:rsid w:val="00E73AB1"/>
    <w:rsid w:val="00E73D21"/>
    <w:rsid w:val="00E74574"/>
    <w:rsid w:val="00E748B0"/>
    <w:rsid w:val="00E75C39"/>
    <w:rsid w:val="00E75C6B"/>
    <w:rsid w:val="00E77458"/>
    <w:rsid w:val="00E77A01"/>
    <w:rsid w:val="00E805F1"/>
    <w:rsid w:val="00E819C2"/>
    <w:rsid w:val="00E822D9"/>
    <w:rsid w:val="00E8294E"/>
    <w:rsid w:val="00E83C88"/>
    <w:rsid w:val="00E83CAB"/>
    <w:rsid w:val="00E84716"/>
    <w:rsid w:val="00E86D6B"/>
    <w:rsid w:val="00E87251"/>
    <w:rsid w:val="00E873CA"/>
    <w:rsid w:val="00E8758A"/>
    <w:rsid w:val="00E8760E"/>
    <w:rsid w:val="00E9014F"/>
    <w:rsid w:val="00E901BD"/>
    <w:rsid w:val="00E9042B"/>
    <w:rsid w:val="00E9102D"/>
    <w:rsid w:val="00E91785"/>
    <w:rsid w:val="00E919ED"/>
    <w:rsid w:val="00E92207"/>
    <w:rsid w:val="00E92CC8"/>
    <w:rsid w:val="00E93732"/>
    <w:rsid w:val="00E93B98"/>
    <w:rsid w:val="00E93E71"/>
    <w:rsid w:val="00E9575C"/>
    <w:rsid w:val="00E957E6"/>
    <w:rsid w:val="00E95855"/>
    <w:rsid w:val="00E9691F"/>
    <w:rsid w:val="00E96D0B"/>
    <w:rsid w:val="00E97255"/>
    <w:rsid w:val="00E97D61"/>
    <w:rsid w:val="00E97FD8"/>
    <w:rsid w:val="00EA099D"/>
    <w:rsid w:val="00EA0CF5"/>
    <w:rsid w:val="00EA0EAA"/>
    <w:rsid w:val="00EA105A"/>
    <w:rsid w:val="00EA1176"/>
    <w:rsid w:val="00EA1762"/>
    <w:rsid w:val="00EA19D0"/>
    <w:rsid w:val="00EA28AB"/>
    <w:rsid w:val="00EA2B72"/>
    <w:rsid w:val="00EA2D53"/>
    <w:rsid w:val="00EA34D9"/>
    <w:rsid w:val="00EA43ED"/>
    <w:rsid w:val="00EA4721"/>
    <w:rsid w:val="00EA48B6"/>
    <w:rsid w:val="00EA4AAA"/>
    <w:rsid w:val="00EA59C1"/>
    <w:rsid w:val="00EA5C02"/>
    <w:rsid w:val="00EA6B6B"/>
    <w:rsid w:val="00EA7093"/>
    <w:rsid w:val="00EB084C"/>
    <w:rsid w:val="00EB133D"/>
    <w:rsid w:val="00EB1A60"/>
    <w:rsid w:val="00EB1ABB"/>
    <w:rsid w:val="00EB1FBA"/>
    <w:rsid w:val="00EB2056"/>
    <w:rsid w:val="00EB2974"/>
    <w:rsid w:val="00EB3277"/>
    <w:rsid w:val="00EB5015"/>
    <w:rsid w:val="00EB5BED"/>
    <w:rsid w:val="00EB5D13"/>
    <w:rsid w:val="00EB62E9"/>
    <w:rsid w:val="00EB6CA9"/>
    <w:rsid w:val="00EB6E79"/>
    <w:rsid w:val="00EB75A6"/>
    <w:rsid w:val="00EB7641"/>
    <w:rsid w:val="00EB7718"/>
    <w:rsid w:val="00EC1567"/>
    <w:rsid w:val="00EC1783"/>
    <w:rsid w:val="00EC2B89"/>
    <w:rsid w:val="00EC350D"/>
    <w:rsid w:val="00EC42A4"/>
    <w:rsid w:val="00EC459A"/>
    <w:rsid w:val="00EC4DF4"/>
    <w:rsid w:val="00EC7126"/>
    <w:rsid w:val="00EC7441"/>
    <w:rsid w:val="00ED100D"/>
    <w:rsid w:val="00ED1069"/>
    <w:rsid w:val="00ED2072"/>
    <w:rsid w:val="00ED2865"/>
    <w:rsid w:val="00ED3D58"/>
    <w:rsid w:val="00ED4455"/>
    <w:rsid w:val="00ED44CB"/>
    <w:rsid w:val="00ED4BA6"/>
    <w:rsid w:val="00ED4FB5"/>
    <w:rsid w:val="00ED5886"/>
    <w:rsid w:val="00ED5CAB"/>
    <w:rsid w:val="00ED617B"/>
    <w:rsid w:val="00ED6A80"/>
    <w:rsid w:val="00ED7209"/>
    <w:rsid w:val="00EE0808"/>
    <w:rsid w:val="00EE0CD3"/>
    <w:rsid w:val="00EE0D08"/>
    <w:rsid w:val="00EE103D"/>
    <w:rsid w:val="00EE1206"/>
    <w:rsid w:val="00EE14A0"/>
    <w:rsid w:val="00EE2633"/>
    <w:rsid w:val="00EE2A66"/>
    <w:rsid w:val="00EE3E3A"/>
    <w:rsid w:val="00EE4F2A"/>
    <w:rsid w:val="00EE5664"/>
    <w:rsid w:val="00EE65F7"/>
    <w:rsid w:val="00EE7062"/>
    <w:rsid w:val="00EE722B"/>
    <w:rsid w:val="00EF00C5"/>
    <w:rsid w:val="00EF044E"/>
    <w:rsid w:val="00EF0BAF"/>
    <w:rsid w:val="00EF2091"/>
    <w:rsid w:val="00EF2201"/>
    <w:rsid w:val="00EF3180"/>
    <w:rsid w:val="00EF3360"/>
    <w:rsid w:val="00EF34DD"/>
    <w:rsid w:val="00EF363D"/>
    <w:rsid w:val="00EF39AC"/>
    <w:rsid w:val="00EF3ACA"/>
    <w:rsid w:val="00EF46AF"/>
    <w:rsid w:val="00EF497B"/>
    <w:rsid w:val="00EF4A89"/>
    <w:rsid w:val="00EF4C64"/>
    <w:rsid w:val="00EF4E7F"/>
    <w:rsid w:val="00EF53AE"/>
    <w:rsid w:val="00EF61F9"/>
    <w:rsid w:val="00EF6E28"/>
    <w:rsid w:val="00EF78B1"/>
    <w:rsid w:val="00F00338"/>
    <w:rsid w:val="00F0134E"/>
    <w:rsid w:val="00F02522"/>
    <w:rsid w:val="00F026A5"/>
    <w:rsid w:val="00F03199"/>
    <w:rsid w:val="00F03568"/>
    <w:rsid w:val="00F03B4D"/>
    <w:rsid w:val="00F04012"/>
    <w:rsid w:val="00F048F4"/>
    <w:rsid w:val="00F049B5"/>
    <w:rsid w:val="00F04A62"/>
    <w:rsid w:val="00F05482"/>
    <w:rsid w:val="00F069CC"/>
    <w:rsid w:val="00F07142"/>
    <w:rsid w:val="00F07325"/>
    <w:rsid w:val="00F105E6"/>
    <w:rsid w:val="00F10B06"/>
    <w:rsid w:val="00F10C43"/>
    <w:rsid w:val="00F10EC8"/>
    <w:rsid w:val="00F11BA6"/>
    <w:rsid w:val="00F145CA"/>
    <w:rsid w:val="00F148C9"/>
    <w:rsid w:val="00F14F34"/>
    <w:rsid w:val="00F1567B"/>
    <w:rsid w:val="00F15C95"/>
    <w:rsid w:val="00F16053"/>
    <w:rsid w:val="00F1634C"/>
    <w:rsid w:val="00F16893"/>
    <w:rsid w:val="00F16FDF"/>
    <w:rsid w:val="00F17F89"/>
    <w:rsid w:val="00F2037D"/>
    <w:rsid w:val="00F21B54"/>
    <w:rsid w:val="00F23ED1"/>
    <w:rsid w:val="00F2444D"/>
    <w:rsid w:val="00F25086"/>
    <w:rsid w:val="00F266AA"/>
    <w:rsid w:val="00F26A49"/>
    <w:rsid w:val="00F26C5A"/>
    <w:rsid w:val="00F271D3"/>
    <w:rsid w:val="00F27859"/>
    <w:rsid w:val="00F30623"/>
    <w:rsid w:val="00F31D63"/>
    <w:rsid w:val="00F327A7"/>
    <w:rsid w:val="00F338E9"/>
    <w:rsid w:val="00F34218"/>
    <w:rsid w:val="00F3421A"/>
    <w:rsid w:val="00F34491"/>
    <w:rsid w:val="00F35255"/>
    <w:rsid w:val="00F36937"/>
    <w:rsid w:val="00F36EB7"/>
    <w:rsid w:val="00F37787"/>
    <w:rsid w:val="00F37A15"/>
    <w:rsid w:val="00F37D6E"/>
    <w:rsid w:val="00F40426"/>
    <w:rsid w:val="00F41DAF"/>
    <w:rsid w:val="00F42536"/>
    <w:rsid w:val="00F42E0C"/>
    <w:rsid w:val="00F43AAC"/>
    <w:rsid w:val="00F43F07"/>
    <w:rsid w:val="00F45AE4"/>
    <w:rsid w:val="00F463EC"/>
    <w:rsid w:val="00F46977"/>
    <w:rsid w:val="00F474D7"/>
    <w:rsid w:val="00F47DD6"/>
    <w:rsid w:val="00F50825"/>
    <w:rsid w:val="00F50866"/>
    <w:rsid w:val="00F50C0E"/>
    <w:rsid w:val="00F50C7C"/>
    <w:rsid w:val="00F512B1"/>
    <w:rsid w:val="00F517AF"/>
    <w:rsid w:val="00F51AC3"/>
    <w:rsid w:val="00F51C97"/>
    <w:rsid w:val="00F520DB"/>
    <w:rsid w:val="00F52936"/>
    <w:rsid w:val="00F538A0"/>
    <w:rsid w:val="00F53F6B"/>
    <w:rsid w:val="00F53F9E"/>
    <w:rsid w:val="00F542A8"/>
    <w:rsid w:val="00F5493B"/>
    <w:rsid w:val="00F54E80"/>
    <w:rsid w:val="00F55A85"/>
    <w:rsid w:val="00F55ED4"/>
    <w:rsid w:val="00F56636"/>
    <w:rsid w:val="00F56903"/>
    <w:rsid w:val="00F56B47"/>
    <w:rsid w:val="00F571A7"/>
    <w:rsid w:val="00F576CD"/>
    <w:rsid w:val="00F577AE"/>
    <w:rsid w:val="00F60F7F"/>
    <w:rsid w:val="00F611CB"/>
    <w:rsid w:val="00F6193C"/>
    <w:rsid w:val="00F61D86"/>
    <w:rsid w:val="00F61EE3"/>
    <w:rsid w:val="00F6205B"/>
    <w:rsid w:val="00F6270C"/>
    <w:rsid w:val="00F62817"/>
    <w:rsid w:val="00F6316B"/>
    <w:rsid w:val="00F631A2"/>
    <w:rsid w:val="00F631CA"/>
    <w:rsid w:val="00F6338E"/>
    <w:rsid w:val="00F634C7"/>
    <w:rsid w:val="00F6405F"/>
    <w:rsid w:val="00F658C9"/>
    <w:rsid w:val="00F659C7"/>
    <w:rsid w:val="00F66239"/>
    <w:rsid w:val="00F67411"/>
    <w:rsid w:val="00F67962"/>
    <w:rsid w:val="00F67C2D"/>
    <w:rsid w:val="00F701BD"/>
    <w:rsid w:val="00F7040A"/>
    <w:rsid w:val="00F7058C"/>
    <w:rsid w:val="00F70ECA"/>
    <w:rsid w:val="00F715DF"/>
    <w:rsid w:val="00F716E2"/>
    <w:rsid w:val="00F71891"/>
    <w:rsid w:val="00F721AD"/>
    <w:rsid w:val="00F7328E"/>
    <w:rsid w:val="00F7422E"/>
    <w:rsid w:val="00F7555D"/>
    <w:rsid w:val="00F7557E"/>
    <w:rsid w:val="00F75DF5"/>
    <w:rsid w:val="00F80A04"/>
    <w:rsid w:val="00F81E7C"/>
    <w:rsid w:val="00F825D3"/>
    <w:rsid w:val="00F829B9"/>
    <w:rsid w:val="00F82B67"/>
    <w:rsid w:val="00F8330E"/>
    <w:rsid w:val="00F8330F"/>
    <w:rsid w:val="00F834EF"/>
    <w:rsid w:val="00F83D55"/>
    <w:rsid w:val="00F840E1"/>
    <w:rsid w:val="00F84648"/>
    <w:rsid w:val="00F853E1"/>
    <w:rsid w:val="00F85C88"/>
    <w:rsid w:val="00F8663C"/>
    <w:rsid w:val="00F869A5"/>
    <w:rsid w:val="00F87484"/>
    <w:rsid w:val="00F87AB3"/>
    <w:rsid w:val="00F87CB9"/>
    <w:rsid w:val="00F87F3F"/>
    <w:rsid w:val="00F90028"/>
    <w:rsid w:val="00F90422"/>
    <w:rsid w:val="00F90633"/>
    <w:rsid w:val="00F90857"/>
    <w:rsid w:val="00F908DA"/>
    <w:rsid w:val="00F912D7"/>
    <w:rsid w:val="00F920AE"/>
    <w:rsid w:val="00F92760"/>
    <w:rsid w:val="00F92B07"/>
    <w:rsid w:val="00F92E80"/>
    <w:rsid w:val="00F932C9"/>
    <w:rsid w:val="00F93702"/>
    <w:rsid w:val="00F94468"/>
    <w:rsid w:val="00F94840"/>
    <w:rsid w:val="00F94C19"/>
    <w:rsid w:val="00F94D0A"/>
    <w:rsid w:val="00F94E35"/>
    <w:rsid w:val="00F95373"/>
    <w:rsid w:val="00F97DAF"/>
    <w:rsid w:val="00FA0297"/>
    <w:rsid w:val="00FA162F"/>
    <w:rsid w:val="00FA23BF"/>
    <w:rsid w:val="00FA3C1C"/>
    <w:rsid w:val="00FA42DD"/>
    <w:rsid w:val="00FA497B"/>
    <w:rsid w:val="00FA5886"/>
    <w:rsid w:val="00FA6E3D"/>
    <w:rsid w:val="00FA6FC5"/>
    <w:rsid w:val="00FA7C21"/>
    <w:rsid w:val="00FA7C35"/>
    <w:rsid w:val="00FB0B3D"/>
    <w:rsid w:val="00FB1251"/>
    <w:rsid w:val="00FB18B0"/>
    <w:rsid w:val="00FB1FEF"/>
    <w:rsid w:val="00FB23EE"/>
    <w:rsid w:val="00FB2941"/>
    <w:rsid w:val="00FB30B9"/>
    <w:rsid w:val="00FB4BE4"/>
    <w:rsid w:val="00FB5587"/>
    <w:rsid w:val="00FB6169"/>
    <w:rsid w:val="00FB6F44"/>
    <w:rsid w:val="00FB74B8"/>
    <w:rsid w:val="00FB7506"/>
    <w:rsid w:val="00FB79B4"/>
    <w:rsid w:val="00FC17A0"/>
    <w:rsid w:val="00FC264F"/>
    <w:rsid w:val="00FC3835"/>
    <w:rsid w:val="00FC3BC0"/>
    <w:rsid w:val="00FC4EB1"/>
    <w:rsid w:val="00FC52F6"/>
    <w:rsid w:val="00FC5F50"/>
    <w:rsid w:val="00FC5F6C"/>
    <w:rsid w:val="00FC6527"/>
    <w:rsid w:val="00FC6A0E"/>
    <w:rsid w:val="00FC78EC"/>
    <w:rsid w:val="00FC797E"/>
    <w:rsid w:val="00FD0760"/>
    <w:rsid w:val="00FD095C"/>
    <w:rsid w:val="00FD0D81"/>
    <w:rsid w:val="00FD3118"/>
    <w:rsid w:val="00FD32DA"/>
    <w:rsid w:val="00FD3C97"/>
    <w:rsid w:val="00FD4242"/>
    <w:rsid w:val="00FD42A3"/>
    <w:rsid w:val="00FD4941"/>
    <w:rsid w:val="00FD496B"/>
    <w:rsid w:val="00FD5259"/>
    <w:rsid w:val="00FD663F"/>
    <w:rsid w:val="00FD7D9A"/>
    <w:rsid w:val="00FE14BF"/>
    <w:rsid w:val="00FE1663"/>
    <w:rsid w:val="00FE28AF"/>
    <w:rsid w:val="00FE3292"/>
    <w:rsid w:val="00FE34B9"/>
    <w:rsid w:val="00FE3893"/>
    <w:rsid w:val="00FE4144"/>
    <w:rsid w:val="00FE50BF"/>
    <w:rsid w:val="00FE60C9"/>
    <w:rsid w:val="00FF0629"/>
    <w:rsid w:val="00FF2244"/>
    <w:rsid w:val="00FF2A48"/>
    <w:rsid w:val="00FF53E5"/>
    <w:rsid w:val="00FF564C"/>
    <w:rsid w:val="00FF58C4"/>
    <w:rsid w:val="00FF5951"/>
    <w:rsid w:val="00FF62E5"/>
    <w:rsid w:val="00FF66EB"/>
    <w:rsid w:val="00FF6CAA"/>
    <w:rsid w:val="00FF70F3"/>
    <w:rsid w:val="00FF7AE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D8CBCE"/>
  <w15:chartTrackingRefBased/>
  <w15:docId w15:val="{3DDC90FE-8690-45C5-BF2C-2330F9AA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iPriority="0"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98A"/>
    <w:pPr>
      <w:spacing w:before="120" w:after="120" w:line="360" w:lineRule="auto"/>
    </w:pPr>
    <w:rPr>
      <w:rFonts w:ascii="Arial" w:hAnsi="Arial"/>
      <w:sz w:val="22"/>
      <w:szCs w:val="24"/>
      <w:lang w:val="en-GB"/>
    </w:rPr>
  </w:style>
  <w:style w:type="paragraph" w:styleId="Heading1">
    <w:name w:val="heading 1"/>
    <w:aliases w:val="Tender 1"/>
    <w:basedOn w:val="Normal"/>
    <w:next w:val="Normal"/>
    <w:link w:val="Heading1Char"/>
    <w:uiPriority w:val="1"/>
    <w:qFormat/>
    <w:rsid w:val="00C6170E"/>
    <w:pPr>
      <w:widowControl w:val="0"/>
      <w:spacing w:after="240"/>
      <w:outlineLvl w:val="0"/>
    </w:pPr>
    <w:rPr>
      <w:rFonts w:ascii="Arial Bold" w:hAnsi="Arial Bold" w:cs="Arial"/>
      <w:b/>
      <w:snapToGrid w:val="0"/>
      <w:kern w:val="28"/>
      <w:szCs w:val="20"/>
      <w:lang w:val="en-ZA"/>
    </w:rPr>
  </w:style>
  <w:style w:type="paragraph" w:styleId="Heading2">
    <w:name w:val="heading 2"/>
    <w:aliases w:val="Tender 2,y2khdr2,Heading 2 Char Char"/>
    <w:basedOn w:val="Normal"/>
    <w:next w:val="Normal"/>
    <w:link w:val="Heading2Char"/>
    <w:uiPriority w:val="9"/>
    <w:qFormat/>
    <w:rsid w:val="00F56903"/>
    <w:pPr>
      <w:widowControl w:val="0"/>
      <w:spacing w:before="240" w:after="240"/>
      <w:outlineLvl w:val="1"/>
    </w:pPr>
    <w:rPr>
      <w:snapToGrid w:val="0"/>
      <w:szCs w:val="20"/>
      <w:lang w:val="en-ZA"/>
    </w:rPr>
  </w:style>
  <w:style w:type="paragraph" w:styleId="Heading3">
    <w:name w:val="heading 3"/>
    <w:aliases w:val="Tender 3,H3,COX3,Heading3"/>
    <w:basedOn w:val="Normal"/>
    <w:next w:val="Normal"/>
    <w:link w:val="Heading3Char"/>
    <w:uiPriority w:val="9"/>
    <w:qFormat/>
    <w:rsid w:val="00F56903"/>
    <w:pPr>
      <w:widowControl w:val="0"/>
      <w:spacing w:before="240" w:after="240"/>
      <w:outlineLvl w:val="2"/>
    </w:pPr>
    <w:rPr>
      <w:snapToGrid w:val="0"/>
      <w:szCs w:val="20"/>
      <w:shd w:val="clear" w:color="auto" w:fill="FFFFFF"/>
      <w:lang w:val="en-US"/>
    </w:rPr>
  </w:style>
  <w:style w:type="paragraph" w:styleId="Heading4">
    <w:name w:val="heading 4"/>
    <w:aliases w:val="Tender 4"/>
    <w:basedOn w:val="Normal"/>
    <w:next w:val="Normal"/>
    <w:link w:val="Heading4Char"/>
    <w:uiPriority w:val="9"/>
    <w:qFormat/>
    <w:rsid w:val="00F56903"/>
    <w:pPr>
      <w:widowControl w:val="0"/>
      <w:spacing w:before="240"/>
      <w:outlineLvl w:val="3"/>
    </w:pPr>
    <w:rPr>
      <w:snapToGrid w:val="0"/>
      <w:szCs w:val="20"/>
      <w:shd w:val="clear" w:color="auto" w:fill="FFFFFF"/>
    </w:rPr>
  </w:style>
  <w:style w:type="paragraph" w:styleId="Heading5">
    <w:name w:val="heading 5"/>
    <w:basedOn w:val="Normal"/>
    <w:next w:val="Normal"/>
    <w:link w:val="Heading5Char"/>
    <w:uiPriority w:val="9"/>
    <w:qFormat/>
    <w:rsid w:val="006848B2"/>
    <w:pPr>
      <w:widowControl w:val="0"/>
      <w:spacing w:before="240" w:after="60"/>
      <w:outlineLvl w:val="4"/>
    </w:pPr>
    <w:rPr>
      <w:rFonts w:ascii="Garamond" w:hAnsi="Garamond"/>
      <w:snapToGrid w:val="0"/>
      <w:szCs w:val="20"/>
    </w:rPr>
  </w:style>
  <w:style w:type="paragraph" w:styleId="Heading6">
    <w:name w:val="heading 6"/>
    <w:basedOn w:val="Normal"/>
    <w:next w:val="Normal"/>
    <w:link w:val="Heading6Char"/>
    <w:uiPriority w:val="9"/>
    <w:qFormat/>
    <w:rsid w:val="006848B2"/>
    <w:pPr>
      <w:widowControl w:val="0"/>
      <w:spacing w:before="240" w:after="60"/>
      <w:outlineLvl w:val="5"/>
    </w:pPr>
    <w:rPr>
      <w:i/>
      <w:snapToGrid w:val="0"/>
      <w:szCs w:val="20"/>
    </w:rPr>
  </w:style>
  <w:style w:type="paragraph" w:styleId="Heading7">
    <w:name w:val="heading 7"/>
    <w:basedOn w:val="Normal"/>
    <w:next w:val="Normal"/>
    <w:link w:val="Heading7Char"/>
    <w:uiPriority w:val="9"/>
    <w:qFormat/>
    <w:rsid w:val="006848B2"/>
    <w:pPr>
      <w:widowControl w:val="0"/>
      <w:spacing w:before="240" w:after="60"/>
      <w:outlineLvl w:val="6"/>
    </w:pPr>
    <w:rPr>
      <w:snapToGrid w:val="0"/>
      <w:sz w:val="20"/>
      <w:szCs w:val="20"/>
    </w:rPr>
  </w:style>
  <w:style w:type="paragraph" w:styleId="Heading8">
    <w:name w:val="heading 8"/>
    <w:basedOn w:val="Normal"/>
    <w:next w:val="Normal"/>
    <w:link w:val="Heading8Char"/>
    <w:uiPriority w:val="9"/>
    <w:qFormat/>
    <w:rsid w:val="006848B2"/>
    <w:pPr>
      <w:widowControl w:val="0"/>
      <w:spacing w:before="240" w:after="60"/>
      <w:outlineLvl w:val="7"/>
    </w:pPr>
    <w:rPr>
      <w:i/>
      <w:snapToGrid w:val="0"/>
      <w:sz w:val="20"/>
      <w:szCs w:val="20"/>
    </w:rPr>
  </w:style>
  <w:style w:type="paragraph" w:styleId="Heading9">
    <w:name w:val="heading 9"/>
    <w:basedOn w:val="Normal"/>
    <w:next w:val="Normal"/>
    <w:link w:val="Heading9Char"/>
    <w:uiPriority w:val="9"/>
    <w:qFormat/>
    <w:rsid w:val="006848B2"/>
    <w:pPr>
      <w:widowControl w:val="0"/>
      <w:spacing w:before="240" w:after="60"/>
      <w:outlineLvl w:val="8"/>
    </w:pPr>
    <w:rPr>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rsid w:val="006848B2"/>
    <w:pPr>
      <w:tabs>
        <w:tab w:val="center" w:pos="4320"/>
        <w:tab w:val="right" w:pos="8640"/>
      </w:tabs>
    </w:pPr>
    <w:rPr>
      <w:sz w:val="20"/>
    </w:rPr>
  </w:style>
  <w:style w:type="paragraph" w:styleId="Footer">
    <w:name w:val="footer"/>
    <w:aliases w:val="eersteregel"/>
    <w:basedOn w:val="Normal"/>
    <w:link w:val="FooterChar"/>
    <w:uiPriority w:val="99"/>
    <w:rsid w:val="006848B2"/>
    <w:pPr>
      <w:tabs>
        <w:tab w:val="center" w:pos="4320"/>
        <w:tab w:val="right" w:pos="8640"/>
      </w:tabs>
    </w:pPr>
    <w:rPr>
      <w:sz w:val="20"/>
    </w:rPr>
  </w:style>
  <w:style w:type="character" w:styleId="PageNumber">
    <w:name w:val="page number"/>
    <w:aliases w:val="Page,Number"/>
    <w:basedOn w:val="DefaultParagraphFont"/>
    <w:uiPriority w:val="99"/>
    <w:rsid w:val="006848B2"/>
  </w:style>
  <w:style w:type="paragraph" w:styleId="BodyTextIndent2">
    <w:name w:val="Body Text Indent 2"/>
    <w:basedOn w:val="Normal"/>
    <w:link w:val="BodyTextIndent2Char"/>
    <w:rsid w:val="006848B2"/>
    <w:pPr>
      <w:autoSpaceDE w:val="0"/>
      <w:autoSpaceDN w:val="0"/>
      <w:adjustRightInd w:val="0"/>
      <w:ind w:left="284" w:hanging="284"/>
      <w:jc w:val="both"/>
    </w:pPr>
    <w:rPr>
      <w:rFonts w:cs="Arial"/>
      <w:sz w:val="20"/>
    </w:rPr>
  </w:style>
  <w:style w:type="paragraph" w:styleId="TOC1">
    <w:name w:val="toc 1"/>
    <w:aliases w:val="TOC-HEADINGS-SCHEDULES,1175E,TOC-GC,spec,toc-1393e-schedules,toc,12"/>
    <w:basedOn w:val="Normal"/>
    <w:next w:val="Normal"/>
    <w:uiPriority w:val="39"/>
    <w:qFormat/>
    <w:rsid w:val="00F52936"/>
    <w:pPr>
      <w:spacing w:before="240"/>
    </w:pPr>
    <w:rPr>
      <w:b/>
      <w:bCs/>
      <w:sz w:val="20"/>
      <w:szCs w:val="20"/>
    </w:rPr>
  </w:style>
  <w:style w:type="paragraph" w:customStyle="1" w:styleId="Level20">
    <w:name w:val="Level2"/>
    <w:aliases w:val="2,Legal3,Level3,Leg,5,TOC3"/>
    <w:basedOn w:val="Normal"/>
    <w:uiPriority w:val="99"/>
    <w:rsid w:val="006848B2"/>
    <w:pPr>
      <w:widowControl w:val="0"/>
      <w:autoSpaceDE w:val="0"/>
      <w:autoSpaceDN w:val="0"/>
      <w:adjustRightInd w:val="0"/>
      <w:jc w:val="both"/>
      <w:outlineLvl w:val="1"/>
    </w:pPr>
    <w:rPr>
      <w:sz w:val="20"/>
    </w:rPr>
  </w:style>
  <w:style w:type="paragraph" w:customStyle="1" w:styleId="3AutoList1">
    <w:name w:val="3AutoList1"/>
    <w:rsid w:val="006848B2"/>
    <w:pPr>
      <w:widowControl w:val="0"/>
      <w:tabs>
        <w:tab w:val="left" w:pos="720"/>
      </w:tabs>
      <w:autoSpaceDE w:val="0"/>
      <w:autoSpaceDN w:val="0"/>
      <w:jc w:val="center"/>
    </w:pPr>
    <w:rPr>
      <w:rFonts w:ascii="Arial" w:hAnsi="Arial" w:cs="Arial"/>
      <w:lang w:val="en-GB"/>
    </w:rPr>
  </w:style>
  <w:style w:type="paragraph" w:styleId="TOC3">
    <w:name w:val="toc 3"/>
    <w:basedOn w:val="Normal"/>
    <w:next w:val="Normal"/>
    <w:autoRedefine/>
    <w:uiPriority w:val="39"/>
    <w:qFormat/>
    <w:rsid w:val="006848B2"/>
    <w:pPr>
      <w:ind w:left="480"/>
    </w:pPr>
    <w:rPr>
      <w:rFonts w:ascii="Calibri" w:hAnsi="Calibri"/>
      <w:sz w:val="20"/>
      <w:szCs w:val="20"/>
    </w:rPr>
  </w:style>
  <w:style w:type="paragraph" w:customStyle="1" w:styleId="Level4">
    <w:name w:val="Level 4"/>
    <w:basedOn w:val="Normal"/>
    <w:uiPriority w:val="99"/>
    <w:rsid w:val="006848B2"/>
    <w:pPr>
      <w:widowControl w:val="0"/>
      <w:numPr>
        <w:ilvl w:val="3"/>
        <w:numId w:val="1"/>
      </w:numPr>
      <w:tabs>
        <w:tab w:val="right" w:pos="9639"/>
      </w:tabs>
      <w:autoSpaceDE w:val="0"/>
      <w:autoSpaceDN w:val="0"/>
      <w:adjustRightInd w:val="0"/>
      <w:jc w:val="both"/>
    </w:pPr>
    <w:rPr>
      <w:sz w:val="20"/>
    </w:rPr>
  </w:style>
  <w:style w:type="paragraph" w:styleId="Caption">
    <w:name w:val="caption"/>
    <w:basedOn w:val="Normal"/>
    <w:next w:val="Normal"/>
    <w:uiPriority w:val="99"/>
    <w:qFormat/>
    <w:rsid w:val="006848B2"/>
    <w:pPr>
      <w:widowControl w:val="0"/>
      <w:autoSpaceDE w:val="0"/>
      <w:autoSpaceDN w:val="0"/>
      <w:adjustRightInd w:val="0"/>
      <w:jc w:val="center"/>
    </w:pPr>
    <w:rPr>
      <w:bCs/>
      <w:sz w:val="20"/>
      <w:szCs w:val="14"/>
    </w:rPr>
  </w:style>
  <w:style w:type="paragraph" w:customStyle="1" w:styleId="TechSpec">
    <w:name w:val="TechSpec"/>
    <w:basedOn w:val="Normal"/>
    <w:link w:val="TechSpecChar"/>
    <w:rsid w:val="006848B2"/>
    <w:pPr>
      <w:numPr>
        <w:numId w:val="19"/>
      </w:numPr>
    </w:pPr>
    <w:rPr>
      <w:rFonts w:cs="Arial"/>
      <w:bCs/>
      <w:sz w:val="20"/>
    </w:rPr>
  </w:style>
  <w:style w:type="paragraph" w:customStyle="1" w:styleId="Contract3">
    <w:name w:val="Contract 3"/>
    <w:basedOn w:val="Normal"/>
    <w:link w:val="Contract3Char"/>
    <w:uiPriority w:val="99"/>
    <w:rsid w:val="006848B2"/>
    <w:pPr>
      <w:tabs>
        <w:tab w:val="num" w:pos="1134"/>
      </w:tabs>
      <w:ind w:left="1134" w:hanging="1134"/>
    </w:pPr>
    <w:rPr>
      <w:rFonts w:cs="Arial"/>
      <w:bCs/>
      <w:sz w:val="20"/>
      <w:lang w:val="en-ZA"/>
    </w:rPr>
  </w:style>
  <w:style w:type="paragraph" w:customStyle="1" w:styleId="Legal6">
    <w:name w:val="Legal 6"/>
    <w:basedOn w:val="Normal"/>
    <w:rsid w:val="006848B2"/>
    <w:pPr>
      <w:widowControl w:val="0"/>
      <w:tabs>
        <w:tab w:val="num" w:pos="0"/>
      </w:tabs>
      <w:outlineLvl w:val="5"/>
    </w:pPr>
    <w:rPr>
      <w:snapToGrid w:val="0"/>
      <w:sz w:val="20"/>
      <w:szCs w:val="20"/>
    </w:rPr>
  </w:style>
  <w:style w:type="paragraph" w:customStyle="1" w:styleId="ReferenceLine">
    <w:name w:val="Reference Line"/>
    <w:basedOn w:val="BodyText"/>
    <w:uiPriority w:val="99"/>
    <w:rsid w:val="006848B2"/>
    <w:pPr>
      <w:keepLines/>
      <w:widowControl w:val="0"/>
      <w:tabs>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napToGrid w:val="0"/>
      <w:sz w:val="20"/>
      <w:szCs w:val="20"/>
    </w:rPr>
  </w:style>
  <w:style w:type="paragraph" w:styleId="BodyText">
    <w:name w:val="Body Text"/>
    <w:basedOn w:val="Normal"/>
    <w:link w:val="BodyTextChar1"/>
    <w:uiPriority w:val="99"/>
    <w:rsid w:val="006848B2"/>
  </w:style>
  <w:style w:type="paragraph" w:customStyle="1" w:styleId="2063">
    <w:name w:val="2063"/>
    <w:basedOn w:val="Normal"/>
    <w:uiPriority w:val="99"/>
    <w:rsid w:val="006848B2"/>
    <w:pPr>
      <w:widowControl w:val="0"/>
      <w:jc w:val="both"/>
    </w:pPr>
    <w:rPr>
      <w:snapToGrid w:val="0"/>
      <w:sz w:val="20"/>
      <w:szCs w:val="20"/>
    </w:rPr>
  </w:style>
  <w:style w:type="paragraph" w:customStyle="1" w:styleId="TENCONNUM2">
    <w:name w:val="TENCON NUM 2"/>
    <w:basedOn w:val="Normal"/>
    <w:uiPriority w:val="99"/>
    <w:rsid w:val="006848B2"/>
    <w:pPr>
      <w:tabs>
        <w:tab w:val="left" w:pos="393"/>
        <w:tab w:val="num" w:pos="1134"/>
      </w:tabs>
      <w:spacing w:before="40" w:after="40"/>
      <w:ind w:left="1134" w:hanging="1134"/>
      <w:jc w:val="both"/>
    </w:pPr>
    <w:rPr>
      <w:rFonts w:cs="Arial"/>
      <w:bCs/>
      <w:sz w:val="20"/>
      <w:szCs w:val="18"/>
    </w:rPr>
  </w:style>
  <w:style w:type="paragraph" w:customStyle="1" w:styleId="Legal50">
    <w:name w:val="Legal5"/>
    <w:aliases w:val="31"/>
    <w:basedOn w:val="Normal"/>
    <w:rsid w:val="006848B2"/>
    <w:pPr>
      <w:widowControl w:val="0"/>
      <w:numPr>
        <w:numId w:val="2"/>
      </w:numPr>
      <w:autoSpaceDE w:val="0"/>
      <w:autoSpaceDN w:val="0"/>
      <w:adjustRightInd w:val="0"/>
      <w:ind w:hanging="360"/>
      <w:outlineLvl w:val="2"/>
    </w:pPr>
    <w:rPr>
      <w:sz w:val="20"/>
      <w:lang w:val="en-ZA"/>
    </w:rPr>
  </w:style>
  <w:style w:type="paragraph" w:customStyle="1" w:styleId="LEGAL30">
    <w:name w:val="LEGAL3"/>
    <w:basedOn w:val="Normal"/>
    <w:uiPriority w:val="99"/>
    <w:rsid w:val="006848B2"/>
    <w:pPr>
      <w:tabs>
        <w:tab w:val="left" w:pos="1080"/>
      </w:tabs>
      <w:autoSpaceDE w:val="0"/>
      <w:autoSpaceDN w:val="0"/>
      <w:adjustRightInd w:val="0"/>
      <w:jc w:val="both"/>
    </w:pPr>
    <w:rPr>
      <w:sz w:val="20"/>
      <w:szCs w:val="20"/>
      <w:lang w:val="en-ZA"/>
    </w:rPr>
  </w:style>
  <w:style w:type="paragraph" w:customStyle="1" w:styleId="LEGAL40">
    <w:name w:val="LEGAL4"/>
    <w:basedOn w:val="Normal"/>
    <w:uiPriority w:val="99"/>
    <w:rsid w:val="006848B2"/>
    <w:pPr>
      <w:autoSpaceDE w:val="0"/>
      <w:autoSpaceDN w:val="0"/>
      <w:adjustRightInd w:val="0"/>
      <w:jc w:val="both"/>
    </w:pPr>
    <w:rPr>
      <w:sz w:val="20"/>
      <w:szCs w:val="20"/>
      <w:lang w:val="en-ZA"/>
    </w:rPr>
  </w:style>
  <w:style w:type="paragraph" w:customStyle="1" w:styleId="LEGAL5">
    <w:name w:val="LEGAL5"/>
    <w:basedOn w:val="Normal"/>
    <w:uiPriority w:val="99"/>
    <w:rsid w:val="006848B2"/>
    <w:pPr>
      <w:numPr>
        <w:ilvl w:val="4"/>
        <w:numId w:val="3"/>
      </w:numPr>
      <w:autoSpaceDE w:val="0"/>
      <w:autoSpaceDN w:val="0"/>
      <w:adjustRightInd w:val="0"/>
      <w:jc w:val="both"/>
    </w:pPr>
    <w:rPr>
      <w:sz w:val="20"/>
      <w:szCs w:val="20"/>
      <w:lang w:val="en-ZA"/>
    </w:rPr>
  </w:style>
  <w:style w:type="character" w:styleId="Hyperlink">
    <w:name w:val="Hyperlink"/>
    <w:uiPriority w:val="99"/>
    <w:rsid w:val="006848B2"/>
    <w:rPr>
      <w:color w:val="0000FF"/>
      <w:u w:val="single"/>
    </w:rPr>
  </w:style>
  <w:style w:type="paragraph" w:customStyle="1" w:styleId="S-Specification">
    <w:name w:val="S-Specification"/>
    <w:basedOn w:val="Normal"/>
    <w:autoRedefine/>
    <w:uiPriority w:val="99"/>
    <w:rsid w:val="006848B2"/>
    <w:pPr>
      <w:numPr>
        <w:numId w:val="3"/>
      </w:numPr>
      <w:tabs>
        <w:tab w:val="clear" w:pos="1418"/>
        <w:tab w:val="left" w:pos="1080"/>
      </w:tabs>
      <w:autoSpaceDE w:val="0"/>
      <w:autoSpaceDN w:val="0"/>
      <w:adjustRightInd w:val="0"/>
      <w:ind w:left="1080" w:hanging="1080"/>
      <w:jc w:val="both"/>
    </w:pPr>
    <w:rPr>
      <w:b/>
      <w:caps/>
      <w:sz w:val="20"/>
      <w:szCs w:val="20"/>
      <w:lang w:val="en-ZA"/>
    </w:rPr>
  </w:style>
  <w:style w:type="character" w:styleId="Emphasis">
    <w:name w:val="Emphasis"/>
    <w:aliases w:val="Contract Paragraph"/>
    <w:uiPriority w:val="99"/>
    <w:qFormat/>
    <w:rsid w:val="006848B2"/>
    <w:rPr>
      <w:b/>
      <w:bCs/>
      <w:i w:val="0"/>
      <w:iCs w:val="0"/>
    </w:rPr>
  </w:style>
  <w:style w:type="paragraph" w:customStyle="1" w:styleId="Legal51">
    <w:name w:val="Legal 5"/>
    <w:basedOn w:val="Normal"/>
    <w:uiPriority w:val="99"/>
    <w:rsid w:val="006848B2"/>
    <w:pPr>
      <w:widowControl w:val="0"/>
      <w:tabs>
        <w:tab w:val="num" w:pos="1418"/>
      </w:tabs>
      <w:ind w:left="1418" w:hanging="1418"/>
      <w:outlineLvl w:val="4"/>
    </w:pPr>
    <w:rPr>
      <w:snapToGrid w:val="0"/>
      <w:sz w:val="20"/>
      <w:szCs w:val="20"/>
    </w:rPr>
  </w:style>
  <w:style w:type="paragraph" w:customStyle="1" w:styleId="Level2">
    <w:name w:val="Level 2"/>
    <w:basedOn w:val="Normal"/>
    <w:rsid w:val="006848B2"/>
    <w:pPr>
      <w:widowControl w:val="0"/>
      <w:numPr>
        <w:ilvl w:val="1"/>
        <w:numId w:val="4"/>
      </w:numPr>
      <w:outlineLvl w:val="1"/>
    </w:pPr>
    <w:rPr>
      <w:rFonts w:ascii="Garamond" w:hAnsi="Garamond"/>
      <w:snapToGrid w:val="0"/>
      <w:sz w:val="20"/>
      <w:szCs w:val="20"/>
    </w:rPr>
  </w:style>
  <w:style w:type="paragraph" w:customStyle="1" w:styleId="Level3">
    <w:name w:val="Level 3"/>
    <w:basedOn w:val="Normal"/>
    <w:rsid w:val="006848B2"/>
    <w:pPr>
      <w:widowControl w:val="0"/>
      <w:outlineLvl w:val="2"/>
    </w:pPr>
    <w:rPr>
      <w:rFonts w:ascii="Garamond" w:hAnsi="Garamond"/>
      <w:snapToGrid w:val="0"/>
      <w:sz w:val="20"/>
      <w:szCs w:val="20"/>
    </w:rPr>
  </w:style>
  <w:style w:type="paragraph" w:customStyle="1" w:styleId="3AutoList6">
    <w:name w:val="3AutoList6"/>
    <w:uiPriority w:val="99"/>
    <w:rsid w:val="006848B2"/>
    <w:pPr>
      <w:widowControl w:val="0"/>
      <w:tabs>
        <w:tab w:val="left" w:pos="720"/>
      </w:tabs>
      <w:ind w:left="720" w:hanging="720"/>
      <w:jc w:val="both"/>
    </w:pPr>
    <w:rPr>
      <w:snapToGrid w:val="0"/>
      <w:sz w:val="24"/>
    </w:rPr>
  </w:style>
  <w:style w:type="paragraph" w:styleId="BodyText2">
    <w:name w:val="Body Text 2"/>
    <w:basedOn w:val="Normal"/>
    <w:link w:val="BodyText2Char"/>
    <w:rsid w:val="006848B2"/>
    <w:pPr>
      <w:spacing w:line="480" w:lineRule="auto"/>
    </w:pPr>
  </w:style>
  <w:style w:type="paragraph" w:styleId="FootnoteText">
    <w:name w:val="footnote text"/>
    <w:basedOn w:val="Normal"/>
    <w:link w:val="FootnoteTextChar"/>
    <w:uiPriority w:val="99"/>
    <w:rsid w:val="006848B2"/>
    <w:pPr>
      <w:jc w:val="both"/>
    </w:pPr>
    <w:rPr>
      <w:szCs w:val="20"/>
    </w:rPr>
  </w:style>
  <w:style w:type="paragraph" w:customStyle="1" w:styleId="Legal20">
    <w:name w:val="Legal2"/>
    <w:aliases w:val="6,Level1,3,Legal1,7,TOC2"/>
    <w:basedOn w:val="Normal"/>
    <w:autoRedefine/>
    <w:uiPriority w:val="99"/>
    <w:rsid w:val="006848B2"/>
    <w:pPr>
      <w:widowControl w:val="0"/>
      <w:ind w:left="1440"/>
      <w:jc w:val="both"/>
    </w:pPr>
    <w:rPr>
      <w:rFonts w:cs="Arial"/>
      <w:snapToGrid w:val="0"/>
      <w:sz w:val="20"/>
      <w:szCs w:val="20"/>
    </w:rPr>
  </w:style>
  <w:style w:type="paragraph" w:customStyle="1" w:styleId="2077-Sys">
    <w:name w:val="2077-Sys"/>
    <w:basedOn w:val="Normal"/>
    <w:autoRedefine/>
    <w:uiPriority w:val="99"/>
    <w:rsid w:val="006848B2"/>
    <w:pPr>
      <w:widowControl w:val="0"/>
      <w:tabs>
        <w:tab w:val="num" w:pos="1134"/>
      </w:tabs>
      <w:ind w:left="1134" w:hanging="1134"/>
      <w:jc w:val="both"/>
    </w:pPr>
    <w:rPr>
      <w:rFonts w:cs="Arial"/>
      <w:b/>
      <w:noProof/>
      <w:snapToGrid w:val="0"/>
      <w:sz w:val="20"/>
      <w:szCs w:val="20"/>
    </w:rPr>
  </w:style>
  <w:style w:type="paragraph" w:customStyle="1" w:styleId="Legal41">
    <w:name w:val="Legal4"/>
    <w:aliases w:val="41"/>
    <w:basedOn w:val="Normal"/>
    <w:autoRedefine/>
    <w:uiPriority w:val="99"/>
    <w:rsid w:val="006848B2"/>
    <w:pPr>
      <w:widowControl w:val="0"/>
      <w:ind w:left="720" w:firstLine="720"/>
      <w:jc w:val="both"/>
    </w:pPr>
    <w:rPr>
      <w:rFonts w:cs="Arial"/>
      <w:snapToGrid w:val="0"/>
      <w:sz w:val="20"/>
      <w:szCs w:val="20"/>
    </w:rPr>
  </w:style>
  <w:style w:type="paragraph" w:styleId="BodyTextIndent">
    <w:name w:val="Body Text Indent"/>
    <w:basedOn w:val="Normal"/>
    <w:link w:val="BodyTextIndentChar"/>
    <w:uiPriority w:val="99"/>
    <w:rsid w:val="006848B2"/>
    <w:pPr>
      <w:tabs>
        <w:tab w:val="left" w:pos="1418"/>
      </w:tabs>
      <w:ind w:left="1440" w:hanging="1440"/>
      <w:jc w:val="both"/>
    </w:pPr>
    <w:rPr>
      <w:sz w:val="20"/>
      <w:szCs w:val="20"/>
    </w:rPr>
  </w:style>
  <w:style w:type="paragraph" w:customStyle="1" w:styleId="S">
    <w:name w:val="S"/>
    <w:basedOn w:val="Normal"/>
    <w:autoRedefine/>
    <w:uiPriority w:val="99"/>
    <w:rsid w:val="006848B2"/>
    <w:pPr>
      <w:tabs>
        <w:tab w:val="num" w:pos="1778"/>
      </w:tabs>
      <w:ind w:left="1778" w:hanging="360"/>
      <w:jc w:val="both"/>
    </w:pPr>
    <w:rPr>
      <w:rFonts w:cs="Arial"/>
      <w:sz w:val="20"/>
    </w:rPr>
  </w:style>
  <w:style w:type="paragraph" w:customStyle="1" w:styleId="Slevel2">
    <w:name w:val="Slevel2"/>
    <w:basedOn w:val="Normal"/>
    <w:uiPriority w:val="99"/>
    <w:rsid w:val="006848B2"/>
    <w:pPr>
      <w:jc w:val="both"/>
    </w:pPr>
    <w:rPr>
      <w:snapToGrid w:val="0"/>
      <w:sz w:val="20"/>
      <w:szCs w:val="20"/>
    </w:rPr>
  </w:style>
  <w:style w:type="paragraph" w:styleId="CommentText">
    <w:name w:val="annotation text"/>
    <w:basedOn w:val="Normal"/>
    <w:link w:val="CommentTextChar"/>
    <w:rsid w:val="006848B2"/>
    <w:pPr>
      <w:widowControl w:val="0"/>
    </w:pPr>
    <w:rPr>
      <w:snapToGrid w:val="0"/>
      <w:sz w:val="20"/>
      <w:szCs w:val="20"/>
    </w:rPr>
  </w:style>
  <w:style w:type="paragraph" w:customStyle="1" w:styleId="indent-Nora">
    <w:name w:val="indent-Nora"/>
    <w:basedOn w:val="Normal"/>
    <w:autoRedefine/>
    <w:uiPriority w:val="99"/>
    <w:rsid w:val="006770BE"/>
    <w:pPr>
      <w:ind w:left="1440"/>
      <w:jc w:val="both"/>
    </w:pPr>
    <w:rPr>
      <w:rFonts w:cs="Arial"/>
      <w:snapToGrid w:val="0"/>
      <w:sz w:val="20"/>
      <w:szCs w:val="20"/>
      <w:u w:val="single"/>
    </w:rPr>
  </w:style>
  <w:style w:type="paragraph" w:customStyle="1" w:styleId="Legal21">
    <w:name w:val="Legal 2"/>
    <w:basedOn w:val="Normal"/>
    <w:uiPriority w:val="99"/>
    <w:rsid w:val="006848B2"/>
    <w:pPr>
      <w:widowControl w:val="0"/>
      <w:tabs>
        <w:tab w:val="num" w:pos="900"/>
        <w:tab w:val="num" w:pos="1440"/>
      </w:tabs>
      <w:ind w:left="900" w:hanging="900"/>
    </w:pPr>
    <w:rPr>
      <w:snapToGrid w:val="0"/>
      <w:sz w:val="20"/>
      <w:szCs w:val="20"/>
    </w:rPr>
  </w:style>
  <w:style w:type="paragraph" w:customStyle="1" w:styleId="Legal31">
    <w:name w:val="Legal 3"/>
    <w:basedOn w:val="Normal"/>
    <w:uiPriority w:val="99"/>
    <w:rsid w:val="006848B2"/>
    <w:pPr>
      <w:widowControl w:val="0"/>
      <w:tabs>
        <w:tab w:val="num" w:pos="900"/>
        <w:tab w:val="num" w:pos="1440"/>
      </w:tabs>
      <w:ind w:left="900" w:hanging="900"/>
      <w:outlineLvl w:val="2"/>
    </w:pPr>
    <w:rPr>
      <w:snapToGrid w:val="0"/>
      <w:sz w:val="20"/>
      <w:szCs w:val="20"/>
    </w:rPr>
  </w:style>
  <w:style w:type="paragraph" w:customStyle="1" w:styleId="Legal42">
    <w:name w:val="Legal 4"/>
    <w:basedOn w:val="Normal"/>
    <w:uiPriority w:val="99"/>
    <w:rsid w:val="006848B2"/>
    <w:pPr>
      <w:widowControl w:val="0"/>
      <w:tabs>
        <w:tab w:val="num" w:pos="900"/>
        <w:tab w:val="num" w:pos="1440"/>
      </w:tabs>
      <w:ind w:left="900" w:hanging="900"/>
      <w:outlineLvl w:val="3"/>
    </w:pPr>
    <w:rPr>
      <w:snapToGrid w:val="0"/>
      <w:sz w:val="20"/>
      <w:szCs w:val="20"/>
    </w:rPr>
  </w:style>
  <w:style w:type="paragraph" w:customStyle="1" w:styleId="2063-A">
    <w:name w:val="2063-A"/>
    <w:basedOn w:val="Normal"/>
    <w:uiPriority w:val="99"/>
    <w:rsid w:val="006848B2"/>
    <w:pPr>
      <w:widowControl w:val="0"/>
      <w:tabs>
        <w:tab w:val="num" w:pos="1418"/>
      </w:tabs>
      <w:ind w:left="1418" w:hanging="1418"/>
      <w:jc w:val="both"/>
    </w:pPr>
    <w:rPr>
      <w:snapToGrid w:val="0"/>
      <w:sz w:val="20"/>
      <w:szCs w:val="20"/>
    </w:rPr>
  </w:style>
  <w:style w:type="paragraph" w:styleId="PlainText">
    <w:name w:val="Plain Text"/>
    <w:basedOn w:val="Normal"/>
    <w:link w:val="PlainTextChar"/>
    <w:uiPriority w:val="99"/>
    <w:rsid w:val="006848B2"/>
    <w:pPr>
      <w:numPr>
        <w:numId w:val="5"/>
      </w:numPr>
    </w:pPr>
    <w:rPr>
      <w:rFonts w:ascii="Courier New" w:hAnsi="Courier New"/>
      <w:sz w:val="20"/>
      <w:szCs w:val="20"/>
    </w:rPr>
  </w:style>
  <w:style w:type="paragraph" w:styleId="BalloonText">
    <w:name w:val="Balloon Text"/>
    <w:basedOn w:val="Normal"/>
    <w:link w:val="BalloonTextChar"/>
    <w:uiPriority w:val="99"/>
    <w:rsid w:val="006848B2"/>
    <w:rPr>
      <w:rFonts w:ascii="Tahoma" w:hAnsi="Tahoma" w:cs="Tahoma"/>
      <w:sz w:val="16"/>
      <w:szCs w:val="16"/>
    </w:rPr>
  </w:style>
  <w:style w:type="paragraph" w:styleId="TOC4">
    <w:name w:val="toc 4"/>
    <w:basedOn w:val="Normal"/>
    <w:next w:val="Normal"/>
    <w:autoRedefine/>
    <w:uiPriority w:val="39"/>
    <w:rsid w:val="006848B2"/>
    <w:pPr>
      <w:ind w:left="720"/>
    </w:pPr>
    <w:rPr>
      <w:rFonts w:ascii="Calibri" w:hAnsi="Calibri"/>
      <w:sz w:val="20"/>
      <w:szCs w:val="20"/>
    </w:rPr>
  </w:style>
  <w:style w:type="paragraph" w:styleId="TOC5">
    <w:name w:val="toc 5"/>
    <w:basedOn w:val="Normal"/>
    <w:next w:val="Normal"/>
    <w:autoRedefine/>
    <w:uiPriority w:val="39"/>
    <w:rsid w:val="006848B2"/>
    <w:pPr>
      <w:ind w:left="960"/>
    </w:pPr>
    <w:rPr>
      <w:rFonts w:ascii="Calibri" w:hAnsi="Calibri"/>
      <w:sz w:val="20"/>
      <w:szCs w:val="20"/>
    </w:rPr>
  </w:style>
  <w:style w:type="paragraph" w:styleId="TOC6">
    <w:name w:val="toc 6"/>
    <w:basedOn w:val="Normal"/>
    <w:next w:val="Normal"/>
    <w:autoRedefine/>
    <w:uiPriority w:val="39"/>
    <w:rsid w:val="006848B2"/>
    <w:pPr>
      <w:ind w:left="1200"/>
    </w:pPr>
    <w:rPr>
      <w:rFonts w:ascii="Calibri" w:hAnsi="Calibri"/>
      <w:sz w:val="20"/>
      <w:szCs w:val="20"/>
    </w:rPr>
  </w:style>
  <w:style w:type="paragraph" w:styleId="TOC7">
    <w:name w:val="toc 7"/>
    <w:basedOn w:val="Normal"/>
    <w:next w:val="Normal"/>
    <w:autoRedefine/>
    <w:uiPriority w:val="39"/>
    <w:rsid w:val="006848B2"/>
    <w:pPr>
      <w:ind w:left="1440"/>
    </w:pPr>
    <w:rPr>
      <w:rFonts w:ascii="Calibri" w:hAnsi="Calibri"/>
      <w:sz w:val="20"/>
      <w:szCs w:val="20"/>
    </w:rPr>
  </w:style>
  <w:style w:type="paragraph" w:styleId="TOC8">
    <w:name w:val="toc 8"/>
    <w:basedOn w:val="Normal"/>
    <w:next w:val="Normal"/>
    <w:autoRedefine/>
    <w:uiPriority w:val="39"/>
    <w:rsid w:val="006848B2"/>
    <w:pPr>
      <w:ind w:left="1680"/>
    </w:pPr>
    <w:rPr>
      <w:rFonts w:ascii="Calibri" w:hAnsi="Calibri"/>
      <w:sz w:val="20"/>
      <w:szCs w:val="20"/>
    </w:rPr>
  </w:style>
  <w:style w:type="paragraph" w:styleId="TOC9">
    <w:name w:val="toc 9"/>
    <w:basedOn w:val="Normal"/>
    <w:next w:val="Normal"/>
    <w:autoRedefine/>
    <w:uiPriority w:val="39"/>
    <w:rsid w:val="006848B2"/>
    <w:pPr>
      <w:ind w:left="1920"/>
    </w:pPr>
    <w:rPr>
      <w:rFonts w:ascii="Calibri" w:hAnsi="Calibri"/>
      <w:sz w:val="20"/>
      <w:szCs w:val="20"/>
    </w:rPr>
  </w:style>
  <w:style w:type="paragraph" w:styleId="BodyTextIndent3">
    <w:name w:val="Body Text Indent 3"/>
    <w:basedOn w:val="Normal"/>
    <w:link w:val="BodyTextIndent3Char"/>
    <w:uiPriority w:val="99"/>
    <w:rsid w:val="006848B2"/>
    <w:pPr>
      <w:ind w:left="360"/>
    </w:pPr>
    <w:rPr>
      <w:sz w:val="16"/>
      <w:szCs w:val="16"/>
    </w:rPr>
  </w:style>
  <w:style w:type="paragraph" w:styleId="List4">
    <w:name w:val="List 4"/>
    <w:basedOn w:val="Normal"/>
    <w:uiPriority w:val="99"/>
    <w:rsid w:val="006848B2"/>
    <w:pPr>
      <w:widowControl w:val="0"/>
      <w:ind w:left="1132" w:hanging="283"/>
    </w:pPr>
    <w:rPr>
      <w:snapToGrid w:val="0"/>
      <w:sz w:val="20"/>
      <w:szCs w:val="20"/>
    </w:rPr>
  </w:style>
  <w:style w:type="paragraph" w:customStyle="1" w:styleId="Indent-Nora0">
    <w:name w:val="Indent-Nora"/>
    <w:basedOn w:val="Normal"/>
    <w:autoRedefine/>
    <w:uiPriority w:val="99"/>
    <w:rsid w:val="006848B2"/>
    <w:pPr>
      <w:widowControl w:val="0"/>
      <w:ind w:left="1418"/>
      <w:jc w:val="both"/>
    </w:pPr>
    <w:rPr>
      <w:snapToGrid w:val="0"/>
      <w:sz w:val="20"/>
      <w:szCs w:val="20"/>
    </w:rPr>
  </w:style>
  <w:style w:type="paragraph" w:customStyle="1" w:styleId="Indent-Nora-2">
    <w:name w:val="Indent-Nora-2"/>
    <w:basedOn w:val="Indent-Nora0"/>
    <w:autoRedefine/>
    <w:uiPriority w:val="99"/>
    <w:rsid w:val="006848B2"/>
    <w:pPr>
      <w:ind w:left="2268"/>
    </w:pPr>
    <w:rPr>
      <w:snapToGrid/>
    </w:rPr>
  </w:style>
  <w:style w:type="character" w:styleId="CommentReference">
    <w:name w:val="annotation reference"/>
    <w:rsid w:val="006848B2"/>
    <w:rPr>
      <w:sz w:val="16"/>
      <w:szCs w:val="16"/>
    </w:rPr>
  </w:style>
  <w:style w:type="paragraph" w:styleId="CommentSubject">
    <w:name w:val="annotation subject"/>
    <w:basedOn w:val="CommentText"/>
    <w:next w:val="CommentText"/>
    <w:link w:val="CommentSubjectChar"/>
    <w:uiPriority w:val="99"/>
    <w:rsid w:val="006848B2"/>
    <w:pPr>
      <w:widowControl/>
    </w:pPr>
    <w:rPr>
      <w:b/>
      <w:bCs/>
      <w:snapToGrid/>
    </w:rPr>
  </w:style>
  <w:style w:type="paragraph" w:customStyle="1" w:styleId="5AutoList6">
    <w:name w:val="5AutoList6"/>
    <w:uiPriority w:val="99"/>
    <w:rsid w:val="006848B2"/>
    <w:pPr>
      <w:widowControl w:val="0"/>
      <w:tabs>
        <w:tab w:val="left" w:pos="720"/>
        <w:tab w:val="left" w:pos="1440"/>
      </w:tabs>
      <w:ind w:left="1440" w:hanging="720"/>
      <w:jc w:val="both"/>
    </w:pPr>
    <w:rPr>
      <w:snapToGrid w:val="0"/>
      <w:sz w:val="24"/>
    </w:rPr>
  </w:style>
  <w:style w:type="paragraph" w:customStyle="1" w:styleId="Level1">
    <w:name w:val="Level 1"/>
    <w:basedOn w:val="Normal"/>
    <w:uiPriority w:val="99"/>
    <w:rsid w:val="006848B2"/>
    <w:pPr>
      <w:widowControl w:val="0"/>
      <w:ind w:left="2160" w:hanging="720"/>
    </w:pPr>
    <w:rPr>
      <w:snapToGrid w:val="0"/>
      <w:szCs w:val="20"/>
    </w:rPr>
  </w:style>
  <w:style w:type="paragraph" w:customStyle="1" w:styleId="StyleLEGAL2Linespacingsingle">
    <w:name w:val="Style LEGAL2 + Line spacing:  single"/>
    <w:basedOn w:val="Normal"/>
    <w:uiPriority w:val="99"/>
    <w:rsid w:val="006848B2"/>
    <w:pPr>
      <w:tabs>
        <w:tab w:val="left" w:pos="840"/>
        <w:tab w:val="num" w:pos="1560"/>
      </w:tabs>
      <w:ind w:left="1077" w:hanging="1077"/>
    </w:pPr>
  </w:style>
  <w:style w:type="paragraph" w:styleId="ListParagraph">
    <w:name w:val="List Paragraph"/>
    <w:basedOn w:val="Normal"/>
    <w:link w:val="ListParagraphChar"/>
    <w:uiPriority w:val="34"/>
    <w:qFormat/>
    <w:rsid w:val="006848B2"/>
    <w:pPr>
      <w:ind w:left="720"/>
    </w:pPr>
  </w:style>
  <w:style w:type="paragraph" w:customStyle="1" w:styleId="bullet0">
    <w:name w:val="b ullet"/>
    <w:basedOn w:val="Normal"/>
    <w:uiPriority w:val="99"/>
    <w:rsid w:val="003D22B2"/>
    <w:pPr>
      <w:numPr>
        <w:numId w:val="6"/>
      </w:numPr>
      <w:autoSpaceDE w:val="0"/>
      <w:autoSpaceDN w:val="0"/>
      <w:adjustRightInd w:val="0"/>
      <w:jc w:val="both"/>
    </w:pPr>
    <w:rPr>
      <w:sz w:val="20"/>
      <w:szCs w:val="20"/>
      <w:lang w:val="en-ZA"/>
    </w:rPr>
  </w:style>
  <w:style w:type="paragraph" w:styleId="Revision">
    <w:name w:val="Revision"/>
    <w:hidden/>
    <w:uiPriority w:val="99"/>
    <w:semiHidden/>
    <w:rsid w:val="00DB53F6"/>
    <w:rPr>
      <w:sz w:val="24"/>
      <w:szCs w:val="24"/>
    </w:rPr>
  </w:style>
  <w:style w:type="paragraph" w:styleId="TOCHeading">
    <w:name w:val="TOC Heading"/>
    <w:basedOn w:val="Heading1"/>
    <w:next w:val="Normal"/>
    <w:uiPriority w:val="39"/>
    <w:unhideWhenUsed/>
    <w:qFormat/>
    <w:rsid w:val="001A3003"/>
    <w:pPr>
      <w:keepLines/>
      <w:widowControl/>
      <w:spacing w:before="480" w:after="0" w:line="276" w:lineRule="auto"/>
      <w:outlineLvl w:val="9"/>
    </w:pPr>
    <w:rPr>
      <w:rFonts w:ascii="Cambria" w:hAnsi="Cambria" w:cs="Times New Roman"/>
      <w:bCs/>
      <w:snapToGrid/>
      <w:color w:val="365F91"/>
      <w:kern w:val="0"/>
      <w:szCs w:val="28"/>
    </w:rPr>
  </w:style>
  <w:style w:type="paragraph" w:customStyle="1" w:styleId="LEGAL22">
    <w:name w:val="LEGAL2"/>
    <w:basedOn w:val="Normal"/>
    <w:autoRedefine/>
    <w:uiPriority w:val="99"/>
    <w:rsid w:val="009743EA"/>
    <w:pPr>
      <w:tabs>
        <w:tab w:val="num" w:pos="1843"/>
      </w:tabs>
      <w:autoSpaceDE w:val="0"/>
      <w:autoSpaceDN w:val="0"/>
      <w:adjustRightInd w:val="0"/>
      <w:ind w:left="1843" w:hanging="425"/>
      <w:jc w:val="both"/>
    </w:pPr>
    <w:rPr>
      <w:rFonts w:cs="Arial"/>
      <w:sz w:val="20"/>
      <w:szCs w:val="20"/>
    </w:rPr>
  </w:style>
  <w:style w:type="character" w:customStyle="1" w:styleId="PlainTextChar">
    <w:name w:val="Plain Text Char"/>
    <w:link w:val="PlainText"/>
    <w:uiPriority w:val="99"/>
    <w:rsid w:val="00663698"/>
    <w:rPr>
      <w:rFonts w:ascii="Courier New" w:hAnsi="Courier New"/>
      <w:lang w:val="en-GB"/>
    </w:rPr>
  </w:style>
  <w:style w:type="paragraph" w:customStyle="1" w:styleId="numbers">
    <w:name w:val="numbers"/>
    <w:basedOn w:val="Normal"/>
    <w:autoRedefine/>
    <w:rsid w:val="00663698"/>
    <w:pPr>
      <w:widowControl w:val="0"/>
      <w:numPr>
        <w:numId w:val="7"/>
      </w:numPr>
      <w:jc w:val="both"/>
    </w:pPr>
    <w:rPr>
      <w:snapToGrid w:val="0"/>
      <w:sz w:val="20"/>
      <w:szCs w:val="20"/>
    </w:rPr>
  </w:style>
  <w:style w:type="paragraph" w:customStyle="1" w:styleId="legal1">
    <w:name w:val="legal1"/>
    <w:basedOn w:val="Normal"/>
    <w:rsid w:val="00663698"/>
    <w:pPr>
      <w:widowControl w:val="0"/>
      <w:numPr>
        <w:ilvl w:val="1"/>
        <w:numId w:val="7"/>
      </w:numPr>
      <w:jc w:val="both"/>
    </w:pPr>
    <w:rPr>
      <w:snapToGrid w:val="0"/>
      <w:sz w:val="20"/>
      <w:szCs w:val="20"/>
    </w:rPr>
  </w:style>
  <w:style w:type="paragraph" w:customStyle="1" w:styleId="legal2">
    <w:name w:val="legal2"/>
    <w:basedOn w:val="Normal"/>
    <w:uiPriority w:val="99"/>
    <w:rsid w:val="00663698"/>
    <w:pPr>
      <w:widowControl w:val="0"/>
      <w:numPr>
        <w:ilvl w:val="2"/>
        <w:numId w:val="7"/>
      </w:numPr>
      <w:jc w:val="both"/>
    </w:pPr>
    <w:rPr>
      <w:snapToGrid w:val="0"/>
      <w:sz w:val="20"/>
      <w:szCs w:val="20"/>
    </w:rPr>
  </w:style>
  <w:style w:type="paragraph" w:customStyle="1" w:styleId="legal3">
    <w:name w:val="legal3"/>
    <w:basedOn w:val="Normal"/>
    <w:uiPriority w:val="99"/>
    <w:rsid w:val="00663698"/>
    <w:pPr>
      <w:widowControl w:val="0"/>
      <w:numPr>
        <w:ilvl w:val="3"/>
        <w:numId w:val="7"/>
      </w:numPr>
      <w:jc w:val="both"/>
    </w:pPr>
    <w:rPr>
      <w:snapToGrid w:val="0"/>
      <w:sz w:val="20"/>
      <w:szCs w:val="20"/>
    </w:rPr>
  </w:style>
  <w:style w:type="paragraph" w:customStyle="1" w:styleId="legal4">
    <w:name w:val="legal4"/>
    <w:basedOn w:val="Normal"/>
    <w:uiPriority w:val="99"/>
    <w:rsid w:val="00663698"/>
    <w:pPr>
      <w:widowControl w:val="0"/>
      <w:numPr>
        <w:ilvl w:val="4"/>
        <w:numId w:val="7"/>
      </w:numPr>
      <w:jc w:val="both"/>
    </w:pPr>
    <w:rPr>
      <w:snapToGrid w:val="0"/>
      <w:sz w:val="20"/>
      <w:szCs w:val="20"/>
    </w:rPr>
  </w:style>
  <w:style w:type="paragraph" w:styleId="ListNumber5">
    <w:name w:val="List Number 5"/>
    <w:basedOn w:val="Normal"/>
    <w:uiPriority w:val="99"/>
    <w:rsid w:val="00CA5AA3"/>
    <w:pPr>
      <w:widowControl w:val="0"/>
      <w:numPr>
        <w:numId w:val="8"/>
      </w:numPr>
    </w:pPr>
    <w:rPr>
      <w:sz w:val="20"/>
      <w:szCs w:val="20"/>
      <w:lang w:val="en-ZA"/>
    </w:rPr>
  </w:style>
  <w:style w:type="numbering" w:customStyle="1" w:styleId="NoList1">
    <w:name w:val="No List1"/>
    <w:next w:val="NoList"/>
    <w:semiHidden/>
    <w:unhideWhenUsed/>
    <w:rsid w:val="00E24C61"/>
  </w:style>
  <w:style w:type="paragraph" w:customStyle="1" w:styleId="Standard">
    <w:name w:val="Standard"/>
    <w:rsid w:val="00E24C61"/>
    <w:pPr>
      <w:widowControl w:val="0"/>
      <w:suppressAutoHyphens/>
      <w:autoSpaceDN w:val="0"/>
      <w:textAlignment w:val="baseline"/>
    </w:pPr>
    <w:rPr>
      <w:rFonts w:eastAsia="SimSun" w:cs="Mangal"/>
      <w:kern w:val="3"/>
      <w:sz w:val="24"/>
      <w:szCs w:val="24"/>
      <w:lang w:val="en-ZA" w:eastAsia="zh-CN" w:bidi="hi-IN"/>
    </w:rPr>
  </w:style>
  <w:style w:type="character" w:customStyle="1" w:styleId="HeaderChar">
    <w:name w:val="Header Char"/>
    <w:aliases w:val="hd Char"/>
    <w:link w:val="Header"/>
    <w:rsid w:val="00E24C61"/>
    <w:rPr>
      <w:rFonts w:ascii="Arial" w:hAnsi="Arial"/>
      <w:szCs w:val="24"/>
    </w:rPr>
  </w:style>
  <w:style w:type="character" w:customStyle="1" w:styleId="FooterChar">
    <w:name w:val="Footer Char"/>
    <w:aliases w:val="eersteregel Char"/>
    <w:link w:val="Footer"/>
    <w:uiPriority w:val="99"/>
    <w:rsid w:val="00E24C61"/>
    <w:rPr>
      <w:rFonts w:ascii="Arial" w:hAnsi="Arial"/>
      <w:szCs w:val="24"/>
    </w:rPr>
  </w:style>
  <w:style w:type="table" w:styleId="TableGrid">
    <w:name w:val="Table Grid"/>
    <w:basedOn w:val="TableNormal"/>
    <w:uiPriority w:val="59"/>
    <w:rsid w:val="00E24C61"/>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DocumentHeader1ClauseGroupTitle18ptSmallc">
    <w:name w:val="Style Heading 1Document Header1ClauseGroup_Title + 18 pt Small c..."/>
    <w:basedOn w:val="Heading1"/>
    <w:rsid w:val="00E24C61"/>
    <w:pPr>
      <w:widowControl/>
      <w:tabs>
        <w:tab w:val="left" w:pos="1134"/>
      </w:tabs>
      <w:autoSpaceDE w:val="0"/>
      <w:autoSpaceDN w:val="0"/>
      <w:adjustRightInd w:val="0"/>
      <w:spacing w:before="0" w:after="0"/>
      <w:contextualSpacing/>
      <w:jc w:val="center"/>
    </w:pPr>
    <w:rPr>
      <w:bCs/>
      <w:iCs/>
      <w:caps/>
      <w:smallCaps/>
      <w:snapToGrid/>
      <w:kern w:val="0"/>
      <w:sz w:val="36"/>
    </w:rPr>
  </w:style>
  <w:style w:type="character" w:customStyle="1" w:styleId="BodyTextChar">
    <w:name w:val="Body Text Char"/>
    <w:uiPriority w:val="99"/>
    <w:rsid w:val="00E24C61"/>
    <w:rPr>
      <w:sz w:val="22"/>
      <w:szCs w:val="22"/>
      <w:lang w:eastAsia="en-US"/>
    </w:rPr>
  </w:style>
  <w:style w:type="character" w:customStyle="1" w:styleId="BodyTextChar1">
    <w:name w:val="Body Text Char1"/>
    <w:link w:val="BodyText"/>
    <w:rsid w:val="00E24C61"/>
    <w:rPr>
      <w:sz w:val="24"/>
      <w:szCs w:val="24"/>
    </w:rPr>
  </w:style>
  <w:style w:type="character" w:customStyle="1" w:styleId="Heading1Char">
    <w:name w:val="Heading 1 Char"/>
    <w:aliases w:val="Tender 1 Char"/>
    <w:link w:val="Heading1"/>
    <w:uiPriority w:val="1"/>
    <w:rsid w:val="00C6170E"/>
    <w:rPr>
      <w:rFonts w:ascii="Arial Bold" w:hAnsi="Arial Bold" w:cs="Arial"/>
      <w:b/>
      <w:snapToGrid w:val="0"/>
      <w:kern w:val="28"/>
      <w:sz w:val="22"/>
      <w:lang w:val="en-ZA"/>
    </w:rPr>
  </w:style>
  <w:style w:type="paragraph" w:customStyle="1" w:styleId="TxBrt1">
    <w:name w:val="TxBr_t1"/>
    <w:basedOn w:val="Normal"/>
    <w:rsid w:val="00E24C61"/>
    <w:pPr>
      <w:widowControl w:val="0"/>
      <w:autoSpaceDE w:val="0"/>
      <w:autoSpaceDN w:val="0"/>
      <w:adjustRightInd w:val="0"/>
      <w:spacing w:line="566" w:lineRule="atLeast"/>
      <w:contextualSpacing/>
      <w:jc w:val="both"/>
    </w:pPr>
    <w:rPr>
      <w:rFonts w:cs="Arial"/>
      <w:iCs/>
      <w:sz w:val="20"/>
    </w:rPr>
  </w:style>
  <w:style w:type="paragraph" w:customStyle="1" w:styleId="TxBrp6">
    <w:name w:val="TxBr_p6"/>
    <w:basedOn w:val="Normal"/>
    <w:rsid w:val="00E24C61"/>
    <w:pPr>
      <w:widowControl w:val="0"/>
      <w:autoSpaceDE w:val="0"/>
      <w:autoSpaceDN w:val="0"/>
      <w:adjustRightInd w:val="0"/>
      <w:spacing w:line="283" w:lineRule="atLeast"/>
      <w:ind w:left="81"/>
      <w:contextualSpacing/>
      <w:jc w:val="both"/>
    </w:pPr>
    <w:rPr>
      <w:rFonts w:cs="Arial"/>
      <w:iCs/>
      <w:sz w:val="20"/>
    </w:rPr>
  </w:style>
  <w:style w:type="character" w:customStyle="1" w:styleId="Heading03Char">
    <w:name w:val="Heading 03 Char"/>
    <w:link w:val="Heading03"/>
    <w:rsid w:val="00E24C61"/>
    <w:rPr>
      <w:rFonts w:ascii="Arial" w:hAnsi="Arial" w:cs="Arial"/>
      <w:sz w:val="22"/>
      <w:szCs w:val="22"/>
      <w:lang w:val="en-GB"/>
    </w:rPr>
  </w:style>
  <w:style w:type="paragraph" w:customStyle="1" w:styleId="Heading03">
    <w:name w:val="Heading 03"/>
    <w:basedOn w:val="ListParagraph"/>
    <w:next w:val="BodyText2"/>
    <w:link w:val="Heading03Char"/>
    <w:qFormat/>
    <w:rsid w:val="00E24C61"/>
    <w:pPr>
      <w:numPr>
        <w:ilvl w:val="2"/>
        <w:numId w:val="9"/>
      </w:numPr>
      <w:autoSpaceDE w:val="0"/>
      <w:autoSpaceDN w:val="0"/>
      <w:adjustRightInd w:val="0"/>
      <w:spacing w:before="240"/>
      <w:jc w:val="both"/>
    </w:pPr>
    <w:rPr>
      <w:rFonts w:cs="Arial"/>
      <w:szCs w:val="22"/>
    </w:rPr>
  </w:style>
  <w:style w:type="character" w:customStyle="1" w:styleId="BodyText2Char">
    <w:name w:val="Body Text 2 Char"/>
    <w:link w:val="BodyText2"/>
    <w:rsid w:val="00E24C61"/>
    <w:rPr>
      <w:sz w:val="24"/>
      <w:szCs w:val="24"/>
    </w:rPr>
  </w:style>
  <w:style w:type="character" w:customStyle="1" w:styleId="Heading02Char">
    <w:name w:val="Heading 02 Char"/>
    <w:link w:val="Heading02"/>
    <w:rsid w:val="00E24C61"/>
    <w:rPr>
      <w:rFonts w:ascii="Arial" w:hAnsi="Arial" w:cs="Arial"/>
      <w:b/>
      <w:sz w:val="22"/>
      <w:szCs w:val="22"/>
      <w:lang w:val="en-GB"/>
    </w:rPr>
  </w:style>
  <w:style w:type="paragraph" w:customStyle="1" w:styleId="Heading02">
    <w:name w:val="Heading 02"/>
    <w:basedOn w:val="ListParagraph"/>
    <w:next w:val="Normal"/>
    <w:link w:val="Heading02Char"/>
    <w:rsid w:val="00E24C61"/>
    <w:pPr>
      <w:numPr>
        <w:ilvl w:val="1"/>
        <w:numId w:val="9"/>
      </w:numPr>
      <w:autoSpaceDE w:val="0"/>
      <w:autoSpaceDN w:val="0"/>
      <w:adjustRightInd w:val="0"/>
      <w:spacing w:before="240"/>
      <w:jc w:val="both"/>
    </w:pPr>
    <w:rPr>
      <w:rFonts w:cs="Arial"/>
      <w:b/>
      <w:szCs w:val="22"/>
    </w:rPr>
  </w:style>
  <w:style w:type="paragraph" w:customStyle="1" w:styleId="TxBrp9">
    <w:name w:val="TxBr_p9"/>
    <w:basedOn w:val="Normal"/>
    <w:rsid w:val="00E24C61"/>
    <w:pPr>
      <w:widowControl w:val="0"/>
      <w:tabs>
        <w:tab w:val="left" w:pos="1479"/>
      </w:tabs>
      <w:autoSpaceDE w:val="0"/>
      <w:autoSpaceDN w:val="0"/>
      <w:adjustRightInd w:val="0"/>
      <w:spacing w:line="289" w:lineRule="atLeast"/>
      <w:ind w:left="92"/>
      <w:contextualSpacing/>
      <w:jc w:val="both"/>
    </w:pPr>
    <w:rPr>
      <w:rFonts w:cs="Arial"/>
      <w:iCs/>
      <w:sz w:val="20"/>
    </w:rPr>
  </w:style>
  <w:style w:type="paragraph" w:customStyle="1" w:styleId="Heading04">
    <w:name w:val="Heading 04"/>
    <w:link w:val="Heading04Char"/>
    <w:rsid w:val="00E24C61"/>
    <w:pPr>
      <w:tabs>
        <w:tab w:val="left" w:pos="1418"/>
      </w:tabs>
      <w:spacing w:before="100" w:beforeAutospacing="1" w:after="100" w:afterAutospacing="1"/>
      <w:ind w:left="1134" w:hanging="1134"/>
    </w:pPr>
    <w:rPr>
      <w:rFonts w:ascii="Arial" w:hAnsi="Arial"/>
      <w:b/>
      <w:bCs/>
      <w:szCs w:val="28"/>
      <w:lang w:val="en-ZA"/>
    </w:rPr>
  </w:style>
  <w:style w:type="character" w:customStyle="1" w:styleId="Heading04Char">
    <w:name w:val="Heading 04 Char"/>
    <w:link w:val="Heading04"/>
    <w:rsid w:val="00E24C61"/>
    <w:rPr>
      <w:rFonts w:ascii="Arial" w:hAnsi="Arial"/>
      <w:b/>
      <w:bCs/>
      <w:szCs w:val="28"/>
      <w:lang w:val="en-ZA"/>
    </w:rPr>
  </w:style>
  <w:style w:type="character" w:customStyle="1" w:styleId="BalloonTextChar">
    <w:name w:val="Balloon Text Char"/>
    <w:link w:val="BalloonText"/>
    <w:uiPriority w:val="99"/>
    <w:rsid w:val="00E24C61"/>
    <w:rPr>
      <w:rFonts w:ascii="Tahoma" w:hAnsi="Tahoma" w:cs="Tahoma"/>
      <w:sz w:val="16"/>
      <w:szCs w:val="16"/>
    </w:rPr>
  </w:style>
  <w:style w:type="paragraph" w:styleId="ListBullet2">
    <w:name w:val="List Bullet 2"/>
    <w:link w:val="ListBullet2Char"/>
    <w:rsid w:val="00E24C61"/>
    <w:pPr>
      <w:tabs>
        <w:tab w:val="left" w:pos="567"/>
        <w:tab w:val="left" w:pos="1134"/>
        <w:tab w:val="num" w:pos="2250"/>
        <w:tab w:val="left" w:pos="6237"/>
      </w:tabs>
      <w:spacing w:before="120" w:after="120"/>
      <w:ind w:left="2250" w:hanging="360"/>
    </w:pPr>
    <w:rPr>
      <w:rFonts w:ascii="Arial" w:hAnsi="Arial"/>
      <w:bCs/>
      <w:szCs w:val="24"/>
      <w:lang w:val="en-ZA"/>
    </w:rPr>
  </w:style>
  <w:style w:type="character" w:customStyle="1" w:styleId="ListBullet2Char">
    <w:name w:val="List Bullet 2 Char"/>
    <w:link w:val="ListBullet2"/>
    <w:rsid w:val="00E24C61"/>
    <w:rPr>
      <w:rFonts w:ascii="Arial" w:hAnsi="Arial"/>
      <w:bCs/>
      <w:szCs w:val="24"/>
      <w:lang w:val="en-ZA"/>
    </w:rPr>
  </w:style>
  <w:style w:type="paragraph" w:customStyle="1" w:styleId="Heading01">
    <w:name w:val="Heading 01"/>
    <w:basedOn w:val="ListParagraph"/>
    <w:next w:val="Normal"/>
    <w:link w:val="Heading01Char"/>
    <w:rsid w:val="00E24C61"/>
    <w:pPr>
      <w:numPr>
        <w:numId w:val="9"/>
      </w:numPr>
      <w:autoSpaceDE w:val="0"/>
      <w:autoSpaceDN w:val="0"/>
      <w:adjustRightInd w:val="0"/>
      <w:spacing w:before="600" w:after="240"/>
      <w:jc w:val="both"/>
    </w:pPr>
    <w:rPr>
      <w:rFonts w:eastAsia="Calibri" w:cs="Arial"/>
      <w:b/>
      <w:szCs w:val="22"/>
    </w:rPr>
  </w:style>
  <w:style w:type="character" w:customStyle="1" w:styleId="Heading01Char">
    <w:name w:val="Heading 01 Char"/>
    <w:link w:val="Heading01"/>
    <w:rsid w:val="00E24C61"/>
    <w:rPr>
      <w:rFonts w:ascii="Arial" w:eastAsia="Calibri" w:hAnsi="Arial" w:cs="Arial"/>
      <w:b/>
      <w:sz w:val="22"/>
      <w:szCs w:val="22"/>
      <w:lang w:val="en-GB"/>
    </w:rPr>
  </w:style>
  <w:style w:type="paragraph" w:customStyle="1" w:styleId="StyleBodyTextItalic">
    <w:name w:val="Style Body Text + Italic"/>
    <w:basedOn w:val="Normal"/>
    <w:rsid w:val="00E24C61"/>
    <w:pPr>
      <w:autoSpaceDE w:val="0"/>
      <w:autoSpaceDN w:val="0"/>
      <w:adjustRightInd w:val="0"/>
      <w:spacing w:before="3240" w:after="100" w:afterAutospacing="1"/>
      <w:contextualSpacing/>
      <w:jc w:val="center"/>
    </w:pPr>
    <w:rPr>
      <w:rFonts w:cs="Arial"/>
      <w:i/>
      <w:sz w:val="20"/>
      <w:szCs w:val="20"/>
      <w:lang w:val="en-ZA"/>
    </w:rPr>
  </w:style>
  <w:style w:type="character" w:customStyle="1" w:styleId="FooterChar2">
    <w:name w:val="Footer Char2"/>
    <w:rsid w:val="00E24C61"/>
    <w:rPr>
      <w:rFonts w:ascii="Arial" w:hAnsi="Arial"/>
      <w:sz w:val="18"/>
      <w:szCs w:val="18"/>
      <w:lang w:val="en-ZA" w:eastAsia="en-US" w:bidi="ar-SA"/>
    </w:rPr>
  </w:style>
  <w:style w:type="paragraph" w:customStyle="1" w:styleId="TxBrt4">
    <w:name w:val="TxBr_t4"/>
    <w:basedOn w:val="Normal"/>
    <w:rsid w:val="00E24C61"/>
    <w:pPr>
      <w:widowControl w:val="0"/>
      <w:autoSpaceDE w:val="0"/>
      <w:autoSpaceDN w:val="0"/>
      <w:adjustRightInd w:val="0"/>
      <w:spacing w:line="240" w:lineRule="atLeast"/>
      <w:contextualSpacing/>
      <w:jc w:val="both"/>
    </w:pPr>
    <w:rPr>
      <w:rFonts w:cs="Arial"/>
      <w:iCs/>
      <w:sz w:val="20"/>
    </w:rPr>
  </w:style>
  <w:style w:type="paragraph" w:styleId="NoSpacing">
    <w:name w:val="No Spacing"/>
    <w:link w:val="NoSpacingChar"/>
    <w:uiPriority w:val="1"/>
    <w:qFormat/>
    <w:rsid w:val="00E24C61"/>
    <w:rPr>
      <w:rFonts w:ascii="Calibri" w:hAnsi="Calibri"/>
      <w:sz w:val="22"/>
      <w:szCs w:val="22"/>
    </w:rPr>
  </w:style>
  <w:style w:type="character" w:customStyle="1" w:styleId="NoSpacingChar">
    <w:name w:val="No Spacing Char"/>
    <w:link w:val="NoSpacing"/>
    <w:uiPriority w:val="1"/>
    <w:rsid w:val="00E24C61"/>
    <w:rPr>
      <w:rFonts w:ascii="Calibri" w:hAnsi="Calibri"/>
      <w:sz w:val="22"/>
      <w:szCs w:val="22"/>
    </w:rPr>
  </w:style>
  <w:style w:type="character" w:customStyle="1" w:styleId="Heading2Char">
    <w:name w:val="Heading 2 Char"/>
    <w:aliases w:val="Tender 2 Char,y2khdr2 Char1,Heading 2 Char Char Char"/>
    <w:link w:val="Heading2"/>
    <w:uiPriority w:val="9"/>
    <w:rsid w:val="00F56903"/>
    <w:rPr>
      <w:rFonts w:ascii="Arial" w:hAnsi="Arial"/>
      <w:snapToGrid w:val="0"/>
      <w:sz w:val="22"/>
      <w:lang w:val="en-ZA"/>
    </w:rPr>
  </w:style>
  <w:style w:type="paragraph" w:customStyle="1" w:styleId="PS2">
    <w:name w:val="PS2"/>
    <w:basedOn w:val="Normal"/>
    <w:link w:val="PS2Char"/>
    <w:uiPriority w:val="99"/>
    <w:rsid w:val="00E24C61"/>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bCs/>
      <w:szCs w:val="22"/>
    </w:rPr>
  </w:style>
  <w:style w:type="character" w:customStyle="1" w:styleId="CommentTextChar">
    <w:name w:val="Comment Text Char"/>
    <w:link w:val="CommentText"/>
    <w:rsid w:val="00E24C61"/>
    <w:rPr>
      <w:snapToGrid w:val="0"/>
    </w:rPr>
  </w:style>
  <w:style w:type="character" w:customStyle="1" w:styleId="BodyTextIndentChar">
    <w:name w:val="Body Text Indent Char"/>
    <w:basedOn w:val="DefaultParagraphFont"/>
    <w:link w:val="BodyTextIndent"/>
    <w:uiPriority w:val="99"/>
    <w:rsid w:val="00E24C61"/>
  </w:style>
  <w:style w:type="paragraph" w:customStyle="1" w:styleId="TP">
    <w:name w:val="TP"/>
    <w:basedOn w:val="Normal"/>
    <w:link w:val="TPChar"/>
    <w:rsid w:val="00E24C61"/>
    <w:pPr>
      <w:tabs>
        <w:tab w:val="left" w:pos="1344"/>
      </w:tabs>
      <w:spacing w:after="240"/>
      <w:ind w:left="1361"/>
      <w:jc w:val="both"/>
    </w:pPr>
    <w:rPr>
      <w:sz w:val="20"/>
      <w:szCs w:val="20"/>
      <w:lang w:val="en-ZA"/>
    </w:rPr>
  </w:style>
  <w:style w:type="character" w:customStyle="1" w:styleId="TPChar">
    <w:name w:val="TP Char"/>
    <w:link w:val="TP"/>
    <w:rsid w:val="00E24C61"/>
    <w:rPr>
      <w:rFonts w:ascii="Arial" w:hAnsi="Arial"/>
      <w:lang w:val="en-ZA"/>
    </w:rPr>
  </w:style>
  <w:style w:type="paragraph" w:customStyle="1" w:styleId="H03KV30801">
    <w:name w:val="H03_KV30801"/>
    <w:basedOn w:val="Normal"/>
    <w:rsid w:val="00E24C61"/>
    <w:pPr>
      <w:keepNext/>
      <w:tabs>
        <w:tab w:val="right" w:pos="9769"/>
      </w:tabs>
      <w:spacing w:before="240" w:after="240"/>
      <w:ind w:left="1701" w:hanging="1701"/>
      <w:jc w:val="both"/>
    </w:pPr>
    <w:rPr>
      <w:rFonts w:ascii="Arial Bold" w:hAnsi="Arial Bold"/>
      <w:b/>
      <w:bCs/>
      <w:szCs w:val="22"/>
      <w:lang w:val="en-ZA"/>
    </w:rPr>
  </w:style>
  <w:style w:type="paragraph" w:styleId="Title">
    <w:name w:val="Title"/>
    <w:basedOn w:val="Normal"/>
    <w:link w:val="TitleChar"/>
    <w:uiPriority w:val="99"/>
    <w:qFormat/>
    <w:rsid w:val="00E24C61"/>
    <w:pPr>
      <w:jc w:val="center"/>
    </w:pPr>
    <w:rPr>
      <w:rFonts w:cs="Arial"/>
      <w:b/>
      <w:bCs/>
      <w:sz w:val="20"/>
      <w:u w:val="single"/>
    </w:rPr>
  </w:style>
  <w:style w:type="character" w:customStyle="1" w:styleId="TitleChar">
    <w:name w:val="Title Char"/>
    <w:link w:val="Title"/>
    <w:uiPriority w:val="99"/>
    <w:rsid w:val="00E24C61"/>
    <w:rPr>
      <w:rFonts w:ascii="Arial" w:hAnsi="Arial" w:cs="Arial"/>
      <w:b/>
      <w:bCs/>
      <w:szCs w:val="24"/>
      <w:u w:val="single"/>
    </w:rPr>
  </w:style>
  <w:style w:type="paragraph" w:customStyle="1" w:styleId="StyleLeft3cm">
    <w:name w:val="Style Left:  3 cm"/>
    <w:basedOn w:val="Normal"/>
    <w:rsid w:val="00E24C61"/>
    <w:pPr>
      <w:tabs>
        <w:tab w:val="left" w:pos="1701"/>
      </w:tabs>
      <w:spacing w:after="240"/>
      <w:ind w:left="1701"/>
      <w:jc w:val="both"/>
    </w:pPr>
    <w:rPr>
      <w:szCs w:val="20"/>
      <w:lang w:val="en-ZA"/>
    </w:rPr>
  </w:style>
  <w:style w:type="character" w:customStyle="1" w:styleId="Heading3Char">
    <w:name w:val="Heading 3 Char"/>
    <w:aliases w:val="Tender 3 Char,H3 Char1,COX3 Char1,Heading3 Char1"/>
    <w:link w:val="Heading3"/>
    <w:uiPriority w:val="9"/>
    <w:rsid w:val="00F56903"/>
    <w:rPr>
      <w:rFonts w:ascii="Arial" w:hAnsi="Arial"/>
      <w:snapToGrid w:val="0"/>
      <w:sz w:val="22"/>
    </w:rPr>
  </w:style>
  <w:style w:type="character" w:customStyle="1" w:styleId="Heading4Char">
    <w:name w:val="Heading 4 Char"/>
    <w:aliases w:val="Tender 4 Char"/>
    <w:link w:val="Heading4"/>
    <w:uiPriority w:val="9"/>
    <w:rsid w:val="00F56903"/>
    <w:rPr>
      <w:rFonts w:ascii="Arial" w:hAnsi="Arial"/>
      <w:snapToGrid w:val="0"/>
      <w:sz w:val="22"/>
      <w:lang w:val="en-GB"/>
    </w:rPr>
  </w:style>
  <w:style w:type="character" w:customStyle="1" w:styleId="Heading5Char">
    <w:name w:val="Heading 5 Char"/>
    <w:link w:val="Heading5"/>
    <w:uiPriority w:val="9"/>
    <w:rsid w:val="00E24C61"/>
    <w:rPr>
      <w:rFonts w:ascii="Garamond" w:hAnsi="Garamond"/>
      <w:snapToGrid w:val="0"/>
      <w:sz w:val="22"/>
      <w:lang w:val="en-GB"/>
    </w:rPr>
  </w:style>
  <w:style w:type="character" w:customStyle="1" w:styleId="Heading6Char">
    <w:name w:val="Heading 6 Char"/>
    <w:link w:val="Heading6"/>
    <w:uiPriority w:val="9"/>
    <w:rsid w:val="00E24C61"/>
    <w:rPr>
      <w:rFonts w:ascii="Arial" w:hAnsi="Arial"/>
      <w:i/>
      <w:snapToGrid w:val="0"/>
      <w:sz w:val="22"/>
      <w:lang w:val="en-GB"/>
    </w:rPr>
  </w:style>
  <w:style w:type="character" w:customStyle="1" w:styleId="Heading7Char">
    <w:name w:val="Heading 7 Char"/>
    <w:link w:val="Heading7"/>
    <w:uiPriority w:val="9"/>
    <w:rsid w:val="00E24C61"/>
    <w:rPr>
      <w:rFonts w:ascii="Arial" w:hAnsi="Arial"/>
      <w:snapToGrid w:val="0"/>
      <w:lang w:val="en-GB"/>
    </w:rPr>
  </w:style>
  <w:style w:type="character" w:customStyle="1" w:styleId="Heading8Char">
    <w:name w:val="Heading 8 Char"/>
    <w:link w:val="Heading8"/>
    <w:uiPriority w:val="9"/>
    <w:rsid w:val="00E24C61"/>
    <w:rPr>
      <w:rFonts w:ascii="Arial" w:hAnsi="Arial"/>
      <w:i/>
      <w:snapToGrid w:val="0"/>
      <w:lang w:val="en-GB"/>
    </w:rPr>
  </w:style>
  <w:style w:type="character" w:customStyle="1" w:styleId="Heading9Char">
    <w:name w:val="Heading 9 Char"/>
    <w:link w:val="Heading9"/>
    <w:uiPriority w:val="9"/>
    <w:rsid w:val="00E24C61"/>
    <w:rPr>
      <w:rFonts w:ascii="Arial" w:hAnsi="Arial"/>
      <w:b/>
      <w:i/>
      <w:snapToGrid w:val="0"/>
      <w:sz w:val="18"/>
      <w:lang w:val="en-GB"/>
    </w:rPr>
  </w:style>
  <w:style w:type="numbering" w:customStyle="1" w:styleId="NoList11">
    <w:name w:val="No List11"/>
    <w:next w:val="NoList"/>
    <w:uiPriority w:val="99"/>
    <w:semiHidden/>
    <w:unhideWhenUsed/>
    <w:rsid w:val="00E24C61"/>
  </w:style>
  <w:style w:type="paragraph" w:customStyle="1" w:styleId="BodyTextListNumberedLevel1">
    <w:name w:val="Body Text List Numbered Level 1"/>
    <w:basedOn w:val="BodyText"/>
    <w:uiPriority w:val="99"/>
    <w:rsid w:val="00E24C61"/>
    <w:pPr>
      <w:keepNext/>
      <w:keepLines/>
      <w:tabs>
        <w:tab w:val="left" w:pos="0"/>
        <w:tab w:val="num" w:pos="720"/>
        <w:tab w:val="center" w:pos="4253"/>
        <w:tab w:val="right" w:pos="8505"/>
      </w:tabs>
      <w:spacing w:before="60"/>
      <w:ind w:left="720" w:hanging="360"/>
      <w:jc w:val="both"/>
    </w:pPr>
    <w:rPr>
      <w:iCs/>
      <w:kern w:val="20"/>
      <w:szCs w:val="20"/>
      <w:lang w:val="en-ZA"/>
    </w:rPr>
  </w:style>
  <w:style w:type="paragraph" w:styleId="NormalWeb">
    <w:name w:val="Normal (Web)"/>
    <w:basedOn w:val="Normal"/>
    <w:link w:val="NormalWebChar"/>
    <w:uiPriority w:val="99"/>
    <w:rsid w:val="00E24C61"/>
    <w:pPr>
      <w:spacing w:before="100" w:beforeAutospacing="1" w:after="100" w:afterAutospacing="1"/>
    </w:pPr>
    <w:rPr>
      <w:sz w:val="20"/>
      <w:lang w:val="en-ZA"/>
    </w:rPr>
  </w:style>
  <w:style w:type="character" w:customStyle="1" w:styleId="FootnoteTextChar">
    <w:name w:val="Footnote Text Char"/>
    <w:link w:val="FootnoteText"/>
    <w:uiPriority w:val="99"/>
    <w:rsid w:val="00E24C61"/>
    <w:rPr>
      <w:rFonts w:ascii="Arial" w:hAnsi="Arial"/>
      <w:sz w:val="22"/>
      <w:lang w:val="en-GB"/>
    </w:rPr>
  </w:style>
  <w:style w:type="character" w:styleId="FootnoteReference">
    <w:name w:val="footnote reference"/>
    <w:uiPriority w:val="99"/>
    <w:rsid w:val="00E24C61"/>
    <w:rPr>
      <w:rFonts w:cs="Times New Roman"/>
      <w:vertAlign w:val="superscript"/>
    </w:rPr>
  </w:style>
  <w:style w:type="paragraph" w:styleId="BodyText3">
    <w:name w:val="Body Text 3"/>
    <w:basedOn w:val="Normal"/>
    <w:link w:val="BodyText3Char"/>
    <w:uiPriority w:val="99"/>
    <w:rsid w:val="00E24C61"/>
    <w:pPr>
      <w:autoSpaceDE w:val="0"/>
      <w:autoSpaceDN w:val="0"/>
      <w:adjustRightInd w:val="0"/>
      <w:jc w:val="both"/>
    </w:pPr>
    <w:rPr>
      <w:rFonts w:cs="Arial"/>
      <w:sz w:val="20"/>
      <w:lang w:val="en-ZA"/>
    </w:rPr>
  </w:style>
  <w:style w:type="character" w:customStyle="1" w:styleId="BodyText3Char">
    <w:name w:val="Body Text 3 Char"/>
    <w:link w:val="BodyText3"/>
    <w:uiPriority w:val="99"/>
    <w:rsid w:val="00E24C61"/>
    <w:rPr>
      <w:rFonts w:ascii="Arial" w:eastAsia="Times New Roman" w:hAnsi="Arial" w:cs="Arial"/>
      <w:szCs w:val="24"/>
      <w:lang w:val="en-ZA"/>
    </w:rPr>
  </w:style>
  <w:style w:type="character" w:customStyle="1" w:styleId="BodyTextIndent2Char">
    <w:name w:val="Body Text Indent 2 Char"/>
    <w:link w:val="BodyTextIndent2"/>
    <w:rsid w:val="00E24C61"/>
    <w:rPr>
      <w:rFonts w:ascii="Arial" w:hAnsi="Arial" w:cs="Arial"/>
      <w:szCs w:val="24"/>
    </w:rPr>
  </w:style>
  <w:style w:type="paragraph" w:styleId="ListBullet">
    <w:name w:val="List Bullet"/>
    <w:basedOn w:val="Normal"/>
    <w:autoRedefine/>
    <w:rsid w:val="00DB43AD"/>
    <w:pPr>
      <w:spacing w:line="288" w:lineRule="auto"/>
      <w:ind w:left="851"/>
    </w:pPr>
    <w:rPr>
      <w:rFonts w:cs="Arial"/>
      <w:bCs/>
      <w:sz w:val="16"/>
      <w:szCs w:val="16"/>
    </w:rPr>
  </w:style>
  <w:style w:type="paragraph" w:customStyle="1" w:styleId="Style1">
    <w:name w:val="Style1"/>
    <w:basedOn w:val="Normal"/>
    <w:uiPriority w:val="99"/>
    <w:rsid w:val="00E24C61"/>
    <w:pPr>
      <w:tabs>
        <w:tab w:val="num" w:pos="360"/>
      </w:tabs>
      <w:ind w:left="360" w:hanging="360"/>
    </w:pPr>
    <w:rPr>
      <w:sz w:val="20"/>
      <w:szCs w:val="20"/>
    </w:rPr>
  </w:style>
  <w:style w:type="paragraph" w:styleId="EndnoteText">
    <w:name w:val="endnote text"/>
    <w:basedOn w:val="Normal"/>
    <w:link w:val="EndnoteTextChar"/>
    <w:uiPriority w:val="99"/>
    <w:rsid w:val="00E24C61"/>
    <w:rPr>
      <w:sz w:val="20"/>
      <w:szCs w:val="20"/>
    </w:rPr>
  </w:style>
  <w:style w:type="character" w:customStyle="1" w:styleId="EndnoteTextChar">
    <w:name w:val="Endnote Text Char"/>
    <w:link w:val="EndnoteText"/>
    <w:uiPriority w:val="99"/>
    <w:rsid w:val="00E24C61"/>
    <w:rPr>
      <w:rFonts w:ascii="Arial" w:eastAsia="Times New Roman" w:hAnsi="Arial"/>
      <w:lang w:val="en-GB"/>
    </w:rPr>
  </w:style>
  <w:style w:type="character" w:customStyle="1" w:styleId="BodyTextIndent3Char">
    <w:name w:val="Body Text Indent 3 Char"/>
    <w:link w:val="BodyTextIndent3"/>
    <w:uiPriority w:val="99"/>
    <w:rsid w:val="00E24C61"/>
    <w:rPr>
      <w:sz w:val="16"/>
      <w:szCs w:val="16"/>
    </w:rPr>
  </w:style>
  <w:style w:type="character" w:styleId="FollowedHyperlink">
    <w:name w:val="FollowedHyperlink"/>
    <w:uiPriority w:val="99"/>
    <w:rsid w:val="00E24C61"/>
    <w:rPr>
      <w:rFonts w:cs="Times New Roman"/>
      <w:color w:val="800080"/>
      <w:u w:val="single"/>
    </w:rPr>
  </w:style>
  <w:style w:type="paragraph" w:customStyle="1" w:styleId="Legal10">
    <w:name w:val="Legal 1"/>
    <w:basedOn w:val="Normal"/>
    <w:uiPriority w:val="99"/>
    <w:rsid w:val="00E24C61"/>
    <w:pPr>
      <w:widowControl w:val="0"/>
      <w:ind w:left="1440" w:hanging="1440"/>
      <w:outlineLvl w:val="0"/>
    </w:pPr>
    <w:rPr>
      <w:rFonts w:ascii="Courier New" w:hAnsi="Courier New"/>
      <w:sz w:val="20"/>
      <w:szCs w:val="20"/>
      <w:lang w:val="en-ZA"/>
    </w:rPr>
  </w:style>
  <w:style w:type="paragraph" w:customStyle="1" w:styleId="GC">
    <w:name w:val="GC"/>
    <w:basedOn w:val="Normal"/>
    <w:autoRedefine/>
    <w:uiPriority w:val="99"/>
    <w:rsid w:val="00E24C61"/>
    <w:pPr>
      <w:autoSpaceDE w:val="0"/>
      <w:autoSpaceDN w:val="0"/>
      <w:adjustRightInd w:val="0"/>
      <w:jc w:val="both"/>
    </w:pPr>
    <w:rPr>
      <w:sz w:val="20"/>
    </w:rPr>
  </w:style>
  <w:style w:type="paragraph" w:customStyle="1" w:styleId="GC-HEADINGS">
    <w:name w:val="GC-HEADINGS"/>
    <w:basedOn w:val="Normal"/>
    <w:autoRedefine/>
    <w:uiPriority w:val="99"/>
    <w:rsid w:val="00E24C61"/>
    <w:pPr>
      <w:tabs>
        <w:tab w:val="right" w:pos="9639"/>
      </w:tabs>
      <w:jc w:val="both"/>
    </w:pPr>
    <w:rPr>
      <w:b/>
      <w:sz w:val="20"/>
    </w:rPr>
  </w:style>
  <w:style w:type="paragraph" w:styleId="BlockText">
    <w:name w:val="Block Text"/>
    <w:basedOn w:val="Normal"/>
    <w:uiPriority w:val="99"/>
    <w:rsid w:val="00E24C61"/>
    <w:pPr>
      <w:ind w:left="1418"/>
      <w:jc w:val="both"/>
    </w:pPr>
    <w:rPr>
      <w:sz w:val="20"/>
      <w:lang w:val="en-ZA"/>
    </w:rPr>
  </w:style>
  <w:style w:type="paragraph" w:customStyle="1" w:styleId="SC">
    <w:name w:val="SC"/>
    <w:basedOn w:val="Normal"/>
    <w:autoRedefine/>
    <w:uiPriority w:val="99"/>
    <w:rsid w:val="00E24C61"/>
    <w:pPr>
      <w:widowControl w:val="0"/>
      <w:tabs>
        <w:tab w:val="num" w:pos="1418"/>
      </w:tabs>
      <w:autoSpaceDE w:val="0"/>
      <w:autoSpaceDN w:val="0"/>
      <w:adjustRightInd w:val="0"/>
      <w:ind w:left="1418" w:hanging="1418"/>
      <w:jc w:val="both"/>
    </w:pPr>
    <w:rPr>
      <w:sz w:val="20"/>
      <w:szCs w:val="20"/>
      <w:lang w:val="en-ZA"/>
    </w:rPr>
  </w:style>
  <w:style w:type="paragraph" w:customStyle="1" w:styleId="SClevel3">
    <w:name w:val="SClevel3"/>
    <w:basedOn w:val="Normal"/>
    <w:uiPriority w:val="99"/>
    <w:rsid w:val="00E24C61"/>
    <w:pPr>
      <w:widowControl w:val="0"/>
      <w:tabs>
        <w:tab w:val="num" w:pos="1418"/>
      </w:tabs>
      <w:autoSpaceDE w:val="0"/>
      <w:autoSpaceDN w:val="0"/>
      <w:adjustRightInd w:val="0"/>
      <w:ind w:left="1418" w:hanging="1418"/>
    </w:pPr>
    <w:rPr>
      <w:rFonts w:ascii="CG Times" w:hAnsi="CG Times"/>
      <w:sz w:val="20"/>
      <w:lang w:val="en-ZA"/>
    </w:rPr>
  </w:style>
  <w:style w:type="paragraph" w:customStyle="1" w:styleId="SClevel4">
    <w:name w:val="SClevel4"/>
    <w:basedOn w:val="Normal"/>
    <w:uiPriority w:val="99"/>
    <w:rsid w:val="00E24C61"/>
    <w:pPr>
      <w:tabs>
        <w:tab w:val="num" w:pos="1418"/>
      </w:tabs>
      <w:autoSpaceDE w:val="0"/>
      <w:autoSpaceDN w:val="0"/>
      <w:adjustRightInd w:val="0"/>
      <w:spacing w:after="240"/>
      <w:ind w:left="1418" w:hanging="1418"/>
      <w:jc w:val="both"/>
    </w:pPr>
    <w:rPr>
      <w:sz w:val="20"/>
    </w:rPr>
  </w:style>
  <w:style w:type="paragraph" w:customStyle="1" w:styleId="NumberingLevel5">
    <w:name w:val="NumberingLevel5"/>
    <w:basedOn w:val="Normal"/>
    <w:autoRedefine/>
    <w:uiPriority w:val="99"/>
    <w:rsid w:val="00E24C61"/>
    <w:pPr>
      <w:autoSpaceDE w:val="0"/>
      <w:autoSpaceDN w:val="0"/>
      <w:adjustRightInd w:val="0"/>
      <w:jc w:val="both"/>
    </w:pPr>
    <w:rPr>
      <w:sz w:val="20"/>
    </w:rPr>
  </w:style>
  <w:style w:type="paragraph" w:customStyle="1" w:styleId="Smallnumbers">
    <w:name w:val="Small numbers"/>
    <w:basedOn w:val="BodyText"/>
    <w:uiPriority w:val="99"/>
    <w:rsid w:val="00E24C61"/>
    <w:pPr>
      <w:tabs>
        <w:tab w:val="num" w:pos="1211"/>
      </w:tabs>
      <w:spacing w:after="0"/>
      <w:ind w:left="1211" w:hanging="360"/>
      <w:jc w:val="both"/>
    </w:pPr>
    <w:rPr>
      <w:szCs w:val="20"/>
    </w:rPr>
  </w:style>
  <w:style w:type="paragraph" w:customStyle="1" w:styleId="1Legal">
    <w:name w:val="1Legal"/>
    <w:uiPriority w:val="99"/>
    <w:rsid w:val="00E24C61"/>
    <w:pPr>
      <w:widowControl w:val="0"/>
      <w:tabs>
        <w:tab w:val="left" w:pos="720"/>
      </w:tabs>
      <w:autoSpaceDE w:val="0"/>
      <w:autoSpaceDN w:val="0"/>
      <w:ind w:left="720" w:hanging="720"/>
      <w:jc w:val="both"/>
    </w:pPr>
    <w:rPr>
      <w:sz w:val="24"/>
      <w:szCs w:val="24"/>
      <w:lang w:val="en-GB"/>
    </w:rPr>
  </w:style>
  <w:style w:type="paragraph" w:customStyle="1" w:styleId="Level">
    <w:name w:val="Level"/>
    <w:aliases w:val="11,Legal"/>
    <w:uiPriority w:val="99"/>
    <w:rsid w:val="00E24C61"/>
    <w:pPr>
      <w:widowControl w:val="0"/>
      <w:autoSpaceDE w:val="0"/>
      <w:autoSpaceDN w:val="0"/>
      <w:jc w:val="both"/>
    </w:pPr>
  </w:style>
  <w:style w:type="paragraph" w:customStyle="1" w:styleId="1AutoList2">
    <w:name w:val="1AutoList2"/>
    <w:uiPriority w:val="99"/>
    <w:rsid w:val="00E24C61"/>
    <w:pPr>
      <w:widowControl w:val="0"/>
      <w:autoSpaceDE w:val="0"/>
      <w:autoSpaceDN w:val="0"/>
      <w:jc w:val="both"/>
    </w:pPr>
    <w:rPr>
      <w:sz w:val="24"/>
      <w:szCs w:val="24"/>
      <w:lang w:val="en-GB"/>
    </w:rPr>
  </w:style>
  <w:style w:type="paragraph" w:customStyle="1" w:styleId="Legal60">
    <w:name w:val="Legal6"/>
    <w:aliases w:val="21"/>
    <w:basedOn w:val="Normal"/>
    <w:uiPriority w:val="99"/>
    <w:rsid w:val="00E24C61"/>
    <w:pPr>
      <w:widowControl w:val="0"/>
      <w:autoSpaceDE w:val="0"/>
      <w:autoSpaceDN w:val="0"/>
      <w:adjustRightInd w:val="0"/>
      <w:ind w:left="720" w:hanging="720"/>
    </w:pPr>
    <w:rPr>
      <w:sz w:val="20"/>
      <w:lang w:val="en-ZA"/>
    </w:rPr>
  </w:style>
  <w:style w:type="paragraph" w:customStyle="1" w:styleId="TENDERHEAD1">
    <w:name w:val="TENDER HEAD 1"/>
    <w:basedOn w:val="Normal"/>
    <w:rsid w:val="00E24C61"/>
    <w:pPr>
      <w:numPr>
        <w:numId w:val="10"/>
      </w:numPr>
      <w:tabs>
        <w:tab w:val="clear" w:pos="360"/>
        <w:tab w:val="left" w:pos="864"/>
      </w:tabs>
      <w:ind w:left="864" w:hanging="864"/>
      <w:jc w:val="both"/>
    </w:pPr>
    <w:rPr>
      <w:rFonts w:cs="Arial"/>
      <w:b/>
      <w:sz w:val="20"/>
      <w:lang w:val="en-ZA"/>
    </w:rPr>
  </w:style>
  <w:style w:type="paragraph" w:customStyle="1" w:styleId="TENDERHEAD2">
    <w:name w:val="TENDER HEAD 2"/>
    <w:basedOn w:val="Normal"/>
    <w:rsid w:val="00E24C61"/>
    <w:pPr>
      <w:numPr>
        <w:ilvl w:val="1"/>
        <w:numId w:val="10"/>
      </w:numPr>
      <w:tabs>
        <w:tab w:val="clear" w:pos="1080"/>
        <w:tab w:val="left" w:pos="864"/>
      </w:tabs>
      <w:ind w:left="864" w:hanging="864"/>
      <w:jc w:val="both"/>
    </w:pPr>
    <w:rPr>
      <w:rFonts w:cs="Arial"/>
      <w:b/>
      <w:lang w:val="en-ZA"/>
    </w:rPr>
  </w:style>
  <w:style w:type="paragraph" w:customStyle="1" w:styleId="TENDERHEAD3">
    <w:name w:val="TENDER HEAD 3"/>
    <w:basedOn w:val="Normal"/>
    <w:rsid w:val="00E24C61"/>
    <w:pPr>
      <w:numPr>
        <w:ilvl w:val="2"/>
        <w:numId w:val="10"/>
      </w:numPr>
      <w:tabs>
        <w:tab w:val="left" w:pos="864"/>
      </w:tabs>
      <w:jc w:val="both"/>
    </w:pPr>
    <w:rPr>
      <w:rFonts w:cs="Arial"/>
      <w:sz w:val="20"/>
      <w:lang w:val="en-ZA"/>
    </w:rPr>
  </w:style>
  <w:style w:type="paragraph" w:customStyle="1" w:styleId="TENDERHEAD4">
    <w:name w:val="TENDER HEAD 4"/>
    <w:basedOn w:val="Normal"/>
    <w:link w:val="TENDERHEAD4Char"/>
    <w:rsid w:val="00E24C61"/>
    <w:pPr>
      <w:numPr>
        <w:ilvl w:val="3"/>
        <w:numId w:val="10"/>
      </w:numPr>
      <w:tabs>
        <w:tab w:val="left" w:pos="1008"/>
      </w:tabs>
      <w:jc w:val="both"/>
    </w:pPr>
    <w:rPr>
      <w:rFonts w:cs="Arial"/>
      <w:sz w:val="20"/>
      <w:lang w:val="en-ZA"/>
    </w:rPr>
  </w:style>
  <w:style w:type="paragraph" w:customStyle="1" w:styleId="CONTRACTHEAD1">
    <w:name w:val="CONTRACT HEAD 1"/>
    <w:basedOn w:val="Normal"/>
    <w:link w:val="CONTRACTHEAD1Char"/>
    <w:rsid w:val="00E24C61"/>
    <w:pPr>
      <w:numPr>
        <w:numId w:val="11"/>
      </w:numPr>
      <w:tabs>
        <w:tab w:val="left" w:pos="864"/>
      </w:tabs>
      <w:jc w:val="both"/>
    </w:pPr>
    <w:rPr>
      <w:rFonts w:cs="Arial"/>
      <w:b/>
      <w:lang w:val="en-ZA"/>
    </w:rPr>
  </w:style>
  <w:style w:type="paragraph" w:customStyle="1" w:styleId="CONTRACTHEAD2">
    <w:name w:val="CONTRACT HEAD 2"/>
    <w:basedOn w:val="Normal"/>
    <w:link w:val="CONTRACTHEAD2Char"/>
    <w:rsid w:val="00E24C61"/>
    <w:pPr>
      <w:numPr>
        <w:ilvl w:val="1"/>
        <w:numId w:val="11"/>
      </w:numPr>
      <w:tabs>
        <w:tab w:val="left" w:pos="864"/>
      </w:tabs>
      <w:jc w:val="both"/>
    </w:pPr>
    <w:rPr>
      <w:rFonts w:cs="Arial"/>
      <w:b/>
      <w:lang w:val="en-ZA"/>
    </w:rPr>
  </w:style>
  <w:style w:type="paragraph" w:customStyle="1" w:styleId="CONTRACTHEAD3">
    <w:name w:val="CONTRACT HEAD 3"/>
    <w:basedOn w:val="Normal"/>
    <w:uiPriority w:val="99"/>
    <w:rsid w:val="00E24C61"/>
    <w:pPr>
      <w:numPr>
        <w:ilvl w:val="2"/>
        <w:numId w:val="11"/>
      </w:numPr>
      <w:tabs>
        <w:tab w:val="left" w:pos="864"/>
      </w:tabs>
      <w:jc w:val="both"/>
    </w:pPr>
    <w:rPr>
      <w:rFonts w:cs="Arial"/>
      <w:sz w:val="20"/>
      <w:lang w:val="en-ZA"/>
    </w:rPr>
  </w:style>
  <w:style w:type="paragraph" w:customStyle="1" w:styleId="CONTRACTHEAD4">
    <w:name w:val="CONTRACT HEAD 4"/>
    <w:basedOn w:val="Normal"/>
    <w:link w:val="CONTRACTHEAD4Char"/>
    <w:uiPriority w:val="99"/>
    <w:rsid w:val="00E24C61"/>
    <w:pPr>
      <w:numPr>
        <w:ilvl w:val="3"/>
        <w:numId w:val="11"/>
      </w:numPr>
      <w:tabs>
        <w:tab w:val="left" w:pos="1008"/>
      </w:tabs>
      <w:jc w:val="both"/>
    </w:pPr>
    <w:rPr>
      <w:rFonts w:cs="Arial"/>
      <w:sz w:val="20"/>
      <w:lang w:val="en-ZA"/>
    </w:rPr>
  </w:style>
  <w:style w:type="paragraph" w:customStyle="1" w:styleId="TENCONPARATEXT">
    <w:name w:val="TENCON PARA TEXT"/>
    <w:basedOn w:val="Normal"/>
    <w:rsid w:val="00E24C61"/>
    <w:pPr>
      <w:jc w:val="both"/>
    </w:pPr>
    <w:rPr>
      <w:rFonts w:cs="Arial"/>
      <w:sz w:val="20"/>
      <w:lang w:val="en-ZA"/>
    </w:rPr>
  </w:style>
  <w:style w:type="paragraph" w:customStyle="1" w:styleId="TENCONALPHA">
    <w:name w:val="TENCON ALPHA"/>
    <w:basedOn w:val="Normal"/>
    <w:rsid w:val="00E24C61"/>
    <w:pPr>
      <w:tabs>
        <w:tab w:val="num" w:pos="720"/>
      </w:tabs>
      <w:ind w:left="720" w:hanging="360"/>
      <w:jc w:val="both"/>
    </w:pPr>
    <w:rPr>
      <w:rFonts w:cs="Arial"/>
      <w:sz w:val="20"/>
      <w:lang w:val="en-ZA"/>
    </w:rPr>
  </w:style>
  <w:style w:type="paragraph" w:customStyle="1" w:styleId="ContractBullet">
    <w:name w:val="Contract_Bullet"/>
    <w:basedOn w:val="Normal"/>
    <w:link w:val="ContractBulletChar"/>
    <w:uiPriority w:val="99"/>
    <w:rsid w:val="00E24C61"/>
    <w:pPr>
      <w:tabs>
        <w:tab w:val="num" w:pos="936"/>
      </w:tabs>
      <w:ind w:left="936" w:hanging="216"/>
      <w:jc w:val="both"/>
    </w:pPr>
    <w:rPr>
      <w:sz w:val="20"/>
      <w:lang w:val="en-ZA"/>
    </w:rPr>
  </w:style>
  <w:style w:type="paragraph" w:customStyle="1" w:styleId="TENCONNUM1">
    <w:name w:val="TENCON NUM1"/>
    <w:basedOn w:val="CommentText"/>
    <w:uiPriority w:val="99"/>
    <w:rsid w:val="00E24C61"/>
    <w:pPr>
      <w:widowControl/>
      <w:tabs>
        <w:tab w:val="left" w:pos="393"/>
        <w:tab w:val="num" w:pos="720"/>
      </w:tabs>
      <w:spacing w:before="40" w:after="40"/>
      <w:ind w:left="720" w:hanging="360"/>
      <w:jc w:val="both"/>
    </w:pPr>
    <w:rPr>
      <w:rFonts w:cs="Arial"/>
      <w:bCs/>
      <w:snapToGrid/>
      <w:szCs w:val="18"/>
    </w:rPr>
  </w:style>
  <w:style w:type="paragraph" w:customStyle="1" w:styleId="S-Scope">
    <w:name w:val="S-Scope"/>
    <w:basedOn w:val="Normal"/>
    <w:autoRedefine/>
    <w:uiPriority w:val="99"/>
    <w:rsid w:val="00E24C61"/>
    <w:pPr>
      <w:tabs>
        <w:tab w:val="num" w:pos="1418"/>
      </w:tabs>
      <w:ind w:left="1418" w:hanging="1418"/>
      <w:jc w:val="both"/>
    </w:pPr>
    <w:rPr>
      <w:sz w:val="20"/>
      <w:szCs w:val="20"/>
    </w:rPr>
  </w:style>
  <w:style w:type="paragraph" w:customStyle="1" w:styleId="Numbers0">
    <w:name w:val="Numbers"/>
    <w:basedOn w:val="Normal"/>
    <w:autoRedefine/>
    <w:uiPriority w:val="99"/>
    <w:rsid w:val="00E24C61"/>
    <w:pPr>
      <w:tabs>
        <w:tab w:val="num" w:pos="720"/>
      </w:tabs>
      <w:ind w:left="720" w:hanging="360"/>
      <w:jc w:val="both"/>
    </w:pPr>
    <w:rPr>
      <w:sz w:val="20"/>
      <w:szCs w:val="20"/>
    </w:rPr>
  </w:style>
  <w:style w:type="paragraph" w:customStyle="1" w:styleId="C">
    <w:name w:val="C"/>
    <w:basedOn w:val="Normal"/>
    <w:autoRedefine/>
    <w:uiPriority w:val="99"/>
    <w:rsid w:val="00E24C61"/>
    <w:pPr>
      <w:tabs>
        <w:tab w:val="num" w:pos="900"/>
      </w:tabs>
      <w:ind w:left="900" w:hanging="900"/>
      <w:jc w:val="both"/>
    </w:pPr>
    <w:rPr>
      <w:sz w:val="20"/>
    </w:rPr>
  </w:style>
  <w:style w:type="paragraph" w:customStyle="1" w:styleId="Numbering">
    <w:name w:val="Numbering"/>
    <w:basedOn w:val="Normal"/>
    <w:autoRedefine/>
    <w:uiPriority w:val="99"/>
    <w:rsid w:val="00E24C61"/>
    <w:pPr>
      <w:tabs>
        <w:tab w:val="left" w:pos="-836"/>
        <w:tab w:val="left" w:pos="-720"/>
        <w:tab w:val="left" w:pos="0"/>
        <w:tab w:val="left" w:pos="849"/>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Pr>
      <w:b/>
      <w:bCs/>
      <w:sz w:val="20"/>
      <w:szCs w:val="20"/>
    </w:rPr>
  </w:style>
  <w:style w:type="paragraph" w:customStyle="1" w:styleId="Headings">
    <w:name w:val="Headings"/>
    <w:basedOn w:val="Normal"/>
    <w:autoRedefine/>
    <w:uiPriority w:val="99"/>
    <w:rsid w:val="00E24C61"/>
    <w:rPr>
      <w:rFonts w:cs="Arial"/>
      <w:bCs/>
      <w:sz w:val="20"/>
      <w:lang w:val="en-ZA"/>
    </w:rPr>
  </w:style>
  <w:style w:type="paragraph" w:customStyle="1" w:styleId="SectionC">
    <w:name w:val="SectionC"/>
    <w:basedOn w:val="Normal"/>
    <w:autoRedefine/>
    <w:uiPriority w:val="99"/>
    <w:rsid w:val="00E24C61"/>
    <w:pPr>
      <w:tabs>
        <w:tab w:val="num" w:pos="1800"/>
      </w:tabs>
      <w:ind w:left="1800" w:hanging="360"/>
      <w:jc w:val="both"/>
    </w:pPr>
    <w:rPr>
      <w:sz w:val="20"/>
      <w:szCs w:val="20"/>
    </w:rPr>
  </w:style>
  <w:style w:type="paragraph" w:customStyle="1" w:styleId="SectionD">
    <w:name w:val="SectionD"/>
    <w:basedOn w:val="Normal"/>
    <w:autoRedefine/>
    <w:uiPriority w:val="99"/>
    <w:rsid w:val="00E24C61"/>
    <w:pPr>
      <w:tabs>
        <w:tab w:val="num" w:pos="1418"/>
      </w:tabs>
      <w:ind w:left="1418" w:hanging="1418"/>
      <w:jc w:val="both"/>
    </w:pPr>
    <w:rPr>
      <w:sz w:val="20"/>
      <w:szCs w:val="20"/>
    </w:rPr>
  </w:style>
  <w:style w:type="paragraph" w:customStyle="1" w:styleId="LevelC1">
    <w:name w:val="LevelC1"/>
    <w:basedOn w:val="Normal"/>
    <w:autoRedefine/>
    <w:uiPriority w:val="99"/>
    <w:rsid w:val="00E24C61"/>
    <w:pPr>
      <w:tabs>
        <w:tab w:val="num" w:pos="1134"/>
        <w:tab w:val="left" w:pos="1418"/>
      </w:tabs>
      <w:ind w:left="1134" w:hanging="1134"/>
      <w:jc w:val="both"/>
    </w:pPr>
    <w:rPr>
      <w:sz w:val="20"/>
      <w:szCs w:val="20"/>
      <w:lang w:val="en-ZA"/>
    </w:rPr>
  </w:style>
  <w:style w:type="paragraph" w:customStyle="1" w:styleId="LevelC2">
    <w:name w:val="LevelC2"/>
    <w:basedOn w:val="Normal"/>
    <w:autoRedefine/>
    <w:uiPriority w:val="99"/>
    <w:rsid w:val="00E24C61"/>
    <w:pPr>
      <w:jc w:val="both"/>
    </w:pPr>
    <w:rPr>
      <w:sz w:val="20"/>
      <w:szCs w:val="20"/>
      <w:lang w:val="en-ZA"/>
    </w:rPr>
  </w:style>
  <w:style w:type="paragraph" w:customStyle="1" w:styleId="SW">
    <w:name w:val="SW"/>
    <w:basedOn w:val="Normal"/>
    <w:autoRedefine/>
    <w:uiPriority w:val="99"/>
    <w:rsid w:val="00E24C61"/>
    <w:pPr>
      <w:tabs>
        <w:tab w:val="num" w:pos="1418"/>
      </w:tabs>
      <w:ind w:left="1418" w:hanging="1418"/>
      <w:jc w:val="both"/>
    </w:pPr>
    <w:rPr>
      <w:sz w:val="20"/>
      <w:szCs w:val="20"/>
    </w:rPr>
  </w:style>
  <w:style w:type="paragraph" w:customStyle="1" w:styleId="Normal1">
    <w:name w:val="Normal1"/>
    <w:aliases w:val="table,normal"/>
    <w:basedOn w:val="Normal"/>
    <w:autoRedefine/>
    <w:uiPriority w:val="99"/>
    <w:rsid w:val="00E24C61"/>
    <w:pPr>
      <w:jc w:val="both"/>
    </w:pPr>
    <w:rPr>
      <w:sz w:val="20"/>
      <w:szCs w:val="20"/>
    </w:rPr>
  </w:style>
  <w:style w:type="paragraph" w:customStyle="1" w:styleId="S-Special">
    <w:name w:val="S-Special"/>
    <w:basedOn w:val="Normal"/>
    <w:autoRedefine/>
    <w:uiPriority w:val="99"/>
    <w:rsid w:val="00E24C61"/>
    <w:pPr>
      <w:tabs>
        <w:tab w:val="num" w:pos="1418"/>
      </w:tabs>
      <w:ind w:left="1418" w:hanging="1418"/>
      <w:jc w:val="both"/>
    </w:pPr>
    <w:rPr>
      <w:sz w:val="20"/>
      <w:szCs w:val="20"/>
    </w:rPr>
  </w:style>
  <w:style w:type="paragraph" w:customStyle="1" w:styleId="2088-1">
    <w:name w:val="2088-1"/>
    <w:basedOn w:val="Normal"/>
    <w:autoRedefine/>
    <w:uiPriority w:val="99"/>
    <w:rsid w:val="00E24C61"/>
    <w:pPr>
      <w:tabs>
        <w:tab w:val="num" w:pos="2155"/>
      </w:tabs>
      <w:ind w:left="2155" w:hanging="737"/>
      <w:jc w:val="both"/>
    </w:pPr>
    <w:rPr>
      <w:color w:val="000000"/>
      <w:sz w:val="20"/>
      <w:szCs w:val="20"/>
    </w:rPr>
  </w:style>
  <w:style w:type="paragraph" w:customStyle="1" w:styleId="2088-2">
    <w:name w:val="2088-2"/>
    <w:basedOn w:val="2088-1"/>
    <w:autoRedefine/>
    <w:rsid w:val="00E24C61"/>
    <w:pPr>
      <w:tabs>
        <w:tab w:val="clear" w:pos="2155"/>
        <w:tab w:val="num" w:pos="720"/>
        <w:tab w:val="num" w:pos="1418"/>
      </w:tabs>
      <w:ind w:left="720" w:hanging="360"/>
    </w:pPr>
  </w:style>
  <w:style w:type="paragraph" w:customStyle="1" w:styleId="NUMBERING0">
    <w:name w:val="NUMBERING"/>
    <w:basedOn w:val="Normal"/>
    <w:autoRedefine/>
    <w:uiPriority w:val="99"/>
    <w:rsid w:val="00E24C61"/>
    <w:pPr>
      <w:tabs>
        <w:tab w:val="num" w:pos="852"/>
      </w:tabs>
      <w:ind w:left="852" w:hanging="852"/>
      <w:jc w:val="both"/>
    </w:pPr>
    <w:rPr>
      <w:sz w:val="20"/>
      <w:szCs w:val="20"/>
    </w:rPr>
  </w:style>
  <w:style w:type="paragraph" w:customStyle="1" w:styleId="Body">
    <w:name w:val="Body"/>
    <w:aliases w:val="Text,Indent,Plain,Text1,In"/>
    <w:basedOn w:val="Level"/>
    <w:link w:val="TextChar"/>
    <w:uiPriority w:val="99"/>
    <w:rsid w:val="00E24C61"/>
    <w:pPr>
      <w:widowControl/>
      <w:autoSpaceDE/>
      <w:autoSpaceDN/>
    </w:pPr>
    <w:rPr>
      <w:rFonts w:ascii="Arial" w:hAnsi="Arial"/>
      <w:lang w:val="en-GB"/>
    </w:rPr>
  </w:style>
  <w:style w:type="paragraph" w:customStyle="1" w:styleId="Slevel3">
    <w:name w:val="Slevel3"/>
    <w:basedOn w:val="Normal"/>
    <w:uiPriority w:val="99"/>
    <w:rsid w:val="00E24C61"/>
    <w:pPr>
      <w:tabs>
        <w:tab w:val="num" w:pos="1418"/>
      </w:tabs>
      <w:ind w:left="1418" w:hanging="1418"/>
      <w:jc w:val="both"/>
    </w:pPr>
    <w:rPr>
      <w:sz w:val="20"/>
      <w:szCs w:val="20"/>
    </w:rPr>
  </w:style>
  <w:style w:type="paragraph" w:customStyle="1" w:styleId="Slevel5">
    <w:name w:val="Slevel5"/>
    <w:basedOn w:val="Normal"/>
    <w:uiPriority w:val="99"/>
    <w:rsid w:val="00E24C61"/>
    <w:pPr>
      <w:tabs>
        <w:tab w:val="num" w:pos="1418"/>
      </w:tabs>
      <w:ind w:left="1418" w:hanging="1418"/>
      <w:jc w:val="both"/>
    </w:pPr>
    <w:rPr>
      <w:sz w:val="20"/>
      <w:szCs w:val="20"/>
    </w:rPr>
  </w:style>
  <w:style w:type="paragraph" w:customStyle="1" w:styleId="footnote">
    <w:name w:val="footnote"/>
    <w:aliases w:val="reference"/>
    <w:basedOn w:val="Normal"/>
    <w:uiPriority w:val="99"/>
    <w:rsid w:val="00E24C61"/>
    <w:pPr>
      <w:widowControl w:val="0"/>
      <w:tabs>
        <w:tab w:val="right" w:pos="9639"/>
      </w:tabs>
      <w:autoSpaceDE w:val="0"/>
      <w:autoSpaceDN w:val="0"/>
      <w:adjustRightInd w:val="0"/>
      <w:jc w:val="both"/>
    </w:pPr>
    <w:rPr>
      <w:sz w:val="20"/>
      <w:lang w:val="en-ZA"/>
    </w:rPr>
  </w:style>
  <w:style w:type="paragraph" w:customStyle="1" w:styleId="indent-ellen">
    <w:name w:val="indent-ellen"/>
    <w:basedOn w:val="Normal"/>
    <w:autoRedefine/>
    <w:uiPriority w:val="99"/>
    <w:rsid w:val="00E24C61"/>
    <w:pPr>
      <w:tabs>
        <w:tab w:val="left" w:pos="2160"/>
        <w:tab w:val="left" w:pos="2520"/>
        <w:tab w:val="right" w:pos="9639"/>
      </w:tabs>
      <w:ind w:left="1418"/>
      <w:jc w:val="both"/>
    </w:pPr>
    <w:rPr>
      <w:sz w:val="20"/>
    </w:rPr>
  </w:style>
  <w:style w:type="paragraph" w:customStyle="1" w:styleId="GClevel2">
    <w:name w:val="GClevel2"/>
    <w:basedOn w:val="Normal"/>
    <w:uiPriority w:val="99"/>
    <w:rsid w:val="00E24C61"/>
    <w:pPr>
      <w:tabs>
        <w:tab w:val="num" w:pos="1418"/>
      </w:tabs>
      <w:ind w:left="1418" w:hanging="1418"/>
      <w:jc w:val="both"/>
    </w:pPr>
    <w:rPr>
      <w:sz w:val="20"/>
      <w:szCs w:val="20"/>
    </w:rPr>
  </w:style>
  <w:style w:type="paragraph" w:customStyle="1" w:styleId="GClevel3">
    <w:name w:val="GClevel3"/>
    <w:basedOn w:val="Normal"/>
    <w:uiPriority w:val="99"/>
    <w:rsid w:val="00E24C61"/>
    <w:pPr>
      <w:tabs>
        <w:tab w:val="num" w:pos="1418"/>
      </w:tabs>
      <w:ind w:left="1418" w:hanging="1418"/>
      <w:jc w:val="both"/>
    </w:pPr>
    <w:rPr>
      <w:sz w:val="20"/>
      <w:szCs w:val="20"/>
    </w:rPr>
  </w:style>
  <w:style w:type="paragraph" w:customStyle="1" w:styleId="GClevel4">
    <w:name w:val="GClevel4"/>
    <w:basedOn w:val="Normal"/>
    <w:uiPriority w:val="99"/>
    <w:rsid w:val="00E24C61"/>
    <w:pPr>
      <w:tabs>
        <w:tab w:val="num" w:pos="1418"/>
      </w:tabs>
      <w:ind w:left="1418" w:hanging="1418"/>
      <w:jc w:val="both"/>
    </w:pPr>
    <w:rPr>
      <w:sz w:val="20"/>
      <w:szCs w:val="20"/>
    </w:rPr>
  </w:style>
  <w:style w:type="paragraph" w:customStyle="1" w:styleId="GClevel5">
    <w:name w:val="GClevel5"/>
    <w:basedOn w:val="Normal"/>
    <w:uiPriority w:val="99"/>
    <w:rsid w:val="00E24C61"/>
    <w:pPr>
      <w:tabs>
        <w:tab w:val="num" w:pos="1418"/>
      </w:tabs>
      <w:ind w:left="1418" w:hanging="1418"/>
      <w:jc w:val="both"/>
    </w:pPr>
    <w:rPr>
      <w:sz w:val="20"/>
      <w:szCs w:val="20"/>
    </w:rPr>
  </w:style>
  <w:style w:type="paragraph" w:customStyle="1" w:styleId="SClevel2">
    <w:name w:val="SClevel2"/>
    <w:basedOn w:val="Normal"/>
    <w:uiPriority w:val="99"/>
    <w:rsid w:val="00E24C61"/>
    <w:pPr>
      <w:tabs>
        <w:tab w:val="num" w:pos="1418"/>
      </w:tabs>
      <w:spacing w:after="240"/>
      <w:ind w:left="1418" w:hanging="1418"/>
      <w:jc w:val="both"/>
    </w:pPr>
    <w:rPr>
      <w:sz w:val="20"/>
      <w:szCs w:val="20"/>
    </w:rPr>
  </w:style>
  <w:style w:type="paragraph" w:customStyle="1" w:styleId="SClevel5">
    <w:name w:val="SClevel5"/>
    <w:basedOn w:val="Normal"/>
    <w:uiPriority w:val="99"/>
    <w:rsid w:val="00E24C61"/>
    <w:pPr>
      <w:tabs>
        <w:tab w:val="num" w:pos="1134"/>
      </w:tabs>
      <w:ind w:left="1134" w:hanging="1134"/>
      <w:jc w:val="both"/>
    </w:pPr>
    <w:rPr>
      <w:sz w:val="20"/>
      <w:szCs w:val="20"/>
    </w:rPr>
  </w:style>
  <w:style w:type="paragraph" w:customStyle="1" w:styleId="TWS">
    <w:name w:val="TWS"/>
    <w:basedOn w:val="Normal"/>
    <w:uiPriority w:val="99"/>
    <w:rsid w:val="00E24C61"/>
    <w:pPr>
      <w:widowControl w:val="0"/>
      <w:tabs>
        <w:tab w:val="num" w:pos="851"/>
      </w:tabs>
      <w:ind w:left="851" w:hanging="851"/>
      <w:jc w:val="both"/>
    </w:pPr>
    <w:rPr>
      <w:rFonts w:ascii="CG Times" w:hAnsi="CG Times"/>
      <w:sz w:val="20"/>
      <w:szCs w:val="20"/>
      <w:lang w:val="en-ZA"/>
    </w:rPr>
  </w:style>
  <w:style w:type="paragraph" w:customStyle="1" w:styleId="RWS">
    <w:name w:val="RWS"/>
    <w:basedOn w:val="Normal"/>
    <w:uiPriority w:val="99"/>
    <w:rsid w:val="00E24C61"/>
    <w:pPr>
      <w:widowControl w:val="0"/>
      <w:tabs>
        <w:tab w:val="num" w:pos="851"/>
      </w:tabs>
      <w:ind w:left="851" w:hanging="851"/>
      <w:jc w:val="both"/>
    </w:pPr>
    <w:rPr>
      <w:rFonts w:ascii="CG Times" w:hAnsi="CG Times"/>
      <w:sz w:val="20"/>
      <w:szCs w:val="20"/>
      <w:lang w:val="en-ZA"/>
    </w:rPr>
  </w:style>
  <w:style w:type="paragraph" w:customStyle="1" w:styleId="RP">
    <w:name w:val="RP"/>
    <w:basedOn w:val="Normal"/>
    <w:uiPriority w:val="99"/>
    <w:rsid w:val="00E24C61"/>
    <w:pPr>
      <w:widowControl w:val="0"/>
      <w:tabs>
        <w:tab w:val="num" w:pos="1418"/>
      </w:tabs>
      <w:ind w:left="1418" w:hanging="698"/>
      <w:jc w:val="both"/>
    </w:pPr>
    <w:rPr>
      <w:rFonts w:ascii="CG Times" w:hAnsi="CG Times"/>
      <w:sz w:val="20"/>
      <w:szCs w:val="20"/>
      <w:lang w:val="en-ZA"/>
    </w:rPr>
  </w:style>
  <w:style w:type="paragraph" w:customStyle="1" w:styleId="BWP">
    <w:name w:val="BWP"/>
    <w:basedOn w:val="Normal"/>
    <w:uiPriority w:val="99"/>
    <w:rsid w:val="00E24C61"/>
    <w:pPr>
      <w:widowControl w:val="0"/>
      <w:tabs>
        <w:tab w:val="num" w:pos="1418"/>
      </w:tabs>
      <w:ind w:left="1418" w:hanging="698"/>
      <w:jc w:val="both"/>
    </w:pPr>
    <w:rPr>
      <w:rFonts w:ascii="CG Times" w:hAnsi="CG Times"/>
      <w:sz w:val="20"/>
      <w:szCs w:val="20"/>
      <w:lang w:val="en-ZA"/>
    </w:rPr>
  </w:style>
  <w:style w:type="paragraph" w:customStyle="1" w:styleId="V">
    <w:name w:val="V"/>
    <w:basedOn w:val="Normal"/>
    <w:uiPriority w:val="99"/>
    <w:rsid w:val="00E24C61"/>
    <w:pPr>
      <w:widowControl w:val="0"/>
      <w:tabs>
        <w:tab w:val="num" w:pos="1440"/>
      </w:tabs>
      <w:ind w:left="1440" w:hanging="720"/>
      <w:jc w:val="both"/>
    </w:pPr>
    <w:rPr>
      <w:rFonts w:ascii="CG Times" w:hAnsi="CG Times"/>
      <w:sz w:val="20"/>
      <w:szCs w:val="20"/>
      <w:lang w:val="en-ZA"/>
    </w:rPr>
  </w:style>
  <w:style w:type="paragraph" w:customStyle="1" w:styleId="PW">
    <w:name w:val="PW"/>
    <w:basedOn w:val="Normal1"/>
    <w:uiPriority w:val="99"/>
    <w:rsid w:val="00E24C61"/>
    <w:pPr>
      <w:widowControl w:val="0"/>
      <w:tabs>
        <w:tab w:val="num" w:pos="1440"/>
      </w:tabs>
      <w:ind w:left="1440" w:hanging="720"/>
    </w:pPr>
    <w:rPr>
      <w:rFonts w:ascii="CG Times" w:hAnsi="CG Times"/>
      <w:lang w:val="en-ZA"/>
    </w:rPr>
  </w:style>
  <w:style w:type="paragraph" w:customStyle="1" w:styleId="ET">
    <w:name w:val="ET"/>
    <w:basedOn w:val="Normal1"/>
    <w:uiPriority w:val="99"/>
    <w:rsid w:val="00E24C61"/>
    <w:pPr>
      <w:keepLines/>
      <w:widowControl w:val="0"/>
      <w:tabs>
        <w:tab w:val="num" w:pos="1440"/>
      </w:tabs>
      <w:ind w:left="1440" w:hanging="720"/>
    </w:pPr>
    <w:rPr>
      <w:rFonts w:ascii="CG Times" w:hAnsi="CG Times"/>
      <w:lang w:val="en-ZA"/>
    </w:rPr>
  </w:style>
  <w:style w:type="paragraph" w:customStyle="1" w:styleId="AC">
    <w:name w:val="AC"/>
    <w:basedOn w:val="Normal1"/>
    <w:uiPriority w:val="99"/>
    <w:rsid w:val="00E24C61"/>
    <w:pPr>
      <w:widowControl w:val="0"/>
      <w:tabs>
        <w:tab w:val="num" w:pos="720"/>
      </w:tabs>
      <w:ind w:left="720" w:hanging="720"/>
    </w:pPr>
    <w:rPr>
      <w:rFonts w:ascii="CG Times" w:hAnsi="CG Times"/>
      <w:lang w:val="en-ZA"/>
    </w:rPr>
  </w:style>
  <w:style w:type="paragraph" w:customStyle="1" w:styleId="LevelC">
    <w:name w:val="Level C"/>
    <w:basedOn w:val="Level1"/>
    <w:autoRedefine/>
    <w:uiPriority w:val="99"/>
    <w:rsid w:val="00E24C61"/>
    <w:pPr>
      <w:ind w:left="0" w:firstLine="0"/>
      <w:jc w:val="both"/>
      <w:outlineLvl w:val="0"/>
    </w:pPr>
    <w:rPr>
      <w:rFonts w:ascii="CG Times" w:hAnsi="CG Times"/>
      <w:snapToGrid/>
      <w:sz w:val="20"/>
    </w:rPr>
  </w:style>
  <w:style w:type="paragraph" w:customStyle="1" w:styleId="schedules">
    <w:name w:val="schedules"/>
    <w:basedOn w:val="Normal"/>
    <w:uiPriority w:val="99"/>
    <w:rsid w:val="00E24C61"/>
    <w:pPr>
      <w:widowControl w:val="0"/>
      <w:autoSpaceDE w:val="0"/>
      <w:autoSpaceDN w:val="0"/>
      <w:adjustRightInd w:val="0"/>
    </w:pPr>
    <w:rPr>
      <w:sz w:val="20"/>
      <w:lang w:val="en-ZA"/>
    </w:rPr>
  </w:style>
  <w:style w:type="paragraph" w:customStyle="1" w:styleId="numbering1">
    <w:name w:val="numbering"/>
    <w:basedOn w:val="Normal"/>
    <w:uiPriority w:val="99"/>
    <w:rsid w:val="00E24C61"/>
    <w:pPr>
      <w:widowControl w:val="0"/>
      <w:autoSpaceDE w:val="0"/>
      <w:autoSpaceDN w:val="0"/>
      <w:adjustRightInd w:val="0"/>
      <w:jc w:val="both"/>
    </w:pPr>
    <w:rPr>
      <w:sz w:val="20"/>
    </w:rPr>
  </w:style>
  <w:style w:type="paragraph" w:customStyle="1" w:styleId="SECT4">
    <w:name w:val="SECT4"/>
    <w:basedOn w:val="Level1"/>
    <w:autoRedefine/>
    <w:uiPriority w:val="99"/>
    <w:rsid w:val="00E24C61"/>
    <w:pPr>
      <w:tabs>
        <w:tab w:val="num" w:pos="360"/>
        <w:tab w:val="num" w:pos="2153"/>
      </w:tabs>
      <w:ind w:left="0" w:firstLine="0"/>
      <w:jc w:val="both"/>
      <w:outlineLvl w:val="0"/>
    </w:pPr>
    <w:rPr>
      <w:rFonts w:ascii="CG Times" w:hAnsi="CG Times"/>
      <w:snapToGrid/>
      <w:sz w:val="20"/>
    </w:rPr>
  </w:style>
  <w:style w:type="paragraph" w:customStyle="1" w:styleId="Quick">
    <w:name w:val="Quick"/>
    <w:aliases w:val="1."/>
    <w:basedOn w:val="Normal"/>
    <w:uiPriority w:val="99"/>
    <w:rsid w:val="00E24C61"/>
    <w:pPr>
      <w:widowControl w:val="0"/>
      <w:tabs>
        <w:tab w:val="num" w:pos="510"/>
      </w:tabs>
      <w:autoSpaceDE w:val="0"/>
      <w:autoSpaceDN w:val="0"/>
      <w:adjustRightInd w:val="0"/>
      <w:ind w:left="1080" w:hanging="1080"/>
    </w:pPr>
    <w:rPr>
      <w:sz w:val="20"/>
      <w:lang w:val="en-ZA"/>
    </w:rPr>
  </w:style>
  <w:style w:type="paragraph" w:styleId="DocumentMap">
    <w:name w:val="Document Map"/>
    <w:basedOn w:val="Normal"/>
    <w:link w:val="DocumentMapChar"/>
    <w:uiPriority w:val="99"/>
    <w:rsid w:val="00E24C61"/>
    <w:pPr>
      <w:shd w:val="clear" w:color="auto" w:fill="000080"/>
      <w:jc w:val="both"/>
    </w:pPr>
    <w:rPr>
      <w:rFonts w:ascii="Tahoma" w:hAnsi="Tahoma" w:cs="Tahoma"/>
      <w:sz w:val="20"/>
      <w:szCs w:val="20"/>
    </w:rPr>
  </w:style>
  <w:style w:type="character" w:customStyle="1" w:styleId="DocumentMapChar">
    <w:name w:val="Document Map Char"/>
    <w:link w:val="DocumentMap"/>
    <w:uiPriority w:val="99"/>
    <w:rsid w:val="00E24C61"/>
    <w:rPr>
      <w:rFonts w:ascii="Tahoma" w:eastAsia="Times New Roman" w:hAnsi="Tahoma" w:cs="Tahoma"/>
      <w:shd w:val="clear" w:color="auto" w:fill="000080"/>
      <w:lang w:val="en-GB"/>
    </w:rPr>
  </w:style>
  <w:style w:type="paragraph" w:styleId="Index1">
    <w:name w:val="index 1"/>
    <w:basedOn w:val="Normal"/>
    <w:next w:val="Normal"/>
    <w:autoRedefine/>
    <w:uiPriority w:val="99"/>
    <w:rsid w:val="00E24C61"/>
    <w:pPr>
      <w:ind w:left="200" w:hanging="200"/>
      <w:jc w:val="both"/>
    </w:pPr>
    <w:rPr>
      <w:sz w:val="20"/>
      <w:szCs w:val="20"/>
    </w:rPr>
  </w:style>
  <w:style w:type="paragraph" w:styleId="Index2">
    <w:name w:val="index 2"/>
    <w:basedOn w:val="Normal"/>
    <w:next w:val="Normal"/>
    <w:autoRedefine/>
    <w:uiPriority w:val="99"/>
    <w:rsid w:val="00E24C61"/>
    <w:pPr>
      <w:ind w:left="400" w:hanging="200"/>
      <w:jc w:val="both"/>
    </w:pPr>
    <w:rPr>
      <w:sz w:val="20"/>
      <w:szCs w:val="20"/>
    </w:rPr>
  </w:style>
  <w:style w:type="paragraph" w:styleId="Index3">
    <w:name w:val="index 3"/>
    <w:basedOn w:val="Normal"/>
    <w:next w:val="Normal"/>
    <w:autoRedefine/>
    <w:uiPriority w:val="99"/>
    <w:rsid w:val="00E24C61"/>
    <w:pPr>
      <w:ind w:left="600" w:hanging="200"/>
      <w:jc w:val="both"/>
    </w:pPr>
    <w:rPr>
      <w:sz w:val="20"/>
      <w:szCs w:val="20"/>
    </w:rPr>
  </w:style>
  <w:style w:type="paragraph" w:styleId="Index4">
    <w:name w:val="index 4"/>
    <w:basedOn w:val="Normal"/>
    <w:next w:val="Normal"/>
    <w:autoRedefine/>
    <w:uiPriority w:val="99"/>
    <w:rsid w:val="00E24C61"/>
    <w:pPr>
      <w:ind w:left="800" w:hanging="200"/>
      <w:jc w:val="both"/>
    </w:pPr>
    <w:rPr>
      <w:sz w:val="20"/>
      <w:szCs w:val="20"/>
    </w:rPr>
  </w:style>
  <w:style w:type="paragraph" w:styleId="Index5">
    <w:name w:val="index 5"/>
    <w:basedOn w:val="Normal"/>
    <w:next w:val="Normal"/>
    <w:autoRedefine/>
    <w:uiPriority w:val="99"/>
    <w:rsid w:val="00E24C61"/>
    <w:pPr>
      <w:ind w:left="1000" w:hanging="200"/>
      <w:jc w:val="both"/>
    </w:pPr>
    <w:rPr>
      <w:sz w:val="20"/>
      <w:szCs w:val="20"/>
    </w:rPr>
  </w:style>
  <w:style w:type="paragraph" w:styleId="Index6">
    <w:name w:val="index 6"/>
    <w:basedOn w:val="Normal"/>
    <w:next w:val="Normal"/>
    <w:autoRedefine/>
    <w:uiPriority w:val="99"/>
    <w:rsid w:val="00E24C61"/>
    <w:pPr>
      <w:ind w:left="1200" w:hanging="200"/>
      <w:jc w:val="both"/>
    </w:pPr>
    <w:rPr>
      <w:sz w:val="20"/>
      <w:szCs w:val="20"/>
    </w:rPr>
  </w:style>
  <w:style w:type="paragraph" w:styleId="Index7">
    <w:name w:val="index 7"/>
    <w:basedOn w:val="Normal"/>
    <w:next w:val="Normal"/>
    <w:autoRedefine/>
    <w:uiPriority w:val="99"/>
    <w:rsid w:val="00E24C61"/>
    <w:pPr>
      <w:ind w:left="1400" w:hanging="200"/>
      <w:jc w:val="both"/>
    </w:pPr>
    <w:rPr>
      <w:sz w:val="20"/>
      <w:szCs w:val="20"/>
    </w:rPr>
  </w:style>
  <w:style w:type="paragraph" w:styleId="Index8">
    <w:name w:val="index 8"/>
    <w:basedOn w:val="Normal"/>
    <w:next w:val="Normal"/>
    <w:autoRedefine/>
    <w:uiPriority w:val="99"/>
    <w:rsid w:val="00E24C61"/>
    <w:pPr>
      <w:ind w:left="1600" w:hanging="200"/>
      <w:jc w:val="both"/>
    </w:pPr>
    <w:rPr>
      <w:sz w:val="20"/>
      <w:szCs w:val="20"/>
    </w:rPr>
  </w:style>
  <w:style w:type="paragraph" w:styleId="Index9">
    <w:name w:val="index 9"/>
    <w:basedOn w:val="Normal"/>
    <w:next w:val="Normal"/>
    <w:autoRedefine/>
    <w:uiPriority w:val="99"/>
    <w:rsid w:val="00E24C61"/>
    <w:pPr>
      <w:ind w:left="1800" w:hanging="200"/>
      <w:jc w:val="both"/>
    </w:pPr>
    <w:rPr>
      <w:sz w:val="20"/>
      <w:szCs w:val="20"/>
    </w:rPr>
  </w:style>
  <w:style w:type="paragraph" w:styleId="IndexHeading">
    <w:name w:val="index heading"/>
    <w:basedOn w:val="Normal"/>
    <w:next w:val="Index1"/>
    <w:uiPriority w:val="99"/>
    <w:rsid w:val="00E24C61"/>
    <w:pPr>
      <w:jc w:val="both"/>
    </w:pPr>
    <w:rPr>
      <w:sz w:val="20"/>
      <w:szCs w:val="20"/>
    </w:rPr>
  </w:style>
  <w:style w:type="paragraph" w:customStyle="1" w:styleId="SCLevel20">
    <w:name w:val="SCLevel2"/>
    <w:basedOn w:val="Normal"/>
    <w:uiPriority w:val="99"/>
    <w:rsid w:val="00E24C61"/>
    <w:pPr>
      <w:tabs>
        <w:tab w:val="num" w:pos="1418"/>
      </w:tabs>
      <w:spacing w:after="240"/>
      <w:ind w:left="1418" w:hanging="1418"/>
    </w:pPr>
    <w:rPr>
      <w:sz w:val="20"/>
    </w:rPr>
  </w:style>
  <w:style w:type="paragraph" w:customStyle="1" w:styleId="SCLevel30">
    <w:name w:val="SCLevel3"/>
    <w:basedOn w:val="Normal"/>
    <w:uiPriority w:val="99"/>
    <w:rsid w:val="00E24C61"/>
    <w:pPr>
      <w:tabs>
        <w:tab w:val="num" w:pos="1418"/>
      </w:tabs>
      <w:spacing w:after="240"/>
      <w:ind w:left="1418" w:hanging="1418"/>
    </w:pPr>
    <w:rPr>
      <w:sz w:val="20"/>
    </w:rPr>
  </w:style>
  <w:style w:type="paragraph" w:customStyle="1" w:styleId="SCLevel40">
    <w:name w:val="SCLevel4"/>
    <w:basedOn w:val="Normal"/>
    <w:uiPriority w:val="99"/>
    <w:rsid w:val="00E24C61"/>
    <w:pPr>
      <w:tabs>
        <w:tab w:val="num" w:pos="1418"/>
      </w:tabs>
      <w:spacing w:after="240"/>
      <w:ind w:left="1418" w:hanging="1418"/>
    </w:pPr>
    <w:rPr>
      <w:sz w:val="20"/>
    </w:rPr>
  </w:style>
  <w:style w:type="paragraph" w:customStyle="1" w:styleId="TECONBULLETS">
    <w:name w:val="TECON BULLETS"/>
    <w:basedOn w:val="Legal21"/>
    <w:uiPriority w:val="99"/>
    <w:rsid w:val="00E24C61"/>
    <w:pPr>
      <w:widowControl/>
      <w:numPr>
        <w:numId w:val="12"/>
      </w:numPr>
      <w:tabs>
        <w:tab w:val="clear" w:pos="1440"/>
      </w:tabs>
      <w:jc w:val="both"/>
      <w:outlineLvl w:val="1"/>
    </w:pPr>
    <w:rPr>
      <w:rFonts w:cs="Arial"/>
      <w:snapToGrid/>
      <w:lang w:val="en-ZA"/>
    </w:rPr>
  </w:style>
  <w:style w:type="paragraph" w:customStyle="1" w:styleId="Contractalphabet">
    <w:name w:val="Contract_alphabet"/>
    <w:basedOn w:val="BodyTextIndent"/>
    <w:uiPriority w:val="99"/>
    <w:rsid w:val="00E24C61"/>
    <w:pPr>
      <w:tabs>
        <w:tab w:val="clear" w:pos="1418"/>
        <w:tab w:val="num" w:pos="1080"/>
      </w:tabs>
      <w:ind w:left="1080" w:hanging="360"/>
    </w:pPr>
    <w:rPr>
      <w:rFonts w:cs="Arial"/>
      <w:szCs w:val="24"/>
      <w:lang w:val="en-ZA"/>
    </w:rPr>
  </w:style>
  <w:style w:type="paragraph" w:customStyle="1" w:styleId="ContractNumber">
    <w:name w:val="Contract Number"/>
    <w:basedOn w:val="BlockText"/>
    <w:uiPriority w:val="99"/>
    <w:rsid w:val="00E24C61"/>
    <w:pPr>
      <w:tabs>
        <w:tab w:val="num" w:pos="432"/>
      </w:tabs>
      <w:ind w:left="432" w:hanging="432"/>
    </w:pPr>
    <w:rPr>
      <w:b/>
      <w:bCs/>
    </w:rPr>
  </w:style>
  <w:style w:type="paragraph" w:customStyle="1" w:styleId="PSLevle2">
    <w:name w:val="PS Levle 2"/>
    <w:basedOn w:val="Contract3"/>
    <w:uiPriority w:val="99"/>
    <w:rsid w:val="00E24C61"/>
    <w:pPr>
      <w:numPr>
        <w:numId w:val="13"/>
      </w:numPr>
    </w:pPr>
    <w:rPr>
      <w:b/>
      <w:bCs w:val="0"/>
    </w:rPr>
  </w:style>
  <w:style w:type="paragraph" w:customStyle="1" w:styleId="TndDoc-TechSpec">
    <w:name w:val="TndDoc-TechSpec"/>
    <w:basedOn w:val="Contract3"/>
    <w:uiPriority w:val="99"/>
    <w:rsid w:val="00E24C61"/>
    <w:pPr>
      <w:numPr>
        <w:numId w:val="14"/>
      </w:numPr>
      <w:tabs>
        <w:tab w:val="clear" w:pos="1134"/>
        <w:tab w:val="num" w:pos="1440"/>
      </w:tabs>
      <w:ind w:left="1440" w:hanging="576"/>
      <w:jc w:val="both"/>
    </w:pPr>
  </w:style>
  <w:style w:type="paragraph" w:customStyle="1" w:styleId="Quick1">
    <w:name w:val="Quick 1."/>
    <w:basedOn w:val="Normal"/>
    <w:uiPriority w:val="99"/>
    <w:rsid w:val="00E24C61"/>
    <w:pPr>
      <w:widowControl w:val="0"/>
      <w:autoSpaceDE w:val="0"/>
      <w:autoSpaceDN w:val="0"/>
      <w:adjustRightInd w:val="0"/>
      <w:ind w:left="1416" w:hanging="1416"/>
    </w:pPr>
    <w:rPr>
      <w:rFonts w:ascii="CG Times" w:hAnsi="CG Times"/>
      <w:sz w:val="20"/>
    </w:rPr>
  </w:style>
  <w:style w:type="paragraph" w:customStyle="1" w:styleId="Headings-Schedules">
    <w:name w:val="Headings-Schedules"/>
    <w:basedOn w:val="Normal"/>
    <w:autoRedefine/>
    <w:uiPriority w:val="99"/>
    <w:rsid w:val="00E24C61"/>
    <w:pPr>
      <w:tabs>
        <w:tab w:val="left" w:pos="0"/>
        <w:tab w:val="left" w:pos="1600"/>
        <w:tab w:val="right" w:leader="dot" w:pos="3119"/>
        <w:tab w:val="left" w:leader="dot" w:pos="9200"/>
        <w:tab w:val="right" w:leader="dot" w:pos="9639"/>
      </w:tabs>
      <w:autoSpaceDE w:val="0"/>
      <w:autoSpaceDN w:val="0"/>
      <w:adjustRightInd w:val="0"/>
      <w:ind w:left="1600" w:hanging="1600"/>
    </w:pPr>
    <w:rPr>
      <w:sz w:val="20"/>
    </w:rPr>
  </w:style>
  <w:style w:type="paragraph" w:customStyle="1" w:styleId="PS11">
    <w:name w:val="PS 1.1"/>
    <w:basedOn w:val="PSBills"/>
    <w:uiPriority w:val="99"/>
    <w:rsid w:val="00E24C61"/>
    <w:pPr>
      <w:tabs>
        <w:tab w:val="clear" w:pos="720"/>
        <w:tab w:val="num" w:pos="1800"/>
      </w:tabs>
      <w:ind w:left="1800"/>
    </w:pPr>
  </w:style>
  <w:style w:type="paragraph" w:customStyle="1" w:styleId="PSBills">
    <w:name w:val="PS Bills"/>
    <w:basedOn w:val="Normal"/>
    <w:uiPriority w:val="99"/>
    <w:rsid w:val="00E24C61"/>
    <w:pPr>
      <w:widowControl w:val="0"/>
      <w:tabs>
        <w:tab w:val="num" w:pos="720"/>
      </w:tabs>
      <w:ind w:left="720" w:hanging="360"/>
      <w:jc w:val="both"/>
    </w:pPr>
    <w:rPr>
      <w:rFonts w:ascii="CG Times" w:hAnsi="CG Times"/>
      <w:sz w:val="20"/>
      <w:szCs w:val="20"/>
    </w:rPr>
  </w:style>
  <w:style w:type="paragraph" w:customStyle="1" w:styleId="PS111">
    <w:name w:val="PS 1.1.1"/>
    <w:basedOn w:val="PSBills"/>
    <w:uiPriority w:val="99"/>
    <w:rsid w:val="00E24C61"/>
    <w:pPr>
      <w:tabs>
        <w:tab w:val="clear" w:pos="720"/>
        <w:tab w:val="num" w:pos="2520"/>
      </w:tabs>
      <w:ind w:left="2520" w:hanging="180"/>
    </w:pPr>
  </w:style>
  <w:style w:type="paragraph" w:styleId="NormalIndent">
    <w:name w:val="Normal Indent"/>
    <w:basedOn w:val="Normal"/>
    <w:link w:val="NormalIndentChar"/>
    <w:uiPriority w:val="99"/>
    <w:rsid w:val="00E24C61"/>
    <w:pPr>
      <w:autoSpaceDE w:val="0"/>
      <w:autoSpaceDN w:val="0"/>
      <w:adjustRightInd w:val="0"/>
      <w:ind w:left="1418"/>
      <w:jc w:val="both"/>
    </w:pPr>
    <w:rPr>
      <w:sz w:val="20"/>
      <w:szCs w:val="20"/>
    </w:rPr>
  </w:style>
  <w:style w:type="paragraph" w:customStyle="1" w:styleId="Level5">
    <w:name w:val="Level 5"/>
    <w:basedOn w:val="Normal"/>
    <w:rsid w:val="00E24C61"/>
    <w:pPr>
      <w:widowControl w:val="0"/>
    </w:pPr>
    <w:rPr>
      <w:szCs w:val="20"/>
    </w:rPr>
  </w:style>
  <w:style w:type="character" w:customStyle="1" w:styleId="CommentSubjectChar">
    <w:name w:val="Comment Subject Char"/>
    <w:link w:val="CommentSubject"/>
    <w:uiPriority w:val="99"/>
    <w:rsid w:val="00E24C61"/>
    <w:rPr>
      <w:b/>
      <w:bCs/>
      <w:snapToGrid/>
    </w:rPr>
  </w:style>
  <w:style w:type="paragraph" w:customStyle="1" w:styleId="CIDBCLevel1">
    <w:name w:val="CIDB C Level 1"/>
    <w:basedOn w:val="Normal"/>
    <w:rsid w:val="00E24C61"/>
    <w:pPr>
      <w:numPr>
        <w:numId w:val="15"/>
      </w:numPr>
      <w:tabs>
        <w:tab w:val="left" w:pos="1418"/>
      </w:tabs>
      <w:spacing w:before="240" w:after="60"/>
      <w:jc w:val="both"/>
      <w:outlineLvl w:val="0"/>
    </w:pPr>
    <w:rPr>
      <w:b/>
      <w:lang w:val="en-ZA"/>
    </w:rPr>
  </w:style>
  <w:style w:type="paragraph" w:customStyle="1" w:styleId="CIDBCLevel2">
    <w:name w:val="CIDB C Level 2"/>
    <w:basedOn w:val="CIDBCLevel1"/>
    <w:rsid w:val="00E24C61"/>
    <w:pPr>
      <w:numPr>
        <w:ilvl w:val="1"/>
      </w:numPr>
      <w:outlineLvl w:val="1"/>
    </w:pPr>
    <w:rPr>
      <w:sz w:val="20"/>
    </w:rPr>
  </w:style>
  <w:style w:type="paragraph" w:customStyle="1" w:styleId="CIDBCLevel3">
    <w:name w:val="CIDB C Level 3"/>
    <w:basedOn w:val="CIDBCLevel1"/>
    <w:rsid w:val="00E24C61"/>
    <w:pPr>
      <w:numPr>
        <w:ilvl w:val="2"/>
      </w:numPr>
      <w:outlineLvl w:val="2"/>
    </w:pPr>
    <w:rPr>
      <w:sz w:val="20"/>
    </w:rPr>
  </w:style>
  <w:style w:type="paragraph" w:customStyle="1" w:styleId="CIDBCLevel4">
    <w:name w:val="CIDB C Level 4"/>
    <w:basedOn w:val="CIDBCLevel3"/>
    <w:rsid w:val="00E24C61"/>
    <w:pPr>
      <w:numPr>
        <w:ilvl w:val="3"/>
      </w:numPr>
      <w:outlineLvl w:val="3"/>
    </w:pPr>
    <w:rPr>
      <w:b w:val="0"/>
    </w:rPr>
  </w:style>
  <w:style w:type="paragraph" w:customStyle="1" w:styleId="CIDBCLevel5">
    <w:name w:val="CIDB C Level 5"/>
    <w:basedOn w:val="CIDBCLevel3"/>
    <w:rsid w:val="00E24C61"/>
    <w:pPr>
      <w:numPr>
        <w:ilvl w:val="4"/>
      </w:numPr>
      <w:outlineLvl w:val="4"/>
    </w:pPr>
  </w:style>
  <w:style w:type="paragraph" w:customStyle="1" w:styleId="CIDBCLevel6">
    <w:name w:val="CIDB C Level 6"/>
    <w:basedOn w:val="CIDBCLevel3"/>
    <w:rsid w:val="00E24C61"/>
    <w:pPr>
      <w:numPr>
        <w:ilvl w:val="5"/>
      </w:numPr>
      <w:outlineLvl w:val="5"/>
    </w:pPr>
  </w:style>
  <w:style w:type="paragraph" w:customStyle="1" w:styleId="CIDBC2Level1">
    <w:name w:val="CIDB C2 Level 1"/>
    <w:basedOn w:val="CIDBCLevel1"/>
    <w:next w:val="CIDBCLevel1"/>
    <w:rsid w:val="00E24C61"/>
    <w:pPr>
      <w:numPr>
        <w:numId w:val="16"/>
      </w:numPr>
      <w:tabs>
        <w:tab w:val="num" w:pos="432"/>
      </w:tabs>
      <w:ind w:left="432" w:hanging="432"/>
    </w:pPr>
  </w:style>
  <w:style w:type="paragraph" w:customStyle="1" w:styleId="CIDBC2Level2">
    <w:name w:val="CIDB C2 Level 2"/>
    <w:basedOn w:val="CIDBC2Level1"/>
    <w:next w:val="CIDBCLevel1"/>
    <w:rsid w:val="00E24C61"/>
    <w:pPr>
      <w:numPr>
        <w:ilvl w:val="1"/>
      </w:numPr>
      <w:tabs>
        <w:tab w:val="clear" w:pos="1134"/>
        <w:tab w:val="num" w:pos="576"/>
      </w:tabs>
      <w:ind w:left="576" w:hanging="576"/>
      <w:outlineLvl w:val="1"/>
    </w:pPr>
    <w:rPr>
      <w:b w:val="0"/>
      <w:sz w:val="20"/>
    </w:rPr>
  </w:style>
  <w:style w:type="paragraph" w:customStyle="1" w:styleId="CIDBC2Level3">
    <w:name w:val="CIDB C2 Level 3"/>
    <w:basedOn w:val="CIDBC2Level2"/>
    <w:rsid w:val="00E24C61"/>
    <w:pPr>
      <w:numPr>
        <w:ilvl w:val="2"/>
      </w:numPr>
      <w:tabs>
        <w:tab w:val="clear" w:pos="1134"/>
        <w:tab w:val="num" w:pos="720"/>
      </w:tabs>
      <w:ind w:left="720" w:hanging="720"/>
      <w:outlineLvl w:val="2"/>
    </w:pPr>
  </w:style>
  <w:style w:type="paragraph" w:customStyle="1" w:styleId="CIDBC2Level4">
    <w:name w:val="CIDB C2 Level 4"/>
    <w:basedOn w:val="CIDBC2Level3"/>
    <w:rsid w:val="00E24C61"/>
    <w:pPr>
      <w:outlineLvl w:val="3"/>
    </w:pPr>
  </w:style>
  <w:style w:type="character" w:styleId="Strong">
    <w:name w:val="Strong"/>
    <w:qFormat/>
    <w:rsid w:val="00E24C61"/>
    <w:rPr>
      <w:rFonts w:cs="Times New Roman"/>
      <w:b/>
    </w:rPr>
  </w:style>
  <w:style w:type="table" w:customStyle="1" w:styleId="TableGrid1">
    <w:name w:val="Table Grid1"/>
    <w:basedOn w:val="TableNormal"/>
    <w:next w:val="TableGrid"/>
    <w:uiPriority w:val="59"/>
    <w:rsid w:val="00E24C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40">
    <w:name w:val="Level4"/>
    <w:basedOn w:val="Normal"/>
    <w:rsid w:val="00E24C61"/>
    <w:pPr>
      <w:tabs>
        <w:tab w:val="num" w:pos="1418"/>
      </w:tabs>
      <w:ind w:left="1418" w:hanging="1418"/>
    </w:pPr>
    <w:rPr>
      <w:sz w:val="20"/>
      <w:szCs w:val="20"/>
    </w:rPr>
  </w:style>
  <w:style w:type="paragraph" w:customStyle="1" w:styleId="bodytext10">
    <w:name w:val="body text 1"/>
    <w:basedOn w:val="Normal"/>
    <w:rsid w:val="00E24C61"/>
    <w:pPr>
      <w:tabs>
        <w:tab w:val="num" w:pos="2342"/>
      </w:tabs>
      <w:ind w:left="2342" w:hanging="567"/>
    </w:pPr>
    <w:rPr>
      <w:sz w:val="20"/>
      <w:szCs w:val="20"/>
    </w:rPr>
  </w:style>
  <w:style w:type="paragraph" w:customStyle="1" w:styleId="ADJUDICATION">
    <w:name w:val="ADJUDICATION"/>
    <w:basedOn w:val="Normal"/>
    <w:rsid w:val="00E24C61"/>
    <w:pPr>
      <w:tabs>
        <w:tab w:val="num" w:pos="1418"/>
      </w:tabs>
      <w:ind w:left="1418" w:hanging="1418"/>
      <w:jc w:val="both"/>
    </w:pPr>
    <w:rPr>
      <w:sz w:val="20"/>
      <w:szCs w:val="20"/>
    </w:rPr>
  </w:style>
  <w:style w:type="paragraph" w:customStyle="1" w:styleId="NumberingL2">
    <w:name w:val="NumberingL2"/>
    <w:basedOn w:val="Normal"/>
    <w:rsid w:val="00E24C61"/>
    <w:pPr>
      <w:jc w:val="both"/>
    </w:pPr>
    <w:rPr>
      <w:sz w:val="20"/>
      <w:szCs w:val="20"/>
    </w:rPr>
  </w:style>
  <w:style w:type="character" w:customStyle="1" w:styleId="NormalWebChar">
    <w:name w:val="Normal (Web) Char"/>
    <w:link w:val="NormalWeb"/>
    <w:uiPriority w:val="99"/>
    <w:locked/>
    <w:rsid w:val="00E24C61"/>
    <w:rPr>
      <w:rFonts w:ascii="Arial" w:eastAsia="Times New Roman" w:hAnsi="Arial"/>
      <w:szCs w:val="24"/>
      <w:lang w:val="en-ZA"/>
    </w:rPr>
  </w:style>
  <w:style w:type="character" w:customStyle="1" w:styleId="PS2Char">
    <w:name w:val="PS2 Char"/>
    <w:link w:val="PS2"/>
    <w:locked/>
    <w:rsid w:val="00E24C61"/>
    <w:rPr>
      <w:bCs/>
      <w:sz w:val="22"/>
      <w:szCs w:val="22"/>
      <w:lang w:val="en-GB"/>
    </w:rPr>
  </w:style>
  <w:style w:type="paragraph" w:customStyle="1" w:styleId="PS">
    <w:name w:val="PS"/>
    <w:basedOn w:val="Normal"/>
    <w:link w:val="PSChar"/>
    <w:rsid w:val="00E24C61"/>
    <w:pPr>
      <w:tabs>
        <w:tab w:val="right" w:pos="9769"/>
      </w:tabs>
      <w:spacing w:after="240"/>
      <w:jc w:val="both"/>
    </w:pPr>
    <w:rPr>
      <w:sz w:val="20"/>
      <w:szCs w:val="20"/>
      <w:lang w:val="en-ZA"/>
    </w:rPr>
  </w:style>
  <w:style w:type="character" w:customStyle="1" w:styleId="PSChar">
    <w:name w:val="PS Char"/>
    <w:link w:val="PS"/>
    <w:locked/>
    <w:rsid w:val="00E24C61"/>
    <w:rPr>
      <w:rFonts w:ascii="Arial" w:eastAsia="Times New Roman" w:hAnsi="Arial"/>
      <w:lang w:val="en-ZA"/>
    </w:rPr>
  </w:style>
  <w:style w:type="paragraph" w:customStyle="1" w:styleId="S1">
    <w:name w:val="S1"/>
    <w:basedOn w:val="Normal"/>
    <w:rsid w:val="00E24C61"/>
    <w:pPr>
      <w:tabs>
        <w:tab w:val="left" w:pos="2544"/>
      </w:tabs>
      <w:spacing w:after="240"/>
      <w:ind w:left="2552" w:hanging="567"/>
      <w:jc w:val="both"/>
    </w:pPr>
    <w:rPr>
      <w:sz w:val="20"/>
      <w:szCs w:val="20"/>
      <w:lang w:val="en-ZA"/>
    </w:rPr>
  </w:style>
  <w:style w:type="paragraph" w:customStyle="1" w:styleId="TO">
    <w:name w:val="TO"/>
    <w:basedOn w:val="Normal"/>
    <w:link w:val="TOCharChar"/>
    <w:rsid w:val="00E24C61"/>
    <w:pPr>
      <w:tabs>
        <w:tab w:val="left" w:pos="1344"/>
      </w:tabs>
      <w:spacing w:after="240"/>
      <w:ind w:left="1361" w:hanging="1361"/>
      <w:jc w:val="both"/>
    </w:pPr>
    <w:rPr>
      <w:b/>
      <w:sz w:val="20"/>
      <w:szCs w:val="20"/>
      <w:lang w:val="en-ZA"/>
    </w:rPr>
  </w:style>
  <w:style w:type="character" w:customStyle="1" w:styleId="TOCharChar">
    <w:name w:val="TO Char Char"/>
    <w:link w:val="TO"/>
    <w:locked/>
    <w:rsid w:val="00E24C61"/>
    <w:rPr>
      <w:rFonts w:ascii="Arial" w:eastAsia="Times New Roman" w:hAnsi="Arial"/>
      <w:b/>
      <w:lang w:val="en-ZA"/>
    </w:rPr>
  </w:style>
  <w:style w:type="paragraph" w:customStyle="1" w:styleId="PP">
    <w:name w:val="PP"/>
    <w:basedOn w:val="Normal"/>
    <w:link w:val="PPChar"/>
    <w:rsid w:val="00E24C61"/>
    <w:pPr>
      <w:tabs>
        <w:tab w:val="right" w:pos="9362"/>
        <w:tab w:val="right" w:leader="dot" w:pos="9769"/>
      </w:tabs>
    </w:pPr>
    <w:rPr>
      <w:sz w:val="20"/>
      <w:szCs w:val="20"/>
      <w:lang w:val="en-ZA"/>
    </w:rPr>
  </w:style>
  <w:style w:type="character" w:customStyle="1" w:styleId="PPChar">
    <w:name w:val="PP Char"/>
    <w:link w:val="PP"/>
    <w:locked/>
    <w:rsid w:val="00E24C61"/>
    <w:rPr>
      <w:rFonts w:ascii="Arial" w:eastAsia="Times New Roman" w:hAnsi="Arial"/>
      <w:lang w:val="en-ZA"/>
    </w:rPr>
  </w:style>
  <w:style w:type="paragraph" w:customStyle="1" w:styleId="SectionF">
    <w:name w:val="SectionF"/>
    <w:basedOn w:val="Normal"/>
    <w:rsid w:val="00E24C61"/>
    <w:pPr>
      <w:numPr>
        <w:numId w:val="17"/>
      </w:numPr>
      <w:jc w:val="both"/>
    </w:pPr>
    <w:rPr>
      <w:sz w:val="20"/>
    </w:rPr>
  </w:style>
  <w:style w:type="paragraph" w:customStyle="1" w:styleId="Style2">
    <w:name w:val="Style2"/>
    <w:basedOn w:val="Normal"/>
    <w:rsid w:val="00E24C61"/>
    <w:pPr>
      <w:tabs>
        <w:tab w:val="left" w:pos="-894"/>
        <w:tab w:val="left" w:pos="-720"/>
        <w:tab w:val="num" w:pos="14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18" w:hanging="1418"/>
      <w:jc w:val="both"/>
      <w:outlineLvl w:val="0"/>
    </w:pPr>
    <w:rPr>
      <w:rFonts w:ascii="CG Times" w:hAnsi="CG Times"/>
      <w:sz w:val="20"/>
    </w:rPr>
  </w:style>
  <w:style w:type="paragraph" w:customStyle="1" w:styleId="E">
    <w:name w:val="E"/>
    <w:basedOn w:val="Normal"/>
    <w:autoRedefine/>
    <w:rsid w:val="00E24C61"/>
    <w:pPr>
      <w:numPr>
        <w:numId w:val="18"/>
      </w:numPr>
      <w:jc w:val="both"/>
    </w:pPr>
    <w:rPr>
      <w:rFonts w:cs="Arial"/>
      <w:sz w:val="20"/>
    </w:rPr>
  </w:style>
  <w:style w:type="paragraph" w:customStyle="1" w:styleId="Headings-Spec">
    <w:name w:val="Headings-Spec"/>
    <w:aliases w:val="1328"/>
    <w:basedOn w:val="Normal"/>
    <w:autoRedefine/>
    <w:rsid w:val="00E24C61"/>
    <w:pPr>
      <w:jc w:val="both"/>
    </w:pPr>
    <w:rPr>
      <w:rFonts w:cs="Arial"/>
      <w:b/>
      <w:bCs/>
      <w:sz w:val="20"/>
    </w:rPr>
  </w:style>
  <w:style w:type="paragraph" w:styleId="Salutation">
    <w:name w:val="Salutation"/>
    <w:basedOn w:val="Normal"/>
    <w:next w:val="Normal"/>
    <w:link w:val="SalutationChar"/>
    <w:uiPriority w:val="99"/>
    <w:rsid w:val="00E24C61"/>
    <w:pPr>
      <w:jc w:val="both"/>
    </w:pPr>
    <w:rPr>
      <w:sz w:val="20"/>
    </w:rPr>
  </w:style>
  <w:style w:type="character" w:customStyle="1" w:styleId="SalutationChar">
    <w:name w:val="Salutation Char"/>
    <w:link w:val="Salutation"/>
    <w:uiPriority w:val="99"/>
    <w:rsid w:val="00E24C61"/>
    <w:rPr>
      <w:rFonts w:eastAsia="Times New Roman"/>
      <w:szCs w:val="24"/>
      <w:lang w:val="en-GB"/>
    </w:rPr>
  </w:style>
  <w:style w:type="paragraph" w:styleId="TOC2">
    <w:name w:val="toc 2"/>
    <w:basedOn w:val="Normal"/>
    <w:next w:val="Normal"/>
    <w:autoRedefine/>
    <w:uiPriority w:val="39"/>
    <w:unhideWhenUsed/>
    <w:qFormat/>
    <w:rsid w:val="00811E2C"/>
    <w:pPr>
      <w:spacing w:after="100"/>
      <w:ind w:left="240"/>
    </w:pPr>
  </w:style>
  <w:style w:type="paragraph" w:customStyle="1" w:styleId="Default">
    <w:name w:val="Default"/>
    <w:rsid w:val="007519D6"/>
    <w:pPr>
      <w:autoSpaceDE w:val="0"/>
      <w:autoSpaceDN w:val="0"/>
      <w:adjustRightInd w:val="0"/>
    </w:pPr>
    <w:rPr>
      <w:rFonts w:ascii="Arial" w:hAnsi="Arial" w:cs="Arial"/>
      <w:color w:val="000000"/>
      <w:sz w:val="24"/>
      <w:szCs w:val="24"/>
    </w:rPr>
  </w:style>
  <w:style w:type="paragraph" w:customStyle="1" w:styleId="Sl2">
    <w:name w:val="Sl2"/>
    <w:basedOn w:val="Normal"/>
    <w:rsid w:val="0059457A"/>
    <w:pPr>
      <w:tabs>
        <w:tab w:val="num" w:pos="1418"/>
      </w:tabs>
      <w:ind w:left="1418" w:hanging="1418"/>
      <w:jc w:val="both"/>
    </w:pPr>
    <w:rPr>
      <w:snapToGrid w:val="0"/>
      <w:sz w:val="20"/>
      <w:szCs w:val="20"/>
    </w:rPr>
  </w:style>
  <w:style w:type="paragraph" w:customStyle="1" w:styleId="CONTRACTHEAD5">
    <w:name w:val="CONTRACT HEAD 5"/>
    <w:basedOn w:val="CONTRACTHEAD1"/>
    <w:link w:val="CONTRACTHEAD5Char1"/>
    <w:qFormat/>
    <w:rsid w:val="00450D24"/>
    <w:pPr>
      <w:numPr>
        <w:numId w:val="0"/>
      </w:numPr>
      <w:tabs>
        <w:tab w:val="clear" w:pos="864"/>
        <w:tab w:val="left" w:pos="0"/>
        <w:tab w:val="left" w:pos="990"/>
        <w:tab w:val="left" w:pos="1418"/>
      </w:tabs>
      <w:spacing w:line="264" w:lineRule="auto"/>
      <w:ind w:left="864" w:hanging="864"/>
    </w:pPr>
    <w:rPr>
      <w:b w:val="0"/>
      <w:i/>
      <w:sz w:val="20"/>
      <w:szCs w:val="20"/>
    </w:rPr>
  </w:style>
  <w:style w:type="paragraph" w:customStyle="1" w:styleId="TenderBody4">
    <w:name w:val="Tender Body 4"/>
    <w:basedOn w:val="TechSpec"/>
    <w:link w:val="TenderBody4Char"/>
    <w:qFormat/>
    <w:rsid w:val="00EE2A66"/>
    <w:pPr>
      <w:numPr>
        <w:numId w:val="0"/>
      </w:numPr>
      <w:tabs>
        <w:tab w:val="num" w:pos="1134"/>
      </w:tabs>
      <w:spacing w:before="240" w:after="240" w:line="276" w:lineRule="auto"/>
      <w:ind w:left="1134" w:hanging="1134"/>
      <w:jc w:val="both"/>
      <w:outlineLvl w:val="0"/>
    </w:pPr>
    <w:rPr>
      <w:szCs w:val="20"/>
      <w:lang w:val="en-ZA"/>
    </w:rPr>
  </w:style>
  <w:style w:type="character" w:customStyle="1" w:styleId="TenderBody4Char">
    <w:name w:val="Tender Body 4 Char"/>
    <w:link w:val="TenderBody4"/>
    <w:rsid w:val="00EE2A66"/>
    <w:rPr>
      <w:rFonts w:ascii="Arial" w:hAnsi="Arial" w:cs="Arial"/>
      <w:bCs/>
      <w:lang w:val="en-ZA" w:eastAsia="en-US"/>
    </w:rPr>
  </w:style>
  <w:style w:type="paragraph" w:customStyle="1" w:styleId="TenderHeading1">
    <w:name w:val="Tender Heading 1"/>
    <w:basedOn w:val="TENDERHEAD1"/>
    <w:next w:val="TENDERHEAD2"/>
    <w:link w:val="TenderHeading1Char"/>
    <w:autoRedefine/>
    <w:qFormat/>
    <w:rsid w:val="00E97255"/>
    <w:pPr>
      <w:numPr>
        <w:numId w:val="0"/>
      </w:numPr>
      <w:tabs>
        <w:tab w:val="clear" w:pos="864"/>
        <w:tab w:val="left" w:pos="0"/>
        <w:tab w:val="left" w:pos="450"/>
      </w:tabs>
    </w:pPr>
    <w:rPr>
      <w:b w:val="0"/>
    </w:rPr>
  </w:style>
  <w:style w:type="character" w:customStyle="1" w:styleId="TenderHeading1Char">
    <w:name w:val="Tender Heading 1 Char"/>
    <w:link w:val="TenderHeading1"/>
    <w:rsid w:val="00E97255"/>
    <w:rPr>
      <w:rFonts w:ascii="Arial" w:hAnsi="Arial" w:cs="Arial"/>
      <w:szCs w:val="24"/>
      <w:lang w:val="en-ZA" w:eastAsia="en-US"/>
    </w:rPr>
  </w:style>
  <w:style w:type="paragraph" w:customStyle="1" w:styleId="font5">
    <w:name w:val="font5"/>
    <w:basedOn w:val="Normal"/>
    <w:rsid w:val="00292842"/>
    <w:pPr>
      <w:spacing w:before="100" w:beforeAutospacing="1" w:after="100" w:afterAutospacing="1"/>
    </w:pPr>
    <w:rPr>
      <w:rFonts w:cs="Arial"/>
      <w:sz w:val="20"/>
      <w:szCs w:val="20"/>
      <w:lang w:val="en-ZA" w:eastAsia="en-ZA"/>
    </w:rPr>
  </w:style>
  <w:style w:type="paragraph" w:customStyle="1" w:styleId="font6">
    <w:name w:val="font6"/>
    <w:basedOn w:val="Normal"/>
    <w:rsid w:val="00292842"/>
    <w:pPr>
      <w:spacing w:before="100" w:beforeAutospacing="1" w:after="100" w:afterAutospacing="1"/>
    </w:pPr>
    <w:rPr>
      <w:rFonts w:cs="Arial"/>
      <w:sz w:val="20"/>
      <w:szCs w:val="20"/>
      <w:lang w:val="en-ZA" w:eastAsia="en-ZA"/>
    </w:rPr>
  </w:style>
  <w:style w:type="paragraph" w:customStyle="1" w:styleId="font7">
    <w:name w:val="font7"/>
    <w:basedOn w:val="Normal"/>
    <w:rsid w:val="00292842"/>
    <w:pPr>
      <w:spacing w:before="100" w:beforeAutospacing="1" w:after="100" w:afterAutospacing="1"/>
    </w:pPr>
    <w:rPr>
      <w:rFonts w:cs="Arial"/>
      <w:sz w:val="20"/>
      <w:szCs w:val="20"/>
      <w:lang w:val="en-ZA" w:eastAsia="en-ZA"/>
    </w:rPr>
  </w:style>
  <w:style w:type="paragraph" w:customStyle="1" w:styleId="xl65">
    <w:name w:val="xl65"/>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pPr>
    <w:rPr>
      <w:lang w:val="en-ZA" w:eastAsia="en-ZA"/>
    </w:rPr>
  </w:style>
  <w:style w:type="paragraph" w:customStyle="1" w:styleId="xl66">
    <w:name w:val="xl66"/>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ZA" w:eastAsia="en-ZA"/>
    </w:rPr>
  </w:style>
  <w:style w:type="paragraph" w:customStyle="1" w:styleId="xl67">
    <w:name w:val="xl67"/>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n-ZA" w:eastAsia="en-ZA"/>
    </w:rPr>
  </w:style>
  <w:style w:type="paragraph" w:customStyle="1" w:styleId="xl68">
    <w:name w:val="xl68"/>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n-ZA" w:eastAsia="en-ZA"/>
    </w:rPr>
  </w:style>
  <w:style w:type="paragraph" w:customStyle="1" w:styleId="xl69">
    <w:name w:val="xl69"/>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n-ZA" w:eastAsia="en-ZA"/>
    </w:rPr>
  </w:style>
  <w:style w:type="paragraph" w:customStyle="1" w:styleId="xl70">
    <w:name w:val="xl70"/>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n-ZA" w:eastAsia="en-ZA"/>
    </w:rPr>
  </w:style>
  <w:style w:type="paragraph" w:customStyle="1" w:styleId="xl71">
    <w:name w:val="xl71"/>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n-ZA" w:eastAsia="en-ZA"/>
    </w:rPr>
  </w:style>
  <w:style w:type="paragraph" w:customStyle="1" w:styleId="xl72">
    <w:name w:val="xl72"/>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n-ZA" w:eastAsia="en-ZA"/>
    </w:rPr>
  </w:style>
  <w:style w:type="paragraph" w:customStyle="1" w:styleId="xl73">
    <w:name w:val="xl73"/>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n-ZA" w:eastAsia="en-ZA"/>
    </w:rPr>
  </w:style>
  <w:style w:type="paragraph" w:customStyle="1" w:styleId="xl74">
    <w:name w:val="xl74"/>
    <w:basedOn w:val="Normal"/>
    <w:rsid w:val="00292842"/>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cs="Arial"/>
      <w:lang w:val="en-ZA" w:eastAsia="en-ZA"/>
    </w:rPr>
  </w:style>
  <w:style w:type="paragraph" w:customStyle="1" w:styleId="xl75">
    <w:name w:val="xl75"/>
    <w:basedOn w:val="Normal"/>
    <w:rsid w:val="00292842"/>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lang w:val="en-ZA" w:eastAsia="en-ZA"/>
    </w:rPr>
  </w:style>
  <w:style w:type="paragraph" w:customStyle="1" w:styleId="xl76">
    <w:name w:val="xl76"/>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2"/>
      <w:lang w:val="en-ZA" w:eastAsia="en-ZA"/>
    </w:rPr>
  </w:style>
  <w:style w:type="paragraph" w:customStyle="1" w:styleId="xl77">
    <w:name w:val="xl77"/>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2"/>
      <w:lang w:val="en-ZA" w:eastAsia="en-ZA"/>
    </w:rPr>
  </w:style>
  <w:style w:type="paragraph" w:customStyle="1" w:styleId="xl78">
    <w:name w:val="xl78"/>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22"/>
      <w:lang w:val="en-ZA" w:eastAsia="en-ZA"/>
    </w:rPr>
  </w:style>
  <w:style w:type="paragraph" w:customStyle="1" w:styleId="xl79">
    <w:name w:val="xl79"/>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Cs w:val="22"/>
      <w:lang w:val="en-ZA" w:eastAsia="en-ZA"/>
    </w:rPr>
  </w:style>
  <w:style w:type="paragraph" w:customStyle="1" w:styleId="xl80">
    <w:name w:val="xl80"/>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lang w:val="en-ZA" w:eastAsia="en-ZA"/>
    </w:rPr>
  </w:style>
  <w:style w:type="paragraph" w:customStyle="1" w:styleId="xl81">
    <w:name w:val="xl81"/>
    <w:basedOn w:val="Normal"/>
    <w:rsid w:val="00292842"/>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n-ZA" w:eastAsia="en-ZA"/>
    </w:rPr>
  </w:style>
  <w:style w:type="paragraph" w:styleId="ListNumber2">
    <w:name w:val="List Number 2"/>
    <w:basedOn w:val="Normal"/>
    <w:rsid w:val="00292842"/>
    <w:pPr>
      <w:numPr>
        <w:numId w:val="20"/>
      </w:numPr>
      <w:spacing w:line="288" w:lineRule="auto"/>
      <w:jc w:val="center"/>
    </w:pPr>
    <w:rPr>
      <w:szCs w:val="20"/>
      <w:lang w:val="en-ZA"/>
    </w:rPr>
  </w:style>
  <w:style w:type="paragraph" w:customStyle="1" w:styleId="INDENTA">
    <w:name w:val="INDENT (A)"/>
    <w:basedOn w:val="Normal"/>
    <w:rsid w:val="00D44854"/>
    <w:pPr>
      <w:widowControl w:val="0"/>
      <w:tabs>
        <w:tab w:val="num" w:pos="1985"/>
        <w:tab w:val="left" w:pos="2552"/>
        <w:tab w:val="left" w:pos="6240"/>
      </w:tabs>
      <w:autoSpaceDE w:val="0"/>
      <w:autoSpaceDN w:val="0"/>
      <w:adjustRightInd w:val="0"/>
      <w:ind w:left="1985" w:hanging="567"/>
      <w:jc w:val="both"/>
    </w:pPr>
    <w:rPr>
      <w:sz w:val="20"/>
      <w:szCs w:val="20"/>
    </w:rPr>
  </w:style>
  <w:style w:type="paragraph" w:customStyle="1" w:styleId="INDENTi">
    <w:name w:val="INDENT (i)"/>
    <w:basedOn w:val="Normal"/>
    <w:rsid w:val="00D44854"/>
    <w:pPr>
      <w:widowControl w:val="0"/>
      <w:tabs>
        <w:tab w:val="left" w:pos="2552"/>
        <w:tab w:val="num" w:pos="2705"/>
      </w:tabs>
      <w:autoSpaceDE w:val="0"/>
      <w:autoSpaceDN w:val="0"/>
      <w:adjustRightInd w:val="0"/>
      <w:ind w:left="2552" w:hanging="567"/>
      <w:jc w:val="both"/>
    </w:pPr>
    <w:rPr>
      <w:sz w:val="20"/>
      <w:szCs w:val="20"/>
    </w:rPr>
  </w:style>
  <w:style w:type="paragraph" w:customStyle="1" w:styleId="H1Numbered">
    <w:name w:val="H1 Numbered"/>
    <w:basedOn w:val="Normal"/>
    <w:rsid w:val="00D44854"/>
    <w:pPr>
      <w:widowControl w:val="0"/>
      <w:numPr>
        <w:numId w:val="21"/>
      </w:numPr>
      <w:suppressAutoHyphens/>
      <w:autoSpaceDN w:val="0"/>
      <w:jc w:val="both"/>
      <w:textAlignment w:val="baseline"/>
    </w:pPr>
    <w:rPr>
      <w:rFonts w:eastAsia="SimSun" w:cs="Mangal"/>
      <w:kern w:val="3"/>
      <w:lang w:val="en-ZA" w:eastAsia="zh-CN" w:bidi="hi-IN"/>
    </w:rPr>
  </w:style>
  <w:style w:type="paragraph" w:customStyle="1" w:styleId="H2Numbered">
    <w:name w:val="H2 Numbered"/>
    <w:basedOn w:val="Normal"/>
    <w:rsid w:val="00D44854"/>
    <w:pPr>
      <w:widowControl w:val="0"/>
      <w:numPr>
        <w:ilvl w:val="1"/>
        <w:numId w:val="21"/>
      </w:numPr>
      <w:suppressAutoHyphens/>
      <w:autoSpaceDN w:val="0"/>
      <w:jc w:val="both"/>
      <w:textAlignment w:val="baseline"/>
    </w:pPr>
    <w:rPr>
      <w:rFonts w:eastAsia="SimSun" w:cs="Mangal"/>
      <w:kern w:val="3"/>
      <w:lang w:val="en-ZA" w:eastAsia="zh-CN" w:bidi="hi-IN"/>
    </w:rPr>
  </w:style>
  <w:style w:type="paragraph" w:customStyle="1" w:styleId="H3Numbered">
    <w:name w:val="H3 Numbered"/>
    <w:basedOn w:val="Normal"/>
    <w:rsid w:val="00D44854"/>
    <w:pPr>
      <w:widowControl w:val="0"/>
      <w:numPr>
        <w:ilvl w:val="2"/>
        <w:numId w:val="21"/>
      </w:numPr>
      <w:suppressAutoHyphens/>
      <w:autoSpaceDN w:val="0"/>
      <w:jc w:val="both"/>
      <w:textAlignment w:val="baseline"/>
    </w:pPr>
    <w:rPr>
      <w:rFonts w:eastAsia="SimSun" w:cs="Mangal"/>
      <w:kern w:val="3"/>
      <w:lang w:val="en-ZA" w:eastAsia="zh-CN" w:bidi="hi-IN"/>
    </w:rPr>
  </w:style>
  <w:style w:type="paragraph" w:customStyle="1" w:styleId="H4Numbered">
    <w:name w:val="H4 Numbered"/>
    <w:basedOn w:val="Normal"/>
    <w:rsid w:val="00D44854"/>
    <w:pPr>
      <w:widowControl w:val="0"/>
      <w:numPr>
        <w:ilvl w:val="3"/>
        <w:numId w:val="21"/>
      </w:numPr>
      <w:suppressAutoHyphens/>
      <w:autoSpaceDN w:val="0"/>
      <w:jc w:val="both"/>
      <w:textAlignment w:val="baseline"/>
    </w:pPr>
    <w:rPr>
      <w:rFonts w:eastAsia="SimSun" w:cs="Mangal"/>
      <w:kern w:val="3"/>
      <w:lang w:val="en-ZA" w:eastAsia="zh-CN" w:bidi="hi-IN"/>
    </w:rPr>
  </w:style>
  <w:style w:type="paragraph" w:customStyle="1" w:styleId="Style5">
    <w:name w:val="Style5"/>
    <w:basedOn w:val="Normal"/>
    <w:link w:val="Style5Char"/>
    <w:uiPriority w:val="99"/>
    <w:qFormat/>
    <w:rsid w:val="00D44854"/>
    <w:pPr>
      <w:widowControl w:val="0"/>
      <w:autoSpaceDE w:val="0"/>
      <w:autoSpaceDN w:val="0"/>
      <w:adjustRightInd w:val="0"/>
      <w:spacing w:line="269" w:lineRule="exact"/>
      <w:ind w:hanging="1162"/>
      <w:jc w:val="both"/>
    </w:pPr>
    <w:rPr>
      <w:lang w:eastAsia="en-GB"/>
    </w:rPr>
  </w:style>
  <w:style w:type="character" w:customStyle="1" w:styleId="FontStyle19">
    <w:name w:val="Font Style19"/>
    <w:uiPriority w:val="99"/>
    <w:rsid w:val="00D44854"/>
    <w:rPr>
      <w:rFonts w:ascii="Times New Roman" w:hAnsi="Times New Roman" w:cs="Times New Roman"/>
      <w:sz w:val="20"/>
      <w:szCs w:val="20"/>
    </w:rPr>
  </w:style>
  <w:style w:type="paragraph" w:customStyle="1" w:styleId="Heading0">
    <w:name w:val="Heading"/>
    <w:aliases w:val="4,TOC1,8"/>
    <w:basedOn w:val="Normal"/>
    <w:rsid w:val="00D44854"/>
    <w:pPr>
      <w:tabs>
        <w:tab w:val="num" w:pos="1134"/>
      </w:tabs>
      <w:ind w:left="1134" w:hanging="1134"/>
      <w:jc w:val="both"/>
    </w:pPr>
    <w:rPr>
      <w:rFonts w:ascii="CG Times" w:hAnsi="CG Times"/>
      <w:sz w:val="20"/>
      <w:szCs w:val="20"/>
    </w:rPr>
  </w:style>
  <w:style w:type="paragraph" w:customStyle="1" w:styleId="1Squares">
    <w:name w:val="1Squares"/>
    <w:rsid w:val="00D44854"/>
    <w:pPr>
      <w:widowControl w:val="0"/>
      <w:jc w:val="both"/>
    </w:pPr>
    <w:rPr>
      <w:sz w:val="24"/>
    </w:rPr>
  </w:style>
  <w:style w:type="paragraph" w:customStyle="1" w:styleId="2Squares">
    <w:name w:val="2Squares"/>
    <w:rsid w:val="00D44854"/>
    <w:pPr>
      <w:widowControl w:val="0"/>
      <w:tabs>
        <w:tab w:val="left" w:pos="720"/>
      </w:tabs>
      <w:ind w:left="720" w:hanging="720"/>
      <w:jc w:val="both"/>
    </w:pPr>
    <w:rPr>
      <w:sz w:val="24"/>
    </w:rPr>
  </w:style>
  <w:style w:type="paragraph" w:customStyle="1" w:styleId="3Squares">
    <w:name w:val="3Squares"/>
    <w:rsid w:val="00D44854"/>
    <w:pPr>
      <w:widowControl w:val="0"/>
      <w:tabs>
        <w:tab w:val="left" w:pos="720"/>
      </w:tabs>
      <w:ind w:left="720" w:hanging="720"/>
      <w:jc w:val="both"/>
    </w:pPr>
    <w:rPr>
      <w:sz w:val="24"/>
    </w:rPr>
  </w:style>
  <w:style w:type="paragraph" w:customStyle="1" w:styleId="4Squares">
    <w:name w:val="4Squares"/>
    <w:rsid w:val="00D44854"/>
    <w:pPr>
      <w:widowControl w:val="0"/>
      <w:tabs>
        <w:tab w:val="left" w:pos="720"/>
        <w:tab w:val="left" w:pos="1440"/>
      </w:tabs>
      <w:ind w:left="1440" w:hanging="1440"/>
      <w:jc w:val="both"/>
    </w:pPr>
    <w:rPr>
      <w:sz w:val="24"/>
    </w:rPr>
  </w:style>
  <w:style w:type="paragraph" w:customStyle="1" w:styleId="5Squares">
    <w:name w:val="5Squares"/>
    <w:rsid w:val="00D44854"/>
    <w:pPr>
      <w:widowControl w:val="0"/>
      <w:tabs>
        <w:tab w:val="left" w:pos="720"/>
        <w:tab w:val="left" w:pos="1440"/>
      </w:tabs>
      <w:ind w:left="1440" w:hanging="720"/>
      <w:jc w:val="both"/>
    </w:pPr>
    <w:rPr>
      <w:sz w:val="24"/>
    </w:rPr>
  </w:style>
  <w:style w:type="paragraph" w:customStyle="1" w:styleId="6Squares">
    <w:name w:val="6Squares"/>
    <w:rsid w:val="00D44854"/>
    <w:pPr>
      <w:widowControl w:val="0"/>
      <w:ind w:left="2160"/>
      <w:jc w:val="both"/>
    </w:pPr>
    <w:rPr>
      <w:sz w:val="24"/>
    </w:rPr>
  </w:style>
  <w:style w:type="paragraph" w:customStyle="1" w:styleId="7Squares">
    <w:name w:val="7Squares"/>
    <w:rsid w:val="00D4485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Squares">
    <w:name w:val="8Squares"/>
    <w:rsid w:val="00D4485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BulletList">
    <w:name w:val="1Bullet List"/>
    <w:rsid w:val="00D44854"/>
    <w:pPr>
      <w:widowControl w:val="0"/>
      <w:jc w:val="both"/>
    </w:pPr>
    <w:rPr>
      <w:sz w:val="24"/>
    </w:rPr>
  </w:style>
  <w:style w:type="paragraph" w:customStyle="1" w:styleId="2BulletList">
    <w:name w:val="2Bullet List"/>
    <w:rsid w:val="00D44854"/>
    <w:pPr>
      <w:widowControl w:val="0"/>
      <w:tabs>
        <w:tab w:val="left" w:pos="720"/>
      </w:tabs>
      <w:ind w:left="720" w:hanging="720"/>
      <w:jc w:val="both"/>
    </w:pPr>
    <w:rPr>
      <w:sz w:val="24"/>
    </w:rPr>
  </w:style>
  <w:style w:type="paragraph" w:customStyle="1" w:styleId="3BulletList">
    <w:name w:val="3Bullet List"/>
    <w:rsid w:val="00D44854"/>
    <w:pPr>
      <w:widowControl w:val="0"/>
      <w:tabs>
        <w:tab w:val="left" w:pos="720"/>
      </w:tabs>
      <w:ind w:left="720" w:hanging="720"/>
      <w:jc w:val="both"/>
    </w:pPr>
    <w:rPr>
      <w:sz w:val="24"/>
    </w:rPr>
  </w:style>
  <w:style w:type="paragraph" w:customStyle="1" w:styleId="4BulletList">
    <w:name w:val="4Bullet List"/>
    <w:rsid w:val="00D44854"/>
    <w:pPr>
      <w:widowControl w:val="0"/>
      <w:tabs>
        <w:tab w:val="left" w:pos="720"/>
        <w:tab w:val="left" w:pos="1440"/>
      </w:tabs>
      <w:ind w:left="1440" w:hanging="1440"/>
      <w:jc w:val="both"/>
    </w:pPr>
    <w:rPr>
      <w:sz w:val="24"/>
    </w:rPr>
  </w:style>
  <w:style w:type="paragraph" w:customStyle="1" w:styleId="5BulletList">
    <w:name w:val="5Bullet List"/>
    <w:rsid w:val="00D44854"/>
    <w:pPr>
      <w:widowControl w:val="0"/>
      <w:tabs>
        <w:tab w:val="left" w:pos="720"/>
        <w:tab w:val="left" w:pos="1440"/>
      </w:tabs>
      <w:ind w:left="1440" w:hanging="720"/>
      <w:jc w:val="both"/>
    </w:pPr>
    <w:rPr>
      <w:sz w:val="24"/>
    </w:rPr>
  </w:style>
  <w:style w:type="paragraph" w:customStyle="1" w:styleId="6BulletList">
    <w:name w:val="6Bullet List"/>
    <w:rsid w:val="00D44854"/>
    <w:pPr>
      <w:widowControl w:val="0"/>
      <w:ind w:left="2160"/>
      <w:jc w:val="both"/>
    </w:pPr>
    <w:rPr>
      <w:sz w:val="24"/>
    </w:rPr>
  </w:style>
  <w:style w:type="paragraph" w:customStyle="1" w:styleId="7BulletList">
    <w:name w:val="7Bullet List"/>
    <w:rsid w:val="00D4485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BulletList">
    <w:name w:val="8Bullet List"/>
    <w:rsid w:val="00D4485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Diamonds">
    <w:name w:val="1Diamonds"/>
    <w:rsid w:val="00D44854"/>
    <w:pPr>
      <w:widowControl w:val="0"/>
      <w:jc w:val="both"/>
    </w:pPr>
    <w:rPr>
      <w:sz w:val="24"/>
    </w:rPr>
  </w:style>
  <w:style w:type="paragraph" w:customStyle="1" w:styleId="2Diamonds">
    <w:name w:val="2Diamonds"/>
    <w:rsid w:val="00D44854"/>
    <w:pPr>
      <w:widowControl w:val="0"/>
      <w:tabs>
        <w:tab w:val="left" w:pos="720"/>
      </w:tabs>
      <w:ind w:left="720" w:hanging="720"/>
      <w:jc w:val="both"/>
    </w:pPr>
    <w:rPr>
      <w:sz w:val="24"/>
    </w:rPr>
  </w:style>
  <w:style w:type="paragraph" w:customStyle="1" w:styleId="3Diamonds">
    <w:name w:val="3Diamonds"/>
    <w:rsid w:val="00D44854"/>
    <w:pPr>
      <w:widowControl w:val="0"/>
      <w:tabs>
        <w:tab w:val="left" w:pos="720"/>
      </w:tabs>
      <w:ind w:left="720" w:hanging="720"/>
      <w:jc w:val="both"/>
    </w:pPr>
    <w:rPr>
      <w:sz w:val="24"/>
    </w:rPr>
  </w:style>
  <w:style w:type="paragraph" w:customStyle="1" w:styleId="4Diamonds">
    <w:name w:val="4Diamonds"/>
    <w:rsid w:val="00D44854"/>
    <w:pPr>
      <w:widowControl w:val="0"/>
      <w:tabs>
        <w:tab w:val="left" w:pos="720"/>
        <w:tab w:val="left" w:pos="1440"/>
      </w:tabs>
      <w:ind w:left="1440" w:hanging="1440"/>
      <w:jc w:val="both"/>
    </w:pPr>
    <w:rPr>
      <w:sz w:val="24"/>
    </w:rPr>
  </w:style>
  <w:style w:type="paragraph" w:customStyle="1" w:styleId="5Diamonds">
    <w:name w:val="5Diamonds"/>
    <w:rsid w:val="00D44854"/>
    <w:pPr>
      <w:widowControl w:val="0"/>
      <w:tabs>
        <w:tab w:val="left" w:pos="720"/>
        <w:tab w:val="left" w:pos="1440"/>
      </w:tabs>
      <w:ind w:left="1440" w:hanging="720"/>
      <w:jc w:val="both"/>
    </w:pPr>
    <w:rPr>
      <w:sz w:val="24"/>
    </w:rPr>
  </w:style>
  <w:style w:type="paragraph" w:customStyle="1" w:styleId="6Diamonds">
    <w:name w:val="6Diamonds"/>
    <w:rsid w:val="00D44854"/>
    <w:pPr>
      <w:widowControl w:val="0"/>
      <w:ind w:left="2160"/>
      <w:jc w:val="both"/>
    </w:pPr>
    <w:rPr>
      <w:sz w:val="24"/>
    </w:rPr>
  </w:style>
  <w:style w:type="paragraph" w:customStyle="1" w:styleId="7Diamonds">
    <w:name w:val="7Diamonds"/>
    <w:rsid w:val="00D4485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Diamonds">
    <w:name w:val="8Diamonds"/>
    <w:rsid w:val="00D4485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SC2">
    <w:name w:val="1SC2"/>
    <w:uiPriority w:val="99"/>
    <w:rsid w:val="00D44854"/>
    <w:pPr>
      <w:widowControl w:val="0"/>
      <w:jc w:val="both"/>
    </w:pPr>
    <w:rPr>
      <w:sz w:val="24"/>
    </w:rPr>
  </w:style>
  <w:style w:type="paragraph" w:customStyle="1" w:styleId="2SC2">
    <w:name w:val="2SC2"/>
    <w:uiPriority w:val="99"/>
    <w:rsid w:val="00D44854"/>
    <w:pPr>
      <w:widowControl w:val="0"/>
      <w:tabs>
        <w:tab w:val="left" w:pos="720"/>
      </w:tabs>
      <w:ind w:left="720" w:hanging="720"/>
      <w:jc w:val="both"/>
    </w:pPr>
    <w:rPr>
      <w:sz w:val="24"/>
    </w:rPr>
  </w:style>
  <w:style w:type="paragraph" w:customStyle="1" w:styleId="3SC2">
    <w:name w:val="3SC2"/>
    <w:uiPriority w:val="99"/>
    <w:rsid w:val="00D44854"/>
    <w:pPr>
      <w:widowControl w:val="0"/>
      <w:tabs>
        <w:tab w:val="left" w:pos="720"/>
      </w:tabs>
      <w:ind w:left="720" w:hanging="720"/>
      <w:jc w:val="both"/>
    </w:pPr>
    <w:rPr>
      <w:sz w:val="24"/>
    </w:rPr>
  </w:style>
  <w:style w:type="paragraph" w:customStyle="1" w:styleId="4SC2">
    <w:name w:val="4SC2"/>
    <w:rsid w:val="00D44854"/>
    <w:pPr>
      <w:widowControl w:val="0"/>
      <w:tabs>
        <w:tab w:val="left" w:pos="720"/>
        <w:tab w:val="left" w:pos="1440"/>
      </w:tabs>
      <w:ind w:left="1440" w:hanging="1440"/>
      <w:jc w:val="both"/>
    </w:pPr>
    <w:rPr>
      <w:sz w:val="24"/>
    </w:rPr>
  </w:style>
  <w:style w:type="paragraph" w:customStyle="1" w:styleId="5SC2">
    <w:name w:val="5SC2"/>
    <w:uiPriority w:val="99"/>
    <w:rsid w:val="00D44854"/>
    <w:pPr>
      <w:widowControl w:val="0"/>
      <w:tabs>
        <w:tab w:val="left" w:pos="720"/>
        <w:tab w:val="left" w:pos="1440"/>
      </w:tabs>
      <w:ind w:left="1440" w:hanging="720"/>
      <w:jc w:val="both"/>
    </w:pPr>
    <w:rPr>
      <w:sz w:val="24"/>
    </w:rPr>
  </w:style>
  <w:style w:type="paragraph" w:customStyle="1" w:styleId="6SC2">
    <w:name w:val="6SC2"/>
    <w:rsid w:val="00D44854"/>
    <w:pPr>
      <w:widowControl w:val="0"/>
      <w:ind w:left="2160"/>
      <w:jc w:val="both"/>
    </w:pPr>
    <w:rPr>
      <w:sz w:val="24"/>
    </w:rPr>
  </w:style>
  <w:style w:type="paragraph" w:customStyle="1" w:styleId="7SC2">
    <w:name w:val="7SC2"/>
    <w:rsid w:val="00D4485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SC2">
    <w:name w:val="8SC2"/>
    <w:rsid w:val="00D4485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1">
    <w:name w:val="1AutoList1"/>
    <w:rsid w:val="00D44854"/>
    <w:pPr>
      <w:widowControl w:val="0"/>
      <w:jc w:val="both"/>
    </w:pPr>
    <w:rPr>
      <w:sz w:val="24"/>
    </w:rPr>
  </w:style>
  <w:style w:type="paragraph" w:customStyle="1" w:styleId="2AutoList1">
    <w:name w:val="2AutoList1"/>
    <w:rsid w:val="00D44854"/>
    <w:pPr>
      <w:widowControl w:val="0"/>
      <w:tabs>
        <w:tab w:val="left" w:pos="720"/>
      </w:tabs>
      <w:ind w:left="720" w:hanging="720"/>
      <w:jc w:val="both"/>
    </w:pPr>
    <w:rPr>
      <w:sz w:val="24"/>
    </w:rPr>
  </w:style>
  <w:style w:type="paragraph" w:customStyle="1" w:styleId="4AutoList1">
    <w:name w:val="4AutoList1"/>
    <w:rsid w:val="00D44854"/>
    <w:pPr>
      <w:widowControl w:val="0"/>
      <w:tabs>
        <w:tab w:val="left" w:pos="720"/>
        <w:tab w:val="left" w:pos="1440"/>
      </w:tabs>
      <w:ind w:left="1440" w:hanging="1440"/>
      <w:jc w:val="both"/>
    </w:pPr>
    <w:rPr>
      <w:sz w:val="24"/>
    </w:rPr>
  </w:style>
  <w:style w:type="paragraph" w:customStyle="1" w:styleId="5AutoList1">
    <w:name w:val="5AutoList1"/>
    <w:rsid w:val="00D44854"/>
    <w:pPr>
      <w:widowControl w:val="0"/>
      <w:tabs>
        <w:tab w:val="left" w:pos="720"/>
        <w:tab w:val="left" w:pos="1440"/>
      </w:tabs>
      <w:ind w:left="1440" w:hanging="720"/>
      <w:jc w:val="both"/>
    </w:pPr>
    <w:rPr>
      <w:sz w:val="24"/>
    </w:rPr>
  </w:style>
  <w:style w:type="paragraph" w:customStyle="1" w:styleId="6AutoList1">
    <w:name w:val="6AutoList1"/>
    <w:rsid w:val="00D44854"/>
    <w:pPr>
      <w:widowControl w:val="0"/>
      <w:ind w:left="2160"/>
      <w:jc w:val="both"/>
    </w:pPr>
    <w:rPr>
      <w:sz w:val="24"/>
    </w:rPr>
  </w:style>
  <w:style w:type="paragraph" w:customStyle="1" w:styleId="7AutoList1">
    <w:name w:val="7AutoList1"/>
    <w:rsid w:val="00D4485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1">
    <w:name w:val="8AutoList1"/>
    <w:rsid w:val="00D4485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Scope">
    <w:name w:val="1Scope"/>
    <w:rsid w:val="00D44854"/>
    <w:pPr>
      <w:widowControl w:val="0"/>
      <w:jc w:val="both"/>
    </w:pPr>
    <w:rPr>
      <w:sz w:val="24"/>
    </w:rPr>
  </w:style>
  <w:style w:type="paragraph" w:customStyle="1" w:styleId="2Scope">
    <w:name w:val="2Scope"/>
    <w:rsid w:val="00D44854"/>
    <w:pPr>
      <w:widowControl w:val="0"/>
      <w:tabs>
        <w:tab w:val="left" w:pos="720"/>
      </w:tabs>
      <w:ind w:left="720" w:hanging="720"/>
      <w:jc w:val="both"/>
    </w:pPr>
    <w:rPr>
      <w:sz w:val="24"/>
    </w:rPr>
  </w:style>
  <w:style w:type="paragraph" w:customStyle="1" w:styleId="3Scope">
    <w:name w:val="3Scope"/>
    <w:rsid w:val="00D44854"/>
    <w:pPr>
      <w:widowControl w:val="0"/>
      <w:tabs>
        <w:tab w:val="left" w:pos="720"/>
      </w:tabs>
      <w:ind w:left="720" w:hanging="720"/>
      <w:jc w:val="both"/>
    </w:pPr>
    <w:rPr>
      <w:sz w:val="24"/>
    </w:rPr>
  </w:style>
  <w:style w:type="paragraph" w:customStyle="1" w:styleId="4Scope">
    <w:name w:val="4Scope"/>
    <w:rsid w:val="00D44854"/>
    <w:pPr>
      <w:widowControl w:val="0"/>
      <w:tabs>
        <w:tab w:val="left" w:pos="720"/>
        <w:tab w:val="left" w:pos="1440"/>
      </w:tabs>
      <w:ind w:left="1440" w:hanging="1440"/>
      <w:jc w:val="both"/>
    </w:pPr>
    <w:rPr>
      <w:sz w:val="24"/>
    </w:rPr>
  </w:style>
  <w:style w:type="paragraph" w:customStyle="1" w:styleId="5Scope">
    <w:name w:val="5Scope"/>
    <w:rsid w:val="00D44854"/>
    <w:pPr>
      <w:widowControl w:val="0"/>
      <w:tabs>
        <w:tab w:val="left" w:pos="720"/>
        <w:tab w:val="left" w:pos="1440"/>
      </w:tabs>
      <w:ind w:left="1440" w:hanging="720"/>
      <w:jc w:val="both"/>
    </w:pPr>
    <w:rPr>
      <w:sz w:val="24"/>
    </w:rPr>
  </w:style>
  <w:style w:type="paragraph" w:customStyle="1" w:styleId="6Scope">
    <w:name w:val="6Scope"/>
    <w:rsid w:val="00D44854"/>
    <w:pPr>
      <w:widowControl w:val="0"/>
      <w:ind w:left="2160"/>
      <w:jc w:val="both"/>
    </w:pPr>
    <w:rPr>
      <w:sz w:val="24"/>
    </w:rPr>
  </w:style>
  <w:style w:type="paragraph" w:customStyle="1" w:styleId="7Scope">
    <w:name w:val="7Scope"/>
    <w:rsid w:val="00D4485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Scope">
    <w:name w:val="8Scope"/>
    <w:rsid w:val="00D4485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2AutoList2">
    <w:name w:val="2AutoList2"/>
    <w:rsid w:val="00D44854"/>
    <w:pPr>
      <w:widowControl w:val="0"/>
      <w:tabs>
        <w:tab w:val="left" w:pos="720"/>
      </w:tabs>
      <w:ind w:left="720" w:hanging="720"/>
      <w:jc w:val="both"/>
    </w:pPr>
    <w:rPr>
      <w:sz w:val="24"/>
    </w:rPr>
  </w:style>
  <w:style w:type="paragraph" w:customStyle="1" w:styleId="3AutoList2">
    <w:name w:val="3AutoList2"/>
    <w:rsid w:val="00D44854"/>
    <w:pPr>
      <w:widowControl w:val="0"/>
      <w:tabs>
        <w:tab w:val="left" w:pos="720"/>
      </w:tabs>
      <w:ind w:left="720" w:hanging="720"/>
      <w:jc w:val="both"/>
    </w:pPr>
    <w:rPr>
      <w:sz w:val="24"/>
    </w:rPr>
  </w:style>
  <w:style w:type="paragraph" w:customStyle="1" w:styleId="4AutoList2">
    <w:name w:val="4AutoList2"/>
    <w:rsid w:val="00D44854"/>
    <w:pPr>
      <w:widowControl w:val="0"/>
      <w:tabs>
        <w:tab w:val="left" w:pos="720"/>
        <w:tab w:val="left" w:pos="1440"/>
      </w:tabs>
      <w:ind w:left="1440" w:hanging="1440"/>
      <w:jc w:val="both"/>
    </w:pPr>
    <w:rPr>
      <w:sz w:val="24"/>
    </w:rPr>
  </w:style>
  <w:style w:type="paragraph" w:customStyle="1" w:styleId="5AutoList2">
    <w:name w:val="5AutoList2"/>
    <w:rsid w:val="00D44854"/>
    <w:pPr>
      <w:widowControl w:val="0"/>
      <w:tabs>
        <w:tab w:val="left" w:pos="720"/>
        <w:tab w:val="left" w:pos="1440"/>
      </w:tabs>
      <w:ind w:left="1440" w:hanging="720"/>
      <w:jc w:val="both"/>
    </w:pPr>
    <w:rPr>
      <w:sz w:val="24"/>
    </w:rPr>
  </w:style>
  <w:style w:type="paragraph" w:customStyle="1" w:styleId="6AutoList2">
    <w:name w:val="6AutoList2"/>
    <w:rsid w:val="00D44854"/>
    <w:pPr>
      <w:widowControl w:val="0"/>
      <w:ind w:left="2160"/>
      <w:jc w:val="both"/>
    </w:pPr>
    <w:rPr>
      <w:sz w:val="24"/>
    </w:rPr>
  </w:style>
  <w:style w:type="paragraph" w:customStyle="1" w:styleId="7AutoList2">
    <w:name w:val="7AutoList2"/>
    <w:rsid w:val="00D4485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2">
    <w:name w:val="8AutoList2"/>
    <w:rsid w:val="00D4485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BodyTextIn">
    <w:name w:val="Body Text In"/>
    <w:rsid w:val="00D44854"/>
    <w:pPr>
      <w:widowControl w:val="0"/>
      <w:tabs>
        <w:tab w:val="left" w:pos="-1134"/>
        <w:tab w:val="left" w:pos="0"/>
        <w:tab w:val="left" w:pos="306"/>
        <w:tab w:val="left" w:pos="1026"/>
        <w:tab w:val="left" w:pos="1746"/>
        <w:tab w:val="left" w:pos="2466"/>
        <w:tab w:val="left" w:pos="3186"/>
        <w:tab w:val="left" w:pos="3906"/>
        <w:tab w:val="left" w:pos="4626"/>
        <w:tab w:val="left" w:pos="5346"/>
        <w:tab w:val="left" w:pos="6066"/>
        <w:tab w:val="left" w:pos="6786"/>
        <w:tab w:val="left" w:pos="7506"/>
      </w:tabs>
      <w:ind w:left="1134"/>
      <w:jc w:val="both"/>
    </w:pPr>
    <w:rPr>
      <w:lang w:val="en-GB"/>
    </w:rPr>
  </w:style>
  <w:style w:type="character" w:customStyle="1" w:styleId="annotationr">
    <w:name w:val="annotation r"/>
    <w:rsid w:val="00D44854"/>
    <w:rPr>
      <w:sz w:val="16"/>
    </w:rPr>
  </w:style>
  <w:style w:type="character" w:customStyle="1" w:styleId="SYSHYPERTEXT">
    <w:name w:val="SYS_HYPERTEXT"/>
    <w:rsid w:val="00D44854"/>
    <w:rPr>
      <w:color w:val="0000FF"/>
    </w:rPr>
  </w:style>
  <w:style w:type="paragraph" w:customStyle="1" w:styleId="Quicka0">
    <w:name w:val="Quick a)"/>
    <w:uiPriority w:val="99"/>
    <w:rsid w:val="00D44854"/>
    <w:pPr>
      <w:widowControl w:val="0"/>
      <w:autoSpaceDE w:val="0"/>
      <w:autoSpaceDN w:val="0"/>
      <w:ind w:left="-1440"/>
    </w:pPr>
    <w:rPr>
      <w:rFonts w:ascii="CG Times" w:hAnsi="CG Times" w:cs="CG Times"/>
      <w:sz w:val="24"/>
      <w:szCs w:val="24"/>
      <w:lang w:val="en-GB"/>
    </w:rPr>
  </w:style>
  <w:style w:type="paragraph" w:styleId="ListNumber3">
    <w:name w:val="List Number 3"/>
    <w:basedOn w:val="Normal"/>
    <w:rsid w:val="00D44854"/>
    <w:pPr>
      <w:contextualSpacing/>
    </w:pPr>
    <w:rPr>
      <w:sz w:val="20"/>
      <w:lang w:val="en-ZA"/>
    </w:rPr>
  </w:style>
  <w:style w:type="paragraph" w:customStyle="1" w:styleId="StyleCONTRACTHEAD3Black1">
    <w:name w:val="Style CONTRACT HEAD 3 + Black1"/>
    <w:basedOn w:val="CONTRACTHEAD3"/>
    <w:rsid w:val="00D44854"/>
    <w:pPr>
      <w:numPr>
        <w:ilvl w:val="0"/>
        <w:numId w:val="0"/>
      </w:numPr>
      <w:tabs>
        <w:tab w:val="num" w:pos="1440"/>
      </w:tabs>
      <w:ind w:left="864" w:hanging="864"/>
    </w:pPr>
    <w:rPr>
      <w:color w:val="000000"/>
    </w:rPr>
  </w:style>
  <w:style w:type="paragraph" w:styleId="Subtitle">
    <w:name w:val="Subtitle"/>
    <w:basedOn w:val="Normal"/>
    <w:link w:val="SubtitleChar"/>
    <w:qFormat/>
    <w:rsid w:val="0000498A"/>
    <w:pPr>
      <w:spacing w:before="240" w:after="240"/>
      <w:ind w:left="1008" w:hanging="18"/>
    </w:pPr>
    <w:rPr>
      <w:lang w:val="en-US"/>
    </w:rPr>
  </w:style>
  <w:style w:type="character" w:customStyle="1" w:styleId="SubtitleChar">
    <w:name w:val="Subtitle Char"/>
    <w:link w:val="Subtitle"/>
    <w:rsid w:val="0000498A"/>
    <w:rPr>
      <w:rFonts w:ascii="Arial" w:hAnsi="Arial"/>
      <w:sz w:val="22"/>
      <w:szCs w:val="24"/>
    </w:rPr>
  </w:style>
  <w:style w:type="paragraph" w:styleId="HTMLPreformatted">
    <w:name w:val="HTML Preformatted"/>
    <w:basedOn w:val="Normal"/>
    <w:link w:val="HTMLPreformattedChar"/>
    <w:rsid w:val="00D44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character" w:customStyle="1" w:styleId="HTMLPreformattedChar">
    <w:name w:val="HTML Preformatted Char"/>
    <w:link w:val="HTMLPreformatted"/>
    <w:rsid w:val="00D44854"/>
    <w:rPr>
      <w:rFonts w:ascii="Arial Unicode MS" w:eastAsia="Arial Unicode MS" w:hAnsi="Arial Unicode MS" w:cs="Arial Unicode MS"/>
      <w:color w:val="000000"/>
      <w:lang w:val="en-GB" w:eastAsia="en-US"/>
    </w:rPr>
  </w:style>
  <w:style w:type="paragraph" w:customStyle="1" w:styleId="1273S">
    <w:name w:val="1273S"/>
    <w:basedOn w:val="Normal"/>
    <w:autoRedefine/>
    <w:rsid w:val="00D44854"/>
    <w:pPr>
      <w:tabs>
        <w:tab w:val="left" w:pos="1438"/>
        <w:tab w:val="left" w:pos="2004"/>
        <w:tab w:val="left" w:pos="2835"/>
        <w:tab w:val="left" w:pos="3138"/>
        <w:tab w:val="left" w:pos="3700"/>
        <w:tab w:val="left" w:pos="4272"/>
        <w:tab w:val="left" w:pos="4838"/>
        <w:tab w:val="left" w:pos="5406"/>
        <w:tab w:val="left" w:pos="5972"/>
        <w:tab w:val="left" w:pos="6538"/>
        <w:tab w:val="left" w:pos="7106"/>
        <w:tab w:val="left" w:pos="7672"/>
        <w:tab w:val="left" w:pos="8240"/>
        <w:tab w:val="left" w:pos="8806"/>
        <w:tab w:val="left" w:pos="9374"/>
      </w:tabs>
      <w:suppressAutoHyphens/>
      <w:autoSpaceDE w:val="0"/>
      <w:autoSpaceDN w:val="0"/>
      <w:adjustRightInd w:val="0"/>
      <w:spacing w:line="1" w:lineRule="atLeast"/>
      <w:jc w:val="both"/>
    </w:pPr>
    <w:rPr>
      <w:rFonts w:ascii="CG Times" w:hAnsi="CG Times"/>
      <w:sz w:val="20"/>
      <w:szCs w:val="20"/>
    </w:rPr>
  </w:style>
  <w:style w:type="paragraph" w:customStyle="1" w:styleId="Level-1">
    <w:name w:val="Level-1"/>
    <w:rsid w:val="00D44854"/>
    <w:pPr>
      <w:widowControl w:val="0"/>
      <w:tabs>
        <w:tab w:val="left" w:pos="0"/>
      </w:tabs>
      <w:ind w:left="720"/>
    </w:pPr>
    <w:rPr>
      <w:rFonts w:ascii="CG Times" w:hAnsi="CG Times"/>
      <w:lang w:val="en-GB"/>
    </w:rPr>
  </w:style>
  <w:style w:type="paragraph" w:customStyle="1" w:styleId="a">
    <w:name w:val="_"/>
    <w:basedOn w:val="Normal"/>
    <w:rsid w:val="00D44854"/>
    <w:pPr>
      <w:ind w:left="1440" w:hanging="540"/>
      <w:jc w:val="both"/>
    </w:pPr>
    <w:rPr>
      <w:snapToGrid w:val="0"/>
      <w:sz w:val="20"/>
      <w:szCs w:val="20"/>
    </w:rPr>
  </w:style>
  <w:style w:type="paragraph" w:customStyle="1" w:styleId="Legal7">
    <w:name w:val="Legal 7"/>
    <w:basedOn w:val="Normal"/>
    <w:rsid w:val="00D44854"/>
    <w:pPr>
      <w:ind w:left="2880" w:hanging="720"/>
      <w:jc w:val="both"/>
    </w:pPr>
    <w:rPr>
      <w:snapToGrid w:val="0"/>
      <w:sz w:val="20"/>
      <w:szCs w:val="20"/>
    </w:rPr>
  </w:style>
  <w:style w:type="paragraph" w:customStyle="1" w:styleId="5thLevel">
    <w:name w:val="5thLevel"/>
    <w:basedOn w:val="Normal"/>
    <w:autoRedefine/>
    <w:rsid w:val="00D44854"/>
    <w:pPr>
      <w:keepNext/>
      <w:keepLines/>
      <w:numPr>
        <w:numId w:val="22"/>
      </w:numPr>
      <w:jc w:val="both"/>
    </w:pPr>
    <w:rPr>
      <w:bCs/>
      <w:snapToGrid w:val="0"/>
      <w:sz w:val="20"/>
      <w:szCs w:val="20"/>
    </w:rPr>
  </w:style>
  <w:style w:type="character" w:customStyle="1" w:styleId="CONTRACTHEAD1Char">
    <w:name w:val="CONTRACT HEAD 1 Char"/>
    <w:link w:val="CONTRACTHEAD1"/>
    <w:rsid w:val="00D44854"/>
    <w:rPr>
      <w:rFonts w:ascii="Arial" w:hAnsi="Arial" w:cs="Arial"/>
      <w:b/>
      <w:sz w:val="22"/>
      <w:szCs w:val="24"/>
      <w:lang w:val="en-ZA"/>
    </w:rPr>
  </w:style>
  <w:style w:type="paragraph" w:customStyle="1" w:styleId="Heading20">
    <w:name w:val="Heading2"/>
    <w:basedOn w:val="CONTRACTHEAD1"/>
    <w:qFormat/>
    <w:rsid w:val="00D44854"/>
    <w:pPr>
      <w:numPr>
        <w:numId w:val="0"/>
      </w:numPr>
      <w:tabs>
        <w:tab w:val="clear" w:pos="864"/>
        <w:tab w:val="left" w:pos="0"/>
      </w:tabs>
      <w:spacing w:line="264" w:lineRule="auto"/>
      <w:ind w:left="851" w:hanging="851"/>
    </w:pPr>
    <w:rPr>
      <w:sz w:val="20"/>
      <w:szCs w:val="20"/>
    </w:rPr>
  </w:style>
  <w:style w:type="paragraph" w:customStyle="1" w:styleId="Heading10">
    <w:name w:val="Heading1"/>
    <w:basedOn w:val="CONTRACTHEAD1"/>
    <w:qFormat/>
    <w:rsid w:val="00D44854"/>
    <w:pPr>
      <w:numPr>
        <w:numId w:val="0"/>
      </w:numPr>
      <w:tabs>
        <w:tab w:val="clear" w:pos="864"/>
        <w:tab w:val="left" w:pos="0"/>
      </w:tabs>
      <w:spacing w:line="264" w:lineRule="auto"/>
      <w:ind w:left="450" w:hanging="360"/>
    </w:pPr>
  </w:style>
  <w:style w:type="paragraph" w:customStyle="1" w:styleId="Style3">
    <w:name w:val="Style3"/>
    <w:basedOn w:val="CONTRACTHEAD1"/>
    <w:link w:val="Style3Char"/>
    <w:qFormat/>
    <w:rsid w:val="00D44854"/>
    <w:pPr>
      <w:numPr>
        <w:numId w:val="0"/>
      </w:numPr>
      <w:tabs>
        <w:tab w:val="clear" w:pos="864"/>
        <w:tab w:val="left" w:pos="0"/>
      </w:tabs>
      <w:spacing w:line="264" w:lineRule="auto"/>
      <w:ind w:left="851" w:hanging="851"/>
    </w:pPr>
    <w:rPr>
      <w:sz w:val="20"/>
      <w:szCs w:val="20"/>
    </w:rPr>
  </w:style>
  <w:style w:type="paragraph" w:customStyle="1" w:styleId="Heading-1302-Spec">
    <w:name w:val="Heading-1302-Spec"/>
    <w:basedOn w:val="Normal"/>
    <w:autoRedefine/>
    <w:rsid w:val="00D44854"/>
    <w:pPr>
      <w:autoSpaceDE w:val="0"/>
      <w:autoSpaceDN w:val="0"/>
      <w:adjustRightInd w:val="0"/>
      <w:jc w:val="both"/>
    </w:pPr>
    <w:rPr>
      <w:sz w:val="20"/>
      <w:szCs w:val="20"/>
      <w:lang w:val="en-ZA"/>
    </w:rPr>
  </w:style>
  <w:style w:type="paragraph" w:customStyle="1" w:styleId="n">
    <w:name w:val="n"/>
    <w:basedOn w:val="Normal"/>
    <w:rsid w:val="00D44854"/>
    <w:pPr>
      <w:tabs>
        <w:tab w:val="left" w:pos="1080"/>
      </w:tabs>
      <w:autoSpaceDE w:val="0"/>
      <w:autoSpaceDN w:val="0"/>
      <w:adjustRightInd w:val="0"/>
      <w:ind w:left="1080" w:hanging="1080"/>
      <w:jc w:val="both"/>
    </w:pPr>
    <w:rPr>
      <w:b/>
      <w:caps/>
      <w:sz w:val="20"/>
      <w:szCs w:val="20"/>
      <w:lang w:val="en-ZA"/>
    </w:rPr>
  </w:style>
  <w:style w:type="paragraph" w:customStyle="1" w:styleId="1306S-A">
    <w:name w:val="1306S-A"/>
    <w:basedOn w:val="Normal"/>
    <w:autoRedefine/>
    <w:rsid w:val="00D44854"/>
    <w:pPr>
      <w:widowControl w:val="0"/>
      <w:autoSpaceDE w:val="0"/>
      <w:autoSpaceDN w:val="0"/>
      <w:adjustRightInd w:val="0"/>
      <w:jc w:val="both"/>
    </w:pPr>
    <w:rPr>
      <w:rFonts w:ascii="CG Times" w:hAnsi="CG Times"/>
      <w:snapToGrid w:val="0"/>
      <w:sz w:val="20"/>
      <w:szCs w:val="20"/>
      <w:lang w:val="en-ZA"/>
    </w:rPr>
  </w:style>
  <w:style w:type="paragraph" w:customStyle="1" w:styleId="X">
    <w:name w:val="X"/>
    <w:basedOn w:val="Normal"/>
    <w:autoRedefine/>
    <w:rsid w:val="00D44854"/>
    <w:pPr>
      <w:widowControl w:val="0"/>
      <w:autoSpaceDE w:val="0"/>
      <w:autoSpaceDN w:val="0"/>
      <w:adjustRightInd w:val="0"/>
      <w:jc w:val="both"/>
    </w:pPr>
    <w:rPr>
      <w:rFonts w:ascii="CG Times" w:hAnsi="CG Times"/>
      <w:sz w:val="20"/>
      <w:lang w:val="en-ZA"/>
    </w:rPr>
  </w:style>
  <w:style w:type="paragraph" w:customStyle="1" w:styleId="EK">
    <w:name w:val="EK"/>
    <w:basedOn w:val="Normal"/>
    <w:rsid w:val="00D44854"/>
    <w:pPr>
      <w:keepNext/>
      <w:tabs>
        <w:tab w:val="left" w:pos="-894"/>
        <w:tab w:val="left" w:pos="-720"/>
        <w:tab w:val="left" w:pos="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s>
      <w:ind w:left="9360" w:hanging="360"/>
      <w:jc w:val="both"/>
      <w:outlineLvl w:val="0"/>
    </w:pPr>
    <w:rPr>
      <w:rFonts w:ascii="CG Times" w:hAnsi="CG Times"/>
      <w:color w:val="000000"/>
      <w:sz w:val="20"/>
      <w:szCs w:val="20"/>
      <w:lang w:val="en-ZA"/>
    </w:rPr>
  </w:style>
  <w:style w:type="paragraph" w:customStyle="1" w:styleId="StyleLEGAL3Linespacingsingle">
    <w:name w:val="Style LEGAL3 + Line spacing:  single"/>
    <w:basedOn w:val="LEGAL30"/>
    <w:rsid w:val="00D44854"/>
    <w:pPr>
      <w:numPr>
        <w:ilvl w:val="2"/>
      </w:numPr>
      <w:spacing w:line="240" w:lineRule="auto"/>
      <w:ind w:left="1080" w:hanging="1080"/>
    </w:pPr>
  </w:style>
  <w:style w:type="paragraph" w:customStyle="1" w:styleId="bullets0">
    <w:name w:val="bullets"/>
    <w:basedOn w:val="Normal"/>
    <w:rsid w:val="00D44854"/>
    <w:pPr>
      <w:autoSpaceDE w:val="0"/>
      <w:autoSpaceDN w:val="0"/>
      <w:adjustRightInd w:val="0"/>
      <w:ind w:left="1584" w:hanging="864"/>
      <w:jc w:val="both"/>
    </w:pPr>
    <w:rPr>
      <w:sz w:val="20"/>
      <w:szCs w:val="20"/>
      <w:lang w:val="en-ZA"/>
    </w:rPr>
  </w:style>
  <w:style w:type="paragraph" w:customStyle="1" w:styleId="StyleHeading4Justified">
    <w:name w:val="Style Heading 4 + Justified"/>
    <w:basedOn w:val="Heading4"/>
    <w:rsid w:val="00D44854"/>
    <w:pPr>
      <w:tabs>
        <w:tab w:val="num" w:pos="794"/>
      </w:tabs>
      <w:ind w:left="794" w:hanging="794"/>
      <w:jc w:val="both"/>
    </w:pPr>
    <w:rPr>
      <w:b/>
      <w:lang w:val="en-US"/>
    </w:rPr>
  </w:style>
  <w:style w:type="paragraph" w:customStyle="1" w:styleId="ContractBullet0">
    <w:name w:val="Contract Bullet"/>
    <w:basedOn w:val="Normal"/>
    <w:link w:val="ContractBulletChar0"/>
    <w:rsid w:val="00D44854"/>
    <w:pPr>
      <w:keepLines/>
      <w:widowControl w:val="0"/>
      <w:tabs>
        <w:tab w:val="num" w:pos="851"/>
      </w:tabs>
      <w:ind w:left="851" w:hanging="851"/>
    </w:pPr>
    <w:rPr>
      <w:rFonts w:cs="Arial"/>
      <w:bCs/>
      <w:sz w:val="20"/>
      <w:lang w:val="en-ZA"/>
    </w:rPr>
  </w:style>
  <w:style w:type="character" w:customStyle="1" w:styleId="ContractBulletChar0">
    <w:name w:val="Contract Bullet Char"/>
    <w:link w:val="ContractBullet0"/>
    <w:rsid w:val="00D44854"/>
    <w:rPr>
      <w:rFonts w:ascii="Arial" w:hAnsi="Arial" w:cs="Arial"/>
      <w:bCs/>
      <w:szCs w:val="24"/>
      <w:lang w:eastAsia="en-US"/>
    </w:rPr>
  </w:style>
  <w:style w:type="character" w:customStyle="1" w:styleId="Style3Char">
    <w:name w:val="Style3 Char"/>
    <w:link w:val="Style3"/>
    <w:rsid w:val="00D44854"/>
    <w:rPr>
      <w:rFonts w:ascii="Arial" w:hAnsi="Arial" w:cs="Arial"/>
      <w:b/>
      <w:lang w:eastAsia="en-US"/>
    </w:rPr>
  </w:style>
  <w:style w:type="character" w:customStyle="1" w:styleId="ListParagraphChar">
    <w:name w:val="List Paragraph Char"/>
    <w:link w:val="ListParagraph"/>
    <w:uiPriority w:val="34"/>
    <w:rsid w:val="00D44854"/>
    <w:rPr>
      <w:sz w:val="24"/>
      <w:szCs w:val="24"/>
      <w:lang w:val="en-GB" w:eastAsia="en-US"/>
    </w:rPr>
  </w:style>
  <w:style w:type="character" w:customStyle="1" w:styleId="CONTRACTHEAD5Char1">
    <w:name w:val="CONTRACT HEAD 5 Char1"/>
    <w:link w:val="CONTRACTHEAD5"/>
    <w:rsid w:val="00D44854"/>
    <w:rPr>
      <w:rFonts w:ascii="Arial" w:hAnsi="Arial" w:cs="Arial"/>
      <w:i/>
      <w:lang w:eastAsia="en-US"/>
    </w:rPr>
  </w:style>
  <w:style w:type="paragraph" w:customStyle="1" w:styleId="BGNormal">
    <w:name w:val="BGNormal"/>
    <w:basedOn w:val="Normal"/>
    <w:rsid w:val="00D44854"/>
    <w:pPr>
      <w:widowControl w:val="0"/>
      <w:tabs>
        <w:tab w:val="num" w:pos="4321"/>
      </w:tabs>
      <w:ind w:left="4321" w:hanging="4321"/>
      <w:jc w:val="both"/>
    </w:pPr>
    <w:rPr>
      <w:szCs w:val="22"/>
      <w:lang w:val="en-US"/>
    </w:rPr>
  </w:style>
  <w:style w:type="paragraph" w:customStyle="1" w:styleId="BGHeading1AltQ">
    <w:name w:val="BGHeading1 Alt+Q"/>
    <w:basedOn w:val="Heading1"/>
    <w:link w:val="BGHeading1AltQChar"/>
    <w:rsid w:val="00D44854"/>
    <w:pPr>
      <w:widowControl/>
      <w:numPr>
        <w:numId w:val="23"/>
      </w:numPr>
      <w:spacing w:before="0" w:after="0"/>
      <w:jc w:val="both"/>
    </w:pPr>
    <w:rPr>
      <w:b w:val="0"/>
      <w:bCs/>
      <w:snapToGrid/>
      <w:kern w:val="32"/>
      <w:szCs w:val="22"/>
    </w:rPr>
  </w:style>
  <w:style w:type="character" w:customStyle="1" w:styleId="BGHeading1AltQChar">
    <w:name w:val="BGHeading1 Alt+Q Char"/>
    <w:link w:val="BGHeading1AltQ"/>
    <w:locked/>
    <w:rsid w:val="00D44854"/>
    <w:rPr>
      <w:rFonts w:ascii="Arial Bold" w:hAnsi="Arial Bold" w:cs="Arial"/>
      <w:bCs/>
      <w:kern w:val="32"/>
      <w:sz w:val="22"/>
      <w:szCs w:val="22"/>
      <w:lang w:val="en-ZA"/>
    </w:rPr>
  </w:style>
  <w:style w:type="paragraph" w:customStyle="1" w:styleId="BGHeading2AltA">
    <w:name w:val="BGHeading2 Alt+A"/>
    <w:basedOn w:val="Heading2"/>
    <w:link w:val="BGHeading2AltAChar"/>
    <w:rsid w:val="00D44854"/>
    <w:pPr>
      <w:tabs>
        <w:tab w:val="num" w:pos="720"/>
      </w:tabs>
      <w:spacing w:before="0" w:after="0"/>
      <w:ind w:left="720" w:hanging="720"/>
      <w:jc w:val="both"/>
    </w:pPr>
    <w:rPr>
      <w:bCs/>
      <w:iCs/>
      <w:snapToGrid/>
      <w:szCs w:val="22"/>
    </w:rPr>
  </w:style>
  <w:style w:type="character" w:customStyle="1" w:styleId="BGHeading2AltAChar">
    <w:name w:val="BGHeading2 Alt+A Char"/>
    <w:link w:val="BGHeading2AltA"/>
    <w:locked/>
    <w:rsid w:val="00D44854"/>
    <w:rPr>
      <w:rFonts w:ascii="Arial" w:hAnsi="Arial"/>
      <w:bCs/>
      <w:iCs/>
      <w:sz w:val="22"/>
      <w:szCs w:val="22"/>
      <w:lang w:eastAsia="en-US"/>
    </w:rPr>
  </w:style>
  <w:style w:type="paragraph" w:customStyle="1" w:styleId="BGHeading3AltZ">
    <w:name w:val="BGHeading3 Alt+Z"/>
    <w:basedOn w:val="Heading3"/>
    <w:rsid w:val="00D44854"/>
    <w:pPr>
      <w:tabs>
        <w:tab w:val="num" w:pos="720"/>
      </w:tabs>
      <w:spacing w:after="0"/>
      <w:ind w:left="720" w:hanging="720"/>
      <w:jc w:val="both"/>
    </w:pPr>
    <w:rPr>
      <w:rFonts w:cs="Arial"/>
      <w:bCs/>
      <w:snapToGrid/>
      <w:szCs w:val="22"/>
    </w:rPr>
  </w:style>
  <w:style w:type="paragraph" w:customStyle="1" w:styleId="BGHeading4AltX">
    <w:name w:val="BGHeading4 Alt+X"/>
    <w:basedOn w:val="Heading4"/>
    <w:rsid w:val="00D44854"/>
    <w:pPr>
      <w:widowControl/>
      <w:tabs>
        <w:tab w:val="num" w:pos="720"/>
        <w:tab w:val="left" w:pos="1008"/>
      </w:tabs>
      <w:spacing w:before="0" w:after="0"/>
      <w:ind w:left="720" w:hanging="720"/>
      <w:jc w:val="both"/>
    </w:pPr>
    <w:rPr>
      <w:bCs/>
      <w:snapToGrid/>
      <w:szCs w:val="22"/>
      <w:lang w:val="en-US"/>
    </w:rPr>
  </w:style>
  <w:style w:type="paragraph" w:customStyle="1" w:styleId="BGHeading5AltC">
    <w:name w:val="BGHeading5 Alt+C"/>
    <w:basedOn w:val="Heading5"/>
    <w:next w:val="CommentText"/>
    <w:rsid w:val="00D44854"/>
    <w:pPr>
      <w:tabs>
        <w:tab w:val="num" w:pos="720"/>
      </w:tabs>
      <w:spacing w:before="0" w:after="0"/>
      <w:ind w:left="720" w:hanging="720"/>
      <w:jc w:val="both"/>
    </w:pPr>
    <w:rPr>
      <w:rFonts w:ascii="Arial" w:hAnsi="Arial"/>
      <w:bCs/>
      <w:iCs/>
      <w:snapToGrid/>
      <w:szCs w:val="22"/>
      <w:lang w:val="en-ZA"/>
    </w:rPr>
  </w:style>
  <w:style w:type="paragraph" w:customStyle="1" w:styleId="BGHeading6AltV">
    <w:name w:val="BGHeading6 Alt+V"/>
    <w:basedOn w:val="Heading6"/>
    <w:rsid w:val="00D44854"/>
    <w:pPr>
      <w:widowControl/>
      <w:tabs>
        <w:tab w:val="num" w:pos="720"/>
      </w:tabs>
      <w:spacing w:before="0" w:after="0"/>
      <w:ind w:left="720" w:hanging="720"/>
      <w:jc w:val="both"/>
    </w:pPr>
    <w:rPr>
      <w:bCs/>
      <w:i w:val="0"/>
      <w:snapToGrid/>
      <w:szCs w:val="22"/>
      <w:lang w:val="en-ZA"/>
    </w:rPr>
  </w:style>
  <w:style w:type="character" w:customStyle="1" w:styleId="TextChar">
    <w:name w:val="Text Char"/>
    <w:link w:val="Body"/>
    <w:locked/>
    <w:rsid w:val="00D44854"/>
    <w:rPr>
      <w:rFonts w:ascii="Arial" w:hAnsi="Arial"/>
      <w:lang w:val="en-GB" w:eastAsia="en-US"/>
    </w:rPr>
  </w:style>
  <w:style w:type="paragraph" w:customStyle="1" w:styleId="StandardParagraph">
    <w:name w:val="Standard Paragraph"/>
    <w:basedOn w:val="Normal"/>
    <w:rsid w:val="00D44854"/>
    <w:pPr>
      <w:tabs>
        <w:tab w:val="left" w:pos="792"/>
      </w:tabs>
      <w:spacing w:after="240"/>
      <w:jc w:val="both"/>
    </w:pPr>
    <w:rPr>
      <w:rFonts w:cs="Arial"/>
      <w:sz w:val="20"/>
      <w:szCs w:val="20"/>
    </w:rPr>
  </w:style>
  <w:style w:type="paragraph" w:styleId="TableofFigures">
    <w:name w:val="table of figures"/>
    <w:basedOn w:val="Normal"/>
    <w:next w:val="Normal"/>
    <w:rsid w:val="00D44854"/>
    <w:pPr>
      <w:tabs>
        <w:tab w:val="left" w:pos="360"/>
        <w:tab w:val="left" w:pos="504"/>
        <w:tab w:val="left" w:pos="792"/>
        <w:tab w:val="right" w:leader="dot" w:pos="8658"/>
      </w:tabs>
      <w:jc w:val="both"/>
    </w:pPr>
    <w:rPr>
      <w:rFonts w:cs="Arial"/>
      <w:noProof/>
      <w:sz w:val="20"/>
      <w:szCs w:val="20"/>
    </w:rPr>
  </w:style>
  <w:style w:type="paragraph" w:customStyle="1" w:styleId="TierII">
    <w:name w:val="Tier II"/>
    <w:basedOn w:val="Normal"/>
    <w:rsid w:val="00D44854"/>
    <w:pPr>
      <w:widowControl w:val="0"/>
      <w:numPr>
        <w:ilvl w:val="1"/>
        <w:numId w:val="24"/>
      </w:numPr>
      <w:tabs>
        <w:tab w:val="clear" w:pos="720"/>
        <w:tab w:val="num" w:pos="360"/>
        <w:tab w:val="left" w:pos="792"/>
      </w:tabs>
      <w:spacing w:before="40" w:after="80"/>
      <w:ind w:left="360" w:hanging="360"/>
      <w:jc w:val="both"/>
    </w:pPr>
    <w:rPr>
      <w:rFonts w:cs="Arial"/>
      <w:szCs w:val="20"/>
      <w:lang w:val="en-US"/>
    </w:rPr>
  </w:style>
  <w:style w:type="paragraph" w:customStyle="1" w:styleId="Indent2">
    <w:name w:val="Indent 2"/>
    <w:basedOn w:val="Normal"/>
    <w:rsid w:val="00D44854"/>
    <w:pPr>
      <w:tabs>
        <w:tab w:val="left" w:pos="792"/>
      </w:tabs>
      <w:spacing w:after="240"/>
      <w:ind w:left="360"/>
      <w:jc w:val="both"/>
    </w:pPr>
    <w:rPr>
      <w:rFonts w:cs="Arial"/>
      <w:sz w:val="20"/>
      <w:szCs w:val="20"/>
    </w:rPr>
  </w:style>
  <w:style w:type="character" w:customStyle="1" w:styleId="StandardParagraphChar">
    <w:name w:val="Standard Paragraph Char"/>
    <w:rsid w:val="00D44854"/>
    <w:rPr>
      <w:rFonts w:ascii="Arial" w:hAnsi="Arial"/>
      <w:noProof w:val="0"/>
      <w:lang w:val="en-ZA" w:eastAsia="en-ZA" w:bidi="ar-SA"/>
    </w:rPr>
  </w:style>
  <w:style w:type="paragraph" w:customStyle="1" w:styleId="Indent1">
    <w:name w:val="Indent 1"/>
    <w:basedOn w:val="Normal"/>
    <w:rsid w:val="00D44854"/>
    <w:pPr>
      <w:tabs>
        <w:tab w:val="left" w:pos="329"/>
        <w:tab w:val="left" w:pos="792"/>
      </w:tabs>
      <w:spacing w:after="240"/>
      <w:ind w:left="329" w:hanging="329"/>
      <w:jc w:val="both"/>
    </w:pPr>
    <w:rPr>
      <w:rFonts w:cs="Arial"/>
      <w:sz w:val="20"/>
      <w:szCs w:val="20"/>
    </w:rPr>
  </w:style>
  <w:style w:type="paragraph" w:customStyle="1" w:styleId="p26">
    <w:name w:val="p26"/>
    <w:basedOn w:val="Normal"/>
    <w:rsid w:val="00D44854"/>
    <w:pPr>
      <w:widowControl w:val="0"/>
      <w:tabs>
        <w:tab w:val="left" w:pos="792"/>
        <w:tab w:val="left" w:pos="1200"/>
        <w:tab w:val="left" w:pos="1720"/>
      </w:tabs>
      <w:spacing w:line="260" w:lineRule="atLeast"/>
      <w:ind w:left="240"/>
      <w:jc w:val="both"/>
    </w:pPr>
    <w:rPr>
      <w:rFonts w:cs="Arial"/>
      <w:snapToGrid w:val="0"/>
      <w:szCs w:val="20"/>
    </w:rPr>
  </w:style>
  <w:style w:type="paragraph" w:customStyle="1" w:styleId="Preformatted">
    <w:name w:val="Preformatted"/>
    <w:basedOn w:val="Normal"/>
    <w:rsid w:val="00D44854"/>
    <w:pPr>
      <w:tabs>
        <w:tab w:val="left" w:pos="0"/>
        <w:tab w:val="left" w:pos="792"/>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hAnsi="Courier New" w:cs="Arial"/>
      <w:snapToGrid w:val="0"/>
      <w:sz w:val="20"/>
      <w:szCs w:val="20"/>
      <w:lang w:val="en-US"/>
    </w:rPr>
  </w:style>
  <w:style w:type="paragraph" w:styleId="EnvelopeAddress">
    <w:name w:val="envelope address"/>
    <w:basedOn w:val="Normal"/>
    <w:rsid w:val="00D44854"/>
    <w:pPr>
      <w:framePr w:w="7920" w:h="1980" w:hRule="exact" w:hSpace="180" w:wrap="auto" w:hAnchor="page" w:xAlign="center" w:yAlign="bottom"/>
      <w:tabs>
        <w:tab w:val="left" w:pos="792"/>
      </w:tabs>
      <w:ind w:left="2880"/>
      <w:jc w:val="both"/>
    </w:pPr>
    <w:rPr>
      <w:rFonts w:ascii="Bradley Hand ITC" w:hAnsi="Bradley Hand ITC" w:cs="Arial"/>
      <w:b/>
      <w:sz w:val="48"/>
    </w:rPr>
  </w:style>
  <w:style w:type="paragraph" w:customStyle="1" w:styleId="Note">
    <w:name w:val="Note"/>
    <w:basedOn w:val="Normal"/>
    <w:rsid w:val="00D44854"/>
    <w:pPr>
      <w:tabs>
        <w:tab w:val="left" w:pos="792"/>
      </w:tabs>
      <w:spacing w:after="240"/>
      <w:jc w:val="both"/>
    </w:pPr>
    <w:rPr>
      <w:rFonts w:cs="Arial"/>
      <w:sz w:val="17"/>
      <w:szCs w:val="20"/>
    </w:rPr>
  </w:style>
  <w:style w:type="paragraph" w:customStyle="1" w:styleId="Annex1">
    <w:name w:val="Annex1"/>
    <w:basedOn w:val="Heading1"/>
    <w:rsid w:val="00D44854"/>
    <w:pPr>
      <w:widowControl/>
      <w:tabs>
        <w:tab w:val="left" w:pos="792"/>
      </w:tabs>
      <w:spacing w:before="0" w:after="0"/>
      <w:ind w:left="432" w:hanging="432"/>
      <w:jc w:val="center"/>
    </w:pPr>
    <w:rPr>
      <w:snapToGrid/>
      <w:sz w:val="26"/>
    </w:rPr>
  </w:style>
  <w:style w:type="paragraph" w:customStyle="1" w:styleId="Annex2">
    <w:name w:val="Annex2"/>
    <w:basedOn w:val="Heading2"/>
    <w:autoRedefine/>
    <w:rsid w:val="00D44854"/>
    <w:pPr>
      <w:widowControl/>
      <w:tabs>
        <w:tab w:val="left" w:pos="540"/>
        <w:tab w:val="left" w:pos="792"/>
      </w:tabs>
      <w:spacing w:after="0"/>
      <w:ind w:left="900" w:hanging="360"/>
      <w:jc w:val="center"/>
    </w:pPr>
    <w:rPr>
      <w:rFonts w:cs="Arial"/>
      <w:b/>
      <w:bCs/>
      <w:snapToGrid/>
      <w:kern w:val="36"/>
      <w:szCs w:val="26"/>
      <w:lang w:val="en-US"/>
    </w:rPr>
  </w:style>
  <w:style w:type="paragraph" w:customStyle="1" w:styleId="p1">
    <w:name w:val="p1"/>
    <w:basedOn w:val="Normal"/>
    <w:rsid w:val="00D44854"/>
    <w:pPr>
      <w:widowControl w:val="0"/>
      <w:tabs>
        <w:tab w:val="left" w:pos="720"/>
        <w:tab w:val="left" w:pos="792"/>
      </w:tabs>
      <w:spacing w:line="240" w:lineRule="atLeast"/>
      <w:jc w:val="both"/>
    </w:pPr>
    <w:rPr>
      <w:rFonts w:cs="Arial"/>
      <w:snapToGrid w:val="0"/>
      <w:szCs w:val="20"/>
      <w:lang w:val="en-US"/>
    </w:rPr>
  </w:style>
  <w:style w:type="paragraph" w:customStyle="1" w:styleId="Table">
    <w:name w:val="Table"/>
    <w:basedOn w:val="Normal"/>
    <w:rsid w:val="00D44854"/>
    <w:pPr>
      <w:tabs>
        <w:tab w:val="left" w:pos="-720"/>
        <w:tab w:val="left" w:pos="792"/>
      </w:tabs>
      <w:suppressAutoHyphens/>
      <w:spacing w:before="60" w:after="60"/>
      <w:jc w:val="both"/>
    </w:pPr>
    <w:rPr>
      <w:rFonts w:cs="Arial"/>
      <w:sz w:val="20"/>
      <w:szCs w:val="20"/>
    </w:rPr>
  </w:style>
  <w:style w:type="paragraph" w:customStyle="1" w:styleId="ProjectTitle">
    <w:name w:val="Project Title"/>
    <w:basedOn w:val="Normal"/>
    <w:rsid w:val="00D44854"/>
    <w:pPr>
      <w:tabs>
        <w:tab w:val="left" w:pos="792"/>
      </w:tabs>
      <w:spacing w:before="60" w:after="60"/>
      <w:jc w:val="center"/>
    </w:pPr>
    <w:rPr>
      <w:rFonts w:cs="Arial"/>
      <w:b/>
      <w:caps/>
      <w:color w:val="000080"/>
      <w:szCs w:val="20"/>
    </w:rPr>
  </w:style>
  <w:style w:type="paragraph" w:customStyle="1" w:styleId="DocumentName">
    <w:name w:val="Document Name"/>
    <w:basedOn w:val="Heading3"/>
    <w:rsid w:val="00D44854"/>
    <w:pPr>
      <w:widowControl/>
      <w:numPr>
        <w:ilvl w:val="1"/>
      </w:numPr>
      <w:spacing w:before="60" w:after="60"/>
      <w:ind w:left="1350" w:hanging="360"/>
      <w:contextualSpacing/>
      <w:jc w:val="center"/>
    </w:pPr>
    <w:rPr>
      <w:rFonts w:cs="Arial"/>
      <w:b/>
      <w:bCs/>
      <w:snapToGrid/>
    </w:rPr>
  </w:style>
  <w:style w:type="paragraph" w:customStyle="1" w:styleId="ReferenceRev">
    <w:name w:val="Reference_Rev"/>
    <w:basedOn w:val="Heading5"/>
    <w:rsid w:val="00D44854"/>
    <w:pPr>
      <w:keepNext/>
      <w:widowControl/>
      <w:numPr>
        <w:ilvl w:val="3"/>
      </w:numPr>
      <w:tabs>
        <w:tab w:val="left" w:pos="540"/>
        <w:tab w:val="left" w:pos="792"/>
      </w:tabs>
      <w:spacing w:before="60"/>
      <w:ind w:left="3060" w:hanging="360"/>
      <w:jc w:val="center"/>
    </w:pPr>
    <w:rPr>
      <w:rFonts w:ascii="Arial" w:hAnsi="Arial" w:cs="Arial"/>
      <w:bCs/>
      <w:snapToGrid/>
      <w:kern w:val="36"/>
      <w:sz w:val="20"/>
      <w:lang w:val="en-ZA"/>
    </w:rPr>
  </w:style>
  <w:style w:type="paragraph" w:customStyle="1" w:styleId="Style-11270508">
    <w:name w:val="Style-11270508"/>
    <w:rsid w:val="00D44854"/>
    <w:pPr>
      <w:autoSpaceDE w:val="0"/>
      <w:autoSpaceDN w:val="0"/>
      <w:adjustRightInd w:val="0"/>
    </w:pPr>
    <w:rPr>
      <w:rFonts w:ascii="Arial" w:hAnsi="Arial"/>
      <w:sz w:val="24"/>
      <w:szCs w:val="24"/>
    </w:rPr>
  </w:style>
  <w:style w:type="paragraph" w:customStyle="1" w:styleId="BodyTextIndent1">
    <w:name w:val="Body Text Indent 1"/>
    <w:basedOn w:val="Normal"/>
    <w:rsid w:val="00D44854"/>
    <w:pPr>
      <w:tabs>
        <w:tab w:val="left" w:pos="792"/>
      </w:tabs>
      <w:spacing w:after="160"/>
      <w:ind w:left="720"/>
      <w:jc w:val="both"/>
    </w:pPr>
    <w:rPr>
      <w:rFonts w:cs="Arial"/>
      <w:sz w:val="20"/>
      <w:szCs w:val="20"/>
    </w:rPr>
  </w:style>
  <w:style w:type="paragraph" w:customStyle="1" w:styleId="TableText">
    <w:name w:val="Table Text"/>
    <w:basedOn w:val="Normal"/>
    <w:rsid w:val="00D44854"/>
    <w:pPr>
      <w:tabs>
        <w:tab w:val="left" w:pos="792"/>
      </w:tabs>
      <w:jc w:val="both"/>
    </w:pPr>
    <w:rPr>
      <w:rFonts w:cs="Arial"/>
      <w:sz w:val="20"/>
      <w:szCs w:val="20"/>
      <w:lang w:val="en-US"/>
    </w:rPr>
  </w:style>
  <w:style w:type="paragraph" w:customStyle="1" w:styleId="CellHeading">
    <w:name w:val="CellHeading"/>
    <w:rsid w:val="00D44854"/>
    <w:pPr>
      <w:spacing w:before="40" w:after="40"/>
      <w:jc w:val="center"/>
    </w:pPr>
    <w:rPr>
      <w:rFonts w:ascii="Arial Narrow" w:hAnsi="Arial Narrow"/>
      <w:b/>
      <w:noProof/>
    </w:rPr>
  </w:style>
  <w:style w:type="table" w:styleId="LightList-Accent2">
    <w:name w:val="Light List Accent 2"/>
    <w:basedOn w:val="TableNormal"/>
    <w:uiPriority w:val="61"/>
    <w:rsid w:val="00D4485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1">
    <w:name w:val="Light List1"/>
    <w:basedOn w:val="TableNormal"/>
    <w:uiPriority w:val="61"/>
    <w:rsid w:val="00D4485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D4485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Grid5">
    <w:name w:val="Table Grid 5"/>
    <w:basedOn w:val="TableNormal"/>
    <w:rsid w:val="00D4485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BookTitle">
    <w:name w:val="Book Title"/>
    <w:uiPriority w:val="33"/>
    <w:qFormat/>
    <w:rsid w:val="00D44854"/>
    <w:rPr>
      <w:b/>
      <w:bCs/>
      <w:smallCaps/>
      <w:spacing w:val="5"/>
    </w:rPr>
  </w:style>
  <w:style w:type="character" w:customStyle="1" w:styleId="TENDERHEAD4Char">
    <w:name w:val="TENDER HEAD 4 Char"/>
    <w:link w:val="TENDERHEAD4"/>
    <w:rsid w:val="00D44854"/>
    <w:rPr>
      <w:rFonts w:ascii="Arial" w:hAnsi="Arial" w:cs="Arial"/>
      <w:szCs w:val="24"/>
      <w:lang w:val="en-ZA"/>
    </w:rPr>
  </w:style>
  <w:style w:type="paragraph" w:customStyle="1" w:styleId="1">
    <w:name w:val="1"/>
    <w:aliases w:val="TOC"/>
    <w:basedOn w:val="Normal"/>
    <w:rsid w:val="00D44854"/>
    <w:pPr>
      <w:tabs>
        <w:tab w:val="left" w:pos="792"/>
      </w:tabs>
      <w:spacing w:after="240" w:line="24" w:lineRule="atLeast"/>
      <w:jc w:val="both"/>
    </w:pPr>
    <w:rPr>
      <w:rFonts w:cs="Arial"/>
      <w:bCs/>
      <w:lang w:val="en-ZA"/>
    </w:rPr>
  </w:style>
  <w:style w:type="table" w:styleId="TableClassic4">
    <w:name w:val="Table Classic 4"/>
    <w:basedOn w:val="TableNormal"/>
    <w:rsid w:val="00D4485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D4485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3">
    <w:name w:val="Table Grid 3"/>
    <w:basedOn w:val="TableNormal"/>
    <w:rsid w:val="00D4485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D4485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2">
    <w:name w:val="Medium Grid 1 Accent 2"/>
    <w:basedOn w:val="TableNormal"/>
    <w:uiPriority w:val="67"/>
    <w:rsid w:val="00D4485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2">
    <w:name w:val="Light Grid Accent 2"/>
    <w:basedOn w:val="TableNormal"/>
    <w:uiPriority w:val="62"/>
    <w:rsid w:val="00D4485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Shading2-Accent2">
    <w:name w:val="Medium Shading 2 Accent 2"/>
    <w:basedOn w:val="TableNormal"/>
    <w:uiPriority w:val="64"/>
    <w:rsid w:val="00D448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8">
    <w:name w:val="Table Grid 8"/>
    <w:basedOn w:val="TableNormal"/>
    <w:rsid w:val="00D4485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D448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M5">
    <w:name w:val="CM5"/>
    <w:basedOn w:val="Normal"/>
    <w:next w:val="Normal"/>
    <w:uiPriority w:val="99"/>
    <w:rsid w:val="00D44854"/>
    <w:pPr>
      <w:widowControl w:val="0"/>
      <w:autoSpaceDE w:val="0"/>
      <w:autoSpaceDN w:val="0"/>
      <w:adjustRightInd w:val="0"/>
    </w:pPr>
    <w:rPr>
      <w:rFonts w:cs="Arial"/>
      <w:lang w:val="en-ZA" w:eastAsia="en-ZA"/>
    </w:rPr>
  </w:style>
  <w:style w:type="character" w:customStyle="1" w:styleId="Heading1Char1">
    <w:name w:val="Heading 1 Char1"/>
    <w:aliases w:val="Tender 1 Char1,Heading Char1,1 Char1,3 Char1,2 Char1"/>
    <w:locked/>
    <w:rsid w:val="00D44854"/>
    <w:rPr>
      <w:rFonts w:ascii="Arial" w:hAnsi="Arial" w:cs="Arial"/>
      <w:b/>
      <w:bCs/>
      <w:szCs w:val="24"/>
      <w:lang w:val="en-ZA"/>
    </w:rPr>
  </w:style>
  <w:style w:type="paragraph" w:customStyle="1" w:styleId="CM65">
    <w:name w:val="CM65"/>
    <w:basedOn w:val="Default"/>
    <w:next w:val="Default"/>
    <w:uiPriority w:val="99"/>
    <w:rsid w:val="00D44854"/>
    <w:pPr>
      <w:widowControl w:val="0"/>
    </w:pPr>
    <w:rPr>
      <w:color w:val="auto"/>
    </w:rPr>
  </w:style>
  <w:style w:type="paragraph" w:customStyle="1" w:styleId="heading">
    <w:name w:val="heading"/>
    <w:basedOn w:val="Normal"/>
    <w:rsid w:val="00D44854"/>
    <w:pPr>
      <w:numPr>
        <w:numId w:val="27"/>
      </w:numPr>
      <w:autoSpaceDE w:val="0"/>
      <w:autoSpaceDN w:val="0"/>
      <w:adjustRightInd w:val="0"/>
      <w:jc w:val="both"/>
    </w:pPr>
    <w:rPr>
      <w:rFonts w:cs="Arial"/>
      <w:sz w:val="20"/>
    </w:rPr>
  </w:style>
  <w:style w:type="paragraph" w:customStyle="1" w:styleId="IndexHeading5-1">
    <w:name w:val="Index Heading 5-1"/>
    <w:basedOn w:val="Normal"/>
    <w:rsid w:val="00D44854"/>
    <w:pPr>
      <w:tabs>
        <w:tab w:val="left" w:pos="567"/>
      </w:tabs>
      <w:ind w:left="1134" w:hanging="1134"/>
      <w:jc w:val="both"/>
    </w:pPr>
    <w:rPr>
      <w:rFonts w:ascii="Arial Narrow" w:hAnsi="Arial Narrow"/>
      <w:b/>
      <w:bCs/>
      <w:color w:val="FFFFFF"/>
      <w:szCs w:val="20"/>
    </w:rPr>
  </w:style>
  <w:style w:type="character" w:styleId="LineNumber">
    <w:name w:val="line number"/>
    <w:uiPriority w:val="99"/>
    <w:unhideWhenUsed/>
    <w:rsid w:val="00D44854"/>
  </w:style>
  <w:style w:type="paragraph" w:customStyle="1" w:styleId="StyleContract3BoldJustifiedLeft0ptFirstline0pt1">
    <w:name w:val="Style Contract 3 + Bold Justified Left:  0 pt First line:  0 pt1"/>
    <w:basedOn w:val="CONTRACTHEAD3"/>
    <w:rsid w:val="00D44854"/>
    <w:pPr>
      <w:numPr>
        <w:ilvl w:val="0"/>
        <w:numId w:val="0"/>
      </w:numPr>
      <w:tabs>
        <w:tab w:val="num" w:pos="-358"/>
        <w:tab w:val="num" w:pos="2160"/>
      </w:tabs>
      <w:ind w:left="505" w:hanging="505"/>
    </w:pPr>
    <w:rPr>
      <w:rFonts w:cs="Times New Roman"/>
      <w:b/>
      <w:szCs w:val="20"/>
    </w:rPr>
  </w:style>
  <w:style w:type="paragraph" w:customStyle="1" w:styleId="StyleContract3JustifiedLeft36ptFirstline0pt">
    <w:name w:val="Style Contract 3 + Justified Left:  36 pt First line:  0 pt"/>
    <w:basedOn w:val="CONTRACTHEAD4"/>
    <w:rsid w:val="00D44854"/>
    <w:pPr>
      <w:numPr>
        <w:ilvl w:val="0"/>
        <w:numId w:val="0"/>
      </w:numPr>
      <w:tabs>
        <w:tab w:val="num" w:pos="-897"/>
        <w:tab w:val="num" w:pos="2880"/>
      </w:tabs>
      <w:ind w:left="720" w:hanging="646"/>
    </w:pPr>
    <w:rPr>
      <w:rFonts w:cs="Times New Roman"/>
      <w:bCs/>
      <w:szCs w:val="20"/>
    </w:rPr>
  </w:style>
  <w:style w:type="paragraph" w:customStyle="1" w:styleId="BodyTextArial">
    <w:name w:val="Body Text + Arial"/>
    <w:aliases w:val="10 pt,Justified,After:  0 pt,Line spacing:  1.5 lines"/>
    <w:basedOn w:val="BodyText"/>
    <w:rsid w:val="00D44854"/>
    <w:pPr>
      <w:tabs>
        <w:tab w:val="left" w:pos="1134"/>
      </w:tabs>
      <w:spacing w:after="0"/>
      <w:ind w:left="709" w:hanging="425"/>
      <w:jc w:val="both"/>
    </w:pPr>
    <w:rPr>
      <w:rFonts w:cs="Arial"/>
      <w:sz w:val="20"/>
      <w:szCs w:val="20"/>
      <w:lang w:val="en-US"/>
    </w:rPr>
  </w:style>
  <w:style w:type="paragraph" w:customStyle="1" w:styleId="ContractHeading3">
    <w:name w:val="Contract Heading 3"/>
    <w:basedOn w:val="CONTRACTHEAD2"/>
    <w:link w:val="ContractHeading3Char"/>
    <w:qFormat/>
    <w:rsid w:val="00D44854"/>
    <w:pPr>
      <w:numPr>
        <w:ilvl w:val="0"/>
        <w:numId w:val="0"/>
      </w:numPr>
      <w:tabs>
        <w:tab w:val="clear" w:pos="864"/>
        <w:tab w:val="num" w:pos="1440"/>
      </w:tabs>
      <w:ind w:left="1224" w:hanging="504"/>
      <w:jc w:val="left"/>
      <w:outlineLvl w:val="1"/>
    </w:pPr>
    <w:rPr>
      <w:rFonts w:cs="Times New Roman"/>
      <w:sz w:val="20"/>
    </w:rPr>
  </w:style>
  <w:style w:type="character" w:customStyle="1" w:styleId="ContractBulletChar">
    <w:name w:val="Contract_Bullet Char"/>
    <w:link w:val="ContractBullet"/>
    <w:locked/>
    <w:rsid w:val="00D44854"/>
    <w:rPr>
      <w:rFonts w:ascii="Arial" w:hAnsi="Arial"/>
      <w:szCs w:val="24"/>
      <w:lang w:eastAsia="en-US"/>
    </w:rPr>
  </w:style>
  <w:style w:type="paragraph" w:customStyle="1" w:styleId="ContractHead7">
    <w:name w:val="Contract Head 7"/>
    <w:basedOn w:val="Normal"/>
    <w:link w:val="ContractHead7Char"/>
    <w:qFormat/>
    <w:rsid w:val="00D44854"/>
    <w:pPr>
      <w:tabs>
        <w:tab w:val="left" w:pos="1134"/>
        <w:tab w:val="num" w:pos="3240"/>
      </w:tabs>
      <w:ind w:left="2736" w:hanging="2736"/>
    </w:pPr>
    <w:rPr>
      <w:sz w:val="20"/>
      <w:lang w:val="en-ZA"/>
    </w:rPr>
  </w:style>
  <w:style w:type="paragraph" w:customStyle="1" w:styleId="Normal11">
    <w:name w:val="Normal11"/>
    <w:basedOn w:val="Normal"/>
    <w:uiPriority w:val="99"/>
    <w:rsid w:val="00D44854"/>
    <w:pPr>
      <w:widowControl w:val="0"/>
    </w:pPr>
    <w:rPr>
      <w:rFonts w:ascii="CG Times" w:hAnsi="CG Times"/>
      <w:snapToGrid w:val="0"/>
      <w:sz w:val="20"/>
      <w:szCs w:val="20"/>
      <w:lang w:val="en-ZA"/>
    </w:rPr>
  </w:style>
  <w:style w:type="table" w:customStyle="1" w:styleId="TableGrid11">
    <w:name w:val="Table Grid11"/>
    <w:basedOn w:val="TableNormal"/>
    <w:next w:val="TableGrid"/>
    <w:uiPriority w:val="59"/>
    <w:rsid w:val="00D448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racthead30">
    <w:name w:val="contracthead3"/>
    <w:basedOn w:val="Normal"/>
    <w:uiPriority w:val="99"/>
    <w:rsid w:val="00D44854"/>
    <w:pPr>
      <w:tabs>
        <w:tab w:val="num" w:pos="1492"/>
      </w:tabs>
      <w:ind w:left="1492" w:hanging="360"/>
    </w:pPr>
    <w:rPr>
      <w:rFonts w:cs="Arial"/>
      <w:sz w:val="20"/>
      <w:szCs w:val="20"/>
      <w:lang w:val="en-US"/>
    </w:rPr>
  </w:style>
  <w:style w:type="paragraph" w:customStyle="1" w:styleId="contractbullet1">
    <w:name w:val="contractbullet"/>
    <w:basedOn w:val="Normal"/>
    <w:uiPriority w:val="99"/>
    <w:rsid w:val="00D44854"/>
    <w:pPr>
      <w:tabs>
        <w:tab w:val="num" w:pos="1492"/>
      </w:tabs>
      <w:ind w:left="1492" w:hanging="216"/>
    </w:pPr>
    <w:rPr>
      <w:rFonts w:cs="Arial"/>
      <w:sz w:val="20"/>
      <w:szCs w:val="20"/>
      <w:lang w:val="en-US"/>
    </w:rPr>
  </w:style>
  <w:style w:type="paragraph" w:customStyle="1" w:styleId="NECTableText">
    <w:name w:val="NECTableText"/>
    <w:rsid w:val="00D44854"/>
    <w:pPr>
      <w:spacing w:before="60" w:after="60"/>
    </w:pPr>
    <w:rPr>
      <w:rFonts w:ascii="Arial" w:hAnsi="Arial"/>
      <w:szCs w:val="24"/>
      <w:lang w:val="en-GB" w:eastAsia="en-GB"/>
    </w:rPr>
  </w:style>
  <w:style w:type="paragraph" w:customStyle="1" w:styleId="BULLET">
    <w:name w:val="BULLET"/>
    <w:basedOn w:val="BodyText2"/>
    <w:rsid w:val="00D44854"/>
    <w:pPr>
      <w:numPr>
        <w:numId w:val="28"/>
      </w:numPr>
      <w:spacing w:line="240" w:lineRule="auto"/>
    </w:pPr>
    <w:rPr>
      <w:sz w:val="20"/>
      <w:szCs w:val="20"/>
    </w:rPr>
  </w:style>
  <w:style w:type="paragraph" w:customStyle="1" w:styleId="4AutoList28">
    <w:name w:val="4AutoList28"/>
    <w:rsid w:val="00D44854"/>
    <w:pPr>
      <w:widowControl w:val="0"/>
      <w:tabs>
        <w:tab w:val="left" w:pos="720"/>
        <w:tab w:val="left" w:pos="1440"/>
        <w:tab w:val="left" w:pos="2160"/>
        <w:tab w:val="left" w:pos="2880"/>
      </w:tabs>
      <w:autoSpaceDE w:val="0"/>
      <w:autoSpaceDN w:val="0"/>
      <w:adjustRightInd w:val="0"/>
      <w:ind w:left="2880" w:hanging="720"/>
      <w:jc w:val="both"/>
    </w:pPr>
    <w:rPr>
      <w:rFonts w:ascii="Arial" w:hAnsi="Arial" w:cs="Arial"/>
      <w:sz w:val="24"/>
      <w:szCs w:val="24"/>
    </w:rPr>
  </w:style>
  <w:style w:type="paragraph" w:customStyle="1" w:styleId="xl63">
    <w:name w:val="xl63"/>
    <w:basedOn w:val="Normal"/>
    <w:rsid w:val="00D44854"/>
    <w:pPr>
      <w:pBdr>
        <w:left w:val="single" w:sz="8" w:space="0" w:color="auto"/>
        <w:right w:val="single" w:sz="8" w:space="0" w:color="auto"/>
      </w:pBdr>
      <w:spacing w:before="100" w:beforeAutospacing="1" w:after="100" w:afterAutospacing="1"/>
      <w:jc w:val="center"/>
      <w:textAlignment w:val="top"/>
    </w:pPr>
    <w:rPr>
      <w:sz w:val="20"/>
      <w:szCs w:val="20"/>
      <w:lang w:val="en-ZA" w:eastAsia="en-ZA"/>
    </w:rPr>
  </w:style>
  <w:style w:type="paragraph" w:customStyle="1" w:styleId="xl64">
    <w:name w:val="xl64"/>
    <w:basedOn w:val="Normal"/>
    <w:rsid w:val="00D44854"/>
    <w:pPr>
      <w:pBdr>
        <w:right w:val="single" w:sz="8" w:space="0" w:color="auto"/>
      </w:pBdr>
      <w:spacing w:before="100" w:beforeAutospacing="1" w:after="100" w:afterAutospacing="1"/>
      <w:jc w:val="center"/>
      <w:textAlignment w:val="top"/>
    </w:pPr>
    <w:rPr>
      <w:sz w:val="20"/>
      <w:szCs w:val="20"/>
      <w:lang w:val="en-ZA" w:eastAsia="en-ZA"/>
    </w:rPr>
  </w:style>
  <w:style w:type="paragraph" w:customStyle="1" w:styleId="xl82">
    <w:name w:val="xl82"/>
    <w:basedOn w:val="Normal"/>
    <w:rsid w:val="00D44854"/>
    <w:pPr>
      <w:spacing w:before="100" w:beforeAutospacing="1" w:after="100" w:afterAutospacing="1"/>
      <w:textAlignment w:val="top"/>
    </w:pPr>
    <w:rPr>
      <w:b/>
      <w:bCs/>
      <w:sz w:val="20"/>
      <w:szCs w:val="20"/>
      <w:u w:val="single"/>
      <w:lang w:val="en-ZA" w:eastAsia="en-ZA"/>
    </w:rPr>
  </w:style>
  <w:style w:type="paragraph" w:customStyle="1" w:styleId="xl83">
    <w:name w:val="xl83"/>
    <w:basedOn w:val="Normal"/>
    <w:rsid w:val="00D44854"/>
    <w:pPr>
      <w:pBdr>
        <w:left w:val="single" w:sz="8" w:space="0" w:color="auto"/>
        <w:right w:val="single" w:sz="8" w:space="0" w:color="auto"/>
      </w:pBdr>
      <w:spacing w:before="100" w:beforeAutospacing="1" w:after="100" w:afterAutospacing="1"/>
      <w:jc w:val="center"/>
    </w:pPr>
    <w:rPr>
      <w:sz w:val="20"/>
      <w:szCs w:val="20"/>
      <w:lang w:val="en-ZA" w:eastAsia="en-ZA"/>
    </w:rPr>
  </w:style>
  <w:style w:type="paragraph" w:customStyle="1" w:styleId="xl84">
    <w:name w:val="xl84"/>
    <w:basedOn w:val="Normal"/>
    <w:rsid w:val="00D44854"/>
    <w:pPr>
      <w:pBdr>
        <w:left w:val="single" w:sz="8" w:space="0" w:color="auto"/>
        <w:right w:val="single" w:sz="8" w:space="0" w:color="auto"/>
      </w:pBdr>
      <w:spacing w:before="100" w:beforeAutospacing="1" w:after="100" w:afterAutospacing="1"/>
    </w:pPr>
    <w:rPr>
      <w:sz w:val="20"/>
      <w:szCs w:val="20"/>
      <w:lang w:val="en-ZA" w:eastAsia="en-ZA"/>
    </w:rPr>
  </w:style>
  <w:style w:type="paragraph" w:customStyle="1" w:styleId="xl85">
    <w:name w:val="xl85"/>
    <w:basedOn w:val="Normal"/>
    <w:rsid w:val="00D44854"/>
    <w:pPr>
      <w:pBdr>
        <w:left w:val="single" w:sz="8" w:space="0" w:color="auto"/>
        <w:right w:val="single" w:sz="8" w:space="0" w:color="auto"/>
      </w:pBdr>
      <w:spacing w:before="100" w:beforeAutospacing="1" w:after="100" w:afterAutospacing="1"/>
      <w:jc w:val="right"/>
    </w:pPr>
    <w:rPr>
      <w:sz w:val="20"/>
      <w:szCs w:val="20"/>
      <w:lang w:val="en-ZA" w:eastAsia="en-ZA"/>
    </w:rPr>
  </w:style>
  <w:style w:type="paragraph" w:customStyle="1" w:styleId="xl86">
    <w:name w:val="xl86"/>
    <w:basedOn w:val="Normal"/>
    <w:rsid w:val="00D44854"/>
    <w:pPr>
      <w:pBdr>
        <w:left w:val="single" w:sz="8" w:space="0" w:color="auto"/>
        <w:right w:val="single" w:sz="8" w:space="0" w:color="auto"/>
      </w:pBdr>
      <w:spacing w:before="100" w:beforeAutospacing="1" w:after="100" w:afterAutospacing="1"/>
      <w:textAlignment w:val="top"/>
    </w:pPr>
    <w:rPr>
      <w:sz w:val="20"/>
      <w:szCs w:val="20"/>
      <w:lang w:val="en-ZA" w:eastAsia="en-ZA"/>
    </w:rPr>
  </w:style>
  <w:style w:type="paragraph" w:customStyle="1" w:styleId="xl87">
    <w:name w:val="xl87"/>
    <w:basedOn w:val="Normal"/>
    <w:rsid w:val="00D44854"/>
    <w:pPr>
      <w:pBdr>
        <w:left w:val="single" w:sz="8" w:space="0" w:color="auto"/>
        <w:right w:val="single" w:sz="8" w:space="0" w:color="auto"/>
      </w:pBdr>
      <w:spacing w:before="100" w:beforeAutospacing="1" w:after="100" w:afterAutospacing="1"/>
      <w:jc w:val="center"/>
    </w:pPr>
    <w:rPr>
      <w:rFonts w:cs="Arial"/>
      <w:sz w:val="6"/>
      <w:szCs w:val="6"/>
      <w:lang w:val="en-ZA" w:eastAsia="en-ZA"/>
    </w:rPr>
  </w:style>
  <w:style w:type="paragraph" w:customStyle="1" w:styleId="xl88">
    <w:name w:val="xl88"/>
    <w:basedOn w:val="Normal"/>
    <w:rsid w:val="00D44854"/>
    <w:pPr>
      <w:pBdr>
        <w:right w:val="single" w:sz="8" w:space="0" w:color="auto"/>
      </w:pBdr>
      <w:spacing w:before="100" w:beforeAutospacing="1" w:after="100" w:afterAutospacing="1"/>
      <w:textAlignment w:val="top"/>
    </w:pPr>
    <w:rPr>
      <w:b/>
      <w:bCs/>
      <w:sz w:val="20"/>
      <w:szCs w:val="20"/>
      <w:lang w:val="en-ZA" w:eastAsia="en-ZA"/>
    </w:rPr>
  </w:style>
  <w:style w:type="paragraph" w:customStyle="1" w:styleId="xl89">
    <w:name w:val="xl89"/>
    <w:basedOn w:val="Normal"/>
    <w:rsid w:val="00D44854"/>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lang w:val="en-ZA" w:eastAsia="en-ZA"/>
    </w:rPr>
  </w:style>
  <w:style w:type="paragraph" w:customStyle="1" w:styleId="xl90">
    <w:name w:val="xl90"/>
    <w:basedOn w:val="Normal"/>
    <w:rsid w:val="00D44854"/>
    <w:pPr>
      <w:pBdr>
        <w:top w:val="single" w:sz="8" w:space="0" w:color="auto"/>
        <w:right w:val="single" w:sz="8" w:space="0" w:color="auto"/>
      </w:pBdr>
      <w:spacing w:before="100" w:beforeAutospacing="1" w:after="100" w:afterAutospacing="1"/>
      <w:textAlignment w:val="top"/>
    </w:pPr>
    <w:rPr>
      <w:sz w:val="20"/>
      <w:szCs w:val="20"/>
      <w:lang w:val="en-ZA" w:eastAsia="en-ZA"/>
    </w:rPr>
  </w:style>
  <w:style w:type="paragraph" w:customStyle="1" w:styleId="xl91">
    <w:name w:val="xl91"/>
    <w:basedOn w:val="Normal"/>
    <w:rsid w:val="00D44854"/>
    <w:pPr>
      <w:pBdr>
        <w:top w:val="single" w:sz="8" w:space="0" w:color="auto"/>
        <w:right w:val="single" w:sz="8" w:space="0" w:color="auto"/>
      </w:pBdr>
      <w:spacing w:before="100" w:beforeAutospacing="1" w:after="100" w:afterAutospacing="1"/>
      <w:jc w:val="center"/>
      <w:textAlignment w:val="top"/>
    </w:pPr>
    <w:rPr>
      <w:sz w:val="20"/>
      <w:szCs w:val="20"/>
      <w:lang w:val="en-ZA" w:eastAsia="en-ZA"/>
    </w:rPr>
  </w:style>
  <w:style w:type="paragraph" w:customStyle="1" w:styleId="xl92">
    <w:name w:val="xl92"/>
    <w:basedOn w:val="Normal"/>
    <w:rsid w:val="00D44854"/>
    <w:pPr>
      <w:pBdr>
        <w:top w:val="single" w:sz="8" w:space="0" w:color="auto"/>
        <w:right w:val="single" w:sz="8" w:space="0" w:color="auto"/>
      </w:pBdr>
      <w:spacing w:before="100" w:beforeAutospacing="1" w:after="100" w:afterAutospacing="1"/>
      <w:jc w:val="center"/>
    </w:pPr>
    <w:rPr>
      <w:sz w:val="20"/>
      <w:szCs w:val="20"/>
      <w:lang w:val="en-ZA" w:eastAsia="en-ZA"/>
    </w:rPr>
  </w:style>
  <w:style w:type="paragraph" w:customStyle="1" w:styleId="xl93">
    <w:name w:val="xl93"/>
    <w:basedOn w:val="Normal"/>
    <w:rsid w:val="00D44854"/>
    <w:pPr>
      <w:pBdr>
        <w:top w:val="single" w:sz="8" w:space="0" w:color="auto"/>
      </w:pBdr>
      <w:spacing w:before="100" w:beforeAutospacing="1" w:after="100" w:afterAutospacing="1"/>
      <w:jc w:val="center"/>
    </w:pPr>
    <w:rPr>
      <w:sz w:val="20"/>
      <w:szCs w:val="20"/>
      <w:lang w:val="en-ZA" w:eastAsia="en-ZA"/>
    </w:rPr>
  </w:style>
  <w:style w:type="paragraph" w:customStyle="1" w:styleId="xl94">
    <w:name w:val="xl94"/>
    <w:basedOn w:val="Normal"/>
    <w:rsid w:val="00D44854"/>
    <w:pPr>
      <w:spacing w:before="100" w:beforeAutospacing="1" w:after="100" w:afterAutospacing="1"/>
      <w:jc w:val="center"/>
    </w:pPr>
    <w:rPr>
      <w:sz w:val="20"/>
      <w:szCs w:val="20"/>
      <w:lang w:val="en-ZA" w:eastAsia="en-ZA"/>
    </w:rPr>
  </w:style>
  <w:style w:type="paragraph" w:customStyle="1" w:styleId="xl95">
    <w:name w:val="xl95"/>
    <w:basedOn w:val="Normal"/>
    <w:rsid w:val="00D44854"/>
    <w:pPr>
      <w:pBdr>
        <w:left w:val="single" w:sz="8" w:space="0" w:color="auto"/>
        <w:bottom w:val="single" w:sz="8" w:space="0" w:color="auto"/>
        <w:right w:val="single" w:sz="8" w:space="0" w:color="auto"/>
      </w:pBdr>
      <w:spacing w:before="100" w:beforeAutospacing="1" w:after="100" w:afterAutospacing="1"/>
      <w:textAlignment w:val="top"/>
    </w:pPr>
    <w:rPr>
      <w:sz w:val="20"/>
      <w:szCs w:val="20"/>
      <w:lang w:val="en-ZA" w:eastAsia="en-ZA"/>
    </w:rPr>
  </w:style>
  <w:style w:type="paragraph" w:customStyle="1" w:styleId="xl96">
    <w:name w:val="xl96"/>
    <w:basedOn w:val="Normal"/>
    <w:rsid w:val="00D44854"/>
    <w:pPr>
      <w:pBdr>
        <w:bottom w:val="single" w:sz="8" w:space="0" w:color="auto"/>
        <w:right w:val="single" w:sz="8" w:space="0" w:color="auto"/>
      </w:pBdr>
      <w:spacing w:before="100" w:beforeAutospacing="1" w:after="100" w:afterAutospacing="1"/>
      <w:textAlignment w:val="top"/>
    </w:pPr>
    <w:rPr>
      <w:sz w:val="20"/>
      <w:szCs w:val="20"/>
      <w:lang w:val="en-ZA" w:eastAsia="en-ZA"/>
    </w:rPr>
  </w:style>
  <w:style w:type="paragraph" w:customStyle="1" w:styleId="xl97">
    <w:name w:val="xl97"/>
    <w:basedOn w:val="Normal"/>
    <w:rsid w:val="00D44854"/>
    <w:pPr>
      <w:pBdr>
        <w:bottom w:val="single" w:sz="8" w:space="0" w:color="auto"/>
        <w:right w:val="single" w:sz="8" w:space="0" w:color="auto"/>
      </w:pBdr>
      <w:spacing w:before="100" w:beforeAutospacing="1" w:after="100" w:afterAutospacing="1"/>
      <w:textAlignment w:val="top"/>
    </w:pPr>
    <w:rPr>
      <w:sz w:val="20"/>
      <w:szCs w:val="20"/>
      <w:lang w:val="en-ZA" w:eastAsia="en-ZA"/>
    </w:rPr>
  </w:style>
  <w:style w:type="paragraph" w:customStyle="1" w:styleId="xl98">
    <w:name w:val="xl98"/>
    <w:basedOn w:val="Normal"/>
    <w:rsid w:val="00D44854"/>
    <w:pPr>
      <w:pBdr>
        <w:bottom w:val="single" w:sz="8" w:space="0" w:color="auto"/>
        <w:right w:val="single" w:sz="8" w:space="0" w:color="auto"/>
      </w:pBdr>
      <w:spacing w:before="100" w:beforeAutospacing="1" w:after="100" w:afterAutospacing="1"/>
      <w:jc w:val="center"/>
    </w:pPr>
    <w:rPr>
      <w:sz w:val="20"/>
      <w:szCs w:val="20"/>
      <w:lang w:val="en-ZA" w:eastAsia="en-ZA"/>
    </w:rPr>
  </w:style>
  <w:style w:type="paragraph" w:customStyle="1" w:styleId="xl99">
    <w:name w:val="xl99"/>
    <w:basedOn w:val="Normal"/>
    <w:rsid w:val="00D44854"/>
    <w:pPr>
      <w:pBdr>
        <w:bottom w:val="single" w:sz="8" w:space="0" w:color="auto"/>
        <w:right w:val="single" w:sz="8" w:space="0" w:color="auto"/>
      </w:pBdr>
      <w:spacing w:before="100" w:beforeAutospacing="1" w:after="100" w:afterAutospacing="1"/>
      <w:jc w:val="right"/>
    </w:pPr>
    <w:rPr>
      <w:sz w:val="20"/>
      <w:szCs w:val="20"/>
      <w:lang w:val="en-ZA" w:eastAsia="en-ZA"/>
    </w:rPr>
  </w:style>
  <w:style w:type="paragraph" w:customStyle="1" w:styleId="xl100">
    <w:name w:val="xl100"/>
    <w:basedOn w:val="Normal"/>
    <w:rsid w:val="00D44854"/>
    <w:pPr>
      <w:pBdr>
        <w:bottom w:val="single" w:sz="8" w:space="0" w:color="auto"/>
        <w:right w:val="single" w:sz="8" w:space="0" w:color="auto"/>
      </w:pBdr>
      <w:spacing w:before="100" w:beforeAutospacing="1" w:after="100" w:afterAutospacing="1"/>
    </w:pPr>
    <w:rPr>
      <w:sz w:val="20"/>
      <w:szCs w:val="20"/>
      <w:lang w:val="en-ZA" w:eastAsia="en-ZA"/>
    </w:rPr>
  </w:style>
  <w:style w:type="paragraph" w:customStyle="1" w:styleId="xl101">
    <w:name w:val="xl101"/>
    <w:basedOn w:val="Normal"/>
    <w:rsid w:val="00D44854"/>
    <w:pPr>
      <w:pBdr>
        <w:top w:val="single" w:sz="8" w:space="0" w:color="auto"/>
        <w:left w:val="single" w:sz="8" w:space="0" w:color="auto"/>
        <w:right w:val="single" w:sz="8" w:space="0" w:color="auto"/>
      </w:pBdr>
      <w:spacing w:before="100" w:beforeAutospacing="1" w:after="100" w:afterAutospacing="1"/>
      <w:jc w:val="center"/>
    </w:pPr>
    <w:rPr>
      <w:sz w:val="20"/>
      <w:szCs w:val="20"/>
      <w:lang w:val="en-ZA" w:eastAsia="en-ZA"/>
    </w:rPr>
  </w:style>
  <w:style w:type="paragraph" w:customStyle="1" w:styleId="Quote1">
    <w:name w:val="Quote1"/>
    <w:basedOn w:val="Normal"/>
    <w:next w:val="Normal"/>
    <w:uiPriority w:val="29"/>
    <w:qFormat/>
    <w:rsid w:val="00D44854"/>
    <w:pPr>
      <w:spacing w:line="276" w:lineRule="auto"/>
      <w:ind w:left="851" w:hanging="851"/>
    </w:pPr>
    <w:rPr>
      <w:rFonts w:ascii="Calibri" w:eastAsia="Calibri" w:hAnsi="Calibri"/>
      <w:i/>
      <w:iCs/>
      <w:color w:val="000000"/>
      <w:sz w:val="20"/>
      <w:szCs w:val="22"/>
      <w:lang w:val="en-ZA"/>
    </w:rPr>
  </w:style>
  <w:style w:type="character" w:customStyle="1" w:styleId="QuoteChar">
    <w:name w:val="Quote Char"/>
    <w:link w:val="Quote"/>
    <w:uiPriority w:val="29"/>
    <w:rsid w:val="00D44854"/>
    <w:rPr>
      <w:i/>
      <w:iCs/>
      <w:color w:val="000000"/>
    </w:rPr>
  </w:style>
  <w:style w:type="character" w:customStyle="1" w:styleId="CONTRACTHEAD2Char">
    <w:name w:val="CONTRACT HEAD 2 Char"/>
    <w:link w:val="CONTRACTHEAD2"/>
    <w:rsid w:val="00D44854"/>
    <w:rPr>
      <w:rFonts w:ascii="Arial" w:hAnsi="Arial" w:cs="Arial"/>
      <w:b/>
      <w:sz w:val="22"/>
      <w:szCs w:val="24"/>
      <w:lang w:val="en-ZA"/>
    </w:rPr>
  </w:style>
  <w:style w:type="character" w:customStyle="1" w:styleId="ContractHeading3Char">
    <w:name w:val="Contract Heading 3 Char"/>
    <w:link w:val="ContractHeading3"/>
    <w:rsid w:val="00D44854"/>
    <w:rPr>
      <w:rFonts w:ascii="Arial" w:hAnsi="Arial"/>
      <w:b/>
      <w:szCs w:val="24"/>
      <w:lang w:eastAsia="en-US"/>
    </w:rPr>
  </w:style>
  <w:style w:type="paragraph" w:customStyle="1" w:styleId="ContractHeading4">
    <w:name w:val="Contract Heading 4"/>
    <w:basedOn w:val="CONTRACTHEAD4"/>
    <w:link w:val="ContractHeading4Char"/>
    <w:autoRedefine/>
    <w:qFormat/>
    <w:rsid w:val="00D44854"/>
    <w:pPr>
      <w:numPr>
        <w:ilvl w:val="0"/>
        <w:numId w:val="0"/>
      </w:numPr>
      <w:tabs>
        <w:tab w:val="clear" w:pos="1008"/>
        <w:tab w:val="num" w:pos="-897"/>
        <w:tab w:val="left" w:pos="1134"/>
      </w:tabs>
      <w:ind w:left="1729" w:hanging="1729"/>
      <w:jc w:val="left"/>
    </w:pPr>
    <w:rPr>
      <w:rFonts w:cs="Times New Roman"/>
      <w:caps/>
    </w:rPr>
  </w:style>
  <w:style w:type="character" w:customStyle="1" w:styleId="ContractHeading4Char">
    <w:name w:val="Contract Heading 4 Char"/>
    <w:link w:val="ContractHeading4"/>
    <w:rsid w:val="00D44854"/>
    <w:rPr>
      <w:rFonts w:ascii="Arial" w:hAnsi="Arial"/>
      <w:caps/>
      <w:szCs w:val="24"/>
      <w:lang w:eastAsia="en-US"/>
    </w:rPr>
  </w:style>
  <w:style w:type="paragraph" w:customStyle="1" w:styleId="ContractHead6">
    <w:name w:val="Contract Head 6"/>
    <w:basedOn w:val="CONTRACTHEAD5"/>
    <w:link w:val="ContractHead6Char"/>
    <w:qFormat/>
    <w:rsid w:val="00D44854"/>
    <w:pPr>
      <w:tabs>
        <w:tab w:val="clear" w:pos="0"/>
        <w:tab w:val="clear" w:pos="990"/>
        <w:tab w:val="clear" w:pos="1418"/>
        <w:tab w:val="num" w:pos="-1076"/>
        <w:tab w:val="left" w:pos="1134"/>
      </w:tabs>
      <w:spacing w:line="240" w:lineRule="auto"/>
      <w:ind w:left="-1076" w:hanging="2232"/>
      <w:jc w:val="left"/>
    </w:pPr>
    <w:rPr>
      <w:rFonts w:cs="Times New Roman"/>
      <w:i w:val="0"/>
      <w:szCs w:val="24"/>
    </w:rPr>
  </w:style>
  <w:style w:type="character" w:customStyle="1" w:styleId="CONTRACTHEAD4Char">
    <w:name w:val="CONTRACT HEAD 4 Char"/>
    <w:link w:val="CONTRACTHEAD4"/>
    <w:uiPriority w:val="99"/>
    <w:rsid w:val="00D44854"/>
    <w:rPr>
      <w:rFonts w:ascii="Arial" w:hAnsi="Arial" w:cs="Arial"/>
      <w:szCs w:val="24"/>
      <w:lang w:val="en-ZA"/>
    </w:rPr>
  </w:style>
  <w:style w:type="character" w:customStyle="1" w:styleId="CONTRACTHEAD5Char">
    <w:name w:val="CONTRACT HEAD 5 Char"/>
    <w:rsid w:val="00D44854"/>
  </w:style>
  <w:style w:type="character" w:customStyle="1" w:styleId="ContractHead6Char">
    <w:name w:val="Contract Head 6 Char"/>
    <w:link w:val="ContractHead6"/>
    <w:rsid w:val="00D44854"/>
    <w:rPr>
      <w:rFonts w:ascii="Arial" w:hAnsi="Arial"/>
      <w:szCs w:val="24"/>
      <w:lang w:eastAsia="en-US"/>
    </w:rPr>
  </w:style>
  <w:style w:type="paragraph" w:customStyle="1" w:styleId="Subtitle1">
    <w:name w:val="Subtitle1"/>
    <w:basedOn w:val="Normal"/>
    <w:next w:val="Normal"/>
    <w:qFormat/>
    <w:rsid w:val="00D44854"/>
    <w:pPr>
      <w:numPr>
        <w:ilvl w:val="1"/>
      </w:numPr>
      <w:spacing w:line="276" w:lineRule="auto"/>
      <w:ind w:left="851" w:hanging="851"/>
    </w:pPr>
    <w:rPr>
      <w:rFonts w:ascii="Cambria" w:hAnsi="Cambria"/>
      <w:i/>
      <w:iCs/>
      <w:color w:val="4F81BD"/>
      <w:spacing w:val="15"/>
      <w:lang w:val="en-ZA"/>
    </w:rPr>
  </w:style>
  <w:style w:type="paragraph" w:customStyle="1" w:styleId="IntenseQuote1">
    <w:name w:val="Intense Quote1"/>
    <w:basedOn w:val="Normal"/>
    <w:next w:val="Normal"/>
    <w:uiPriority w:val="30"/>
    <w:qFormat/>
    <w:rsid w:val="00D44854"/>
    <w:pPr>
      <w:pBdr>
        <w:bottom w:val="single" w:sz="4" w:space="4" w:color="4F81BD"/>
      </w:pBdr>
      <w:spacing w:before="200" w:after="280" w:line="276" w:lineRule="auto"/>
      <w:ind w:left="936" w:right="936" w:hanging="851"/>
    </w:pPr>
    <w:rPr>
      <w:rFonts w:ascii="Calibri" w:eastAsia="Calibri" w:hAnsi="Calibri"/>
      <w:b/>
      <w:bCs/>
      <w:i/>
      <w:iCs/>
      <w:color w:val="4F81BD"/>
      <w:sz w:val="20"/>
      <w:szCs w:val="22"/>
      <w:lang w:val="en-ZA"/>
    </w:rPr>
  </w:style>
  <w:style w:type="character" w:customStyle="1" w:styleId="IntenseQuoteChar">
    <w:name w:val="Intense Quote Char"/>
    <w:link w:val="IntenseQuote"/>
    <w:uiPriority w:val="30"/>
    <w:rsid w:val="00D44854"/>
    <w:rPr>
      <w:b/>
      <w:bCs/>
      <w:i/>
      <w:iCs/>
      <w:color w:val="4F81BD"/>
    </w:rPr>
  </w:style>
  <w:style w:type="character" w:customStyle="1" w:styleId="SubtleEmphasis1">
    <w:name w:val="Subtle Emphasis1"/>
    <w:uiPriority w:val="19"/>
    <w:qFormat/>
    <w:rsid w:val="00D44854"/>
    <w:rPr>
      <w:i/>
      <w:iCs/>
      <w:color w:val="808080"/>
    </w:rPr>
  </w:style>
  <w:style w:type="character" w:customStyle="1" w:styleId="IntenseEmphasis1">
    <w:name w:val="Intense Emphasis1"/>
    <w:qFormat/>
    <w:rsid w:val="00D44854"/>
    <w:rPr>
      <w:b/>
      <w:bCs/>
      <w:i/>
      <w:iCs/>
      <w:color w:val="4F81BD"/>
    </w:rPr>
  </w:style>
  <w:style w:type="character" w:customStyle="1" w:styleId="SubtleReference1">
    <w:name w:val="Subtle Reference1"/>
    <w:uiPriority w:val="31"/>
    <w:qFormat/>
    <w:rsid w:val="00D44854"/>
    <w:rPr>
      <w:smallCaps/>
      <w:color w:val="C0504D"/>
      <w:u w:val="single"/>
    </w:rPr>
  </w:style>
  <w:style w:type="character" w:customStyle="1" w:styleId="IntenseReference1">
    <w:name w:val="Intense Reference1"/>
    <w:uiPriority w:val="32"/>
    <w:qFormat/>
    <w:rsid w:val="00D44854"/>
    <w:rPr>
      <w:b/>
      <w:bCs/>
      <w:smallCaps/>
      <w:color w:val="C0504D"/>
      <w:spacing w:val="5"/>
      <w:u w:val="single"/>
    </w:rPr>
  </w:style>
  <w:style w:type="paragraph" w:customStyle="1" w:styleId="StyleContractBulletBold">
    <w:name w:val="Style Contract_Bullet + Bold"/>
    <w:basedOn w:val="ContractBullet"/>
    <w:next w:val="Normal"/>
    <w:link w:val="StyleContractBulletBoldChar"/>
    <w:uiPriority w:val="99"/>
    <w:rsid w:val="00D44854"/>
    <w:pPr>
      <w:keepLines/>
      <w:widowControl w:val="0"/>
      <w:tabs>
        <w:tab w:val="clear" w:pos="936"/>
        <w:tab w:val="num" w:pos="360"/>
      </w:tabs>
      <w:ind w:left="851" w:hanging="851"/>
      <w:jc w:val="left"/>
    </w:pPr>
    <w:rPr>
      <w:b/>
      <w:bCs/>
    </w:rPr>
  </w:style>
  <w:style w:type="character" w:customStyle="1" w:styleId="StyleContractBulletBoldChar">
    <w:name w:val="Style Contract_Bullet + Bold Char"/>
    <w:link w:val="StyleContractBulletBold"/>
    <w:uiPriority w:val="99"/>
    <w:locked/>
    <w:rsid w:val="00D44854"/>
    <w:rPr>
      <w:rFonts w:ascii="Arial" w:hAnsi="Arial"/>
      <w:b/>
      <w:bCs/>
      <w:szCs w:val="24"/>
      <w:lang w:eastAsia="en-US"/>
    </w:rPr>
  </w:style>
  <w:style w:type="paragraph" w:customStyle="1" w:styleId="Legal5a">
    <w:name w:val="Legal 5a"/>
    <w:basedOn w:val="Legal42"/>
    <w:rsid w:val="00D44854"/>
    <w:pPr>
      <w:tabs>
        <w:tab w:val="clear" w:pos="900"/>
        <w:tab w:val="clear" w:pos="1440"/>
        <w:tab w:val="left" w:pos="1152"/>
        <w:tab w:val="num" w:pos="2520"/>
      </w:tabs>
      <w:autoSpaceDE w:val="0"/>
      <w:autoSpaceDN w:val="0"/>
      <w:adjustRightInd w:val="0"/>
      <w:ind w:left="720" w:hanging="720"/>
    </w:pPr>
    <w:rPr>
      <w:snapToGrid/>
      <w:szCs w:val="24"/>
    </w:rPr>
  </w:style>
  <w:style w:type="paragraph" w:styleId="ListNumber4">
    <w:name w:val="List Number 4"/>
    <w:basedOn w:val="Normal"/>
    <w:rsid w:val="00D44854"/>
    <w:pPr>
      <w:widowControl w:val="0"/>
      <w:numPr>
        <w:numId w:val="29"/>
      </w:numPr>
      <w:autoSpaceDE w:val="0"/>
      <w:autoSpaceDN w:val="0"/>
      <w:adjustRightInd w:val="0"/>
    </w:pPr>
    <w:rPr>
      <w:rFonts w:ascii="CG Times" w:hAnsi="CG Times"/>
      <w:sz w:val="20"/>
      <w:lang w:val="en-US"/>
    </w:rPr>
  </w:style>
  <w:style w:type="paragraph" w:styleId="ListNumber">
    <w:name w:val="List Number"/>
    <w:basedOn w:val="Normal"/>
    <w:rsid w:val="00D44854"/>
    <w:pPr>
      <w:widowControl w:val="0"/>
      <w:numPr>
        <w:numId w:val="30"/>
      </w:numPr>
      <w:autoSpaceDE w:val="0"/>
      <w:autoSpaceDN w:val="0"/>
      <w:adjustRightInd w:val="0"/>
    </w:pPr>
    <w:rPr>
      <w:rFonts w:ascii="CG Times" w:hAnsi="CG Times"/>
      <w:sz w:val="20"/>
      <w:lang w:val="en-US"/>
    </w:rPr>
  </w:style>
  <w:style w:type="paragraph" w:customStyle="1" w:styleId="11">
    <w:name w:val="1.1"/>
    <w:basedOn w:val="Normal"/>
    <w:rsid w:val="00D44854"/>
    <w:pPr>
      <w:tabs>
        <w:tab w:val="left" w:pos="709"/>
      </w:tabs>
      <w:ind w:left="709" w:hanging="709"/>
    </w:pPr>
    <w:rPr>
      <w:rFonts w:ascii="Helvetica" w:hAnsi="Helvetica"/>
      <w:sz w:val="20"/>
      <w:szCs w:val="20"/>
      <w:lang w:val="de-DE" w:eastAsia="en-ZA"/>
    </w:rPr>
  </w:style>
  <w:style w:type="paragraph" w:customStyle="1" w:styleId="SPEC">
    <w:name w:val="SPEC"/>
    <w:basedOn w:val="Normal"/>
    <w:autoRedefine/>
    <w:rsid w:val="00D44854"/>
    <w:pPr>
      <w:widowControl w:val="0"/>
      <w:tabs>
        <w:tab w:val="left" w:pos="-894"/>
        <w:tab w:val="left" w:pos="-720"/>
        <w:tab w:val="left" w:pos="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1418"/>
    </w:pPr>
    <w:rPr>
      <w:rFonts w:ascii="CG Times" w:hAnsi="CG Times"/>
      <w:snapToGrid w:val="0"/>
      <w:color w:val="000000"/>
      <w:sz w:val="20"/>
      <w:szCs w:val="20"/>
    </w:rPr>
  </w:style>
  <w:style w:type="paragraph" w:customStyle="1" w:styleId="P11">
    <w:name w:val="P1.1"/>
    <w:basedOn w:val="Normal"/>
    <w:autoRedefine/>
    <w:rsid w:val="00D44854"/>
    <w:pPr>
      <w:widowControl w:val="0"/>
      <w:numPr>
        <w:numId w:val="31"/>
      </w:numPr>
    </w:pPr>
    <w:rPr>
      <w:rFonts w:ascii="CG Times" w:hAnsi="CG Times"/>
      <w:snapToGrid w:val="0"/>
      <w:sz w:val="20"/>
      <w:szCs w:val="20"/>
      <w:lang w:val="en-US"/>
    </w:rPr>
  </w:style>
  <w:style w:type="paragraph" w:customStyle="1" w:styleId="P111">
    <w:name w:val="P1.1.1"/>
    <w:basedOn w:val="Normal"/>
    <w:autoRedefine/>
    <w:rsid w:val="00D44854"/>
    <w:pPr>
      <w:widowControl w:val="0"/>
      <w:numPr>
        <w:ilvl w:val="2"/>
        <w:numId w:val="31"/>
      </w:numPr>
    </w:pPr>
    <w:rPr>
      <w:rFonts w:ascii="CG Times" w:hAnsi="CG Times"/>
      <w:snapToGrid w:val="0"/>
      <w:sz w:val="20"/>
      <w:szCs w:val="20"/>
      <w:lang w:val="en-US"/>
    </w:rPr>
  </w:style>
  <w:style w:type="paragraph" w:customStyle="1" w:styleId="SECTION11">
    <w:name w:val="SECTION 11"/>
    <w:basedOn w:val="Normal"/>
    <w:rsid w:val="00D44854"/>
    <w:pPr>
      <w:widowControl w:val="0"/>
    </w:pPr>
    <w:rPr>
      <w:rFonts w:ascii="CG Times" w:hAnsi="CG Times"/>
      <w:snapToGrid w:val="0"/>
      <w:sz w:val="20"/>
      <w:szCs w:val="20"/>
      <w:lang w:val="en-US"/>
    </w:rPr>
  </w:style>
  <w:style w:type="paragraph" w:customStyle="1" w:styleId="SPEC2">
    <w:name w:val="SPEC2"/>
    <w:basedOn w:val="Normal"/>
    <w:autoRedefine/>
    <w:rsid w:val="00D44854"/>
    <w:pPr>
      <w:widowControl w:val="0"/>
      <w:numPr>
        <w:numId w:val="32"/>
      </w:numPr>
      <w:tabs>
        <w:tab w:val="left" w:pos="-894"/>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napToGrid w:val="0"/>
      <w:color w:val="000000"/>
      <w:sz w:val="20"/>
      <w:szCs w:val="20"/>
    </w:rPr>
  </w:style>
  <w:style w:type="paragraph" w:customStyle="1" w:styleId="CSpec">
    <w:name w:val="C Spec"/>
    <w:rsid w:val="00D44854"/>
    <w:pPr>
      <w:tabs>
        <w:tab w:val="num" w:pos="1418"/>
      </w:tabs>
      <w:ind w:left="1418" w:hanging="1418"/>
      <w:jc w:val="both"/>
    </w:pPr>
    <w:rPr>
      <w:rFonts w:ascii="CG Times" w:hAnsi="CG Times"/>
      <w:noProof/>
    </w:rPr>
  </w:style>
  <w:style w:type="paragraph" w:customStyle="1" w:styleId="C-Spec">
    <w:name w:val="C-Spec"/>
    <w:basedOn w:val="CSpec"/>
    <w:rsid w:val="00D44854"/>
  </w:style>
  <w:style w:type="paragraph" w:customStyle="1" w:styleId="SPECD">
    <w:name w:val="SPEC D"/>
    <w:basedOn w:val="Normal"/>
    <w:rsid w:val="00D44854"/>
    <w:pPr>
      <w:widowControl w:val="0"/>
      <w:tabs>
        <w:tab w:val="num" w:pos="1418"/>
      </w:tabs>
      <w:ind w:left="1418" w:hanging="1418"/>
    </w:pPr>
    <w:rPr>
      <w:snapToGrid w:val="0"/>
      <w:szCs w:val="20"/>
      <w:lang w:val="en-US"/>
    </w:rPr>
  </w:style>
  <w:style w:type="paragraph" w:customStyle="1" w:styleId="CRS">
    <w:name w:val="CRS"/>
    <w:basedOn w:val="Normal"/>
    <w:rsid w:val="00D44854"/>
    <w:pPr>
      <w:widowControl w:val="0"/>
      <w:tabs>
        <w:tab w:val="num" w:pos="1418"/>
      </w:tabs>
      <w:ind w:left="1418" w:hanging="1418"/>
    </w:pPr>
    <w:rPr>
      <w:rFonts w:ascii="CG Times" w:hAnsi="CG Times"/>
      <w:snapToGrid w:val="0"/>
      <w:sz w:val="20"/>
      <w:szCs w:val="20"/>
      <w:lang w:val="en-US"/>
    </w:rPr>
  </w:style>
  <w:style w:type="paragraph" w:customStyle="1" w:styleId="D1">
    <w:name w:val="D1"/>
    <w:basedOn w:val="Normal"/>
    <w:rsid w:val="00D44854"/>
    <w:pPr>
      <w:widowControl w:val="0"/>
      <w:numPr>
        <w:numId w:val="33"/>
      </w:numPr>
    </w:pPr>
    <w:rPr>
      <w:snapToGrid w:val="0"/>
      <w:szCs w:val="20"/>
      <w:lang w:val="en-US"/>
    </w:rPr>
  </w:style>
  <w:style w:type="paragraph" w:customStyle="1" w:styleId="Bullets">
    <w:name w:val="Bullets"/>
    <w:basedOn w:val="Header"/>
    <w:rsid w:val="00D44854"/>
    <w:pPr>
      <w:numPr>
        <w:numId w:val="34"/>
      </w:numPr>
      <w:tabs>
        <w:tab w:val="clear" w:pos="936"/>
        <w:tab w:val="clear" w:pos="4320"/>
        <w:tab w:val="clear" w:pos="8640"/>
        <w:tab w:val="left" w:pos="288"/>
      </w:tabs>
      <w:ind w:left="288" w:hanging="288"/>
    </w:pPr>
    <w:rPr>
      <w:lang w:val="en-ZA"/>
    </w:rPr>
  </w:style>
  <w:style w:type="paragraph" w:customStyle="1" w:styleId="MMTopic4">
    <w:name w:val="MM Topic 4"/>
    <w:basedOn w:val="Heading4"/>
    <w:rsid w:val="00D44854"/>
    <w:pPr>
      <w:widowControl/>
    </w:pPr>
    <w:rPr>
      <w:rFonts w:ascii="Times New Roman" w:hAnsi="Times New Roman"/>
      <w:bCs/>
      <w:snapToGrid/>
      <w:sz w:val="28"/>
      <w:szCs w:val="28"/>
      <w:lang w:val="en-ZA"/>
    </w:rPr>
  </w:style>
  <w:style w:type="paragraph" w:customStyle="1" w:styleId="MMTopic5">
    <w:name w:val="MM Topic 5"/>
    <w:basedOn w:val="Heading5"/>
    <w:rsid w:val="00D44854"/>
    <w:pPr>
      <w:widowControl/>
    </w:pPr>
    <w:rPr>
      <w:rFonts w:ascii="Times New Roman" w:hAnsi="Times New Roman"/>
      <w:b/>
      <w:bCs/>
      <w:i/>
      <w:iCs/>
      <w:snapToGrid/>
      <w:sz w:val="26"/>
      <w:szCs w:val="26"/>
      <w:lang w:val="en-ZA"/>
    </w:rPr>
  </w:style>
  <w:style w:type="paragraph" w:customStyle="1" w:styleId="MMTopic6">
    <w:name w:val="MM Topic 6"/>
    <w:basedOn w:val="Heading6"/>
    <w:rsid w:val="00D44854"/>
    <w:pPr>
      <w:widowControl/>
      <w:ind w:left="720" w:hanging="720"/>
    </w:pPr>
    <w:rPr>
      <w:b/>
      <w:bCs/>
      <w:i w:val="0"/>
      <w:snapToGrid/>
      <w:szCs w:val="22"/>
      <w:lang w:val="en-ZA"/>
    </w:rPr>
  </w:style>
  <w:style w:type="paragraph" w:customStyle="1" w:styleId="MMTopic7">
    <w:name w:val="MM Topic 7"/>
    <w:basedOn w:val="Heading7"/>
    <w:rsid w:val="00D44854"/>
    <w:pPr>
      <w:widowControl/>
      <w:ind w:left="720" w:hanging="720"/>
    </w:pPr>
    <w:rPr>
      <w:rFonts w:ascii="Times New Roman" w:hAnsi="Times New Roman"/>
      <w:snapToGrid/>
      <w:sz w:val="24"/>
      <w:szCs w:val="24"/>
      <w:lang w:val="en-ZA"/>
    </w:rPr>
  </w:style>
  <w:style w:type="paragraph" w:customStyle="1" w:styleId="MMTopic3">
    <w:name w:val="MM Topic 3"/>
    <w:basedOn w:val="Heading3"/>
    <w:rsid w:val="00D44854"/>
    <w:pPr>
      <w:widowControl/>
      <w:spacing w:after="60"/>
    </w:pPr>
    <w:rPr>
      <w:rFonts w:cs="Arial"/>
      <w:b/>
      <w:bCs/>
      <w:snapToGrid/>
      <w:sz w:val="26"/>
      <w:szCs w:val="26"/>
      <w:lang w:val="en-ZA"/>
    </w:rPr>
  </w:style>
  <w:style w:type="paragraph" w:customStyle="1" w:styleId="MMRelationship">
    <w:name w:val="MM Relationship"/>
    <w:basedOn w:val="Normal"/>
    <w:rsid w:val="00D44854"/>
    <w:pPr>
      <w:ind w:left="720" w:hanging="720"/>
    </w:pPr>
    <w:rPr>
      <w:lang w:val="en-ZA"/>
    </w:rPr>
  </w:style>
  <w:style w:type="paragraph" w:customStyle="1" w:styleId="MMTopic2">
    <w:name w:val="MM Topic 2"/>
    <w:basedOn w:val="Heading2"/>
    <w:rsid w:val="00D44854"/>
    <w:pPr>
      <w:widowControl/>
      <w:spacing w:after="60"/>
    </w:pPr>
    <w:rPr>
      <w:rFonts w:cs="Arial"/>
      <w:b/>
      <w:bCs/>
      <w:i/>
      <w:iCs/>
      <w:snapToGrid/>
      <w:sz w:val="28"/>
      <w:szCs w:val="28"/>
    </w:rPr>
  </w:style>
  <w:style w:type="character" w:customStyle="1" w:styleId="Contract3Char">
    <w:name w:val="Contract 3 Char"/>
    <w:link w:val="Contract3"/>
    <w:uiPriority w:val="99"/>
    <w:rsid w:val="00D44854"/>
    <w:rPr>
      <w:rFonts w:ascii="Arial" w:hAnsi="Arial" w:cs="Arial"/>
      <w:bCs/>
      <w:szCs w:val="24"/>
      <w:lang w:eastAsia="en-US"/>
    </w:rPr>
  </w:style>
  <w:style w:type="paragraph" w:customStyle="1" w:styleId="StyleTableAfter0pt">
    <w:name w:val="Style Table + After:  0 pt"/>
    <w:basedOn w:val="Table"/>
    <w:next w:val="BodyText"/>
    <w:rsid w:val="00D44854"/>
    <w:pPr>
      <w:numPr>
        <w:numId w:val="35"/>
      </w:numPr>
      <w:tabs>
        <w:tab w:val="clear" w:pos="-720"/>
        <w:tab w:val="clear" w:pos="792"/>
      </w:tabs>
      <w:suppressAutoHyphens w:val="0"/>
      <w:spacing w:before="0" w:after="0"/>
      <w:jc w:val="left"/>
    </w:pPr>
    <w:rPr>
      <w:rFonts w:cs="Times New Roman"/>
      <w:lang w:val="en-ZA"/>
    </w:rPr>
  </w:style>
  <w:style w:type="paragraph" w:customStyle="1" w:styleId="Figure">
    <w:name w:val="Figure"/>
    <w:basedOn w:val="BodyText"/>
    <w:next w:val="BodyText"/>
    <w:rsid w:val="00D44854"/>
    <w:pPr>
      <w:numPr>
        <w:numId w:val="36"/>
      </w:numPr>
    </w:pPr>
    <w:rPr>
      <w:sz w:val="20"/>
      <w:lang w:val="en-ZA"/>
    </w:rPr>
  </w:style>
  <w:style w:type="paragraph" w:customStyle="1" w:styleId="xl29">
    <w:name w:val="xl29"/>
    <w:basedOn w:val="Normal"/>
    <w:rsid w:val="00D44854"/>
    <w:pPr>
      <w:spacing w:before="100" w:beforeAutospacing="1" w:after="100" w:afterAutospacing="1"/>
    </w:pPr>
    <w:rPr>
      <w:rFonts w:ascii="Univers (W1)" w:eastAsia="Arial Unicode MS" w:hAnsi="Univers (W1)" w:cs="Arial Unicode MS"/>
      <w:sz w:val="16"/>
      <w:szCs w:val="16"/>
      <w:lang w:val="en-US"/>
    </w:rPr>
  </w:style>
  <w:style w:type="paragraph" w:customStyle="1" w:styleId="xl30">
    <w:name w:val="xl30"/>
    <w:basedOn w:val="Normal"/>
    <w:rsid w:val="00D44854"/>
    <w:pPr>
      <w:pBdr>
        <w:left w:val="single" w:sz="4" w:space="0" w:color="auto"/>
      </w:pBdr>
      <w:spacing w:before="100" w:beforeAutospacing="1" w:after="100" w:afterAutospacing="1"/>
    </w:pPr>
    <w:rPr>
      <w:rFonts w:eastAsia="Arial Unicode MS" w:cs="Arial"/>
      <w:sz w:val="14"/>
      <w:szCs w:val="14"/>
      <w:lang w:val="en-US"/>
    </w:rPr>
  </w:style>
  <w:style w:type="paragraph" w:customStyle="1" w:styleId="xl31">
    <w:name w:val="xl31"/>
    <w:basedOn w:val="Normal"/>
    <w:rsid w:val="00D44854"/>
    <w:pPr>
      <w:spacing w:before="100" w:beforeAutospacing="1" w:after="100" w:afterAutospacing="1"/>
    </w:pPr>
    <w:rPr>
      <w:rFonts w:eastAsia="Arial Unicode MS" w:cs="Arial"/>
      <w:sz w:val="14"/>
      <w:szCs w:val="14"/>
      <w:lang w:val="en-US"/>
    </w:rPr>
  </w:style>
  <w:style w:type="paragraph" w:customStyle="1" w:styleId="xl32">
    <w:name w:val="xl32"/>
    <w:basedOn w:val="Normal"/>
    <w:rsid w:val="00D44854"/>
    <w:pPr>
      <w:spacing w:before="100" w:beforeAutospacing="1" w:after="100" w:afterAutospacing="1"/>
    </w:pPr>
    <w:rPr>
      <w:rFonts w:eastAsia="Arial Unicode MS" w:cs="Arial"/>
      <w:b/>
      <w:bCs/>
      <w:lang w:val="en-US"/>
    </w:rPr>
  </w:style>
  <w:style w:type="paragraph" w:customStyle="1" w:styleId="xl33">
    <w:name w:val="xl33"/>
    <w:basedOn w:val="Normal"/>
    <w:rsid w:val="00D44854"/>
    <w:pPr>
      <w:pBdr>
        <w:left w:val="single" w:sz="4" w:space="0" w:color="auto"/>
        <w:bottom w:val="single" w:sz="4" w:space="0" w:color="auto"/>
      </w:pBdr>
      <w:spacing w:before="100" w:beforeAutospacing="1" w:after="100" w:afterAutospacing="1"/>
      <w:jc w:val="center"/>
    </w:pPr>
    <w:rPr>
      <w:rFonts w:eastAsia="Arial Unicode MS" w:cs="Arial"/>
      <w:sz w:val="16"/>
      <w:szCs w:val="16"/>
      <w:lang w:val="en-US"/>
    </w:rPr>
  </w:style>
  <w:style w:type="paragraph" w:customStyle="1" w:styleId="xl34">
    <w:name w:val="xl34"/>
    <w:basedOn w:val="Normal"/>
    <w:rsid w:val="00D44854"/>
    <w:pPr>
      <w:pBdr>
        <w:bottom w:val="single" w:sz="4" w:space="0" w:color="auto"/>
      </w:pBdr>
      <w:spacing w:before="100" w:beforeAutospacing="1" w:after="100" w:afterAutospacing="1"/>
      <w:jc w:val="center"/>
    </w:pPr>
    <w:rPr>
      <w:rFonts w:eastAsia="Arial Unicode MS" w:cs="Arial"/>
      <w:sz w:val="16"/>
      <w:szCs w:val="16"/>
      <w:lang w:val="en-US"/>
    </w:rPr>
  </w:style>
  <w:style w:type="paragraph" w:customStyle="1" w:styleId="xl35">
    <w:name w:val="xl35"/>
    <w:basedOn w:val="Normal"/>
    <w:rsid w:val="00D44854"/>
    <w:pPr>
      <w:pBdr>
        <w:left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36">
    <w:name w:val="xl36"/>
    <w:basedOn w:val="Normal"/>
    <w:rsid w:val="00D44854"/>
    <w:pPr>
      <w:pBdr>
        <w:bottom w:val="single" w:sz="4" w:space="0" w:color="auto"/>
      </w:pBdr>
      <w:spacing w:before="100" w:beforeAutospacing="1" w:after="100" w:afterAutospacing="1"/>
      <w:jc w:val="center"/>
    </w:pPr>
    <w:rPr>
      <w:rFonts w:eastAsia="Arial Unicode MS" w:cs="Arial"/>
      <w:sz w:val="16"/>
      <w:szCs w:val="16"/>
      <w:lang w:val="en-US"/>
    </w:rPr>
  </w:style>
  <w:style w:type="paragraph" w:customStyle="1" w:styleId="xl37">
    <w:name w:val="xl37"/>
    <w:basedOn w:val="Normal"/>
    <w:rsid w:val="00D44854"/>
    <w:pPr>
      <w:pBdr>
        <w:bottom w:val="single" w:sz="4" w:space="0" w:color="auto"/>
        <w:right w:val="single" w:sz="4" w:space="0" w:color="auto"/>
      </w:pBdr>
      <w:spacing w:before="100" w:beforeAutospacing="1" w:after="100" w:afterAutospacing="1"/>
      <w:jc w:val="center"/>
    </w:pPr>
    <w:rPr>
      <w:rFonts w:eastAsia="Arial Unicode MS" w:cs="Arial"/>
      <w:sz w:val="16"/>
      <w:szCs w:val="16"/>
      <w:lang w:val="en-US"/>
    </w:rPr>
  </w:style>
  <w:style w:type="paragraph" w:customStyle="1" w:styleId="xl38">
    <w:name w:val="xl38"/>
    <w:basedOn w:val="Normal"/>
    <w:rsid w:val="00D44854"/>
    <w:pPr>
      <w:pBdr>
        <w:left w:val="single" w:sz="4" w:space="0" w:color="auto"/>
        <w:bottom w:val="single" w:sz="4" w:space="0" w:color="auto"/>
      </w:pBdr>
      <w:spacing w:before="100" w:beforeAutospacing="1" w:after="100" w:afterAutospacing="1"/>
      <w:jc w:val="center"/>
    </w:pPr>
    <w:rPr>
      <w:rFonts w:eastAsia="Arial Unicode MS" w:cs="Arial"/>
      <w:sz w:val="16"/>
      <w:szCs w:val="16"/>
      <w:lang w:val="en-US"/>
    </w:rPr>
  </w:style>
  <w:style w:type="paragraph" w:customStyle="1" w:styleId="xl39">
    <w:name w:val="xl39"/>
    <w:basedOn w:val="Normal"/>
    <w:rsid w:val="00D44854"/>
    <w:pPr>
      <w:pBdr>
        <w:top w:val="single" w:sz="4" w:space="0" w:color="auto"/>
        <w:left w:val="single" w:sz="4" w:space="0" w:color="auto"/>
        <w:bottom w:val="single" w:sz="4" w:space="0" w:color="auto"/>
      </w:pBdr>
      <w:spacing w:before="100" w:beforeAutospacing="1" w:after="100" w:afterAutospacing="1"/>
      <w:jc w:val="center"/>
    </w:pPr>
    <w:rPr>
      <w:rFonts w:eastAsia="Arial Unicode MS" w:cs="Arial"/>
      <w:sz w:val="14"/>
      <w:szCs w:val="14"/>
      <w:lang w:val="en-US"/>
    </w:rPr>
  </w:style>
  <w:style w:type="paragraph" w:customStyle="1" w:styleId="xl40">
    <w:name w:val="xl40"/>
    <w:basedOn w:val="Normal"/>
    <w:rsid w:val="00D448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4"/>
      <w:szCs w:val="14"/>
      <w:lang w:val="en-US"/>
    </w:rPr>
  </w:style>
  <w:style w:type="paragraph" w:customStyle="1" w:styleId="xl41">
    <w:name w:val="xl41"/>
    <w:basedOn w:val="Normal"/>
    <w:rsid w:val="00D44854"/>
    <w:pPr>
      <w:spacing w:before="100" w:beforeAutospacing="1" w:after="100" w:afterAutospacing="1"/>
      <w:jc w:val="center"/>
    </w:pPr>
    <w:rPr>
      <w:rFonts w:eastAsia="Arial Unicode MS" w:cs="Arial"/>
      <w:sz w:val="14"/>
      <w:szCs w:val="14"/>
      <w:lang w:val="en-US"/>
    </w:rPr>
  </w:style>
  <w:style w:type="paragraph" w:customStyle="1" w:styleId="xl42">
    <w:name w:val="xl42"/>
    <w:basedOn w:val="Normal"/>
    <w:rsid w:val="00D44854"/>
    <w:pPr>
      <w:pBdr>
        <w:right w:val="single" w:sz="4" w:space="0" w:color="auto"/>
      </w:pBdr>
      <w:spacing w:before="100" w:beforeAutospacing="1" w:after="100" w:afterAutospacing="1"/>
    </w:pPr>
    <w:rPr>
      <w:rFonts w:ascii="Univers (W1)" w:eastAsia="Arial Unicode MS" w:hAnsi="Univers (W1)" w:cs="Arial Unicode MS"/>
      <w:sz w:val="16"/>
      <w:szCs w:val="16"/>
      <w:lang w:val="en-US"/>
    </w:rPr>
  </w:style>
  <w:style w:type="paragraph" w:customStyle="1" w:styleId="xl43">
    <w:name w:val="xl43"/>
    <w:basedOn w:val="Normal"/>
    <w:rsid w:val="00D44854"/>
    <w:pPr>
      <w:pBdr>
        <w:left w:val="single" w:sz="4" w:space="0" w:color="auto"/>
      </w:pBdr>
      <w:spacing w:before="100" w:beforeAutospacing="1" w:after="100" w:afterAutospacing="1"/>
    </w:pPr>
    <w:rPr>
      <w:rFonts w:eastAsia="Arial Unicode MS" w:cs="Arial"/>
      <w:b/>
      <w:bCs/>
      <w:sz w:val="16"/>
      <w:szCs w:val="16"/>
      <w:lang w:val="en-US"/>
    </w:rPr>
  </w:style>
  <w:style w:type="paragraph" w:customStyle="1" w:styleId="xl44">
    <w:name w:val="xl44"/>
    <w:basedOn w:val="Normal"/>
    <w:rsid w:val="00D44854"/>
    <w:pPr>
      <w:pBdr>
        <w:top w:val="single" w:sz="4" w:space="0" w:color="auto"/>
        <w:left w:val="single" w:sz="4" w:space="0" w:color="auto"/>
        <w:bottom w:val="single" w:sz="4" w:space="0" w:color="auto"/>
      </w:pBdr>
      <w:spacing w:before="100" w:beforeAutospacing="1" w:after="100" w:afterAutospacing="1"/>
      <w:jc w:val="center"/>
    </w:pPr>
    <w:rPr>
      <w:rFonts w:eastAsia="Arial Unicode MS" w:cs="Arial"/>
      <w:sz w:val="16"/>
      <w:szCs w:val="16"/>
      <w:lang w:val="en-US"/>
    </w:rPr>
  </w:style>
  <w:style w:type="paragraph" w:customStyle="1" w:styleId="xl45">
    <w:name w:val="xl45"/>
    <w:basedOn w:val="Normal"/>
    <w:rsid w:val="00D448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6"/>
      <w:szCs w:val="16"/>
      <w:lang w:val="en-US"/>
    </w:rPr>
  </w:style>
  <w:style w:type="paragraph" w:customStyle="1" w:styleId="xl46">
    <w:name w:val="xl46"/>
    <w:basedOn w:val="Normal"/>
    <w:rsid w:val="00D448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6"/>
      <w:szCs w:val="16"/>
      <w:lang w:val="en-US"/>
    </w:rPr>
  </w:style>
  <w:style w:type="paragraph" w:customStyle="1" w:styleId="xl47">
    <w:name w:val="xl47"/>
    <w:basedOn w:val="Normal"/>
    <w:rsid w:val="00D44854"/>
    <w:pPr>
      <w:pBdr>
        <w:left w:val="single" w:sz="4" w:space="0" w:color="auto"/>
        <w:bottom w:val="single" w:sz="4" w:space="0" w:color="auto"/>
      </w:pBdr>
      <w:spacing w:before="100" w:beforeAutospacing="1" w:after="100" w:afterAutospacing="1"/>
      <w:jc w:val="center"/>
    </w:pPr>
    <w:rPr>
      <w:rFonts w:eastAsia="Arial Unicode MS" w:cs="Arial"/>
      <w:sz w:val="16"/>
      <w:szCs w:val="16"/>
      <w:lang w:val="en-US"/>
    </w:rPr>
  </w:style>
  <w:style w:type="paragraph" w:customStyle="1" w:styleId="xl48">
    <w:name w:val="xl48"/>
    <w:basedOn w:val="Normal"/>
    <w:rsid w:val="00D44854"/>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w:sz w:val="16"/>
      <w:szCs w:val="16"/>
      <w:lang w:val="en-US"/>
    </w:rPr>
  </w:style>
  <w:style w:type="paragraph" w:customStyle="1" w:styleId="xl49">
    <w:name w:val="xl49"/>
    <w:basedOn w:val="Normal"/>
    <w:rsid w:val="00D44854"/>
    <w:pPr>
      <w:pBdr>
        <w:left w:val="single" w:sz="4" w:space="0" w:color="auto"/>
      </w:pBdr>
      <w:spacing w:before="100" w:beforeAutospacing="1" w:after="100" w:afterAutospacing="1"/>
      <w:jc w:val="center"/>
    </w:pPr>
    <w:rPr>
      <w:rFonts w:eastAsia="Arial Unicode MS" w:cs="Arial"/>
      <w:sz w:val="16"/>
      <w:szCs w:val="16"/>
      <w:lang w:val="en-US"/>
    </w:rPr>
  </w:style>
  <w:style w:type="paragraph" w:customStyle="1" w:styleId="xl50">
    <w:name w:val="xl50"/>
    <w:basedOn w:val="Normal"/>
    <w:rsid w:val="00D44854"/>
    <w:pPr>
      <w:pBdr>
        <w:top w:val="single" w:sz="4" w:space="0" w:color="auto"/>
        <w:left w:val="single" w:sz="4" w:space="0" w:color="auto"/>
        <w:bottom w:val="single" w:sz="4" w:space="0" w:color="auto"/>
      </w:pBdr>
      <w:spacing w:before="100" w:beforeAutospacing="1" w:after="100" w:afterAutospacing="1"/>
      <w:jc w:val="center"/>
    </w:pPr>
    <w:rPr>
      <w:rFonts w:eastAsia="Arial Unicode MS" w:cs="Arial"/>
      <w:sz w:val="14"/>
      <w:szCs w:val="14"/>
      <w:lang w:val="en-US"/>
    </w:rPr>
  </w:style>
  <w:style w:type="paragraph" w:customStyle="1" w:styleId="xl51">
    <w:name w:val="xl51"/>
    <w:basedOn w:val="Normal"/>
    <w:rsid w:val="00D448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4"/>
      <w:szCs w:val="14"/>
      <w:lang w:val="en-US"/>
    </w:rPr>
  </w:style>
  <w:style w:type="paragraph" w:customStyle="1" w:styleId="xl52">
    <w:name w:val="xl52"/>
    <w:basedOn w:val="Normal"/>
    <w:rsid w:val="00D44854"/>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w:sz w:val="14"/>
      <w:szCs w:val="14"/>
      <w:lang w:val="en-US"/>
    </w:rPr>
  </w:style>
  <w:style w:type="paragraph" w:customStyle="1" w:styleId="xl53">
    <w:name w:val="xl53"/>
    <w:basedOn w:val="Normal"/>
    <w:rsid w:val="00D44854"/>
    <w:pPr>
      <w:pBdr>
        <w:top w:val="single" w:sz="4" w:space="0" w:color="auto"/>
        <w:left w:val="single" w:sz="4" w:space="0" w:color="auto"/>
      </w:pBdr>
      <w:spacing w:before="100" w:beforeAutospacing="1" w:after="100" w:afterAutospacing="1"/>
    </w:pPr>
    <w:rPr>
      <w:rFonts w:eastAsia="Arial Unicode MS" w:cs="Arial"/>
      <w:sz w:val="14"/>
      <w:szCs w:val="14"/>
      <w:lang w:val="en-US"/>
    </w:rPr>
  </w:style>
  <w:style w:type="paragraph" w:customStyle="1" w:styleId="xl54">
    <w:name w:val="xl54"/>
    <w:basedOn w:val="Normal"/>
    <w:rsid w:val="00D44854"/>
    <w:pPr>
      <w:pBdr>
        <w:right w:val="single" w:sz="4" w:space="0" w:color="auto"/>
      </w:pBdr>
      <w:spacing w:before="100" w:beforeAutospacing="1" w:after="100" w:afterAutospacing="1"/>
      <w:jc w:val="center"/>
    </w:pPr>
    <w:rPr>
      <w:rFonts w:eastAsia="Arial Unicode MS" w:cs="Arial"/>
      <w:b/>
      <w:bCs/>
      <w:sz w:val="14"/>
      <w:szCs w:val="14"/>
      <w:lang w:val="en-US"/>
    </w:rPr>
  </w:style>
  <w:style w:type="paragraph" w:customStyle="1" w:styleId="xl55">
    <w:name w:val="xl55"/>
    <w:basedOn w:val="Normal"/>
    <w:rsid w:val="00D44854"/>
    <w:pPr>
      <w:pBdr>
        <w:bottom w:val="single" w:sz="4" w:space="0" w:color="auto"/>
      </w:pBdr>
      <w:spacing w:before="100" w:beforeAutospacing="1" w:after="100" w:afterAutospacing="1"/>
    </w:pPr>
    <w:rPr>
      <w:rFonts w:eastAsia="Arial Unicode MS" w:cs="Arial"/>
      <w:sz w:val="16"/>
      <w:szCs w:val="16"/>
      <w:lang w:val="en-US"/>
    </w:rPr>
  </w:style>
  <w:style w:type="paragraph" w:customStyle="1" w:styleId="xl56">
    <w:name w:val="xl56"/>
    <w:basedOn w:val="Normal"/>
    <w:rsid w:val="00D44854"/>
    <w:pPr>
      <w:pBdr>
        <w:bottom w:val="single" w:sz="4" w:space="0" w:color="auto"/>
        <w:right w:val="single" w:sz="4" w:space="0" w:color="auto"/>
      </w:pBdr>
      <w:spacing w:before="100" w:beforeAutospacing="1" w:after="100" w:afterAutospacing="1"/>
    </w:pPr>
    <w:rPr>
      <w:rFonts w:eastAsia="Arial Unicode MS" w:cs="Arial"/>
      <w:sz w:val="16"/>
      <w:szCs w:val="16"/>
      <w:lang w:val="en-US"/>
    </w:rPr>
  </w:style>
  <w:style w:type="paragraph" w:customStyle="1" w:styleId="xl57">
    <w:name w:val="xl57"/>
    <w:basedOn w:val="Normal"/>
    <w:rsid w:val="00D44854"/>
    <w:pPr>
      <w:pBdr>
        <w:top w:val="single" w:sz="4" w:space="0" w:color="auto"/>
        <w:left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58">
    <w:name w:val="xl58"/>
    <w:basedOn w:val="Normal"/>
    <w:rsid w:val="00D44854"/>
    <w:pPr>
      <w:pBdr>
        <w:top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59">
    <w:name w:val="xl59"/>
    <w:basedOn w:val="Normal"/>
    <w:rsid w:val="00D44854"/>
    <w:pPr>
      <w:pBdr>
        <w:top w:val="single" w:sz="4" w:space="0" w:color="auto"/>
        <w:bottom w:val="single" w:sz="4" w:space="0" w:color="auto"/>
        <w:right w:val="single" w:sz="4" w:space="0" w:color="auto"/>
      </w:pBdr>
      <w:spacing w:before="100" w:beforeAutospacing="1" w:after="100" w:afterAutospacing="1"/>
    </w:pPr>
    <w:rPr>
      <w:rFonts w:eastAsia="Arial Unicode MS" w:cs="Arial"/>
      <w:b/>
      <w:bCs/>
      <w:sz w:val="16"/>
      <w:szCs w:val="16"/>
      <w:lang w:val="en-US"/>
    </w:rPr>
  </w:style>
  <w:style w:type="paragraph" w:customStyle="1" w:styleId="xl60">
    <w:name w:val="xl60"/>
    <w:basedOn w:val="Normal"/>
    <w:rsid w:val="00D44854"/>
    <w:pPr>
      <w:pBdr>
        <w:top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61">
    <w:name w:val="xl61"/>
    <w:basedOn w:val="Normal"/>
    <w:rsid w:val="00D44854"/>
    <w:pPr>
      <w:pBdr>
        <w:top w:val="single" w:sz="4" w:space="0" w:color="auto"/>
        <w:bottom w:val="single" w:sz="4" w:space="0" w:color="auto"/>
      </w:pBdr>
      <w:spacing w:before="100" w:beforeAutospacing="1" w:after="100" w:afterAutospacing="1"/>
    </w:pPr>
    <w:rPr>
      <w:rFonts w:ascii="Penguin-Light-Normal" w:eastAsia="Arial Unicode MS" w:hAnsi="Penguin-Light-Normal" w:cs="Arial Unicode MS"/>
      <w:sz w:val="16"/>
      <w:szCs w:val="16"/>
      <w:lang w:val="en-US"/>
    </w:rPr>
  </w:style>
  <w:style w:type="paragraph" w:customStyle="1" w:styleId="xl62">
    <w:name w:val="xl62"/>
    <w:basedOn w:val="Normal"/>
    <w:rsid w:val="00D4485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4"/>
      <w:szCs w:val="14"/>
      <w:lang w:val="en-US"/>
    </w:rPr>
  </w:style>
  <w:style w:type="paragraph" w:customStyle="1" w:styleId="xl102">
    <w:name w:val="xl102"/>
    <w:basedOn w:val="Normal"/>
    <w:rsid w:val="00D44854"/>
    <w:pPr>
      <w:pBdr>
        <w:top w:val="single" w:sz="4" w:space="0" w:color="auto"/>
        <w:bottom w:val="single" w:sz="4" w:space="0" w:color="auto"/>
        <w:right w:val="single" w:sz="4" w:space="0" w:color="auto"/>
      </w:pBdr>
      <w:spacing w:before="100" w:beforeAutospacing="1" w:after="100" w:afterAutospacing="1"/>
    </w:pPr>
    <w:rPr>
      <w:rFonts w:eastAsia="Arial Unicode MS" w:cs="Arial"/>
      <w:sz w:val="16"/>
      <w:szCs w:val="16"/>
      <w:lang w:val="en-US"/>
    </w:rPr>
  </w:style>
  <w:style w:type="paragraph" w:customStyle="1" w:styleId="xl103">
    <w:name w:val="xl103"/>
    <w:basedOn w:val="Normal"/>
    <w:rsid w:val="00D44854"/>
    <w:pPr>
      <w:pBdr>
        <w:left w:val="single" w:sz="4" w:space="0" w:color="auto"/>
      </w:pBdr>
      <w:spacing w:before="100" w:beforeAutospacing="1" w:after="100" w:afterAutospacing="1"/>
    </w:pPr>
    <w:rPr>
      <w:rFonts w:ascii="Univers (W1)" w:eastAsia="Arial Unicode MS" w:hAnsi="Univers (W1)" w:cs="Arial Unicode MS"/>
      <w:sz w:val="16"/>
      <w:szCs w:val="16"/>
      <w:lang w:val="en-US"/>
    </w:rPr>
  </w:style>
  <w:style w:type="paragraph" w:customStyle="1" w:styleId="xl104">
    <w:name w:val="xl104"/>
    <w:basedOn w:val="Normal"/>
    <w:rsid w:val="00D44854"/>
    <w:pPr>
      <w:pBdr>
        <w:top w:val="single" w:sz="4" w:space="0" w:color="auto"/>
        <w:left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105">
    <w:name w:val="xl105"/>
    <w:basedOn w:val="Normal"/>
    <w:rsid w:val="00D44854"/>
    <w:pPr>
      <w:pBdr>
        <w:top w:val="single" w:sz="4" w:space="0" w:color="auto"/>
        <w:left w:val="single" w:sz="4" w:space="0" w:color="auto"/>
        <w:bottom w:val="single" w:sz="4" w:space="0" w:color="auto"/>
      </w:pBdr>
      <w:spacing w:before="100" w:beforeAutospacing="1" w:after="100" w:afterAutospacing="1"/>
    </w:pPr>
    <w:rPr>
      <w:rFonts w:ascii="Penguin-Light-Normal" w:eastAsia="Arial Unicode MS" w:hAnsi="Penguin-Light-Normal" w:cs="Arial Unicode MS"/>
      <w:sz w:val="16"/>
      <w:szCs w:val="16"/>
      <w:lang w:val="en-US"/>
    </w:rPr>
  </w:style>
  <w:style w:type="paragraph" w:customStyle="1" w:styleId="xl106">
    <w:name w:val="xl106"/>
    <w:basedOn w:val="Normal"/>
    <w:rsid w:val="00D44854"/>
    <w:pPr>
      <w:pBdr>
        <w:bottom w:val="single" w:sz="4" w:space="0" w:color="auto"/>
      </w:pBdr>
      <w:spacing w:before="100" w:beforeAutospacing="1" w:after="100" w:afterAutospacing="1"/>
    </w:pPr>
    <w:rPr>
      <w:rFonts w:eastAsia="Arial Unicode MS" w:cs="Arial"/>
      <w:sz w:val="16"/>
      <w:szCs w:val="16"/>
      <w:lang w:val="en-US"/>
    </w:rPr>
  </w:style>
  <w:style w:type="paragraph" w:customStyle="1" w:styleId="xl107">
    <w:name w:val="xl107"/>
    <w:basedOn w:val="Normal"/>
    <w:rsid w:val="00D44854"/>
    <w:pPr>
      <w:pBdr>
        <w:top w:val="single" w:sz="4" w:space="0" w:color="auto"/>
        <w:left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108">
    <w:name w:val="xl108"/>
    <w:basedOn w:val="Normal"/>
    <w:rsid w:val="00D44854"/>
    <w:pPr>
      <w:pBdr>
        <w:bottom w:val="single" w:sz="4" w:space="0" w:color="auto"/>
        <w:right w:val="single" w:sz="4" w:space="0" w:color="auto"/>
      </w:pBdr>
      <w:spacing w:before="100" w:beforeAutospacing="1" w:after="100" w:afterAutospacing="1"/>
      <w:jc w:val="center"/>
    </w:pPr>
    <w:rPr>
      <w:rFonts w:eastAsia="Arial Unicode MS" w:cs="Arial"/>
      <w:sz w:val="16"/>
      <w:szCs w:val="16"/>
      <w:lang w:val="en-US"/>
    </w:rPr>
  </w:style>
  <w:style w:type="paragraph" w:customStyle="1" w:styleId="xl109">
    <w:name w:val="xl109"/>
    <w:basedOn w:val="Normal"/>
    <w:rsid w:val="00D44854"/>
    <w:pPr>
      <w:pBdr>
        <w:left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110">
    <w:name w:val="xl110"/>
    <w:basedOn w:val="Normal"/>
    <w:rsid w:val="00D44854"/>
    <w:pPr>
      <w:pBdr>
        <w:bottom w:val="single" w:sz="4" w:space="0" w:color="auto"/>
      </w:pBdr>
      <w:spacing w:before="100" w:beforeAutospacing="1" w:after="100" w:afterAutospacing="1"/>
    </w:pPr>
    <w:rPr>
      <w:rFonts w:ascii="Penguin-Light-Normal" w:eastAsia="Arial Unicode MS" w:hAnsi="Penguin-Light-Normal" w:cs="Arial Unicode MS"/>
      <w:sz w:val="16"/>
      <w:szCs w:val="16"/>
      <w:lang w:val="en-US"/>
    </w:rPr>
  </w:style>
  <w:style w:type="paragraph" w:customStyle="1" w:styleId="xl111">
    <w:name w:val="xl111"/>
    <w:basedOn w:val="Normal"/>
    <w:rsid w:val="00D44854"/>
    <w:pPr>
      <w:pBdr>
        <w:top w:val="single" w:sz="4" w:space="0" w:color="auto"/>
        <w:left w:val="single" w:sz="4" w:space="0" w:color="auto"/>
        <w:bottom w:val="single" w:sz="4" w:space="0" w:color="auto"/>
      </w:pBdr>
      <w:spacing w:before="100" w:beforeAutospacing="1" w:after="100" w:afterAutospacing="1"/>
    </w:pPr>
    <w:rPr>
      <w:rFonts w:eastAsia="Arial Unicode MS" w:cs="Arial"/>
      <w:b/>
      <w:bCs/>
      <w:sz w:val="16"/>
      <w:szCs w:val="16"/>
      <w:lang w:val="en-US"/>
    </w:rPr>
  </w:style>
  <w:style w:type="paragraph" w:customStyle="1" w:styleId="xl112">
    <w:name w:val="xl112"/>
    <w:basedOn w:val="Normal"/>
    <w:rsid w:val="00D44854"/>
    <w:pPr>
      <w:pBdr>
        <w:top w:val="single" w:sz="4" w:space="0" w:color="auto"/>
        <w:bottom w:val="single" w:sz="4" w:space="0" w:color="auto"/>
        <w:right w:val="single" w:sz="4" w:space="0" w:color="auto"/>
      </w:pBdr>
      <w:spacing w:before="100" w:beforeAutospacing="1" w:after="100" w:afterAutospacing="1"/>
    </w:pPr>
    <w:rPr>
      <w:rFonts w:eastAsia="Arial Unicode MS" w:cs="Arial"/>
      <w:sz w:val="16"/>
      <w:szCs w:val="16"/>
      <w:lang w:val="en-US"/>
    </w:rPr>
  </w:style>
  <w:style w:type="paragraph" w:customStyle="1" w:styleId="xl113">
    <w:name w:val="xl113"/>
    <w:basedOn w:val="Normal"/>
    <w:rsid w:val="00D44854"/>
    <w:pPr>
      <w:pBdr>
        <w:bottom w:val="single" w:sz="4" w:space="0" w:color="auto"/>
      </w:pBdr>
      <w:spacing w:before="100" w:beforeAutospacing="1" w:after="100" w:afterAutospacing="1"/>
    </w:pPr>
    <w:rPr>
      <w:rFonts w:eastAsia="Arial Unicode MS" w:cs="Arial"/>
      <w:sz w:val="16"/>
      <w:szCs w:val="16"/>
      <w:lang w:val="en-US"/>
    </w:rPr>
  </w:style>
  <w:style w:type="paragraph" w:customStyle="1" w:styleId="xl114">
    <w:name w:val="xl114"/>
    <w:basedOn w:val="Normal"/>
    <w:rsid w:val="00D44854"/>
    <w:pPr>
      <w:pBdr>
        <w:bottom w:val="single" w:sz="4" w:space="0" w:color="auto"/>
        <w:right w:val="single" w:sz="4" w:space="0" w:color="auto"/>
      </w:pBdr>
      <w:spacing w:before="100" w:beforeAutospacing="1" w:after="100" w:afterAutospacing="1"/>
    </w:pPr>
    <w:rPr>
      <w:rFonts w:eastAsia="Arial Unicode MS" w:cs="Arial"/>
      <w:sz w:val="16"/>
      <w:szCs w:val="16"/>
      <w:lang w:val="en-US"/>
    </w:rPr>
  </w:style>
  <w:style w:type="paragraph" w:customStyle="1" w:styleId="xl115">
    <w:name w:val="xl115"/>
    <w:basedOn w:val="Normal"/>
    <w:rsid w:val="00D44854"/>
    <w:pPr>
      <w:pBdr>
        <w:top w:val="single" w:sz="4" w:space="0" w:color="auto"/>
        <w:left w:val="single" w:sz="4" w:space="0" w:color="auto"/>
        <w:bottom w:val="single" w:sz="4" w:space="0" w:color="auto"/>
      </w:pBdr>
      <w:spacing w:before="100" w:beforeAutospacing="1" w:after="100" w:afterAutospacing="1"/>
    </w:pPr>
    <w:rPr>
      <w:rFonts w:ascii="Arial Narrow" w:eastAsia="Arial Unicode MS" w:hAnsi="Arial Narrow" w:cs="Arial Unicode MS"/>
      <w:sz w:val="16"/>
      <w:szCs w:val="16"/>
      <w:lang w:val="en-US"/>
    </w:rPr>
  </w:style>
  <w:style w:type="paragraph" w:customStyle="1" w:styleId="xl116">
    <w:name w:val="xl116"/>
    <w:basedOn w:val="Normal"/>
    <w:rsid w:val="00D44854"/>
    <w:pPr>
      <w:pBdr>
        <w:top w:val="single" w:sz="4" w:space="0" w:color="auto"/>
        <w:bottom w:val="single" w:sz="4" w:space="0" w:color="auto"/>
      </w:pBdr>
      <w:spacing w:before="100" w:beforeAutospacing="1" w:after="100" w:afterAutospacing="1"/>
    </w:pPr>
    <w:rPr>
      <w:rFonts w:eastAsia="Arial Unicode MS" w:cs="Arial"/>
      <w:sz w:val="13"/>
      <w:szCs w:val="13"/>
      <w:lang w:val="en-US"/>
    </w:rPr>
  </w:style>
  <w:style w:type="paragraph" w:customStyle="1" w:styleId="xl117">
    <w:name w:val="xl117"/>
    <w:basedOn w:val="Normal"/>
    <w:rsid w:val="00D44854"/>
    <w:pPr>
      <w:pBdr>
        <w:top w:val="single" w:sz="4" w:space="0" w:color="auto"/>
        <w:bottom w:val="single" w:sz="4" w:space="0" w:color="auto"/>
      </w:pBdr>
      <w:spacing w:before="100" w:beforeAutospacing="1" w:after="100" w:afterAutospacing="1"/>
    </w:pPr>
    <w:rPr>
      <w:rFonts w:ascii="Univers (W1)" w:eastAsia="Arial Unicode MS" w:hAnsi="Univers (W1)" w:cs="Arial Unicode MS"/>
      <w:sz w:val="14"/>
      <w:szCs w:val="14"/>
      <w:lang w:val="en-US"/>
    </w:rPr>
  </w:style>
  <w:style w:type="paragraph" w:customStyle="1" w:styleId="xl118">
    <w:name w:val="xl118"/>
    <w:basedOn w:val="Normal"/>
    <w:rsid w:val="00D44854"/>
    <w:pPr>
      <w:pBdr>
        <w:top w:val="single" w:sz="4" w:space="0" w:color="auto"/>
        <w:bottom w:val="single" w:sz="4" w:space="0" w:color="auto"/>
        <w:right w:val="single" w:sz="4" w:space="0" w:color="auto"/>
      </w:pBdr>
      <w:spacing w:before="100" w:beforeAutospacing="1" w:after="100" w:afterAutospacing="1"/>
    </w:pPr>
    <w:rPr>
      <w:rFonts w:ascii="Univers (W1)" w:eastAsia="Arial Unicode MS" w:hAnsi="Univers (W1)" w:cs="Arial Unicode MS"/>
      <w:sz w:val="16"/>
      <w:szCs w:val="16"/>
      <w:lang w:val="en-US"/>
    </w:rPr>
  </w:style>
  <w:style w:type="paragraph" w:customStyle="1" w:styleId="xl119">
    <w:name w:val="xl119"/>
    <w:basedOn w:val="Normal"/>
    <w:rsid w:val="00D44854"/>
    <w:pPr>
      <w:pBdr>
        <w:top w:val="single" w:sz="4" w:space="0" w:color="auto"/>
        <w:left w:val="single" w:sz="4" w:space="0" w:color="auto"/>
        <w:bottom w:val="single" w:sz="4" w:space="0" w:color="auto"/>
      </w:pBdr>
      <w:spacing w:before="100" w:beforeAutospacing="1" w:after="100" w:afterAutospacing="1"/>
    </w:pPr>
    <w:rPr>
      <w:rFonts w:ascii="Arial Narrow" w:eastAsia="Arial Unicode MS" w:hAnsi="Arial Narrow" w:cs="Arial Unicode MS"/>
      <w:sz w:val="16"/>
      <w:szCs w:val="16"/>
      <w:lang w:val="en-US"/>
    </w:rPr>
  </w:style>
  <w:style w:type="paragraph" w:customStyle="1" w:styleId="xl120">
    <w:name w:val="xl120"/>
    <w:basedOn w:val="Normal"/>
    <w:rsid w:val="00D44854"/>
    <w:pPr>
      <w:pBdr>
        <w:top w:val="single" w:sz="4" w:space="0" w:color="auto"/>
        <w:bottom w:val="single" w:sz="4" w:space="0" w:color="auto"/>
      </w:pBdr>
      <w:spacing w:before="100" w:beforeAutospacing="1" w:after="100" w:afterAutospacing="1"/>
    </w:pPr>
    <w:rPr>
      <w:rFonts w:eastAsia="Arial Unicode MS" w:cs="Arial"/>
      <w:sz w:val="13"/>
      <w:szCs w:val="13"/>
      <w:lang w:val="en-US"/>
    </w:rPr>
  </w:style>
  <w:style w:type="paragraph" w:customStyle="1" w:styleId="xl121">
    <w:name w:val="xl121"/>
    <w:basedOn w:val="Normal"/>
    <w:rsid w:val="00D44854"/>
    <w:pPr>
      <w:pBdr>
        <w:top w:val="single" w:sz="4" w:space="0" w:color="auto"/>
        <w:bottom w:val="single" w:sz="4" w:space="0" w:color="auto"/>
      </w:pBdr>
      <w:spacing w:before="100" w:beforeAutospacing="1" w:after="100" w:afterAutospacing="1"/>
    </w:pPr>
    <w:rPr>
      <w:rFonts w:ascii="Univers (W1)" w:eastAsia="Arial Unicode MS" w:hAnsi="Univers (W1)" w:cs="Arial Unicode MS"/>
      <w:sz w:val="14"/>
      <w:szCs w:val="14"/>
      <w:lang w:val="en-US"/>
    </w:rPr>
  </w:style>
  <w:style w:type="paragraph" w:customStyle="1" w:styleId="xl122">
    <w:name w:val="xl122"/>
    <w:basedOn w:val="Normal"/>
    <w:rsid w:val="00D44854"/>
    <w:pPr>
      <w:pBdr>
        <w:top w:val="single" w:sz="4" w:space="0" w:color="auto"/>
        <w:bottom w:val="single" w:sz="4" w:space="0" w:color="auto"/>
        <w:right w:val="single" w:sz="4" w:space="0" w:color="auto"/>
      </w:pBdr>
      <w:spacing w:before="100" w:beforeAutospacing="1" w:after="100" w:afterAutospacing="1"/>
    </w:pPr>
    <w:rPr>
      <w:rFonts w:ascii="Univers (W1)" w:eastAsia="Arial Unicode MS" w:hAnsi="Univers (W1)" w:cs="Arial Unicode MS"/>
      <w:sz w:val="16"/>
      <w:szCs w:val="16"/>
      <w:lang w:val="en-US"/>
    </w:rPr>
  </w:style>
  <w:style w:type="paragraph" w:customStyle="1" w:styleId="xl123">
    <w:name w:val="xl123"/>
    <w:basedOn w:val="Normal"/>
    <w:rsid w:val="00D44854"/>
    <w:pPr>
      <w:pBdr>
        <w:top w:val="single" w:sz="4" w:space="0" w:color="auto"/>
        <w:bottom w:val="single" w:sz="4" w:space="0" w:color="auto"/>
      </w:pBdr>
      <w:spacing w:before="100" w:beforeAutospacing="1" w:after="100" w:afterAutospacing="1"/>
    </w:pPr>
    <w:rPr>
      <w:rFonts w:eastAsia="Arial Unicode MS" w:cs="Arial"/>
      <w:sz w:val="14"/>
      <w:szCs w:val="14"/>
      <w:lang w:val="en-US"/>
    </w:rPr>
  </w:style>
  <w:style w:type="paragraph" w:customStyle="1" w:styleId="xl124">
    <w:name w:val="xl124"/>
    <w:basedOn w:val="Normal"/>
    <w:rsid w:val="00D44854"/>
    <w:pPr>
      <w:pBdr>
        <w:top w:val="single" w:sz="4" w:space="0" w:color="auto"/>
        <w:bottom w:val="single" w:sz="4" w:space="0" w:color="auto"/>
      </w:pBdr>
      <w:spacing w:before="100" w:beforeAutospacing="1" w:after="100" w:afterAutospacing="1"/>
    </w:pPr>
    <w:rPr>
      <w:rFonts w:ascii="Univers (W1)" w:eastAsia="Arial Unicode MS" w:hAnsi="Univers (W1)" w:cs="Arial Unicode MS"/>
      <w:sz w:val="14"/>
      <w:szCs w:val="14"/>
      <w:lang w:val="en-US"/>
    </w:rPr>
  </w:style>
  <w:style w:type="paragraph" w:customStyle="1" w:styleId="xl125">
    <w:name w:val="xl125"/>
    <w:basedOn w:val="Normal"/>
    <w:rsid w:val="00D44854"/>
    <w:pPr>
      <w:pBdr>
        <w:top w:val="single" w:sz="4" w:space="0" w:color="auto"/>
        <w:bottom w:val="single" w:sz="4" w:space="0" w:color="auto"/>
      </w:pBdr>
      <w:spacing w:before="100" w:beforeAutospacing="1" w:after="100" w:afterAutospacing="1"/>
      <w:jc w:val="right"/>
    </w:pPr>
    <w:rPr>
      <w:rFonts w:ascii="Univers (W1)" w:eastAsia="Arial Unicode MS" w:hAnsi="Univers (W1)" w:cs="Arial Unicode MS"/>
      <w:sz w:val="14"/>
      <w:szCs w:val="14"/>
      <w:lang w:val="en-US"/>
    </w:rPr>
  </w:style>
  <w:style w:type="paragraph" w:customStyle="1" w:styleId="xl126">
    <w:name w:val="xl126"/>
    <w:basedOn w:val="Normal"/>
    <w:rsid w:val="00D44854"/>
    <w:pPr>
      <w:pBdr>
        <w:top w:val="single" w:sz="4" w:space="0" w:color="auto"/>
        <w:bottom w:val="single" w:sz="4" w:space="0" w:color="auto"/>
        <w:right w:val="single" w:sz="4" w:space="0" w:color="auto"/>
      </w:pBdr>
      <w:spacing w:before="100" w:beforeAutospacing="1" w:after="100" w:afterAutospacing="1"/>
    </w:pPr>
    <w:rPr>
      <w:rFonts w:ascii="Univers (W1)" w:eastAsia="Arial Unicode MS" w:hAnsi="Univers (W1)" w:cs="Arial Unicode MS"/>
      <w:sz w:val="16"/>
      <w:szCs w:val="16"/>
      <w:lang w:val="en-US"/>
    </w:rPr>
  </w:style>
  <w:style w:type="paragraph" w:customStyle="1" w:styleId="xl127">
    <w:name w:val="xl127"/>
    <w:basedOn w:val="Normal"/>
    <w:rsid w:val="00D44854"/>
    <w:pPr>
      <w:pBdr>
        <w:top w:val="single" w:sz="4" w:space="0" w:color="auto"/>
        <w:bottom w:val="single" w:sz="4" w:space="0" w:color="auto"/>
        <w:right w:val="single" w:sz="4" w:space="0" w:color="auto"/>
      </w:pBdr>
      <w:spacing w:before="100" w:beforeAutospacing="1" w:after="100" w:afterAutospacing="1"/>
    </w:pPr>
    <w:rPr>
      <w:rFonts w:ascii="Penguin-Light-Normal" w:eastAsia="Arial Unicode MS" w:hAnsi="Penguin-Light-Normal" w:cs="Arial Unicode MS"/>
      <w:sz w:val="16"/>
      <w:szCs w:val="16"/>
      <w:lang w:val="en-US"/>
    </w:rPr>
  </w:style>
  <w:style w:type="paragraph" w:customStyle="1" w:styleId="xl128">
    <w:name w:val="xl128"/>
    <w:basedOn w:val="Normal"/>
    <w:rsid w:val="00D44854"/>
    <w:pPr>
      <w:pBdr>
        <w:top w:val="single" w:sz="4" w:space="0" w:color="auto"/>
        <w:left w:val="single" w:sz="4" w:space="0" w:color="auto"/>
      </w:pBdr>
      <w:spacing w:before="100" w:beforeAutospacing="1" w:after="100" w:afterAutospacing="1"/>
    </w:pPr>
    <w:rPr>
      <w:rFonts w:eastAsia="Arial Unicode MS" w:cs="Arial"/>
      <w:sz w:val="16"/>
      <w:szCs w:val="16"/>
      <w:lang w:val="en-US"/>
    </w:rPr>
  </w:style>
  <w:style w:type="paragraph" w:customStyle="1" w:styleId="xl129">
    <w:name w:val="xl129"/>
    <w:basedOn w:val="Normal"/>
    <w:rsid w:val="00D44854"/>
    <w:pPr>
      <w:pBdr>
        <w:top w:val="single" w:sz="4" w:space="0" w:color="auto"/>
        <w:right w:val="single" w:sz="4" w:space="0" w:color="auto"/>
      </w:pBdr>
      <w:spacing w:before="100" w:beforeAutospacing="1" w:after="100" w:afterAutospacing="1"/>
    </w:pPr>
    <w:rPr>
      <w:rFonts w:eastAsia="Arial Unicode MS" w:cs="Arial"/>
      <w:sz w:val="16"/>
      <w:szCs w:val="16"/>
      <w:lang w:val="en-US"/>
    </w:rPr>
  </w:style>
  <w:style w:type="paragraph" w:customStyle="1" w:styleId="xl130">
    <w:name w:val="xl130"/>
    <w:basedOn w:val="Normal"/>
    <w:rsid w:val="00D44854"/>
    <w:pPr>
      <w:pBdr>
        <w:top w:val="single" w:sz="4" w:space="0" w:color="auto"/>
        <w:left w:val="single" w:sz="4" w:space="0" w:color="auto"/>
      </w:pBdr>
      <w:spacing w:before="100" w:beforeAutospacing="1" w:after="100" w:afterAutospacing="1"/>
    </w:pPr>
    <w:rPr>
      <w:rFonts w:eastAsia="Arial Unicode MS" w:cs="Arial"/>
      <w:sz w:val="16"/>
      <w:szCs w:val="16"/>
      <w:lang w:val="en-US"/>
    </w:rPr>
  </w:style>
  <w:style w:type="paragraph" w:customStyle="1" w:styleId="xl131">
    <w:name w:val="xl131"/>
    <w:basedOn w:val="Normal"/>
    <w:rsid w:val="00D44854"/>
    <w:pPr>
      <w:pBdr>
        <w:top w:val="single" w:sz="4" w:space="0" w:color="auto"/>
        <w:right w:val="single" w:sz="4" w:space="0" w:color="auto"/>
      </w:pBdr>
      <w:spacing w:before="100" w:beforeAutospacing="1" w:after="100" w:afterAutospacing="1"/>
    </w:pPr>
    <w:rPr>
      <w:rFonts w:eastAsia="Arial Unicode MS" w:cs="Arial"/>
      <w:sz w:val="16"/>
      <w:szCs w:val="16"/>
      <w:lang w:val="en-US"/>
    </w:rPr>
  </w:style>
  <w:style w:type="paragraph" w:customStyle="1" w:styleId="xl132">
    <w:name w:val="xl132"/>
    <w:basedOn w:val="Normal"/>
    <w:rsid w:val="00D44854"/>
    <w:pPr>
      <w:pBdr>
        <w:top w:val="single" w:sz="4" w:space="0" w:color="auto"/>
        <w:right w:val="single" w:sz="4" w:space="0" w:color="auto"/>
      </w:pBdr>
      <w:spacing w:before="100" w:beforeAutospacing="1" w:after="100" w:afterAutospacing="1"/>
    </w:pPr>
    <w:rPr>
      <w:rFonts w:ascii="Penguin-Light-Normal" w:eastAsia="Arial Unicode MS" w:hAnsi="Penguin-Light-Normal" w:cs="Arial Unicode MS"/>
      <w:sz w:val="16"/>
      <w:szCs w:val="16"/>
      <w:lang w:val="en-US"/>
    </w:rPr>
  </w:style>
  <w:style w:type="paragraph" w:customStyle="1" w:styleId="xl133">
    <w:name w:val="xl133"/>
    <w:basedOn w:val="Normal"/>
    <w:rsid w:val="00D44854"/>
    <w:pPr>
      <w:pBdr>
        <w:top w:val="single" w:sz="4" w:space="0" w:color="auto"/>
        <w:left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134">
    <w:name w:val="xl134"/>
    <w:basedOn w:val="Normal"/>
    <w:rsid w:val="00D44854"/>
    <w:pPr>
      <w:pBdr>
        <w:bottom w:val="single" w:sz="4" w:space="0" w:color="auto"/>
      </w:pBdr>
      <w:spacing w:before="100" w:beforeAutospacing="1" w:after="100" w:afterAutospacing="1"/>
    </w:pPr>
    <w:rPr>
      <w:rFonts w:eastAsia="Arial Unicode MS" w:cs="Arial"/>
      <w:sz w:val="16"/>
      <w:szCs w:val="16"/>
      <w:lang w:val="en-US"/>
    </w:rPr>
  </w:style>
  <w:style w:type="paragraph" w:customStyle="1" w:styleId="xl135">
    <w:name w:val="xl135"/>
    <w:basedOn w:val="Normal"/>
    <w:rsid w:val="00D44854"/>
    <w:pPr>
      <w:pBdr>
        <w:left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136">
    <w:name w:val="xl136"/>
    <w:basedOn w:val="Normal"/>
    <w:rsid w:val="00D44854"/>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sz w:val="16"/>
      <w:szCs w:val="16"/>
      <w:lang w:val="en-US"/>
    </w:rPr>
  </w:style>
  <w:style w:type="paragraph" w:customStyle="1" w:styleId="xl137">
    <w:name w:val="xl137"/>
    <w:basedOn w:val="Normal"/>
    <w:rsid w:val="00D44854"/>
    <w:pPr>
      <w:pBdr>
        <w:top w:val="single" w:sz="4" w:space="0" w:color="auto"/>
        <w:bottom w:val="single" w:sz="4" w:space="0" w:color="auto"/>
      </w:pBdr>
      <w:spacing w:before="100" w:beforeAutospacing="1" w:after="100" w:afterAutospacing="1"/>
      <w:jc w:val="center"/>
    </w:pPr>
    <w:rPr>
      <w:rFonts w:eastAsia="Arial Unicode MS" w:cs="Arial"/>
      <w:sz w:val="18"/>
      <w:szCs w:val="18"/>
      <w:lang w:val="en-US"/>
    </w:rPr>
  </w:style>
  <w:style w:type="paragraph" w:customStyle="1" w:styleId="xl138">
    <w:name w:val="xl138"/>
    <w:basedOn w:val="Normal"/>
    <w:rsid w:val="00D44854"/>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en-US"/>
    </w:rPr>
  </w:style>
  <w:style w:type="paragraph" w:customStyle="1" w:styleId="xl139">
    <w:name w:val="xl139"/>
    <w:basedOn w:val="Normal"/>
    <w:rsid w:val="00D448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16"/>
      <w:szCs w:val="16"/>
      <w:lang w:val="en-US"/>
    </w:rPr>
  </w:style>
  <w:style w:type="paragraph" w:customStyle="1" w:styleId="xl140">
    <w:name w:val="xl140"/>
    <w:basedOn w:val="Normal"/>
    <w:rsid w:val="00D4485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4"/>
      <w:szCs w:val="14"/>
      <w:lang w:val="en-US"/>
    </w:rPr>
  </w:style>
  <w:style w:type="paragraph" w:customStyle="1" w:styleId="xl141">
    <w:name w:val="xl141"/>
    <w:basedOn w:val="Normal"/>
    <w:rsid w:val="00D4485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14"/>
      <w:szCs w:val="14"/>
      <w:lang w:val="en-US"/>
    </w:rPr>
  </w:style>
  <w:style w:type="paragraph" w:customStyle="1" w:styleId="xl142">
    <w:name w:val="xl142"/>
    <w:basedOn w:val="Normal"/>
    <w:rsid w:val="00D44854"/>
    <w:pPr>
      <w:pBdr>
        <w:top w:val="single" w:sz="4" w:space="0" w:color="auto"/>
        <w:left w:val="single" w:sz="4" w:space="0" w:color="auto"/>
        <w:bottom w:val="single" w:sz="4" w:space="0" w:color="auto"/>
      </w:pBdr>
      <w:spacing w:before="100" w:beforeAutospacing="1" w:after="100" w:afterAutospacing="1"/>
    </w:pPr>
    <w:rPr>
      <w:rFonts w:ascii="Penguin-Light-Normal" w:eastAsia="Arial Unicode MS" w:hAnsi="Penguin-Light-Normal" w:cs="Arial Unicode MS"/>
      <w:sz w:val="16"/>
      <w:szCs w:val="16"/>
      <w:lang w:val="en-US"/>
    </w:rPr>
  </w:style>
  <w:style w:type="paragraph" w:customStyle="1" w:styleId="xl143">
    <w:name w:val="xl143"/>
    <w:basedOn w:val="Normal"/>
    <w:rsid w:val="00D44854"/>
    <w:pPr>
      <w:pBdr>
        <w:left w:val="single" w:sz="4" w:space="0" w:color="auto"/>
        <w:bottom w:val="single" w:sz="4" w:space="0" w:color="auto"/>
      </w:pBdr>
      <w:spacing w:before="100" w:beforeAutospacing="1" w:after="100" w:afterAutospacing="1"/>
    </w:pPr>
    <w:rPr>
      <w:rFonts w:ascii="Penguin-Light-Normal" w:eastAsia="Arial Unicode MS" w:hAnsi="Penguin-Light-Normal" w:cs="Arial Unicode MS"/>
      <w:sz w:val="16"/>
      <w:szCs w:val="16"/>
      <w:lang w:val="en-US"/>
    </w:rPr>
  </w:style>
  <w:style w:type="paragraph" w:customStyle="1" w:styleId="xl144">
    <w:name w:val="xl144"/>
    <w:basedOn w:val="Normal"/>
    <w:rsid w:val="00D44854"/>
    <w:pPr>
      <w:pBdr>
        <w:top w:val="single" w:sz="4" w:space="0" w:color="auto"/>
        <w:left w:val="single" w:sz="4" w:space="0" w:color="auto"/>
      </w:pBdr>
      <w:spacing w:before="100" w:beforeAutospacing="1" w:after="100" w:afterAutospacing="1"/>
    </w:pPr>
    <w:rPr>
      <w:rFonts w:ascii="Penguin-Light-Normal" w:eastAsia="Arial Unicode MS" w:hAnsi="Penguin-Light-Normal" w:cs="Arial Unicode MS"/>
      <w:sz w:val="16"/>
      <w:szCs w:val="16"/>
      <w:lang w:val="en-US"/>
    </w:rPr>
  </w:style>
  <w:style w:type="paragraph" w:customStyle="1" w:styleId="xl145">
    <w:name w:val="xl145"/>
    <w:basedOn w:val="Normal"/>
    <w:rsid w:val="00D44854"/>
    <w:pPr>
      <w:pBdr>
        <w:top w:val="single" w:sz="4" w:space="0" w:color="auto"/>
        <w:left w:val="single" w:sz="4" w:space="0" w:color="auto"/>
      </w:pBdr>
      <w:spacing w:before="100" w:beforeAutospacing="1" w:after="100" w:afterAutospacing="1"/>
    </w:pPr>
    <w:rPr>
      <w:rFonts w:ascii="Arial Narrow" w:eastAsia="Arial Unicode MS" w:hAnsi="Arial Narrow" w:cs="Arial Unicode MS"/>
      <w:sz w:val="16"/>
      <w:szCs w:val="16"/>
      <w:lang w:val="en-US"/>
    </w:rPr>
  </w:style>
  <w:style w:type="paragraph" w:customStyle="1" w:styleId="xl146">
    <w:name w:val="xl146"/>
    <w:basedOn w:val="Normal"/>
    <w:rsid w:val="00D44854"/>
    <w:pPr>
      <w:pBdr>
        <w:top w:val="single" w:sz="4" w:space="0" w:color="auto"/>
      </w:pBdr>
      <w:spacing w:before="100" w:beforeAutospacing="1" w:after="100" w:afterAutospacing="1"/>
    </w:pPr>
    <w:rPr>
      <w:rFonts w:eastAsia="Arial Unicode MS" w:cs="Arial"/>
      <w:sz w:val="13"/>
      <w:szCs w:val="13"/>
      <w:lang w:val="en-US"/>
    </w:rPr>
  </w:style>
  <w:style w:type="paragraph" w:customStyle="1" w:styleId="xl147">
    <w:name w:val="xl147"/>
    <w:basedOn w:val="Normal"/>
    <w:rsid w:val="00D44854"/>
    <w:pPr>
      <w:pBdr>
        <w:top w:val="single" w:sz="4" w:space="0" w:color="auto"/>
      </w:pBdr>
      <w:spacing w:before="100" w:beforeAutospacing="1" w:after="100" w:afterAutospacing="1"/>
    </w:pPr>
    <w:rPr>
      <w:rFonts w:ascii="Univers (W1)" w:eastAsia="Arial Unicode MS" w:hAnsi="Univers (W1)" w:cs="Arial Unicode MS"/>
      <w:sz w:val="14"/>
      <w:szCs w:val="14"/>
      <w:lang w:val="en-US"/>
    </w:rPr>
  </w:style>
  <w:style w:type="paragraph" w:customStyle="1" w:styleId="xl148">
    <w:name w:val="xl148"/>
    <w:basedOn w:val="Normal"/>
    <w:rsid w:val="00D44854"/>
    <w:pPr>
      <w:pBdr>
        <w:top w:val="single" w:sz="4" w:space="0" w:color="auto"/>
        <w:right w:val="single" w:sz="4" w:space="0" w:color="auto"/>
      </w:pBdr>
      <w:spacing w:before="100" w:beforeAutospacing="1" w:after="100" w:afterAutospacing="1"/>
    </w:pPr>
    <w:rPr>
      <w:rFonts w:ascii="Univers (W1)" w:eastAsia="Arial Unicode MS" w:hAnsi="Univers (W1)" w:cs="Arial Unicode MS"/>
      <w:sz w:val="16"/>
      <w:szCs w:val="16"/>
      <w:lang w:val="en-US"/>
    </w:rPr>
  </w:style>
  <w:style w:type="paragraph" w:customStyle="1" w:styleId="xl149">
    <w:name w:val="xl149"/>
    <w:basedOn w:val="Normal"/>
    <w:rsid w:val="00D44854"/>
    <w:pPr>
      <w:pBdr>
        <w:left w:val="single" w:sz="4" w:space="0" w:color="auto"/>
        <w:bottom w:val="single" w:sz="4" w:space="0" w:color="auto"/>
      </w:pBdr>
      <w:spacing w:before="100" w:beforeAutospacing="1" w:after="100" w:afterAutospacing="1"/>
      <w:jc w:val="center"/>
    </w:pPr>
    <w:rPr>
      <w:rFonts w:eastAsia="Arial Unicode MS" w:cs="Arial"/>
      <w:sz w:val="14"/>
      <w:szCs w:val="14"/>
      <w:lang w:val="en-US"/>
    </w:rPr>
  </w:style>
  <w:style w:type="paragraph" w:customStyle="1" w:styleId="xl150">
    <w:name w:val="xl150"/>
    <w:basedOn w:val="Normal"/>
    <w:rsid w:val="00D44854"/>
    <w:pPr>
      <w:pBdr>
        <w:bottom w:val="single" w:sz="4" w:space="0" w:color="auto"/>
        <w:right w:val="single" w:sz="4" w:space="0" w:color="auto"/>
      </w:pBdr>
      <w:spacing w:before="100" w:beforeAutospacing="1" w:after="100" w:afterAutospacing="1"/>
      <w:jc w:val="center"/>
    </w:pPr>
    <w:rPr>
      <w:rFonts w:eastAsia="Arial Unicode MS" w:cs="Arial"/>
      <w:sz w:val="14"/>
      <w:szCs w:val="14"/>
      <w:lang w:val="en-US"/>
    </w:rPr>
  </w:style>
  <w:style w:type="paragraph" w:customStyle="1" w:styleId="xl151">
    <w:name w:val="xl151"/>
    <w:basedOn w:val="Normal"/>
    <w:rsid w:val="00D44854"/>
    <w:pPr>
      <w:pBdr>
        <w:top w:val="single" w:sz="4" w:space="0" w:color="auto"/>
        <w:left w:val="single" w:sz="4" w:space="0" w:color="auto"/>
      </w:pBdr>
      <w:spacing w:before="100" w:beforeAutospacing="1" w:after="100" w:afterAutospacing="1"/>
      <w:jc w:val="center"/>
    </w:pPr>
    <w:rPr>
      <w:rFonts w:eastAsia="Arial Unicode MS" w:cs="Arial"/>
      <w:b/>
      <w:bCs/>
      <w:sz w:val="18"/>
      <w:szCs w:val="18"/>
      <w:lang w:val="en-US"/>
    </w:rPr>
  </w:style>
  <w:style w:type="paragraph" w:customStyle="1" w:styleId="xl152">
    <w:name w:val="xl152"/>
    <w:basedOn w:val="Normal"/>
    <w:rsid w:val="00D44854"/>
    <w:pPr>
      <w:pBdr>
        <w:top w:val="single" w:sz="4" w:space="0" w:color="auto"/>
      </w:pBdr>
      <w:spacing w:before="100" w:beforeAutospacing="1" w:after="100" w:afterAutospacing="1"/>
      <w:jc w:val="center"/>
    </w:pPr>
    <w:rPr>
      <w:rFonts w:eastAsia="Arial Unicode MS" w:cs="Arial"/>
      <w:b/>
      <w:bCs/>
      <w:sz w:val="18"/>
      <w:szCs w:val="18"/>
      <w:lang w:val="en-US"/>
    </w:rPr>
  </w:style>
  <w:style w:type="paragraph" w:customStyle="1" w:styleId="xl153">
    <w:name w:val="xl153"/>
    <w:basedOn w:val="Normal"/>
    <w:rsid w:val="00D44854"/>
    <w:pPr>
      <w:pBdr>
        <w:top w:val="single" w:sz="4" w:space="0" w:color="auto"/>
        <w:right w:val="single" w:sz="4" w:space="0" w:color="auto"/>
      </w:pBdr>
      <w:spacing w:before="100" w:beforeAutospacing="1" w:after="100" w:afterAutospacing="1"/>
      <w:jc w:val="center"/>
    </w:pPr>
    <w:rPr>
      <w:rFonts w:eastAsia="Arial Unicode MS" w:cs="Arial"/>
      <w:b/>
      <w:bCs/>
      <w:sz w:val="18"/>
      <w:szCs w:val="18"/>
      <w:lang w:val="en-US"/>
    </w:rPr>
  </w:style>
  <w:style w:type="paragraph" w:customStyle="1" w:styleId="xl154">
    <w:name w:val="xl154"/>
    <w:basedOn w:val="Normal"/>
    <w:rsid w:val="00D44854"/>
    <w:pPr>
      <w:pBdr>
        <w:left w:val="single" w:sz="4" w:space="0" w:color="auto"/>
        <w:bottom w:val="single" w:sz="4" w:space="0" w:color="auto"/>
      </w:pBdr>
      <w:spacing w:before="100" w:beforeAutospacing="1" w:after="100" w:afterAutospacing="1"/>
      <w:jc w:val="center"/>
    </w:pPr>
    <w:rPr>
      <w:rFonts w:eastAsia="Arial Unicode MS" w:cs="Arial"/>
      <w:b/>
      <w:bCs/>
      <w:sz w:val="16"/>
      <w:szCs w:val="16"/>
      <w:lang w:val="en-US"/>
    </w:rPr>
  </w:style>
  <w:style w:type="paragraph" w:customStyle="1" w:styleId="xl155">
    <w:name w:val="xl155"/>
    <w:basedOn w:val="Normal"/>
    <w:rsid w:val="00D44854"/>
    <w:pPr>
      <w:pBdr>
        <w:bottom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customStyle="1" w:styleId="xl156">
    <w:name w:val="xl156"/>
    <w:basedOn w:val="Normal"/>
    <w:rsid w:val="00D44854"/>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customStyle="1" w:styleId="xl157">
    <w:name w:val="xl157"/>
    <w:basedOn w:val="Normal"/>
    <w:rsid w:val="00D44854"/>
    <w:pPr>
      <w:pBdr>
        <w:top w:val="single" w:sz="4" w:space="0" w:color="auto"/>
        <w:left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158">
    <w:name w:val="xl158"/>
    <w:basedOn w:val="Normal"/>
    <w:rsid w:val="00D44854"/>
    <w:pPr>
      <w:pBdr>
        <w:top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159">
    <w:name w:val="xl159"/>
    <w:basedOn w:val="Normal"/>
    <w:rsid w:val="00D44854"/>
    <w:pPr>
      <w:pBdr>
        <w:top w:val="single" w:sz="4" w:space="0" w:color="auto"/>
        <w:bottom w:val="single" w:sz="4" w:space="0" w:color="auto"/>
      </w:pBdr>
      <w:spacing w:before="100" w:beforeAutospacing="1" w:after="100" w:afterAutospacing="1"/>
      <w:jc w:val="center"/>
    </w:pPr>
    <w:rPr>
      <w:rFonts w:eastAsia="Arial Unicode MS" w:cs="Arial"/>
      <w:sz w:val="14"/>
      <w:szCs w:val="14"/>
      <w:lang w:val="en-US"/>
    </w:rPr>
  </w:style>
  <w:style w:type="paragraph" w:customStyle="1" w:styleId="xl160">
    <w:name w:val="xl160"/>
    <w:basedOn w:val="Normal"/>
    <w:rsid w:val="00D44854"/>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sz w:val="14"/>
      <w:szCs w:val="14"/>
      <w:lang w:val="en-US"/>
    </w:rPr>
  </w:style>
  <w:style w:type="paragraph" w:customStyle="1" w:styleId="xl161">
    <w:name w:val="xl161"/>
    <w:basedOn w:val="Normal"/>
    <w:rsid w:val="00D44854"/>
    <w:pPr>
      <w:pBdr>
        <w:top w:val="single" w:sz="4" w:space="0" w:color="auto"/>
        <w:bottom w:val="single" w:sz="4" w:space="0" w:color="auto"/>
      </w:pBdr>
      <w:spacing w:before="100" w:beforeAutospacing="1" w:after="100" w:afterAutospacing="1"/>
    </w:pPr>
    <w:rPr>
      <w:rFonts w:eastAsia="Arial Unicode MS" w:cs="Arial"/>
      <w:sz w:val="16"/>
      <w:szCs w:val="16"/>
      <w:lang w:val="en-US"/>
    </w:rPr>
  </w:style>
  <w:style w:type="paragraph" w:customStyle="1" w:styleId="xl162">
    <w:name w:val="xl162"/>
    <w:basedOn w:val="Normal"/>
    <w:rsid w:val="00D44854"/>
    <w:pPr>
      <w:pBdr>
        <w:top w:val="single" w:sz="4" w:space="0" w:color="auto"/>
        <w:bottom w:val="single" w:sz="4" w:space="0" w:color="auto"/>
        <w:right w:val="single" w:sz="4" w:space="0" w:color="auto"/>
      </w:pBdr>
      <w:spacing w:before="100" w:beforeAutospacing="1" w:after="100" w:afterAutospacing="1"/>
    </w:pPr>
    <w:rPr>
      <w:rFonts w:eastAsia="Arial Unicode MS" w:cs="Arial"/>
      <w:sz w:val="16"/>
      <w:szCs w:val="16"/>
      <w:lang w:val="en-US"/>
    </w:rPr>
  </w:style>
  <w:style w:type="paragraph" w:customStyle="1" w:styleId="xl163">
    <w:name w:val="xl163"/>
    <w:basedOn w:val="Normal"/>
    <w:rsid w:val="00D44854"/>
    <w:pPr>
      <w:pBdr>
        <w:top w:val="single" w:sz="4" w:space="0" w:color="auto"/>
        <w:bottom w:val="single" w:sz="4" w:space="0" w:color="auto"/>
      </w:pBdr>
      <w:spacing w:before="100" w:beforeAutospacing="1" w:after="100" w:afterAutospacing="1"/>
      <w:jc w:val="center"/>
    </w:pPr>
    <w:rPr>
      <w:rFonts w:eastAsia="Arial Unicode MS" w:cs="Arial"/>
      <w:sz w:val="16"/>
      <w:szCs w:val="16"/>
      <w:lang w:val="en-US"/>
    </w:rPr>
  </w:style>
  <w:style w:type="paragraph" w:customStyle="1" w:styleId="xl164">
    <w:name w:val="xl164"/>
    <w:basedOn w:val="Normal"/>
    <w:rsid w:val="00D44854"/>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sz w:val="16"/>
      <w:szCs w:val="16"/>
      <w:lang w:val="en-US"/>
    </w:rPr>
  </w:style>
  <w:style w:type="paragraph" w:customStyle="1" w:styleId="xl165">
    <w:name w:val="xl165"/>
    <w:basedOn w:val="Normal"/>
    <w:rsid w:val="00D44854"/>
    <w:pPr>
      <w:pBdr>
        <w:bottom w:val="single" w:sz="4" w:space="0" w:color="auto"/>
        <w:right w:val="single" w:sz="4" w:space="0" w:color="auto"/>
      </w:pBdr>
      <w:spacing w:before="100" w:beforeAutospacing="1" w:after="100" w:afterAutospacing="1"/>
      <w:jc w:val="center"/>
    </w:pPr>
    <w:rPr>
      <w:rFonts w:eastAsia="Arial Unicode MS" w:cs="Arial"/>
      <w:sz w:val="16"/>
      <w:szCs w:val="16"/>
      <w:lang w:val="en-US"/>
    </w:rPr>
  </w:style>
  <w:style w:type="paragraph" w:customStyle="1" w:styleId="xl166">
    <w:name w:val="xl166"/>
    <w:basedOn w:val="Normal"/>
    <w:rsid w:val="00D44854"/>
    <w:pPr>
      <w:pBdr>
        <w:top w:val="single" w:sz="4" w:space="0" w:color="auto"/>
        <w:left w:val="single" w:sz="4" w:space="0" w:color="auto"/>
      </w:pBdr>
      <w:spacing w:before="100" w:beforeAutospacing="1" w:after="100" w:afterAutospacing="1"/>
      <w:jc w:val="center"/>
    </w:pPr>
    <w:rPr>
      <w:rFonts w:eastAsia="Arial Unicode MS" w:cs="Arial"/>
      <w:sz w:val="16"/>
      <w:szCs w:val="16"/>
      <w:lang w:val="en-US"/>
    </w:rPr>
  </w:style>
  <w:style w:type="paragraph" w:customStyle="1" w:styleId="xl167">
    <w:name w:val="xl167"/>
    <w:basedOn w:val="Normal"/>
    <w:rsid w:val="00D44854"/>
    <w:pPr>
      <w:pBdr>
        <w:top w:val="single" w:sz="4" w:space="0" w:color="auto"/>
        <w:right w:val="single" w:sz="4" w:space="0" w:color="auto"/>
      </w:pBdr>
      <w:spacing w:before="100" w:beforeAutospacing="1" w:after="100" w:afterAutospacing="1"/>
      <w:jc w:val="center"/>
    </w:pPr>
    <w:rPr>
      <w:rFonts w:eastAsia="Arial Unicode MS" w:cs="Arial"/>
      <w:sz w:val="16"/>
      <w:szCs w:val="16"/>
      <w:lang w:val="en-US"/>
    </w:rPr>
  </w:style>
  <w:style w:type="paragraph" w:customStyle="1" w:styleId="xl168">
    <w:name w:val="xl168"/>
    <w:basedOn w:val="Normal"/>
    <w:rsid w:val="00D44854"/>
    <w:pPr>
      <w:pBdr>
        <w:left w:val="single" w:sz="4" w:space="0" w:color="auto"/>
      </w:pBdr>
      <w:spacing w:before="100" w:beforeAutospacing="1" w:after="100" w:afterAutospacing="1"/>
      <w:jc w:val="center"/>
    </w:pPr>
    <w:rPr>
      <w:rFonts w:eastAsia="Arial Unicode MS" w:cs="Arial"/>
      <w:b/>
      <w:bCs/>
      <w:sz w:val="16"/>
      <w:szCs w:val="16"/>
      <w:lang w:val="en-US"/>
    </w:rPr>
  </w:style>
  <w:style w:type="paragraph" w:customStyle="1" w:styleId="xl169">
    <w:name w:val="xl169"/>
    <w:basedOn w:val="Normal"/>
    <w:rsid w:val="00D44854"/>
    <w:pPr>
      <w:spacing w:before="100" w:beforeAutospacing="1" w:after="100" w:afterAutospacing="1"/>
      <w:jc w:val="center"/>
    </w:pPr>
    <w:rPr>
      <w:rFonts w:ascii="Arial Unicode MS" w:eastAsia="Arial Unicode MS" w:hAnsi="Arial Unicode MS" w:cs="Arial Unicode MS"/>
      <w:lang w:val="en-US"/>
    </w:rPr>
  </w:style>
  <w:style w:type="paragraph" w:customStyle="1" w:styleId="xl170">
    <w:name w:val="xl170"/>
    <w:basedOn w:val="Normal"/>
    <w:rsid w:val="00D44854"/>
    <w:pPr>
      <w:pBdr>
        <w:right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customStyle="1" w:styleId="xl171">
    <w:name w:val="xl171"/>
    <w:basedOn w:val="Normal"/>
    <w:rsid w:val="00D44854"/>
    <w:pPr>
      <w:pBdr>
        <w:top w:val="single" w:sz="4" w:space="0" w:color="auto"/>
        <w:bottom w:val="single" w:sz="4" w:space="0" w:color="auto"/>
      </w:pBdr>
      <w:spacing w:before="100" w:beforeAutospacing="1" w:after="100" w:afterAutospacing="1"/>
      <w:jc w:val="center"/>
    </w:pPr>
    <w:rPr>
      <w:rFonts w:eastAsia="Arial Unicode MS" w:cs="Arial"/>
      <w:sz w:val="14"/>
      <w:szCs w:val="14"/>
      <w:lang w:val="en-US"/>
    </w:rPr>
  </w:style>
  <w:style w:type="paragraph" w:customStyle="1" w:styleId="xl172">
    <w:name w:val="xl172"/>
    <w:basedOn w:val="Normal"/>
    <w:rsid w:val="00D44854"/>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sz w:val="14"/>
      <w:szCs w:val="14"/>
      <w:lang w:val="en-US"/>
    </w:rPr>
  </w:style>
  <w:style w:type="paragraph" w:customStyle="1" w:styleId="xl173">
    <w:name w:val="xl173"/>
    <w:basedOn w:val="Normal"/>
    <w:rsid w:val="00D44854"/>
    <w:pPr>
      <w:pBdr>
        <w:top w:val="single" w:sz="4" w:space="0" w:color="auto"/>
        <w:left w:val="single" w:sz="4" w:space="0" w:color="auto"/>
      </w:pBdr>
      <w:spacing w:before="100" w:beforeAutospacing="1" w:after="100" w:afterAutospacing="1"/>
      <w:jc w:val="center"/>
    </w:pPr>
    <w:rPr>
      <w:rFonts w:eastAsia="Arial Unicode MS" w:cs="Arial"/>
      <w:sz w:val="14"/>
      <w:szCs w:val="14"/>
      <w:lang w:val="en-US"/>
    </w:rPr>
  </w:style>
  <w:style w:type="paragraph" w:customStyle="1" w:styleId="xl174">
    <w:name w:val="xl174"/>
    <w:basedOn w:val="Normal"/>
    <w:rsid w:val="00D44854"/>
    <w:pPr>
      <w:pBdr>
        <w:top w:val="single" w:sz="4" w:space="0" w:color="auto"/>
        <w:right w:val="single" w:sz="4" w:space="0" w:color="auto"/>
      </w:pBdr>
      <w:spacing w:before="100" w:beforeAutospacing="1" w:after="100" w:afterAutospacing="1"/>
      <w:jc w:val="center"/>
    </w:pPr>
    <w:rPr>
      <w:rFonts w:eastAsia="Arial Unicode MS" w:cs="Arial"/>
      <w:sz w:val="14"/>
      <w:szCs w:val="14"/>
      <w:lang w:val="en-US"/>
    </w:rPr>
  </w:style>
  <w:style w:type="paragraph" w:customStyle="1" w:styleId="xl175">
    <w:name w:val="xl175"/>
    <w:basedOn w:val="Normal"/>
    <w:rsid w:val="00D44854"/>
    <w:pPr>
      <w:spacing w:before="100" w:beforeAutospacing="1" w:after="100" w:afterAutospacing="1"/>
    </w:pPr>
    <w:rPr>
      <w:rFonts w:eastAsia="Arial Unicode MS" w:cs="Arial"/>
      <w:sz w:val="16"/>
      <w:szCs w:val="16"/>
      <w:lang w:val="en-US"/>
    </w:rPr>
  </w:style>
  <w:style w:type="paragraph" w:customStyle="1" w:styleId="xl176">
    <w:name w:val="xl176"/>
    <w:basedOn w:val="Normal"/>
    <w:rsid w:val="00D44854"/>
    <w:pPr>
      <w:pBdr>
        <w:right w:val="single" w:sz="4" w:space="0" w:color="auto"/>
      </w:pBdr>
      <w:spacing w:before="100" w:beforeAutospacing="1" w:after="100" w:afterAutospacing="1"/>
    </w:pPr>
    <w:rPr>
      <w:rFonts w:eastAsia="Arial Unicode MS" w:cs="Arial"/>
      <w:sz w:val="16"/>
      <w:szCs w:val="16"/>
      <w:lang w:val="en-US"/>
    </w:rPr>
  </w:style>
  <w:style w:type="paragraph" w:customStyle="1" w:styleId="xl177">
    <w:name w:val="xl177"/>
    <w:basedOn w:val="Normal"/>
    <w:rsid w:val="00D44854"/>
    <w:pPr>
      <w:pBdr>
        <w:top w:val="single" w:sz="4" w:space="0" w:color="auto"/>
      </w:pBdr>
      <w:spacing w:before="100" w:beforeAutospacing="1" w:after="100" w:afterAutospacing="1"/>
      <w:jc w:val="center"/>
    </w:pPr>
    <w:rPr>
      <w:rFonts w:eastAsia="Arial Unicode MS" w:cs="Arial"/>
      <w:sz w:val="14"/>
      <w:szCs w:val="14"/>
      <w:lang w:val="en-US"/>
    </w:rPr>
  </w:style>
  <w:style w:type="paragraph" w:customStyle="1" w:styleId="BodyText11">
    <w:name w:val="Body Text 1"/>
    <w:basedOn w:val="BodyText"/>
    <w:autoRedefine/>
    <w:rsid w:val="00D44854"/>
    <w:pPr>
      <w:tabs>
        <w:tab w:val="left" w:pos="1440"/>
      </w:tabs>
      <w:spacing w:after="0"/>
      <w:ind w:left="1440"/>
    </w:pPr>
    <w:rPr>
      <w:lang w:val="en-ZA"/>
    </w:rPr>
  </w:style>
  <w:style w:type="paragraph" w:customStyle="1" w:styleId="Tenderhead40">
    <w:name w:val="Tender head 4"/>
    <w:basedOn w:val="TENDERHEAD4"/>
    <w:link w:val="Tenderhead4Char0"/>
    <w:qFormat/>
    <w:rsid w:val="00D44854"/>
    <w:pPr>
      <w:numPr>
        <w:ilvl w:val="0"/>
        <w:numId w:val="0"/>
      </w:numPr>
      <w:tabs>
        <w:tab w:val="num" w:pos="-897"/>
        <w:tab w:val="num" w:pos="1134"/>
      </w:tabs>
      <w:ind w:left="567" w:hanging="567"/>
      <w:jc w:val="left"/>
    </w:pPr>
    <w:rPr>
      <w:rFonts w:cs="Times New Roman"/>
    </w:rPr>
  </w:style>
  <w:style w:type="character" w:customStyle="1" w:styleId="Tenderhead4Char0">
    <w:name w:val="Tender head 4 Char"/>
    <w:link w:val="Tenderhead40"/>
    <w:rsid w:val="00D44854"/>
    <w:rPr>
      <w:rFonts w:ascii="Arial" w:hAnsi="Arial"/>
      <w:szCs w:val="24"/>
      <w:lang w:eastAsia="en-US"/>
    </w:rPr>
  </w:style>
  <w:style w:type="paragraph" w:customStyle="1" w:styleId="TECHONNormalBold">
    <w:name w:val="TECHON Normal Bold"/>
    <w:basedOn w:val="Normal"/>
    <w:rsid w:val="00D44854"/>
    <w:rPr>
      <w:b/>
      <w:sz w:val="20"/>
      <w:lang w:val="en-US"/>
    </w:rPr>
  </w:style>
  <w:style w:type="paragraph" w:customStyle="1" w:styleId="schedule">
    <w:name w:val="schedule"/>
    <w:basedOn w:val="Normal"/>
    <w:rsid w:val="00D44854"/>
    <w:rPr>
      <w:sz w:val="16"/>
      <w:szCs w:val="20"/>
    </w:rPr>
  </w:style>
  <w:style w:type="paragraph" w:customStyle="1" w:styleId="Style">
    <w:name w:val="Style"/>
    <w:rsid w:val="00D44854"/>
    <w:pPr>
      <w:widowControl w:val="0"/>
      <w:autoSpaceDE w:val="0"/>
      <w:autoSpaceDN w:val="0"/>
      <w:adjustRightInd w:val="0"/>
    </w:pPr>
    <w:rPr>
      <w:rFonts w:ascii="Arial" w:hAnsi="Arial" w:cs="Arial"/>
      <w:sz w:val="24"/>
      <w:szCs w:val="24"/>
    </w:rPr>
  </w:style>
  <w:style w:type="character" w:customStyle="1" w:styleId="ContractHead7Char">
    <w:name w:val="Contract Head 7 Char"/>
    <w:link w:val="ContractHead7"/>
    <w:rsid w:val="00D44854"/>
    <w:rPr>
      <w:rFonts w:ascii="Arial" w:hAnsi="Arial"/>
      <w:szCs w:val="24"/>
      <w:lang w:eastAsia="en-US"/>
    </w:rPr>
  </w:style>
  <w:style w:type="paragraph" w:styleId="Quote">
    <w:name w:val="Quote"/>
    <w:basedOn w:val="Normal"/>
    <w:next w:val="Normal"/>
    <w:link w:val="QuoteChar"/>
    <w:uiPriority w:val="29"/>
    <w:qFormat/>
    <w:rsid w:val="00D44854"/>
    <w:rPr>
      <w:i/>
      <w:iCs/>
      <w:color w:val="000000"/>
      <w:sz w:val="20"/>
      <w:szCs w:val="20"/>
      <w:lang w:val="en-ZA" w:eastAsia="en-ZA"/>
    </w:rPr>
  </w:style>
  <w:style w:type="character" w:customStyle="1" w:styleId="QuoteChar1">
    <w:name w:val="Quote Char1"/>
    <w:uiPriority w:val="29"/>
    <w:rsid w:val="00D44854"/>
    <w:rPr>
      <w:i/>
      <w:iCs/>
      <w:color w:val="404040"/>
      <w:sz w:val="24"/>
      <w:szCs w:val="24"/>
      <w:lang w:val="en-GB" w:eastAsia="en-US"/>
    </w:rPr>
  </w:style>
  <w:style w:type="character" w:customStyle="1" w:styleId="SubtitleChar1">
    <w:name w:val="Subtitle Char1"/>
    <w:rsid w:val="00D44854"/>
    <w:rPr>
      <w:rFonts w:ascii="Cambria" w:eastAsia="Times New Roman" w:hAnsi="Cambria" w:cs="Times New Roman"/>
      <w:sz w:val="24"/>
      <w:szCs w:val="24"/>
    </w:rPr>
  </w:style>
  <w:style w:type="paragraph" w:styleId="IntenseQuote">
    <w:name w:val="Intense Quote"/>
    <w:basedOn w:val="Normal"/>
    <w:next w:val="Normal"/>
    <w:link w:val="IntenseQuoteChar"/>
    <w:uiPriority w:val="30"/>
    <w:qFormat/>
    <w:rsid w:val="00D44854"/>
    <w:pPr>
      <w:pBdr>
        <w:bottom w:val="single" w:sz="4" w:space="4" w:color="4F81BD"/>
      </w:pBdr>
      <w:spacing w:before="200" w:after="280"/>
      <w:ind w:left="936" w:right="936"/>
    </w:pPr>
    <w:rPr>
      <w:b/>
      <w:bCs/>
      <w:i/>
      <w:iCs/>
      <w:color w:val="4F81BD"/>
      <w:sz w:val="20"/>
      <w:szCs w:val="20"/>
      <w:lang w:val="en-ZA" w:eastAsia="en-ZA"/>
    </w:rPr>
  </w:style>
  <w:style w:type="character" w:customStyle="1" w:styleId="IntenseQuoteChar1">
    <w:name w:val="Intense Quote Char1"/>
    <w:uiPriority w:val="30"/>
    <w:rsid w:val="00D44854"/>
    <w:rPr>
      <w:i/>
      <w:iCs/>
      <w:color w:val="5B9BD5"/>
      <w:sz w:val="24"/>
      <w:szCs w:val="24"/>
      <w:lang w:val="en-GB" w:eastAsia="en-US"/>
    </w:rPr>
  </w:style>
  <w:style w:type="character" w:styleId="SubtleEmphasis">
    <w:name w:val="Subtle Emphasis"/>
    <w:uiPriority w:val="19"/>
    <w:qFormat/>
    <w:rsid w:val="00D44854"/>
    <w:rPr>
      <w:i/>
      <w:iCs/>
      <w:color w:val="808080"/>
    </w:rPr>
  </w:style>
  <w:style w:type="character" w:styleId="IntenseEmphasis">
    <w:name w:val="Intense Emphasis"/>
    <w:uiPriority w:val="21"/>
    <w:qFormat/>
    <w:rsid w:val="00D44854"/>
    <w:rPr>
      <w:b/>
      <w:bCs/>
      <w:i/>
      <w:iCs/>
      <w:color w:val="4F81BD"/>
    </w:rPr>
  </w:style>
  <w:style w:type="character" w:styleId="SubtleReference">
    <w:name w:val="Subtle Reference"/>
    <w:uiPriority w:val="31"/>
    <w:qFormat/>
    <w:rsid w:val="00D44854"/>
    <w:rPr>
      <w:smallCaps/>
      <w:color w:val="C0504D"/>
      <w:u w:val="single"/>
    </w:rPr>
  </w:style>
  <w:style w:type="character" w:styleId="IntenseReference">
    <w:name w:val="Intense Reference"/>
    <w:uiPriority w:val="32"/>
    <w:qFormat/>
    <w:rsid w:val="00D44854"/>
    <w:rPr>
      <w:b/>
      <w:bCs/>
      <w:smallCaps/>
      <w:color w:val="C0504D"/>
      <w:spacing w:val="5"/>
      <w:u w:val="single"/>
    </w:rPr>
  </w:style>
  <w:style w:type="numbering" w:customStyle="1" w:styleId="NoList2">
    <w:name w:val="No List2"/>
    <w:next w:val="NoList"/>
    <w:uiPriority w:val="99"/>
    <w:semiHidden/>
    <w:unhideWhenUsed/>
    <w:rsid w:val="00D44854"/>
  </w:style>
  <w:style w:type="table" w:customStyle="1" w:styleId="TableGrid2">
    <w:name w:val="Table Grid2"/>
    <w:basedOn w:val="TableNormal"/>
    <w:next w:val="TableGrid"/>
    <w:rsid w:val="00D44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D44854"/>
  </w:style>
  <w:style w:type="paragraph" w:customStyle="1" w:styleId="Bullet1">
    <w:name w:val="Bullet 1"/>
    <w:basedOn w:val="Normal"/>
    <w:rsid w:val="00D44854"/>
    <w:pPr>
      <w:numPr>
        <w:numId w:val="37"/>
      </w:numPr>
      <w:tabs>
        <w:tab w:val="left" w:pos="1276"/>
      </w:tabs>
      <w:jc w:val="both"/>
    </w:pPr>
    <w:rPr>
      <w:szCs w:val="20"/>
      <w:lang w:val="en-ZA"/>
    </w:rPr>
  </w:style>
  <w:style w:type="paragraph" w:customStyle="1" w:styleId="DKalphalist">
    <w:name w:val="DK alpha list"/>
    <w:basedOn w:val="Normal"/>
    <w:rsid w:val="00D44854"/>
    <w:pPr>
      <w:numPr>
        <w:numId w:val="38"/>
      </w:numPr>
      <w:tabs>
        <w:tab w:val="left" w:pos="5328"/>
      </w:tabs>
      <w:jc w:val="both"/>
    </w:pPr>
    <w:rPr>
      <w:szCs w:val="20"/>
    </w:rPr>
  </w:style>
  <w:style w:type="numbering" w:customStyle="1" w:styleId="NoList111">
    <w:name w:val="No List111"/>
    <w:next w:val="NoList"/>
    <w:semiHidden/>
    <w:rsid w:val="00D44854"/>
  </w:style>
  <w:style w:type="table" w:customStyle="1" w:styleId="TableGrid21">
    <w:name w:val="Table Grid21"/>
    <w:basedOn w:val="TableNormal"/>
    <w:next w:val="TableGrid"/>
    <w:rsid w:val="00D448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cimalAligned">
    <w:name w:val="Decimal Aligned"/>
    <w:basedOn w:val="Normal"/>
    <w:uiPriority w:val="40"/>
    <w:qFormat/>
    <w:rsid w:val="00D44854"/>
    <w:pPr>
      <w:tabs>
        <w:tab w:val="decimal" w:pos="360"/>
      </w:tabs>
      <w:spacing w:after="200" w:line="276" w:lineRule="auto"/>
    </w:pPr>
    <w:rPr>
      <w:rFonts w:ascii="Calibri" w:hAnsi="Calibri"/>
      <w:szCs w:val="22"/>
      <w:lang w:val="en-US"/>
    </w:rPr>
  </w:style>
  <w:style w:type="table" w:customStyle="1" w:styleId="LightShading-Accent11">
    <w:name w:val="Light Shading - Accent 11"/>
    <w:basedOn w:val="TableNormal"/>
    <w:uiPriority w:val="60"/>
    <w:rsid w:val="00D44854"/>
    <w:rPr>
      <w:rFonts w:ascii="Calibri"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harChar1CharCharCharCharCharCharCharCharCharCharChar">
    <w:name w:val="Char Char1 Char Char Char Char Char Char Char Char Char Char Char"/>
    <w:basedOn w:val="Normal"/>
    <w:semiHidden/>
    <w:rsid w:val="00D44854"/>
    <w:pPr>
      <w:widowControl w:val="0"/>
      <w:spacing w:after="160" w:line="240" w:lineRule="exact"/>
    </w:pPr>
    <w:rPr>
      <w:rFonts w:ascii="Verdana" w:hAnsi="Verdana"/>
      <w:sz w:val="20"/>
      <w:szCs w:val="20"/>
      <w:lang w:val="en-ZA"/>
    </w:rPr>
  </w:style>
  <w:style w:type="numbering" w:customStyle="1" w:styleId="CIDBC4Level1">
    <w:name w:val="CIDB C4 Level 1"/>
    <w:uiPriority w:val="99"/>
    <w:rsid w:val="00D44854"/>
    <w:pPr>
      <w:numPr>
        <w:numId w:val="39"/>
      </w:numPr>
    </w:pPr>
  </w:style>
  <w:style w:type="numbering" w:customStyle="1" w:styleId="CIDBC4Level2">
    <w:name w:val="CIDB C4 Level 2"/>
    <w:uiPriority w:val="99"/>
    <w:rsid w:val="00D44854"/>
    <w:pPr>
      <w:numPr>
        <w:numId w:val="40"/>
      </w:numPr>
    </w:pPr>
  </w:style>
  <w:style w:type="character" w:customStyle="1" w:styleId="NormalIndentChar">
    <w:name w:val="Normal Indent Char"/>
    <w:link w:val="NormalIndent"/>
    <w:rsid w:val="00D44854"/>
    <w:rPr>
      <w:rFonts w:ascii="Arial" w:hAnsi="Arial"/>
      <w:lang w:val="en-GB" w:eastAsia="en-US"/>
    </w:rPr>
  </w:style>
  <w:style w:type="paragraph" w:customStyle="1" w:styleId="DKhangingbullets">
    <w:name w:val="DK hanging bullets"/>
    <w:basedOn w:val="DKbullet"/>
    <w:rsid w:val="00D44854"/>
    <w:pPr>
      <w:numPr>
        <w:numId w:val="41"/>
      </w:numPr>
    </w:pPr>
  </w:style>
  <w:style w:type="paragraph" w:customStyle="1" w:styleId="DKbullet">
    <w:name w:val="DK bullet"/>
    <w:basedOn w:val="Normal"/>
    <w:rsid w:val="00D44854"/>
    <w:pPr>
      <w:numPr>
        <w:numId w:val="42"/>
      </w:numPr>
      <w:tabs>
        <w:tab w:val="left" w:pos="5328"/>
      </w:tabs>
      <w:jc w:val="both"/>
    </w:pPr>
    <w:rPr>
      <w:szCs w:val="20"/>
    </w:rPr>
  </w:style>
  <w:style w:type="paragraph" w:customStyle="1" w:styleId="Horizline2">
    <w:name w:val="Horiz line 2"/>
    <w:basedOn w:val="Normal"/>
    <w:next w:val="NormalIndent"/>
    <w:rsid w:val="00D44854"/>
    <w:pPr>
      <w:keepNext/>
      <w:pBdr>
        <w:top w:val="single" w:sz="6" w:space="1" w:color="auto"/>
      </w:pBdr>
      <w:spacing w:before="240"/>
      <w:ind w:left="709"/>
      <w:jc w:val="both"/>
    </w:pPr>
    <w:rPr>
      <w:szCs w:val="20"/>
    </w:rPr>
  </w:style>
  <w:style w:type="character" w:customStyle="1" w:styleId="Heading1Char2">
    <w:name w:val="Heading 1 Char2"/>
    <w:rsid w:val="00D44854"/>
    <w:rPr>
      <w:rFonts w:ascii="Arial" w:hAnsi="Arial" w:cs="Arial"/>
      <w:b/>
      <w:bCs/>
      <w:kern w:val="32"/>
      <w:sz w:val="32"/>
      <w:szCs w:val="32"/>
      <w:lang w:val="en-GB" w:eastAsia="en-US" w:bidi="ar-SA"/>
    </w:rPr>
  </w:style>
  <w:style w:type="character" w:customStyle="1" w:styleId="Heading3Char1">
    <w:name w:val="Heading 3 Char1"/>
    <w:aliases w:val="H3 Char,COX3 Char,3 Char2,Heading3 Char"/>
    <w:uiPriority w:val="9"/>
    <w:rsid w:val="00D44854"/>
    <w:rPr>
      <w:rFonts w:ascii="Arial" w:hAnsi="Arial" w:cs="Arial"/>
      <w:b/>
      <w:i/>
      <w:iCs/>
      <w:sz w:val="24"/>
      <w:szCs w:val="26"/>
      <w:lang w:val="en-GB" w:eastAsia="en-US" w:bidi="ar-SA"/>
    </w:rPr>
  </w:style>
  <w:style w:type="paragraph" w:customStyle="1" w:styleId="1AutoList28">
    <w:name w:val="1AutoList28"/>
    <w:rsid w:val="00D44854"/>
    <w:pPr>
      <w:widowControl w:val="0"/>
      <w:tabs>
        <w:tab w:val="left" w:pos="720"/>
      </w:tabs>
      <w:autoSpaceDE w:val="0"/>
      <w:autoSpaceDN w:val="0"/>
      <w:adjustRightInd w:val="0"/>
      <w:ind w:left="720" w:hanging="720"/>
      <w:jc w:val="both"/>
    </w:pPr>
    <w:rPr>
      <w:rFonts w:ascii="Arial" w:hAnsi="Arial" w:cs="Arial"/>
      <w:sz w:val="24"/>
      <w:szCs w:val="24"/>
    </w:rPr>
  </w:style>
  <w:style w:type="paragraph" w:customStyle="1" w:styleId="PageNumber2">
    <w:name w:val="Page Number 2"/>
    <w:basedOn w:val="Normal"/>
    <w:rsid w:val="00D44854"/>
    <w:pPr>
      <w:tabs>
        <w:tab w:val="num" w:pos="360"/>
      </w:tabs>
      <w:ind w:left="360" w:hanging="360"/>
      <w:jc w:val="center"/>
    </w:pPr>
    <w:rPr>
      <w:sz w:val="16"/>
      <w:szCs w:val="20"/>
    </w:rPr>
  </w:style>
  <w:style w:type="character" w:customStyle="1" w:styleId="Heading1CharChar">
    <w:name w:val="Heading 1 Char Char"/>
    <w:rsid w:val="00D44854"/>
    <w:rPr>
      <w:rFonts w:ascii="Arial" w:hAnsi="Arial" w:cs="Arial"/>
      <w:b/>
      <w:bCs/>
      <w:kern w:val="32"/>
      <w:sz w:val="24"/>
      <w:szCs w:val="32"/>
      <w:lang w:val="en-US" w:eastAsia="en-US" w:bidi="ar-SA"/>
    </w:rPr>
  </w:style>
  <w:style w:type="paragraph" w:customStyle="1" w:styleId="a1Document">
    <w:name w:val="a1Document"/>
    <w:basedOn w:val="Normal"/>
    <w:rsid w:val="00D44854"/>
    <w:pPr>
      <w:keepNext/>
    </w:pPr>
    <w:rPr>
      <w:rFonts w:ascii="ITC Avant Garde Gothic" w:hAnsi="ITC Avant Garde Gothic"/>
      <w:b/>
      <w:sz w:val="18"/>
      <w:szCs w:val="20"/>
      <w:lang w:val="en-US"/>
    </w:rPr>
  </w:style>
  <w:style w:type="paragraph" w:customStyle="1" w:styleId="Referencetext">
    <w:name w:val="Reference text"/>
    <w:basedOn w:val="Normal"/>
    <w:rsid w:val="00D44854"/>
    <w:pPr>
      <w:spacing w:line="220" w:lineRule="exact"/>
      <w:ind w:left="284" w:hanging="284"/>
      <w:jc w:val="both"/>
    </w:pPr>
    <w:rPr>
      <w:sz w:val="18"/>
      <w:szCs w:val="20"/>
      <w:lang w:val="en-US"/>
    </w:rPr>
  </w:style>
  <w:style w:type="paragraph" w:customStyle="1" w:styleId="StyleHeading2Complex10pt">
    <w:name w:val="Style Heading 2 + (Complex) 10 pt"/>
    <w:basedOn w:val="Heading2"/>
    <w:rsid w:val="00D44854"/>
    <w:pPr>
      <w:widowControl/>
      <w:numPr>
        <w:numId w:val="43"/>
      </w:numPr>
      <w:tabs>
        <w:tab w:val="clear" w:pos="926"/>
      </w:tabs>
      <w:spacing w:before="0" w:after="0"/>
      <w:ind w:left="0" w:firstLine="0"/>
      <w:jc w:val="both"/>
    </w:pPr>
    <w:rPr>
      <w:rFonts w:cs="Arial"/>
      <w:b/>
      <w:snapToGrid/>
      <w:sz w:val="24"/>
      <w:lang w:val="en-US"/>
    </w:rPr>
  </w:style>
  <w:style w:type="paragraph" w:customStyle="1" w:styleId="xl25">
    <w:name w:val="xl25"/>
    <w:basedOn w:val="Normal"/>
    <w:rsid w:val="00D44854"/>
    <w:pPr>
      <w:pBdr>
        <w:left w:val="single" w:sz="4" w:space="0" w:color="auto"/>
        <w:right w:val="single" w:sz="4" w:space="0" w:color="auto"/>
      </w:pBdr>
      <w:spacing w:before="100" w:beforeAutospacing="1" w:after="100" w:afterAutospacing="1"/>
      <w:jc w:val="both"/>
      <w:textAlignment w:val="top"/>
    </w:pPr>
    <w:rPr>
      <w:rFonts w:eastAsia="Arial Unicode MS" w:cs="Arial"/>
      <w:sz w:val="16"/>
      <w:szCs w:val="16"/>
      <w:lang w:val="en-US"/>
    </w:rPr>
  </w:style>
  <w:style w:type="paragraph" w:customStyle="1" w:styleId="PS1">
    <w:name w:val="PS1"/>
    <w:basedOn w:val="Normal"/>
    <w:autoRedefine/>
    <w:rsid w:val="00D44854"/>
    <w:pPr>
      <w:keepNext/>
      <w:widowControl w:val="0"/>
      <w:autoSpaceDE w:val="0"/>
      <w:autoSpaceDN w:val="0"/>
      <w:adjustRightInd w:val="0"/>
      <w:ind w:left="851" w:hanging="851"/>
      <w:jc w:val="both"/>
    </w:pPr>
    <w:rPr>
      <w:rFonts w:cs="Arial"/>
      <w:b/>
      <w:bCs/>
      <w:sz w:val="18"/>
      <w:szCs w:val="20"/>
    </w:rPr>
  </w:style>
  <w:style w:type="paragraph" w:customStyle="1" w:styleId="PS3">
    <w:name w:val="PS3"/>
    <w:basedOn w:val="Normal"/>
    <w:rsid w:val="00D44854"/>
    <w:pPr>
      <w:keepNext/>
      <w:widowControl w:val="0"/>
      <w:autoSpaceDE w:val="0"/>
      <w:autoSpaceDN w:val="0"/>
      <w:adjustRightInd w:val="0"/>
      <w:jc w:val="both"/>
    </w:pPr>
    <w:rPr>
      <w:rFonts w:cs="Arial"/>
      <w:b/>
      <w:bCs/>
      <w:sz w:val="18"/>
      <w:szCs w:val="20"/>
    </w:rPr>
  </w:style>
  <w:style w:type="paragraph" w:customStyle="1" w:styleId="HeaderBase">
    <w:name w:val="Header Base"/>
    <w:basedOn w:val="Normal"/>
    <w:rsid w:val="00D44854"/>
    <w:pPr>
      <w:keepLines/>
      <w:tabs>
        <w:tab w:val="center" w:pos="4320"/>
        <w:tab w:val="right" w:pos="8640"/>
      </w:tabs>
    </w:pPr>
    <w:rPr>
      <w:rFonts w:ascii="Garamond" w:hAnsi="Garamond"/>
      <w:sz w:val="16"/>
      <w:szCs w:val="20"/>
      <w:lang w:val="en-US"/>
    </w:rPr>
  </w:style>
  <w:style w:type="paragraph" w:customStyle="1" w:styleId="OmniPage1">
    <w:name w:val="OmniPage #1"/>
    <w:basedOn w:val="Normal"/>
    <w:rsid w:val="00D44854"/>
    <w:pPr>
      <w:tabs>
        <w:tab w:val="left" w:pos="7034"/>
        <w:tab w:val="right" w:pos="9279"/>
      </w:tabs>
      <w:overflowPunct w:val="0"/>
      <w:autoSpaceDE w:val="0"/>
      <w:autoSpaceDN w:val="0"/>
      <w:adjustRightInd w:val="0"/>
      <w:spacing w:line="268" w:lineRule="exact"/>
      <w:ind w:left="50" w:right="50"/>
      <w:textAlignment w:val="baseline"/>
    </w:pPr>
    <w:rPr>
      <w:noProof/>
      <w:sz w:val="18"/>
      <w:szCs w:val="20"/>
    </w:rPr>
  </w:style>
  <w:style w:type="paragraph" w:customStyle="1" w:styleId="FollowingHeading">
    <w:name w:val="Following Heading"/>
    <w:basedOn w:val="Normal"/>
    <w:next w:val="Normal"/>
    <w:rsid w:val="00D44854"/>
    <w:pPr>
      <w:keepNext/>
      <w:jc w:val="both"/>
    </w:pPr>
    <w:rPr>
      <w:b/>
      <w:szCs w:val="20"/>
    </w:rPr>
  </w:style>
  <w:style w:type="paragraph" w:customStyle="1" w:styleId="H2">
    <w:name w:val="H2"/>
    <w:basedOn w:val="Normal"/>
    <w:next w:val="Normal"/>
    <w:rsid w:val="00D44854"/>
    <w:pPr>
      <w:keepNext/>
      <w:spacing w:before="100" w:after="100"/>
      <w:outlineLvl w:val="2"/>
    </w:pPr>
    <w:rPr>
      <w:b/>
      <w:snapToGrid w:val="0"/>
      <w:sz w:val="36"/>
      <w:szCs w:val="20"/>
      <w:lang w:val="en-ZA"/>
    </w:rPr>
  </w:style>
  <w:style w:type="paragraph" w:styleId="ListBullet3">
    <w:name w:val="List Bullet 3"/>
    <w:basedOn w:val="Normal"/>
    <w:autoRedefine/>
    <w:rsid w:val="00D44854"/>
    <w:pPr>
      <w:tabs>
        <w:tab w:val="num" w:pos="720"/>
      </w:tabs>
      <w:ind w:left="1797" w:hanging="357"/>
    </w:pPr>
    <w:rPr>
      <w:sz w:val="18"/>
      <w:lang w:val="en-US"/>
    </w:rPr>
  </w:style>
  <w:style w:type="paragraph" w:styleId="List2">
    <w:name w:val="List 2"/>
    <w:basedOn w:val="Normal"/>
    <w:rsid w:val="00D44854"/>
    <w:pPr>
      <w:widowControl w:val="0"/>
      <w:tabs>
        <w:tab w:val="num" w:pos="720"/>
      </w:tabs>
      <w:spacing w:before="240" w:line="288" w:lineRule="auto"/>
      <w:ind w:left="720" w:hanging="720"/>
      <w:jc w:val="both"/>
    </w:pPr>
    <w:rPr>
      <w:szCs w:val="20"/>
      <w:lang w:val="en-ZA"/>
    </w:rPr>
  </w:style>
  <w:style w:type="paragraph" w:customStyle="1" w:styleId="BulletText2">
    <w:name w:val="Bullet Text 2"/>
    <w:basedOn w:val="Normal"/>
    <w:autoRedefine/>
    <w:rsid w:val="00D44854"/>
    <w:pPr>
      <w:tabs>
        <w:tab w:val="right" w:pos="9025"/>
      </w:tabs>
      <w:suppressAutoHyphens/>
      <w:spacing w:line="240" w:lineRule="atLeast"/>
      <w:jc w:val="both"/>
    </w:pPr>
    <w:rPr>
      <w:rFonts w:cs="Arial"/>
      <w:bCs/>
      <w:sz w:val="18"/>
    </w:rPr>
  </w:style>
  <w:style w:type="paragraph" w:customStyle="1" w:styleId="OmniPage1032">
    <w:name w:val="OmniPage #1032"/>
    <w:basedOn w:val="Normal"/>
    <w:rsid w:val="00D44854"/>
    <w:pPr>
      <w:tabs>
        <w:tab w:val="left" w:pos="117"/>
        <w:tab w:val="left" w:leader="dot" w:pos="5386"/>
        <w:tab w:val="left" w:leader="dot" w:pos="7316"/>
        <w:tab w:val="right" w:pos="8134"/>
      </w:tabs>
      <w:overflowPunct w:val="0"/>
      <w:autoSpaceDE w:val="0"/>
      <w:autoSpaceDN w:val="0"/>
      <w:adjustRightInd w:val="0"/>
      <w:spacing w:line="187" w:lineRule="exact"/>
      <w:ind w:left="67" w:right="975"/>
      <w:textAlignment w:val="baseline"/>
    </w:pPr>
    <w:rPr>
      <w:noProof/>
      <w:sz w:val="18"/>
      <w:szCs w:val="20"/>
    </w:rPr>
  </w:style>
  <w:style w:type="paragraph" w:customStyle="1" w:styleId="StyleHeading311ptLeft0cmBefore0ptAfter0pt">
    <w:name w:val="Style Heading 3 + 11 pt Left:  0 cm Before:  0 pt After:  0 pt"/>
    <w:basedOn w:val="Heading3"/>
    <w:rsid w:val="00D44854"/>
    <w:pPr>
      <w:widowControl/>
      <w:spacing w:after="0"/>
    </w:pPr>
    <w:rPr>
      <w:b/>
      <w:bCs/>
      <w:snapToGrid/>
    </w:rPr>
  </w:style>
  <w:style w:type="paragraph" w:customStyle="1" w:styleId="C2">
    <w:name w:val="C2"/>
    <w:next w:val="Header"/>
    <w:rsid w:val="00D44854"/>
    <w:pPr>
      <w:spacing w:before="240" w:after="120" w:line="288" w:lineRule="auto"/>
      <w:ind w:left="360" w:hanging="360"/>
    </w:pPr>
    <w:rPr>
      <w:rFonts w:ascii="Arial Bold" w:hAnsi="Arial Bold"/>
      <w:b/>
      <w:sz w:val="24"/>
      <w:szCs w:val="24"/>
      <w:lang w:val="en-GB"/>
    </w:rPr>
  </w:style>
  <w:style w:type="paragraph" w:customStyle="1" w:styleId="OmniPage1029">
    <w:name w:val="OmniPage #1029"/>
    <w:basedOn w:val="Normal"/>
    <w:rsid w:val="00D44854"/>
    <w:pPr>
      <w:tabs>
        <w:tab w:val="left" w:pos="102"/>
        <w:tab w:val="left" w:leader="dot" w:pos="7316"/>
        <w:tab w:val="right" w:pos="8332"/>
      </w:tabs>
      <w:overflowPunct w:val="0"/>
      <w:autoSpaceDE w:val="0"/>
      <w:autoSpaceDN w:val="0"/>
      <w:adjustRightInd w:val="0"/>
      <w:spacing w:line="358" w:lineRule="exact"/>
      <w:ind w:left="52" w:right="777"/>
      <w:textAlignment w:val="baseline"/>
    </w:pPr>
    <w:rPr>
      <w:noProof/>
      <w:sz w:val="18"/>
      <w:szCs w:val="20"/>
    </w:rPr>
  </w:style>
  <w:style w:type="paragraph" w:customStyle="1" w:styleId="OmniPage3">
    <w:name w:val="OmniPage #3"/>
    <w:basedOn w:val="Normal"/>
    <w:rsid w:val="00D44854"/>
    <w:pPr>
      <w:tabs>
        <w:tab w:val="right" w:pos="6935"/>
      </w:tabs>
      <w:overflowPunct w:val="0"/>
      <w:autoSpaceDE w:val="0"/>
      <w:autoSpaceDN w:val="0"/>
      <w:adjustRightInd w:val="0"/>
      <w:spacing w:line="448" w:lineRule="exact"/>
      <w:ind w:left="2377" w:right="2394"/>
      <w:jc w:val="center"/>
      <w:textAlignment w:val="baseline"/>
    </w:pPr>
    <w:rPr>
      <w:noProof/>
      <w:sz w:val="18"/>
      <w:szCs w:val="20"/>
    </w:rPr>
  </w:style>
  <w:style w:type="paragraph" w:customStyle="1" w:styleId="a2Document">
    <w:name w:val="a2Document"/>
    <w:basedOn w:val="Normal"/>
    <w:rsid w:val="00D44854"/>
    <w:rPr>
      <w:rFonts w:ascii="ITC Avant Garde Gothic" w:hAnsi="ITC Avant Garde Gothic"/>
      <w:b/>
      <w:sz w:val="18"/>
      <w:szCs w:val="20"/>
      <w:lang w:val="en-US"/>
    </w:rPr>
  </w:style>
  <w:style w:type="paragraph" w:customStyle="1" w:styleId="a3Document">
    <w:name w:val="a3Document"/>
    <w:basedOn w:val="Normal"/>
    <w:rsid w:val="00D44854"/>
    <w:rPr>
      <w:rFonts w:ascii="ITC Avant Garde Gothic" w:hAnsi="ITC Avant Garde Gothic"/>
      <w:b/>
      <w:sz w:val="18"/>
      <w:szCs w:val="20"/>
      <w:lang w:val="en-US"/>
    </w:rPr>
  </w:style>
  <w:style w:type="paragraph" w:customStyle="1" w:styleId="a4Document">
    <w:name w:val="a4Document"/>
    <w:basedOn w:val="Normal"/>
    <w:rsid w:val="00D44854"/>
    <w:rPr>
      <w:rFonts w:ascii="ITC Avant Garde Gothic" w:hAnsi="ITC Avant Garde Gothic"/>
      <w:b/>
      <w:sz w:val="18"/>
      <w:szCs w:val="20"/>
      <w:lang w:val="en-US"/>
    </w:rPr>
  </w:style>
  <w:style w:type="paragraph" w:customStyle="1" w:styleId="a5Document">
    <w:name w:val="a5Document"/>
    <w:basedOn w:val="Normal"/>
    <w:rsid w:val="00D44854"/>
    <w:pPr>
      <w:ind w:left="720"/>
    </w:pPr>
    <w:rPr>
      <w:rFonts w:ascii="ITC Avant Garde Gothic" w:hAnsi="ITC Avant Garde Gothic"/>
      <w:b/>
      <w:sz w:val="18"/>
      <w:szCs w:val="20"/>
      <w:lang w:val="en-US"/>
    </w:rPr>
  </w:style>
  <w:style w:type="paragraph" w:customStyle="1" w:styleId="a6Document">
    <w:name w:val="a6Document"/>
    <w:basedOn w:val="Normal"/>
    <w:rsid w:val="00D44854"/>
    <w:pPr>
      <w:ind w:left="720" w:right="720"/>
    </w:pPr>
    <w:rPr>
      <w:rFonts w:ascii="ITC Avant Garde Gothic" w:hAnsi="ITC Avant Garde Gothic"/>
      <w:b/>
      <w:sz w:val="18"/>
      <w:szCs w:val="20"/>
      <w:lang w:val="en-US"/>
    </w:rPr>
  </w:style>
  <w:style w:type="paragraph" w:customStyle="1" w:styleId="a7Document">
    <w:name w:val="a7Document"/>
    <w:basedOn w:val="Normal"/>
    <w:rsid w:val="00D44854"/>
    <w:pPr>
      <w:ind w:left="1440"/>
    </w:pPr>
    <w:rPr>
      <w:rFonts w:ascii="ITC Avant Garde Gothic" w:hAnsi="ITC Avant Garde Gothic"/>
      <w:b/>
      <w:sz w:val="18"/>
      <w:szCs w:val="20"/>
      <w:lang w:val="en-US"/>
    </w:rPr>
  </w:style>
  <w:style w:type="paragraph" w:customStyle="1" w:styleId="a8Document">
    <w:name w:val="a8Document"/>
    <w:basedOn w:val="Normal"/>
    <w:rsid w:val="00D44854"/>
    <w:pPr>
      <w:ind w:left="1440" w:right="720"/>
    </w:pPr>
    <w:rPr>
      <w:rFonts w:ascii="ITC Avant Garde Gothic" w:hAnsi="ITC Avant Garde Gothic"/>
      <w:b/>
      <w:sz w:val="18"/>
      <w:szCs w:val="20"/>
      <w:lang w:val="en-US"/>
    </w:rPr>
  </w:style>
  <w:style w:type="paragraph" w:customStyle="1" w:styleId="a1Technical">
    <w:name w:val="a1Technical"/>
    <w:basedOn w:val="Normal"/>
    <w:rsid w:val="00D44854"/>
    <w:rPr>
      <w:rFonts w:ascii="ITC Avant Garde Gothic" w:hAnsi="ITC Avant Garde Gothic"/>
      <w:b/>
      <w:sz w:val="18"/>
      <w:szCs w:val="20"/>
      <w:lang w:val="en-US"/>
    </w:rPr>
  </w:style>
  <w:style w:type="paragraph" w:customStyle="1" w:styleId="a2Technical">
    <w:name w:val="a2Technical"/>
    <w:basedOn w:val="Normal"/>
    <w:rsid w:val="00D44854"/>
    <w:rPr>
      <w:rFonts w:ascii="ITC Avant Garde Gothic" w:hAnsi="ITC Avant Garde Gothic"/>
      <w:b/>
      <w:sz w:val="18"/>
      <w:szCs w:val="20"/>
      <w:lang w:val="en-US"/>
    </w:rPr>
  </w:style>
  <w:style w:type="paragraph" w:customStyle="1" w:styleId="a3Technical">
    <w:name w:val="a3Technical"/>
    <w:basedOn w:val="Normal"/>
    <w:rsid w:val="00D44854"/>
    <w:rPr>
      <w:rFonts w:ascii="ITC Avant Garde Gothic" w:hAnsi="ITC Avant Garde Gothic"/>
      <w:b/>
      <w:sz w:val="18"/>
      <w:szCs w:val="20"/>
      <w:lang w:val="en-US"/>
    </w:rPr>
  </w:style>
  <w:style w:type="paragraph" w:customStyle="1" w:styleId="a4Technical">
    <w:name w:val="a4Technical"/>
    <w:basedOn w:val="Normal"/>
    <w:rsid w:val="00D44854"/>
    <w:rPr>
      <w:rFonts w:ascii="ITC Avant Garde Gothic" w:hAnsi="ITC Avant Garde Gothic"/>
      <w:b/>
      <w:sz w:val="18"/>
      <w:szCs w:val="20"/>
      <w:lang w:val="en-US"/>
    </w:rPr>
  </w:style>
  <w:style w:type="paragraph" w:customStyle="1" w:styleId="a5Technical">
    <w:name w:val="a5Technical"/>
    <w:basedOn w:val="Normal"/>
    <w:rsid w:val="00D44854"/>
    <w:rPr>
      <w:rFonts w:ascii="ITC Avant Garde Gothic" w:hAnsi="ITC Avant Garde Gothic"/>
      <w:b/>
      <w:sz w:val="18"/>
      <w:szCs w:val="20"/>
      <w:lang w:val="en-US"/>
    </w:rPr>
  </w:style>
  <w:style w:type="paragraph" w:customStyle="1" w:styleId="a6Technical">
    <w:name w:val="a6Technical"/>
    <w:basedOn w:val="Normal"/>
    <w:rsid w:val="00D44854"/>
    <w:rPr>
      <w:rFonts w:ascii="ITC Avant Garde Gothic" w:hAnsi="ITC Avant Garde Gothic"/>
      <w:b/>
      <w:sz w:val="18"/>
      <w:szCs w:val="20"/>
      <w:lang w:val="en-US"/>
    </w:rPr>
  </w:style>
  <w:style w:type="paragraph" w:customStyle="1" w:styleId="a7Technical">
    <w:name w:val="a7Technical"/>
    <w:basedOn w:val="Normal"/>
    <w:rsid w:val="00D44854"/>
    <w:rPr>
      <w:rFonts w:ascii="ITC Avant Garde Gothic" w:hAnsi="ITC Avant Garde Gothic"/>
      <w:b/>
      <w:sz w:val="18"/>
      <w:szCs w:val="20"/>
      <w:lang w:val="en-US"/>
    </w:rPr>
  </w:style>
  <w:style w:type="paragraph" w:customStyle="1" w:styleId="a8Technical">
    <w:name w:val="a8Technical"/>
    <w:basedOn w:val="Normal"/>
    <w:rsid w:val="00D44854"/>
    <w:rPr>
      <w:rFonts w:ascii="ITC Avant Garde Gothic" w:hAnsi="ITC Avant Garde Gothic"/>
      <w:b/>
      <w:sz w:val="18"/>
      <w:szCs w:val="20"/>
      <w:lang w:val="en-US"/>
    </w:rPr>
  </w:style>
  <w:style w:type="paragraph" w:customStyle="1" w:styleId="a1RightPar">
    <w:name w:val="a1Right Par"/>
    <w:basedOn w:val="Normal"/>
    <w:rsid w:val="00D44854"/>
    <w:pPr>
      <w:ind w:left="720" w:hanging="720"/>
    </w:pPr>
    <w:rPr>
      <w:rFonts w:ascii="ITC Avant Garde Gothic" w:hAnsi="ITC Avant Garde Gothic"/>
      <w:b/>
      <w:sz w:val="18"/>
      <w:szCs w:val="20"/>
      <w:lang w:val="en-US"/>
    </w:rPr>
  </w:style>
  <w:style w:type="paragraph" w:customStyle="1" w:styleId="a2RightPar">
    <w:name w:val="a2Right Par"/>
    <w:basedOn w:val="Normal"/>
    <w:rsid w:val="00D44854"/>
    <w:pPr>
      <w:tabs>
        <w:tab w:val="left" w:pos="720"/>
      </w:tabs>
      <w:ind w:left="1440" w:hanging="1440"/>
    </w:pPr>
    <w:rPr>
      <w:rFonts w:ascii="ITC Avant Garde Gothic" w:hAnsi="ITC Avant Garde Gothic"/>
      <w:b/>
      <w:sz w:val="18"/>
      <w:szCs w:val="20"/>
      <w:lang w:val="en-US"/>
    </w:rPr>
  </w:style>
  <w:style w:type="paragraph" w:customStyle="1" w:styleId="a3RightPar">
    <w:name w:val="a3Right Par"/>
    <w:basedOn w:val="Normal"/>
    <w:rsid w:val="00D44854"/>
    <w:pPr>
      <w:tabs>
        <w:tab w:val="left" w:pos="1440"/>
        <w:tab w:val="left" w:pos="720"/>
      </w:tabs>
      <w:ind w:left="2160" w:hanging="2160"/>
    </w:pPr>
    <w:rPr>
      <w:rFonts w:ascii="ITC Avant Garde Gothic" w:hAnsi="ITC Avant Garde Gothic"/>
      <w:b/>
      <w:sz w:val="18"/>
      <w:szCs w:val="20"/>
      <w:lang w:val="en-US"/>
    </w:rPr>
  </w:style>
  <w:style w:type="paragraph" w:customStyle="1" w:styleId="a4RightPar">
    <w:name w:val="a4Right Par"/>
    <w:basedOn w:val="Normal"/>
    <w:rsid w:val="00D44854"/>
    <w:pPr>
      <w:tabs>
        <w:tab w:val="left" w:pos="2160"/>
        <w:tab w:val="left" w:pos="1440"/>
        <w:tab w:val="left" w:pos="720"/>
      </w:tabs>
      <w:ind w:left="2880" w:hanging="2880"/>
    </w:pPr>
    <w:rPr>
      <w:rFonts w:ascii="ITC Avant Garde Gothic" w:hAnsi="ITC Avant Garde Gothic"/>
      <w:b/>
      <w:sz w:val="18"/>
      <w:szCs w:val="20"/>
      <w:lang w:val="en-US"/>
    </w:rPr>
  </w:style>
  <w:style w:type="paragraph" w:customStyle="1" w:styleId="a5RightPar">
    <w:name w:val="a5Right Par"/>
    <w:basedOn w:val="Normal"/>
    <w:rsid w:val="00D44854"/>
    <w:pPr>
      <w:tabs>
        <w:tab w:val="left" w:pos="2880"/>
        <w:tab w:val="left" w:pos="2160"/>
        <w:tab w:val="left" w:pos="1440"/>
        <w:tab w:val="left" w:pos="720"/>
      </w:tabs>
      <w:ind w:left="3600" w:hanging="3600"/>
    </w:pPr>
    <w:rPr>
      <w:rFonts w:ascii="ITC Avant Garde Gothic" w:hAnsi="ITC Avant Garde Gothic"/>
      <w:b/>
      <w:sz w:val="18"/>
      <w:szCs w:val="20"/>
      <w:lang w:val="en-US"/>
    </w:rPr>
  </w:style>
  <w:style w:type="paragraph" w:customStyle="1" w:styleId="a6RightPar">
    <w:name w:val="a6Right Par"/>
    <w:basedOn w:val="Normal"/>
    <w:rsid w:val="00D44854"/>
    <w:pPr>
      <w:tabs>
        <w:tab w:val="left" w:pos="3600"/>
        <w:tab w:val="left" w:pos="2880"/>
        <w:tab w:val="left" w:pos="2160"/>
        <w:tab w:val="left" w:pos="1440"/>
        <w:tab w:val="left" w:pos="720"/>
      </w:tabs>
      <w:ind w:left="4320" w:hanging="4320"/>
    </w:pPr>
    <w:rPr>
      <w:rFonts w:ascii="ITC Avant Garde Gothic" w:hAnsi="ITC Avant Garde Gothic"/>
      <w:b/>
      <w:sz w:val="18"/>
      <w:szCs w:val="20"/>
      <w:lang w:val="en-US"/>
    </w:rPr>
  </w:style>
  <w:style w:type="paragraph" w:customStyle="1" w:styleId="a7RightPar">
    <w:name w:val="a7Right Par"/>
    <w:basedOn w:val="Normal"/>
    <w:rsid w:val="00D44854"/>
    <w:pPr>
      <w:tabs>
        <w:tab w:val="left" w:pos="4320"/>
        <w:tab w:val="left" w:pos="3600"/>
        <w:tab w:val="left" w:pos="2880"/>
        <w:tab w:val="left" w:pos="2160"/>
        <w:tab w:val="left" w:pos="1440"/>
        <w:tab w:val="left" w:pos="720"/>
      </w:tabs>
      <w:ind w:left="5040" w:hanging="5040"/>
    </w:pPr>
    <w:rPr>
      <w:rFonts w:ascii="ITC Avant Garde Gothic" w:hAnsi="ITC Avant Garde Gothic"/>
      <w:b/>
      <w:sz w:val="18"/>
      <w:szCs w:val="20"/>
      <w:lang w:val="en-US"/>
    </w:rPr>
  </w:style>
  <w:style w:type="paragraph" w:customStyle="1" w:styleId="a8RightPar">
    <w:name w:val="a8Right Par"/>
    <w:basedOn w:val="Normal"/>
    <w:rsid w:val="00D44854"/>
    <w:pPr>
      <w:tabs>
        <w:tab w:val="left" w:pos="5040"/>
        <w:tab w:val="left" w:pos="4320"/>
        <w:tab w:val="left" w:pos="3600"/>
        <w:tab w:val="left" w:pos="2880"/>
        <w:tab w:val="left" w:pos="2160"/>
        <w:tab w:val="left" w:pos="1440"/>
        <w:tab w:val="left" w:pos="720"/>
      </w:tabs>
      <w:ind w:left="5760" w:hanging="5760"/>
    </w:pPr>
    <w:rPr>
      <w:rFonts w:ascii="ITC Avant Garde Gothic" w:hAnsi="ITC Avant Garde Gothic"/>
      <w:b/>
      <w:sz w:val="18"/>
      <w:szCs w:val="20"/>
      <w:lang w:val="en-US"/>
    </w:rPr>
  </w:style>
  <w:style w:type="character" w:customStyle="1" w:styleId="Quick0">
    <w:name w:val="Quick _"/>
    <w:rsid w:val="00D44854"/>
    <w:rPr>
      <w:rFonts w:ascii="Arial" w:hAnsi="Arial"/>
      <w:sz w:val="18"/>
    </w:rPr>
  </w:style>
  <w:style w:type="character" w:customStyle="1" w:styleId="Bibliogrphy">
    <w:name w:val="Bibliogrphy"/>
    <w:rsid w:val="00D44854"/>
    <w:rPr>
      <w:rFonts w:ascii="Arial" w:hAnsi="Arial"/>
    </w:rPr>
  </w:style>
  <w:style w:type="character" w:customStyle="1" w:styleId="DocInit">
    <w:name w:val="Doc Init"/>
    <w:rsid w:val="00D44854"/>
    <w:rPr>
      <w:rFonts w:ascii="Arial" w:hAnsi="Arial"/>
    </w:rPr>
  </w:style>
  <w:style w:type="character" w:customStyle="1" w:styleId="TechInit">
    <w:name w:val="Tech Init"/>
    <w:rsid w:val="00D44854"/>
    <w:rPr>
      <w:rFonts w:ascii="Arial" w:hAnsi="Arial"/>
    </w:rPr>
  </w:style>
  <w:style w:type="character" w:customStyle="1" w:styleId="Pleading">
    <w:name w:val="Pleading"/>
    <w:rsid w:val="00D44854"/>
    <w:rPr>
      <w:rFonts w:ascii="Arial" w:hAnsi="Arial"/>
    </w:rPr>
  </w:style>
  <w:style w:type="paragraph" w:customStyle="1" w:styleId="QuickA">
    <w:name w:val="Quick A."/>
    <w:basedOn w:val="Normal"/>
    <w:rsid w:val="00D44854"/>
    <w:pPr>
      <w:numPr>
        <w:numId w:val="45"/>
      </w:numPr>
    </w:pPr>
    <w:rPr>
      <w:sz w:val="18"/>
      <w:szCs w:val="20"/>
      <w:lang w:val="en-US"/>
    </w:rPr>
  </w:style>
  <w:style w:type="paragraph" w:customStyle="1" w:styleId="1AutoList32">
    <w:name w:val="1AutoList32"/>
    <w:rsid w:val="00D44854"/>
    <w:pPr>
      <w:widowControl w:val="0"/>
      <w:numPr>
        <w:numId w:val="50"/>
      </w:numPr>
      <w:tabs>
        <w:tab w:val="left" w:pos="720"/>
      </w:tabs>
      <w:autoSpaceDE w:val="0"/>
      <w:autoSpaceDN w:val="0"/>
      <w:adjustRightInd w:val="0"/>
      <w:jc w:val="both"/>
    </w:pPr>
    <w:rPr>
      <w:rFonts w:ascii="Arial" w:hAnsi="Arial"/>
      <w:szCs w:val="24"/>
    </w:rPr>
  </w:style>
  <w:style w:type="paragraph" w:customStyle="1" w:styleId="4AutoList32">
    <w:name w:val="4AutoList32"/>
    <w:rsid w:val="00D44854"/>
    <w:pPr>
      <w:widowControl w:val="0"/>
      <w:numPr>
        <w:numId w:val="51"/>
      </w:numPr>
      <w:tabs>
        <w:tab w:val="left" w:pos="720"/>
        <w:tab w:val="left" w:pos="1440"/>
        <w:tab w:val="left" w:pos="2160"/>
        <w:tab w:val="left" w:pos="2880"/>
      </w:tabs>
      <w:autoSpaceDE w:val="0"/>
      <w:autoSpaceDN w:val="0"/>
      <w:adjustRightInd w:val="0"/>
      <w:ind w:left="2880"/>
      <w:jc w:val="both"/>
    </w:pPr>
    <w:rPr>
      <w:rFonts w:ascii="Arial" w:hAnsi="Arial"/>
      <w:szCs w:val="24"/>
    </w:rPr>
  </w:style>
  <w:style w:type="paragraph" w:customStyle="1" w:styleId="BodyText1">
    <w:name w:val="BodyText1"/>
    <w:basedOn w:val="Normal"/>
    <w:autoRedefine/>
    <w:rsid w:val="00D44854"/>
    <w:pPr>
      <w:numPr>
        <w:numId w:val="73"/>
      </w:numPr>
      <w:jc w:val="both"/>
    </w:pPr>
    <w:rPr>
      <w:snapToGrid w:val="0"/>
      <w:sz w:val="18"/>
      <w:szCs w:val="20"/>
    </w:rPr>
  </w:style>
  <w:style w:type="paragraph" w:customStyle="1" w:styleId="HOOFSTUK4">
    <w:name w:val="HOOFSTUK 4"/>
    <w:basedOn w:val="Normal"/>
    <w:next w:val="BodyTextIndent"/>
    <w:rsid w:val="00D44854"/>
    <w:pPr>
      <w:numPr>
        <w:numId w:val="47"/>
      </w:numPr>
      <w:tabs>
        <w:tab w:val="left" w:pos="851"/>
        <w:tab w:val="left" w:pos="1440"/>
        <w:tab w:val="left" w:pos="1701"/>
      </w:tabs>
      <w:spacing w:before="240" w:line="288" w:lineRule="auto"/>
      <w:ind w:hanging="360"/>
      <w:jc w:val="both"/>
      <w:outlineLvl w:val="0"/>
    </w:pPr>
    <w:rPr>
      <w:b/>
      <w:caps/>
      <w:szCs w:val="20"/>
    </w:rPr>
  </w:style>
  <w:style w:type="paragraph" w:customStyle="1" w:styleId="HOOFSTUK41">
    <w:name w:val="HOOFSTUK 4.1"/>
    <w:basedOn w:val="Heading2"/>
    <w:next w:val="BodyTextIndent"/>
    <w:rsid w:val="00D44854"/>
    <w:pPr>
      <w:widowControl/>
      <w:numPr>
        <w:numId w:val="54"/>
      </w:numPr>
      <w:tabs>
        <w:tab w:val="clear" w:pos="720"/>
        <w:tab w:val="left" w:pos="1134"/>
        <w:tab w:val="num" w:pos="1440"/>
      </w:tabs>
      <w:spacing w:after="120" w:line="288" w:lineRule="auto"/>
      <w:ind w:left="1440" w:hanging="360"/>
      <w:jc w:val="both"/>
    </w:pPr>
    <w:rPr>
      <w:b/>
      <w:snapToGrid/>
    </w:rPr>
  </w:style>
  <w:style w:type="paragraph" w:customStyle="1" w:styleId="SECTION">
    <w:name w:val="SECTION"/>
    <w:next w:val="Normal"/>
    <w:rsid w:val="00D44854"/>
    <w:pPr>
      <w:numPr>
        <w:numId w:val="48"/>
      </w:numPr>
      <w:tabs>
        <w:tab w:val="left" w:pos="720"/>
        <w:tab w:val="left" w:pos="1440"/>
        <w:tab w:val="left" w:pos="2160"/>
      </w:tabs>
      <w:spacing w:before="240" w:after="120" w:line="288" w:lineRule="auto"/>
    </w:pPr>
    <w:rPr>
      <w:rFonts w:ascii="Arial" w:hAnsi="Arial"/>
      <w:b/>
      <w:caps/>
      <w:sz w:val="22"/>
      <w:lang w:val="en-GB"/>
    </w:rPr>
  </w:style>
  <w:style w:type="paragraph" w:styleId="List3">
    <w:name w:val="List 3"/>
    <w:basedOn w:val="Normal"/>
    <w:next w:val="BodyText"/>
    <w:rsid w:val="00D44854"/>
    <w:pPr>
      <w:widowControl w:val="0"/>
      <w:numPr>
        <w:numId w:val="49"/>
      </w:numPr>
      <w:tabs>
        <w:tab w:val="clear" w:pos="1080"/>
        <w:tab w:val="num" w:pos="720"/>
        <w:tab w:val="left" w:pos="6237"/>
        <w:tab w:val="left" w:pos="6804"/>
        <w:tab w:val="left" w:pos="7650"/>
        <w:tab w:val="left" w:pos="8222"/>
      </w:tabs>
      <w:spacing w:line="288" w:lineRule="auto"/>
      <w:ind w:left="720" w:hanging="720"/>
      <w:outlineLvl w:val="0"/>
    </w:pPr>
    <w:rPr>
      <w:b/>
      <w:szCs w:val="20"/>
      <w:lang w:val="en-ZA"/>
    </w:rPr>
  </w:style>
  <w:style w:type="paragraph" w:customStyle="1" w:styleId="HOOFSTUK2">
    <w:name w:val="HOOFSTUK 2"/>
    <w:basedOn w:val="Heading1"/>
    <w:next w:val="BodyTextIndent"/>
    <w:rsid w:val="00D44854"/>
    <w:pPr>
      <w:widowControl/>
      <w:numPr>
        <w:numId w:val="52"/>
      </w:numPr>
      <w:spacing w:after="120"/>
      <w:ind w:left="720" w:hanging="720"/>
      <w:jc w:val="both"/>
    </w:pPr>
    <w:rPr>
      <w:caps/>
      <w:snapToGrid/>
    </w:rPr>
  </w:style>
  <w:style w:type="paragraph" w:customStyle="1" w:styleId="HOOFSTUK">
    <w:name w:val="HOOFSTUK"/>
    <w:basedOn w:val="Normal"/>
    <w:rsid w:val="00D44854"/>
    <w:pPr>
      <w:numPr>
        <w:ilvl w:val="1"/>
        <w:numId w:val="56"/>
      </w:numPr>
      <w:spacing w:line="288" w:lineRule="auto"/>
      <w:ind w:left="360" w:firstLine="0"/>
      <w:outlineLvl w:val="0"/>
    </w:pPr>
    <w:rPr>
      <w:b/>
      <w:bCs/>
      <w:szCs w:val="20"/>
    </w:rPr>
  </w:style>
  <w:style w:type="paragraph" w:customStyle="1" w:styleId="HOOFSTUK3">
    <w:name w:val="HOOFSTUK 3"/>
    <w:basedOn w:val="BodyTextIndent"/>
    <w:next w:val="BodyTextIndent"/>
    <w:rsid w:val="00D44854"/>
    <w:pPr>
      <w:numPr>
        <w:ilvl w:val="1"/>
        <w:numId w:val="46"/>
      </w:numPr>
      <w:tabs>
        <w:tab w:val="clear" w:pos="720"/>
        <w:tab w:val="clear" w:pos="1418"/>
        <w:tab w:val="left" w:pos="0"/>
      </w:tabs>
      <w:ind w:firstLine="0"/>
      <w:jc w:val="left"/>
    </w:pPr>
    <w:rPr>
      <w:rFonts w:cs="Arial"/>
      <w:szCs w:val="24"/>
      <w:lang w:val="en-ZA"/>
    </w:rPr>
  </w:style>
  <w:style w:type="paragraph" w:customStyle="1" w:styleId="HOOFSTUK4B">
    <w:name w:val="HOOFSTUK 4B"/>
    <w:basedOn w:val="HOOFSTUK4"/>
    <w:next w:val="BodyTextIndent"/>
    <w:rsid w:val="00D44854"/>
    <w:pPr>
      <w:numPr>
        <w:ilvl w:val="2"/>
        <w:numId w:val="55"/>
      </w:numPr>
      <w:tabs>
        <w:tab w:val="num" w:pos="720"/>
        <w:tab w:val="left" w:pos="1440"/>
      </w:tabs>
      <w:ind w:hanging="720"/>
      <w:jc w:val="left"/>
    </w:pPr>
  </w:style>
  <w:style w:type="paragraph" w:customStyle="1" w:styleId="HOOFSTUK5">
    <w:name w:val="HOOFSTUK 5"/>
    <w:basedOn w:val="HOOFSTUK4"/>
    <w:next w:val="BodyTextIndent"/>
    <w:autoRedefine/>
    <w:rsid w:val="00D44854"/>
    <w:pPr>
      <w:numPr>
        <w:numId w:val="53"/>
      </w:numPr>
    </w:pPr>
    <w:rPr>
      <w:bCs/>
    </w:rPr>
  </w:style>
  <w:style w:type="paragraph" w:customStyle="1" w:styleId="HOOFSTUKFORMS">
    <w:name w:val="HOOFSTUK FORMS"/>
    <w:next w:val="Normal"/>
    <w:rsid w:val="00D44854"/>
    <w:pPr>
      <w:numPr>
        <w:numId w:val="57"/>
      </w:numPr>
      <w:tabs>
        <w:tab w:val="clear" w:pos="720"/>
        <w:tab w:val="num" w:pos="1080"/>
      </w:tabs>
      <w:spacing w:before="240" w:after="120" w:line="288" w:lineRule="auto"/>
      <w:ind w:left="0" w:firstLine="0"/>
      <w:outlineLvl w:val="0"/>
    </w:pPr>
    <w:rPr>
      <w:rFonts w:ascii="Arial" w:hAnsi="Arial"/>
      <w:b/>
      <w:caps/>
      <w:sz w:val="22"/>
      <w:lang w:val="en-GB"/>
    </w:rPr>
  </w:style>
  <w:style w:type="paragraph" w:customStyle="1" w:styleId="HOOFSTUKVORMSB">
    <w:name w:val="HOOFSTUK VORMS_B"/>
    <w:basedOn w:val="BodyTextIndent"/>
    <w:next w:val="Normal"/>
    <w:rsid w:val="00D44854"/>
    <w:pPr>
      <w:numPr>
        <w:ilvl w:val="1"/>
        <w:numId w:val="57"/>
      </w:numPr>
      <w:tabs>
        <w:tab w:val="clear" w:pos="720"/>
        <w:tab w:val="clear" w:pos="1418"/>
        <w:tab w:val="left" w:pos="0"/>
      </w:tabs>
      <w:ind w:firstLine="0"/>
      <w:jc w:val="left"/>
    </w:pPr>
    <w:rPr>
      <w:rFonts w:cs="Arial"/>
      <w:szCs w:val="24"/>
      <w:lang w:val="en-ZA"/>
    </w:rPr>
  </w:style>
  <w:style w:type="paragraph" w:customStyle="1" w:styleId="HOOFSTUK4C1">
    <w:name w:val="HOOFSTUK 4C.1"/>
    <w:next w:val="BodyTextIndent"/>
    <w:rsid w:val="00D44854"/>
    <w:pPr>
      <w:spacing w:before="240" w:after="120" w:line="288" w:lineRule="auto"/>
      <w:ind w:hanging="360"/>
      <w:outlineLvl w:val="1"/>
    </w:pPr>
    <w:rPr>
      <w:rFonts w:ascii="Arial Bold" w:hAnsi="Arial Bold"/>
      <w:b/>
      <w:sz w:val="22"/>
      <w:lang w:val="en-GB"/>
    </w:rPr>
  </w:style>
  <w:style w:type="paragraph" w:customStyle="1" w:styleId="HOOFSTUKC1">
    <w:name w:val="HOOFSTUK C.1"/>
    <w:basedOn w:val="HOOFSTUK41"/>
    <w:next w:val="BodyTextIndent"/>
    <w:rsid w:val="00D44854"/>
    <w:pPr>
      <w:numPr>
        <w:numId w:val="0"/>
      </w:numPr>
      <w:tabs>
        <w:tab w:val="clear" w:pos="1134"/>
      </w:tabs>
    </w:pPr>
    <w:rPr>
      <w:rFonts w:ascii="Arial Bold" w:hAnsi="Arial Bold"/>
    </w:rPr>
  </w:style>
  <w:style w:type="paragraph" w:customStyle="1" w:styleId="HOOFSTUK4C11">
    <w:name w:val="HOOFSTUK 4C1.1"/>
    <w:next w:val="BodyTextIndent"/>
    <w:rsid w:val="00D44854"/>
    <w:pPr>
      <w:spacing w:before="240" w:after="120" w:line="288" w:lineRule="auto"/>
      <w:ind w:left="2160" w:hanging="360"/>
      <w:outlineLvl w:val="2"/>
    </w:pPr>
    <w:rPr>
      <w:rFonts w:ascii="Arial Bold" w:hAnsi="Arial Bold"/>
      <w:b/>
      <w:sz w:val="22"/>
      <w:lang w:val="en-GB"/>
    </w:rPr>
  </w:style>
  <w:style w:type="paragraph" w:customStyle="1" w:styleId="HOOFSTUK4C">
    <w:name w:val="HOOFSTUK 4C"/>
    <w:next w:val="BodyTextIndent"/>
    <w:rsid w:val="00D44854"/>
    <w:pPr>
      <w:spacing w:before="240" w:after="120" w:line="288" w:lineRule="auto"/>
      <w:ind w:left="360" w:hanging="360"/>
    </w:pPr>
    <w:rPr>
      <w:rFonts w:ascii="Arial Bold" w:hAnsi="Arial Bold"/>
      <w:b/>
      <w:caps/>
      <w:sz w:val="22"/>
      <w:lang w:val="en-GB"/>
    </w:rPr>
  </w:style>
  <w:style w:type="paragraph" w:customStyle="1" w:styleId="HOOFSTUK4D">
    <w:name w:val="HOOFSTUK 4D"/>
    <w:next w:val="BodyTextIndent"/>
    <w:rsid w:val="00D44854"/>
    <w:pPr>
      <w:spacing w:before="240" w:after="120" w:line="288" w:lineRule="auto"/>
      <w:ind w:left="720" w:hanging="360"/>
      <w:outlineLvl w:val="0"/>
    </w:pPr>
    <w:rPr>
      <w:rFonts w:ascii="Arial Bold" w:hAnsi="Arial Bold"/>
      <w:b/>
      <w:caps/>
      <w:sz w:val="22"/>
      <w:lang w:val="en-GB"/>
    </w:rPr>
  </w:style>
  <w:style w:type="paragraph" w:customStyle="1" w:styleId="HOOFSTUK4D1">
    <w:name w:val="HOOFSTUK 4D.1"/>
    <w:next w:val="BodyTextIndent"/>
    <w:rsid w:val="00D44854"/>
    <w:pPr>
      <w:spacing w:before="240" w:after="120" w:line="288" w:lineRule="auto"/>
      <w:ind w:left="1440" w:hanging="360"/>
      <w:outlineLvl w:val="1"/>
    </w:pPr>
    <w:rPr>
      <w:rFonts w:ascii="Arial" w:hAnsi="Arial"/>
      <w:sz w:val="22"/>
      <w:lang w:val="en-GB"/>
    </w:rPr>
  </w:style>
  <w:style w:type="paragraph" w:customStyle="1" w:styleId="HOOFSTUK411">
    <w:name w:val="HOOFSTUK 4.1.1"/>
    <w:basedOn w:val="Heading3"/>
    <w:next w:val="BodyTextIndent"/>
    <w:rsid w:val="00D44854"/>
    <w:pPr>
      <w:widowControl/>
      <w:spacing w:after="120" w:line="288" w:lineRule="auto"/>
      <w:jc w:val="both"/>
    </w:pPr>
    <w:rPr>
      <w:b/>
      <w:snapToGrid/>
    </w:rPr>
  </w:style>
  <w:style w:type="paragraph" w:customStyle="1" w:styleId="Indent1I">
    <w:name w:val="Indent1 (I"/>
    <w:aliases w:val="1)"/>
    <w:basedOn w:val="Normal"/>
    <w:rsid w:val="00D44854"/>
    <w:pPr>
      <w:tabs>
        <w:tab w:val="left" w:pos="1418"/>
      </w:tabs>
      <w:ind w:left="851"/>
      <w:jc w:val="both"/>
    </w:pPr>
    <w:rPr>
      <w:sz w:val="18"/>
      <w:szCs w:val="20"/>
      <w:lang w:val="en-ZA"/>
    </w:rPr>
  </w:style>
  <w:style w:type="paragraph" w:customStyle="1" w:styleId="Quicki">
    <w:name w:val="Quick i)"/>
    <w:rsid w:val="00D44854"/>
    <w:pPr>
      <w:autoSpaceDE w:val="0"/>
      <w:autoSpaceDN w:val="0"/>
      <w:adjustRightInd w:val="0"/>
      <w:ind w:left="-1440"/>
    </w:pPr>
    <w:rPr>
      <w:rFonts w:ascii="ITC Avant Garde Gothic" w:hAnsi="ITC Avant Garde Gothic"/>
      <w:szCs w:val="24"/>
    </w:rPr>
  </w:style>
  <w:style w:type="paragraph" w:customStyle="1" w:styleId="TOC12">
    <w:name w:val="TOC12"/>
    <w:basedOn w:val="TOC1"/>
    <w:rsid w:val="00D44854"/>
    <w:pPr>
      <w:numPr>
        <w:numId w:val="58"/>
      </w:numPr>
      <w:tabs>
        <w:tab w:val="left" w:pos="1134"/>
        <w:tab w:val="right" w:leader="dot" w:pos="9299"/>
      </w:tabs>
      <w:spacing w:before="0" w:after="0" w:line="300" w:lineRule="exact"/>
    </w:pPr>
    <w:rPr>
      <w:rFonts w:cs="Arial"/>
      <w:b w:val="0"/>
      <w:bCs w:val="0"/>
      <w:iCs/>
      <w:caps/>
      <w:noProof/>
      <w:sz w:val="22"/>
      <w:szCs w:val="22"/>
    </w:rPr>
  </w:style>
  <w:style w:type="paragraph" w:customStyle="1" w:styleId="hEADING5d">
    <w:name w:val="hEADING5d"/>
    <w:basedOn w:val="Heading2"/>
    <w:rsid w:val="00D44854"/>
    <w:pPr>
      <w:widowControl/>
      <w:tabs>
        <w:tab w:val="num" w:pos="972"/>
        <w:tab w:val="left" w:pos="1080"/>
      </w:tabs>
      <w:spacing w:before="0" w:after="0"/>
      <w:ind w:left="972" w:hanging="360"/>
    </w:pPr>
    <w:rPr>
      <w:rFonts w:cs="Arial"/>
      <w:bCs/>
      <w:iCs/>
      <w:caps/>
      <w:snapToGrid/>
      <w:szCs w:val="24"/>
    </w:rPr>
  </w:style>
  <w:style w:type="paragraph" w:customStyle="1" w:styleId="Quick10">
    <w:name w:val="Quick _1"/>
    <w:basedOn w:val="Normal"/>
    <w:rsid w:val="00D44854"/>
    <w:pPr>
      <w:widowControl w:val="0"/>
      <w:ind w:left="1440" w:hanging="720"/>
    </w:pPr>
    <w:rPr>
      <w:snapToGrid w:val="0"/>
      <w:szCs w:val="20"/>
      <w:lang w:val="en-US"/>
    </w:rPr>
  </w:style>
  <w:style w:type="paragraph" w:customStyle="1" w:styleId="TOC11">
    <w:name w:val="TOC 11"/>
    <w:basedOn w:val="TOC1"/>
    <w:rsid w:val="00D44854"/>
    <w:pPr>
      <w:tabs>
        <w:tab w:val="left" w:pos="1134"/>
        <w:tab w:val="right" w:leader="dot" w:pos="9299"/>
      </w:tabs>
      <w:spacing w:before="0" w:after="0" w:line="300" w:lineRule="exact"/>
      <w:ind w:left="1440" w:hanging="1440"/>
    </w:pPr>
    <w:rPr>
      <w:rFonts w:cs="Arial"/>
      <w:b w:val="0"/>
      <w:bCs w:val="0"/>
      <w:noProof/>
      <w:sz w:val="22"/>
      <w:szCs w:val="22"/>
    </w:rPr>
  </w:style>
  <w:style w:type="paragraph" w:customStyle="1" w:styleId="Heading5C">
    <w:name w:val="Heading5C"/>
    <w:basedOn w:val="Heading2"/>
    <w:rsid w:val="00D44854"/>
    <w:pPr>
      <w:widowControl/>
      <w:tabs>
        <w:tab w:val="num" w:pos="972"/>
      </w:tabs>
      <w:spacing w:before="0" w:after="0"/>
      <w:ind w:left="972" w:hanging="360"/>
    </w:pPr>
    <w:rPr>
      <w:rFonts w:cs="Arial"/>
      <w:bCs/>
      <w:iCs/>
      <w:caps/>
      <w:snapToGrid/>
      <w:szCs w:val="24"/>
    </w:rPr>
  </w:style>
  <w:style w:type="paragraph" w:customStyle="1" w:styleId="Heading5ci">
    <w:name w:val="Heading5ci"/>
    <w:basedOn w:val="Heading3"/>
    <w:rsid w:val="00D44854"/>
    <w:pPr>
      <w:widowControl/>
      <w:spacing w:after="0"/>
    </w:pPr>
    <w:rPr>
      <w:rFonts w:cs="Arial"/>
      <w:bCs/>
      <w:snapToGrid/>
      <w:szCs w:val="26"/>
    </w:rPr>
  </w:style>
  <w:style w:type="character" w:customStyle="1" w:styleId="QuickFormat1">
    <w:name w:val="QuickFormat1"/>
    <w:rsid w:val="00D44854"/>
    <w:rPr>
      <w:rFonts w:ascii="Arial" w:hAnsi="Arial"/>
      <w:b/>
      <w:color w:val="000000"/>
      <w:sz w:val="20"/>
      <w:u w:val="single"/>
    </w:rPr>
  </w:style>
  <w:style w:type="paragraph" w:customStyle="1" w:styleId="SS">
    <w:name w:val="SS"/>
    <w:basedOn w:val="Normal"/>
    <w:rsid w:val="00D44854"/>
    <w:pPr>
      <w:widowControl w:val="0"/>
      <w:tabs>
        <w:tab w:val="left" w:pos="0"/>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s>
      <w:ind w:left="850" w:hanging="850"/>
      <w:jc w:val="both"/>
    </w:pPr>
    <w:rPr>
      <w:snapToGrid w:val="0"/>
      <w:szCs w:val="20"/>
    </w:rPr>
  </w:style>
  <w:style w:type="paragraph" w:customStyle="1" w:styleId="a0">
    <w:name w:val="________"/>
    <w:basedOn w:val="Normal"/>
    <w:rsid w:val="00D44854"/>
    <w:pPr>
      <w:widowControl w:val="0"/>
    </w:pPr>
    <w:rPr>
      <w:snapToGrid w:val="0"/>
      <w:szCs w:val="20"/>
    </w:rPr>
  </w:style>
  <w:style w:type="paragraph" w:customStyle="1" w:styleId="a1">
    <w:name w:val="a"/>
    <w:aliases w:val="b,c"/>
    <w:basedOn w:val="Normal"/>
    <w:rsid w:val="00D44854"/>
    <w:pPr>
      <w:widowControl w:val="0"/>
      <w:ind w:left="1586" w:hanging="566"/>
    </w:pPr>
    <w:rPr>
      <w:snapToGrid w:val="0"/>
      <w:szCs w:val="20"/>
    </w:rPr>
  </w:style>
  <w:style w:type="paragraph" w:customStyle="1" w:styleId="ANORM">
    <w:name w:val="ANORM"/>
    <w:basedOn w:val="Normal"/>
    <w:rsid w:val="00D44854"/>
    <w:pPr>
      <w:ind w:right="6"/>
    </w:pPr>
    <w:rPr>
      <w:i/>
      <w:color w:val="000000"/>
      <w:sz w:val="18"/>
      <w:szCs w:val="20"/>
      <w:u w:val="single"/>
      <w:lang w:val="en-ZA"/>
    </w:rPr>
  </w:style>
  <w:style w:type="paragraph" w:customStyle="1" w:styleId="CcList">
    <w:name w:val="Cc List"/>
    <w:basedOn w:val="Normal"/>
    <w:rsid w:val="00D44854"/>
    <w:pPr>
      <w:keepLines/>
      <w:spacing w:line="220" w:lineRule="atLeast"/>
      <w:ind w:left="360" w:hanging="360"/>
      <w:jc w:val="both"/>
    </w:pPr>
    <w:rPr>
      <w:spacing w:val="-5"/>
      <w:sz w:val="18"/>
      <w:szCs w:val="20"/>
      <w:lang w:val="en-ZA"/>
    </w:rPr>
  </w:style>
  <w:style w:type="paragraph" w:customStyle="1" w:styleId="Listalphabetic">
    <w:name w:val="List alphabetic"/>
    <w:basedOn w:val="Normal"/>
    <w:rsid w:val="00D44854"/>
    <w:pPr>
      <w:spacing w:line="180" w:lineRule="atLeast"/>
      <w:jc w:val="both"/>
    </w:pPr>
    <w:rPr>
      <w:spacing w:val="-5"/>
      <w:szCs w:val="20"/>
    </w:rPr>
  </w:style>
  <w:style w:type="paragraph" w:customStyle="1" w:styleId="Legal9">
    <w:name w:val="Legal 9"/>
    <w:basedOn w:val="Normal"/>
    <w:rsid w:val="00D44854"/>
    <w:pPr>
      <w:widowControl w:val="0"/>
    </w:pPr>
    <w:rPr>
      <w:szCs w:val="20"/>
      <w:lang w:val="en-US"/>
    </w:rPr>
  </w:style>
  <w:style w:type="paragraph" w:customStyle="1" w:styleId="BodyText4">
    <w:name w:val="Body Text 4"/>
    <w:basedOn w:val="Normal"/>
    <w:rsid w:val="00D44854"/>
    <w:pPr>
      <w:ind w:left="2858"/>
      <w:jc w:val="both"/>
    </w:pPr>
    <w:rPr>
      <w:sz w:val="21"/>
      <w:szCs w:val="20"/>
    </w:rPr>
  </w:style>
  <w:style w:type="paragraph" w:customStyle="1" w:styleId="StyleHeading1Before6ptLinespacingMultiple12li">
    <w:name w:val="Style Heading 1 + Before:  6 pt Line spacing:  Multiple 1.2 li"/>
    <w:basedOn w:val="Heading1"/>
    <w:rsid w:val="00D44854"/>
    <w:pPr>
      <w:widowControl/>
      <w:tabs>
        <w:tab w:val="left" w:pos="720"/>
      </w:tabs>
      <w:spacing w:after="160" w:line="288" w:lineRule="auto"/>
      <w:ind w:left="360" w:hanging="360"/>
      <w:jc w:val="both"/>
    </w:pPr>
    <w:rPr>
      <w:rFonts w:ascii="Arial Black" w:hAnsi="Arial Black"/>
      <w:b w:val="0"/>
      <w:caps/>
      <w:snapToGrid/>
    </w:rPr>
  </w:style>
  <w:style w:type="paragraph" w:customStyle="1" w:styleId="CorrespType">
    <w:name w:val="CorrespType"/>
    <w:basedOn w:val="Heading3"/>
    <w:autoRedefine/>
    <w:rsid w:val="00D44854"/>
    <w:pPr>
      <w:widowControl/>
      <w:spacing w:before="120" w:after="120"/>
      <w:jc w:val="center"/>
    </w:pPr>
    <w:rPr>
      <w:b/>
      <w:i/>
      <w:snapToGrid/>
      <w:sz w:val="56"/>
    </w:rPr>
  </w:style>
  <w:style w:type="paragraph" w:customStyle="1" w:styleId="InfoHeading">
    <w:name w:val="InfoHeading"/>
    <w:basedOn w:val="Normal"/>
    <w:rsid w:val="00D44854"/>
    <w:pPr>
      <w:tabs>
        <w:tab w:val="right" w:pos="1593"/>
      </w:tabs>
      <w:spacing w:before="60" w:after="60"/>
    </w:pPr>
    <w:rPr>
      <w:b/>
      <w:caps/>
      <w:sz w:val="18"/>
      <w:szCs w:val="20"/>
      <w:lang w:val="en-ZA"/>
    </w:rPr>
  </w:style>
  <w:style w:type="paragraph" w:customStyle="1" w:styleId="InfoText">
    <w:name w:val="InfoText"/>
    <w:basedOn w:val="Normal"/>
    <w:rsid w:val="00D44854"/>
    <w:pPr>
      <w:spacing w:before="60" w:after="60"/>
      <w:ind w:left="266"/>
      <w:jc w:val="both"/>
    </w:pPr>
    <w:rPr>
      <w:b/>
      <w:sz w:val="18"/>
      <w:szCs w:val="20"/>
      <w:lang w:val="en-ZA"/>
    </w:rPr>
  </w:style>
  <w:style w:type="paragraph" w:customStyle="1" w:styleId="MessageLine">
    <w:name w:val="Message Line"/>
    <w:basedOn w:val="Normal"/>
    <w:rsid w:val="00D44854"/>
    <w:pPr>
      <w:spacing w:before="60" w:after="240"/>
      <w:jc w:val="both"/>
    </w:pPr>
    <w:rPr>
      <w:b/>
      <w:i/>
      <w:sz w:val="18"/>
      <w:szCs w:val="20"/>
      <w:lang w:val="en-ZA"/>
    </w:rPr>
  </w:style>
  <w:style w:type="paragraph" w:customStyle="1" w:styleId="VKELogoCaption">
    <w:name w:val="VKE Logo Caption"/>
    <w:basedOn w:val="Normal"/>
    <w:rsid w:val="00D44854"/>
    <w:pPr>
      <w:spacing w:before="60" w:after="60"/>
      <w:ind w:left="32"/>
      <w:jc w:val="both"/>
    </w:pPr>
    <w:rPr>
      <w:b/>
      <w:i/>
      <w:spacing w:val="40"/>
      <w:w w:val="150"/>
      <w:szCs w:val="20"/>
      <w:lang w:val="en-ZA"/>
    </w:rPr>
  </w:style>
  <w:style w:type="paragraph" w:customStyle="1" w:styleId="ReturnAddress">
    <w:name w:val="Return Address"/>
    <w:basedOn w:val="Normal"/>
    <w:rsid w:val="00D44854"/>
    <w:pPr>
      <w:spacing w:before="60" w:after="60"/>
      <w:jc w:val="both"/>
    </w:pPr>
    <w:rPr>
      <w:i/>
      <w:sz w:val="18"/>
      <w:szCs w:val="20"/>
      <w:lang w:val="en-ZA"/>
    </w:rPr>
  </w:style>
  <w:style w:type="paragraph" w:customStyle="1" w:styleId="DFORMS">
    <w:name w:val="D FORMS"/>
    <w:next w:val="BodyTextIndent"/>
    <w:rsid w:val="00D44854"/>
    <w:pPr>
      <w:tabs>
        <w:tab w:val="left" w:pos="5103"/>
        <w:tab w:val="left" w:leader="dot" w:pos="9015"/>
      </w:tabs>
      <w:spacing w:before="240" w:after="120" w:line="288" w:lineRule="auto"/>
      <w:ind w:left="720" w:hanging="360"/>
    </w:pPr>
    <w:rPr>
      <w:rFonts w:ascii="Arial Bold" w:hAnsi="Arial Bold"/>
      <w:b/>
      <w:sz w:val="22"/>
      <w:lang w:val="en-GB"/>
    </w:rPr>
  </w:style>
  <w:style w:type="paragraph" w:customStyle="1" w:styleId="HOOFSTUK3B">
    <w:name w:val="HOOFSTUK 3B"/>
    <w:next w:val="BodyTextIndent"/>
    <w:rsid w:val="00D44854"/>
    <w:pPr>
      <w:tabs>
        <w:tab w:val="num" w:pos="720"/>
      </w:tabs>
      <w:spacing w:before="240" w:after="120" w:line="288" w:lineRule="auto"/>
      <w:ind w:left="720" w:hanging="360"/>
    </w:pPr>
    <w:rPr>
      <w:rFonts w:ascii="Arial Bold" w:hAnsi="Arial Bold"/>
      <w:b/>
      <w:bCs/>
      <w:caps/>
      <w:sz w:val="22"/>
      <w:szCs w:val="22"/>
      <w:lang w:val="en-GB"/>
    </w:rPr>
  </w:style>
  <w:style w:type="paragraph" w:customStyle="1" w:styleId="SECTION10">
    <w:name w:val="SECTION 10"/>
    <w:next w:val="Header"/>
    <w:rsid w:val="00D44854"/>
    <w:pPr>
      <w:tabs>
        <w:tab w:val="num" w:pos="720"/>
      </w:tabs>
      <w:spacing w:before="240" w:after="120" w:line="288" w:lineRule="auto"/>
      <w:ind w:left="720" w:hanging="360"/>
    </w:pPr>
    <w:rPr>
      <w:rFonts w:ascii="Arial Bold" w:hAnsi="Arial Bold"/>
      <w:b/>
      <w:caps/>
      <w:sz w:val="22"/>
      <w:lang w:val="en-GB"/>
    </w:rPr>
  </w:style>
  <w:style w:type="paragraph" w:customStyle="1" w:styleId="HOOFSTUKD">
    <w:name w:val="HOOFSTUK D"/>
    <w:basedOn w:val="Normal"/>
    <w:next w:val="BodyTextIndent"/>
    <w:rsid w:val="00D44854"/>
    <w:pPr>
      <w:tabs>
        <w:tab w:val="num" w:pos="720"/>
      </w:tabs>
      <w:spacing w:before="240" w:line="288" w:lineRule="auto"/>
      <w:ind w:left="720" w:hanging="360"/>
      <w:jc w:val="both"/>
    </w:pPr>
    <w:rPr>
      <w:rFonts w:ascii="Arial Bold" w:hAnsi="Arial Bold" w:cs="Arial"/>
      <w:b/>
      <w:caps/>
      <w:szCs w:val="22"/>
    </w:rPr>
  </w:style>
  <w:style w:type="paragraph" w:customStyle="1" w:styleId="SECTIOND0">
    <w:name w:val="SECTION D"/>
    <w:next w:val="BodyTextFirstIndent"/>
    <w:rsid w:val="00D44854"/>
    <w:pPr>
      <w:tabs>
        <w:tab w:val="num" w:pos="720"/>
        <w:tab w:val="left" w:pos="1701"/>
        <w:tab w:val="left" w:pos="2268"/>
      </w:tabs>
      <w:spacing w:before="240" w:after="120" w:line="288" w:lineRule="auto"/>
      <w:ind w:left="720" w:hanging="720"/>
    </w:pPr>
    <w:rPr>
      <w:rFonts w:ascii="Arial" w:hAnsi="Arial" w:cs="Arial"/>
      <w:b/>
      <w:sz w:val="22"/>
      <w:lang w:val="en-GB"/>
    </w:rPr>
  </w:style>
  <w:style w:type="paragraph" w:styleId="BodyTextFirstIndent">
    <w:name w:val="Body Text First Indent"/>
    <w:basedOn w:val="BodyText"/>
    <w:link w:val="BodyTextFirstIndentChar"/>
    <w:rsid w:val="00D44854"/>
    <w:pPr>
      <w:numPr>
        <w:numId w:val="44"/>
      </w:numPr>
      <w:tabs>
        <w:tab w:val="clear" w:pos="1440"/>
      </w:tabs>
      <w:spacing w:line="288" w:lineRule="auto"/>
      <w:ind w:left="1134" w:hanging="1134"/>
      <w:jc w:val="both"/>
    </w:pPr>
    <w:rPr>
      <w:szCs w:val="20"/>
    </w:rPr>
  </w:style>
  <w:style w:type="character" w:customStyle="1" w:styleId="BodyTextFirstIndentChar">
    <w:name w:val="Body Text First Indent Char"/>
    <w:link w:val="BodyTextFirstIndent"/>
    <w:rsid w:val="00D44854"/>
    <w:rPr>
      <w:rFonts w:ascii="Arial" w:hAnsi="Arial"/>
      <w:sz w:val="22"/>
      <w:lang w:val="en-GB"/>
    </w:rPr>
  </w:style>
  <w:style w:type="paragraph" w:customStyle="1" w:styleId="StyleHeading2Left063cm">
    <w:name w:val="Style Heading 2 + Left:  0.63 cm"/>
    <w:basedOn w:val="Normal"/>
    <w:rsid w:val="00D44854"/>
    <w:pPr>
      <w:spacing w:line="288" w:lineRule="auto"/>
      <w:jc w:val="both"/>
    </w:pPr>
    <w:rPr>
      <w:szCs w:val="20"/>
    </w:rPr>
  </w:style>
  <w:style w:type="paragraph" w:customStyle="1" w:styleId="SECTIONG">
    <w:name w:val="SECTION G"/>
    <w:next w:val="BodyTextIndent2"/>
    <w:rsid w:val="00D44854"/>
    <w:pPr>
      <w:tabs>
        <w:tab w:val="left" w:pos="1701"/>
        <w:tab w:val="left" w:pos="2268"/>
      </w:tabs>
      <w:spacing w:before="240" w:after="120" w:line="288" w:lineRule="auto"/>
    </w:pPr>
    <w:rPr>
      <w:rFonts w:ascii="Arial Bold" w:hAnsi="Arial Bold" w:cs="Arial"/>
      <w:b/>
      <w:caps/>
      <w:sz w:val="22"/>
      <w:szCs w:val="22"/>
      <w:lang w:val="en-GB"/>
    </w:rPr>
  </w:style>
  <w:style w:type="paragraph" w:customStyle="1" w:styleId="LG-schedhead">
    <w:name w:val="LG-schedhead"/>
    <w:basedOn w:val="Normal"/>
    <w:rsid w:val="00D44854"/>
    <w:pPr>
      <w:suppressAutoHyphens/>
      <w:spacing w:before="240" w:line="280" w:lineRule="exact"/>
      <w:jc w:val="center"/>
    </w:pPr>
    <w:rPr>
      <w:rFonts w:ascii="Helvetica" w:hAnsi="Helvetica"/>
      <w:b/>
      <w:szCs w:val="20"/>
      <w:lang w:val="af-ZA"/>
    </w:rPr>
  </w:style>
  <w:style w:type="paragraph" w:customStyle="1" w:styleId="Para1">
    <w:name w:val="Para1"/>
    <w:basedOn w:val="Normal"/>
    <w:rsid w:val="00D44854"/>
    <w:pPr>
      <w:jc w:val="both"/>
    </w:pPr>
    <w:rPr>
      <w:rFonts w:ascii="Helv" w:hAnsi="Helv"/>
      <w:sz w:val="18"/>
      <w:szCs w:val="20"/>
    </w:rPr>
  </w:style>
  <w:style w:type="paragraph" w:customStyle="1" w:styleId="INDENT10">
    <w:name w:val="INDENT1"/>
    <w:basedOn w:val="Normal"/>
    <w:autoRedefine/>
    <w:rsid w:val="00D44854"/>
    <w:pPr>
      <w:ind w:left="851"/>
      <w:jc w:val="both"/>
    </w:pPr>
    <w:rPr>
      <w:rFonts w:ascii="CG Times" w:hAnsi="CG Times"/>
      <w:szCs w:val="20"/>
      <w:lang w:val="en-US"/>
    </w:rPr>
  </w:style>
  <w:style w:type="paragraph" w:customStyle="1" w:styleId="Head1-ABJ">
    <w:name w:val="Head1-ABJ"/>
    <w:basedOn w:val="Normal"/>
    <w:next w:val="Normal"/>
    <w:rsid w:val="00D44854"/>
    <w:pPr>
      <w:jc w:val="both"/>
    </w:pPr>
    <w:rPr>
      <w:rFonts w:cs="Arial"/>
      <w:b/>
      <w:bCs/>
      <w:caps/>
      <w:sz w:val="18"/>
      <w:u w:val="single"/>
    </w:rPr>
  </w:style>
  <w:style w:type="paragraph" w:customStyle="1" w:styleId="StyleHeading1Underline">
    <w:name w:val="Style Heading 1 + Underline"/>
    <w:basedOn w:val="Heading1"/>
    <w:next w:val="Normal"/>
    <w:rsid w:val="00D44854"/>
    <w:pPr>
      <w:tabs>
        <w:tab w:val="left" w:pos="1021"/>
      </w:tabs>
      <w:spacing w:before="0" w:after="0"/>
      <w:jc w:val="both"/>
    </w:pPr>
    <w:rPr>
      <w:bCs/>
      <w:caps/>
      <w:snapToGrid/>
      <w:kern w:val="0"/>
      <w:sz w:val="20"/>
      <w:u w:val="single"/>
    </w:rPr>
  </w:style>
  <w:style w:type="paragraph" w:customStyle="1" w:styleId="3indentbold">
    <w:name w:val=".3 indent (bold)"/>
    <w:basedOn w:val="Normal"/>
    <w:rsid w:val="00D44854"/>
    <w:pPr>
      <w:spacing w:after="240"/>
      <w:ind w:left="432"/>
      <w:jc w:val="both"/>
    </w:pPr>
    <w:rPr>
      <w:rFonts w:ascii="Times New Roman Bold" w:hAnsi="Times New Roman Bold"/>
      <w:b/>
      <w:color w:val="000000"/>
      <w:sz w:val="18"/>
      <w:szCs w:val="20"/>
      <w:lang w:val="en-US"/>
    </w:rPr>
  </w:style>
  <w:style w:type="paragraph" w:customStyle="1" w:styleId="5indent">
    <w:name w:val=".5 indent"/>
    <w:basedOn w:val="Normal"/>
    <w:rsid w:val="00D44854"/>
    <w:pPr>
      <w:spacing w:after="240" w:line="240" w:lineRule="atLeast"/>
      <w:ind w:left="720"/>
      <w:jc w:val="both"/>
    </w:pPr>
    <w:rPr>
      <w:color w:val="000000"/>
      <w:sz w:val="18"/>
      <w:szCs w:val="20"/>
      <w:lang w:val="en-US"/>
    </w:rPr>
  </w:style>
  <w:style w:type="paragraph" w:customStyle="1" w:styleId="3indent">
    <w:name w:val=".3 indent"/>
    <w:basedOn w:val="Normal"/>
    <w:rsid w:val="00D44854"/>
    <w:pPr>
      <w:spacing w:after="240" w:line="200" w:lineRule="atLeast"/>
      <w:ind w:left="432"/>
      <w:jc w:val="both"/>
    </w:pPr>
    <w:rPr>
      <w:color w:val="000000"/>
      <w:sz w:val="18"/>
      <w:szCs w:val="20"/>
      <w:lang w:val="en-US"/>
    </w:rPr>
  </w:style>
  <w:style w:type="character" w:customStyle="1" w:styleId="MA1">
    <w:name w:val="MA1"/>
    <w:rsid w:val="00D44854"/>
  </w:style>
  <w:style w:type="paragraph" w:customStyle="1" w:styleId="Stdspec2">
    <w:name w:val="Stdspec2"/>
    <w:basedOn w:val="Normal"/>
    <w:rsid w:val="00D44854"/>
    <w:pPr>
      <w:widowControl w:val="0"/>
      <w:tabs>
        <w:tab w:val="left" w:pos="851"/>
        <w:tab w:val="left" w:pos="1191"/>
      </w:tabs>
      <w:autoSpaceDE w:val="0"/>
      <w:autoSpaceDN w:val="0"/>
      <w:adjustRightInd w:val="0"/>
    </w:pPr>
    <w:rPr>
      <w:rFonts w:cs="Arial"/>
      <w:b/>
      <w:bCs/>
      <w:sz w:val="20"/>
      <w:szCs w:val="20"/>
    </w:rPr>
  </w:style>
  <w:style w:type="paragraph" w:customStyle="1" w:styleId="Document1">
    <w:name w:val="Document 1"/>
    <w:rsid w:val="00D44854"/>
    <w:pPr>
      <w:keepNext/>
      <w:keepLines/>
      <w:widowControl w:val="0"/>
      <w:tabs>
        <w:tab w:val="left" w:pos="-720"/>
      </w:tabs>
      <w:suppressAutoHyphens/>
      <w:autoSpaceDE w:val="0"/>
      <w:autoSpaceDN w:val="0"/>
      <w:adjustRightInd w:val="0"/>
      <w:spacing w:line="240" w:lineRule="atLeast"/>
    </w:pPr>
    <w:rPr>
      <w:rFonts w:ascii="Courier" w:hAnsi="Courier"/>
    </w:rPr>
  </w:style>
  <w:style w:type="character" w:customStyle="1" w:styleId="Unnamed1">
    <w:name w:val="Unnamed 1"/>
    <w:rsid w:val="00D44854"/>
    <w:rPr>
      <w:rFonts w:ascii="Courier" w:hAnsi="Courier"/>
      <w:sz w:val="20"/>
      <w:szCs w:val="20"/>
      <w:lang w:val="en-US"/>
    </w:rPr>
  </w:style>
  <w:style w:type="character" w:customStyle="1" w:styleId="filefoot">
    <w:name w:val="filefoot"/>
    <w:rsid w:val="00D44854"/>
    <w:rPr>
      <w:rFonts w:ascii="Times New Roman" w:hAnsi="Times New Roman" w:cs="Times New Roman"/>
      <w:b/>
      <w:bCs/>
      <w:i/>
      <w:iCs/>
      <w:sz w:val="16"/>
      <w:szCs w:val="16"/>
      <w:lang w:val="en-US"/>
    </w:rPr>
  </w:style>
  <w:style w:type="character" w:customStyle="1" w:styleId="Document8">
    <w:name w:val="Document 8"/>
    <w:rsid w:val="00D44854"/>
  </w:style>
  <w:style w:type="character" w:customStyle="1" w:styleId="Document4">
    <w:name w:val="Document 4"/>
    <w:rsid w:val="00D44854"/>
    <w:rPr>
      <w:b/>
      <w:bCs/>
      <w:i/>
      <w:iCs/>
      <w:sz w:val="20"/>
      <w:szCs w:val="20"/>
    </w:rPr>
  </w:style>
  <w:style w:type="character" w:customStyle="1" w:styleId="Document6">
    <w:name w:val="Document 6"/>
    <w:rsid w:val="00D44854"/>
  </w:style>
  <w:style w:type="character" w:customStyle="1" w:styleId="Document5">
    <w:name w:val="Document 5"/>
    <w:rsid w:val="00D44854"/>
  </w:style>
  <w:style w:type="character" w:customStyle="1" w:styleId="Document2">
    <w:name w:val="Document 2"/>
    <w:rsid w:val="00D44854"/>
    <w:rPr>
      <w:rFonts w:ascii="Courier" w:hAnsi="Courier"/>
      <w:sz w:val="20"/>
      <w:szCs w:val="20"/>
      <w:lang w:val="en-US"/>
    </w:rPr>
  </w:style>
  <w:style w:type="character" w:customStyle="1" w:styleId="Document7">
    <w:name w:val="Document 7"/>
    <w:rsid w:val="00D44854"/>
  </w:style>
  <w:style w:type="character" w:customStyle="1" w:styleId="RightPar1">
    <w:name w:val="Right Par 1"/>
    <w:rsid w:val="00D44854"/>
  </w:style>
  <w:style w:type="character" w:customStyle="1" w:styleId="RightPar2">
    <w:name w:val="Right Par 2"/>
    <w:rsid w:val="00D44854"/>
  </w:style>
  <w:style w:type="character" w:customStyle="1" w:styleId="Document3">
    <w:name w:val="Document 3"/>
    <w:rsid w:val="00D44854"/>
    <w:rPr>
      <w:rFonts w:ascii="Courier" w:hAnsi="Courier"/>
      <w:sz w:val="20"/>
      <w:szCs w:val="20"/>
      <w:lang w:val="en-US"/>
    </w:rPr>
  </w:style>
  <w:style w:type="character" w:customStyle="1" w:styleId="RightPar3">
    <w:name w:val="Right Par 3"/>
    <w:rsid w:val="00D44854"/>
  </w:style>
  <w:style w:type="character" w:customStyle="1" w:styleId="RightPar4">
    <w:name w:val="Right Par 4"/>
    <w:rsid w:val="00D44854"/>
  </w:style>
  <w:style w:type="character" w:customStyle="1" w:styleId="RightPar5">
    <w:name w:val="Right Par 5"/>
    <w:rsid w:val="00D44854"/>
  </w:style>
  <w:style w:type="character" w:customStyle="1" w:styleId="RightPar6">
    <w:name w:val="Right Par 6"/>
    <w:rsid w:val="00D44854"/>
  </w:style>
  <w:style w:type="character" w:customStyle="1" w:styleId="RightPar7">
    <w:name w:val="Right Par 7"/>
    <w:rsid w:val="00D44854"/>
  </w:style>
  <w:style w:type="character" w:customStyle="1" w:styleId="RightPar8">
    <w:name w:val="Right Par 8"/>
    <w:rsid w:val="00D44854"/>
  </w:style>
  <w:style w:type="character" w:customStyle="1" w:styleId="Technical5">
    <w:name w:val="Technical 5"/>
    <w:rsid w:val="00D44854"/>
  </w:style>
  <w:style w:type="character" w:customStyle="1" w:styleId="Technical6">
    <w:name w:val="Technical 6"/>
    <w:rsid w:val="00D44854"/>
  </w:style>
  <w:style w:type="character" w:customStyle="1" w:styleId="Technical2">
    <w:name w:val="Technical 2"/>
    <w:rsid w:val="00D44854"/>
    <w:rPr>
      <w:rFonts w:ascii="Courier" w:hAnsi="Courier"/>
      <w:sz w:val="20"/>
      <w:szCs w:val="20"/>
      <w:lang w:val="en-US"/>
    </w:rPr>
  </w:style>
  <w:style w:type="character" w:customStyle="1" w:styleId="Technical3">
    <w:name w:val="Technical 3"/>
    <w:rsid w:val="00D44854"/>
    <w:rPr>
      <w:rFonts w:ascii="Courier" w:hAnsi="Courier"/>
      <w:sz w:val="20"/>
      <w:szCs w:val="20"/>
      <w:lang w:val="en-US"/>
    </w:rPr>
  </w:style>
  <w:style w:type="character" w:customStyle="1" w:styleId="Technical4">
    <w:name w:val="Technical 4"/>
    <w:rsid w:val="00D44854"/>
  </w:style>
  <w:style w:type="character" w:customStyle="1" w:styleId="Technical1">
    <w:name w:val="Technical 1"/>
    <w:rsid w:val="00D44854"/>
    <w:rPr>
      <w:rFonts w:ascii="Courier" w:hAnsi="Courier"/>
      <w:sz w:val="20"/>
      <w:szCs w:val="20"/>
      <w:lang w:val="en-US"/>
    </w:rPr>
  </w:style>
  <w:style w:type="character" w:customStyle="1" w:styleId="Technical7">
    <w:name w:val="Technical 7"/>
    <w:rsid w:val="00D44854"/>
  </w:style>
  <w:style w:type="character" w:customStyle="1" w:styleId="Technical8">
    <w:name w:val="Technical 8"/>
    <w:rsid w:val="00D44854"/>
  </w:style>
  <w:style w:type="character" w:customStyle="1" w:styleId="61">
    <w:name w:val="61"/>
    <w:rsid w:val="00D44854"/>
    <w:rPr>
      <w:rFonts w:ascii="Courier New" w:hAnsi="Courier New" w:cs="Courier New"/>
      <w:sz w:val="20"/>
      <w:szCs w:val="20"/>
      <w:lang w:val="en-US"/>
    </w:rPr>
  </w:style>
  <w:style w:type="character" w:customStyle="1" w:styleId="DRAFT">
    <w:name w:val="DRAFT"/>
    <w:rsid w:val="00D44854"/>
    <w:rPr>
      <w:rFonts w:ascii="Book Antiqua" w:hAnsi="Book Antiqua"/>
      <w:b/>
      <w:bCs/>
      <w:sz w:val="100"/>
      <w:szCs w:val="100"/>
      <w:lang w:val="en-US"/>
    </w:rPr>
  </w:style>
  <w:style w:type="paragraph" w:customStyle="1" w:styleId="tabright">
    <w:name w:val="tabright"/>
    <w:rsid w:val="00D44854"/>
    <w:pPr>
      <w:widowControl w:val="0"/>
      <w:tabs>
        <w:tab w:val="left" w:pos="-1440"/>
        <w:tab w:val="left" w:pos="-720"/>
        <w:tab w:val="left" w:pos="9240"/>
      </w:tabs>
      <w:suppressAutoHyphens/>
      <w:autoSpaceDE w:val="0"/>
      <w:autoSpaceDN w:val="0"/>
      <w:adjustRightInd w:val="0"/>
      <w:spacing w:line="240" w:lineRule="atLeast"/>
    </w:pPr>
    <w:rPr>
      <w:rFonts w:ascii="Courier" w:hAnsi="Courier"/>
    </w:rPr>
  </w:style>
  <w:style w:type="character" w:customStyle="1" w:styleId="jonytoni">
    <w:name w:val="jonytoni"/>
    <w:rsid w:val="00D44854"/>
    <w:rPr>
      <w:rFonts w:ascii="Courier New" w:hAnsi="Courier New" w:cs="Courier New"/>
      <w:b/>
      <w:bCs/>
      <w:i/>
      <w:iCs/>
      <w:sz w:val="16"/>
      <w:szCs w:val="16"/>
      <w:lang w:val="en-US"/>
    </w:rPr>
  </w:style>
  <w:style w:type="character" w:customStyle="1" w:styleId="MARK1">
    <w:name w:val="MARK1"/>
    <w:rsid w:val="00D44854"/>
    <w:rPr>
      <w:rFonts w:ascii="Times New Roman Bold" w:hAnsi="Times New Roman Bold"/>
      <w:szCs w:val="20"/>
    </w:rPr>
  </w:style>
  <w:style w:type="character" w:customStyle="1" w:styleId="MARK2">
    <w:name w:val="MARK2"/>
    <w:rsid w:val="00D44854"/>
    <w:rPr>
      <w:rFonts w:ascii="Times New Roman Bold" w:hAnsi="Times New Roman Bold"/>
      <w:b/>
      <w:sz w:val="22"/>
    </w:rPr>
  </w:style>
  <w:style w:type="character" w:customStyle="1" w:styleId="amark1">
    <w:name w:val="amark1"/>
    <w:rsid w:val="00D44854"/>
  </w:style>
  <w:style w:type="character" w:customStyle="1" w:styleId="amark2">
    <w:name w:val="amark2"/>
    <w:rsid w:val="00D44854"/>
  </w:style>
  <w:style w:type="character" w:customStyle="1" w:styleId="MA2">
    <w:name w:val="MA2"/>
    <w:rsid w:val="00D44854"/>
  </w:style>
  <w:style w:type="character" w:customStyle="1" w:styleId="footers">
    <w:name w:val="footers"/>
    <w:rsid w:val="00D44854"/>
    <w:rPr>
      <w:rFonts w:ascii="Times New Roman" w:hAnsi="Times New Roman" w:cs="Times New Roman"/>
      <w:i/>
      <w:iCs/>
      <w:sz w:val="16"/>
      <w:szCs w:val="16"/>
      <w:lang w:val="en-US"/>
    </w:rPr>
  </w:style>
  <w:style w:type="character" w:customStyle="1" w:styleId="CSR">
    <w:name w:val="CSR"/>
    <w:rsid w:val="00D44854"/>
    <w:rPr>
      <w:rFonts w:ascii="Courier" w:hAnsi="Courier"/>
      <w:b/>
      <w:bCs/>
      <w:i/>
      <w:iCs/>
      <w:sz w:val="20"/>
      <w:szCs w:val="20"/>
      <w:lang w:val="en-US"/>
    </w:rPr>
  </w:style>
  <w:style w:type="character" w:customStyle="1" w:styleId="DefaultParagraphFo">
    <w:name w:val="Default Paragraph Fo"/>
    <w:rsid w:val="00D44854"/>
  </w:style>
  <w:style w:type="paragraph" w:customStyle="1" w:styleId="toa">
    <w:name w:val="toa"/>
    <w:rsid w:val="00D44854"/>
    <w:pPr>
      <w:widowControl w:val="0"/>
      <w:tabs>
        <w:tab w:val="left" w:pos="0"/>
        <w:tab w:val="left" w:pos="9000"/>
        <w:tab w:val="right" w:pos="9360"/>
      </w:tabs>
      <w:suppressAutoHyphens/>
      <w:autoSpaceDE w:val="0"/>
      <w:autoSpaceDN w:val="0"/>
      <w:adjustRightInd w:val="0"/>
      <w:spacing w:line="240" w:lineRule="atLeast"/>
    </w:pPr>
    <w:rPr>
      <w:rFonts w:ascii="Courier" w:hAnsi="Courier"/>
    </w:rPr>
  </w:style>
  <w:style w:type="character" w:customStyle="1" w:styleId="EquationCaption">
    <w:name w:val="_Equation Caption"/>
    <w:rsid w:val="00D44854"/>
  </w:style>
  <w:style w:type="character" w:customStyle="1" w:styleId="mark3">
    <w:name w:val="mark3"/>
    <w:rsid w:val="00D44854"/>
  </w:style>
  <w:style w:type="character" w:customStyle="1" w:styleId="ctds">
    <w:name w:val="ctds"/>
    <w:rsid w:val="00D44854"/>
    <w:rPr>
      <w:rFonts w:ascii="Century Gothic" w:hAnsi="Century Gothic"/>
      <w:b/>
      <w:bCs/>
      <w:sz w:val="14"/>
      <w:szCs w:val="14"/>
      <w:lang w:val="en-US"/>
    </w:rPr>
  </w:style>
  <w:style w:type="character" w:customStyle="1" w:styleId="FOOT">
    <w:name w:val="FOOT"/>
    <w:rsid w:val="00D44854"/>
    <w:rPr>
      <w:rFonts w:ascii="Times New Roman" w:hAnsi="Times New Roman" w:cs="Times New Roman"/>
      <w:i/>
      <w:iCs/>
      <w:sz w:val="16"/>
      <w:szCs w:val="16"/>
      <w:lang w:val="en-US"/>
    </w:rPr>
  </w:style>
  <w:style w:type="paragraph" w:customStyle="1" w:styleId="SABS">
    <w:name w:val="SABS"/>
    <w:rsid w:val="00D44854"/>
    <w:pPr>
      <w:widowControl w:val="0"/>
      <w:tabs>
        <w:tab w:val="left" w:pos="-1246"/>
        <w:tab w:val="left" w:pos="-646"/>
        <w:tab w:val="left" w:pos="-46"/>
        <w:tab w:val="left" w:pos="843"/>
        <w:tab w:val="left" w:pos="1680"/>
        <w:tab w:val="left" w:pos="2528"/>
        <w:tab w:val="left" w:pos="3360"/>
        <w:tab w:val="left" w:pos="4200"/>
      </w:tabs>
      <w:suppressAutoHyphens/>
      <w:autoSpaceDE w:val="0"/>
      <w:autoSpaceDN w:val="0"/>
      <w:adjustRightInd w:val="0"/>
      <w:spacing w:line="240" w:lineRule="atLeast"/>
      <w:jc w:val="both"/>
    </w:pPr>
    <w:rPr>
      <w:rFonts w:ascii="Courier New" w:hAnsi="Courier New" w:cs="Courier New"/>
      <w:spacing w:val="-2"/>
      <w:sz w:val="18"/>
      <w:szCs w:val="18"/>
    </w:rPr>
  </w:style>
  <w:style w:type="character" w:customStyle="1" w:styleId="SABSFH11">
    <w:name w:val="SABSFH11"/>
    <w:rsid w:val="00D44854"/>
    <w:rPr>
      <w:rFonts w:ascii="Arial" w:hAnsi="Arial" w:cs="Arial"/>
      <w:sz w:val="22"/>
      <w:szCs w:val="22"/>
      <w:lang w:val="en-US"/>
    </w:rPr>
  </w:style>
  <w:style w:type="character" w:customStyle="1" w:styleId="SABSSITEMS">
    <w:name w:val="SABSSITEMS"/>
    <w:rsid w:val="00D44854"/>
    <w:rPr>
      <w:rFonts w:ascii="Courier" w:hAnsi="Courier"/>
      <w:sz w:val="20"/>
      <w:szCs w:val="20"/>
      <w:lang w:val="en-US"/>
    </w:rPr>
  </w:style>
  <w:style w:type="paragraph" w:customStyle="1" w:styleId="SABSUNIT1">
    <w:name w:val="SABSUNIT1"/>
    <w:rsid w:val="00D44854"/>
    <w:pPr>
      <w:widowControl w:val="0"/>
      <w:tabs>
        <w:tab w:val="left" w:pos="341"/>
        <w:tab w:val="left" w:pos="568"/>
        <w:tab w:val="left" w:pos="795"/>
        <w:tab w:val="left" w:pos="1022"/>
        <w:tab w:val="right" w:leader="dot" w:pos="8794"/>
        <w:tab w:val="left" w:pos="8924"/>
      </w:tabs>
      <w:suppressAutoHyphens/>
      <w:autoSpaceDE w:val="0"/>
      <w:autoSpaceDN w:val="0"/>
      <w:adjustRightInd w:val="0"/>
      <w:spacing w:line="240" w:lineRule="atLeast"/>
    </w:pPr>
    <w:rPr>
      <w:rFonts w:ascii="Courier" w:hAnsi="Courier"/>
    </w:rPr>
  </w:style>
  <w:style w:type="paragraph" w:customStyle="1" w:styleId="SABSUNIT">
    <w:name w:val="SABSUNIT"/>
    <w:rsid w:val="00D44854"/>
    <w:pPr>
      <w:widowControl w:val="0"/>
      <w:tabs>
        <w:tab w:val="left" w:pos="147"/>
        <w:tab w:val="left" w:pos="374"/>
        <w:tab w:val="left" w:pos="601"/>
        <w:tab w:val="left" w:pos="828"/>
        <w:tab w:val="right" w:leader="dot" w:pos="7764"/>
        <w:tab w:val="left" w:pos="7915"/>
      </w:tabs>
      <w:suppressAutoHyphens/>
      <w:autoSpaceDE w:val="0"/>
      <w:autoSpaceDN w:val="0"/>
      <w:adjustRightInd w:val="0"/>
      <w:spacing w:line="240" w:lineRule="atLeast"/>
    </w:pPr>
    <w:rPr>
      <w:rFonts w:ascii="Courier" w:hAnsi="Courier"/>
    </w:rPr>
  </w:style>
  <w:style w:type="paragraph" w:customStyle="1" w:styleId="SABSUNIT2">
    <w:name w:val="SABSUNIT2"/>
    <w:rsid w:val="00D44854"/>
    <w:pPr>
      <w:widowControl w:val="0"/>
      <w:tabs>
        <w:tab w:val="left" w:pos="341"/>
        <w:tab w:val="left" w:pos="568"/>
        <w:tab w:val="left" w:pos="795"/>
        <w:tab w:val="left" w:pos="1022"/>
        <w:tab w:val="right" w:leader="dot" w:pos="7958"/>
        <w:tab w:val="left" w:pos="8109"/>
      </w:tabs>
      <w:suppressAutoHyphens/>
      <w:autoSpaceDE w:val="0"/>
      <w:autoSpaceDN w:val="0"/>
      <w:adjustRightInd w:val="0"/>
      <w:spacing w:line="240" w:lineRule="atLeast"/>
    </w:pPr>
    <w:rPr>
      <w:rFonts w:ascii="Courier" w:hAnsi="Courier"/>
    </w:rPr>
  </w:style>
  <w:style w:type="paragraph" w:customStyle="1" w:styleId="SABSTABLEa">
    <w:name w:val="SABSTABLEa"/>
    <w:rsid w:val="00D44854"/>
    <w:pPr>
      <w:widowControl w:val="0"/>
      <w:tabs>
        <w:tab w:val="left" w:pos="543"/>
        <w:tab w:val="left" w:pos="954"/>
      </w:tabs>
      <w:suppressAutoHyphens/>
      <w:autoSpaceDE w:val="0"/>
      <w:autoSpaceDN w:val="0"/>
      <w:adjustRightInd w:val="0"/>
      <w:spacing w:after="13096" w:line="240" w:lineRule="atLeast"/>
    </w:pPr>
    <w:rPr>
      <w:rFonts w:ascii="Courier" w:hAnsi="Courier"/>
    </w:rPr>
  </w:style>
  <w:style w:type="character" w:customStyle="1" w:styleId="SABSFH12">
    <w:name w:val="SABSFH12"/>
    <w:rsid w:val="00D44854"/>
    <w:rPr>
      <w:rFonts w:ascii="Arial" w:hAnsi="Arial" w:cs="Arial"/>
      <w:sz w:val="24"/>
      <w:szCs w:val="24"/>
      <w:lang w:val="en-US"/>
    </w:rPr>
  </w:style>
  <w:style w:type="paragraph" w:customStyle="1" w:styleId="SABSNEW">
    <w:name w:val="SABSNEW"/>
    <w:rsid w:val="00D44854"/>
    <w:pPr>
      <w:widowControl w:val="0"/>
      <w:tabs>
        <w:tab w:val="left" w:pos="341"/>
        <w:tab w:val="left" w:pos="568"/>
        <w:tab w:val="left" w:pos="795"/>
        <w:tab w:val="left" w:pos="1022"/>
        <w:tab w:val="right" w:leader="dot" w:pos="8792"/>
        <w:tab w:val="left" w:pos="8925"/>
      </w:tabs>
      <w:suppressAutoHyphens/>
      <w:autoSpaceDE w:val="0"/>
      <w:autoSpaceDN w:val="0"/>
      <w:adjustRightInd w:val="0"/>
      <w:spacing w:after="45" w:line="240" w:lineRule="atLeast"/>
      <w:jc w:val="both"/>
    </w:pPr>
    <w:rPr>
      <w:rFonts w:ascii="Arial" w:hAnsi="Arial" w:cs="Arial"/>
      <w:spacing w:val="-2"/>
      <w:sz w:val="19"/>
      <w:szCs w:val="19"/>
    </w:rPr>
  </w:style>
  <w:style w:type="character" w:customStyle="1" w:styleId="EquationCaption1">
    <w:name w:val="_Equation Caption1"/>
    <w:rsid w:val="00D44854"/>
  </w:style>
  <w:style w:type="paragraph" w:customStyle="1" w:styleId="A-PS1">
    <w:name w:val="A-PS1"/>
    <w:basedOn w:val="PS1"/>
    <w:rsid w:val="00D44854"/>
    <w:pPr>
      <w:keepNext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after="16" w:line="240" w:lineRule="atLeast"/>
      <w:ind w:left="0" w:firstLine="0"/>
      <w:jc w:val="left"/>
    </w:pPr>
    <w:rPr>
      <w:rFonts w:ascii="Times New Roman" w:hAnsi="Times New Roman" w:cs="Times New Roman"/>
      <w:sz w:val="22"/>
      <w:szCs w:val="22"/>
    </w:rPr>
  </w:style>
  <w:style w:type="paragraph" w:customStyle="1" w:styleId="A-PS2">
    <w:name w:val="A-PS2"/>
    <w:basedOn w:val="PS1"/>
    <w:rsid w:val="00D44854"/>
    <w:pPr>
      <w:keepNext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after="16" w:line="240" w:lineRule="atLeast"/>
      <w:ind w:left="0" w:firstLine="0"/>
      <w:jc w:val="left"/>
    </w:pPr>
    <w:rPr>
      <w:rFonts w:ascii="Times New Roman" w:hAnsi="Times New Roman" w:cs="Times New Roman"/>
      <w:sz w:val="22"/>
      <w:szCs w:val="22"/>
    </w:rPr>
  </w:style>
  <w:style w:type="paragraph" w:customStyle="1" w:styleId="COT-1">
    <w:name w:val="COT-1"/>
    <w:basedOn w:val="Normal"/>
    <w:rsid w:val="00D44854"/>
    <w:pPr>
      <w:widowControl w:val="0"/>
      <w:autoSpaceDE w:val="0"/>
      <w:autoSpaceDN w:val="0"/>
      <w:adjustRightInd w:val="0"/>
    </w:pPr>
    <w:rPr>
      <w:b/>
      <w:bCs/>
      <w:sz w:val="20"/>
      <w:szCs w:val="26"/>
    </w:rPr>
  </w:style>
  <w:style w:type="paragraph" w:customStyle="1" w:styleId="Mark1ps">
    <w:name w:val="Mark1ps"/>
    <w:basedOn w:val="Normal"/>
    <w:autoRedefine/>
    <w:rsid w:val="00D44854"/>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sz w:val="20"/>
      <w:szCs w:val="20"/>
    </w:rPr>
  </w:style>
  <w:style w:type="paragraph" w:customStyle="1" w:styleId="PS2b">
    <w:name w:val="PS2b"/>
    <w:basedOn w:val="Style1"/>
    <w:autoRedefine/>
    <w:rsid w:val="00D44854"/>
    <w:pPr>
      <w:widowControl w:val="0"/>
      <w:tabs>
        <w:tab w:val="clear" w:pos="360"/>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0" w:after="16" w:line="240" w:lineRule="atLeast"/>
      <w:ind w:left="0" w:firstLine="0"/>
    </w:pPr>
    <w:rPr>
      <w:rFonts w:ascii="Times New Roman" w:hAnsi="Times New Roman"/>
      <w:bCs/>
      <w:sz w:val="22"/>
      <w:szCs w:val="22"/>
    </w:rPr>
  </w:style>
  <w:style w:type="paragraph" w:customStyle="1" w:styleId="PS-head1">
    <w:name w:val="PS-head1"/>
    <w:basedOn w:val="Normal"/>
    <w:rsid w:val="00D44854"/>
    <w:pPr>
      <w:widowControl w:val="0"/>
      <w:tabs>
        <w:tab w:val="left" w:pos="-1800"/>
        <w:tab w:val="left" w:pos="-1200"/>
        <w:tab w:val="left" w:pos="-600"/>
        <w:tab w:val="left" w:pos="0"/>
        <w:tab w:val="left" w:pos="600"/>
        <w:tab w:val="left" w:pos="1134"/>
        <w:tab w:val="left" w:pos="1550"/>
        <w:tab w:val="left" w:pos="1800"/>
        <w:tab w:val="right" w:leader="dot" w:pos="8902"/>
      </w:tabs>
      <w:suppressAutoHyphens/>
      <w:autoSpaceDE w:val="0"/>
      <w:autoSpaceDN w:val="0"/>
      <w:adjustRightInd w:val="0"/>
    </w:pPr>
    <w:rPr>
      <w:b/>
      <w:bCs/>
      <w:szCs w:val="22"/>
    </w:rPr>
  </w:style>
  <w:style w:type="paragraph" w:customStyle="1" w:styleId="PS-Head2">
    <w:name w:val="PS-Head2"/>
    <w:basedOn w:val="Normal"/>
    <w:rsid w:val="00D44854"/>
    <w:pPr>
      <w:widowControl w:val="0"/>
      <w:tabs>
        <w:tab w:val="left" w:pos="1134"/>
        <w:tab w:val="left" w:pos="1418"/>
        <w:tab w:val="left" w:pos="1800"/>
        <w:tab w:val="right" w:leader="dot" w:pos="8902"/>
      </w:tabs>
      <w:suppressAutoHyphens/>
      <w:autoSpaceDE w:val="0"/>
      <w:autoSpaceDN w:val="0"/>
      <w:adjustRightInd w:val="0"/>
      <w:ind w:firstLine="1134"/>
    </w:pPr>
    <w:rPr>
      <w:bCs/>
      <w:szCs w:val="22"/>
    </w:rPr>
  </w:style>
  <w:style w:type="paragraph" w:customStyle="1" w:styleId="PS-TOC-1">
    <w:name w:val="PS-TOC-1"/>
    <w:basedOn w:val="Normal"/>
    <w:rsid w:val="00D44854"/>
    <w:pPr>
      <w:widowControl w:val="0"/>
      <w:tabs>
        <w:tab w:val="left" w:pos="1134"/>
        <w:tab w:val="right" w:leader="dot" w:pos="8789"/>
      </w:tabs>
      <w:suppressAutoHyphens/>
      <w:autoSpaceDE w:val="0"/>
      <w:autoSpaceDN w:val="0"/>
      <w:adjustRightInd w:val="0"/>
      <w:spacing w:after="16"/>
      <w:ind w:firstLine="1134"/>
    </w:pPr>
    <w:rPr>
      <w:bCs/>
      <w:sz w:val="26"/>
      <w:szCs w:val="26"/>
    </w:rPr>
  </w:style>
  <w:style w:type="paragraph" w:customStyle="1" w:styleId="PS-TOC-2">
    <w:name w:val="PS-TOC-2"/>
    <w:basedOn w:val="Normal"/>
    <w:rsid w:val="00D44854"/>
    <w:pPr>
      <w:widowControl w:val="0"/>
      <w:tabs>
        <w:tab w:val="left" w:pos="1134"/>
        <w:tab w:val="right" w:leader="dot" w:pos="8789"/>
      </w:tabs>
      <w:suppressAutoHyphens/>
      <w:autoSpaceDE w:val="0"/>
      <w:autoSpaceDN w:val="0"/>
      <w:adjustRightInd w:val="0"/>
      <w:ind w:left="1134" w:hanging="1134"/>
    </w:pPr>
    <w:rPr>
      <w:bCs/>
      <w:sz w:val="26"/>
      <w:szCs w:val="26"/>
    </w:rPr>
  </w:style>
  <w:style w:type="paragraph" w:customStyle="1" w:styleId="rep2">
    <w:name w:val="rep2"/>
    <w:basedOn w:val="Normal"/>
    <w:rsid w:val="00D44854"/>
    <w:pPr>
      <w:widowControl w:val="0"/>
      <w:autoSpaceDE w:val="0"/>
      <w:autoSpaceDN w:val="0"/>
      <w:adjustRightInd w:val="0"/>
      <w:jc w:val="both"/>
    </w:pPr>
    <w:rPr>
      <w:sz w:val="20"/>
      <w:szCs w:val="20"/>
    </w:rPr>
  </w:style>
  <w:style w:type="paragraph" w:customStyle="1" w:styleId="rep3">
    <w:name w:val="rep3"/>
    <w:basedOn w:val="Normal"/>
    <w:rsid w:val="00D44854"/>
    <w:pPr>
      <w:widowControl w:val="0"/>
      <w:autoSpaceDE w:val="0"/>
      <w:autoSpaceDN w:val="0"/>
      <w:adjustRightInd w:val="0"/>
      <w:jc w:val="both"/>
    </w:pPr>
    <w:rPr>
      <w:sz w:val="20"/>
      <w:szCs w:val="20"/>
    </w:rPr>
  </w:style>
  <w:style w:type="paragraph" w:customStyle="1" w:styleId="SCC-1">
    <w:name w:val="SCC-1"/>
    <w:basedOn w:val="Normal"/>
    <w:rsid w:val="00D44854"/>
    <w:pPr>
      <w:widowControl w:val="0"/>
      <w:autoSpaceDE w:val="0"/>
      <w:autoSpaceDN w:val="0"/>
      <w:adjustRightInd w:val="0"/>
    </w:pPr>
    <w:rPr>
      <w:b/>
      <w:bCs/>
      <w:sz w:val="20"/>
      <w:szCs w:val="20"/>
      <w:lang w:val="en-US"/>
    </w:rPr>
  </w:style>
  <w:style w:type="paragraph" w:customStyle="1" w:styleId="Stdspec1">
    <w:name w:val="Stdspec1"/>
    <w:basedOn w:val="Normal"/>
    <w:rsid w:val="00D44854"/>
    <w:pPr>
      <w:widowControl w:val="0"/>
      <w:autoSpaceDE w:val="0"/>
      <w:autoSpaceDN w:val="0"/>
      <w:adjustRightInd w:val="0"/>
    </w:pPr>
    <w:rPr>
      <w:rFonts w:cs="Arial"/>
      <w:b/>
      <w:bCs/>
      <w:sz w:val="20"/>
      <w:szCs w:val="20"/>
      <w:lang w:val="en-US"/>
    </w:rPr>
  </w:style>
  <w:style w:type="paragraph" w:customStyle="1" w:styleId="Stdspec3">
    <w:name w:val="Stdspec3"/>
    <w:basedOn w:val="Normal"/>
    <w:rsid w:val="00D44854"/>
    <w:pPr>
      <w:widowControl w:val="0"/>
      <w:autoSpaceDE w:val="0"/>
      <w:autoSpaceDN w:val="0"/>
      <w:adjustRightInd w:val="0"/>
    </w:pPr>
    <w:rPr>
      <w:rFonts w:cs="Arial"/>
      <w:b/>
      <w:bCs/>
      <w:sz w:val="20"/>
      <w:szCs w:val="20"/>
      <w:lang w:val="en-US"/>
    </w:rPr>
  </w:style>
  <w:style w:type="character" w:customStyle="1" w:styleId="FOOTERS0">
    <w:name w:val="FOOTERS"/>
    <w:rsid w:val="00D44854"/>
    <w:rPr>
      <w:rFonts w:ascii="Times New Roman" w:hAnsi="Times New Roman" w:cs="Times New Roman"/>
      <w:i/>
      <w:iCs/>
      <w:sz w:val="16"/>
      <w:szCs w:val="16"/>
      <w:lang w:val="en-US"/>
    </w:rPr>
  </w:style>
  <w:style w:type="paragraph" w:customStyle="1" w:styleId="SenderAddress">
    <w:name w:val="Sender Address"/>
    <w:basedOn w:val="Normal"/>
    <w:rsid w:val="00D44854"/>
    <w:pPr>
      <w:ind w:left="4320"/>
      <w:jc w:val="right"/>
    </w:pPr>
    <w:rPr>
      <w:i/>
      <w:sz w:val="20"/>
      <w:lang w:val="en-ZA"/>
    </w:rPr>
  </w:style>
  <w:style w:type="paragraph" w:customStyle="1" w:styleId="SenderName">
    <w:name w:val="Sender Name"/>
    <w:basedOn w:val="Normal"/>
    <w:next w:val="SenderAddress"/>
    <w:rsid w:val="00D44854"/>
    <w:pPr>
      <w:spacing w:before="240"/>
      <w:jc w:val="right"/>
    </w:pPr>
    <w:rPr>
      <w:b/>
      <w:bCs/>
      <w:i/>
      <w:iCs/>
      <w:color w:val="333399"/>
      <w:sz w:val="32"/>
      <w:szCs w:val="32"/>
      <w:lang w:val="en-ZA"/>
    </w:rPr>
  </w:style>
  <w:style w:type="paragraph" w:styleId="List5">
    <w:name w:val="List 5"/>
    <w:basedOn w:val="Normal"/>
    <w:rsid w:val="00D44854"/>
    <w:pPr>
      <w:ind w:left="1415" w:hanging="283"/>
    </w:pPr>
    <w:rPr>
      <w:sz w:val="18"/>
      <w:szCs w:val="20"/>
      <w:lang w:val="en-US"/>
    </w:rPr>
  </w:style>
  <w:style w:type="paragraph" w:customStyle="1" w:styleId="StyleHeading2Arial10pt">
    <w:name w:val="Style Heading 2 + Arial 10 pt"/>
    <w:basedOn w:val="Heading2"/>
    <w:autoRedefine/>
    <w:rsid w:val="00D44854"/>
    <w:pPr>
      <w:widowControl/>
      <w:tabs>
        <w:tab w:val="num" w:pos="528"/>
      </w:tabs>
      <w:overflowPunct w:val="0"/>
      <w:autoSpaceDE w:val="0"/>
      <w:autoSpaceDN w:val="0"/>
      <w:adjustRightInd w:val="0"/>
      <w:spacing w:before="360" w:after="120" w:line="264" w:lineRule="auto"/>
      <w:ind w:left="528" w:hanging="528"/>
      <w:textAlignment w:val="baseline"/>
    </w:pPr>
    <w:rPr>
      <w:b/>
      <w:caps/>
      <w:snapToGrid/>
    </w:rPr>
  </w:style>
  <w:style w:type="paragraph" w:customStyle="1" w:styleId="StyleHeading410pt">
    <w:name w:val="Style Heading 4 + 10 pt"/>
    <w:basedOn w:val="Heading4"/>
    <w:autoRedefine/>
    <w:rsid w:val="00D44854"/>
    <w:pPr>
      <w:tabs>
        <w:tab w:val="left" w:pos="851"/>
      </w:tabs>
      <w:spacing w:before="0" w:line="312" w:lineRule="auto"/>
      <w:jc w:val="both"/>
    </w:pPr>
    <w:rPr>
      <w:b/>
      <w:lang w:val="en-US" w:eastAsia="en-GB"/>
    </w:rPr>
  </w:style>
  <w:style w:type="paragraph" w:customStyle="1" w:styleId="StyleHeading3Arial10pt">
    <w:name w:val="Style Heading 3 + Arial 10 pt"/>
    <w:basedOn w:val="Heading3"/>
    <w:autoRedefine/>
    <w:rsid w:val="00D44854"/>
    <w:pPr>
      <w:widowControl/>
      <w:tabs>
        <w:tab w:val="left" w:pos="851"/>
      </w:tabs>
      <w:spacing w:after="120" w:line="264" w:lineRule="auto"/>
      <w:jc w:val="both"/>
    </w:pPr>
    <w:rPr>
      <w:rFonts w:cs="Arial"/>
      <w:b/>
      <w:bCs/>
      <w:snapToGrid/>
      <w:lang w:eastAsia="en-GB"/>
    </w:rPr>
  </w:style>
  <w:style w:type="paragraph" w:customStyle="1" w:styleId="StyleHeading1Arial10pt">
    <w:name w:val="Style Heading 1 + Arial 10 pt"/>
    <w:basedOn w:val="Heading1"/>
    <w:autoRedefine/>
    <w:rsid w:val="00D44854"/>
    <w:pPr>
      <w:widowControl/>
      <w:tabs>
        <w:tab w:val="left" w:pos="567"/>
        <w:tab w:val="left" w:pos="1134"/>
        <w:tab w:val="left" w:pos="1560"/>
      </w:tabs>
      <w:spacing w:before="200" w:after="0"/>
      <w:jc w:val="both"/>
    </w:pPr>
    <w:rPr>
      <w:bCs/>
      <w:snapToGrid/>
      <w:spacing w:val="-3"/>
      <w:kern w:val="0"/>
      <w:sz w:val="20"/>
      <w:u w:val="single"/>
      <w:lang w:val="en-US"/>
    </w:rPr>
  </w:style>
  <w:style w:type="paragraph" w:customStyle="1" w:styleId="IndexHeading7">
    <w:name w:val="Index Heading 7"/>
    <w:basedOn w:val="Normal"/>
    <w:rsid w:val="00D44854"/>
    <w:pPr>
      <w:tabs>
        <w:tab w:val="left" w:pos="567"/>
      </w:tabs>
      <w:ind w:left="567" w:hanging="576"/>
      <w:jc w:val="both"/>
    </w:pPr>
    <w:rPr>
      <w:rFonts w:ascii="Arial Narrow" w:hAnsi="Arial Narrow"/>
      <w:b/>
      <w:bCs/>
      <w:szCs w:val="20"/>
    </w:rPr>
  </w:style>
  <w:style w:type="paragraph" w:customStyle="1" w:styleId="IndexHeading2">
    <w:name w:val="Index Heading 2"/>
    <w:basedOn w:val="IndexHeading"/>
    <w:rsid w:val="00D44854"/>
  </w:style>
  <w:style w:type="paragraph" w:customStyle="1" w:styleId="LG-vatsch-ihanging">
    <w:name w:val="LG-vatsch-(i)hanging"/>
    <w:basedOn w:val="Normal"/>
    <w:rsid w:val="00D44854"/>
    <w:pPr>
      <w:tabs>
        <w:tab w:val="right" w:pos="1531"/>
        <w:tab w:val="left" w:pos="1871"/>
      </w:tabs>
      <w:spacing w:before="80" w:line="280" w:lineRule="exact"/>
      <w:jc w:val="both"/>
    </w:pPr>
    <w:rPr>
      <w:szCs w:val="20"/>
      <w:lang w:val="en-ZA"/>
    </w:rPr>
  </w:style>
  <w:style w:type="paragraph" w:customStyle="1" w:styleId="IndexHeading1">
    <w:name w:val="Index Heading 1"/>
    <w:basedOn w:val="IndexHeading"/>
    <w:rsid w:val="00D44854"/>
  </w:style>
  <w:style w:type="paragraph" w:customStyle="1" w:styleId="IndexHeading3">
    <w:name w:val="Index Heading 3"/>
    <w:basedOn w:val="IndexHeading1"/>
    <w:rsid w:val="00D44854"/>
    <w:pPr>
      <w:tabs>
        <w:tab w:val="left" w:pos="567"/>
      </w:tabs>
      <w:ind w:left="567" w:hanging="567"/>
      <w:jc w:val="left"/>
    </w:pPr>
    <w:rPr>
      <w:rFonts w:ascii="Arial Narrow" w:hAnsi="Arial Narrow"/>
      <w:b/>
      <w:bCs/>
      <w:color w:val="FFFFFF"/>
      <w:sz w:val="22"/>
    </w:rPr>
  </w:style>
  <w:style w:type="paragraph" w:customStyle="1" w:styleId="IndexHeading4">
    <w:name w:val="Index Heading 4"/>
    <w:basedOn w:val="IndexHeading3"/>
    <w:rsid w:val="00D44854"/>
  </w:style>
  <w:style w:type="paragraph" w:customStyle="1" w:styleId="IndexHeading5">
    <w:name w:val="Index Heading 5"/>
    <w:basedOn w:val="IndexHeading4"/>
    <w:autoRedefine/>
    <w:rsid w:val="00D44854"/>
    <w:pPr>
      <w:tabs>
        <w:tab w:val="left" w:pos="1134"/>
        <w:tab w:val="left" w:pos="1701"/>
        <w:tab w:val="left" w:pos="2268"/>
        <w:tab w:val="left" w:pos="2835"/>
        <w:tab w:val="left" w:pos="3402"/>
        <w:tab w:val="left" w:pos="3969"/>
        <w:tab w:val="left" w:pos="4536"/>
        <w:tab w:val="left" w:pos="5103"/>
        <w:tab w:val="right" w:pos="9072"/>
      </w:tabs>
      <w:ind w:left="0" w:firstLine="0"/>
      <w:jc w:val="both"/>
    </w:pPr>
    <w:rPr>
      <w:i/>
      <w:iCs/>
      <w:color w:val="auto"/>
    </w:rPr>
  </w:style>
  <w:style w:type="paragraph" w:customStyle="1" w:styleId="IndexHeading6">
    <w:name w:val="Index Heading 6"/>
    <w:basedOn w:val="IndexHeading5"/>
    <w:rsid w:val="00D44854"/>
    <w:pPr>
      <w:ind w:left="567" w:hanging="567"/>
    </w:pPr>
    <w:rPr>
      <w:color w:val="FFFFFF"/>
    </w:rPr>
  </w:style>
  <w:style w:type="paragraph" w:customStyle="1" w:styleId="IndexHeading8">
    <w:name w:val="Index Heading 8"/>
    <w:basedOn w:val="IndexHeading7"/>
    <w:rsid w:val="00D44854"/>
    <w:pPr>
      <w:tabs>
        <w:tab w:val="left" w:pos="1134"/>
        <w:tab w:val="left" w:pos="1701"/>
        <w:tab w:val="left" w:pos="2268"/>
        <w:tab w:val="left" w:pos="2835"/>
        <w:tab w:val="left" w:pos="3402"/>
        <w:tab w:val="left" w:pos="3969"/>
        <w:tab w:val="left" w:pos="4536"/>
        <w:tab w:val="left" w:pos="5103"/>
        <w:tab w:val="right" w:pos="9072"/>
      </w:tabs>
    </w:pPr>
    <w:rPr>
      <w:i/>
      <w:iCs/>
      <w:color w:val="FFFFFF"/>
    </w:rPr>
  </w:style>
  <w:style w:type="paragraph" w:customStyle="1" w:styleId="Normal3">
    <w:name w:val="Normal 3"/>
    <w:basedOn w:val="Normal"/>
    <w:autoRedefine/>
    <w:rsid w:val="00D44854"/>
    <w:pPr>
      <w:keepNext/>
      <w:tabs>
        <w:tab w:val="left" w:pos="851"/>
      </w:tabs>
      <w:spacing w:before="60" w:after="60"/>
      <w:ind w:left="851"/>
      <w:jc w:val="both"/>
      <w:outlineLvl w:val="3"/>
    </w:pPr>
    <w:rPr>
      <w:rFonts w:cs="Arial"/>
      <w:sz w:val="20"/>
      <w:szCs w:val="20"/>
    </w:rPr>
  </w:style>
  <w:style w:type="paragraph" w:customStyle="1" w:styleId="Normal3bullets">
    <w:name w:val="Normal 3 bullets"/>
    <w:basedOn w:val="Normal3"/>
    <w:autoRedefine/>
    <w:rsid w:val="00D44854"/>
    <w:pPr>
      <w:keepLines/>
      <w:tabs>
        <w:tab w:val="clear" w:pos="851"/>
        <w:tab w:val="num" w:pos="1418"/>
        <w:tab w:val="left" w:pos="2268"/>
      </w:tabs>
      <w:ind w:left="2268" w:hanging="567"/>
    </w:pPr>
    <w:rPr>
      <w:rFonts w:ascii="Arial Narrow" w:hAnsi="Arial Narrow"/>
    </w:rPr>
  </w:style>
  <w:style w:type="paragraph" w:customStyle="1" w:styleId="Normal4">
    <w:name w:val="Normal 4"/>
    <w:basedOn w:val="Heading4"/>
    <w:autoRedefine/>
    <w:rsid w:val="00D44854"/>
    <w:pPr>
      <w:widowControl/>
      <w:tabs>
        <w:tab w:val="left" w:pos="851"/>
        <w:tab w:val="left" w:pos="1418"/>
        <w:tab w:val="left" w:pos="4374"/>
      </w:tabs>
      <w:spacing w:before="60"/>
      <w:ind w:left="851"/>
      <w:jc w:val="both"/>
    </w:pPr>
    <w:rPr>
      <w:rFonts w:ascii="Univers" w:hAnsi="Univers"/>
      <w:b/>
      <w:snapToGrid/>
    </w:rPr>
  </w:style>
  <w:style w:type="paragraph" w:customStyle="1" w:styleId="Normal30">
    <w:name w:val="Normal3"/>
    <w:basedOn w:val="Normal"/>
    <w:rsid w:val="00D44854"/>
    <w:pPr>
      <w:ind w:left="1701"/>
      <w:jc w:val="both"/>
    </w:pPr>
    <w:rPr>
      <w:sz w:val="20"/>
      <w:szCs w:val="20"/>
    </w:rPr>
  </w:style>
  <w:style w:type="paragraph" w:customStyle="1" w:styleId="Hanging2">
    <w:name w:val="Hanging2"/>
    <w:basedOn w:val="Normal"/>
    <w:rsid w:val="00D44854"/>
    <w:pPr>
      <w:ind w:left="1702" w:hanging="851"/>
      <w:jc w:val="both"/>
    </w:pPr>
    <w:rPr>
      <w:sz w:val="20"/>
      <w:szCs w:val="20"/>
    </w:rPr>
  </w:style>
  <w:style w:type="paragraph" w:customStyle="1" w:styleId="Normal5">
    <w:name w:val="Normal 5"/>
    <w:basedOn w:val="Normal"/>
    <w:autoRedefine/>
    <w:rsid w:val="00D44854"/>
    <w:pPr>
      <w:tabs>
        <w:tab w:val="left" w:pos="851"/>
      </w:tabs>
      <w:ind w:left="941"/>
      <w:jc w:val="both"/>
    </w:pPr>
    <w:rPr>
      <w:rFonts w:cs="Arial"/>
      <w:sz w:val="20"/>
      <w:szCs w:val="20"/>
    </w:rPr>
  </w:style>
  <w:style w:type="paragraph" w:customStyle="1" w:styleId="Normal2">
    <w:name w:val="Normal2"/>
    <w:basedOn w:val="Normal"/>
    <w:rsid w:val="00D44854"/>
    <w:pPr>
      <w:ind w:left="851"/>
      <w:jc w:val="both"/>
    </w:pPr>
    <w:rPr>
      <w:sz w:val="20"/>
      <w:szCs w:val="20"/>
    </w:rPr>
  </w:style>
  <w:style w:type="paragraph" w:customStyle="1" w:styleId="Normal4bullet">
    <w:name w:val="Normal 4 bullet"/>
    <w:basedOn w:val="Normal4"/>
    <w:autoRedefine/>
    <w:rsid w:val="00D44854"/>
    <w:pPr>
      <w:tabs>
        <w:tab w:val="num" w:pos="1418"/>
      </w:tabs>
      <w:ind w:left="1418" w:hanging="567"/>
    </w:pPr>
  </w:style>
  <w:style w:type="paragraph" w:customStyle="1" w:styleId="Normal2bullets">
    <w:name w:val="Normal 2 bullets"/>
    <w:basedOn w:val="Normal20"/>
    <w:autoRedefine/>
    <w:rsid w:val="00D44854"/>
    <w:pPr>
      <w:tabs>
        <w:tab w:val="left" w:pos="851"/>
        <w:tab w:val="num" w:pos="1418"/>
      </w:tabs>
      <w:spacing w:before="60" w:after="60"/>
      <w:ind w:left="1418" w:hanging="567"/>
    </w:pPr>
  </w:style>
  <w:style w:type="paragraph" w:customStyle="1" w:styleId="Normal20">
    <w:name w:val="Normal 2"/>
    <w:basedOn w:val="Normal"/>
    <w:rsid w:val="00D44854"/>
    <w:pPr>
      <w:ind w:left="851"/>
      <w:jc w:val="both"/>
    </w:pPr>
    <w:rPr>
      <w:rFonts w:cs="Arial"/>
      <w:sz w:val="20"/>
      <w:szCs w:val="20"/>
    </w:rPr>
  </w:style>
  <w:style w:type="paragraph" w:customStyle="1" w:styleId="Normal4numbering">
    <w:name w:val="Normal 4 numbering"/>
    <w:basedOn w:val="Normal4bullet"/>
    <w:autoRedefine/>
    <w:rsid w:val="00D44854"/>
    <w:pPr>
      <w:tabs>
        <w:tab w:val="clear" w:pos="1418"/>
      </w:tabs>
    </w:pPr>
  </w:style>
  <w:style w:type="paragraph" w:customStyle="1" w:styleId="Normal5Numbering">
    <w:name w:val="Normal 5 Numbering"/>
    <w:basedOn w:val="Normal5"/>
    <w:autoRedefine/>
    <w:rsid w:val="00D44854"/>
    <w:pPr>
      <w:tabs>
        <w:tab w:val="num" w:pos="1661"/>
      </w:tabs>
      <w:ind w:left="1508" w:hanging="567"/>
    </w:pPr>
  </w:style>
  <w:style w:type="paragraph" w:customStyle="1" w:styleId="Normal5bullets">
    <w:name w:val="Normal 5 bullets"/>
    <w:basedOn w:val="Normal5Numbering"/>
    <w:autoRedefine/>
    <w:rsid w:val="00D44854"/>
    <w:pPr>
      <w:tabs>
        <w:tab w:val="clear" w:pos="1661"/>
        <w:tab w:val="num" w:pos="1503"/>
      </w:tabs>
      <w:ind w:left="1503"/>
    </w:pPr>
  </w:style>
  <w:style w:type="paragraph" w:customStyle="1" w:styleId="TABEL">
    <w:name w:val="TABEL"/>
    <w:basedOn w:val="Normal"/>
    <w:autoRedefine/>
    <w:rsid w:val="00D44854"/>
    <w:pPr>
      <w:tabs>
        <w:tab w:val="left" w:pos="851"/>
        <w:tab w:val="num" w:pos="1571"/>
      </w:tabs>
      <w:ind w:left="851"/>
      <w:jc w:val="center"/>
    </w:pPr>
    <w:rPr>
      <w:rFonts w:ascii="Garamond" w:hAnsi="Garamond"/>
      <w:szCs w:val="20"/>
    </w:rPr>
  </w:style>
  <w:style w:type="paragraph" w:customStyle="1" w:styleId="sub-recommendationsbullet">
    <w:name w:val="sub-recommendations bullet"/>
    <w:basedOn w:val="Sub-recommendations"/>
    <w:autoRedefine/>
    <w:rsid w:val="00D44854"/>
    <w:pPr>
      <w:tabs>
        <w:tab w:val="clear" w:pos="0"/>
        <w:tab w:val="num" w:pos="2858"/>
      </w:tabs>
      <w:ind w:left="2858" w:hanging="360"/>
    </w:pPr>
  </w:style>
  <w:style w:type="paragraph" w:customStyle="1" w:styleId="Sub-recommendations">
    <w:name w:val="Sub-recommendations"/>
    <w:basedOn w:val="Normal10"/>
    <w:next w:val="Sub-sub-recommendations"/>
    <w:autoRedefine/>
    <w:rsid w:val="00D44854"/>
    <w:pPr>
      <w:tabs>
        <w:tab w:val="num" w:pos="0"/>
        <w:tab w:val="num" w:pos="1418"/>
      </w:tabs>
      <w:ind w:left="1418" w:hanging="567"/>
    </w:pPr>
    <w:rPr>
      <w:bCs/>
      <w:iCs/>
    </w:rPr>
  </w:style>
  <w:style w:type="paragraph" w:customStyle="1" w:styleId="Normal10">
    <w:name w:val="Normal 1"/>
    <w:basedOn w:val="Normal"/>
    <w:autoRedefine/>
    <w:rsid w:val="00D44854"/>
    <w:pPr>
      <w:tabs>
        <w:tab w:val="left" w:pos="851"/>
      </w:tabs>
      <w:ind w:left="851"/>
      <w:jc w:val="both"/>
    </w:pPr>
    <w:rPr>
      <w:rFonts w:cs="Arial"/>
      <w:szCs w:val="20"/>
    </w:rPr>
  </w:style>
  <w:style w:type="paragraph" w:customStyle="1" w:styleId="Sub-sub-recommendations">
    <w:name w:val="Sub-sub-recommendations"/>
    <w:basedOn w:val="Sub-recommendations"/>
    <w:autoRedefine/>
    <w:rsid w:val="00D44854"/>
  </w:style>
  <w:style w:type="paragraph" w:customStyle="1" w:styleId="sub-sub-recommendationsbullet">
    <w:name w:val="sub-sub-recommendations bullet"/>
    <w:basedOn w:val="Sub-sub-recommendations"/>
    <w:autoRedefine/>
    <w:rsid w:val="00D44854"/>
    <w:pPr>
      <w:tabs>
        <w:tab w:val="clear" w:pos="0"/>
        <w:tab w:val="num" w:pos="2552"/>
      </w:tabs>
      <w:ind w:left="2552"/>
    </w:pPr>
  </w:style>
  <w:style w:type="paragraph" w:customStyle="1" w:styleId="Sub-recommendations3">
    <w:name w:val="Sub-recommendations (3)"/>
    <w:basedOn w:val="Sub-recommendations"/>
    <w:autoRedefine/>
    <w:rsid w:val="00D44854"/>
    <w:pPr>
      <w:tabs>
        <w:tab w:val="clear" w:pos="0"/>
        <w:tab w:val="num" w:pos="3120"/>
      </w:tabs>
      <w:ind w:left="3120"/>
    </w:pPr>
  </w:style>
  <w:style w:type="paragraph" w:customStyle="1" w:styleId="Normal3numbering">
    <w:name w:val="Normal 3 numbering"/>
    <w:basedOn w:val="Normal3bullets"/>
    <w:autoRedefine/>
    <w:rsid w:val="00D44854"/>
    <w:pPr>
      <w:ind w:left="1418"/>
    </w:pPr>
  </w:style>
  <w:style w:type="paragraph" w:customStyle="1" w:styleId="PARINKEEPOP1cmMETNNO">
    <w:name w:val="PAR INKEEP OP 1cm MET 'N NO"/>
    <w:rsid w:val="00D44854"/>
    <w:pPr>
      <w:tabs>
        <w:tab w:val="left" w:pos="851"/>
      </w:tabs>
      <w:spacing w:after="240"/>
      <w:ind w:left="851" w:hanging="851"/>
      <w:jc w:val="both"/>
    </w:pPr>
    <w:rPr>
      <w:rFonts w:ascii="Times" w:hAnsi="Times"/>
      <w:lang w:val="en-GB"/>
    </w:rPr>
  </w:style>
  <w:style w:type="paragraph" w:customStyle="1" w:styleId="DefaultText">
    <w:name w:val="Default Text"/>
    <w:basedOn w:val="Normal"/>
    <w:rsid w:val="00D44854"/>
    <w:pPr>
      <w:overflowPunct w:val="0"/>
      <w:autoSpaceDE w:val="0"/>
      <w:autoSpaceDN w:val="0"/>
      <w:adjustRightInd w:val="0"/>
      <w:spacing w:line="300" w:lineRule="auto"/>
      <w:textAlignment w:val="baseline"/>
    </w:pPr>
    <w:rPr>
      <w:szCs w:val="20"/>
      <w:lang w:val="en-US"/>
    </w:rPr>
  </w:style>
  <w:style w:type="paragraph" w:customStyle="1" w:styleId="Bullet2">
    <w:name w:val="Bullet 2"/>
    <w:basedOn w:val="Normal"/>
    <w:rsid w:val="00D44854"/>
    <w:pPr>
      <w:keepLines/>
      <w:tabs>
        <w:tab w:val="num" w:pos="-261"/>
        <w:tab w:val="num" w:pos="720"/>
      </w:tabs>
      <w:spacing w:before="60" w:line="276" w:lineRule="auto"/>
      <w:ind w:left="1724" w:hanging="284"/>
      <w:contextualSpacing/>
      <w:jc w:val="both"/>
    </w:pPr>
    <w:rPr>
      <w:sz w:val="20"/>
      <w:szCs w:val="20"/>
    </w:rPr>
  </w:style>
  <w:style w:type="paragraph" w:customStyle="1" w:styleId="Numbered">
    <w:name w:val="Numbered"/>
    <w:basedOn w:val="Normal"/>
    <w:rsid w:val="00D44854"/>
    <w:pPr>
      <w:keepLines/>
      <w:numPr>
        <w:numId w:val="59"/>
      </w:numPr>
      <w:spacing w:before="60" w:line="276" w:lineRule="auto"/>
      <w:ind w:left="1560" w:hanging="426"/>
      <w:contextualSpacing/>
      <w:jc w:val="both"/>
    </w:pPr>
    <w:rPr>
      <w:noProof/>
      <w:spacing w:val="-2"/>
      <w:sz w:val="20"/>
      <w:szCs w:val="20"/>
    </w:rPr>
  </w:style>
  <w:style w:type="paragraph" w:customStyle="1" w:styleId="bulletlist1">
    <w:name w:val="bullet list1"/>
    <w:rsid w:val="00D44854"/>
    <w:pPr>
      <w:widowControl w:val="0"/>
      <w:tabs>
        <w:tab w:val="left" w:pos="-720"/>
      </w:tabs>
      <w:suppressAutoHyphens/>
      <w:jc w:val="both"/>
    </w:pPr>
    <w:rPr>
      <w:rFonts w:ascii="CG Times" w:hAnsi="CG Times"/>
      <w:spacing w:val="-2"/>
      <w:sz w:val="22"/>
      <w:lang w:val="en-GB"/>
    </w:rPr>
  </w:style>
  <w:style w:type="character" w:customStyle="1" w:styleId="annotationreferenc">
    <w:name w:val="annotation referenc"/>
    <w:rsid w:val="00D44854"/>
  </w:style>
  <w:style w:type="paragraph" w:customStyle="1" w:styleId="AttentionLine">
    <w:name w:val="Attention Line"/>
    <w:rsid w:val="00D44854"/>
    <w:pPr>
      <w:widowControl w:val="0"/>
      <w:tabs>
        <w:tab w:val="left" w:pos="-720"/>
      </w:tabs>
      <w:suppressAutoHyphens/>
      <w:jc w:val="both"/>
    </w:pPr>
    <w:rPr>
      <w:rFonts w:ascii="CG Times" w:hAnsi="CG Times"/>
      <w:b/>
      <w:i/>
      <w:spacing w:val="-2"/>
      <w:sz w:val="22"/>
      <w:lang w:val="en-GB"/>
    </w:rPr>
  </w:style>
  <w:style w:type="paragraph" w:customStyle="1" w:styleId="BlockQuotation">
    <w:name w:val="Block Quotation"/>
    <w:rsid w:val="00D44854"/>
    <w:pPr>
      <w:keepNext/>
      <w:keepLines/>
      <w:widowControl w:val="0"/>
      <w:tabs>
        <w:tab w:val="left" w:pos="-720"/>
      </w:tabs>
      <w:suppressAutoHyphens/>
      <w:jc w:val="center"/>
    </w:pPr>
    <w:rPr>
      <w:rFonts w:ascii="CG Times" w:hAnsi="CG Times"/>
      <w:i/>
      <w:sz w:val="22"/>
      <w:lang w:val="en-GB"/>
    </w:rPr>
  </w:style>
  <w:style w:type="paragraph" w:customStyle="1" w:styleId="BlockQuotationFirs">
    <w:name w:val="Block Quotation Firs"/>
    <w:rsid w:val="00D44854"/>
    <w:pPr>
      <w:keepNext/>
      <w:keepLines/>
      <w:widowControl w:val="0"/>
      <w:tabs>
        <w:tab w:val="left" w:pos="-720"/>
      </w:tabs>
      <w:suppressAutoHyphens/>
      <w:jc w:val="center"/>
    </w:pPr>
    <w:rPr>
      <w:rFonts w:ascii="CG Times" w:hAnsi="CG Times"/>
      <w:i/>
      <w:sz w:val="22"/>
      <w:lang w:val="en-GB"/>
    </w:rPr>
  </w:style>
  <w:style w:type="paragraph" w:customStyle="1" w:styleId="BlockQuotationLast">
    <w:name w:val="Block Quotation Last"/>
    <w:rsid w:val="00D44854"/>
    <w:pPr>
      <w:keepNext/>
      <w:keepLines/>
      <w:widowControl w:val="0"/>
      <w:tabs>
        <w:tab w:val="left" w:pos="-720"/>
      </w:tabs>
      <w:suppressAutoHyphens/>
      <w:jc w:val="center"/>
    </w:pPr>
    <w:rPr>
      <w:rFonts w:ascii="CG Times" w:hAnsi="CG Times"/>
      <w:i/>
      <w:sz w:val="22"/>
      <w:lang w:val="en-GB"/>
    </w:rPr>
  </w:style>
  <w:style w:type="paragraph" w:customStyle="1" w:styleId="BodyTextKeep">
    <w:name w:val="Body Text Keep"/>
    <w:rsid w:val="00D44854"/>
    <w:pPr>
      <w:keepNext/>
      <w:keepLines/>
      <w:widowControl w:val="0"/>
      <w:tabs>
        <w:tab w:val="left" w:pos="-720"/>
      </w:tabs>
      <w:suppressAutoHyphens/>
      <w:jc w:val="both"/>
    </w:pPr>
    <w:rPr>
      <w:rFonts w:ascii="CG Times" w:hAnsi="CG Times"/>
      <w:spacing w:val="-2"/>
      <w:sz w:val="22"/>
      <w:lang w:val="en-GB"/>
    </w:rPr>
  </w:style>
  <w:style w:type="paragraph" w:customStyle="1" w:styleId="ChapterLabel">
    <w:name w:val="Chapter Label"/>
    <w:rsid w:val="00D44854"/>
    <w:pPr>
      <w:keepNext/>
      <w:keepLines/>
      <w:widowControl w:val="0"/>
      <w:tabs>
        <w:tab w:val="left" w:pos="-720"/>
      </w:tabs>
      <w:suppressAutoHyphens/>
      <w:jc w:val="center"/>
    </w:pPr>
    <w:rPr>
      <w:rFonts w:ascii="Arial" w:hAnsi="Arial"/>
      <w:b/>
      <w:sz w:val="24"/>
      <w:u w:val="single"/>
      <w:lang w:val="en-GB"/>
    </w:rPr>
  </w:style>
  <w:style w:type="paragraph" w:customStyle="1" w:styleId="ChapterSubtitle">
    <w:name w:val="Chapter Subtitle"/>
    <w:rsid w:val="00D44854"/>
    <w:pPr>
      <w:keepNext/>
      <w:keepLines/>
      <w:widowControl w:val="0"/>
      <w:tabs>
        <w:tab w:val="left" w:pos="-720"/>
      </w:tabs>
      <w:suppressAutoHyphens/>
      <w:jc w:val="center"/>
    </w:pPr>
    <w:rPr>
      <w:rFonts w:ascii="Arial" w:hAnsi="Arial"/>
      <w:i/>
      <w:sz w:val="28"/>
      <w:lang w:val="en-GB"/>
    </w:rPr>
  </w:style>
  <w:style w:type="paragraph" w:customStyle="1" w:styleId="ChapterTitle">
    <w:name w:val="Chapter Title"/>
    <w:rsid w:val="00D44854"/>
    <w:pPr>
      <w:keepNext/>
      <w:keepLines/>
      <w:widowControl w:val="0"/>
      <w:tabs>
        <w:tab w:val="left" w:pos="-720"/>
      </w:tabs>
      <w:suppressAutoHyphens/>
      <w:jc w:val="center"/>
    </w:pPr>
    <w:rPr>
      <w:rFonts w:ascii="Arial" w:hAnsi="Arial"/>
      <w:b/>
      <w:sz w:val="32"/>
      <w:lang w:val="en-GB"/>
    </w:rPr>
  </w:style>
  <w:style w:type="paragraph" w:styleId="Date">
    <w:name w:val="Date"/>
    <w:link w:val="DateChar"/>
    <w:rsid w:val="00D44854"/>
    <w:pPr>
      <w:widowControl w:val="0"/>
      <w:tabs>
        <w:tab w:val="left" w:pos="-720"/>
      </w:tabs>
      <w:suppressAutoHyphens/>
      <w:jc w:val="both"/>
    </w:pPr>
    <w:rPr>
      <w:rFonts w:ascii="CG Times" w:hAnsi="CG Times"/>
      <w:spacing w:val="-2"/>
      <w:sz w:val="22"/>
      <w:lang w:val="en-GB"/>
    </w:rPr>
  </w:style>
  <w:style w:type="character" w:customStyle="1" w:styleId="DateChar">
    <w:name w:val="Date Char"/>
    <w:link w:val="Date"/>
    <w:rsid w:val="00D44854"/>
    <w:rPr>
      <w:rFonts w:ascii="CG Times" w:hAnsi="CG Times"/>
      <w:spacing w:val="-2"/>
      <w:sz w:val="22"/>
      <w:lang w:val="en-GB" w:eastAsia="en-US"/>
    </w:rPr>
  </w:style>
  <w:style w:type="paragraph" w:customStyle="1" w:styleId="DocumentLabel">
    <w:name w:val="Document Label"/>
    <w:rsid w:val="00D44854"/>
    <w:pPr>
      <w:keepNext/>
      <w:keepLines/>
      <w:widowControl w:val="0"/>
      <w:tabs>
        <w:tab w:val="left" w:pos="-720"/>
      </w:tabs>
      <w:suppressAutoHyphens/>
      <w:jc w:val="both"/>
    </w:pPr>
    <w:rPr>
      <w:rFonts w:ascii="Century Gothic" w:hAnsi="Century Gothic"/>
      <w:b/>
      <w:spacing w:val="-4"/>
      <w:sz w:val="36"/>
      <w:lang w:val="en-GB"/>
    </w:rPr>
  </w:style>
  <w:style w:type="paragraph" w:customStyle="1" w:styleId="FooterEven">
    <w:name w:val="Footer Even"/>
    <w:rsid w:val="00D44854"/>
    <w:pPr>
      <w:widowControl w:val="0"/>
      <w:tabs>
        <w:tab w:val="left" w:pos="-23"/>
        <w:tab w:val="left" w:pos="997"/>
        <w:tab w:val="center" w:pos="4297"/>
        <w:tab w:val="right" w:pos="8617"/>
      </w:tabs>
      <w:suppressAutoHyphens/>
      <w:jc w:val="both"/>
    </w:pPr>
    <w:rPr>
      <w:rFonts w:ascii="CG Times" w:hAnsi="CG Times"/>
      <w:i/>
      <w:smallCaps/>
      <w:spacing w:val="-2"/>
      <w:sz w:val="22"/>
      <w:lang w:val="en-GB"/>
    </w:rPr>
  </w:style>
  <w:style w:type="paragraph" w:customStyle="1" w:styleId="FooterFirst">
    <w:name w:val="Footer First"/>
    <w:rsid w:val="00D44854"/>
    <w:pPr>
      <w:widowControl w:val="0"/>
      <w:tabs>
        <w:tab w:val="center" w:pos="4320"/>
        <w:tab w:val="left" w:pos="5040"/>
        <w:tab w:val="left" w:pos="5760"/>
        <w:tab w:val="left" w:pos="6480"/>
        <w:tab w:val="left" w:pos="7200"/>
        <w:tab w:val="left" w:pos="7920"/>
      </w:tabs>
      <w:suppressAutoHyphens/>
      <w:jc w:val="center"/>
    </w:pPr>
    <w:rPr>
      <w:rFonts w:ascii="CG Times" w:hAnsi="CG Times"/>
      <w:i/>
      <w:smallCaps/>
      <w:sz w:val="22"/>
      <w:lang w:val="en-GB"/>
    </w:rPr>
  </w:style>
  <w:style w:type="paragraph" w:customStyle="1" w:styleId="FooterOdd">
    <w:name w:val="Footer Odd"/>
    <w:rsid w:val="00D44854"/>
    <w:pPr>
      <w:widowControl w:val="0"/>
      <w:tabs>
        <w:tab w:val="right" w:pos="0"/>
        <w:tab w:val="center" w:pos="4320"/>
        <w:tab w:val="right" w:pos="8640"/>
      </w:tabs>
      <w:suppressAutoHyphens/>
      <w:jc w:val="right"/>
    </w:pPr>
    <w:rPr>
      <w:rFonts w:ascii="CG Times" w:hAnsi="CG Times"/>
      <w:i/>
      <w:smallCaps/>
      <w:sz w:val="22"/>
      <w:lang w:val="en-GB"/>
    </w:rPr>
  </w:style>
  <w:style w:type="paragraph" w:customStyle="1" w:styleId="FootnoteBase">
    <w:name w:val="Footnote Base"/>
    <w:rsid w:val="00D44854"/>
    <w:pPr>
      <w:widowControl w:val="0"/>
      <w:tabs>
        <w:tab w:val="left" w:pos="-23"/>
        <w:tab w:val="left" w:pos="337"/>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jc w:val="both"/>
    </w:pPr>
    <w:rPr>
      <w:rFonts w:ascii="Century Gothic" w:hAnsi="Century Gothic"/>
      <w:spacing w:val="-3"/>
      <w:sz w:val="28"/>
      <w:lang w:val="en-GB"/>
    </w:rPr>
  </w:style>
  <w:style w:type="paragraph" w:customStyle="1" w:styleId="HeaderEven">
    <w:name w:val="Header Even"/>
    <w:rsid w:val="00D44854"/>
    <w:pPr>
      <w:widowControl w:val="0"/>
      <w:tabs>
        <w:tab w:val="left" w:pos="-23"/>
        <w:tab w:val="left" w:pos="997"/>
        <w:tab w:val="center" w:pos="4795"/>
        <w:tab w:val="right" w:pos="9048"/>
      </w:tabs>
      <w:suppressAutoHyphens/>
      <w:jc w:val="both"/>
    </w:pPr>
    <w:rPr>
      <w:rFonts w:ascii="CG Times" w:hAnsi="CG Times"/>
      <w:spacing w:val="-2"/>
      <w:sz w:val="22"/>
      <w:lang w:val="en-GB"/>
    </w:rPr>
  </w:style>
  <w:style w:type="paragraph" w:customStyle="1" w:styleId="HeaderFirst">
    <w:name w:val="Header First"/>
    <w:rsid w:val="00D44854"/>
    <w:pPr>
      <w:widowControl w:val="0"/>
      <w:tabs>
        <w:tab w:val="center" w:pos="4818"/>
        <w:tab w:val="right" w:pos="9071"/>
      </w:tabs>
      <w:suppressAutoHyphens/>
      <w:jc w:val="center"/>
    </w:pPr>
    <w:rPr>
      <w:rFonts w:ascii="CG Times" w:hAnsi="CG Times"/>
      <w:sz w:val="22"/>
      <w:lang w:val="en-GB"/>
    </w:rPr>
  </w:style>
  <w:style w:type="paragraph" w:customStyle="1" w:styleId="HeaderOdd">
    <w:name w:val="Header Odd"/>
    <w:rsid w:val="00D44854"/>
    <w:pPr>
      <w:widowControl w:val="0"/>
      <w:tabs>
        <w:tab w:val="right" w:pos="0"/>
        <w:tab w:val="center" w:pos="4818"/>
        <w:tab w:val="right" w:pos="9071"/>
      </w:tabs>
      <w:suppressAutoHyphens/>
      <w:jc w:val="right"/>
    </w:pPr>
    <w:rPr>
      <w:rFonts w:ascii="CG Times" w:hAnsi="CG Times"/>
      <w:sz w:val="22"/>
      <w:lang w:val="en-GB"/>
    </w:rPr>
  </w:style>
  <w:style w:type="paragraph" w:customStyle="1" w:styleId="HeadingBase">
    <w:name w:val="Heading Base"/>
    <w:rsid w:val="00D44854"/>
    <w:pPr>
      <w:keepNext/>
      <w:keepLines/>
      <w:widowControl w:val="0"/>
      <w:tabs>
        <w:tab w:val="left" w:pos="-720"/>
      </w:tabs>
      <w:suppressAutoHyphens/>
      <w:jc w:val="center"/>
    </w:pPr>
    <w:rPr>
      <w:rFonts w:ascii="Arial" w:hAnsi="Arial"/>
      <w:b/>
      <w:sz w:val="96"/>
      <w:lang w:val="en-GB"/>
    </w:rPr>
  </w:style>
  <w:style w:type="paragraph" w:customStyle="1" w:styleId="IndexBase">
    <w:name w:val="Index Base"/>
    <w:rsid w:val="00D44854"/>
    <w:pPr>
      <w:widowControl w:val="0"/>
      <w:tabs>
        <w:tab w:val="left" w:pos="-23"/>
        <w:tab w:val="left" w:pos="697"/>
        <w:tab w:val="right" w:leader="dot" w:pos="3937"/>
        <w:tab w:val="left" w:pos="4297"/>
        <w:tab w:val="left" w:pos="5017"/>
        <w:tab w:val="left" w:pos="5737"/>
        <w:tab w:val="left" w:pos="6457"/>
        <w:tab w:val="left" w:pos="7177"/>
        <w:tab w:val="left" w:pos="7897"/>
        <w:tab w:val="left" w:pos="8617"/>
      </w:tabs>
      <w:suppressAutoHyphens/>
      <w:jc w:val="both"/>
    </w:pPr>
    <w:rPr>
      <w:rFonts w:ascii="CG Times" w:hAnsi="CG Times"/>
      <w:spacing w:val="-2"/>
      <w:sz w:val="22"/>
      <w:lang w:val="en-GB"/>
    </w:rPr>
  </w:style>
  <w:style w:type="character" w:customStyle="1" w:styleId="Lead-inEmphasis">
    <w:name w:val="Lead-in Emphasis"/>
    <w:rsid w:val="00D44854"/>
    <w:rPr>
      <w:b/>
      <w:i/>
      <w:sz w:val="22"/>
    </w:rPr>
  </w:style>
  <w:style w:type="paragraph" w:styleId="List">
    <w:name w:val="List"/>
    <w:basedOn w:val="Normal"/>
    <w:rsid w:val="00D44854"/>
    <w:pPr>
      <w:widowControl w:val="0"/>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jc w:val="both"/>
    </w:pPr>
    <w:rPr>
      <w:rFonts w:ascii="CG Times" w:hAnsi="CG Times"/>
      <w:spacing w:val="-2"/>
      <w:szCs w:val="20"/>
    </w:rPr>
  </w:style>
  <w:style w:type="paragraph" w:styleId="ListBullet4">
    <w:name w:val="List Bullet 4"/>
    <w:basedOn w:val="Normal"/>
    <w:rsid w:val="00D44854"/>
    <w:pPr>
      <w:widowControl w:val="0"/>
      <w:tabs>
        <w:tab w:val="left" w:pos="-720"/>
      </w:tabs>
      <w:suppressAutoHyphens/>
      <w:jc w:val="both"/>
    </w:pPr>
    <w:rPr>
      <w:rFonts w:ascii="CG Times" w:hAnsi="CG Times"/>
      <w:spacing w:val="-2"/>
      <w:szCs w:val="20"/>
    </w:rPr>
  </w:style>
  <w:style w:type="paragraph" w:styleId="ListBullet5">
    <w:name w:val="List Bullet 5"/>
    <w:basedOn w:val="Normal"/>
    <w:rsid w:val="00D44854"/>
    <w:pPr>
      <w:widowControl w:val="0"/>
      <w:tabs>
        <w:tab w:val="left" w:pos="-720"/>
      </w:tabs>
      <w:suppressAutoHyphens/>
      <w:jc w:val="both"/>
    </w:pPr>
    <w:rPr>
      <w:rFonts w:ascii="CG Times" w:hAnsi="CG Times"/>
      <w:spacing w:val="-2"/>
      <w:szCs w:val="20"/>
    </w:rPr>
  </w:style>
  <w:style w:type="paragraph" w:customStyle="1" w:styleId="ListBulletFirst">
    <w:name w:val="List Bullet First"/>
    <w:rsid w:val="00D44854"/>
    <w:pPr>
      <w:widowControl w:val="0"/>
      <w:tabs>
        <w:tab w:val="left" w:pos="-720"/>
      </w:tabs>
      <w:suppressAutoHyphens/>
      <w:jc w:val="both"/>
    </w:pPr>
    <w:rPr>
      <w:rFonts w:ascii="CG Times" w:hAnsi="CG Times"/>
      <w:spacing w:val="-2"/>
      <w:sz w:val="22"/>
      <w:lang w:val="en-GB"/>
    </w:rPr>
  </w:style>
  <w:style w:type="paragraph" w:customStyle="1" w:styleId="ListBulletLast">
    <w:name w:val="List Bullet Last"/>
    <w:rsid w:val="00D44854"/>
    <w:pPr>
      <w:widowControl w:val="0"/>
      <w:tabs>
        <w:tab w:val="left" w:pos="-720"/>
      </w:tabs>
      <w:suppressAutoHyphens/>
      <w:jc w:val="both"/>
    </w:pPr>
    <w:rPr>
      <w:rFonts w:ascii="CG Times" w:hAnsi="CG Times"/>
      <w:spacing w:val="-2"/>
      <w:sz w:val="22"/>
      <w:lang w:val="en-GB"/>
    </w:rPr>
  </w:style>
  <w:style w:type="paragraph" w:styleId="ListContinue">
    <w:name w:val="List Continue"/>
    <w:basedOn w:val="Normal"/>
    <w:rsid w:val="00D44854"/>
    <w:pPr>
      <w:widowControl w:val="0"/>
      <w:tabs>
        <w:tab w:val="left" w:pos="-720"/>
      </w:tabs>
      <w:suppressAutoHyphens/>
      <w:jc w:val="both"/>
    </w:pPr>
    <w:rPr>
      <w:rFonts w:ascii="CG Times" w:hAnsi="CG Times"/>
      <w:spacing w:val="-2"/>
      <w:szCs w:val="20"/>
    </w:rPr>
  </w:style>
  <w:style w:type="paragraph" w:styleId="ListContinue2">
    <w:name w:val="List Continue 2"/>
    <w:basedOn w:val="Normal"/>
    <w:rsid w:val="00D44854"/>
    <w:pPr>
      <w:widowControl w:val="0"/>
      <w:tabs>
        <w:tab w:val="left" w:pos="-720"/>
      </w:tabs>
      <w:suppressAutoHyphens/>
      <w:jc w:val="both"/>
    </w:pPr>
    <w:rPr>
      <w:rFonts w:ascii="CG Times" w:hAnsi="CG Times"/>
      <w:spacing w:val="-2"/>
      <w:szCs w:val="20"/>
    </w:rPr>
  </w:style>
  <w:style w:type="paragraph" w:styleId="ListContinue3">
    <w:name w:val="List Continue 3"/>
    <w:basedOn w:val="Normal"/>
    <w:rsid w:val="00D44854"/>
    <w:pPr>
      <w:widowControl w:val="0"/>
      <w:tabs>
        <w:tab w:val="left" w:pos="-720"/>
      </w:tabs>
      <w:suppressAutoHyphens/>
      <w:jc w:val="both"/>
    </w:pPr>
    <w:rPr>
      <w:rFonts w:ascii="CG Times" w:hAnsi="CG Times"/>
      <w:spacing w:val="-2"/>
      <w:szCs w:val="20"/>
    </w:rPr>
  </w:style>
  <w:style w:type="paragraph" w:styleId="ListContinue4">
    <w:name w:val="List Continue 4"/>
    <w:basedOn w:val="Normal"/>
    <w:rsid w:val="00D44854"/>
    <w:pPr>
      <w:widowControl w:val="0"/>
      <w:tabs>
        <w:tab w:val="left" w:pos="-720"/>
      </w:tabs>
      <w:suppressAutoHyphens/>
      <w:jc w:val="both"/>
    </w:pPr>
    <w:rPr>
      <w:rFonts w:ascii="CG Times" w:hAnsi="CG Times"/>
      <w:spacing w:val="-2"/>
      <w:szCs w:val="20"/>
    </w:rPr>
  </w:style>
  <w:style w:type="paragraph" w:styleId="ListContinue5">
    <w:name w:val="List Continue 5"/>
    <w:basedOn w:val="Normal"/>
    <w:rsid w:val="00D44854"/>
    <w:pPr>
      <w:widowControl w:val="0"/>
      <w:tabs>
        <w:tab w:val="left" w:pos="-720"/>
      </w:tabs>
      <w:suppressAutoHyphens/>
      <w:jc w:val="both"/>
    </w:pPr>
    <w:rPr>
      <w:rFonts w:ascii="CG Times" w:hAnsi="CG Times"/>
      <w:spacing w:val="-2"/>
      <w:szCs w:val="20"/>
    </w:rPr>
  </w:style>
  <w:style w:type="paragraph" w:customStyle="1" w:styleId="ListFirst">
    <w:name w:val="List First"/>
    <w:rsid w:val="00D44854"/>
    <w:pPr>
      <w:widowControl w:val="0"/>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jc w:val="both"/>
    </w:pPr>
    <w:rPr>
      <w:rFonts w:ascii="CG Times" w:hAnsi="CG Times"/>
      <w:spacing w:val="-2"/>
      <w:sz w:val="22"/>
      <w:lang w:val="en-GB"/>
    </w:rPr>
  </w:style>
  <w:style w:type="paragraph" w:customStyle="1" w:styleId="ListLast">
    <w:name w:val="List Last"/>
    <w:rsid w:val="00D44854"/>
    <w:pPr>
      <w:widowControl w:val="0"/>
      <w:tabs>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uppressAutoHyphens/>
      <w:jc w:val="both"/>
    </w:pPr>
    <w:rPr>
      <w:rFonts w:ascii="CG Times" w:hAnsi="CG Times"/>
      <w:spacing w:val="-2"/>
      <w:sz w:val="22"/>
      <w:lang w:val="en-GB"/>
    </w:rPr>
  </w:style>
  <w:style w:type="paragraph" w:customStyle="1" w:styleId="ListNumberFirst">
    <w:name w:val="List Number First"/>
    <w:rsid w:val="00D44854"/>
    <w:pPr>
      <w:widowControl w:val="0"/>
      <w:tabs>
        <w:tab w:val="left" w:pos="-720"/>
      </w:tabs>
      <w:suppressAutoHyphens/>
      <w:jc w:val="both"/>
    </w:pPr>
    <w:rPr>
      <w:rFonts w:ascii="CG Times" w:hAnsi="CG Times"/>
      <w:spacing w:val="-2"/>
      <w:sz w:val="22"/>
      <w:lang w:val="en-GB"/>
    </w:rPr>
  </w:style>
  <w:style w:type="paragraph" w:customStyle="1" w:styleId="ListNumberLast">
    <w:name w:val="List Number Last"/>
    <w:rsid w:val="00D44854"/>
    <w:pPr>
      <w:widowControl w:val="0"/>
      <w:tabs>
        <w:tab w:val="left" w:pos="-720"/>
      </w:tabs>
      <w:suppressAutoHyphens/>
      <w:jc w:val="both"/>
    </w:pPr>
    <w:rPr>
      <w:rFonts w:ascii="CG Times" w:hAnsi="CG Times"/>
      <w:spacing w:val="-2"/>
      <w:sz w:val="22"/>
      <w:lang w:val="en-GB"/>
    </w:rPr>
  </w:style>
  <w:style w:type="paragraph" w:styleId="MessageHeader">
    <w:name w:val="Message Header"/>
    <w:basedOn w:val="Normal"/>
    <w:link w:val="MessageHeaderChar"/>
    <w:rsid w:val="00D44854"/>
    <w:pPr>
      <w:keepNext/>
      <w:keepLines/>
      <w:widowControl w:val="0"/>
      <w:tabs>
        <w:tab w:val="left" w:pos="-23"/>
        <w:tab w:val="left" w:pos="2857"/>
        <w:tab w:val="left" w:pos="3577"/>
        <w:tab w:val="left" w:pos="4297"/>
        <w:tab w:val="left" w:pos="5017"/>
        <w:tab w:val="left" w:pos="5737"/>
        <w:tab w:val="left" w:pos="6457"/>
        <w:tab w:val="left" w:pos="7177"/>
        <w:tab w:val="left" w:pos="7897"/>
        <w:tab w:val="left" w:pos="8617"/>
      </w:tabs>
      <w:suppressAutoHyphens/>
      <w:jc w:val="both"/>
    </w:pPr>
    <w:rPr>
      <w:rFonts w:ascii="CG Times" w:hAnsi="CG Times"/>
      <w:spacing w:val="-2"/>
      <w:szCs w:val="20"/>
    </w:rPr>
  </w:style>
  <w:style w:type="character" w:customStyle="1" w:styleId="MessageHeaderChar">
    <w:name w:val="Message Header Char"/>
    <w:link w:val="MessageHeader"/>
    <w:rsid w:val="00D44854"/>
    <w:rPr>
      <w:rFonts w:ascii="CG Times" w:hAnsi="CG Times"/>
      <w:spacing w:val="-2"/>
      <w:sz w:val="22"/>
      <w:lang w:val="en-GB" w:eastAsia="en-US"/>
    </w:rPr>
  </w:style>
  <w:style w:type="paragraph" w:customStyle="1" w:styleId="PartLabel">
    <w:name w:val="Part Label"/>
    <w:rsid w:val="00D44854"/>
    <w:pPr>
      <w:keepNext/>
      <w:keepLines/>
      <w:widowControl w:val="0"/>
      <w:tabs>
        <w:tab w:val="left" w:pos="-720"/>
      </w:tabs>
      <w:suppressAutoHyphens/>
      <w:jc w:val="center"/>
    </w:pPr>
    <w:rPr>
      <w:rFonts w:ascii="Arial" w:hAnsi="Arial"/>
      <w:sz w:val="24"/>
      <w:u w:val="single"/>
      <w:lang w:val="en-GB"/>
    </w:rPr>
  </w:style>
  <w:style w:type="paragraph" w:customStyle="1" w:styleId="PartSubtitle">
    <w:name w:val="Part Subtitle"/>
    <w:rsid w:val="00D44854"/>
    <w:pPr>
      <w:keepNext/>
      <w:keepLines/>
      <w:widowControl w:val="0"/>
      <w:tabs>
        <w:tab w:val="left" w:pos="-720"/>
      </w:tabs>
      <w:suppressAutoHyphens/>
      <w:jc w:val="center"/>
    </w:pPr>
    <w:rPr>
      <w:rFonts w:ascii="Arial" w:hAnsi="Arial"/>
      <w:i/>
      <w:sz w:val="32"/>
      <w:lang w:val="en-GB"/>
    </w:rPr>
  </w:style>
  <w:style w:type="paragraph" w:customStyle="1" w:styleId="PartTitle">
    <w:name w:val="Part Title"/>
    <w:rsid w:val="00D44854"/>
    <w:pPr>
      <w:keepNext/>
      <w:keepLines/>
      <w:widowControl w:val="0"/>
      <w:tabs>
        <w:tab w:val="left" w:pos="-720"/>
      </w:tabs>
      <w:suppressAutoHyphens/>
      <w:jc w:val="center"/>
    </w:pPr>
    <w:rPr>
      <w:rFonts w:ascii="Arial" w:hAnsi="Arial"/>
      <w:b/>
      <w:sz w:val="96"/>
      <w:lang w:val="en-GB"/>
    </w:rPr>
  </w:style>
  <w:style w:type="paragraph" w:customStyle="1" w:styleId="Picture">
    <w:name w:val="Picture"/>
    <w:rsid w:val="00D44854"/>
    <w:pPr>
      <w:keepNext/>
      <w:keepLines/>
      <w:widowControl w:val="0"/>
      <w:tabs>
        <w:tab w:val="left" w:pos="-720"/>
      </w:tabs>
      <w:suppressAutoHyphens/>
      <w:jc w:val="center"/>
    </w:pPr>
    <w:rPr>
      <w:rFonts w:ascii="CG Times" w:hAnsi="CG Times"/>
      <w:sz w:val="22"/>
      <w:lang w:val="en-GB"/>
    </w:rPr>
  </w:style>
  <w:style w:type="paragraph" w:customStyle="1" w:styleId="SectionHeading">
    <w:name w:val="Section Heading"/>
    <w:rsid w:val="00D44854"/>
    <w:pPr>
      <w:keepNext/>
      <w:keepLines/>
      <w:widowControl w:val="0"/>
      <w:tabs>
        <w:tab w:val="left" w:pos="-720"/>
      </w:tabs>
      <w:suppressAutoHyphens/>
      <w:jc w:val="center"/>
    </w:pPr>
    <w:rPr>
      <w:rFonts w:ascii="Arial" w:hAnsi="Arial"/>
      <w:b/>
      <w:sz w:val="28"/>
      <w:lang w:val="en-GB"/>
    </w:rPr>
  </w:style>
  <w:style w:type="paragraph" w:customStyle="1" w:styleId="SectionLabel">
    <w:name w:val="Section Label"/>
    <w:rsid w:val="00D44854"/>
    <w:pPr>
      <w:keepNext/>
      <w:keepLines/>
      <w:widowControl w:val="0"/>
      <w:tabs>
        <w:tab w:val="left" w:pos="-720"/>
      </w:tabs>
      <w:suppressAutoHyphens/>
      <w:jc w:val="center"/>
    </w:pPr>
    <w:rPr>
      <w:rFonts w:ascii="Arial" w:hAnsi="Arial"/>
      <w:b/>
      <w:sz w:val="96"/>
      <w:lang w:val="en-GB"/>
    </w:rPr>
  </w:style>
  <w:style w:type="paragraph" w:customStyle="1" w:styleId="SubjectLine">
    <w:name w:val="Subject Line"/>
    <w:rsid w:val="00D44854"/>
    <w:pPr>
      <w:widowControl w:val="0"/>
      <w:tabs>
        <w:tab w:val="left" w:pos="-720"/>
      </w:tabs>
      <w:suppressAutoHyphens/>
      <w:jc w:val="both"/>
    </w:pPr>
    <w:rPr>
      <w:rFonts w:ascii="CG Times" w:hAnsi="CG Times"/>
      <w:i/>
      <w:spacing w:val="-2"/>
      <w:sz w:val="22"/>
      <w:u w:val="single"/>
      <w:lang w:val="en-GB"/>
    </w:rPr>
  </w:style>
  <w:style w:type="paragraph" w:customStyle="1" w:styleId="SubtitleCover">
    <w:name w:val="Subtitle Cover"/>
    <w:rsid w:val="00D44854"/>
    <w:pPr>
      <w:keepNext/>
      <w:keepLines/>
      <w:widowControl w:val="0"/>
      <w:tabs>
        <w:tab w:val="left" w:pos="-720"/>
      </w:tabs>
      <w:suppressAutoHyphens/>
      <w:jc w:val="center"/>
    </w:pPr>
    <w:rPr>
      <w:rFonts w:ascii="Arial" w:hAnsi="Arial"/>
      <w:b/>
      <w:i/>
      <w:sz w:val="60"/>
      <w:lang w:val="en-GB"/>
    </w:rPr>
  </w:style>
  <w:style w:type="character" w:customStyle="1" w:styleId="Superscript">
    <w:name w:val="Superscript"/>
    <w:rsid w:val="00D44854"/>
    <w:rPr>
      <w:rFonts w:ascii="CG Times" w:hAnsi="CG Times"/>
      <w:noProof w:val="0"/>
      <w:sz w:val="22"/>
      <w:vertAlign w:val="superscript"/>
      <w:lang w:val="en-US"/>
    </w:rPr>
  </w:style>
  <w:style w:type="paragraph" w:customStyle="1" w:styleId="TitleCover">
    <w:name w:val="Title Cover"/>
    <w:rsid w:val="00D44854"/>
    <w:pPr>
      <w:keepNext/>
      <w:keepLines/>
      <w:widowControl w:val="0"/>
      <w:tabs>
        <w:tab w:val="left" w:pos="-720"/>
      </w:tabs>
      <w:suppressAutoHyphens/>
      <w:jc w:val="center"/>
    </w:pPr>
    <w:rPr>
      <w:rFonts w:ascii="Arial" w:hAnsi="Arial"/>
      <w:b/>
      <w:sz w:val="120"/>
      <w:lang w:val="en-GB"/>
    </w:rPr>
  </w:style>
  <w:style w:type="paragraph" w:customStyle="1" w:styleId="TOC120">
    <w:name w:val="TOC 12"/>
    <w:rsid w:val="00D44854"/>
    <w:pPr>
      <w:widowControl w:val="0"/>
      <w:tabs>
        <w:tab w:val="left" w:pos="-23"/>
        <w:tab w:val="right" w:pos="9048"/>
      </w:tabs>
      <w:suppressAutoHyphens/>
    </w:pPr>
    <w:rPr>
      <w:rFonts w:ascii="Arial" w:hAnsi="Arial"/>
      <w:b/>
      <w:smallCaps/>
      <w:sz w:val="24"/>
      <w:lang w:val="en-GB"/>
    </w:rPr>
  </w:style>
  <w:style w:type="paragraph" w:customStyle="1" w:styleId="TOCBase">
    <w:name w:val="TOC Base"/>
    <w:rsid w:val="00D44854"/>
    <w:pPr>
      <w:widowControl w:val="0"/>
      <w:tabs>
        <w:tab w:val="left" w:pos="-23"/>
        <w:tab w:val="left" w:pos="997"/>
        <w:tab w:val="right" w:leader="dot" w:pos="8617"/>
      </w:tabs>
      <w:suppressAutoHyphens/>
      <w:jc w:val="both"/>
    </w:pPr>
    <w:rPr>
      <w:rFonts w:ascii="CG Times" w:hAnsi="CG Times"/>
      <w:spacing w:val="-2"/>
      <w:sz w:val="22"/>
      <w:lang w:val="en-GB"/>
    </w:rPr>
  </w:style>
  <w:style w:type="paragraph" w:customStyle="1" w:styleId="Bulletlist2">
    <w:name w:val="Bulletlist2"/>
    <w:rsid w:val="00D44854"/>
    <w:pPr>
      <w:widowControl w:val="0"/>
      <w:tabs>
        <w:tab w:val="left" w:pos="-720"/>
      </w:tabs>
      <w:suppressAutoHyphens/>
      <w:jc w:val="both"/>
    </w:pPr>
    <w:rPr>
      <w:rFonts w:ascii="CG Times" w:hAnsi="CG Times"/>
      <w:spacing w:val="-2"/>
      <w:sz w:val="22"/>
      <w:lang w:val="en-GB"/>
    </w:rPr>
  </w:style>
  <w:style w:type="paragraph" w:customStyle="1" w:styleId="indent">
    <w:name w:val="indent"/>
    <w:rsid w:val="00D44854"/>
    <w:pPr>
      <w:widowControl w:val="0"/>
      <w:tabs>
        <w:tab w:val="left" w:pos="-720"/>
      </w:tabs>
      <w:suppressAutoHyphens/>
      <w:jc w:val="both"/>
    </w:pPr>
    <w:rPr>
      <w:rFonts w:ascii="CG Times" w:hAnsi="CG Times"/>
      <w:spacing w:val="-2"/>
      <w:sz w:val="22"/>
      <w:lang w:val="en-GB"/>
    </w:rPr>
  </w:style>
  <w:style w:type="paragraph" w:customStyle="1" w:styleId="bullet10">
    <w:name w:val="bullet1"/>
    <w:rsid w:val="00D44854"/>
    <w:pPr>
      <w:widowControl w:val="0"/>
      <w:tabs>
        <w:tab w:val="left" w:pos="-720"/>
      </w:tabs>
      <w:suppressAutoHyphens/>
      <w:jc w:val="both"/>
    </w:pPr>
    <w:rPr>
      <w:rFonts w:ascii="CG Times" w:hAnsi="CG Times"/>
      <w:spacing w:val="-2"/>
      <w:sz w:val="22"/>
      <w:lang w:val="en-GB"/>
    </w:rPr>
  </w:style>
  <w:style w:type="paragraph" w:customStyle="1" w:styleId="TABLE0">
    <w:name w:val="TABLE"/>
    <w:rsid w:val="00D44854"/>
    <w:pPr>
      <w:keepNext/>
      <w:keepLines/>
      <w:widowControl w:val="0"/>
      <w:tabs>
        <w:tab w:val="left" w:pos="-720"/>
      </w:tabs>
      <w:suppressAutoHyphens/>
      <w:jc w:val="both"/>
    </w:pPr>
    <w:rPr>
      <w:rFonts w:ascii="Century Gothic" w:hAnsi="Century Gothic"/>
      <w:spacing w:val="-2"/>
      <w:lang w:val="en-GB"/>
    </w:rPr>
  </w:style>
  <w:style w:type="paragraph" w:customStyle="1" w:styleId="Buletlist3">
    <w:name w:val="Buletlist3"/>
    <w:rsid w:val="00D44854"/>
    <w:pPr>
      <w:widowControl w:val="0"/>
      <w:tabs>
        <w:tab w:val="left" w:pos="-720"/>
      </w:tabs>
      <w:suppressAutoHyphens/>
      <w:jc w:val="both"/>
    </w:pPr>
    <w:rPr>
      <w:rFonts w:ascii="CG Times" w:hAnsi="CG Times"/>
      <w:spacing w:val="-2"/>
      <w:sz w:val="22"/>
      <w:lang w:val="en-GB"/>
    </w:rPr>
  </w:style>
  <w:style w:type="paragraph" w:customStyle="1" w:styleId="Bullet20">
    <w:name w:val="Bullet2"/>
    <w:rsid w:val="00D44854"/>
    <w:pPr>
      <w:widowControl w:val="0"/>
      <w:tabs>
        <w:tab w:val="left" w:pos="-720"/>
      </w:tabs>
      <w:suppressAutoHyphens/>
      <w:jc w:val="both"/>
    </w:pPr>
    <w:rPr>
      <w:rFonts w:ascii="CG Times" w:hAnsi="CG Times"/>
      <w:spacing w:val="-2"/>
      <w:sz w:val="22"/>
      <w:lang w:val="en-GB"/>
    </w:rPr>
  </w:style>
  <w:style w:type="paragraph" w:customStyle="1" w:styleId="CompanyName">
    <w:name w:val="Company Name"/>
    <w:rsid w:val="00D44854"/>
    <w:pPr>
      <w:keepNext/>
      <w:keepLines/>
      <w:widowControl w:val="0"/>
      <w:tabs>
        <w:tab w:val="left" w:pos="-720"/>
      </w:tabs>
      <w:suppressAutoHyphens/>
      <w:jc w:val="center"/>
    </w:pPr>
    <w:rPr>
      <w:rFonts w:ascii="CG Times" w:hAnsi="CG Times"/>
      <w:b/>
      <w:sz w:val="22"/>
      <w:lang w:val="en-GB"/>
    </w:rPr>
  </w:style>
  <w:style w:type="paragraph" w:customStyle="1" w:styleId="Address">
    <w:name w:val="Address"/>
    <w:rsid w:val="00D44854"/>
    <w:pPr>
      <w:keepNext/>
      <w:keepLines/>
      <w:widowControl w:val="0"/>
      <w:tabs>
        <w:tab w:val="left" w:pos="-720"/>
      </w:tabs>
      <w:suppressAutoHyphens/>
      <w:jc w:val="center"/>
    </w:pPr>
    <w:rPr>
      <w:rFonts w:ascii="Century Gothic" w:hAnsi="Century Gothic"/>
      <w:sz w:val="48"/>
      <w:lang w:val="en-GB"/>
    </w:rPr>
  </w:style>
  <w:style w:type="paragraph" w:customStyle="1" w:styleId="Authora">
    <w:name w:val="Authora"/>
    <w:rsid w:val="00D44854"/>
    <w:pPr>
      <w:widowControl w:val="0"/>
      <w:tabs>
        <w:tab w:val="left" w:pos="-720"/>
      </w:tabs>
      <w:suppressAutoHyphens/>
      <w:jc w:val="center"/>
    </w:pPr>
    <w:rPr>
      <w:rFonts w:ascii="Arial" w:hAnsi="Arial"/>
      <w:b/>
      <w:sz w:val="40"/>
      <w:lang w:val="en-GB"/>
    </w:rPr>
  </w:style>
  <w:style w:type="paragraph" w:customStyle="1" w:styleId="Bullet3">
    <w:name w:val="Bullet 3"/>
    <w:rsid w:val="00D44854"/>
    <w:pPr>
      <w:widowControl w:val="0"/>
      <w:tabs>
        <w:tab w:val="left" w:pos="-720"/>
      </w:tabs>
      <w:suppressAutoHyphens/>
      <w:jc w:val="both"/>
    </w:pPr>
    <w:rPr>
      <w:rFonts w:ascii="CG Times" w:hAnsi="CG Times"/>
      <w:spacing w:val="-2"/>
      <w:sz w:val="22"/>
      <w:lang w:val="en-GB"/>
    </w:rPr>
  </w:style>
  <w:style w:type="paragraph" w:customStyle="1" w:styleId="TEXT">
    <w:name w:val="TEXT"/>
    <w:rsid w:val="00D44854"/>
    <w:pPr>
      <w:keepNext/>
      <w:keepLines/>
      <w:widowControl w:val="0"/>
      <w:tabs>
        <w:tab w:val="left" w:pos="-720"/>
      </w:tabs>
      <w:suppressAutoHyphens/>
      <w:jc w:val="both"/>
    </w:pPr>
    <w:rPr>
      <w:rFonts w:ascii="CG Times" w:hAnsi="CG Times"/>
      <w:spacing w:val="-2"/>
      <w:sz w:val="22"/>
      <w:lang w:val="en-GB"/>
    </w:rPr>
  </w:style>
  <w:style w:type="paragraph" w:customStyle="1" w:styleId="super">
    <w:name w:val="super"/>
    <w:rsid w:val="00D44854"/>
    <w:pPr>
      <w:widowControl w:val="0"/>
      <w:tabs>
        <w:tab w:val="left" w:pos="-720"/>
      </w:tabs>
      <w:suppressAutoHyphens/>
      <w:jc w:val="both"/>
    </w:pPr>
    <w:rPr>
      <w:rFonts w:ascii="Century Gothic" w:hAnsi="Century Gothic"/>
      <w:spacing w:val="-5"/>
      <w:sz w:val="40"/>
      <w:vertAlign w:val="superscript"/>
      <w:lang w:val="en-GB"/>
    </w:rPr>
  </w:style>
  <w:style w:type="paragraph" w:customStyle="1" w:styleId="Docname">
    <w:name w:val="Doc name"/>
    <w:rsid w:val="00D44854"/>
    <w:pPr>
      <w:widowControl w:val="0"/>
      <w:tabs>
        <w:tab w:val="left" w:pos="-720"/>
      </w:tabs>
      <w:suppressAutoHyphens/>
      <w:jc w:val="center"/>
    </w:pPr>
    <w:rPr>
      <w:rFonts w:ascii="Arial" w:hAnsi="Arial"/>
      <w:b/>
      <w:smallCaps/>
      <w:sz w:val="40"/>
      <w:lang w:val="en-GB"/>
    </w:rPr>
  </w:style>
  <w:style w:type="paragraph" w:customStyle="1" w:styleId="a2ndIndent">
    <w:name w:val="a2nd Indent"/>
    <w:rsid w:val="00D44854"/>
    <w:pPr>
      <w:widowControl w:val="0"/>
      <w:tabs>
        <w:tab w:val="left" w:pos="-720"/>
      </w:tabs>
      <w:suppressAutoHyphens/>
      <w:jc w:val="both"/>
    </w:pPr>
    <w:rPr>
      <w:rFonts w:ascii="Arial" w:hAnsi="Arial"/>
      <w:spacing w:val="-3"/>
      <w:sz w:val="24"/>
      <w:lang w:val="en-GB"/>
    </w:rPr>
  </w:style>
  <w:style w:type="paragraph" w:customStyle="1" w:styleId="Footnote0">
    <w:name w:val="Footnote"/>
    <w:rsid w:val="00D44854"/>
    <w:pPr>
      <w:widowControl w:val="0"/>
      <w:tabs>
        <w:tab w:val="left" w:pos="-720"/>
      </w:tabs>
      <w:suppressAutoHyphens/>
    </w:pPr>
    <w:rPr>
      <w:rFonts w:ascii="Century Gothic" w:hAnsi="Century Gothic"/>
    </w:rPr>
  </w:style>
  <w:style w:type="character" w:customStyle="1" w:styleId="Document2a">
    <w:name w:val="Document 2a"/>
    <w:rsid w:val="00D44854"/>
    <w:rPr>
      <w:rFonts w:ascii="CG Times" w:hAnsi="CG Times"/>
      <w:noProof w:val="0"/>
      <w:sz w:val="22"/>
      <w:lang w:val="en-US"/>
    </w:rPr>
  </w:style>
  <w:style w:type="paragraph" w:customStyle="1" w:styleId="BodyTextBullet">
    <w:name w:val="Body Text Bullet"/>
    <w:basedOn w:val="Normal"/>
    <w:rsid w:val="00D44854"/>
    <w:pPr>
      <w:tabs>
        <w:tab w:val="num" w:pos="360"/>
      </w:tabs>
      <w:ind w:left="360" w:hanging="360"/>
      <w:jc w:val="both"/>
    </w:pPr>
    <w:rPr>
      <w:szCs w:val="20"/>
      <w:lang w:val="en-US"/>
    </w:rPr>
  </w:style>
  <w:style w:type="paragraph" w:customStyle="1" w:styleId="N2">
    <w:name w:val="N2"/>
    <w:basedOn w:val="Normal"/>
    <w:rsid w:val="00D44854"/>
    <w:pPr>
      <w:ind w:left="1361"/>
    </w:pPr>
    <w:rPr>
      <w:szCs w:val="20"/>
      <w:lang w:val="en-ZA"/>
    </w:rPr>
  </w:style>
  <w:style w:type="character" w:customStyle="1" w:styleId="y2khdr2Char">
    <w:name w:val="y2khdr2 Char"/>
    <w:aliases w:val="Heading 2 Char Char Char Char"/>
    <w:rsid w:val="00D44854"/>
    <w:rPr>
      <w:rFonts w:ascii="Arial" w:hAnsi="Arial" w:cs="Arial"/>
      <w:b/>
      <w:bCs/>
      <w:i/>
      <w:iCs/>
      <w:sz w:val="22"/>
      <w:szCs w:val="28"/>
      <w:lang w:val="en-US" w:eastAsia="en-US" w:bidi="ar-SA"/>
    </w:rPr>
  </w:style>
  <w:style w:type="character" w:customStyle="1" w:styleId="CharChar8">
    <w:name w:val="Char Char8"/>
    <w:rsid w:val="00D44854"/>
    <w:rPr>
      <w:rFonts w:ascii="Arial" w:hAnsi="Arial"/>
      <w:sz w:val="18"/>
      <w:szCs w:val="24"/>
      <w:lang w:val="en-US" w:eastAsia="en-US" w:bidi="ar-SA"/>
    </w:rPr>
  </w:style>
  <w:style w:type="paragraph" w:customStyle="1" w:styleId="Bullet11">
    <w:name w:val="Bullet1"/>
    <w:basedOn w:val="Normal"/>
    <w:rsid w:val="00D44854"/>
    <w:pPr>
      <w:tabs>
        <w:tab w:val="num" w:pos="2498"/>
      </w:tabs>
      <w:ind w:left="2498" w:hanging="1418"/>
      <w:jc w:val="both"/>
    </w:pPr>
    <w:rPr>
      <w:sz w:val="20"/>
      <w:szCs w:val="20"/>
      <w:lang w:val="en-US"/>
    </w:rPr>
  </w:style>
  <w:style w:type="character" w:customStyle="1" w:styleId="CharChar20">
    <w:name w:val="Char Char20"/>
    <w:rsid w:val="00D44854"/>
    <w:rPr>
      <w:rFonts w:ascii="Arial" w:eastAsia="Times New Roman" w:hAnsi="Arial" w:cs="Arial"/>
      <w:b/>
      <w:bCs/>
      <w:i/>
      <w:iCs/>
      <w:szCs w:val="28"/>
      <w:lang w:val="en-US"/>
    </w:rPr>
  </w:style>
  <w:style w:type="character" w:customStyle="1" w:styleId="HeadingChar">
    <w:name w:val="Heading Char"/>
    <w:aliases w:val="1 Char,3 Char,2 Char Char"/>
    <w:rsid w:val="00D44854"/>
    <w:rPr>
      <w:rFonts w:ascii="Arial" w:eastAsia="Times New Roman" w:hAnsi="Arial Bold" w:cs="Arial"/>
      <w:b/>
      <w:bCs/>
      <w:caps/>
      <w:kern w:val="32"/>
      <w:sz w:val="20"/>
      <w:szCs w:val="24"/>
      <w:u w:val="single"/>
    </w:rPr>
  </w:style>
  <w:style w:type="paragraph" w:customStyle="1" w:styleId="SCCClause">
    <w:name w:val="SCC_Clause"/>
    <w:basedOn w:val="Normal"/>
    <w:rsid w:val="00D44854"/>
    <w:pPr>
      <w:tabs>
        <w:tab w:val="left" w:pos="1418"/>
      </w:tabs>
      <w:ind w:left="1418" w:hanging="1418"/>
    </w:pPr>
    <w:rPr>
      <w:sz w:val="20"/>
      <w:szCs w:val="20"/>
    </w:rPr>
  </w:style>
  <w:style w:type="paragraph" w:customStyle="1" w:styleId="AHdStyle">
    <w:name w:val="A_HdStyle"/>
    <w:basedOn w:val="Heading1"/>
    <w:rsid w:val="00D44854"/>
    <w:pPr>
      <w:widowControl/>
      <w:tabs>
        <w:tab w:val="left" w:pos="1134"/>
      </w:tabs>
      <w:spacing w:before="0" w:after="0"/>
    </w:pPr>
    <w:rPr>
      <w:snapToGrid/>
      <w:kern w:val="0"/>
      <w:sz w:val="20"/>
      <w:lang w:val="en-US"/>
    </w:rPr>
  </w:style>
  <w:style w:type="paragraph" w:customStyle="1" w:styleId="ABdyStyle">
    <w:name w:val="A_BdyStyle"/>
    <w:basedOn w:val="Normal"/>
    <w:rsid w:val="00D44854"/>
    <w:pPr>
      <w:tabs>
        <w:tab w:val="left" w:pos="1134"/>
      </w:tabs>
      <w:ind w:left="1134"/>
    </w:pPr>
    <w:rPr>
      <w:sz w:val="20"/>
      <w:szCs w:val="20"/>
      <w:lang w:val="en-US"/>
    </w:rPr>
  </w:style>
  <w:style w:type="paragraph" w:customStyle="1" w:styleId="Bullet2p">
    <w:name w:val="Bullet2p"/>
    <w:basedOn w:val="Normal"/>
    <w:rsid w:val="00D44854"/>
    <w:pPr>
      <w:tabs>
        <w:tab w:val="left" w:pos="1701"/>
      </w:tabs>
      <w:ind w:left="1985"/>
      <w:jc w:val="both"/>
    </w:pPr>
    <w:rPr>
      <w:sz w:val="20"/>
      <w:szCs w:val="20"/>
      <w:lang w:val="en-US"/>
    </w:rPr>
  </w:style>
  <w:style w:type="paragraph" w:customStyle="1" w:styleId="TOCMan">
    <w:name w:val="TOCMan"/>
    <w:basedOn w:val="Normal"/>
    <w:rsid w:val="00D44854"/>
    <w:pPr>
      <w:tabs>
        <w:tab w:val="left" w:pos="454"/>
      </w:tabs>
      <w:jc w:val="both"/>
    </w:pPr>
    <w:rPr>
      <w:sz w:val="20"/>
      <w:szCs w:val="20"/>
      <w:lang w:val="en-US"/>
    </w:rPr>
  </w:style>
  <w:style w:type="paragraph" w:customStyle="1" w:styleId="Number1">
    <w:name w:val="Number1"/>
    <w:basedOn w:val="Normal"/>
    <w:rsid w:val="00D44854"/>
    <w:pPr>
      <w:jc w:val="both"/>
    </w:pPr>
    <w:rPr>
      <w:sz w:val="20"/>
      <w:szCs w:val="20"/>
      <w:lang w:val="en-US"/>
    </w:rPr>
  </w:style>
  <w:style w:type="paragraph" w:customStyle="1" w:styleId="Bullet1p">
    <w:name w:val="Bullet1p"/>
    <w:basedOn w:val="Normal"/>
    <w:rsid w:val="00D44854"/>
    <w:pPr>
      <w:tabs>
        <w:tab w:val="left" w:pos="1701"/>
      </w:tabs>
      <w:ind w:left="1701"/>
      <w:jc w:val="both"/>
    </w:pPr>
    <w:rPr>
      <w:sz w:val="20"/>
      <w:szCs w:val="20"/>
      <w:lang w:val="en-US"/>
    </w:rPr>
  </w:style>
  <w:style w:type="paragraph" w:customStyle="1" w:styleId="Reportnormal">
    <w:name w:val="Report normal"/>
    <w:basedOn w:val="Normal"/>
    <w:rsid w:val="00D44854"/>
    <w:pPr>
      <w:tabs>
        <w:tab w:val="left" w:pos="851"/>
        <w:tab w:val="left" w:pos="1418"/>
        <w:tab w:val="left" w:pos="1985"/>
      </w:tabs>
      <w:spacing w:line="280" w:lineRule="exact"/>
      <w:ind w:left="851"/>
      <w:jc w:val="both"/>
    </w:pPr>
    <w:rPr>
      <w:szCs w:val="20"/>
    </w:rPr>
  </w:style>
  <w:style w:type="character" w:customStyle="1" w:styleId="actregular1">
    <w:name w:val="actregular1"/>
    <w:rsid w:val="00D44854"/>
    <w:rPr>
      <w:color w:val="000000"/>
      <w:sz w:val="27"/>
      <w:szCs w:val="27"/>
    </w:rPr>
  </w:style>
  <w:style w:type="character" w:customStyle="1" w:styleId="cataloguedetail-doctitle1">
    <w:name w:val="cataloguedetail-doctitle1"/>
    <w:rsid w:val="00D44854"/>
    <w:rPr>
      <w:rFonts w:ascii="Verdana" w:hAnsi="Verdana" w:hint="default"/>
      <w:b/>
      <w:bCs/>
      <w:color w:val="002597"/>
      <w:sz w:val="18"/>
      <w:szCs w:val="18"/>
    </w:rPr>
  </w:style>
  <w:style w:type="character" w:customStyle="1" w:styleId="CharChar">
    <w:name w:val="Char Char"/>
    <w:rsid w:val="00D44854"/>
    <w:rPr>
      <w:rFonts w:ascii="Arial" w:hAnsi="Arial" w:cs="Arial"/>
      <w:lang w:val="en-ZA" w:eastAsia="en-US" w:bidi="ar-SA"/>
    </w:rPr>
  </w:style>
  <w:style w:type="paragraph" w:customStyle="1" w:styleId="TableCaption">
    <w:name w:val="Table Caption"/>
    <w:basedOn w:val="Normal"/>
    <w:rsid w:val="00D44854"/>
    <w:pPr>
      <w:spacing w:line="288" w:lineRule="auto"/>
      <w:ind w:left="851"/>
    </w:pPr>
    <w:rPr>
      <w:rFonts w:cs="Arial"/>
      <w:b/>
      <w:bCs/>
      <w:sz w:val="20"/>
      <w:szCs w:val="20"/>
      <w:lang w:val="en-ZA" w:eastAsia="ko-KR"/>
    </w:rPr>
  </w:style>
  <w:style w:type="paragraph" w:customStyle="1" w:styleId="FigureCaption">
    <w:name w:val="Figure Caption"/>
    <w:basedOn w:val="Normal"/>
    <w:rsid w:val="00D44854"/>
    <w:pPr>
      <w:spacing w:line="288" w:lineRule="auto"/>
      <w:ind w:left="851"/>
      <w:jc w:val="center"/>
    </w:pPr>
    <w:rPr>
      <w:rFonts w:cs="Arial"/>
      <w:b/>
      <w:bCs/>
      <w:sz w:val="20"/>
      <w:szCs w:val="20"/>
      <w:lang w:val="en-ZA" w:eastAsia="ko-KR"/>
    </w:rPr>
  </w:style>
  <w:style w:type="paragraph" w:customStyle="1" w:styleId="xl24">
    <w:name w:val="xl24"/>
    <w:basedOn w:val="Normal"/>
    <w:rsid w:val="00D44854"/>
    <w:pPr>
      <w:spacing w:before="100" w:beforeAutospacing="1" w:after="100" w:afterAutospacing="1"/>
    </w:pPr>
    <w:rPr>
      <w:rFonts w:eastAsia="Arial Unicode MS" w:cs="Arial"/>
      <w:lang w:val="en-US"/>
    </w:rPr>
  </w:style>
  <w:style w:type="paragraph" w:customStyle="1" w:styleId="xl26">
    <w:name w:val="xl26"/>
    <w:basedOn w:val="Normal"/>
    <w:rsid w:val="00D4485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cs="Arial"/>
      <w:sz w:val="16"/>
      <w:szCs w:val="16"/>
      <w:lang w:val="en-US"/>
    </w:rPr>
  </w:style>
  <w:style w:type="paragraph" w:customStyle="1" w:styleId="xl27">
    <w:name w:val="xl27"/>
    <w:basedOn w:val="Normal"/>
    <w:rsid w:val="00D4485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6"/>
      <w:szCs w:val="16"/>
      <w:lang w:val="en-US"/>
    </w:rPr>
  </w:style>
  <w:style w:type="paragraph" w:customStyle="1" w:styleId="xl28">
    <w:name w:val="xl28"/>
    <w:basedOn w:val="Normal"/>
    <w:rsid w:val="00D4485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sz w:val="16"/>
      <w:szCs w:val="16"/>
      <w:lang w:val="en-US"/>
    </w:rPr>
  </w:style>
  <w:style w:type="paragraph" w:customStyle="1" w:styleId="font0">
    <w:name w:val="font0"/>
    <w:basedOn w:val="Normal"/>
    <w:rsid w:val="00D44854"/>
    <w:pPr>
      <w:spacing w:before="100" w:beforeAutospacing="1" w:after="100" w:afterAutospacing="1"/>
    </w:pPr>
    <w:rPr>
      <w:rFonts w:eastAsia="Arial Unicode MS" w:cs="Arial"/>
      <w:sz w:val="20"/>
      <w:szCs w:val="20"/>
      <w:lang w:val="en-US"/>
    </w:rPr>
  </w:style>
  <w:style w:type="paragraph" w:customStyle="1" w:styleId="SPECD0">
    <w:name w:val="SPECD"/>
    <w:basedOn w:val="Normal"/>
    <w:autoRedefine/>
    <w:rsid w:val="00D44854"/>
    <w:pPr>
      <w:widowControl w:val="0"/>
      <w:autoSpaceDE w:val="0"/>
      <w:autoSpaceDN w:val="0"/>
      <w:adjustRightInd w:val="0"/>
      <w:spacing w:line="216" w:lineRule="auto"/>
    </w:pPr>
    <w:rPr>
      <w:rFonts w:ascii="Arial Bold" w:hAnsi="Arial Bold" w:cs="Arial"/>
      <w:sz w:val="20"/>
      <w:lang w:val="en-US"/>
    </w:rPr>
  </w:style>
  <w:style w:type="paragraph" w:customStyle="1" w:styleId="Titleheading1">
    <w:name w:val="Title heading 1"/>
    <w:basedOn w:val="Normal"/>
    <w:next w:val="Normal20"/>
    <w:autoRedefine/>
    <w:rsid w:val="00D44854"/>
    <w:pPr>
      <w:keepNext/>
      <w:spacing w:line="312" w:lineRule="auto"/>
      <w:ind w:left="900" w:hanging="900"/>
      <w:jc w:val="both"/>
    </w:pPr>
    <w:rPr>
      <w:b/>
      <w:bCs/>
      <w:caps/>
      <w:snapToGrid w:val="0"/>
      <w:szCs w:val="22"/>
    </w:rPr>
  </w:style>
  <w:style w:type="paragraph" w:customStyle="1" w:styleId="Titleheading2">
    <w:name w:val="Title heading 2"/>
    <w:basedOn w:val="Titleheading1"/>
    <w:next w:val="Normal20"/>
    <w:autoRedefine/>
    <w:rsid w:val="00D44854"/>
    <w:pPr>
      <w:ind w:hanging="720"/>
    </w:pPr>
    <w:rPr>
      <w:caps w:val="0"/>
    </w:rPr>
  </w:style>
  <w:style w:type="paragraph" w:customStyle="1" w:styleId="Titleheading3">
    <w:name w:val="Title heading 3"/>
    <w:basedOn w:val="Titleheading2"/>
    <w:next w:val="Normal20"/>
    <w:autoRedefine/>
    <w:rsid w:val="00D44854"/>
    <w:pPr>
      <w:ind w:hanging="900"/>
    </w:pPr>
  </w:style>
  <w:style w:type="paragraph" w:customStyle="1" w:styleId="Style43">
    <w:name w:val="Style43"/>
    <w:basedOn w:val="Normal"/>
    <w:uiPriority w:val="99"/>
    <w:rsid w:val="00D44854"/>
    <w:pPr>
      <w:widowControl w:val="0"/>
      <w:autoSpaceDE w:val="0"/>
      <w:autoSpaceDN w:val="0"/>
      <w:adjustRightInd w:val="0"/>
    </w:pPr>
    <w:rPr>
      <w:rFonts w:cs="Arial"/>
      <w:lang w:eastAsia="en-GB"/>
    </w:rPr>
  </w:style>
  <w:style w:type="character" w:customStyle="1" w:styleId="FontStyle95">
    <w:name w:val="Font Style95"/>
    <w:uiPriority w:val="99"/>
    <w:rsid w:val="00D44854"/>
    <w:rPr>
      <w:rFonts w:ascii="Arial" w:hAnsi="Arial" w:cs="Arial"/>
      <w:sz w:val="14"/>
      <w:szCs w:val="14"/>
    </w:rPr>
  </w:style>
  <w:style w:type="character" w:customStyle="1" w:styleId="FontStyle96">
    <w:name w:val="Font Style96"/>
    <w:uiPriority w:val="99"/>
    <w:rsid w:val="00D44854"/>
    <w:rPr>
      <w:rFonts w:ascii="Arial" w:hAnsi="Arial" w:cs="Arial"/>
      <w:b/>
      <w:bCs/>
      <w:sz w:val="16"/>
      <w:szCs w:val="16"/>
    </w:rPr>
  </w:style>
  <w:style w:type="paragraph" w:customStyle="1" w:styleId="Style46">
    <w:name w:val="Style46"/>
    <w:basedOn w:val="Normal"/>
    <w:uiPriority w:val="99"/>
    <w:rsid w:val="00D44854"/>
    <w:pPr>
      <w:widowControl w:val="0"/>
      <w:autoSpaceDE w:val="0"/>
      <w:autoSpaceDN w:val="0"/>
      <w:adjustRightInd w:val="0"/>
      <w:spacing w:line="173" w:lineRule="exact"/>
      <w:ind w:hanging="461"/>
    </w:pPr>
    <w:rPr>
      <w:rFonts w:cs="Arial"/>
      <w:lang w:eastAsia="en-GB"/>
    </w:rPr>
  </w:style>
  <w:style w:type="paragraph" w:customStyle="1" w:styleId="Style34">
    <w:name w:val="Style34"/>
    <w:basedOn w:val="Normal"/>
    <w:uiPriority w:val="99"/>
    <w:rsid w:val="00D44854"/>
    <w:pPr>
      <w:widowControl w:val="0"/>
      <w:autoSpaceDE w:val="0"/>
      <w:autoSpaceDN w:val="0"/>
      <w:adjustRightInd w:val="0"/>
      <w:spacing w:line="317" w:lineRule="exact"/>
      <w:ind w:firstLine="742"/>
    </w:pPr>
    <w:rPr>
      <w:rFonts w:cs="Arial"/>
      <w:lang w:eastAsia="en-GB"/>
    </w:rPr>
  </w:style>
  <w:style w:type="paragraph" w:customStyle="1" w:styleId="Style35">
    <w:name w:val="Style35"/>
    <w:basedOn w:val="Normal"/>
    <w:uiPriority w:val="99"/>
    <w:rsid w:val="00D44854"/>
    <w:pPr>
      <w:widowControl w:val="0"/>
      <w:autoSpaceDE w:val="0"/>
      <w:autoSpaceDN w:val="0"/>
      <w:adjustRightInd w:val="0"/>
    </w:pPr>
    <w:rPr>
      <w:rFonts w:cs="Arial"/>
      <w:lang w:eastAsia="en-GB"/>
    </w:rPr>
  </w:style>
  <w:style w:type="paragraph" w:customStyle="1" w:styleId="Style40">
    <w:name w:val="Style40"/>
    <w:basedOn w:val="Normal"/>
    <w:uiPriority w:val="99"/>
    <w:rsid w:val="00D44854"/>
    <w:pPr>
      <w:widowControl w:val="0"/>
      <w:autoSpaceDE w:val="0"/>
      <w:autoSpaceDN w:val="0"/>
      <w:adjustRightInd w:val="0"/>
      <w:spacing w:line="178" w:lineRule="exact"/>
      <w:ind w:hanging="461"/>
      <w:jc w:val="both"/>
    </w:pPr>
    <w:rPr>
      <w:rFonts w:cs="Arial"/>
      <w:lang w:eastAsia="en-GB"/>
    </w:rPr>
  </w:style>
  <w:style w:type="paragraph" w:customStyle="1" w:styleId="Style66">
    <w:name w:val="Style66"/>
    <w:basedOn w:val="Normal"/>
    <w:uiPriority w:val="99"/>
    <w:rsid w:val="00D44854"/>
    <w:pPr>
      <w:widowControl w:val="0"/>
      <w:autoSpaceDE w:val="0"/>
      <w:autoSpaceDN w:val="0"/>
      <w:adjustRightInd w:val="0"/>
    </w:pPr>
    <w:rPr>
      <w:rFonts w:cs="Arial"/>
      <w:lang w:eastAsia="en-GB"/>
    </w:rPr>
  </w:style>
  <w:style w:type="character" w:customStyle="1" w:styleId="FontStyle94">
    <w:name w:val="Font Style94"/>
    <w:uiPriority w:val="99"/>
    <w:rsid w:val="00D44854"/>
    <w:rPr>
      <w:rFonts w:ascii="Arial" w:hAnsi="Arial" w:cs="Arial"/>
      <w:b/>
      <w:bCs/>
      <w:sz w:val="20"/>
      <w:szCs w:val="20"/>
    </w:rPr>
  </w:style>
  <w:style w:type="numbering" w:customStyle="1" w:styleId="NoList3">
    <w:name w:val="No List3"/>
    <w:next w:val="NoList"/>
    <w:uiPriority w:val="99"/>
    <w:semiHidden/>
    <w:unhideWhenUsed/>
    <w:rsid w:val="00D44854"/>
  </w:style>
  <w:style w:type="numbering" w:customStyle="1" w:styleId="NoList4">
    <w:name w:val="No List4"/>
    <w:next w:val="NoList"/>
    <w:uiPriority w:val="99"/>
    <w:semiHidden/>
    <w:unhideWhenUsed/>
    <w:rsid w:val="00D44854"/>
  </w:style>
  <w:style w:type="numbering" w:customStyle="1" w:styleId="NoList5">
    <w:name w:val="No List5"/>
    <w:next w:val="NoList"/>
    <w:uiPriority w:val="99"/>
    <w:semiHidden/>
    <w:unhideWhenUsed/>
    <w:rsid w:val="00D44854"/>
  </w:style>
  <w:style w:type="table" w:customStyle="1" w:styleId="TableGrid30">
    <w:name w:val="Table Grid3"/>
    <w:basedOn w:val="TableNormal"/>
    <w:next w:val="TableGrid"/>
    <w:uiPriority w:val="59"/>
    <w:rsid w:val="00D448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semiHidden/>
    <w:unhideWhenUsed/>
    <w:rsid w:val="00D44854"/>
  </w:style>
  <w:style w:type="numbering" w:customStyle="1" w:styleId="NoList112">
    <w:name w:val="No List112"/>
    <w:next w:val="NoList"/>
    <w:uiPriority w:val="99"/>
    <w:semiHidden/>
    <w:unhideWhenUsed/>
    <w:rsid w:val="00D44854"/>
  </w:style>
  <w:style w:type="numbering" w:customStyle="1" w:styleId="NoList1111">
    <w:name w:val="No List1111"/>
    <w:next w:val="NoList"/>
    <w:semiHidden/>
    <w:rsid w:val="00D44854"/>
  </w:style>
  <w:style w:type="numbering" w:customStyle="1" w:styleId="NoList21">
    <w:name w:val="No List21"/>
    <w:next w:val="NoList"/>
    <w:uiPriority w:val="99"/>
    <w:semiHidden/>
    <w:unhideWhenUsed/>
    <w:rsid w:val="00D44854"/>
  </w:style>
  <w:style w:type="numbering" w:customStyle="1" w:styleId="NoList121">
    <w:name w:val="No List121"/>
    <w:next w:val="NoList"/>
    <w:semiHidden/>
    <w:rsid w:val="00D44854"/>
  </w:style>
  <w:style w:type="table" w:customStyle="1" w:styleId="LightShading-Accent111">
    <w:name w:val="Light Shading - Accent 111"/>
    <w:basedOn w:val="TableNormal"/>
    <w:uiPriority w:val="60"/>
    <w:rsid w:val="00D44854"/>
    <w:rPr>
      <w:rFonts w:ascii="Calibri"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CIDBC4Level11">
    <w:name w:val="CIDB C4 Level 11"/>
    <w:uiPriority w:val="99"/>
    <w:rsid w:val="00D44854"/>
  </w:style>
  <w:style w:type="numbering" w:customStyle="1" w:styleId="CIDBC4Level21">
    <w:name w:val="CIDB C4 Level 21"/>
    <w:uiPriority w:val="99"/>
    <w:rsid w:val="00D44854"/>
    <w:pPr>
      <w:numPr>
        <w:numId w:val="26"/>
      </w:numPr>
    </w:pPr>
  </w:style>
  <w:style w:type="numbering" w:customStyle="1" w:styleId="NoList31">
    <w:name w:val="No List31"/>
    <w:next w:val="NoList"/>
    <w:uiPriority w:val="99"/>
    <w:semiHidden/>
    <w:unhideWhenUsed/>
    <w:rsid w:val="00D44854"/>
  </w:style>
  <w:style w:type="numbering" w:customStyle="1" w:styleId="NoList41">
    <w:name w:val="No List41"/>
    <w:next w:val="NoList"/>
    <w:uiPriority w:val="99"/>
    <w:semiHidden/>
    <w:unhideWhenUsed/>
    <w:rsid w:val="00D44854"/>
  </w:style>
  <w:style w:type="numbering" w:customStyle="1" w:styleId="NoList6">
    <w:name w:val="No List6"/>
    <w:next w:val="NoList"/>
    <w:uiPriority w:val="99"/>
    <w:semiHidden/>
    <w:unhideWhenUsed/>
    <w:rsid w:val="00D44854"/>
  </w:style>
  <w:style w:type="table" w:customStyle="1" w:styleId="TableGrid4">
    <w:name w:val="Table Grid4"/>
    <w:basedOn w:val="TableNormal"/>
    <w:next w:val="TableGrid"/>
    <w:rsid w:val="00D448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semiHidden/>
    <w:unhideWhenUsed/>
    <w:rsid w:val="00D44854"/>
  </w:style>
  <w:style w:type="numbering" w:customStyle="1" w:styleId="NoList113">
    <w:name w:val="No List113"/>
    <w:next w:val="NoList"/>
    <w:uiPriority w:val="99"/>
    <w:semiHidden/>
    <w:unhideWhenUsed/>
    <w:rsid w:val="00D44854"/>
  </w:style>
  <w:style w:type="numbering" w:customStyle="1" w:styleId="NoList1112">
    <w:name w:val="No List1112"/>
    <w:next w:val="NoList"/>
    <w:semiHidden/>
    <w:rsid w:val="00D44854"/>
  </w:style>
  <w:style w:type="numbering" w:customStyle="1" w:styleId="NoList22">
    <w:name w:val="No List22"/>
    <w:next w:val="NoList"/>
    <w:uiPriority w:val="99"/>
    <w:semiHidden/>
    <w:unhideWhenUsed/>
    <w:rsid w:val="00D44854"/>
  </w:style>
  <w:style w:type="numbering" w:customStyle="1" w:styleId="NoList122">
    <w:name w:val="No List122"/>
    <w:next w:val="NoList"/>
    <w:semiHidden/>
    <w:rsid w:val="00D44854"/>
  </w:style>
  <w:style w:type="numbering" w:customStyle="1" w:styleId="CIDBC4Level12">
    <w:name w:val="CIDB C4 Level 12"/>
    <w:uiPriority w:val="99"/>
    <w:rsid w:val="00D44854"/>
    <w:pPr>
      <w:numPr>
        <w:numId w:val="25"/>
      </w:numPr>
    </w:pPr>
  </w:style>
  <w:style w:type="numbering" w:customStyle="1" w:styleId="CIDBC4Level22">
    <w:name w:val="CIDB C4 Level 22"/>
    <w:uiPriority w:val="99"/>
    <w:rsid w:val="00D44854"/>
    <w:pPr>
      <w:numPr>
        <w:numId w:val="60"/>
      </w:numPr>
    </w:pPr>
  </w:style>
  <w:style w:type="numbering" w:customStyle="1" w:styleId="NoList32">
    <w:name w:val="No List32"/>
    <w:next w:val="NoList"/>
    <w:uiPriority w:val="99"/>
    <w:semiHidden/>
    <w:unhideWhenUsed/>
    <w:rsid w:val="00D44854"/>
  </w:style>
  <w:style w:type="numbering" w:customStyle="1" w:styleId="NoList42">
    <w:name w:val="No List42"/>
    <w:next w:val="NoList"/>
    <w:uiPriority w:val="99"/>
    <w:semiHidden/>
    <w:unhideWhenUsed/>
    <w:rsid w:val="00D44854"/>
  </w:style>
  <w:style w:type="numbering" w:customStyle="1" w:styleId="NoList7">
    <w:name w:val="No List7"/>
    <w:next w:val="NoList"/>
    <w:uiPriority w:val="99"/>
    <w:semiHidden/>
    <w:unhideWhenUsed/>
    <w:rsid w:val="00D44854"/>
  </w:style>
  <w:style w:type="table" w:customStyle="1" w:styleId="TableGrid50">
    <w:name w:val="Table Grid5"/>
    <w:basedOn w:val="TableNormal"/>
    <w:next w:val="TableGrid"/>
    <w:rsid w:val="00D448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rsid w:val="00D44854"/>
  </w:style>
  <w:style w:type="paragraph" w:customStyle="1" w:styleId="CM2">
    <w:name w:val="CM2"/>
    <w:basedOn w:val="Normal"/>
    <w:next w:val="Normal"/>
    <w:uiPriority w:val="99"/>
    <w:rsid w:val="00D44854"/>
    <w:pPr>
      <w:widowControl w:val="0"/>
      <w:autoSpaceDE w:val="0"/>
      <w:autoSpaceDN w:val="0"/>
      <w:adjustRightInd w:val="0"/>
      <w:spacing w:line="238" w:lineRule="atLeast"/>
    </w:pPr>
    <w:rPr>
      <w:rFonts w:cs="Arial"/>
      <w:lang w:val="en-US"/>
    </w:rPr>
  </w:style>
  <w:style w:type="paragraph" w:customStyle="1" w:styleId="1299-B">
    <w:name w:val="1299-B"/>
    <w:basedOn w:val="Normal"/>
    <w:autoRedefine/>
    <w:rsid w:val="00D44854"/>
    <w:pPr>
      <w:tabs>
        <w:tab w:val="left" w:pos="770"/>
        <w:tab w:val="left" w:pos="1336"/>
        <w:tab w:val="left" w:pos="1814"/>
        <w:tab w:val="left" w:pos="2324"/>
        <w:tab w:val="left" w:pos="4140"/>
        <w:tab w:val="left" w:pos="5220"/>
        <w:tab w:val="left" w:pos="6802"/>
      </w:tabs>
      <w:ind w:left="720" w:hanging="720"/>
      <w:jc w:val="both"/>
    </w:pPr>
    <w:rPr>
      <w:rFonts w:cs="Arial"/>
      <w:color w:val="000000"/>
      <w:szCs w:val="22"/>
      <w:lang w:val="en-ZA"/>
    </w:rPr>
  </w:style>
  <w:style w:type="paragraph" w:customStyle="1" w:styleId="Fhatuwani">
    <w:name w:val="Fhatuwani"/>
    <w:basedOn w:val="TechSpec"/>
    <w:uiPriority w:val="99"/>
    <w:qFormat/>
    <w:rsid w:val="00D44854"/>
    <w:pPr>
      <w:numPr>
        <w:numId w:val="0"/>
      </w:numPr>
      <w:tabs>
        <w:tab w:val="num" w:pos="1134"/>
      </w:tabs>
      <w:ind w:left="1138" w:hanging="1138"/>
    </w:pPr>
    <w:rPr>
      <w:b/>
      <w:lang w:val="en-ZA"/>
    </w:rPr>
  </w:style>
  <w:style w:type="paragraph" w:customStyle="1" w:styleId="3C">
    <w:name w:val="3C"/>
    <w:rsid w:val="00D44854"/>
    <w:pPr>
      <w:widowControl w:val="0"/>
      <w:tabs>
        <w:tab w:val="left" w:pos="720"/>
        <w:tab w:val="left" w:pos="1440"/>
      </w:tabs>
      <w:ind w:left="1440" w:hanging="1440"/>
      <w:jc w:val="both"/>
    </w:pPr>
    <w:rPr>
      <w:rFonts w:ascii="CG Times" w:hAnsi="CG Times"/>
      <w:sz w:val="24"/>
    </w:rPr>
  </w:style>
  <w:style w:type="character" w:customStyle="1" w:styleId="Heading2Char1">
    <w:name w:val="Heading 2 Char1"/>
    <w:uiPriority w:val="9"/>
    <w:rsid w:val="00D44854"/>
    <w:rPr>
      <w:rFonts w:ascii="Arial" w:eastAsia="Times New Roman" w:hAnsi="Arial" w:cs="Times New Roman"/>
      <w:b/>
      <w:bCs/>
      <w:sz w:val="20"/>
      <w:szCs w:val="26"/>
    </w:rPr>
  </w:style>
  <w:style w:type="character" w:customStyle="1" w:styleId="Heading4Char1">
    <w:name w:val="Heading 4 Char1"/>
    <w:aliases w:val="Tender 4 Char1"/>
    <w:rsid w:val="00D44854"/>
    <w:rPr>
      <w:rFonts w:ascii="Cambria" w:eastAsia="Times New Roman" w:hAnsi="Cambria" w:cs="Times New Roman"/>
      <w:b/>
      <w:bCs/>
      <w:i/>
      <w:iCs/>
      <w:color w:val="4F81BD"/>
      <w:sz w:val="24"/>
      <w:szCs w:val="24"/>
    </w:rPr>
  </w:style>
  <w:style w:type="paragraph" w:customStyle="1" w:styleId="Style4">
    <w:name w:val="Style4"/>
    <w:basedOn w:val="Normal"/>
    <w:link w:val="Style4Char"/>
    <w:qFormat/>
    <w:rsid w:val="00D44854"/>
    <w:pPr>
      <w:spacing w:line="276" w:lineRule="auto"/>
    </w:pPr>
    <w:rPr>
      <w:rFonts w:cs="Arial"/>
      <w:szCs w:val="22"/>
      <w:lang w:val="en-ZA"/>
    </w:rPr>
  </w:style>
  <w:style w:type="table" w:customStyle="1" w:styleId="LightShading1">
    <w:name w:val="Light Shading1"/>
    <w:basedOn w:val="TableNormal"/>
    <w:next w:val="LightShading2"/>
    <w:uiPriority w:val="60"/>
    <w:rsid w:val="00D448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448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4Char">
    <w:name w:val="Style4 Char"/>
    <w:link w:val="Style4"/>
    <w:rsid w:val="00D44854"/>
    <w:rPr>
      <w:rFonts w:ascii="Arial" w:hAnsi="Arial" w:cs="Arial"/>
      <w:sz w:val="22"/>
      <w:szCs w:val="22"/>
      <w:lang w:eastAsia="en-US"/>
    </w:rPr>
  </w:style>
  <w:style w:type="paragraph" w:customStyle="1" w:styleId="Style6">
    <w:name w:val="Style6"/>
    <w:basedOn w:val="Style4"/>
    <w:link w:val="Style6Char"/>
    <w:qFormat/>
    <w:rsid w:val="00D44854"/>
    <w:pPr>
      <w:numPr>
        <w:numId w:val="61"/>
      </w:numPr>
    </w:pPr>
  </w:style>
  <w:style w:type="character" w:customStyle="1" w:styleId="Style5Char">
    <w:name w:val="Style5 Char"/>
    <w:link w:val="Style5"/>
    <w:uiPriority w:val="99"/>
    <w:rsid w:val="00D44854"/>
    <w:rPr>
      <w:sz w:val="24"/>
      <w:szCs w:val="24"/>
      <w:lang w:val="en-GB" w:eastAsia="en-GB"/>
    </w:rPr>
  </w:style>
  <w:style w:type="character" w:customStyle="1" w:styleId="Style6Char">
    <w:name w:val="Style6 Char"/>
    <w:link w:val="Style6"/>
    <w:rsid w:val="00D44854"/>
    <w:rPr>
      <w:rFonts w:ascii="Arial" w:hAnsi="Arial" w:cs="Arial"/>
      <w:sz w:val="22"/>
      <w:szCs w:val="22"/>
      <w:lang w:val="en-ZA"/>
    </w:rPr>
  </w:style>
  <w:style w:type="paragraph" w:customStyle="1" w:styleId="Style7">
    <w:name w:val="Style7"/>
    <w:basedOn w:val="Style4"/>
    <w:link w:val="Style7Char"/>
    <w:qFormat/>
    <w:rsid w:val="00D44854"/>
    <w:pPr>
      <w:numPr>
        <w:numId w:val="62"/>
      </w:numPr>
    </w:pPr>
  </w:style>
  <w:style w:type="paragraph" w:customStyle="1" w:styleId="Style4u">
    <w:name w:val="Style4u"/>
    <w:basedOn w:val="Style4"/>
    <w:link w:val="Style4uChar"/>
    <w:qFormat/>
    <w:rsid w:val="00D44854"/>
    <w:pPr>
      <w:numPr>
        <w:numId w:val="63"/>
      </w:numPr>
      <w:spacing w:after="240"/>
      <w:ind w:left="426" w:hanging="426"/>
    </w:pPr>
    <w:rPr>
      <w:u w:val="single"/>
    </w:rPr>
  </w:style>
  <w:style w:type="character" w:customStyle="1" w:styleId="Style7Char">
    <w:name w:val="Style7 Char"/>
    <w:link w:val="Style7"/>
    <w:rsid w:val="00D44854"/>
    <w:rPr>
      <w:rFonts w:ascii="Arial" w:hAnsi="Arial" w:cs="Arial"/>
      <w:sz w:val="22"/>
      <w:szCs w:val="22"/>
      <w:lang w:val="en-ZA"/>
    </w:rPr>
  </w:style>
  <w:style w:type="character" w:customStyle="1" w:styleId="Style4uChar">
    <w:name w:val="Style4u Char"/>
    <w:link w:val="Style4u"/>
    <w:rsid w:val="00D44854"/>
    <w:rPr>
      <w:rFonts w:ascii="Arial" w:hAnsi="Arial" w:cs="Arial"/>
      <w:sz w:val="22"/>
      <w:szCs w:val="22"/>
      <w:u w:val="single"/>
      <w:lang w:val="en-ZA"/>
    </w:rPr>
  </w:style>
  <w:style w:type="paragraph" w:customStyle="1" w:styleId="Style3u">
    <w:name w:val="Style3u"/>
    <w:basedOn w:val="Normal"/>
    <w:link w:val="Style3uChar"/>
    <w:qFormat/>
    <w:rsid w:val="00D44854"/>
    <w:pPr>
      <w:spacing w:before="240" w:after="200" w:line="276" w:lineRule="auto"/>
    </w:pPr>
    <w:rPr>
      <w:rFonts w:eastAsia="Calibri" w:cs="Arial"/>
      <w:szCs w:val="22"/>
      <w:u w:val="single"/>
      <w:lang w:val="en-ZA"/>
    </w:rPr>
  </w:style>
  <w:style w:type="character" w:customStyle="1" w:styleId="Style3uChar">
    <w:name w:val="Style3u Char"/>
    <w:link w:val="Style3u"/>
    <w:rsid w:val="00D44854"/>
    <w:rPr>
      <w:rFonts w:ascii="Arial" w:eastAsia="Calibri" w:hAnsi="Arial" w:cs="Arial"/>
      <w:sz w:val="22"/>
      <w:szCs w:val="22"/>
      <w:u w:val="single"/>
      <w:lang w:eastAsia="en-US"/>
    </w:rPr>
  </w:style>
  <w:style w:type="paragraph" w:customStyle="1" w:styleId="Arial11">
    <w:name w:val="Arial11"/>
    <w:link w:val="Arial11Char"/>
    <w:qFormat/>
    <w:rsid w:val="00D44854"/>
    <w:pPr>
      <w:tabs>
        <w:tab w:val="left" w:pos="1418"/>
      </w:tabs>
      <w:spacing w:before="240" w:after="60" w:line="276" w:lineRule="auto"/>
      <w:jc w:val="both"/>
      <w:outlineLvl w:val="0"/>
    </w:pPr>
    <w:rPr>
      <w:rFonts w:ascii="Arial" w:eastAsia="Calibri" w:hAnsi="Arial"/>
      <w:sz w:val="22"/>
      <w:szCs w:val="22"/>
      <w:lang w:val="en-GB"/>
    </w:rPr>
  </w:style>
  <w:style w:type="character" w:customStyle="1" w:styleId="Arial11Char">
    <w:name w:val="Arial11 Char"/>
    <w:link w:val="Arial11"/>
    <w:rsid w:val="00D44854"/>
    <w:rPr>
      <w:rFonts w:ascii="Arial" w:eastAsia="Calibri" w:hAnsi="Arial"/>
      <w:sz w:val="22"/>
      <w:szCs w:val="22"/>
      <w:lang w:val="en-GB" w:eastAsia="en-US"/>
    </w:rPr>
  </w:style>
  <w:style w:type="paragraph" w:customStyle="1" w:styleId="StyleB1">
    <w:name w:val="StyleB1"/>
    <w:basedOn w:val="ListParagraph"/>
    <w:link w:val="StyleB1Char"/>
    <w:qFormat/>
    <w:rsid w:val="00D44854"/>
    <w:pPr>
      <w:numPr>
        <w:numId w:val="64"/>
      </w:numPr>
      <w:spacing w:after="200" w:line="276" w:lineRule="auto"/>
      <w:contextualSpacing/>
    </w:pPr>
    <w:rPr>
      <w:rFonts w:cs="Arial"/>
      <w:lang w:val="en-ZA"/>
    </w:rPr>
  </w:style>
  <w:style w:type="character" w:customStyle="1" w:styleId="StyleB1Char">
    <w:name w:val="StyleB1 Char"/>
    <w:link w:val="StyleB1"/>
    <w:rsid w:val="00D44854"/>
    <w:rPr>
      <w:rFonts w:ascii="Arial" w:hAnsi="Arial" w:cs="Arial"/>
      <w:sz w:val="22"/>
      <w:szCs w:val="24"/>
      <w:lang w:val="en-ZA"/>
    </w:rPr>
  </w:style>
  <w:style w:type="paragraph" w:customStyle="1" w:styleId="Styless5">
    <w:name w:val="Style ss5"/>
    <w:basedOn w:val="Normal"/>
    <w:link w:val="Styless5Char"/>
    <w:qFormat/>
    <w:rsid w:val="00D44854"/>
    <w:pPr>
      <w:numPr>
        <w:numId w:val="65"/>
      </w:numPr>
      <w:spacing w:line="276" w:lineRule="auto"/>
      <w:ind w:left="284" w:hanging="284"/>
    </w:pPr>
    <w:rPr>
      <w:rFonts w:cs="Arial"/>
      <w:szCs w:val="22"/>
      <w:lang w:val="en-ZA"/>
    </w:rPr>
  </w:style>
  <w:style w:type="paragraph" w:customStyle="1" w:styleId="Styless6">
    <w:name w:val="Style ss6"/>
    <w:basedOn w:val="StyleB1"/>
    <w:link w:val="Styless6Char"/>
    <w:qFormat/>
    <w:rsid w:val="00D44854"/>
    <w:pPr>
      <w:ind w:left="709" w:hanging="425"/>
    </w:pPr>
  </w:style>
  <w:style w:type="character" w:customStyle="1" w:styleId="Styless5Char">
    <w:name w:val="Style ss5 Char"/>
    <w:link w:val="Styless5"/>
    <w:rsid w:val="00D44854"/>
    <w:rPr>
      <w:rFonts w:ascii="Arial" w:hAnsi="Arial" w:cs="Arial"/>
      <w:sz w:val="22"/>
      <w:szCs w:val="22"/>
      <w:lang w:val="en-ZA"/>
    </w:rPr>
  </w:style>
  <w:style w:type="character" w:customStyle="1" w:styleId="Styless6Char">
    <w:name w:val="Style ss6 Char"/>
    <w:link w:val="Styless6"/>
    <w:rsid w:val="00D44854"/>
    <w:rPr>
      <w:rFonts w:ascii="Arial" w:hAnsi="Arial" w:cs="Arial"/>
      <w:sz w:val="22"/>
      <w:szCs w:val="24"/>
      <w:lang w:val="en-ZA"/>
    </w:rPr>
  </w:style>
  <w:style w:type="table" w:customStyle="1" w:styleId="TableGrid12">
    <w:name w:val="Table Grid12"/>
    <w:basedOn w:val="TableNormal"/>
    <w:next w:val="TableGrid"/>
    <w:uiPriority w:val="59"/>
    <w:rsid w:val="00D448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448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448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448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448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D448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D448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1">
    <w:name w:val="SS 1"/>
    <w:basedOn w:val="TechSpec"/>
    <w:link w:val="SS1Char"/>
    <w:qFormat/>
    <w:rsid w:val="00D44854"/>
    <w:pPr>
      <w:numPr>
        <w:numId w:val="0"/>
      </w:numPr>
      <w:tabs>
        <w:tab w:val="num" w:pos="1134"/>
      </w:tabs>
      <w:ind w:left="1138" w:hanging="1138"/>
    </w:pPr>
    <w:rPr>
      <w:b/>
      <w:lang w:val="en-US"/>
    </w:rPr>
  </w:style>
  <w:style w:type="paragraph" w:styleId="TOAHeading">
    <w:name w:val="toa heading"/>
    <w:basedOn w:val="Normal"/>
    <w:next w:val="Normal"/>
    <w:rsid w:val="00D44854"/>
    <w:rPr>
      <w:rFonts w:ascii="Cambria" w:hAnsi="Cambria"/>
      <w:b/>
      <w:bCs/>
      <w:lang w:val="en-US"/>
    </w:rPr>
  </w:style>
  <w:style w:type="character" w:customStyle="1" w:styleId="TechSpecChar">
    <w:name w:val="TechSpec Char"/>
    <w:link w:val="TechSpec"/>
    <w:rsid w:val="00D44854"/>
    <w:rPr>
      <w:rFonts w:ascii="Arial" w:hAnsi="Arial" w:cs="Arial"/>
      <w:bCs/>
      <w:szCs w:val="24"/>
      <w:lang w:val="en-GB"/>
    </w:rPr>
  </w:style>
  <w:style w:type="character" w:customStyle="1" w:styleId="SS1Char">
    <w:name w:val="SS 1 Char"/>
    <w:link w:val="SS1"/>
    <w:rsid w:val="00D44854"/>
    <w:rPr>
      <w:rFonts w:ascii="Arial" w:hAnsi="Arial" w:cs="Arial"/>
      <w:b/>
      <w:bCs/>
      <w:szCs w:val="24"/>
      <w:lang w:val="en-US" w:eastAsia="en-US"/>
    </w:rPr>
  </w:style>
  <w:style w:type="paragraph" w:customStyle="1" w:styleId="MainHeadings">
    <w:name w:val="Main Headings"/>
    <w:basedOn w:val="Heading1"/>
    <w:qFormat/>
    <w:rsid w:val="00C3440A"/>
    <w:pPr>
      <w:spacing w:after="120" w:line="160" w:lineRule="exact"/>
      <w:ind w:left="432" w:hanging="432"/>
      <w:jc w:val="right"/>
    </w:pPr>
    <w:rPr>
      <w:snapToGrid/>
      <w:sz w:val="16"/>
      <w:szCs w:val="24"/>
    </w:rPr>
  </w:style>
  <w:style w:type="paragraph" w:customStyle="1" w:styleId="CM33">
    <w:name w:val="CM33"/>
    <w:basedOn w:val="Default"/>
    <w:next w:val="Default"/>
    <w:uiPriority w:val="99"/>
    <w:rsid w:val="00D44854"/>
    <w:pPr>
      <w:widowControl w:val="0"/>
      <w:spacing w:line="231" w:lineRule="atLeast"/>
    </w:pPr>
    <w:rPr>
      <w:color w:val="auto"/>
    </w:rPr>
  </w:style>
  <w:style w:type="paragraph" w:customStyle="1" w:styleId="Indent-Eugene">
    <w:name w:val="Indent-Eugene"/>
    <w:basedOn w:val="Normal"/>
    <w:rsid w:val="00D44854"/>
    <w:pPr>
      <w:widowControl w:val="0"/>
      <w:tabs>
        <w:tab w:val="left" w:pos="1134"/>
        <w:tab w:val="left" w:pos="1701"/>
        <w:tab w:val="left" w:pos="2268"/>
        <w:tab w:val="left" w:pos="2835"/>
        <w:tab w:val="left" w:pos="9214"/>
      </w:tabs>
      <w:ind w:left="1134"/>
      <w:jc w:val="both"/>
    </w:pPr>
    <w:rPr>
      <w:snapToGrid w:val="0"/>
      <w:sz w:val="20"/>
      <w:szCs w:val="20"/>
    </w:rPr>
  </w:style>
  <w:style w:type="paragraph" w:customStyle="1" w:styleId="Leveltop">
    <w:name w:val="Level (top)"/>
    <w:rsid w:val="00D44854"/>
    <w:pPr>
      <w:tabs>
        <w:tab w:val="num" w:pos="1080"/>
      </w:tabs>
      <w:spacing w:before="520" w:line="260" w:lineRule="exact"/>
      <w:ind w:left="1080" w:hanging="1080"/>
    </w:pPr>
    <w:rPr>
      <w:rFonts w:ascii="Arial" w:hAnsi="Arial"/>
      <w:caps/>
      <w:sz w:val="22"/>
    </w:rPr>
  </w:style>
  <w:style w:type="character" w:customStyle="1" w:styleId="ng-binding">
    <w:name w:val="ng-binding"/>
    <w:rsid w:val="00D44854"/>
  </w:style>
  <w:style w:type="paragraph" w:customStyle="1" w:styleId="msonormal0">
    <w:name w:val="msonormal"/>
    <w:basedOn w:val="Normal"/>
    <w:rsid w:val="00D44854"/>
    <w:pPr>
      <w:spacing w:before="100" w:beforeAutospacing="1" w:after="100" w:afterAutospacing="1"/>
    </w:pPr>
    <w:rPr>
      <w:lang w:val="en-ZA" w:eastAsia="en-ZA"/>
    </w:rPr>
  </w:style>
  <w:style w:type="paragraph" w:customStyle="1" w:styleId="Horizline">
    <w:name w:val="Horiz line"/>
    <w:uiPriority w:val="99"/>
    <w:rsid w:val="00045E52"/>
    <w:pPr>
      <w:widowControl w:val="0"/>
      <w:tabs>
        <w:tab w:val="left" w:pos="-720"/>
      </w:tabs>
      <w:suppressAutoHyphens/>
      <w:overflowPunct w:val="0"/>
      <w:autoSpaceDE w:val="0"/>
      <w:autoSpaceDN w:val="0"/>
      <w:adjustRightInd w:val="0"/>
      <w:spacing w:after="120" w:line="276" w:lineRule="auto"/>
      <w:jc w:val="both"/>
      <w:textAlignment w:val="baseline"/>
    </w:pPr>
    <w:rPr>
      <w:rFonts w:ascii="Arial" w:hAnsi="Arial"/>
      <w:spacing w:val="-2"/>
      <w:lang w:val="en-GB"/>
    </w:rPr>
  </w:style>
  <w:style w:type="paragraph" w:customStyle="1" w:styleId="PaQSQTitle">
    <w:name w:val="PaQSQTitle"/>
    <w:uiPriority w:val="99"/>
    <w:rsid w:val="00045E52"/>
    <w:pPr>
      <w:spacing w:after="120" w:line="276" w:lineRule="auto"/>
    </w:pPr>
    <w:rPr>
      <w:rFonts w:ascii="Arial" w:hAnsi="Arial"/>
      <w:b/>
    </w:rPr>
  </w:style>
  <w:style w:type="paragraph" w:customStyle="1" w:styleId="StyleBarry">
    <w:name w:val="Style Barry"/>
    <w:basedOn w:val="Normal"/>
    <w:uiPriority w:val="99"/>
    <w:rsid w:val="00045E52"/>
    <w:pPr>
      <w:spacing w:line="312" w:lineRule="auto"/>
    </w:pPr>
    <w:rPr>
      <w:sz w:val="20"/>
      <w:szCs w:val="20"/>
      <w:lang w:val="en-US"/>
    </w:rPr>
  </w:style>
  <w:style w:type="paragraph" w:customStyle="1" w:styleId="TenderHeading3">
    <w:name w:val="Tender Heading 3"/>
    <w:basedOn w:val="TechSpec"/>
    <w:link w:val="TenderHeading3Char"/>
    <w:qFormat/>
    <w:rsid w:val="00045E52"/>
    <w:pPr>
      <w:numPr>
        <w:numId w:val="70"/>
      </w:numPr>
      <w:spacing w:before="240" w:after="240" w:line="276" w:lineRule="auto"/>
      <w:jc w:val="both"/>
      <w:outlineLvl w:val="0"/>
    </w:pPr>
    <w:rPr>
      <w:b/>
      <w:szCs w:val="20"/>
      <w:lang w:val="en-ZA"/>
    </w:rPr>
  </w:style>
  <w:style w:type="character" w:customStyle="1" w:styleId="TenderHeading2Char">
    <w:name w:val="Tender Heading 2 Char"/>
    <w:rsid w:val="00045E52"/>
    <w:rPr>
      <w:rFonts w:ascii="Arial" w:hAnsi="Arial" w:cs="Arial"/>
      <w:b/>
      <w:bCs/>
      <w:sz w:val="20"/>
      <w:szCs w:val="20"/>
      <w:lang w:val="en-ZA" w:eastAsia="en-US"/>
    </w:rPr>
  </w:style>
  <w:style w:type="character" w:customStyle="1" w:styleId="TenderHeading3Char">
    <w:name w:val="Tender Heading 3 Char"/>
    <w:link w:val="TenderHeading3"/>
    <w:rsid w:val="00045E52"/>
    <w:rPr>
      <w:rFonts w:ascii="Arial" w:hAnsi="Arial" w:cs="Arial"/>
      <w:b/>
      <w:bCs/>
      <w:lang w:val="en-ZA"/>
    </w:rPr>
  </w:style>
  <w:style w:type="paragraph" w:customStyle="1" w:styleId="tenderBody5">
    <w:name w:val="tender Body 5"/>
    <w:basedOn w:val="TechSpec"/>
    <w:link w:val="tenderBody5Char"/>
    <w:qFormat/>
    <w:rsid w:val="00045E52"/>
    <w:pPr>
      <w:numPr>
        <w:ilvl w:val="5"/>
        <w:numId w:val="0"/>
      </w:numPr>
      <w:spacing w:before="240" w:after="240" w:line="276" w:lineRule="auto"/>
      <w:jc w:val="both"/>
      <w:outlineLvl w:val="0"/>
    </w:pPr>
    <w:rPr>
      <w:rFonts w:eastAsia="Calibri"/>
      <w:szCs w:val="20"/>
    </w:rPr>
  </w:style>
  <w:style w:type="character" w:customStyle="1" w:styleId="tenderBody5Char">
    <w:name w:val="tender Body 5 Char"/>
    <w:link w:val="tenderBody5"/>
    <w:rsid w:val="00045E52"/>
    <w:rPr>
      <w:rFonts w:ascii="Arial" w:eastAsia="Calibri" w:hAnsi="Arial" w:cs="Arial"/>
      <w:bCs/>
      <w:lang w:val="en-GB"/>
    </w:rPr>
  </w:style>
  <w:style w:type="numbering" w:customStyle="1" w:styleId="TenderHeading2">
    <w:name w:val="Tender Heading 2"/>
    <w:basedOn w:val="NoList"/>
    <w:uiPriority w:val="99"/>
    <w:rsid w:val="00045E52"/>
    <w:pPr>
      <w:numPr>
        <w:numId w:val="71"/>
      </w:numPr>
    </w:pPr>
  </w:style>
  <w:style w:type="character" w:styleId="EndnoteReference">
    <w:name w:val="endnote reference"/>
    <w:uiPriority w:val="99"/>
    <w:semiHidden/>
    <w:unhideWhenUsed/>
    <w:rsid w:val="00045E52"/>
    <w:rPr>
      <w:vertAlign w:val="superscript"/>
    </w:rPr>
  </w:style>
  <w:style w:type="paragraph" w:customStyle="1" w:styleId="TableParagraph">
    <w:name w:val="Table Paragraph"/>
    <w:basedOn w:val="Normal"/>
    <w:uiPriority w:val="1"/>
    <w:qFormat/>
    <w:rsid w:val="00B028B9"/>
    <w:pPr>
      <w:widowControl w:val="0"/>
      <w:autoSpaceDE w:val="0"/>
      <w:autoSpaceDN w:val="0"/>
      <w:spacing w:before="0" w:after="0" w:line="240" w:lineRule="auto"/>
    </w:pPr>
    <w:rPr>
      <w:rFonts w:eastAsia="Arial" w:cs="Arial"/>
      <w:szCs w:val="22"/>
      <w:lang w:val="en-US"/>
    </w:rPr>
  </w:style>
  <w:style w:type="character" w:customStyle="1" w:styleId="UnresolvedMention">
    <w:name w:val="Unresolved Mention"/>
    <w:basedOn w:val="DefaultParagraphFont"/>
    <w:uiPriority w:val="99"/>
    <w:semiHidden/>
    <w:unhideWhenUsed/>
    <w:rsid w:val="0070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597882">
      <w:bodyDiv w:val="1"/>
      <w:marLeft w:val="0"/>
      <w:marRight w:val="0"/>
      <w:marTop w:val="0"/>
      <w:marBottom w:val="0"/>
      <w:divBdr>
        <w:top w:val="none" w:sz="0" w:space="0" w:color="auto"/>
        <w:left w:val="none" w:sz="0" w:space="0" w:color="auto"/>
        <w:bottom w:val="none" w:sz="0" w:space="0" w:color="auto"/>
        <w:right w:val="none" w:sz="0" w:space="0" w:color="auto"/>
      </w:divBdr>
    </w:div>
    <w:div w:id="2009362216">
      <w:bodyDiv w:val="1"/>
      <w:marLeft w:val="0"/>
      <w:marRight w:val="0"/>
      <w:marTop w:val="0"/>
      <w:marBottom w:val="0"/>
      <w:divBdr>
        <w:top w:val="none" w:sz="0" w:space="0" w:color="auto"/>
        <w:left w:val="none" w:sz="0" w:space="0" w:color="auto"/>
        <w:bottom w:val="none" w:sz="0" w:space="0" w:color="auto"/>
        <w:right w:val="none" w:sz="0" w:space="0" w:color="auto"/>
      </w:divBdr>
    </w:div>
    <w:div w:id="202265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EB8CE-9BB1-4495-B311-A638BF063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171</Pages>
  <Words>28820</Words>
  <Characters>154927</Characters>
  <Application>Microsoft Office Word</Application>
  <DocSecurity>0</DocSecurity>
  <Lines>1291</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183381</CharactersWithSpaces>
  <SharedDoc>false</SharedDoc>
  <HLinks>
    <vt:vector size="342" baseType="variant">
      <vt:variant>
        <vt:i4>1966132</vt:i4>
      </vt:variant>
      <vt:variant>
        <vt:i4>338</vt:i4>
      </vt:variant>
      <vt:variant>
        <vt:i4>0</vt:i4>
      </vt:variant>
      <vt:variant>
        <vt:i4>5</vt:i4>
      </vt:variant>
      <vt:variant>
        <vt:lpwstr/>
      </vt:variant>
      <vt:variant>
        <vt:lpwstr>_Toc64382237</vt:lpwstr>
      </vt:variant>
      <vt:variant>
        <vt:i4>2031668</vt:i4>
      </vt:variant>
      <vt:variant>
        <vt:i4>332</vt:i4>
      </vt:variant>
      <vt:variant>
        <vt:i4>0</vt:i4>
      </vt:variant>
      <vt:variant>
        <vt:i4>5</vt:i4>
      </vt:variant>
      <vt:variant>
        <vt:lpwstr/>
      </vt:variant>
      <vt:variant>
        <vt:lpwstr>_Toc64382236</vt:lpwstr>
      </vt:variant>
      <vt:variant>
        <vt:i4>1835060</vt:i4>
      </vt:variant>
      <vt:variant>
        <vt:i4>326</vt:i4>
      </vt:variant>
      <vt:variant>
        <vt:i4>0</vt:i4>
      </vt:variant>
      <vt:variant>
        <vt:i4>5</vt:i4>
      </vt:variant>
      <vt:variant>
        <vt:lpwstr/>
      </vt:variant>
      <vt:variant>
        <vt:lpwstr>_Toc64382235</vt:lpwstr>
      </vt:variant>
      <vt:variant>
        <vt:i4>1900596</vt:i4>
      </vt:variant>
      <vt:variant>
        <vt:i4>320</vt:i4>
      </vt:variant>
      <vt:variant>
        <vt:i4>0</vt:i4>
      </vt:variant>
      <vt:variant>
        <vt:i4>5</vt:i4>
      </vt:variant>
      <vt:variant>
        <vt:lpwstr/>
      </vt:variant>
      <vt:variant>
        <vt:lpwstr>_Toc64382234</vt:lpwstr>
      </vt:variant>
      <vt:variant>
        <vt:i4>1703988</vt:i4>
      </vt:variant>
      <vt:variant>
        <vt:i4>314</vt:i4>
      </vt:variant>
      <vt:variant>
        <vt:i4>0</vt:i4>
      </vt:variant>
      <vt:variant>
        <vt:i4>5</vt:i4>
      </vt:variant>
      <vt:variant>
        <vt:lpwstr/>
      </vt:variant>
      <vt:variant>
        <vt:lpwstr>_Toc64382233</vt:lpwstr>
      </vt:variant>
      <vt:variant>
        <vt:i4>1769524</vt:i4>
      </vt:variant>
      <vt:variant>
        <vt:i4>308</vt:i4>
      </vt:variant>
      <vt:variant>
        <vt:i4>0</vt:i4>
      </vt:variant>
      <vt:variant>
        <vt:i4>5</vt:i4>
      </vt:variant>
      <vt:variant>
        <vt:lpwstr/>
      </vt:variant>
      <vt:variant>
        <vt:lpwstr>_Toc64382232</vt:lpwstr>
      </vt:variant>
      <vt:variant>
        <vt:i4>1572916</vt:i4>
      </vt:variant>
      <vt:variant>
        <vt:i4>302</vt:i4>
      </vt:variant>
      <vt:variant>
        <vt:i4>0</vt:i4>
      </vt:variant>
      <vt:variant>
        <vt:i4>5</vt:i4>
      </vt:variant>
      <vt:variant>
        <vt:lpwstr/>
      </vt:variant>
      <vt:variant>
        <vt:lpwstr>_Toc64382231</vt:lpwstr>
      </vt:variant>
      <vt:variant>
        <vt:i4>1638452</vt:i4>
      </vt:variant>
      <vt:variant>
        <vt:i4>296</vt:i4>
      </vt:variant>
      <vt:variant>
        <vt:i4>0</vt:i4>
      </vt:variant>
      <vt:variant>
        <vt:i4>5</vt:i4>
      </vt:variant>
      <vt:variant>
        <vt:lpwstr/>
      </vt:variant>
      <vt:variant>
        <vt:lpwstr>_Toc64382230</vt:lpwstr>
      </vt:variant>
      <vt:variant>
        <vt:i4>1048629</vt:i4>
      </vt:variant>
      <vt:variant>
        <vt:i4>290</vt:i4>
      </vt:variant>
      <vt:variant>
        <vt:i4>0</vt:i4>
      </vt:variant>
      <vt:variant>
        <vt:i4>5</vt:i4>
      </vt:variant>
      <vt:variant>
        <vt:lpwstr/>
      </vt:variant>
      <vt:variant>
        <vt:lpwstr>_Toc64382229</vt:lpwstr>
      </vt:variant>
      <vt:variant>
        <vt:i4>1114165</vt:i4>
      </vt:variant>
      <vt:variant>
        <vt:i4>284</vt:i4>
      </vt:variant>
      <vt:variant>
        <vt:i4>0</vt:i4>
      </vt:variant>
      <vt:variant>
        <vt:i4>5</vt:i4>
      </vt:variant>
      <vt:variant>
        <vt:lpwstr/>
      </vt:variant>
      <vt:variant>
        <vt:lpwstr>_Toc64382228</vt:lpwstr>
      </vt:variant>
      <vt:variant>
        <vt:i4>1966133</vt:i4>
      </vt:variant>
      <vt:variant>
        <vt:i4>278</vt:i4>
      </vt:variant>
      <vt:variant>
        <vt:i4>0</vt:i4>
      </vt:variant>
      <vt:variant>
        <vt:i4>5</vt:i4>
      </vt:variant>
      <vt:variant>
        <vt:lpwstr/>
      </vt:variant>
      <vt:variant>
        <vt:lpwstr>_Toc64382227</vt:lpwstr>
      </vt:variant>
      <vt:variant>
        <vt:i4>2031669</vt:i4>
      </vt:variant>
      <vt:variant>
        <vt:i4>272</vt:i4>
      </vt:variant>
      <vt:variant>
        <vt:i4>0</vt:i4>
      </vt:variant>
      <vt:variant>
        <vt:i4>5</vt:i4>
      </vt:variant>
      <vt:variant>
        <vt:lpwstr/>
      </vt:variant>
      <vt:variant>
        <vt:lpwstr>_Toc64382226</vt:lpwstr>
      </vt:variant>
      <vt:variant>
        <vt:i4>1835061</vt:i4>
      </vt:variant>
      <vt:variant>
        <vt:i4>266</vt:i4>
      </vt:variant>
      <vt:variant>
        <vt:i4>0</vt:i4>
      </vt:variant>
      <vt:variant>
        <vt:i4>5</vt:i4>
      </vt:variant>
      <vt:variant>
        <vt:lpwstr/>
      </vt:variant>
      <vt:variant>
        <vt:lpwstr>_Toc64382225</vt:lpwstr>
      </vt:variant>
      <vt:variant>
        <vt:i4>1900597</vt:i4>
      </vt:variant>
      <vt:variant>
        <vt:i4>260</vt:i4>
      </vt:variant>
      <vt:variant>
        <vt:i4>0</vt:i4>
      </vt:variant>
      <vt:variant>
        <vt:i4>5</vt:i4>
      </vt:variant>
      <vt:variant>
        <vt:lpwstr/>
      </vt:variant>
      <vt:variant>
        <vt:lpwstr>_Toc64382224</vt:lpwstr>
      </vt:variant>
      <vt:variant>
        <vt:i4>1703989</vt:i4>
      </vt:variant>
      <vt:variant>
        <vt:i4>254</vt:i4>
      </vt:variant>
      <vt:variant>
        <vt:i4>0</vt:i4>
      </vt:variant>
      <vt:variant>
        <vt:i4>5</vt:i4>
      </vt:variant>
      <vt:variant>
        <vt:lpwstr/>
      </vt:variant>
      <vt:variant>
        <vt:lpwstr>_Toc64382223</vt:lpwstr>
      </vt:variant>
      <vt:variant>
        <vt:i4>1769525</vt:i4>
      </vt:variant>
      <vt:variant>
        <vt:i4>248</vt:i4>
      </vt:variant>
      <vt:variant>
        <vt:i4>0</vt:i4>
      </vt:variant>
      <vt:variant>
        <vt:i4>5</vt:i4>
      </vt:variant>
      <vt:variant>
        <vt:lpwstr/>
      </vt:variant>
      <vt:variant>
        <vt:lpwstr>_Toc64382222</vt:lpwstr>
      </vt:variant>
      <vt:variant>
        <vt:i4>1572917</vt:i4>
      </vt:variant>
      <vt:variant>
        <vt:i4>242</vt:i4>
      </vt:variant>
      <vt:variant>
        <vt:i4>0</vt:i4>
      </vt:variant>
      <vt:variant>
        <vt:i4>5</vt:i4>
      </vt:variant>
      <vt:variant>
        <vt:lpwstr/>
      </vt:variant>
      <vt:variant>
        <vt:lpwstr>_Toc64382221</vt:lpwstr>
      </vt:variant>
      <vt:variant>
        <vt:i4>1638453</vt:i4>
      </vt:variant>
      <vt:variant>
        <vt:i4>236</vt:i4>
      </vt:variant>
      <vt:variant>
        <vt:i4>0</vt:i4>
      </vt:variant>
      <vt:variant>
        <vt:i4>5</vt:i4>
      </vt:variant>
      <vt:variant>
        <vt:lpwstr/>
      </vt:variant>
      <vt:variant>
        <vt:lpwstr>_Toc64382220</vt:lpwstr>
      </vt:variant>
      <vt:variant>
        <vt:i4>1048630</vt:i4>
      </vt:variant>
      <vt:variant>
        <vt:i4>230</vt:i4>
      </vt:variant>
      <vt:variant>
        <vt:i4>0</vt:i4>
      </vt:variant>
      <vt:variant>
        <vt:i4>5</vt:i4>
      </vt:variant>
      <vt:variant>
        <vt:lpwstr/>
      </vt:variant>
      <vt:variant>
        <vt:lpwstr>_Toc64382219</vt:lpwstr>
      </vt:variant>
      <vt:variant>
        <vt:i4>1114166</vt:i4>
      </vt:variant>
      <vt:variant>
        <vt:i4>224</vt:i4>
      </vt:variant>
      <vt:variant>
        <vt:i4>0</vt:i4>
      </vt:variant>
      <vt:variant>
        <vt:i4>5</vt:i4>
      </vt:variant>
      <vt:variant>
        <vt:lpwstr/>
      </vt:variant>
      <vt:variant>
        <vt:lpwstr>_Toc64382218</vt:lpwstr>
      </vt:variant>
      <vt:variant>
        <vt:i4>1966134</vt:i4>
      </vt:variant>
      <vt:variant>
        <vt:i4>218</vt:i4>
      </vt:variant>
      <vt:variant>
        <vt:i4>0</vt:i4>
      </vt:variant>
      <vt:variant>
        <vt:i4>5</vt:i4>
      </vt:variant>
      <vt:variant>
        <vt:lpwstr/>
      </vt:variant>
      <vt:variant>
        <vt:lpwstr>_Toc64382217</vt:lpwstr>
      </vt:variant>
      <vt:variant>
        <vt:i4>2031670</vt:i4>
      </vt:variant>
      <vt:variant>
        <vt:i4>212</vt:i4>
      </vt:variant>
      <vt:variant>
        <vt:i4>0</vt:i4>
      </vt:variant>
      <vt:variant>
        <vt:i4>5</vt:i4>
      </vt:variant>
      <vt:variant>
        <vt:lpwstr/>
      </vt:variant>
      <vt:variant>
        <vt:lpwstr>_Toc64382216</vt:lpwstr>
      </vt:variant>
      <vt:variant>
        <vt:i4>1835062</vt:i4>
      </vt:variant>
      <vt:variant>
        <vt:i4>206</vt:i4>
      </vt:variant>
      <vt:variant>
        <vt:i4>0</vt:i4>
      </vt:variant>
      <vt:variant>
        <vt:i4>5</vt:i4>
      </vt:variant>
      <vt:variant>
        <vt:lpwstr/>
      </vt:variant>
      <vt:variant>
        <vt:lpwstr>_Toc64382215</vt:lpwstr>
      </vt:variant>
      <vt:variant>
        <vt:i4>1900598</vt:i4>
      </vt:variant>
      <vt:variant>
        <vt:i4>200</vt:i4>
      </vt:variant>
      <vt:variant>
        <vt:i4>0</vt:i4>
      </vt:variant>
      <vt:variant>
        <vt:i4>5</vt:i4>
      </vt:variant>
      <vt:variant>
        <vt:lpwstr/>
      </vt:variant>
      <vt:variant>
        <vt:lpwstr>_Toc64382214</vt:lpwstr>
      </vt:variant>
      <vt:variant>
        <vt:i4>1703990</vt:i4>
      </vt:variant>
      <vt:variant>
        <vt:i4>194</vt:i4>
      </vt:variant>
      <vt:variant>
        <vt:i4>0</vt:i4>
      </vt:variant>
      <vt:variant>
        <vt:i4>5</vt:i4>
      </vt:variant>
      <vt:variant>
        <vt:lpwstr/>
      </vt:variant>
      <vt:variant>
        <vt:lpwstr>_Toc64382213</vt:lpwstr>
      </vt:variant>
      <vt:variant>
        <vt:i4>1769526</vt:i4>
      </vt:variant>
      <vt:variant>
        <vt:i4>188</vt:i4>
      </vt:variant>
      <vt:variant>
        <vt:i4>0</vt:i4>
      </vt:variant>
      <vt:variant>
        <vt:i4>5</vt:i4>
      </vt:variant>
      <vt:variant>
        <vt:lpwstr/>
      </vt:variant>
      <vt:variant>
        <vt:lpwstr>_Toc64382212</vt:lpwstr>
      </vt:variant>
      <vt:variant>
        <vt:i4>1572918</vt:i4>
      </vt:variant>
      <vt:variant>
        <vt:i4>182</vt:i4>
      </vt:variant>
      <vt:variant>
        <vt:i4>0</vt:i4>
      </vt:variant>
      <vt:variant>
        <vt:i4>5</vt:i4>
      </vt:variant>
      <vt:variant>
        <vt:lpwstr/>
      </vt:variant>
      <vt:variant>
        <vt:lpwstr>_Toc64382211</vt:lpwstr>
      </vt:variant>
      <vt:variant>
        <vt:i4>1638454</vt:i4>
      </vt:variant>
      <vt:variant>
        <vt:i4>176</vt:i4>
      </vt:variant>
      <vt:variant>
        <vt:i4>0</vt:i4>
      </vt:variant>
      <vt:variant>
        <vt:i4>5</vt:i4>
      </vt:variant>
      <vt:variant>
        <vt:lpwstr/>
      </vt:variant>
      <vt:variant>
        <vt:lpwstr>_Toc64382210</vt:lpwstr>
      </vt:variant>
      <vt:variant>
        <vt:i4>1048631</vt:i4>
      </vt:variant>
      <vt:variant>
        <vt:i4>170</vt:i4>
      </vt:variant>
      <vt:variant>
        <vt:i4>0</vt:i4>
      </vt:variant>
      <vt:variant>
        <vt:i4>5</vt:i4>
      </vt:variant>
      <vt:variant>
        <vt:lpwstr/>
      </vt:variant>
      <vt:variant>
        <vt:lpwstr>_Toc64382209</vt:lpwstr>
      </vt:variant>
      <vt:variant>
        <vt:i4>1114167</vt:i4>
      </vt:variant>
      <vt:variant>
        <vt:i4>164</vt:i4>
      </vt:variant>
      <vt:variant>
        <vt:i4>0</vt:i4>
      </vt:variant>
      <vt:variant>
        <vt:i4>5</vt:i4>
      </vt:variant>
      <vt:variant>
        <vt:lpwstr/>
      </vt:variant>
      <vt:variant>
        <vt:lpwstr>_Toc64382208</vt:lpwstr>
      </vt:variant>
      <vt:variant>
        <vt:i4>1966135</vt:i4>
      </vt:variant>
      <vt:variant>
        <vt:i4>158</vt:i4>
      </vt:variant>
      <vt:variant>
        <vt:i4>0</vt:i4>
      </vt:variant>
      <vt:variant>
        <vt:i4>5</vt:i4>
      </vt:variant>
      <vt:variant>
        <vt:lpwstr/>
      </vt:variant>
      <vt:variant>
        <vt:lpwstr>_Toc64382207</vt:lpwstr>
      </vt:variant>
      <vt:variant>
        <vt:i4>2031671</vt:i4>
      </vt:variant>
      <vt:variant>
        <vt:i4>152</vt:i4>
      </vt:variant>
      <vt:variant>
        <vt:i4>0</vt:i4>
      </vt:variant>
      <vt:variant>
        <vt:i4>5</vt:i4>
      </vt:variant>
      <vt:variant>
        <vt:lpwstr/>
      </vt:variant>
      <vt:variant>
        <vt:lpwstr>_Toc64382206</vt:lpwstr>
      </vt:variant>
      <vt:variant>
        <vt:i4>1835063</vt:i4>
      </vt:variant>
      <vt:variant>
        <vt:i4>146</vt:i4>
      </vt:variant>
      <vt:variant>
        <vt:i4>0</vt:i4>
      </vt:variant>
      <vt:variant>
        <vt:i4>5</vt:i4>
      </vt:variant>
      <vt:variant>
        <vt:lpwstr/>
      </vt:variant>
      <vt:variant>
        <vt:lpwstr>_Toc64382205</vt:lpwstr>
      </vt:variant>
      <vt:variant>
        <vt:i4>1900599</vt:i4>
      </vt:variant>
      <vt:variant>
        <vt:i4>140</vt:i4>
      </vt:variant>
      <vt:variant>
        <vt:i4>0</vt:i4>
      </vt:variant>
      <vt:variant>
        <vt:i4>5</vt:i4>
      </vt:variant>
      <vt:variant>
        <vt:lpwstr/>
      </vt:variant>
      <vt:variant>
        <vt:lpwstr>_Toc64382204</vt:lpwstr>
      </vt:variant>
      <vt:variant>
        <vt:i4>1703991</vt:i4>
      </vt:variant>
      <vt:variant>
        <vt:i4>134</vt:i4>
      </vt:variant>
      <vt:variant>
        <vt:i4>0</vt:i4>
      </vt:variant>
      <vt:variant>
        <vt:i4>5</vt:i4>
      </vt:variant>
      <vt:variant>
        <vt:lpwstr/>
      </vt:variant>
      <vt:variant>
        <vt:lpwstr>_Toc64382203</vt:lpwstr>
      </vt:variant>
      <vt:variant>
        <vt:i4>1769527</vt:i4>
      </vt:variant>
      <vt:variant>
        <vt:i4>128</vt:i4>
      </vt:variant>
      <vt:variant>
        <vt:i4>0</vt:i4>
      </vt:variant>
      <vt:variant>
        <vt:i4>5</vt:i4>
      </vt:variant>
      <vt:variant>
        <vt:lpwstr/>
      </vt:variant>
      <vt:variant>
        <vt:lpwstr>_Toc64382202</vt:lpwstr>
      </vt:variant>
      <vt:variant>
        <vt:i4>1572919</vt:i4>
      </vt:variant>
      <vt:variant>
        <vt:i4>122</vt:i4>
      </vt:variant>
      <vt:variant>
        <vt:i4>0</vt:i4>
      </vt:variant>
      <vt:variant>
        <vt:i4>5</vt:i4>
      </vt:variant>
      <vt:variant>
        <vt:lpwstr/>
      </vt:variant>
      <vt:variant>
        <vt:lpwstr>_Toc64382201</vt:lpwstr>
      </vt:variant>
      <vt:variant>
        <vt:i4>1638455</vt:i4>
      </vt:variant>
      <vt:variant>
        <vt:i4>116</vt:i4>
      </vt:variant>
      <vt:variant>
        <vt:i4>0</vt:i4>
      </vt:variant>
      <vt:variant>
        <vt:i4>5</vt:i4>
      </vt:variant>
      <vt:variant>
        <vt:lpwstr/>
      </vt:variant>
      <vt:variant>
        <vt:lpwstr>_Toc64382200</vt:lpwstr>
      </vt:variant>
      <vt:variant>
        <vt:i4>1245246</vt:i4>
      </vt:variant>
      <vt:variant>
        <vt:i4>110</vt:i4>
      </vt:variant>
      <vt:variant>
        <vt:i4>0</vt:i4>
      </vt:variant>
      <vt:variant>
        <vt:i4>5</vt:i4>
      </vt:variant>
      <vt:variant>
        <vt:lpwstr/>
      </vt:variant>
      <vt:variant>
        <vt:lpwstr>_Toc64382199</vt:lpwstr>
      </vt:variant>
      <vt:variant>
        <vt:i4>1179710</vt:i4>
      </vt:variant>
      <vt:variant>
        <vt:i4>104</vt:i4>
      </vt:variant>
      <vt:variant>
        <vt:i4>0</vt:i4>
      </vt:variant>
      <vt:variant>
        <vt:i4>5</vt:i4>
      </vt:variant>
      <vt:variant>
        <vt:lpwstr/>
      </vt:variant>
      <vt:variant>
        <vt:lpwstr>_Toc64382198</vt:lpwstr>
      </vt:variant>
      <vt:variant>
        <vt:i4>1900606</vt:i4>
      </vt:variant>
      <vt:variant>
        <vt:i4>98</vt:i4>
      </vt:variant>
      <vt:variant>
        <vt:i4>0</vt:i4>
      </vt:variant>
      <vt:variant>
        <vt:i4>5</vt:i4>
      </vt:variant>
      <vt:variant>
        <vt:lpwstr/>
      </vt:variant>
      <vt:variant>
        <vt:lpwstr>_Toc64382197</vt:lpwstr>
      </vt:variant>
      <vt:variant>
        <vt:i4>1835070</vt:i4>
      </vt:variant>
      <vt:variant>
        <vt:i4>92</vt:i4>
      </vt:variant>
      <vt:variant>
        <vt:i4>0</vt:i4>
      </vt:variant>
      <vt:variant>
        <vt:i4>5</vt:i4>
      </vt:variant>
      <vt:variant>
        <vt:lpwstr/>
      </vt:variant>
      <vt:variant>
        <vt:lpwstr>_Toc64382196</vt:lpwstr>
      </vt:variant>
      <vt:variant>
        <vt:i4>2031678</vt:i4>
      </vt:variant>
      <vt:variant>
        <vt:i4>86</vt:i4>
      </vt:variant>
      <vt:variant>
        <vt:i4>0</vt:i4>
      </vt:variant>
      <vt:variant>
        <vt:i4>5</vt:i4>
      </vt:variant>
      <vt:variant>
        <vt:lpwstr/>
      </vt:variant>
      <vt:variant>
        <vt:lpwstr>_Toc64382195</vt:lpwstr>
      </vt:variant>
      <vt:variant>
        <vt:i4>1966142</vt:i4>
      </vt:variant>
      <vt:variant>
        <vt:i4>80</vt:i4>
      </vt:variant>
      <vt:variant>
        <vt:i4>0</vt:i4>
      </vt:variant>
      <vt:variant>
        <vt:i4>5</vt:i4>
      </vt:variant>
      <vt:variant>
        <vt:lpwstr/>
      </vt:variant>
      <vt:variant>
        <vt:lpwstr>_Toc64382194</vt:lpwstr>
      </vt:variant>
      <vt:variant>
        <vt:i4>1638462</vt:i4>
      </vt:variant>
      <vt:variant>
        <vt:i4>74</vt:i4>
      </vt:variant>
      <vt:variant>
        <vt:i4>0</vt:i4>
      </vt:variant>
      <vt:variant>
        <vt:i4>5</vt:i4>
      </vt:variant>
      <vt:variant>
        <vt:lpwstr/>
      </vt:variant>
      <vt:variant>
        <vt:lpwstr>_Toc64382193</vt:lpwstr>
      </vt:variant>
      <vt:variant>
        <vt:i4>1572926</vt:i4>
      </vt:variant>
      <vt:variant>
        <vt:i4>68</vt:i4>
      </vt:variant>
      <vt:variant>
        <vt:i4>0</vt:i4>
      </vt:variant>
      <vt:variant>
        <vt:i4>5</vt:i4>
      </vt:variant>
      <vt:variant>
        <vt:lpwstr/>
      </vt:variant>
      <vt:variant>
        <vt:lpwstr>_Toc64382192</vt:lpwstr>
      </vt:variant>
      <vt:variant>
        <vt:i4>1769534</vt:i4>
      </vt:variant>
      <vt:variant>
        <vt:i4>62</vt:i4>
      </vt:variant>
      <vt:variant>
        <vt:i4>0</vt:i4>
      </vt:variant>
      <vt:variant>
        <vt:i4>5</vt:i4>
      </vt:variant>
      <vt:variant>
        <vt:lpwstr/>
      </vt:variant>
      <vt:variant>
        <vt:lpwstr>_Toc64382191</vt:lpwstr>
      </vt:variant>
      <vt:variant>
        <vt:i4>1703998</vt:i4>
      </vt:variant>
      <vt:variant>
        <vt:i4>56</vt:i4>
      </vt:variant>
      <vt:variant>
        <vt:i4>0</vt:i4>
      </vt:variant>
      <vt:variant>
        <vt:i4>5</vt:i4>
      </vt:variant>
      <vt:variant>
        <vt:lpwstr/>
      </vt:variant>
      <vt:variant>
        <vt:lpwstr>_Toc64382190</vt:lpwstr>
      </vt:variant>
      <vt:variant>
        <vt:i4>1245247</vt:i4>
      </vt:variant>
      <vt:variant>
        <vt:i4>50</vt:i4>
      </vt:variant>
      <vt:variant>
        <vt:i4>0</vt:i4>
      </vt:variant>
      <vt:variant>
        <vt:i4>5</vt:i4>
      </vt:variant>
      <vt:variant>
        <vt:lpwstr/>
      </vt:variant>
      <vt:variant>
        <vt:lpwstr>_Toc64382189</vt:lpwstr>
      </vt:variant>
      <vt:variant>
        <vt:i4>1179711</vt:i4>
      </vt:variant>
      <vt:variant>
        <vt:i4>44</vt:i4>
      </vt:variant>
      <vt:variant>
        <vt:i4>0</vt:i4>
      </vt:variant>
      <vt:variant>
        <vt:i4>5</vt:i4>
      </vt:variant>
      <vt:variant>
        <vt:lpwstr/>
      </vt:variant>
      <vt:variant>
        <vt:lpwstr>_Toc64382188</vt:lpwstr>
      </vt:variant>
      <vt:variant>
        <vt:i4>1900607</vt:i4>
      </vt:variant>
      <vt:variant>
        <vt:i4>38</vt:i4>
      </vt:variant>
      <vt:variant>
        <vt:i4>0</vt:i4>
      </vt:variant>
      <vt:variant>
        <vt:i4>5</vt:i4>
      </vt:variant>
      <vt:variant>
        <vt:lpwstr/>
      </vt:variant>
      <vt:variant>
        <vt:lpwstr>_Toc64382187</vt:lpwstr>
      </vt:variant>
      <vt:variant>
        <vt:i4>1835071</vt:i4>
      </vt:variant>
      <vt:variant>
        <vt:i4>32</vt:i4>
      </vt:variant>
      <vt:variant>
        <vt:i4>0</vt:i4>
      </vt:variant>
      <vt:variant>
        <vt:i4>5</vt:i4>
      </vt:variant>
      <vt:variant>
        <vt:lpwstr/>
      </vt:variant>
      <vt:variant>
        <vt:lpwstr>_Toc64382186</vt:lpwstr>
      </vt:variant>
      <vt:variant>
        <vt:i4>2031679</vt:i4>
      </vt:variant>
      <vt:variant>
        <vt:i4>26</vt:i4>
      </vt:variant>
      <vt:variant>
        <vt:i4>0</vt:i4>
      </vt:variant>
      <vt:variant>
        <vt:i4>5</vt:i4>
      </vt:variant>
      <vt:variant>
        <vt:lpwstr/>
      </vt:variant>
      <vt:variant>
        <vt:lpwstr>_Toc64382185</vt:lpwstr>
      </vt:variant>
      <vt:variant>
        <vt:i4>1966143</vt:i4>
      </vt:variant>
      <vt:variant>
        <vt:i4>20</vt:i4>
      </vt:variant>
      <vt:variant>
        <vt:i4>0</vt:i4>
      </vt:variant>
      <vt:variant>
        <vt:i4>5</vt:i4>
      </vt:variant>
      <vt:variant>
        <vt:lpwstr/>
      </vt:variant>
      <vt:variant>
        <vt:lpwstr>_Toc64382184</vt:lpwstr>
      </vt:variant>
      <vt:variant>
        <vt:i4>1638463</vt:i4>
      </vt:variant>
      <vt:variant>
        <vt:i4>14</vt:i4>
      </vt:variant>
      <vt:variant>
        <vt:i4>0</vt:i4>
      </vt:variant>
      <vt:variant>
        <vt:i4>5</vt:i4>
      </vt:variant>
      <vt:variant>
        <vt:lpwstr/>
      </vt:variant>
      <vt:variant>
        <vt:lpwstr>_Toc64382183</vt:lpwstr>
      </vt:variant>
      <vt:variant>
        <vt:i4>1572927</vt:i4>
      </vt:variant>
      <vt:variant>
        <vt:i4>8</vt:i4>
      </vt:variant>
      <vt:variant>
        <vt:i4>0</vt:i4>
      </vt:variant>
      <vt:variant>
        <vt:i4>5</vt:i4>
      </vt:variant>
      <vt:variant>
        <vt:lpwstr/>
      </vt:variant>
      <vt:variant>
        <vt:lpwstr>_Toc64382182</vt:lpwstr>
      </vt:variant>
      <vt:variant>
        <vt:i4>1769535</vt:i4>
      </vt:variant>
      <vt:variant>
        <vt:i4>2</vt:i4>
      </vt:variant>
      <vt:variant>
        <vt:i4>0</vt:i4>
      </vt:variant>
      <vt:variant>
        <vt:i4>5</vt:i4>
      </vt:variant>
      <vt:variant>
        <vt:lpwstr/>
      </vt:variant>
      <vt:variant>
        <vt:lpwstr>_Toc64382181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vbhoola</dc:creator>
  <cp:keywords/>
  <cp:lastModifiedBy>Gaopalelwe Meraba</cp:lastModifiedBy>
  <cp:revision>47</cp:revision>
  <cp:lastPrinted>2019-03-15T14:14:00Z</cp:lastPrinted>
  <dcterms:created xsi:type="dcterms:W3CDTF">2021-05-18T11:36:00Z</dcterms:created>
  <dcterms:modified xsi:type="dcterms:W3CDTF">2021-11-02T11:00:00Z</dcterms:modified>
</cp:coreProperties>
</file>