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C3EA2" w14:textId="77777777" w:rsidR="00275947" w:rsidRDefault="00275947" w:rsidP="00275947">
      <w:pPr>
        <w:spacing w:line="360" w:lineRule="auto"/>
        <w:jc w:val="center"/>
        <w:rPr>
          <w:rFonts w:cs="Arial"/>
          <w:b/>
          <w:sz w:val="22"/>
          <w:szCs w:val="22"/>
        </w:rPr>
      </w:pPr>
    </w:p>
    <w:p w14:paraId="4C4B911C" w14:textId="5D0EB4EA" w:rsidR="00275947" w:rsidRDefault="004D1833" w:rsidP="00275947">
      <w:pPr>
        <w:spacing w:line="360" w:lineRule="auto"/>
        <w:jc w:val="center"/>
        <w:rPr>
          <w:rFonts w:cs="Arial"/>
          <w:b/>
          <w:sz w:val="22"/>
          <w:szCs w:val="22"/>
        </w:rPr>
      </w:pPr>
      <w:r>
        <w:rPr>
          <w:noProof/>
        </w:rPr>
        <w:drawing>
          <wp:inline distT="0" distB="0" distL="0" distR="0" wp14:anchorId="62B32CAC" wp14:editId="23004974">
            <wp:extent cx="2724150" cy="1724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24150" cy="1724025"/>
                    </a:xfrm>
                    <a:prstGeom prst="rect">
                      <a:avLst/>
                    </a:prstGeom>
                    <a:noFill/>
                    <a:ln>
                      <a:noFill/>
                    </a:ln>
                  </pic:spPr>
                </pic:pic>
              </a:graphicData>
            </a:graphic>
          </wp:inline>
        </w:drawing>
      </w:r>
    </w:p>
    <w:p w14:paraId="0A0ACB39" w14:textId="77777777" w:rsidR="00275947" w:rsidRDefault="00275947" w:rsidP="00275947">
      <w:pPr>
        <w:spacing w:line="360" w:lineRule="auto"/>
        <w:jc w:val="center"/>
        <w:rPr>
          <w:rFonts w:cs="Arial"/>
          <w:b/>
          <w:sz w:val="22"/>
          <w:szCs w:val="22"/>
        </w:rPr>
      </w:pPr>
    </w:p>
    <w:p w14:paraId="5B22FA56" w14:textId="77777777" w:rsidR="00275947" w:rsidRDefault="00275947" w:rsidP="00275947">
      <w:pPr>
        <w:spacing w:line="360" w:lineRule="auto"/>
        <w:jc w:val="center"/>
        <w:rPr>
          <w:rFonts w:cs="Arial"/>
          <w:b/>
          <w:sz w:val="22"/>
          <w:szCs w:val="22"/>
        </w:rPr>
      </w:pPr>
    </w:p>
    <w:p w14:paraId="67EA8AA9" w14:textId="77777777" w:rsidR="00052061" w:rsidRPr="0059421E" w:rsidRDefault="00052061" w:rsidP="00275947">
      <w:pPr>
        <w:spacing w:line="360" w:lineRule="auto"/>
        <w:jc w:val="center"/>
        <w:rPr>
          <w:rFonts w:cs="Arial"/>
          <w:b/>
          <w:sz w:val="22"/>
          <w:szCs w:val="22"/>
        </w:rPr>
      </w:pPr>
    </w:p>
    <w:p w14:paraId="2BD651EF" w14:textId="77777777" w:rsidR="00275947" w:rsidRPr="0059421E" w:rsidRDefault="00C12952" w:rsidP="00275947">
      <w:pPr>
        <w:spacing w:line="360" w:lineRule="auto"/>
        <w:jc w:val="center"/>
        <w:rPr>
          <w:rFonts w:cs="Arial"/>
          <w:b/>
          <w:sz w:val="36"/>
          <w:szCs w:val="36"/>
        </w:rPr>
      </w:pPr>
      <w:r w:rsidRPr="0059421E">
        <w:rPr>
          <w:rFonts w:cs="Arial"/>
          <w:b/>
          <w:sz w:val="36"/>
          <w:szCs w:val="36"/>
        </w:rPr>
        <w:t xml:space="preserve">ANNEXURE </w:t>
      </w:r>
      <w:r w:rsidR="00491AAA">
        <w:rPr>
          <w:rFonts w:cs="Arial"/>
          <w:b/>
          <w:sz w:val="36"/>
          <w:szCs w:val="36"/>
        </w:rPr>
        <w:t>B</w:t>
      </w:r>
    </w:p>
    <w:p w14:paraId="5811FDD0" w14:textId="77777777" w:rsidR="00275947" w:rsidRPr="0059421E" w:rsidRDefault="00275947" w:rsidP="00275947">
      <w:pPr>
        <w:spacing w:line="360" w:lineRule="auto"/>
        <w:jc w:val="center"/>
        <w:rPr>
          <w:rFonts w:cs="Arial"/>
          <w:b/>
          <w:sz w:val="36"/>
          <w:szCs w:val="36"/>
        </w:rPr>
      </w:pPr>
      <w:r w:rsidRPr="0059421E">
        <w:rPr>
          <w:rFonts w:cs="Arial"/>
          <w:b/>
          <w:sz w:val="36"/>
          <w:szCs w:val="36"/>
        </w:rPr>
        <w:t>DESKTOP EVALUATION SCORECARD</w:t>
      </w:r>
    </w:p>
    <w:p w14:paraId="4542F30C" w14:textId="77777777" w:rsidR="00275947" w:rsidRPr="0046293A" w:rsidRDefault="00275947" w:rsidP="00275947">
      <w:pPr>
        <w:spacing w:line="360" w:lineRule="auto"/>
        <w:rPr>
          <w:rFonts w:cs="Arial"/>
          <w:sz w:val="22"/>
          <w:szCs w:val="22"/>
          <w:lang w:val="en-US"/>
        </w:rPr>
      </w:pPr>
      <w:r w:rsidRPr="00302393">
        <w:rPr>
          <w:rFonts w:cs="Arial"/>
          <w:b/>
          <w:noProof/>
          <w:sz w:val="22"/>
          <w:szCs w:val="22"/>
          <w:lang w:eastAsia="en-ZA"/>
        </w:rPr>
        <mc:AlternateContent>
          <mc:Choice Requires="wps">
            <w:drawing>
              <wp:anchor distT="0" distB="0" distL="114300" distR="114300" simplePos="0" relativeHeight="251660288" behindDoc="0" locked="0" layoutInCell="1" allowOverlap="1" wp14:anchorId="2B210243" wp14:editId="2C6097A9">
                <wp:simplePos x="0" y="0"/>
                <wp:positionH relativeFrom="margin">
                  <wp:posOffset>0</wp:posOffset>
                </wp:positionH>
                <wp:positionV relativeFrom="paragraph">
                  <wp:posOffset>71791</wp:posOffset>
                </wp:positionV>
                <wp:extent cx="8832850" cy="86264"/>
                <wp:effectExtent l="0" t="0" r="0" b="0"/>
                <wp:wrapNone/>
                <wp:docPr id="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832850" cy="86264"/>
                        </a:xfrm>
                        <a:prstGeom prst="line">
                          <a:avLst/>
                        </a:prstGeom>
                        <a:noFill/>
                        <a:ln w="44450">
                          <a:no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71B03F" id="Line 17"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5.65pt" to="695.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" stroked="f" strokeweight="3.5pt">
                <w10:wrap anchorx="margin"/>
              </v:line>
            </w:pict>
          </mc:Fallback>
        </mc:AlternateContent>
      </w:r>
    </w:p>
    <w:p w14:paraId="3472EF13" w14:textId="77777777" w:rsidR="00275947" w:rsidRDefault="00275947" w:rsidP="00967059">
      <w:pPr>
        <w:pStyle w:val="ListParagraph"/>
        <w:spacing w:line="360" w:lineRule="auto"/>
        <w:ind w:left="0"/>
        <w:rPr>
          <w:rFonts w:ascii="Arial Bold" w:hAnsi="Arial Bold" w:cs="Arial"/>
          <w:b/>
          <w:caps/>
          <w:sz w:val="22"/>
          <w:szCs w:val="22"/>
        </w:rPr>
      </w:pPr>
    </w:p>
    <w:p w14:paraId="384A6BF8" w14:textId="77777777" w:rsidR="00275947" w:rsidRDefault="00275947" w:rsidP="00967059">
      <w:pPr>
        <w:pStyle w:val="ListParagraph"/>
        <w:spacing w:line="360" w:lineRule="auto"/>
        <w:ind w:left="0"/>
        <w:rPr>
          <w:rFonts w:ascii="Arial Bold" w:hAnsi="Arial Bold" w:cs="Arial"/>
          <w:b/>
          <w:caps/>
          <w:sz w:val="22"/>
          <w:szCs w:val="22"/>
        </w:rPr>
      </w:pPr>
    </w:p>
    <w:p w14:paraId="379842AB" w14:textId="0CB0287B" w:rsidR="009B5D75" w:rsidRDefault="00275947" w:rsidP="009C4127">
      <w:pPr>
        <w:spacing w:after="200" w:line="276" w:lineRule="auto"/>
        <w:jc w:val="left"/>
        <w:rPr>
          <w:rFonts w:ascii="Arial Bold" w:hAnsi="Arial Bold" w:cs="Arial"/>
          <w:b/>
          <w:caps/>
          <w:sz w:val="22"/>
          <w:szCs w:val="22"/>
          <w:lang w:val="en-GB"/>
        </w:rPr>
      </w:pPr>
      <w:r>
        <w:rPr>
          <w:rFonts w:ascii="Arial Bold" w:hAnsi="Arial Bold" w:cs="Arial"/>
          <w:b/>
          <w:caps/>
          <w:sz w:val="22"/>
          <w:szCs w:val="22"/>
        </w:rPr>
        <w:br w:type="page"/>
      </w:r>
    </w:p>
    <w:p w14:paraId="5D0DABBB" w14:textId="394024EF" w:rsidR="009C4127" w:rsidRPr="009C4127" w:rsidRDefault="009C4127" w:rsidP="009C4127">
      <w:pPr>
        <w:rPr>
          <w:sz w:val="22"/>
          <w:szCs w:val="22"/>
          <w:lang w:val="en-GB"/>
        </w:rPr>
      </w:pPr>
      <w:r w:rsidRPr="009C4127">
        <w:rPr>
          <w:sz w:val="22"/>
          <w:szCs w:val="22"/>
          <w:lang w:val="en-GB"/>
        </w:rPr>
        <w:lastRenderedPageBreak/>
        <w:t>The proposers will be evaluated according to the technical evaluation criteria in the scorecard below</w:t>
      </w:r>
    </w:p>
    <w:p w14:paraId="6CD5B991" w14:textId="77777777" w:rsidR="009C4127" w:rsidRPr="009C4127" w:rsidRDefault="009C4127" w:rsidP="009C4127">
      <w:pPr>
        <w:rPr>
          <w:lang w:val="en-GB"/>
        </w:rPr>
      </w:pPr>
    </w:p>
    <w:p w14:paraId="67426A71" w14:textId="77777777" w:rsidR="00B46041" w:rsidRPr="0059421E" w:rsidRDefault="00B46041" w:rsidP="00C26BFF">
      <w:pPr>
        <w:contextualSpacing/>
        <w:rPr>
          <w:rFonts w:cs="Arial"/>
          <w:b/>
          <w:caps/>
          <w:sz w:val="24"/>
          <w:szCs w:val="24"/>
          <w:u w:val="single"/>
        </w:rPr>
      </w:pPr>
      <w:r w:rsidRPr="0059421E">
        <w:rPr>
          <w:rFonts w:cs="Arial"/>
          <w:b/>
          <w:caps/>
          <w:sz w:val="24"/>
          <w:szCs w:val="24"/>
          <w:u w:val="single"/>
        </w:rPr>
        <w:t>RATING SCALE TO BE APPLIED</w:t>
      </w:r>
    </w:p>
    <w:p w14:paraId="79FA6676" w14:textId="77777777" w:rsidR="00B46041" w:rsidRPr="0059421E" w:rsidRDefault="00B46041" w:rsidP="00C26BFF">
      <w:pPr>
        <w:contextualSpacing/>
        <w:rPr>
          <w:rFonts w:eastAsiaTheme="minorHAnsi" w:cs="Arial"/>
          <w:b/>
          <w:sz w:val="22"/>
          <w:szCs w:val="22"/>
          <w:u w:val="single"/>
        </w:rPr>
      </w:pPr>
    </w:p>
    <w:tbl>
      <w:tblPr>
        <w:tblStyle w:val="TableGrid"/>
        <w:tblW w:w="5000" w:type="pct"/>
        <w:tblLook w:val="04A0" w:firstRow="1" w:lastRow="0" w:firstColumn="1" w:lastColumn="0" w:noHBand="0" w:noVBand="1"/>
      </w:tblPr>
      <w:tblGrid>
        <w:gridCol w:w="1102"/>
        <w:gridCol w:w="12563"/>
        <w:gridCol w:w="1723"/>
      </w:tblGrid>
      <w:tr w:rsidR="00A905C0" w:rsidRPr="009C4127" w14:paraId="7C0F9A68" w14:textId="77777777" w:rsidTr="00C26BFF">
        <w:trPr>
          <w:trHeight w:val="482"/>
        </w:trPr>
        <w:tc>
          <w:tcPr>
            <w:tcW w:w="358" w:type="pct"/>
            <w:vAlign w:val="center"/>
          </w:tcPr>
          <w:p w14:paraId="1639AEE9"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SCORE</w:t>
            </w:r>
          </w:p>
        </w:tc>
        <w:tc>
          <w:tcPr>
            <w:tcW w:w="4082" w:type="pct"/>
          </w:tcPr>
          <w:p w14:paraId="3DF7E5CE"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DESCRIPTION</w:t>
            </w:r>
          </w:p>
        </w:tc>
        <w:tc>
          <w:tcPr>
            <w:tcW w:w="560" w:type="pct"/>
          </w:tcPr>
          <w:p w14:paraId="6A37DC69"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Rating</w:t>
            </w:r>
          </w:p>
        </w:tc>
      </w:tr>
      <w:tr w:rsidR="00A905C0" w:rsidRPr="009C4127" w14:paraId="10F3F8B2" w14:textId="77777777" w:rsidTr="00C26BFF">
        <w:trPr>
          <w:trHeight w:val="482"/>
        </w:trPr>
        <w:tc>
          <w:tcPr>
            <w:tcW w:w="358" w:type="pct"/>
            <w:vAlign w:val="center"/>
          </w:tcPr>
          <w:p w14:paraId="7DA3880E"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0</w:t>
            </w:r>
          </w:p>
        </w:tc>
        <w:tc>
          <w:tcPr>
            <w:tcW w:w="4082" w:type="pct"/>
          </w:tcPr>
          <w:p w14:paraId="05A78018" w14:textId="77777777" w:rsidR="00A905C0" w:rsidRPr="009C4127" w:rsidRDefault="00A905C0" w:rsidP="00C26BFF">
            <w:pPr>
              <w:contextualSpacing/>
              <w:jc w:val="left"/>
              <w:rPr>
                <w:sz w:val="22"/>
                <w:szCs w:val="22"/>
              </w:rPr>
            </w:pPr>
            <w:r w:rsidRPr="009C4127">
              <w:rPr>
                <w:sz w:val="22"/>
                <w:szCs w:val="22"/>
              </w:rPr>
              <w:t>Nil or inadequate response</w:t>
            </w:r>
          </w:p>
          <w:p w14:paraId="05E9C7B4" w14:textId="3D6A58E0"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 xml:space="preserve">The evaluator is of the view that the response demonstrates that the respondent does not understand the requirements and/or will not be able to meet </w:t>
            </w:r>
            <w:r w:rsidR="004D1833" w:rsidRPr="009C4127">
              <w:rPr>
                <w:sz w:val="22"/>
                <w:szCs w:val="22"/>
              </w:rPr>
              <w:t>the requirements</w:t>
            </w:r>
          </w:p>
        </w:tc>
        <w:tc>
          <w:tcPr>
            <w:tcW w:w="560" w:type="pct"/>
          </w:tcPr>
          <w:p w14:paraId="749EF398"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Unacceptable</w:t>
            </w:r>
          </w:p>
        </w:tc>
      </w:tr>
      <w:tr w:rsidR="00A905C0" w:rsidRPr="009C4127" w14:paraId="086686A7" w14:textId="77777777" w:rsidTr="00C26BFF">
        <w:trPr>
          <w:trHeight w:val="482"/>
        </w:trPr>
        <w:tc>
          <w:tcPr>
            <w:tcW w:w="358" w:type="pct"/>
            <w:vAlign w:val="center"/>
          </w:tcPr>
          <w:p w14:paraId="7A987C7B"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1</w:t>
            </w:r>
          </w:p>
        </w:tc>
        <w:tc>
          <w:tcPr>
            <w:tcW w:w="4082" w:type="pct"/>
          </w:tcPr>
          <w:p w14:paraId="46EC8740" w14:textId="77777777" w:rsidR="00A905C0" w:rsidRPr="009C4127" w:rsidRDefault="00A905C0" w:rsidP="00C26BFF">
            <w:pPr>
              <w:contextualSpacing/>
              <w:jc w:val="left"/>
              <w:rPr>
                <w:sz w:val="22"/>
                <w:szCs w:val="22"/>
              </w:rPr>
            </w:pPr>
            <w:r w:rsidRPr="009C4127">
              <w:rPr>
                <w:sz w:val="22"/>
                <w:szCs w:val="22"/>
              </w:rPr>
              <w:t xml:space="preserve">Response is partially relevant but general </w:t>
            </w:r>
            <w:r w:rsidRPr="009C4127">
              <w:rPr>
                <w:b/>
                <w:sz w:val="22"/>
                <w:szCs w:val="22"/>
              </w:rPr>
              <w:t>very</w:t>
            </w:r>
            <w:r w:rsidRPr="009C4127">
              <w:rPr>
                <w:sz w:val="22"/>
                <w:szCs w:val="22"/>
              </w:rPr>
              <w:t xml:space="preserve"> poor</w:t>
            </w:r>
          </w:p>
          <w:p w14:paraId="7B0D72CB" w14:textId="77777777" w:rsidR="00A905C0" w:rsidRPr="009C4127" w:rsidRDefault="00A905C0" w:rsidP="00C26BFF">
            <w:pPr>
              <w:contextualSpacing/>
              <w:jc w:val="left"/>
              <w:rPr>
                <w:sz w:val="22"/>
                <w:szCs w:val="22"/>
              </w:rPr>
            </w:pPr>
            <w:r w:rsidRPr="009C4127">
              <w:rPr>
                <w:sz w:val="22"/>
                <w:szCs w:val="22"/>
              </w:rPr>
              <w:t>The response addresses some elements of the requirement but contains insufficient/limited detail or explanation to demonstrate how the requirement will be fulfilled</w:t>
            </w:r>
          </w:p>
          <w:p w14:paraId="4DF9E010" w14:textId="444D8F81"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 xml:space="preserve">The evaluator is </w:t>
            </w:r>
            <w:r w:rsidRPr="009C4127">
              <w:rPr>
                <w:b/>
                <w:sz w:val="22"/>
                <w:szCs w:val="22"/>
              </w:rPr>
              <w:t>not confident</w:t>
            </w:r>
            <w:r w:rsidRPr="009C4127">
              <w:rPr>
                <w:sz w:val="22"/>
                <w:szCs w:val="22"/>
              </w:rPr>
              <w:t xml:space="preserve"> that the respondent understands the requirements and/or will be able to meet </w:t>
            </w:r>
            <w:r w:rsidR="004D1833" w:rsidRPr="009C4127">
              <w:rPr>
                <w:sz w:val="22"/>
                <w:szCs w:val="22"/>
              </w:rPr>
              <w:t>the requirements</w:t>
            </w:r>
          </w:p>
        </w:tc>
        <w:tc>
          <w:tcPr>
            <w:tcW w:w="560" w:type="pct"/>
          </w:tcPr>
          <w:p w14:paraId="0615ABA5"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Very Poor</w:t>
            </w:r>
          </w:p>
        </w:tc>
      </w:tr>
      <w:tr w:rsidR="00A905C0" w:rsidRPr="009C4127" w14:paraId="0246E2CE" w14:textId="77777777" w:rsidTr="00C26BFF">
        <w:trPr>
          <w:trHeight w:val="482"/>
        </w:trPr>
        <w:tc>
          <w:tcPr>
            <w:tcW w:w="358" w:type="pct"/>
            <w:vAlign w:val="center"/>
          </w:tcPr>
          <w:p w14:paraId="60486080"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2</w:t>
            </w:r>
          </w:p>
        </w:tc>
        <w:tc>
          <w:tcPr>
            <w:tcW w:w="4082" w:type="pct"/>
          </w:tcPr>
          <w:p w14:paraId="53AAF24E" w14:textId="77777777" w:rsidR="00A905C0" w:rsidRPr="009C4127" w:rsidRDefault="00A905C0" w:rsidP="00C26BFF">
            <w:pPr>
              <w:autoSpaceDE w:val="0"/>
              <w:autoSpaceDN w:val="0"/>
              <w:adjustRightInd w:val="0"/>
              <w:contextualSpacing/>
              <w:jc w:val="left"/>
              <w:rPr>
                <w:sz w:val="22"/>
                <w:szCs w:val="22"/>
              </w:rPr>
            </w:pPr>
            <w:r w:rsidRPr="009C4127">
              <w:rPr>
                <w:sz w:val="22"/>
                <w:szCs w:val="22"/>
              </w:rPr>
              <w:t xml:space="preserve">Response is partially relevant but generally poor.  </w:t>
            </w:r>
          </w:p>
          <w:p w14:paraId="601E7213" w14:textId="77777777" w:rsidR="00A905C0" w:rsidRPr="009C4127" w:rsidRDefault="00A905C0" w:rsidP="00C26BFF">
            <w:pPr>
              <w:autoSpaceDE w:val="0"/>
              <w:autoSpaceDN w:val="0"/>
              <w:adjustRightInd w:val="0"/>
              <w:contextualSpacing/>
              <w:jc w:val="left"/>
              <w:rPr>
                <w:sz w:val="22"/>
                <w:szCs w:val="22"/>
              </w:rPr>
            </w:pPr>
            <w:r w:rsidRPr="009C4127">
              <w:rPr>
                <w:sz w:val="22"/>
                <w:szCs w:val="22"/>
              </w:rPr>
              <w:t>The response addresses some elements of the requirement but contains insufficient/limited detail or explanation to demonstrate how the requirement will be fulfilled.</w:t>
            </w:r>
          </w:p>
          <w:p w14:paraId="0B0B37A5"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 xml:space="preserve">The evaluator has </w:t>
            </w:r>
            <w:r w:rsidRPr="009C4127">
              <w:rPr>
                <w:b/>
                <w:sz w:val="22"/>
                <w:szCs w:val="22"/>
              </w:rPr>
              <w:t>some reservations</w:t>
            </w:r>
            <w:r w:rsidRPr="009C4127">
              <w:rPr>
                <w:sz w:val="22"/>
                <w:szCs w:val="22"/>
              </w:rPr>
              <w:t xml:space="preserve"> as to whether the respondent understands the requirements and/or will be able to satisfactorily meet the requirements</w:t>
            </w:r>
          </w:p>
        </w:tc>
        <w:tc>
          <w:tcPr>
            <w:tcW w:w="560" w:type="pct"/>
          </w:tcPr>
          <w:p w14:paraId="48626844"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Poor</w:t>
            </w:r>
          </w:p>
        </w:tc>
      </w:tr>
      <w:tr w:rsidR="00A905C0" w:rsidRPr="009C4127" w14:paraId="626CE7CA" w14:textId="77777777" w:rsidTr="00C26BFF">
        <w:trPr>
          <w:trHeight w:val="482"/>
        </w:trPr>
        <w:tc>
          <w:tcPr>
            <w:tcW w:w="358" w:type="pct"/>
            <w:vAlign w:val="center"/>
          </w:tcPr>
          <w:p w14:paraId="7477B41A"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3</w:t>
            </w:r>
          </w:p>
        </w:tc>
        <w:tc>
          <w:tcPr>
            <w:tcW w:w="4082" w:type="pct"/>
          </w:tcPr>
          <w:p w14:paraId="2F453D4A" w14:textId="77777777" w:rsidR="00A905C0" w:rsidRPr="009C4127" w:rsidRDefault="00A905C0" w:rsidP="00C26BFF">
            <w:pPr>
              <w:autoSpaceDE w:val="0"/>
              <w:autoSpaceDN w:val="0"/>
              <w:adjustRightInd w:val="0"/>
              <w:contextualSpacing/>
              <w:jc w:val="left"/>
              <w:rPr>
                <w:sz w:val="22"/>
                <w:szCs w:val="22"/>
              </w:rPr>
            </w:pPr>
            <w:r w:rsidRPr="009C4127">
              <w:rPr>
                <w:sz w:val="22"/>
                <w:szCs w:val="22"/>
              </w:rPr>
              <w:t xml:space="preserve">Response is relevant and acceptable. </w:t>
            </w:r>
          </w:p>
          <w:p w14:paraId="0E4D0366" w14:textId="77777777" w:rsidR="00A905C0" w:rsidRPr="009C4127" w:rsidRDefault="00A905C0" w:rsidP="00C26BFF">
            <w:pPr>
              <w:autoSpaceDE w:val="0"/>
              <w:autoSpaceDN w:val="0"/>
              <w:adjustRightInd w:val="0"/>
              <w:contextualSpacing/>
              <w:jc w:val="left"/>
              <w:rPr>
                <w:sz w:val="22"/>
                <w:szCs w:val="22"/>
              </w:rPr>
            </w:pPr>
            <w:r w:rsidRPr="009C4127">
              <w:rPr>
                <w:sz w:val="22"/>
                <w:szCs w:val="22"/>
              </w:rPr>
              <w:t>The response addresses a broad understanding of the requirement but may lack details on how the requirement will be fulfilled in certain areas.</w:t>
            </w:r>
          </w:p>
          <w:p w14:paraId="3B88066B"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 xml:space="preserve">The evaluator is </w:t>
            </w:r>
            <w:r w:rsidRPr="009C4127">
              <w:rPr>
                <w:b/>
                <w:sz w:val="22"/>
                <w:szCs w:val="22"/>
              </w:rPr>
              <w:t>reasonably confident</w:t>
            </w:r>
            <w:r w:rsidRPr="009C4127">
              <w:rPr>
                <w:sz w:val="22"/>
                <w:szCs w:val="22"/>
              </w:rPr>
              <w:t xml:space="preserve"> that the respondent understands the requirements and/or will be able to satisfactorily meet the requirements</w:t>
            </w:r>
          </w:p>
        </w:tc>
        <w:tc>
          <w:tcPr>
            <w:tcW w:w="560" w:type="pct"/>
          </w:tcPr>
          <w:p w14:paraId="6C6B10B5"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Acceptable</w:t>
            </w:r>
          </w:p>
        </w:tc>
      </w:tr>
      <w:tr w:rsidR="00A905C0" w:rsidRPr="009C4127" w14:paraId="5AAD3C39" w14:textId="77777777" w:rsidTr="00C26BFF">
        <w:trPr>
          <w:trHeight w:val="482"/>
        </w:trPr>
        <w:tc>
          <w:tcPr>
            <w:tcW w:w="358" w:type="pct"/>
            <w:vAlign w:val="center"/>
          </w:tcPr>
          <w:p w14:paraId="070509ED"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4</w:t>
            </w:r>
          </w:p>
        </w:tc>
        <w:tc>
          <w:tcPr>
            <w:tcW w:w="4082" w:type="pct"/>
          </w:tcPr>
          <w:p w14:paraId="675A7EE5" w14:textId="77777777" w:rsidR="00A905C0" w:rsidRPr="009C4127" w:rsidRDefault="00A905C0" w:rsidP="00C26BFF">
            <w:pPr>
              <w:autoSpaceDE w:val="0"/>
              <w:autoSpaceDN w:val="0"/>
              <w:adjustRightInd w:val="0"/>
              <w:contextualSpacing/>
              <w:jc w:val="left"/>
              <w:rPr>
                <w:sz w:val="22"/>
                <w:szCs w:val="22"/>
              </w:rPr>
            </w:pPr>
            <w:r w:rsidRPr="009C4127">
              <w:rPr>
                <w:sz w:val="22"/>
                <w:szCs w:val="22"/>
              </w:rPr>
              <w:t>Response is relevant and good.</w:t>
            </w:r>
          </w:p>
          <w:p w14:paraId="15C30111" w14:textId="77777777" w:rsidR="00A905C0" w:rsidRPr="009C4127" w:rsidRDefault="00A905C0" w:rsidP="00C26BFF">
            <w:pPr>
              <w:autoSpaceDE w:val="0"/>
              <w:autoSpaceDN w:val="0"/>
              <w:adjustRightInd w:val="0"/>
              <w:contextualSpacing/>
              <w:jc w:val="left"/>
              <w:rPr>
                <w:sz w:val="22"/>
                <w:szCs w:val="22"/>
              </w:rPr>
            </w:pPr>
            <w:r w:rsidRPr="009C4127">
              <w:rPr>
                <w:sz w:val="22"/>
                <w:szCs w:val="22"/>
              </w:rPr>
              <w:t>The response is sufficiently detailed to demonstrate a good understanding and provides details on how the requirements will be fulfilled.</w:t>
            </w:r>
          </w:p>
          <w:p w14:paraId="750CB5E6"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 xml:space="preserve">The evaluator is </w:t>
            </w:r>
            <w:r w:rsidRPr="009C4127">
              <w:rPr>
                <w:b/>
                <w:sz w:val="22"/>
                <w:szCs w:val="22"/>
              </w:rPr>
              <w:t>confident</w:t>
            </w:r>
            <w:r w:rsidRPr="009C4127">
              <w:rPr>
                <w:sz w:val="22"/>
                <w:szCs w:val="22"/>
              </w:rPr>
              <w:t xml:space="preserve"> that the respondent understands the requirements and/or will be able to satisfactorily meet the requirements</w:t>
            </w:r>
          </w:p>
        </w:tc>
        <w:tc>
          <w:tcPr>
            <w:tcW w:w="560" w:type="pct"/>
          </w:tcPr>
          <w:p w14:paraId="03AB38C3"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Good</w:t>
            </w:r>
          </w:p>
        </w:tc>
      </w:tr>
      <w:tr w:rsidR="00A905C0" w:rsidRPr="009C4127" w14:paraId="6B947379" w14:textId="77777777" w:rsidTr="00C26BFF">
        <w:trPr>
          <w:trHeight w:val="482"/>
        </w:trPr>
        <w:tc>
          <w:tcPr>
            <w:tcW w:w="358" w:type="pct"/>
            <w:vAlign w:val="center"/>
          </w:tcPr>
          <w:p w14:paraId="42EC3711"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rStyle w:val="Strong"/>
                <w:sz w:val="22"/>
                <w:szCs w:val="22"/>
              </w:rPr>
              <w:t>5</w:t>
            </w:r>
          </w:p>
        </w:tc>
        <w:tc>
          <w:tcPr>
            <w:tcW w:w="4082" w:type="pct"/>
          </w:tcPr>
          <w:p w14:paraId="7B095147" w14:textId="77777777" w:rsidR="00A905C0" w:rsidRPr="009C4127" w:rsidRDefault="00A905C0" w:rsidP="00C26BFF">
            <w:pPr>
              <w:autoSpaceDE w:val="0"/>
              <w:autoSpaceDN w:val="0"/>
              <w:adjustRightInd w:val="0"/>
              <w:contextualSpacing/>
              <w:jc w:val="left"/>
              <w:rPr>
                <w:sz w:val="22"/>
                <w:szCs w:val="22"/>
              </w:rPr>
            </w:pPr>
            <w:r w:rsidRPr="009C4127">
              <w:rPr>
                <w:sz w:val="22"/>
                <w:szCs w:val="22"/>
              </w:rPr>
              <w:t xml:space="preserve">Response is completely relevant and excellent overall. </w:t>
            </w:r>
          </w:p>
          <w:p w14:paraId="2F800349" w14:textId="77777777" w:rsidR="00A905C0" w:rsidRPr="009C4127" w:rsidRDefault="00A905C0" w:rsidP="00C26BFF">
            <w:pPr>
              <w:autoSpaceDE w:val="0"/>
              <w:autoSpaceDN w:val="0"/>
              <w:adjustRightInd w:val="0"/>
              <w:contextualSpacing/>
              <w:jc w:val="left"/>
              <w:rPr>
                <w:sz w:val="22"/>
                <w:szCs w:val="22"/>
              </w:rPr>
            </w:pPr>
            <w:r w:rsidRPr="009C4127">
              <w:rPr>
                <w:sz w:val="22"/>
                <w:szCs w:val="22"/>
              </w:rPr>
              <w:t>The response is comprehensive, unambiguous and demonstrates a thorough understanding of the requirement and provides details of how the requirement will be met in full.</w:t>
            </w:r>
          </w:p>
          <w:p w14:paraId="5D0ACFF9"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 xml:space="preserve">The evaluator is </w:t>
            </w:r>
            <w:r w:rsidRPr="009C4127">
              <w:rPr>
                <w:b/>
                <w:sz w:val="22"/>
                <w:szCs w:val="22"/>
              </w:rPr>
              <w:t>completely confident</w:t>
            </w:r>
            <w:r w:rsidRPr="009C4127">
              <w:rPr>
                <w:sz w:val="22"/>
                <w:szCs w:val="22"/>
              </w:rPr>
              <w:t xml:space="preserve"> that the respondent understands the requirements and/or will be able to satisfactorily meet the requirements</w:t>
            </w:r>
          </w:p>
        </w:tc>
        <w:tc>
          <w:tcPr>
            <w:tcW w:w="560" w:type="pct"/>
          </w:tcPr>
          <w:p w14:paraId="02D9761A" w14:textId="77777777" w:rsidR="00A905C0" w:rsidRPr="009C4127" w:rsidRDefault="00A905C0" w:rsidP="00C26BFF">
            <w:pPr>
              <w:autoSpaceDE w:val="0"/>
              <w:autoSpaceDN w:val="0"/>
              <w:adjustRightInd w:val="0"/>
              <w:contextualSpacing/>
              <w:jc w:val="left"/>
              <w:rPr>
                <w:rFonts w:eastAsia="Calibri" w:cs="Arial"/>
                <w:b/>
                <w:bCs/>
                <w:sz w:val="22"/>
                <w:szCs w:val="22"/>
              </w:rPr>
            </w:pPr>
            <w:r w:rsidRPr="009C4127">
              <w:rPr>
                <w:sz w:val="22"/>
                <w:szCs w:val="22"/>
              </w:rPr>
              <w:t>Excellent</w:t>
            </w:r>
          </w:p>
        </w:tc>
      </w:tr>
    </w:tbl>
    <w:p w14:paraId="5F8CA1EF" w14:textId="77777777" w:rsidR="009C4127" w:rsidRDefault="009C4127" w:rsidP="00DD34D5">
      <w:pPr>
        <w:pStyle w:val="ListParagraph"/>
        <w:spacing w:line="360" w:lineRule="auto"/>
        <w:ind w:left="0"/>
        <w:rPr>
          <w:rFonts w:cs="Arial"/>
          <w:b/>
          <w:caps/>
          <w:sz w:val="24"/>
          <w:u w:val="single"/>
        </w:rPr>
      </w:pPr>
    </w:p>
    <w:p w14:paraId="12ECB3A6" w14:textId="77777777" w:rsidR="00B14B16" w:rsidRDefault="00B14B16" w:rsidP="00DD34D5">
      <w:pPr>
        <w:pStyle w:val="ListParagraph"/>
        <w:spacing w:line="360" w:lineRule="auto"/>
        <w:ind w:left="0"/>
        <w:rPr>
          <w:rFonts w:cs="Arial"/>
          <w:b/>
          <w:caps/>
          <w:sz w:val="24"/>
          <w:u w:val="single"/>
        </w:rPr>
      </w:pPr>
    </w:p>
    <w:p w14:paraId="3304CEF4" w14:textId="77777777" w:rsidR="00B14B16" w:rsidRDefault="00B14B16" w:rsidP="00DD34D5">
      <w:pPr>
        <w:pStyle w:val="ListParagraph"/>
        <w:spacing w:line="360" w:lineRule="auto"/>
        <w:ind w:left="0"/>
        <w:rPr>
          <w:rFonts w:cs="Arial"/>
          <w:b/>
          <w:caps/>
          <w:sz w:val="24"/>
          <w:u w:val="single"/>
        </w:rPr>
      </w:pPr>
    </w:p>
    <w:p w14:paraId="1B8B6450" w14:textId="77777777" w:rsidR="00B14B16" w:rsidRDefault="00B14B16" w:rsidP="00DD34D5">
      <w:pPr>
        <w:pStyle w:val="ListParagraph"/>
        <w:spacing w:line="360" w:lineRule="auto"/>
        <w:ind w:left="0"/>
        <w:rPr>
          <w:rFonts w:cs="Arial"/>
          <w:b/>
          <w:caps/>
          <w:sz w:val="24"/>
          <w:u w:val="single"/>
        </w:rPr>
      </w:pPr>
    </w:p>
    <w:p w14:paraId="6E9F3847" w14:textId="5A842BA6" w:rsidR="00DD34D5" w:rsidRPr="0059421E" w:rsidRDefault="00470691" w:rsidP="00DD34D5">
      <w:pPr>
        <w:pStyle w:val="ListParagraph"/>
        <w:spacing w:line="360" w:lineRule="auto"/>
        <w:ind w:left="0"/>
        <w:rPr>
          <w:rFonts w:cs="Arial"/>
          <w:b/>
          <w:caps/>
          <w:sz w:val="24"/>
          <w:u w:val="single"/>
        </w:rPr>
      </w:pPr>
      <w:r w:rsidRPr="0059421E">
        <w:rPr>
          <w:rFonts w:cs="Arial"/>
          <w:b/>
          <w:caps/>
          <w:sz w:val="24"/>
          <w:u w:val="single"/>
        </w:rPr>
        <w:lastRenderedPageBreak/>
        <w:t xml:space="preserve">TECHNICAL </w:t>
      </w:r>
      <w:r w:rsidR="00DD34D5" w:rsidRPr="0059421E">
        <w:rPr>
          <w:rFonts w:cs="Arial"/>
          <w:b/>
          <w:caps/>
          <w:sz w:val="24"/>
          <w:u w:val="single"/>
        </w:rPr>
        <w:t>SCORECARD</w:t>
      </w:r>
    </w:p>
    <w:p w14:paraId="1FB30CDF" w14:textId="3A5307AE" w:rsidR="00DD34D5" w:rsidRPr="00D1509D" w:rsidRDefault="00C87A51" w:rsidP="00DD34D5">
      <w:pPr>
        <w:pStyle w:val="ListParagraph"/>
        <w:spacing w:line="360" w:lineRule="auto"/>
        <w:ind w:left="0"/>
        <w:rPr>
          <w:rFonts w:cs="Arial"/>
          <w:b/>
          <w:caps/>
          <w:sz w:val="24"/>
        </w:rPr>
      </w:pPr>
      <w:r w:rsidRPr="00D1509D">
        <w:rPr>
          <w:rFonts w:cs="Arial"/>
          <w:b/>
          <w:caps/>
          <w:sz w:val="24"/>
          <w:u w:val="single"/>
        </w:rPr>
        <w:t>PROPOSER</w:t>
      </w:r>
      <w:r w:rsidRPr="00D1509D">
        <w:rPr>
          <w:rFonts w:cs="Arial"/>
          <w:b/>
          <w:caps/>
          <w:sz w:val="24"/>
        </w:rPr>
        <w:t>:</w:t>
      </w:r>
      <w:r w:rsidR="00470691" w:rsidRPr="00D1509D">
        <w:rPr>
          <w:rFonts w:cs="Arial"/>
          <w:b/>
          <w:caps/>
          <w:sz w:val="24"/>
        </w:rPr>
        <w:t xml:space="preserve"> ………………………</w:t>
      </w:r>
      <w:r w:rsidR="00D1509D">
        <w:rPr>
          <w:rFonts w:cs="Arial"/>
          <w:b/>
          <w:caps/>
          <w:sz w:val="24"/>
        </w:rPr>
        <w:tab/>
      </w:r>
      <w:r w:rsidR="00D1509D">
        <w:rPr>
          <w:rFonts w:cs="Arial"/>
          <w:b/>
          <w:caps/>
          <w:sz w:val="24"/>
        </w:rPr>
        <w:tab/>
      </w:r>
      <w:r w:rsidR="00D1509D">
        <w:rPr>
          <w:rFonts w:cs="Arial"/>
          <w:b/>
          <w:caps/>
          <w:sz w:val="24"/>
        </w:rPr>
        <w:tab/>
      </w:r>
      <w:r w:rsidR="00D1509D">
        <w:rPr>
          <w:rFonts w:cs="Arial"/>
          <w:b/>
          <w:caps/>
          <w:sz w:val="24"/>
        </w:rPr>
        <w:tab/>
      </w:r>
      <w:r w:rsidR="00D1509D">
        <w:rPr>
          <w:rFonts w:cs="Arial"/>
          <w:b/>
          <w:caps/>
          <w:sz w:val="24"/>
        </w:rPr>
        <w:tab/>
      </w:r>
    </w:p>
    <w:p w14:paraId="33019610" w14:textId="77777777" w:rsidR="007C2296" w:rsidRDefault="007C2296" w:rsidP="007C2296">
      <w:pPr>
        <w:rPr>
          <w:rFonts w:eastAsiaTheme="minorHAnsi"/>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620" w:firstRow="1" w:lastRow="0" w:firstColumn="0" w:lastColumn="0" w:noHBand="1" w:noVBand="1"/>
      </w:tblPr>
      <w:tblGrid>
        <w:gridCol w:w="781"/>
        <w:gridCol w:w="4909"/>
        <w:gridCol w:w="1139"/>
        <w:gridCol w:w="2062"/>
        <w:gridCol w:w="1905"/>
        <w:gridCol w:w="4592"/>
      </w:tblGrid>
      <w:tr w:rsidR="002F450E" w:rsidRPr="00F356F8" w14:paraId="27E4605D" w14:textId="77777777" w:rsidTr="00B14B16">
        <w:trPr>
          <w:trHeight w:val="113"/>
          <w:tblHeader/>
        </w:trPr>
        <w:tc>
          <w:tcPr>
            <w:tcW w:w="254" w:type="pct"/>
            <w:tcBorders>
              <w:right w:val="single" w:sz="4" w:space="0" w:color="auto"/>
            </w:tcBorders>
            <w:shd w:val="clear" w:color="auto" w:fill="FFC000"/>
          </w:tcPr>
          <w:p w14:paraId="5EE6AF7D" w14:textId="77777777" w:rsidR="002F450E" w:rsidRPr="00F356F8" w:rsidRDefault="002F450E" w:rsidP="00C87A51">
            <w:pPr>
              <w:widowControl w:val="0"/>
              <w:contextualSpacing/>
              <w:jc w:val="center"/>
              <w:rPr>
                <w:rFonts w:cs="Arial"/>
                <w:b/>
                <w:sz w:val="24"/>
                <w:szCs w:val="24"/>
                <w:lang w:val="en-GB"/>
              </w:rPr>
            </w:pPr>
          </w:p>
        </w:tc>
        <w:tc>
          <w:tcPr>
            <w:tcW w:w="1595" w:type="pct"/>
            <w:tcBorders>
              <w:right w:val="single" w:sz="4" w:space="0" w:color="auto"/>
            </w:tcBorders>
            <w:shd w:val="clear" w:color="auto" w:fill="FFC000"/>
          </w:tcPr>
          <w:p w14:paraId="52E739C8" w14:textId="77777777" w:rsidR="002F450E" w:rsidRPr="00F356F8" w:rsidRDefault="002F450E" w:rsidP="00C87A51">
            <w:pPr>
              <w:widowControl w:val="0"/>
              <w:contextualSpacing/>
              <w:jc w:val="center"/>
              <w:rPr>
                <w:rFonts w:cs="Arial"/>
                <w:b/>
                <w:sz w:val="24"/>
                <w:szCs w:val="24"/>
                <w:lang w:val="en-GB"/>
              </w:rPr>
            </w:pPr>
            <w:r w:rsidRPr="002F450E">
              <w:rPr>
                <w:rFonts w:cs="Arial"/>
                <w:b/>
                <w:sz w:val="22"/>
                <w:szCs w:val="22"/>
                <w:lang w:val="en-GB"/>
              </w:rPr>
              <w:t>Technical Evaluation Criterion</w:t>
            </w:r>
          </w:p>
        </w:tc>
        <w:tc>
          <w:tcPr>
            <w:tcW w:w="370" w:type="pct"/>
            <w:tcBorders>
              <w:left w:val="single" w:sz="4" w:space="0" w:color="auto"/>
              <w:right w:val="single" w:sz="4" w:space="0" w:color="auto"/>
            </w:tcBorders>
            <w:shd w:val="clear" w:color="auto" w:fill="FFC000"/>
          </w:tcPr>
          <w:p w14:paraId="0BA092AA" w14:textId="77777777" w:rsidR="002F450E" w:rsidRDefault="002F450E" w:rsidP="00C87A51">
            <w:pPr>
              <w:widowControl w:val="0"/>
              <w:contextualSpacing/>
              <w:jc w:val="center"/>
              <w:rPr>
                <w:rFonts w:cs="Arial"/>
                <w:b/>
                <w:sz w:val="24"/>
                <w:szCs w:val="24"/>
                <w:lang w:val="en-GB"/>
              </w:rPr>
            </w:pPr>
            <w:r w:rsidRPr="002F450E">
              <w:rPr>
                <w:rFonts w:cs="Arial"/>
                <w:b/>
                <w:sz w:val="22"/>
                <w:szCs w:val="22"/>
                <w:lang w:val="en-GB"/>
              </w:rPr>
              <w:t>Weight</w:t>
            </w:r>
          </w:p>
        </w:tc>
        <w:tc>
          <w:tcPr>
            <w:tcW w:w="670" w:type="pct"/>
            <w:tcBorders>
              <w:left w:val="single" w:sz="4" w:space="0" w:color="auto"/>
              <w:right w:val="single" w:sz="4" w:space="0" w:color="auto"/>
            </w:tcBorders>
            <w:shd w:val="clear" w:color="auto" w:fill="FFC000"/>
          </w:tcPr>
          <w:p w14:paraId="2A27318A" w14:textId="46ECA60F" w:rsidR="002F450E" w:rsidRPr="00F356F8" w:rsidRDefault="002F450E" w:rsidP="00C87A51">
            <w:pPr>
              <w:widowControl w:val="0"/>
              <w:contextualSpacing/>
              <w:jc w:val="center"/>
              <w:rPr>
                <w:rFonts w:cs="Arial"/>
                <w:b/>
                <w:sz w:val="24"/>
                <w:szCs w:val="24"/>
                <w:lang w:val="en-GB"/>
              </w:rPr>
            </w:pPr>
            <w:r w:rsidRPr="002F450E">
              <w:rPr>
                <w:rFonts w:cs="Arial"/>
                <w:b/>
                <w:sz w:val="22"/>
                <w:szCs w:val="22"/>
                <w:lang w:val="en-GB"/>
              </w:rPr>
              <w:t>Reference in RF</w:t>
            </w:r>
            <w:r w:rsidR="0058294D">
              <w:rPr>
                <w:rFonts w:cs="Arial"/>
                <w:b/>
                <w:sz w:val="22"/>
                <w:szCs w:val="22"/>
                <w:lang w:val="en-GB"/>
              </w:rPr>
              <w:t>Q</w:t>
            </w:r>
          </w:p>
        </w:tc>
        <w:tc>
          <w:tcPr>
            <w:tcW w:w="619" w:type="pct"/>
            <w:tcBorders>
              <w:left w:val="single" w:sz="4" w:space="0" w:color="auto"/>
            </w:tcBorders>
            <w:shd w:val="clear" w:color="auto" w:fill="92D050"/>
          </w:tcPr>
          <w:p w14:paraId="3CA4544C" w14:textId="77777777" w:rsidR="002F450E" w:rsidRPr="00F356F8" w:rsidRDefault="002F450E" w:rsidP="00C87A51">
            <w:pPr>
              <w:widowControl w:val="0"/>
              <w:ind w:right="-250"/>
              <w:contextualSpacing/>
              <w:jc w:val="center"/>
              <w:rPr>
                <w:rFonts w:cs="Arial"/>
                <w:b/>
                <w:sz w:val="24"/>
                <w:szCs w:val="24"/>
                <w:lang w:val="en-GB"/>
              </w:rPr>
            </w:pPr>
            <w:r w:rsidRPr="002F450E">
              <w:rPr>
                <w:rFonts w:cs="Arial"/>
                <w:b/>
                <w:sz w:val="22"/>
                <w:szCs w:val="22"/>
                <w:lang w:val="en-GB"/>
              </w:rPr>
              <w:t>Reference in Proposal</w:t>
            </w:r>
          </w:p>
        </w:tc>
        <w:tc>
          <w:tcPr>
            <w:tcW w:w="1492" w:type="pct"/>
            <w:tcBorders>
              <w:left w:val="single" w:sz="4" w:space="0" w:color="auto"/>
            </w:tcBorders>
            <w:shd w:val="clear" w:color="auto" w:fill="92D050"/>
          </w:tcPr>
          <w:p w14:paraId="0742C74C" w14:textId="77777777" w:rsidR="002F450E" w:rsidRPr="00F356F8" w:rsidRDefault="002F450E" w:rsidP="00C87A51">
            <w:pPr>
              <w:widowControl w:val="0"/>
              <w:ind w:right="-250"/>
              <w:contextualSpacing/>
              <w:jc w:val="center"/>
              <w:rPr>
                <w:rFonts w:cs="Arial"/>
                <w:b/>
                <w:sz w:val="24"/>
                <w:szCs w:val="24"/>
                <w:lang w:val="en-GB"/>
              </w:rPr>
            </w:pPr>
            <w:r w:rsidRPr="002F450E">
              <w:rPr>
                <w:rFonts w:cs="Arial"/>
                <w:b/>
                <w:sz w:val="22"/>
                <w:szCs w:val="22"/>
                <w:lang w:val="en-GB"/>
              </w:rPr>
              <w:t>Comments</w:t>
            </w:r>
          </w:p>
        </w:tc>
      </w:tr>
      <w:tr w:rsidR="002F450E" w:rsidRPr="00F356F8" w14:paraId="04424324" w14:textId="77777777" w:rsidTr="00B14B16">
        <w:trPr>
          <w:trHeight w:val="113"/>
        </w:trPr>
        <w:tc>
          <w:tcPr>
            <w:tcW w:w="1849" w:type="pct"/>
            <w:gridSpan w:val="2"/>
            <w:tcBorders>
              <w:right w:val="single" w:sz="4" w:space="0" w:color="auto"/>
            </w:tcBorders>
            <w:shd w:val="clear" w:color="auto" w:fill="B8CCE4" w:themeFill="accent1" w:themeFillTint="66"/>
          </w:tcPr>
          <w:p w14:paraId="7F519AA3" w14:textId="77777777" w:rsidR="002F450E" w:rsidRPr="00F356F8" w:rsidRDefault="002F450E" w:rsidP="00C87A51">
            <w:pPr>
              <w:widowControl w:val="0"/>
              <w:contextualSpacing/>
              <w:jc w:val="left"/>
              <w:rPr>
                <w:rFonts w:cs="Arial"/>
                <w:b/>
                <w:sz w:val="24"/>
                <w:szCs w:val="24"/>
                <w:lang w:val="en-GB"/>
              </w:rPr>
            </w:pPr>
            <w:r w:rsidRPr="00F356F8">
              <w:rPr>
                <w:rFonts w:cs="Arial"/>
                <w:b/>
                <w:sz w:val="24"/>
                <w:szCs w:val="24"/>
                <w:lang w:val="en-GB"/>
              </w:rPr>
              <w:t>D</w:t>
            </w:r>
            <w:r w:rsidR="009F30B9">
              <w:rPr>
                <w:rFonts w:cs="Arial"/>
                <w:b/>
                <w:sz w:val="24"/>
                <w:szCs w:val="24"/>
                <w:lang w:val="en-GB"/>
              </w:rPr>
              <w:t>ESKTOP EVALUATION</w:t>
            </w:r>
          </w:p>
        </w:tc>
        <w:tc>
          <w:tcPr>
            <w:tcW w:w="370" w:type="pct"/>
            <w:tcBorders>
              <w:left w:val="single" w:sz="4" w:space="0" w:color="auto"/>
              <w:right w:val="single" w:sz="4" w:space="0" w:color="auto"/>
            </w:tcBorders>
            <w:shd w:val="clear" w:color="auto" w:fill="B8CCE4" w:themeFill="accent1" w:themeFillTint="66"/>
          </w:tcPr>
          <w:p w14:paraId="78A64AA9" w14:textId="7742EE2E" w:rsidR="002F450E" w:rsidRPr="00F356F8" w:rsidRDefault="00C87A51" w:rsidP="00C87A51">
            <w:pPr>
              <w:widowControl w:val="0"/>
              <w:contextualSpacing/>
              <w:jc w:val="center"/>
              <w:rPr>
                <w:rFonts w:cs="Arial"/>
                <w:b/>
                <w:sz w:val="24"/>
                <w:szCs w:val="24"/>
                <w:lang w:val="en-GB"/>
              </w:rPr>
            </w:pPr>
            <w:r>
              <w:rPr>
                <w:rFonts w:cs="Arial"/>
                <w:b/>
                <w:sz w:val="24"/>
                <w:szCs w:val="24"/>
                <w:lang w:val="en-GB"/>
              </w:rPr>
              <w:t>100</w:t>
            </w:r>
          </w:p>
        </w:tc>
        <w:tc>
          <w:tcPr>
            <w:tcW w:w="670" w:type="pct"/>
            <w:tcBorders>
              <w:left w:val="single" w:sz="4" w:space="0" w:color="auto"/>
              <w:right w:val="single" w:sz="4" w:space="0" w:color="auto"/>
            </w:tcBorders>
            <w:shd w:val="clear" w:color="auto" w:fill="B8CCE4" w:themeFill="accent1" w:themeFillTint="66"/>
          </w:tcPr>
          <w:p w14:paraId="1E8B2185" w14:textId="77777777" w:rsidR="002F450E" w:rsidRPr="00F356F8" w:rsidRDefault="002F450E" w:rsidP="00C87A51">
            <w:pPr>
              <w:widowControl w:val="0"/>
              <w:contextualSpacing/>
              <w:jc w:val="center"/>
              <w:rPr>
                <w:rFonts w:cs="Arial"/>
                <w:b/>
                <w:sz w:val="24"/>
                <w:szCs w:val="24"/>
                <w:lang w:val="en-GB"/>
              </w:rPr>
            </w:pPr>
          </w:p>
        </w:tc>
        <w:tc>
          <w:tcPr>
            <w:tcW w:w="619" w:type="pct"/>
            <w:tcBorders>
              <w:left w:val="single" w:sz="4" w:space="0" w:color="auto"/>
            </w:tcBorders>
            <w:shd w:val="clear" w:color="auto" w:fill="B8CCE4" w:themeFill="accent1" w:themeFillTint="66"/>
          </w:tcPr>
          <w:p w14:paraId="5A91A2FD" w14:textId="77777777" w:rsidR="002F450E" w:rsidRPr="00F356F8" w:rsidRDefault="002F450E" w:rsidP="00C87A51">
            <w:pPr>
              <w:widowControl w:val="0"/>
              <w:ind w:right="-250"/>
              <w:contextualSpacing/>
              <w:jc w:val="left"/>
              <w:rPr>
                <w:rFonts w:cs="Arial"/>
                <w:b/>
                <w:sz w:val="24"/>
                <w:szCs w:val="24"/>
                <w:lang w:val="en-GB"/>
              </w:rPr>
            </w:pPr>
          </w:p>
        </w:tc>
        <w:tc>
          <w:tcPr>
            <w:tcW w:w="1492" w:type="pct"/>
            <w:tcBorders>
              <w:left w:val="single" w:sz="4" w:space="0" w:color="auto"/>
            </w:tcBorders>
            <w:shd w:val="clear" w:color="auto" w:fill="B8CCE4" w:themeFill="accent1" w:themeFillTint="66"/>
          </w:tcPr>
          <w:p w14:paraId="20269C2E" w14:textId="77777777" w:rsidR="002F450E" w:rsidRPr="00F356F8" w:rsidRDefault="002F450E" w:rsidP="00C87A51">
            <w:pPr>
              <w:widowControl w:val="0"/>
              <w:ind w:right="-250"/>
              <w:contextualSpacing/>
              <w:jc w:val="left"/>
              <w:rPr>
                <w:rFonts w:cs="Arial"/>
                <w:b/>
                <w:sz w:val="24"/>
                <w:szCs w:val="24"/>
                <w:lang w:val="en-GB"/>
              </w:rPr>
            </w:pPr>
          </w:p>
        </w:tc>
      </w:tr>
      <w:tr w:rsidR="002F450E" w:rsidRPr="00F356F8" w14:paraId="36BCCBB9" w14:textId="77777777" w:rsidTr="00B14B16">
        <w:trPr>
          <w:trHeight w:val="282"/>
        </w:trPr>
        <w:tc>
          <w:tcPr>
            <w:tcW w:w="254" w:type="pct"/>
            <w:tcBorders>
              <w:right w:val="single" w:sz="4" w:space="0" w:color="auto"/>
            </w:tcBorders>
            <w:shd w:val="clear" w:color="auto" w:fill="FFC000"/>
          </w:tcPr>
          <w:p w14:paraId="7D1678EB" w14:textId="77777777" w:rsidR="002F450E" w:rsidRPr="00F356F8" w:rsidRDefault="002F450E" w:rsidP="00C87A51">
            <w:pPr>
              <w:widowControl w:val="0"/>
              <w:contextualSpacing/>
              <w:jc w:val="center"/>
              <w:rPr>
                <w:rFonts w:cs="Arial"/>
                <w:b/>
                <w:sz w:val="22"/>
                <w:szCs w:val="22"/>
                <w:lang w:val="en-GB"/>
              </w:rPr>
            </w:pPr>
            <w:r w:rsidRPr="00F356F8">
              <w:rPr>
                <w:rFonts w:cs="Arial"/>
                <w:b/>
                <w:sz w:val="22"/>
                <w:szCs w:val="22"/>
                <w:lang w:val="en-GB"/>
              </w:rPr>
              <w:t>1</w:t>
            </w:r>
          </w:p>
        </w:tc>
        <w:tc>
          <w:tcPr>
            <w:tcW w:w="1595" w:type="pct"/>
            <w:tcBorders>
              <w:left w:val="single" w:sz="4" w:space="0" w:color="auto"/>
              <w:right w:val="single" w:sz="4" w:space="0" w:color="auto"/>
            </w:tcBorders>
            <w:shd w:val="clear" w:color="auto" w:fill="FFC000"/>
          </w:tcPr>
          <w:p w14:paraId="6229BC17" w14:textId="77777777" w:rsidR="002F450E" w:rsidRPr="00F356F8" w:rsidRDefault="00CC4743" w:rsidP="00C87A51">
            <w:pPr>
              <w:widowControl w:val="0"/>
              <w:contextualSpacing/>
              <w:jc w:val="center"/>
              <w:rPr>
                <w:rFonts w:cs="Arial"/>
                <w:b/>
                <w:sz w:val="22"/>
                <w:szCs w:val="22"/>
                <w:lang w:val="en-GB"/>
              </w:rPr>
            </w:pPr>
            <w:r>
              <w:rPr>
                <w:rFonts w:cs="Arial"/>
                <w:b/>
                <w:sz w:val="22"/>
                <w:szCs w:val="22"/>
                <w:lang w:val="en-GB"/>
              </w:rPr>
              <w:t>Track record component</w:t>
            </w:r>
          </w:p>
        </w:tc>
        <w:tc>
          <w:tcPr>
            <w:tcW w:w="370" w:type="pct"/>
            <w:tcBorders>
              <w:left w:val="single" w:sz="4" w:space="0" w:color="auto"/>
              <w:right w:val="single" w:sz="4" w:space="0" w:color="auto"/>
            </w:tcBorders>
            <w:shd w:val="clear" w:color="auto" w:fill="FFC000"/>
          </w:tcPr>
          <w:p w14:paraId="7621ADC5" w14:textId="78F35813" w:rsidR="002F450E" w:rsidRPr="00F356F8" w:rsidRDefault="00C87A51" w:rsidP="00C87A51">
            <w:pPr>
              <w:widowControl w:val="0"/>
              <w:contextualSpacing/>
              <w:jc w:val="center"/>
              <w:rPr>
                <w:rFonts w:cs="Arial"/>
                <w:b/>
                <w:sz w:val="22"/>
                <w:szCs w:val="22"/>
                <w:lang w:val="en-GB"/>
              </w:rPr>
            </w:pPr>
            <w:r>
              <w:rPr>
                <w:rFonts w:cs="Arial"/>
                <w:b/>
                <w:sz w:val="22"/>
                <w:szCs w:val="22"/>
                <w:lang w:val="en-GB"/>
              </w:rPr>
              <w:t>20</w:t>
            </w:r>
          </w:p>
        </w:tc>
        <w:tc>
          <w:tcPr>
            <w:tcW w:w="670" w:type="pct"/>
            <w:tcBorders>
              <w:left w:val="single" w:sz="4" w:space="0" w:color="auto"/>
              <w:right w:val="single" w:sz="4" w:space="0" w:color="auto"/>
            </w:tcBorders>
            <w:shd w:val="clear" w:color="auto" w:fill="FFC000"/>
          </w:tcPr>
          <w:p w14:paraId="05146298" w14:textId="77777777" w:rsidR="002F450E" w:rsidRPr="00F356F8" w:rsidRDefault="002F450E" w:rsidP="00C87A51">
            <w:pPr>
              <w:widowControl w:val="0"/>
              <w:contextualSpacing/>
              <w:jc w:val="center"/>
              <w:rPr>
                <w:rFonts w:cs="Arial"/>
                <w:b/>
                <w:sz w:val="22"/>
                <w:szCs w:val="22"/>
                <w:lang w:val="en-GB"/>
              </w:rPr>
            </w:pPr>
            <w:r w:rsidRPr="00F356F8">
              <w:rPr>
                <w:rFonts w:cs="Arial"/>
                <w:b/>
                <w:sz w:val="22"/>
                <w:szCs w:val="22"/>
                <w:lang w:val="en-GB"/>
              </w:rPr>
              <w:t>Section</w:t>
            </w:r>
          </w:p>
        </w:tc>
        <w:tc>
          <w:tcPr>
            <w:tcW w:w="619" w:type="pct"/>
            <w:tcBorders>
              <w:left w:val="single" w:sz="4" w:space="0" w:color="auto"/>
            </w:tcBorders>
            <w:shd w:val="clear" w:color="auto" w:fill="92D050"/>
          </w:tcPr>
          <w:p w14:paraId="7A1716CA" w14:textId="77777777" w:rsidR="002F450E" w:rsidRPr="00F356F8" w:rsidRDefault="002F450E" w:rsidP="00C87A51">
            <w:pPr>
              <w:widowControl w:val="0"/>
              <w:contextualSpacing/>
              <w:jc w:val="center"/>
              <w:rPr>
                <w:rFonts w:cs="Arial"/>
                <w:b/>
                <w:sz w:val="22"/>
                <w:szCs w:val="22"/>
                <w:lang w:val="en-GB"/>
              </w:rPr>
            </w:pPr>
          </w:p>
        </w:tc>
        <w:tc>
          <w:tcPr>
            <w:tcW w:w="1492" w:type="pct"/>
            <w:shd w:val="clear" w:color="auto" w:fill="92D050"/>
          </w:tcPr>
          <w:p w14:paraId="62D23EB7" w14:textId="77777777" w:rsidR="002F450E" w:rsidRPr="00F356F8" w:rsidRDefault="002F450E" w:rsidP="00C87A51">
            <w:pPr>
              <w:widowControl w:val="0"/>
              <w:contextualSpacing/>
              <w:jc w:val="center"/>
              <w:rPr>
                <w:rFonts w:cs="Arial"/>
                <w:b/>
                <w:sz w:val="22"/>
                <w:szCs w:val="22"/>
                <w:lang w:val="en-GB"/>
              </w:rPr>
            </w:pPr>
          </w:p>
        </w:tc>
      </w:tr>
      <w:tr w:rsidR="0011518D" w:rsidRPr="00F356F8" w14:paraId="37541965" w14:textId="77777777" w:rsidTr="00B14B16">
        <w:trPr>
          <w:trHeight w:val="20"/>
        </w:trPr>
        <w:tc>
          <w:tcPr>
            <w:tcW w:w="254" w:type="pct"/>
          </w:tcPr>
          <w:p w14:paraId="03E03880" w14:textId="77777777" w:rsidR="0011518D" w:rsidRPr="00DC6845" w:rsidRDefault="0011518D" w:rsidP="00C87A51">
            <w:pPr>
              <w:widowControl w:val="0"/>
              <w:contextualSpacing/>
              <w:jc w:val="center"/>
              <w:rPr>
                <w:rFonts w:cs="Arial"/>
                <w:lang w:val="en-US"/>
              </w:rPr>
            </w:pPr>
            <w:r>
              <w:rPr>
                <w:rFonts w:cs="Arial"/>
                <w:lang w:val="en-US"/>
              </w:rPr>
              <w:t>1.1</w:t>
            </w:r>
          </w:p>
        </w:tc>
        <w:tc>
          <w:tcPr>
            <w:tcW w:w="1595" w:type="pct"/>
          </w:tcPr>
          <w:p w14:paraId="4BE43422" w14:textId="4C0A0BCD" w:rsidR="0011518D" w:rsidRDefault="00C26BFF" w:rsidP="00C87A51">
            <w:pPr>
              <w:pStyle w:val="ListParagraph"/>
              <w:numPr>
                <w:ilvl w:val="0"/>
                <w:numId w:val="19"/>
              </w:numPr>
              <w:spacing w:after="0"/>
              <w:contextualSpacing/>
              <w:jc w:val="left"/>
            </w:pPr>
            <w:r>
              <w:t>Bidders</w:t>
            </w:r>
            <w:r w:rsidR="0011518D">
              <w:t xml:space="preserve"> </w:t>
            </w:r>
            <w:r w:rsidR="00491AAA">
              <w:t xml:space="preserve">demonstrates their </w:t>
            </w:r>
            <w:r w:rsidR="0011518D">
              <w:t xml:space="preserve">capability to provide professional and timely services.  </w:t>
            </w:r>
          </w:p>
          <w:p w14:paraId="0CB0C795" w14:textId="16D7C2A1" w:rsidR="0011518D" w:rsidRDefault="00491AAA" w:rsidP="00C87A51">
            <w:pPr>
              <w:pStyle w:val="ListParagraph"/>
              <w:numPr>
                <w:ilvl w:val="0"/>
                <w:numId w:val="19"/>
              </w:numPr>
              <w:spacing w:after="0"/>
              <w:contextualSpacing/>
              <w:jc w:val="left"/>
            </w:pPr>
            <w:r>
              <w:t xml:space="preserve">Is there sufficient evidence provided for the evaluator to assess the </w:t>
            </w:r>
            <w:r w:rsidR="00C26BFF">
              <w:t>bidder’s</w:t>
            </w:r>
            <w:r>
              <w:t xml:space="preserve"> capability, capacity, competitive advantage </w:t>
            </w:r>
            <w:r w:rsidR="0011518D">
              <w:t xml:space="preserve">(in-house skills, previous experience in performing internal audits services).  </w:t>
            </w:r>
            <w:r>
              <w:t xml:space="preserve"> </w:t>
            </w:r>
          </w:p>
        </w:tc>
        <w:tc>
          <w:tcPr>
            <w:tcW w:w="370" w:type="pct"/>
            <w:tcBorders>
              <w:right w:val="single" w:sz="4" w:space="0" w:color="auto"/>
            </w:tcBorders>
          </w:tcPr>
          <w:p w14:paraId="74E560B0" w14:textId="77777777" w:rsidR="0011518D" w:rsidRPr="0011518D" w:rsidRDefault="0011518D" w:rsidP="00C87A51">
            <w:pPr>
              <w:widowControl w:val="0"/>
              <w:contextualSpacing/>
              <w:jc w:val="center"/>
              <w:rPr>
                <w:rFonts w:cs="Arial"/>
                <w:lang w:val="en-GB"/>
              </w:rPr>
            </w:pPr>
            <w:r w:rsidRPr="0011518D">
              <w:rPr>
                <w:rFonts w:cs="Arial"/>
                <w:lang w:val="en-GB"/>
              </w:rPr>
              <w:t>10</w:t>
            </w:r>
          </w:p>
        </w:tc>
        <w:tc>
          <w:tcPr>
            <w:tcW w:w="670" w:type="pct"/>
            <w:tcBorders>
              <w:left w:val="single" w:sz="4" w:space="0" w:color="auto"/>
              <w:right w:val="single" w:sz="4" w:space="0" w:color="auto"/>
            </w:tcBorders>
          </w:tcPr>
          <w:p w14:paraId="1EBB3DAB" w14:textId="692D6D90" w:rsidR="0011518D" w:rsidRPr="00DC6845" w:rsidRDefault="00BA2DBB" w:rsidP="00C87A51">
            <w:pPr>
              <w:widowControl w:val="0"/>
              <w:contextualSpacing/>
              <w:jc w:val="left"/>
              <w:rPr>
                <w:rFonts w:cs="Arial"/>
                <w:lang w:val="en-GB"/>
              </w:rPr>
            </w:pPr>
            <w:r>
              <w:rPr>
                <w:rFonts w:cs="Arial"/>
                <w:lang w:val="en-GB"/>
              </w:rPr>
              <w:t>(Section 1</w:t>
            </w:r>
            <w:r w:rsidR="009C4127">
              <w:rPr>
                <w:rFonts w:cs="Arial"/>
                <w:lang w:val="en-GB"/>
              </w:rPr>
              <w:t>2</w:t>
            </w:r>
            <w:r>
              <w:rPr>
                <w:rFonts w:cs="Arial"/>
                <w:lang w:val="en-GB"/>
              </w:rPr>
              <w:t>.</w:t>
            </w:r>
            <w:r w:rsidR="00BC3F3F">
              <w:rPr>
                <w:rFonts w:cs="Arial"/>
                <w:lang w:val="en-GB"/>
              </w:rPr>
              <w:t>7</w:t>
            </w:r>
            <w:r w:rsidR="001C2F30" w:rsidRPr="001C2F30">
              <w:rPr>
                <w:rFonts w:cs="Arial"/>
                <w:lang w:val="en-GB"/>
              </w:rPr>
              <w:t>)</w:t>
            </w:r>
          </w:p>
        </w:tc>
        <w:tc>
          <w:tcPr>
            <w:tcW w:w="619" w:type="pct"/>
            <w:tcBorders>
              <w:left w:val="single" w:sz="4" w:space="0" w:color="auto"/>
            </w:tcBorders>
          </w:tcPr>
          <w:p w14:paraId="10399B2C" w14:textId="77777777" w:rsidR="0011518D" w:rsidRPr="00E6246D" w:rsidRDefault="0011518D" w:rsidP="00C87A51">
            <w:pPr>
              <w:widowControl w:val="0"/>
              <w:contextualSpacing/>
              <w:jc w:val="left"/>
              <w:rPr>
                <w:rFonts w:cs="Arial"/>
                <w:sz w:val="18"/>
                <w:szCs w:val="18"/>
                <w:lang w:val="en-GB"/>
              </w:rPr>
            </w:pPr>
          </w:p>
        </w:tc>
        <w:tc>
          <w:tcPr>
            <w:tcW w:w="1492" w:type="pct"/>
          </w:tcPr>
          <w:p w14:paraId="0D02967E" w14:textId="77777777" w:rsidR="0011518D" w:rsidRPr="00E6246D" w:rsidRDefault="0011518D" w:rsidP="00C87A51">
            <w:pPr>
              <w:widowControl w:val="0"/>
              <w:contextualSpacing/>
              <w:jc w:val="left"/>
              <w:rPr>
                <w:rFonts w:cs="Arial"/>
                <w:sz w:val="18"/>
                <w:szCs w:val="18"/>
                <w:lang w:val="en-GB"/>
              </w:rPr>
            </w:pPr>
          </w:p>
        </w:tc>
      </w:tr>
      <w:tr w:rsidR="002F450E" w:rsidRPr="00F356F8" w14:paraId="18D77298" w14:textId="77777777" w:rsidTr="00B14B16">
        <w:trPr>
          <w:trHeight w:val="1518"/>
        </w:trPr>
        <w:tc>
          <w:tcPr>
            <w:tcW w:w="254" w:type="pct"/>
          </w:tcPr>
          <w:p w14:paraId="305F0552" w14:textId="77777777" w:rsidR="002F450E" w:rsidRPr="00DC6845" w:rsidRDefault="0011518D" w:rsidP="00C87A51">
            <w:pPr>
              <w:widowControl w:val="0"/>
              <w:contextualSpacing/>
              <w:jc w:val="center"/>
              <w:rPr>
                <w:rFonts w:cs="Arial"/>
                <w:lang w:val="en-US"/>
              </w:rPr>
            </w:pPr>
            <w:r>
              <w:rPr>
                <w:rFonts w:cs="Arial"/>
                <w:lang w:val="en-US"/>
              </w:rPr>
              <w:t>1.2</w:t>
            </w:r>
          </w:p>
        </w:tc>
        <w:tc>
          <w:tcPr>
            <w:tcW w:w="1595" w:type="pct"/>
          </w:tcPr>
          <w:p w14:paraId="485BD528" w14:textId="77777777" w:rsidR="002F450E" w:rsidRPr="00DC6845" w:rsidRDefault="00BE1ABF" w:rsidP="00C87A51">
            <w:pPr>
              <w:pStyle w:val="ListParagraph"/>
              <w:numPr>
                <w:ilvl w:val="0"/>
                <w:numId w:val="17"/>
              </w:numPr>
              <w:spacing w:after="0"/>
              <w:contextualSpacing/>
              <w:jc w:val="left"/>
              <w:rPr>
                <w:rFonts w:cs="Arial"/>
              </w:rPr>
            </w:pPr>
            <w:bookmarkStart w:id="0" w:name="_Toc511331803"/>
            <w:r>
              <w:t>R</w:t>
            </w:r>
            <w:r w:rsidR="00CC4743" w:rsidRPr="0036260B">
              <w:t xml:space="preserve">eference letters from at least three (3) contactable, existing, recent (within past three (3) years) audit clients (in the public and private sector). The reference letter must indicate the nature, the value of and the </w:t>
            </w:r>
            <w:r w:rsidR="00E401E5" w:rsidRPr="0036260B">
              <w:t>number of years the audit services was</w:t>
            </w:r>
            <w:r w:rsidR="00CC4743" w:rsidRPr="0036260B">
              <w:t xml:space="preserve"> provided.</w:t>
            </w:r>
            <w:bookmarkEnd w:id="0"/>
          </w:p>
        </w:tc>
        <w:tc>
          <w:tcPr>
            <w:tcW w:w="370" w:type="pct"/>
            <w:tcBorders>
              <w:right w:val="single" w:sz="4" w:space="0" w:color="auto"/>
            </w:tcBorders>
          </w:tcPr>
          <w:p w14:paraId="060D4C7B" w14:textId="2544E249" w:rsidR="002F450E" w:rsidRPr="0011518D" w:rsidRDefault="00C87A51" w:rsidP="00C87A51">
            <w:pPr>
              <w:widowControl w:val="0"/>
              <w:contextualSpacing/>
              <w:jc w:val="center"/>
              <w:rPr>
                <w:rFonts w:cs="Arial"/>
                <w:lang w:val="en-GB"/>
              </w:rPr>
            </w:pPr>
            <w:r>
              <w:rPr>
                <w:rFonts w:cs="Arial"/>
                <w:lang w:val="en-GB"/>
              </w:rPr>
              <w:t>10</w:t>
            </w:r>
          </w:p>
          <w:p w14:paraId="473BC235" w14:textId="77777777" w:rsidR="001116E2" w:rsidRPr="0011518D" w:rsidRDefault="001116E2" w:rsidP="00C87A51">
            <w:pPr>
              <w:widowControl w:val="0"/>
              <w:contextualSpacing/>
              <w:jc w:val="center"/>
              <w:rPr>
                <w:rFonts w:cs="Arial"/>
                <w:lang w:val="en-GB"/>
              </w:rPr>
            </w:pPr>
          </w:p>
        </w:tc>
        <w:tc>
          <w:tcPr>
            <w:tcW w:w="670" w:type="pct"/>
            <w:tcBorders>
              <w:left w:val="single" w:sz="4" w:space="0" w:color="auto"/>
              <w:right w:val="single" w:sz="4" w:space="0" w:color="auto"/>
            </w:tcBorders>
          </w:tcPr>
          <w:p w14:paraId="5A963595" w14:textId="06E933DE" w:rsidR="002F450E" w:rsidRPr="00DC6845" w:rsidRDefault="002F450E" w:rsidP="00C87A51">
            <w:pPr>
              <w:widowControl w:val="0"/>
              <w:contextualSpacing/>
              <w:jc w:val="left"/>
              <w:rPr>
                <w:rFonts w:cs="Arial"/>
                <w:lang w:val="en-GB"/>
              </w:rPr>
            </w:pPr>
            <w:r w:rsidRPr="00DC6845">
              <w:rPr>
                <w:rFonts w:cs="Arial"/>
                <w:lang w:val="en-GB"/>
              </w:rPr>
              <w:t xml:space="preserve">(Section </w:t>
            </w:r>
            <w:r w:rsidR="00BA2DBB">
              <w:rPr>
                <w:rFonts w:cs="Arial"/>
                <w:lang w:val="en-GB"/>
              </w:rPr>
              <w:t>1</w:t>
            </w:r>
            <w:r w:rsidR="009C4127">
              <w:rPr>
                <w:rFonts w:cs="Arial"/>
                <w:lang w:val="en-GB"/>
              </w:rPr>
              <w:t>2</w:t>
            </w:r>
            <w:r w:rsidR="00BA2DBB">
              <w:rPr>
                <w:rFonts w:cs="Arial"/>
                <w:lang w:val="en-GB"/>
              </w:rPr>
              <w:t>.</w:t>
            </w:r>
            <w:r w:rsidR="00BC3F3F">
              <w:rPr>
                <w:rFonts w:cs="Arial"/>
                <w:lang w:val="en-GB"/>
              </w:rPr>
              <w:t>7</w:t>
            </w:r>
            <w:r w:rsidRPr="00DC6845">
              <w:rPr>
                <w:rFonts w:cs="Arial"/>
                <w:lang w:val="en-GB"/>
              </w:rPr>
              <w:t>)</w:t>
            </w:r>
          </w:p>
        </w:tc>
        <w:tc>
          <w:tcPr>
            <w:tcW w:w="619" w:type="pct"/>
            <w:tcBorders>
              <w:left w:val="single" w:sz="4" w:space="0" w:color="auto"/>
            </w:tcBorders>
          </w:tcPr>
          <w:p w14:paraId="4F927629" w14:textId="77777777" w:rsidR="002F450E" w:rsidRPr="00E6246D" w:rsidRDefault="002F450E" w:rsidP="00C87A51">
            <w:pPr>
              <w:widowControl w:val="0"/>
              <w:contextualSpacing/>
              <w:jc w:val="left"/>
              <w:rPr>
                <w:rFonts w:cs="Arial"/>
                <w:sz w:val="18"/>
                <w:szCs w:val="18"/>
                <w:lang w:val="en-GB"/>
              </w:rPr>
            </w:pPr>
          </w:p>
        </w:tc>
        <w:tc>
          <w:tcPr>
            <w:tcW w:w="1492" w:type="pct"/>
          </w:tcPr>
          <w:p w14:paraId="40CBE55A" w14:textId="77777777" w:rsidR="00BE1ABF" w:rsidRPr="00E6246D" w:rsidRDefault="00BE1ABF" w:rsidP="00C87A51">
            <w:pPr>
              <w:widowControl w:val="0"/>
              <w:contextualSpacing/>
              <w:jc w:val="left"/>
              <w:rPr>
                <w:rFonts w:cs="Arial"/>
                <w:sz w:val="18"/>
                <w:szCs w:val="18"/>
                <w:lang w:val="en-GB"/>
              </w:rPr>
            </w:pPr>
          </w:p>
          <w:p w14:paraId="692A7B18" w14:textId="77777777" w:rsidR="001116E2" w:rsidRPr="00E6246D" w:rsidRDefault="001116E2" w:rsidP="00C87A51">
            <w:pPr>
              <w:widowControl w:val="0"/>
              <w:contextualSpacing/>
              <w:jc w:val="left"/>
              <w:rPr>
                <w:rFonts w:cs="Arial"/>
                <w:sz w:val="18"/>
                <w:szCs w:val="18"/>
                <w:lang w:val="en-GB"/>
              </w:rPr>
            </w:pPr>
          </w:p>
          <w:p w14:paraId="1DC139E9" w14:textId="77777777" w:rsidR="002F450E" w:rsidRPr="00E6246D" w:rsidRDefault="002F450E" w:rsidP="00C87A51">
            <w:pPr>
              <w:widowControl w:val="0"/>
              <w:contextualSpacing/>
              <w:jc w:val="left"/>
              <w:rPr>
                <w:rFonts w:cs="Arial"/>
                <w:sz w:val="18"/>
                <w:szCs w:val="18"/>
                <w:lang w:val="en-GB"/>
              </w:rPr>
            </w:pPr>
          </w:p>
        </w:tc>
      </w:tr>
      <w:tr w:rsidR="0028469C" w:rsidRPr="00F356F8" w14:paraId="70BEAD8A" w14:textId="77777777" w:rsidTr="00B14B16">
        <w:trPr>
          <w:trHeight w:val="282"/>
        </w:trPr>
        <w:tc>
          <w:tcPr>
            <w:tcW w:w="254" w:type="pct"/>
            <w:tcBorders>
              <w:right w:val="single" w:sz="4" w:space="0" w:color="auto"/>
            </w:tcBorders>
            <w:shd w:val="clear" w:color="auto" w:fill="FFC000"/>
          </w:tcPr>
          <w:p w14:paraId="1C53E79F" w14:textId="77777777" w:rsidR="0028469C" w:rsidRPr="00F356F8" w:rsidRDefault="0028469C" w:rsidP="00C87A51">
            <w:pPr>
              <w:widowControl w:val="0"/>
              <w:contextualSpacing/>
              <w:jc w:val="center"/>
              <w:rPr>
                <w:rFonts w:cs="Arial"/>
                <w:b/>
                <w:sz w:val="22"/>
                <w:szCs w:val="22"/>
                <w:lang w:val="en-GB"/>
              </w:rPr>
            </w:pPr>
            <w:r>
              <w:rPr>
                <w:rFonts w:cs="Arial"/>
                <w:b/>
                <w:sz w:val="22"/>
                <w:szCs w:val="22"/>
                <w:lang w:val="en-GB"/>
              </w:rPr>
              <w:t>2</w:t>
            </w:r>
          </w:p>
        </w:tc>
        <w:tc>
          <w:tcPr>
            <w:tcW w:w="1595" w:type="pct"/>
            <w:tcBorders>
              <w:left w:val="single" w:sz="4" w:space="0" w:color="auto"/>
              <w:right w:val="single" w:sz="4" w:space="0" w:color="auto"/>
            </w:tcBorders>
            <w:shd w:val="clear" w:color="auto" w:fill="FFC000"/>
          </w:tcPr>
          <w:p w14:paraId="59E96D4A" w14:textId="77777777" w:rsidR="0028469C" w:rsidRPr="00F356F8" w:rsidRDefault="0028469C" w:rsidP="00C87A51">
            <w:pPr>
              <w:widowControl w:val="0"/>
              <w:contextualSpacing/>
              <w:jc w:val="center"/>
              <w:rPr>
                <w:rFonts w:cs="Arial"/>
                <w:b/>
                <w:sz w:val="22"/>
                <w:szCs w:val="22"/>
                <w:lang w:val="en-GB"/>
              </w:rPr>
            </w:pPr>
            <w:r>
              <w:rPr>
                <w:rFonts w:cs="Arial"/>
                <w:b/>
                <w:sz w:val="22"/>
                <w:szCs w:val="22"/>
                <w:lang w:val="en-GB"/>
              </w:rPr>
              <w:t>Management component</w:t>
            </w:r>
          </w:p>
        </w:tc>
        <w:tc>
          <w:tcPr>
            <w:tcW w:w="370" w:type="pct"/>
            <w:tcBorders>
              <w:left w:val="single" w:sz="4" w:space="0" w:color="auto"/>
              <w:right w:val="single" w:sz="4" w:space="0" w:color="auto"/>
            </w:tcBorders>
            <w:shd w:val="clear" w:color="auto" w:fill="FFC000"/>
          </w:tcPr>
          <w:p w14:paraId="6B12A85D" w14:textId="77777777" w:rsidR="0028469C" w:rsidRPr="00F356F8" w:rsidRDefault="001116E2" w:rsidP="00C87A51">
            <w:pPr>
              <w:widowControl w:val="0"/>
              <w:contextualSpacing/>
              <w:jc w:val="center"/>
              <w:rPr>
                <w:rFonts w:cs="Arial"/>
                <w:b/>
                <w:sz w:val="22"/>
                <w:szCs w:val="22"/>
                <w:lang w:val="en-GB"/>
              </w:rPr>
            </w:pPr>
            <w:r>
              <w:rPr>
                <w:rFonts w:cs="Arial"/>
                <w:b/>
                <w:sz w:val="22"/>
                <w:szCs w:val="22"/>
                <w:lang w:val="en-GB"/>
              </w:rPr>
              <w:t>10</w:t>
            </w:r>
          </w:p>
        </w:tc>
        <w:tc>
          <w:tcPr>
            <w:tcW w:w="670" w:type="pct"/>
            <w:tcBorders>
              <w:left w:val="single" w:sz="4" w:space="0" w:color="auto"/>
              <w:right w:val="single" w:sz="4" w:space="0" w:color="auto"/>
            </w:tcBorders>
            <w:shd w:val="clear" w:color="auto" w:fill="FFC000"/>
          </w:tcPr>
          <w:p w14:paraId="45D1FAFC" w14:textId="77777777" w:rsidR="0028469C" w:rsidRPr="00F356F8" w:rsidRDefault="0028469C" w:rsidP="00C87A51">
            <w:pPr>
              <w:widowControl w:val="0"/>
              <w:contextualSpacing/>
              <w:jc w:val="center"/>
              <w:rPr>
                <w:rFonts w:cs="Arial"/>
                <w:b/>
                <w:sz w:val="22"/>
                <w:szCs w:val="22"/>
                <w:lang w:val="en-GB"/>
              </w:rPr>
            </w:pPr>
            <w:r w:rsidRPr="00F356F8">
              <w:rPr>
                <w:rFonts w:cs="Arial"/>
                <w:b/>
                <w:sz w:val="22"/>
                <w:szCs w:val="22"/>
                <w:lang w:val="en-GB"/>
              </w:rPr>
              <w:t>Section</w:t>
            </w:r>
          </w:p>
        </w:tc>
        <w:tc>
          <w:tcPr>
            <w:tcW w:w="619" w:type="pct"/>
            <w:tcBorders>
              <w:left w:val="single" w:sz="4" w:space="0" w:color="auto"/>
            </w:tcBorders>
            <w:shd w:val="clear" w:color="auto" w:fill="92D050"/>
          </w:tcPr>
          <w:p w14:paraId="2396717C" w14:textId="77777777" w:rsidR="0028469C" w:rsidRPr="00F356F8" w:rsidRDefault="0028469C" w:rsidP="00C87A51">
            <w:pPr>
              <w:widowControl w:val="0"/>
              <w:contextualSpacing/>
              <w:jc w:val="center"/>
              <w:rPr>
                <w:rFonts w:cs="Arial"/>
                <w:b/>
                <w:sz w:val="22"/>
                <w:szCs w:val="22"/>
                <w:lang w:val="en-GB"/>
              </w:rPr>
            </w:pPr>
          </w:p>
        </w:tc>
        <w:tc>
          <w:tcPr>
            <w:tcW w:w="1492" w:type="pct"/>
            <w:shd w:val="clear" w:color="auto" w:fill="92D050"/>
          </w:tcPr>
          <w:p w14:paraId="5D8C7704" w14:textId="77777777" w:rsidR="0028469C" w:rsidRPr="00F356F8" w:rsidRDefault="0028469C" w:rsidP="00C87A51">
            <w:pPr>
              <w:widowControl w:val="0"/>
              <w:contextualSpacing/>
              <w:jc w:val="center"/>
              <w:rPr>
                <w:rFonts w:cs="Arial"/>
                <w:b/>
                <w:sz w:val="22"/>
                <w:szCs w:val="22"/>
                <w:lang w:val="en-GB"/>
              </w:rPr>
            </w:pPr>
          </w:p>
        </w:tc>
      </w:tr>
      <w:tr w:rsidR="0011518D" w:rsidRPr="00F356F8" w14:paraId="418EE24A" w14:textId="77777777" w:rsidTr="00B14B16">
        <w:trPr>
          <w:trHeight w:val="325"/>
        </w:trPr>
        <w:tc>
          <w:tcPr>
            <w:tcW w:w="254" w:type="pct"/>
          </w:tcPr>
          <w:p w14:paraId="5E148636" w14:textId="77777777" w:rsidR="0011518D" w:rsidRPr="00DC6845" w:rsidRDefault="0011518D" w:rsidP="00C87A51">
            <w:pPr>
              <w:widowControl w:val="0"/>
              <w:contextualSpacing/>
              <w:jc w:val="center"/>
              <w:rPr>
                <w:rFonts w:cs="Arial"/>
                <w:lang w:val="en-US"/>
              </w:rPr>
            </w:pPr>
            <w:r>
              <w:rPr>
                <w:rFonts w:cs="Arial"/>
                <w:lang w:val="en-US"/>
              </w:rPr>
              <w:t>2.1</w:t>
            </w:r>
          </w:p>
        </w:tc>
        <w:tc>
          <w:tcPr>
            <w:tcW w:w="1595" w:type="pct"/>
          </w:tcPr>
          <w:p w14:paraId="546DA1DA" w14:textId="77777777" w:rsidR="00491AAA" w:rsidRDefault="00491AAA" w:rsidP="00C87A51">
            <w:pPr>
              <w:pStyle w:val="ListParagraph"/>
              <w:numPr>
                <w:ilvl w:val="0"/>
                <w:numId w:val="17"/>
              </w:numPr>
              <w:spacing w:after="0"/>
              <w:contextualSpacing/>
            </w:pPr>
            <w:r>
              <w:t>Is the bidder (or the bidder</w:t>
            </w:r>
            <w:r w:rsidR="00BC3F3F">
              <w:t>’</w:t>
            </w:r>
            <w:r>
              <w:t xml:space="preserve">s partners) being investigated or subject to public or private reprimand/warning </w:t>
            </w:r>
            <w:r w:rsidRPr="0036260B">
              <w:t>of a professional association.</w:t>
            </w:r>
          </w:p>
          <w:p w14:paraId="0CE7190A" w14:textId="1830478A" w:rsidR="0011518D" w:rsidRPr="0036260B" w:rsidRDefault="0011518D" w:rsidP="00C87A51">
            <w:pPr>
              <w:pStyle w:val="ListParagraph"/>
              <w:numPr>
                <w:ilvl w:val="0"/>
                <w:numId w:val="15"/>
              </w:numPr>
              <w:spacing w:after="0"/>
              <w:contextualSpacing/>
            </w:pPr>
            <w:r>
              <w:t>O</w:t>
            </w:r>
            <w:r w:rsidRPr="0036260B">
              <w:t xml:space="preserve">rganogram or list of partners, managers, </w:t>
            </w:r>
            <w:r w:rsidR="00C26BFF" w:rsidRPr="0036260B">
              <w:t>specialists,</w:t>
            </w:r>
            <w:r w:rsidRPr="0036260B">
              <w:t xml:space="preserve"> and clerks in the company.</w:t>
            </w:r>
          </w:p>
          <w:p w14:paraId="18B85D3E" w14:textId="77777777" w:rsidR="0011518D" w:rsidRPr="0036260B" w:rsidRDefault="0011518D" w:rsidP="00C87A51">
            <w:pPr>
              <w:pStyle w:val="ListParagraph"/>
              <w:numPr>
                <w:ilvl w:val="0"/>
                <w:numId w:val="15"/>
              </w:numPr>
              <w:spacing w:after="0"/>
              <w:contextualSpacing/>
            </w:pPr>
            <w:r>
              <w:t>P</w:t>
            </w:r>
            <w:r w:rsidRPr="0036260B">
              <w:t>roposed audit team, in terms of job positions in the firm.</w:t>
            </w:r>
          </w:p>
          <w:p w14:paraId="73DDC75F" w14:textId="052B57CA" w:rsidR="0011518D" w:rsidRDefault="0011518D" w:rsidP="00C87A51">
            <w:pPr>
              <w:pStyle w:val="ListParagraph"/>
              <w:numPr>
                <w:ilvl w:val="0"/>
                <w:numId w:val="15"/>
              </w:numPr>
              <w:spacing w:after="0"/>
              <w:contextualSpacing/>
            </w:pPr>
            <w:r>
              <w:t>S</w:t>
            </w:r>
            <w:r w:rsidRPr="0036260B">
              <w:t xml:space="preserve">taff members who will direct and review audit work </w:t>
            </w:r>
          </w:p>
          <w:p w14:paraId="1E367C07" w14:textId="77777777" w:rsidR="0011518D" w:rsidRDefault="0011518D" w:rsidP="00C87A51">
            <w:pPr>
              <w:pStyle w:val="ListParagraph"/>
              <w:numPr>
                <w:ilvl w:val="0"/>
                <w:numId w:val="15"/>
              </w:numPr>
              <w:spacing w:after="0"/>
              <w:contextualSpacing/>
            </w:pPr>
            <w:r>
              <w:t>S</w:t>
            </w:r>
            <w:r w:rsidRPr="0036260B">
              <w:t xml:space="preserve">taff members responsible for planning, directing, and conducting fieldwork or reporting. </w:t>
            </w:r>
          </w:p>
          <w:p w14:paraId="2B40DD67" w14:textId="77777777" w:rsidR="0011518D" w:rsidRDefault="0011518D" w:rsidP="00C87A51">
            <w:pPr>
              <w:pStyle w:val="ListParagraph"/>
              <w:numPr>
                <w:ilvl w:val="0"/>
                <w:numId w:val="15"/>
              </w:numPr>
              <w:spacing w:after="0"/>
              <w:contextualSpacing/>
            </w:pPr>
            <w:r>
              <w:t>S</w:t>
            </w:r>
            <w:r w:rsidRPr="0036260B">
              <w:t xml:space="preserve">taff rotation plans </w:t>
            </w:r>
          </w:p>
          <w:p w14:paraId="727A8F7B" w14:textId="77777777" w:rsidR="0011518D" w:rsidRDefault="0011518D" w:rsidP="00C87A51">
            <w:pPr>
              <w:pStyle w:val="ListParagraph"/>
              <w:numPr>
                <w:ilvl w:val="0"/>
                <w:numId w:val="15"/>
              </w:numPr>
              <w:spacing w:after="0"/>
              <w:contextualSpacing/>
            </w:pPr>
            <w:r>
              <w:t>N</w:t>
            </w:r>
            <w:r w:rsidRPr="002E471E">
              <w:t>ames of</w:t>
            </w:r>
            <w:r>
              <w:t xml:space="preserve"> </w:t>
            </w:r>
            <w:r w:rsidRPr="002E471E">
              <w:t>outside specialists and consultants</w:t>
            </w:r>
          </w:p>
          <w:p w14:paraId="62DF646F" w14:textId="77777777" w:rsidR="0011518D" w:rsidRDefault="0011518D" w:rsidP="00C87A51">
            <w:pPr>
              <w:pStyle w:val="ListParagraph"/>
              <w:numPr>
                <w:ilvl w:val="0"/>
                <w:numId w:val="15"/>
              </w:numPr>
              <w:spacing w:after="0"/>
              <w:contextualSpacing/>
            </w:pPr>
            <w:r w:rsidRPr="002E471E">
              <w:t xml:space="preserve"> </w:t>
            </w:r>
            <w:r w:rsidRPr="0011518D">
              <w:t>Educational background/detailed resumes</w:t>
            </w:r>
          </w:p>
        </w:tc>
        <w:tc>
          <w:tcPr>
            <w:tcW w:w="370" w:type="pct"/>
            <w:tcBorders>
              <w:right w:val="single" w:sz="4" w:space="0" w:color="auto"/>
            </w:tcBorders>
          </w:tcPr>
          <w:p w14:paraId="2F1CCED1" w14:textId="7F2120AE" w:rsidR="0011518D" w:rsidRPr="0011518D" w:rsidRDefault="009C4127" w:rsidP="00C87A51">
            <w:pPr>
              <w:widowControl w:val="0"/>
              <w:contextualSpacing/>
              <w:jc w:val="center"/>
              <w:rPr>
                <w:rFonts w:cs="Arial"/>
                <w:lang w:val="en-GB"/>
              </w:rPr>
            </w:pPr>
            <w:r>
              <w:rPr>
                <w:rFonts w:cs="Arial"/>
                <w:lang w:val="en-GB"/>
              </w:rPr>
              <w:t>6</w:t>
            </w:r>
          </w:p>
        </w:tc>
        <w:tc>
          <w:tcPr>
            <w:tcW w:w="670" w:type="pct"/>
            <w:tcBorders>
              <w:left w:val="single" w:sz="4" w:space="0" w:color="auto"/>
              <w:right w:val="single" w:sz="4" w:space="0" w:color="auto"/>
            </w:tcBorders>
          </w:tcPr>
          <w:p w14:paraId="7F36EF41" w14:textId="7001BB11" w:rsidR="0011518D" w:rsidRDefault="00BA2DBB" w:rsidP="00C87A51">
            <w:pPr>
              <w:widowControl w:val="0"/>
              <w:contextualSpacing/>
              <w:jc w:val="left"/>
              <w:rPr>
                <w:rFonts w:cs="Arial"/>
                <w:lang w:val="en-GB"/>
              </w:rPr>
            </w:pPr>
            <w:r>
              <w:rPr>
                <w:rFonts w:cs="Arial"/>
                <w:lang w:val="en-GB"/>
              </w:rPr>
              <w:t>(Section 1</w:t>
            </w:r>
            <w:r w:rsidR="009C4127">
              <w:rPr>
                <w:rFonts w:cs="Arial"/>
                <w:lang w:val="en-GB"/>
              </w:rPr>
              <w:t>2</w:t>
            </w:r>
            <w:r>
              <w:rPr>
                <w:rFonts w:cs="Arial"/>
                <w:lang w:val="en-GB"/>
              </w:rPr>
              <w:t>.</w:t>
            </w:r>
            <w:r w:rsidR="00BC3F3F">
              <w:rPr>
                <w:rFonts w:cs="Arial"/>
                <w:lang w:val="en-GB"/>
              </w:rPr>
              <w:t>6</w:t>
            </w:r>
            <w:r w:rsidR="0011518D">
              <w:rPr>
                <w:rFonts w:cs="Arial"/>
                <w:lang w:val="en-GB"/>
              </w:rPr>
              <w:t>)</w:t>
            </w:r>
          </w:p>
        </w:tc>
        <w:tc>
          <w:tcPr>
            <w:tcW w:w="619" w:type="pct"/>
            <w:tcBorders>
              <w:left w:val="single" w:sz="4" w:space="0" w:color="auto"/>
            </w:tcBorders>
          </w:tcPr>
          <w:p w14:paraId="79858DD1" w14:textId="77777777" w:rsidR="0011518D" w:rsidRPr="00E6246D" w:rsidRDefault="0011518D" w:rsidP="00C87A51">
            <w:pPr>
              <w:widowControl w:val="0"/>
              <w:contextualSpacing/>
              <w:jc w:val="left"/>
              <w:rPr>
                <w:rFonts w:cs="Arial"/>
                <w:sz w:val="18"/>
                <w:szCs w:val="18"/>
                <w:lang w:val="en-GB"/>
              </w:rPr>
            </w:pPr>
          </w:p>
        </w:tc>
        <w:tc>
          <w:tcPr>
            <w:tcW w:w="1492" w:type="pct"/>
          </w:tcPr>
          <w:p w14:paraId="139E78D9" w14:textId="77777777" w:rsidR="0011518D" w:rsidRPr="00E6246D" w:rsidRDefault="0011518D" w:rsidP="00C87A51">
            <w:pPr>
              <w:widowControl w:val="0"/>
              <w:contextualSpacing/>
              <w:jc w:val="left"/>
              <w:rPr>
                <w:rFonts w:cs="Arial"/>
                <w:sz w:val="18"/>
                <w:szCs w:val="18"/>
                <w:lang w:val="en-GB"/>
              </w:rPr>
            </w:pPr>
          </w:p>
        </w:tc>
      </w:tr>
      <w:tr w:rsidR="0011518D" w:rsidRPr="00F356F8" w14:paraId="7A27823F" w14:textId="77777777" w:rsidTr="00B14B16">
        <w:trPr>
          <w:trHeight w:val="397"/>
        </w:trPr>
        <w:tc>
          <w:tcPr>
            <w:tcW w:w="254" w:type="pct"/>
          </w:tcPr>
          <w:p w14:paraId="218C1956" w14:textId="77777777" w:rsidR="0011518D" w:rsidRPr="00DC6845" w:rsidRDefault="0011518D" w:rsidP="00C26BFF">
            <w:pPr>
              <w:widowControl w:val="0"/>
              <w:contextualSpacing/>
              <w:jc w:val="center"/>
              <w:rPr>
                <w:rFonts w:cs="Arial"/>
                <w:lang w:val="en-US"/>
              </w:rPr>
            </w:pPr>
            <w:r>
              <w:rPr>
                <w:rFonts w:cs="Arial"/>
                <w:lang w:val="en-US"/>
              </w:rPr>
              <w:t>2.2</w:t>
            </w:r>
          </w:p>
        </w:tc>
        <w:tc>
          <w:tcPr>
            <w:tcW w:w="1595" w:type="pct"/>
          </w:tcPr>
          <w:p w14:paraId="16B4B3AA" w14:textId="77777777" w:rsidR="0011518D" w:rsidRDefault="0011518D" w:rsidP="00C26BFF">
            <w:pPr>
              <w:pStyle w:val="ListParagraph"/>
              <w:numPr>
                <w:ilvl w:val="0"/>
                <w:numId w:val="15"/>
              </w:numPr>
              <w:spacing w:after="0"/>
              <w:contextualSpacing/>
            </w:pPr>
            <w:r w:rsidRPr="0011518D">
              <w:t>Membership of external quality control organizations (Professional membership held by proposed team).</w:t>
            </w:r>
          </w:p>
        </w:tc>
        <w:tc>
          <w:tcPr>
            <w:tcW w:w="370" w:type="pct"/>
            <w:tcBorders>
              <w:right w:val="single" w:sz="4" w:space="0" w:color="auto"/>
            </w:tcBorders>
          </w:tcPr>
          <w:p w14:paraId="2D5D35CF" w14:textId="77777777" w:rsidR="0011518D" w:rsidRPr="0011518D" w:rsidRDefault="00491AAA" w:rsidP="00C26BFF">
            <w:pPr>
              <w:widowControl w:val="0"/>
              <w:contextualSpacing/>
              <w:jc w:val="center"/>
              <w:rPr>
                <w:rFonts w:cs="Arial"/>
                <w:lang w:val="en-GB"/>
              </w:rPr>
            </w:pPr>
            <w:r>
              <w:rPr>
                <w:rFonts w:cs="Arial"/>
                <w:lang w:val="en-GB"/>
              </w:rPr>
              <w:t>2</w:t>
            </w:r>
          </w:p>
        </w:tc>
        <w:tc>
          <w:tcPr>
            <w:tcW w:w="670" w:type="pct"/>
            <w:tcBorders>
              <w:left w:val="single" w:sz="4" w:space="0" w:color="auto"/>
              <w:right w:val="single" w:sz="4" w:space="0" w:color="auto"/>
            </w:tcBorders>
          </w:tcPr>
          <w:p w14:paraId="6BE610C0" w14:textId="777EDD66" w:rsidR="0011518D" w:rsidRDefault="00BA2DBB" w:rsidP="00C26BFF">
            <w:pPr>
              <w:widowControl w:val="0"/>
              <w:contextualSpacing/>
              <w:jc w:val="left"/>
              <w:rPr>
                <w:rFonts w:cs="Arial"/>
                <w:lang w:val="en-GB"/>
              </w:rPr>
            </w:pPr>
            <w:r>
              <w:rPr>
                <w:rFonts w:cs="Arial"/>
                <w:lang w:val="en-GB"/>
              </w:rPr>
              <w:t>(Section 1</w:t>
            </w:r>
            <w:r w:rsidR="009C4127">
              <w:rPr>
                <w:rFonts w:cs="Arial"/>
                <w:lang w:val="en-GB"/>
              </w:rPr>
              <w:t>2</w:t>
            </w:r>
            <w:r>
              <w:rPr>
                <w:rFonts w:cs="Arial"/>
                <w:lang w:val="en-GB"/>
              </w:rPr>
              <w:t>.</w:t>
            </w:r>
            <w:r w:rsidR="00BC3F3F">
              <w:rPr>
                <w:rFonts w:cs="Arial"/>
                <w:lang w:val="en-GB"/>
              </w:rPr>
              <w:t>6</w:t>
            </w:r>
            <w:r w:rsidR="0011518D" w:rsidRPr="0011518D">
              <w:rPr>
                <w:rFonts w:cs="Arial"/>
                <w:lang w:val="en-GB"/>
              </w:rPr>
              <w:t>)</w:t>
            </w:r>
          </w:p>
        </w:tc>
        <w:tc>
          <w:tcPr>
            <w:tcW w:w="619" w:type="pct"/>
            <w:tcBorders>
              <w:left w:val="single" w:sz="4" w:space="0" w:color="auto"/>
            </w:tcBorders>
          </w:tcPr>
          <w:p w14:paraId="741D8BAF" w14:textId="77777777" w:rsidR="0011518D" w:rsidRPr="00E6246D" w:rsidRDefault="0011518D" w:rsidP="00C26BFF">
            <w:pPr>
              <w:widowControl w:val="0"/>
              <w:contextualSpacing/>
              <w:jc w:val="left"/>
              <w:rPr>
                <w:rFonts w:cs="Arial"/>
                <w:sz w:val="18"/>
                <w:szCs w:val="18"/>
                <w:lang w:val="en-GB"/>
              </w:rPr>
            </w:pPr>
          </w:p>
        </w:tc>
        <w:tc>
          <w:tcPr>
            <w:tcW w:w="1492" w:type="pct"/>
          </w:tcPr>
          <w:p w14:paraId="2C84B52E" w14:textId="77777777" w:rsidR="0011518D" w:rsidRPr="00E6246D" w:rsidRDefault="0011518D" w:rsidP="00C26BFF">
            <w:pPr>
              <w:widowControl w:val="0"/>
              <w:contextualSpacing/>
              <w:jc w:val="left"/>
              <w:rPr>
                <w:rFonts w:cs="Arial"/>
                <w:sz w:val="18"/>
                <w:szCs w:val="18"/>
                <w:lang w:val="en-GB"/>
              </w:rPr>
            </w:pPr>
          </w:p>
        </w:tc>
      </w:tr>
      <w:tr w:rsidR="0011518D" w:rsidRPr="00F356F8" w14:paraId="0A0AFE05" w14:textId="77777777" w:rsidTr="00B14B16">
        <w:trPr>
          <w:trHeight w:val="719"/>
        </w:trPr>
        <w:tc>
          <w:tcPr>
            <w:tcW w:w="254" w:type="pct"/>
          </w:tcPr>
          <w:p w14:paraId="58BC913D" w14:textId="77777777" w:rsidR="0011518D" w:rsidRPr="00DC6845" w:rsidRDefault="0011518D" w:rsidP="00C26BFF">
            <w:pPr>
              <w:widowControl w:val="0"/>
              <w:contextualSpacing/>
              <w:jc w:val="center"/>
              <w:rPr>
                <w:rFonts w:cs="Arial"/>
                <w:lang w:val="en-US"/>
              </w:rPr>
            </w:pPr>
            <w:r>
              <w:rPr>
                <w:rFonts w:cs="Arial"/>
                <w:lang w:val="en-US"/>
              </w:rPr>
              <w:t>2.3</w:t>
            </w:r>
          </w:p>
        </w:tc>
        <w:tc>
          <w:tcPr>
            <w:tcW w:w="1595" w:type="pct"/>
          </w:tcPr>
          <w:p w14:paraId="41A47DA2" w14:textId="77777777" w:rsidR="0011518D" w:rsidRDefault="0011518D" w:rsidP="00C26BFF">
            <w:pPr>
              <w:pStyle w:val="ListParagraph"/>
              <w:numPr>
                <w:ilvl w:val="0"/>
                <w:numId w:val="15"/>
              </w:numPr>
              <w:spacing w:after="0"/>
              <w:contextualSpacing/>
            </w:pPr>
            <w:r>
              <w:t>C</w:t>
            </w:r>
            <w:r w:rsidRPr="001116E2">
              <w:rPr>
                <w:rFonts w:cs="Arial"/>
                <w:szCs w:val="18"/>
              </w:rPr>
              <w:t>ontinuing professional experience (</w:t>
            </w:r>
            <w:r>
              <w:t>S</w:t>
            </w:r>
            <w:r w:rsidRPr="0036260B">
              <w:t>taff training and dev</w:t>
            </w:r>
            <w:r>
              <w:t>elopment policies and procedures</w:t>
            </w:r>
            <w:r w:rsidR="00491AAA">
              <w:t>)</w:t>
            </w:r>
          </w:p>
          <w:p w14:paraId="2A5BD694" w14:textId="77777777" w:rsidR="00B14B16" w:rsidRDefault="00B14B16" w:rsidP="00B14B16">
            <w:pPr>
              <w:contextualSpacing/>
            </w:pPr>
          </w:p>
          <w:p w14:paraId="635C98D7" w14:textId="77777777" w:rsidR="00B14B16" w:rsidRDefault="00B14B16" w:rsidP="00B14B16">
            <w:pPr>
              <w:contextualSpacing/>
            </w:pPr>
          </w:p>
          <w:p w14:paraId="551CAFCB" w14:textId="2043C801" w:rsidR="00B14B16" w:rsidRDefault="00B14B16" w:rsidP="00B14B16">
            <w:pPr>
              <w:contextualSpacing/>
            </w:pPr>
          </w:p>
        </w:tc>
        <w:tc>
          <w:tcPr>
            <w:tcW w:w="370" w:type="pct"/>
            <w:tcBorders>
              <w:right w:val="single" w:sz="4" w:space="0" w:color="auto"/>
            </w:tcBorders>
          </w:tcPr>
          <w:p w14:paraId="4890E865" w14:textId="77777777" w:rsidR="0011518D" w:rsidRPr="0011518D" w:rsidRDefault="00491AAA" w:rsidP="00C26BFF">
            <w:pPr>
              <w:widowControl w:val="0"/>
              <w:contextualSpacing/>
              <w:jc w:val="center"/>
              <w:rPr>
                <w:rFonts w:cs="Arial"/>
                <w:lang w:val="en-GB"/>
              </w:rPr>
            </w:pPr>
            <w:r>
              <w:rPr>
                <w:rFonts w:cs="Arial"/>
                <w:lang w:val="en-GB"/>
              </w:rPr>
              <w:t>2</w:t>
            </w:r>
          </w:p>
        </w:tc>
        <w:tc>
          <w:tcPr>
            <w:tcW w:w="670" w:type="pct"/>
            <w:tcBorders>
              <w:left w:val="single" w:sz="4" w:space="0" w:color="auto"/>
              <w:right w:val="single" w:sz="4" w:space="0" w:color="auto"/>
            </w:tcBorders>
          </w:tcPr>
          <w:p w14:paraId="7A3048DF" w14:textId="05F4DFEE" w:rsidR="0011518D" w:rsidRDefault="00BA2DBB" w:rsidP="00C26BFF">
            <w:pPr>
              <w:widowControl w:val="0"/>
              <w:contextualSpacing/>
              <w:jc w:val="left"/>
              <w:rPr>
                <w:rFonts w:cs="Arial"/>
                <w:lang w:val="en-GB"/>
              </w:rPr>
            </w:pPr>
            <w:r>
              <w:rPr>
                <w:rFonts w:cs="Arial"/>
                <w:lang w:val="en-GB"/>
              </w:rPr>
              <w:t>(Section 1</w:t>
            </w:r>
            <w:r w:rsidR="009C4127">
              <w:rPr>
                <w:rFonts w:cs="Arial"/>
                <w:lang w:val="en-GB"/>
              </w:rPr>
              <w:t>2</w:t>
            </w:r>
            <w:r>
              <w:rPr>
                <w:rFonts w:cs="Arial"/>
                <w:lang w:val="en-GB"/>
              </w:rPr>
              <w:t>.</w:t>
            </w:r>
            <w:r w:rsidR="00BC3F3F">
              <w:rPr>
                <w:rFonts w:cs="Arial"/>
                <w:lang w:val="en-GB"/>
              </w:rPr>
              <w:t>6</w:t>
            </w:r>
            <w:r w:rsidR="0011518D" w:rsidRPr="0011518D">
              <w:rPr>
                <w:rFonts w:cs="Arial"/>
                <w:lang w:val="en-GB"/>
              </w:rPr>
              <w:t>)</w:t>
            </w:r>
          </w:p>
        </w:tc>
        <w:tc>
          <w:tcPr>
            <w:tcW w:w="619" w:type="pct"/>
            <w:tcBorders>
              <w:left w:val="single" w:sz="4" w:space="0" w:color="auto"/>
            </w:tcBorders>
          </w:tcPr>
          <w:p w14:paraId="29689F94" w14:textId="77777777" w:rsidR="0011518D" w:rsidRPr="00E6246D" w:rsidRDefault="0011518D" w:rsidP="00C26BFF">
            <w:pPr>
              <w:widowControl w:val="0"/>
              <w:contextualSpacing/>
              <w:jc w:val="left"/>
              <w:rPr>
                <w:rFonts w:cs="Arial"/>
                <w:sz w:val="18"/>
                <w:szCs w:val="18"/>
                <w:lang w:val="en-GB"/>
              </w:rPr>
            </w:pPr>
          </w:p>
        </w:tc>
        <w:tc>
          <w:tcPr>
            <w:tcW w:w="1492" w:type="pct"/>
          </w:tcPr>
          <w:p w14:paraId="2DBEC151" w14:textId="77777777" w:rsidR="0011518D" w:rsidRPr="00E6246D" w:rsidRDefault="0011518D" w:rsidP="00C26BFF">
            <w:pPr>
              <w:widowControl w:val="0"/>
              <w:contextualSpacing/>
              <w:jc w:val="left"/>
              <w:rPr>
                <w:rFonts w:cs="Arial"/>
                <w:sz w:val="18"/>
                <w:szCs w:val="18"/>
                <w:lang w:val="en-GB"/>
              </w:rPr>
            </w:pPr>
          </w:p>
        </w:tc>
      </w:tr>
      <w:tr w:rsidR="00C64565" w:rsidRPr="00F356F8" w14:paraId="192AF92E" w14:textId="77777777" w:rsidTr="00B14B16">
        <w:trPr>
          <w:trHeight w:val="282"/>
        </w:trPr>
        <w:tc>
          <w:tcPr>
            <w:tcW w:w="254" w:type="pct"/>
            <w:tcBorders>
              <w:right w:val="single" w:sz="4" w:space="0" w:color="auto"/>
            </w:tcBorders>
            <w:shd w:val="clear" w:color="auto" w:fill="FFC000"/>
          </w:tcPr>
          <w:p w14:paraId="62BFC521" w14:textId="77777777" w:rsidR="00C64565" w:rsidRPr="00F356F8" w:rsidRDefault="00C64565" w:rsidP="00C26BFF">
            <w:pPr>
              <w:widowControl w:val="0"/>
              <w:contextualSpacing/>
              <w:jc w:val="center"/>
              <w:rPr>
                <w:rFonts w:cs="Arial"/>
                <w:b/>
                <w:sz w:val="22"/>
                <w:szCs w:val="22"/>
                <w:lang w:val="en-GB"/>
              </w:rPr>
            </w:pPr>
            <w:r>
              <w:rPr>
                <w:rFonts w:cs="Arial"/>
                <w:b/>
                <w:sz w:val="22"/>
                <w:szCs w:val="22"/>
                <w:lang w:val="en-GB"/>
              </w:rPr>
              <w:lastRenderedPageBreak/>
              <w:t>3</w:t>
            </w:r>
          </w:p>
        </w:tc>
        <w:tc>
          <w:tcPr>
            <w:tcW w:w="1595" w:type="pct"/>
            <w:tcBorders>
              <w:left w:val="single" w:sz="4" w:space="0" w:color="auto"/>
              <w:right w:val="single" w:sz="4" w:space="0" w:color="auto"/>
            </w:tcBorders>
            <w:shd w:val="clear" w:color="auto" w:fill="FFC000"/>
          </w:tcPr>
          <w:p w14:paraId="71FA6F7B" w14:textId="77777777" w:rsidR="00C64565" w:rsidRPr="00F356F8" w:rsidRDefault="00C64565" w:rsidP="00C26BFF">
            <w:pPr>
              <w:widowControl w:val="0"/>
              <w:contextualSpacing/>
              <w:jc w:val="center"/>
              <w:rPr>
                <w:rFonts w:cs="Arial"/>
                <w:b/>
                <w:sz w:val="22"/>
                <w:szCs w:val="22"/>
                <w:lang w:val="en-GB"/>
              </w:rPr>
            </w:pPr>
            <w:r>
              <w:rPr>
                <w:rFonts w:cs="Arial"/>
                <w:b/>
                <w:sz w:val="22"/>
                <w:szCs w:val="22"/>
                <w:lang w:val="en-GB"/>
              </w:rPr>
              <w:t>Technical component</w:t>
            </w:r>
          </w:p>
        </w:tc>
        <w:tc>
          <w:tcPr>
            <w:tcW w:w="370" w:type="pct"/>
            <w:tcBorders>
              <w:left w:val="single" w:sz="4" w:space="0" w:color="auto"/>
              <w:right w:val="single" w:sz="4" w:space="0" w:color="auto"/>
            </w:tcBorders>
            <w:shd w:val="clear" w:color="auto" w:fill="FFC000"/>
          </w:tcPr>
          <w:p w14:paraId="2F93C27D" w14:textId="77777777" w:rsidR="00C64565" w:rsidRPr="00F356F8" w:rsidRDefault="002E471E" w:rsidP="00C26BFF">
            <w:pPr>
              <w:widowControl w:val="0"/>
              <w:contextualSpacing/>
              <w:jc w:val="center"/>
              <w:rPr>
                <w:rFonts w:cs="Arial"/>
                <w:b/>
                <w:sz w:val="22"/>
                <w:szCs w:val="22"/>
                <w:lang w:val="en-GB"/>
              </w:rPr>
            </w:pPr>
            <w:r>
              <w:rPr>
                <w:rFonts w:cs="Arial"/>
                <w:b/>
                <w:sz w:val="22"/>
                <w:szCs w:val="22"/>
                <w:lang w:val="en-GB"/>
              </w:rPr>
              <w:t>20</w:t>
            </w:r>
          </w:p>
        </w:tc>
        <w:tc>
          <w:tcPr>
            <w:tcW w:w="670" w:type="pct"/>
            <w:tcBorders>
              <w:left w:val="single" w:sz="4" w:space="0" w:color="auto"/>
              <w:right w:val="single" w:sz="4" w:space="0" w:color="auto"/>
            </w:tcBorders>
            <w:shd w:val="clear" w:color="auto" w:fill="FFC000"/>
          </w:tcPr>
          <w:p w14:paraId="5298F22D" w14:textId="77777777" w:rsidR="00C64565" w:rsidRPr="00F356F8" w:rsidRDefault="00C64565" w:rsidP="00C26BFF">
            <w:pPr>
              <w:widowControl w:val="0"/>
              <w:contextualSpacing/>
              <w:jc w:val="center"/>
              <w:rPr>
                <w:rFonts w:cs="Arial"/>
                <w:b/>
                <w:sz w:val="22"/>
                <w:szCs w:val="22"/>
                <w:lang w:val="en-GB"/>
              </w:rPr>
            </w:pPr>
            <w:r w:rsidRPr="00F356F8">
              <w:rPr>
                <w:rFonts w:cs="Arial"/>
                <w:b/>
                <w:sz w:val="22"/>
                <w:szCs w:val="22"/>
                <w:lang w:val="en-GB"/>
              </w:rPr>
              <w:t>Section</w:t>
            </w:r>
          </w:p>
        </w:tc>
        <w:tc>
          <w:tcPr>
            <w:tcW w:w="619" w:type="pct"/>
            <w:tcBorders>
              <w:left w:val="single" w:sz="4" w:space="0" w:color="auto"/>
            </w:tcBorders>
            <w:shd w:val="clear" w:color="auto" w:fill="92D050"/>
          </w:tcPr>
          <w:p w14:paraId="508F8E19" w14:textId="77777777" w:rsidR="00C64565" w:rsidRPr="00F356F8" w:rsidRDefault="00C64565" w:rsidP="00C26BFF">
            <w:pPr>
              <w:widowControl w:val="0"/>
              <w:contextualSpacing/>
              <w:jc w:val="center"/>
              <w:rPr>
                <w:rFonts w:cs="Arial"/>
                <w:b/>
                <w:sz w:val="22"/>
                <w:szCs w:val="22"/>
                <w:lang w:val="en-GB"/>
              </w:rPr>
            </w:pPr>
          </w:p>
        </w:tc>
        <w:tc>
          <w:tcPr>
            <w:tcW w:w="1492" w:type="pct"/>
            <w:shd w:val="clear" w:color="auto" w:fill="92D050"/>
          </w:tcPr>
          <w:p w14:paraId="2E4B488C" w14:textId="77777777" w:rsidR="00C64565" w:rsidRPr="00F356F8" w:rsidRDefault="00C64565" w:rsidP="00C26BFF">
            <w:pPr>
              <w:widowControl w:val="0"/>
              <w:contextualSpacing/>
              <w:jc w:val="center"/>
              <w:rPr>
                <w:rFonts w:cs="Arial"/>
                <w:b/>
                <w:sz w:val="22"/>
                <w:szCs w:val="22"/>
                <w:lang w:val="en-GB"/>
              </w:rPr>
            </w:pPr>
          </w:p>
        </w:tc>
      </w:tr>
      <w:tr w:rsidR="001C2F30" w:rsidRPr="00F356F8" w14:paraId="6B144592" w14:textId="77777777" w:rsidTr="00B14B16">
        <w:trPr>
          <w:trHeight w:val="20"/>
        </w:trPr>
        <w:tc>
          <w:tcPr>
            <w:tcW w:w="254" w:type="pct"/>
          </w:tcPr>
          <w:p w14:paraId="20A616C8" w14:textId="77777777" w:rsidR="001C2F30" w:rsidRPr="00DC6845" w:rsidRDefault="001C2F30" w:rsidP="00C26BFF">
            <w:pPr>
              <w:widowControl w:val="0"/>
              <w:contextualSpacing/>
              <w:jc w:val="center"/>
              <w:rPr>
                <w:rFonts w:cs="Arial"/>
                <w:lang w:val="en-US"/>
              </w:rPr>
            </w:pPr>
            <w:r>
              <w:rPr>
                <w:rFonts w:cs="Arial"/>
                <w:lang w:val="en-US"/>
              </w:rPr>
              <w:t>3.1</w:t>
            </w:r>
          </w:p>
        </w:tc>
        <w:tc>
          <w:tcPr>
            <w:tcW w:w="1595" w:type="pct"/>
          </w:tcPr>
          <w:p w14:paraId="1EC4AB8F" w14:textId="77777777" w:rsidR="001C2F30" w:rsidRPr="00E401E5" w:rsidRDefault="001C2F30" w:rsidP="00C26BFF">
            <w:pPr>
              <w:pStyle w:val="ListParagraph"/>
              <w:numPr>
                <w:ilvl w:val="0"/>
                <w:numId w:val="18"/>
              </w:numPr>
              <w:spacing w:after="0"/>
              <w:contextualSpacing/>
              <w:rPr>
                <w:rFonts w:cs="Arial"/>
              </w:rPr>
            </w:pPr>
            <w:r w:rsidRPr="00E401E5">
              <w:rPr>
                <w:rFonts w:cs="Arial"/>
              </w:rPr>
              <w:t xml:space="preserve">Bidder’s independence   - relationship of proposed audit team to employees of the Tribunal and/or members of the Tribunal’s Audit and Risk Committees. </w:t>
            </w:r>
          </w:p>
        </w:tc>
        <w:tc>
          <w:tcPr>
            <w:tcW w:w="370" w:type="pct"/>
            <w:tcBorders>
              <w:right w:val="single" w:sz="4" w:space="0" w:color="auto"/>
            </w:tcBorders>
          </w:tcPr>
          <w:p w14:paraId="79F64990" w14:textId="77777777" w:rsidR="001C2F30" w:rsidRPr="00E401E5" w:rsidRDefault="001C2F30" w:rsidP="00C26BFF">
            <w:pPr>
              <w:widowControl w:val="0"/>
              <w:contextualSpacing/>
              <w:jc w:val="center"/>
              <w:rPr>
                <w:rFonts w:cs="Arial"/>
                <w:lang w:val="en-GB"/>
              </w:rPr>
            </w:pPr>
            <w:r w:rsidRPr="00E401E5">
              <w:rPr>
                <w:rFonts w:cs="Arial"/>
                <w:lang w:val="en-GB"/>
              </w:rPr>
              <w:t>3</w:t>
            </w:r>
          </w:p>
        </w:tc>
        <w:tc>
          <w:tcPr>
            <w:tcW w:w="670" w:type="pct"/>
            <w:tcBorders>
              <w:left w:val="single" w:sz="4" w:space="0" w:color="auto"/>
              <w:right w:val="single" w:sz="4" w:space="0" w:color="auto"/>
            </w:tcBorders>
          </w:tcPr>
          <w:p w14:paraId="7871177D" w14:textId="031A2A79" w:rsidR="001C2F30" w:rsidRPr="00E401E5" w:rsidRDefault="00BA2DBB" w:rsidP="00C26BFF">
            <w:pPr>
              <w:widowControl w:val="0"/>
              <w:contextualSpacing/>
              <w:jc w:val="left"/>
              <w:rPr>
                <w:rFonts w:cs="Arial"/>
                <w:lang w:val="en-GB"/>
              </w:rPr>
            </w:pPr>
            <w:r w:rsidRPr="00E401E5">
              <w:rPr>
                <w:rFonts w:cs="Arial"/>
                <w:lang w:val="en-GB"/>
              </w:rPr>
              <w:t>(Section 1</w:t>
            </w:r>
            <w:r w:rsidR="009C4127">
              <w:rPr>
                <w:rFonts w:cs="Arial"/>
                <w:lang w:val="en-GB"/>
              </w:rPr>
              <w:t>2</w:t>
            </w:r>
            <w:r w:rsidRPr="00E401E5">
              <w:rPr>
                <w:rFonts w:cs="Arial"/>
                <w:lang w:val="en-GB"/>
              </w:rPr>
              <w:t>.</w:t>
            </w:r>
            <w:r w:rsidR="00BC3F3F" w:rsidRPr="00E401E5">
              <w:rPr>
                <w:rFonts w:cs="Arial"/>
                <w:lang w:val="en-GB"/>
              </w:rPr>
              <w:t>5</w:t>
            </w:r>
            <w:r w:rsidR="001C2F30" w:rsidRPr="00E401E5">
              <w:rPr>
                <w:rFonts w:cs="Arial"/>
                <w:lang w:val="en-GB"/>
              </w:rPr>
              <w:t>)</w:t>
            </w:r>
          </w:p>
        </w:tc>
        <w:tc>
          <w:tcPr>
            <w:tcW w:w="619" w:type="pct"/>
            <w:tcBorders>
              <w:left w:val="single" w:sz="4" w:space="0" w:color="auto"/>
            </w:tcBorders>
          </w:tcPr>
          <w:p w14:paraId="259F121E" w14:textId="77777777" w:rsidR="001C2F30" w:rsidRPr="00E6246D" w:rsidRDefault="001C2F30" w:rsidP="00C26BFF">
            <w:pPr>
              <w:widowControl w:val="0"/>
              <w:contextualSpacing/>
              <w:jc w:val="left"/>
              <w:rPr>
                <w:rFonts w:cs="Arial"/>
                <w:sz w:val="18"/>
                <w:szCs w:val="18"/>
                <w:lang w:val="en-GB"/>
              </w:rPr>
            </w:pPr>
          </w:p>
        </w:tc>
        <w:tc>
          <w:tcPr>
            <w:tcW w:w="1492" w:type="pct"/>
          </w:tcPr>
          <w:p w14:paraId="6286DE8A" w14:textId="77777777" w:rsidR="001C2F30" w:rsidRPr="00E6246D" w:rsidRDefault="001C2F30" w:rsidP="00C26BFF">
            <w:pPr>
              <w:widowControl w:val="0"/>
              <w:contextualSpacing/>
              <w:jc w:val="left"/>
              <w:rPr>
                <w:rFonts w:cs="Arial"/>
                <w:sz w:val="18"/>
                <w:szCs w:val="18"/>
                <w:lang w:val="en-GB"/>
              </w:rPr>
            </w:pPr>
          </w:p>
        </w:tc>
      </w:tr>
      <w:tr w:rsidR="001C2F30" w:rsidRPr="00F356F8" w14:paraId="5EF7D384" w14:textId="77777777" w:rsidTr="00B14B16">
        <w:trPr>
          <w:trHeight w:val="20"/>
        </w:trPr>
        <w:tc>
          <w:tcPr>
            <w:tcW w:w="254" w:type="pct"/>
          </w:tcPr>
          <w:p w14:paraId="03BDF265" w14:textId="77777777" w:rsidR="001C2F30" w:rsidRPr="00DC6845" w:rsidRDefault="001C2F30" w:rsidP="00C26BFF">
            <w:pPr>
              <w:widowControl w:val="0"/>
              <w:contextualSpacing/>
              <w:jc w:val="center"/>
              <w:rPr>
                <w:rFonts w:cs="Arial"/>
                <w:lang w:val="en-US"/>
              </w:rPr>
            </w:pPr>
            <w:r>
              <w:rPr>
                <w:rFonts w:cs="Arial"/>
                <w:lang w:val="en-US"/>
              </w:rPr>
              <w:t>3.2</w:t>
            </w:r>
          </w:p>
        </w:tc>
        <w:tc>
          <w:tcPr>
            <w:tcW w:w="1595" w:type="pct"/>
          </w:tcPr>
          <w:p w14:paraId="2908C603" w14:textId="205BD99B" w:rsidR="001C2F30" w:rsidRPr="00E401E5" w:rsidRDefault="001C2F30" w:rsidP="00B14B16">
            <w:pPr>
              <w:pStyle w:val="ListParagraph"/>
              <w:numPr>
                <w:ilvl w:val="0"/>
                <w:numId w:val="18"/>
              </w:numPr>
              <w:spacing w:after="0"/>
              <w:contextualSpacing/>
              <w:jc w:val="left"/>
              <w:rPr>
                <w:rFonts w:cs="Arial"/>
              </w:rPr>
            </w:pPr>
            <w:r w:rsidRPr="00E401E5">
              <w:rPr>
                <w:rFonts w:cs="Arial"/>
              </w:rPr>
              <w:t xml:space="preserve">Experience and expertise </w:t>
            </w:r>
            <w:r w:rsidR="00C26BFF" w:rsidRPr="00E401E5">
              <w:rPr>
                <w:rFonts w:cs="Arial"/>
              </w:rPr>
              <w:t>regarding</w:t>
            </w:r>
            <w:r w:rsidRPr="00E401E5">
              <w:rPr>
                <w:rFonts w:cs="Arial"/>
              </w:rPr>
              <w:t xml:space="preserve"> auditing public sector entities with specific reference to section 1</w:t>
            </w:r>
            <w:r w:rsidR="009C4127">
              <w:rPr>
                <w:rFonts w:cs="Arial"/>
              </w:rPr>
              <w:t>2</w:t>
            </w:r>
            <w:r w:rsidRPr="00E401E5">
              <w:rPr>
                <w:rFonts w:cs="Arial"/>
              </w:rPr>
              <w:t>.3.1 and section 1</w:t>
            </w:r>
            <w:r w:rsidR="009C4127">
              <w:rPr>
                <w:rFonts w:cs="Arial"/>
              </w:rPr>
              <w:t>2</w:t>
            </w:r>
            <w:r w:rsidRPr="00E401E5">
              <w:rPr>
                <w:rFonts w:cs="Arial"/>
              </w:rPr>
              <w:t>.3.2.</w:t>
            </w:r>
          </w:p>
        </w:tc>
        <w:tc>
          <w:tcPr>
            <w:tcW w:w="370" w:type="pct"/>
            <w:tcBorders>
              <w:right w:val="single" w:sz="4" w:space="0" w:color="auto"/>
            </w:tcBorders>
          </w:tcPr>
          <w:p w14:paraId="50A13934" w14:textId="77777777" w:rsidR="001C2F30" w:rsidRPr="00E401E5" w:rsidRDefault="001C2F30" w:rsidP="00C26BFF">
            <w:pPr>
              <w:widowControl w:val="0"/>
              <w:contextualSpacing/>
              <w:jc w:val="center"/>
              <w:rPr>
                <w:rFonts w:cs="Arial"/>
                <w:lang w:val="en-GB"/>
              </w:rPr>
            </w:pPr>
            <w:r w:rsidRPr="00E401E5">
              <w:rPr>
                <w:rFonts w:cs="Arial"/>
                <w:lang w:val="en-GB"/>
              </w:rPr>
              <w:t>10</w:t>
            </w:r>
          </w:p>
        </w:tc>
        <w:tc>
          <w:tcPr>
            <w:tcW w:w="670" w:type="pct"/>
            <w:tcBorders>
              <w:left w:val="single" w:sz="4" w:space="0" w:color="auto"/>
              <w:right w:val="single" w:sz="4" w:space="0" w:color="auto"/>
            </w:tcBorders>
          </w:tcPr>
          <w:p w14:paraId="541C711B" w14:textId="1E033FF1" w:rsidR="001C2F30" w:rsidRPr="00E401E5" w:rsidRDefault="00BA2DBB" w:rsidP="00C26BFF">
            <w:pPr>
              <w:widowControl w:val="0"/>
              <w:contextualSpacing/>
              <w:jc w:val="left"/>
              <w:rPr>
                <w:rFonts w:cs="Arial"/>
                <w:lang w:val="en-GB"/>
              </w:rPr>
            </w:pPr>
            <w:r w:rsidRPr="00E401E5">
              <w:rPr>
                <w:rFonts w:cs="Arial"/>
                <w:lang w:val="en-GB"/>
              </w:rPr>
              <w:t>(Section 1</w:t>
            </w:r>
            <w:r w:rsidR="009C4127">
              <w:rPr>
                <w:rFonts w:cs="Arial"/>
                <w:lang w:val="en-GB"/>
              </w:rPr>
              <w:t>2</w:t>
            </w:r>
            <w:r w:rsidRPr="00E401E5">
              <w:rPr>
                <w:rFonts w:cs="Arial"/>
                <w:lang w:val="en-GB"/>
              </w:rPr>
              <w:t>.</w:t>
            </w:r>
            <w:r w:rsidR="00BC3F3F" w:rsidRPr="00E401E5">
              <w:rPr>
                <w:rFonts w:cs="Arial"/>
                <w:lang w:val="en-GB"/>
              </w:rPr>
              <w:t>5</w:t>
            </w:r>
            <w:r w:rsidR="001C2F30" w:rsidRPr="00E401E5">
              <w:rPr>
                <w:rFonts w:cs="Arial"/>
                <w:lang w:val="en-GB"/>
              </w:rPr>
              <w:t>)</w:t>
            </w:r>
          </w:p>
        </w:tc>
        <w:tc>
          <w:tcPr>
            <w:tcW w:w="619" w:type="pct"/>
            <w:tcBorders>
              <w:left w:val="single" w:sz="4" w:space="0" w:color="auto"/>
            </w:tcBorders>
          </w:tcPr>
          <w:p w14:paraId="622C0441" w14:textId="77777777" w:rsidR="001C2F30" w:rsidRPr="00E6246D" w:rsidRDefault="001C2F30" w:rsidP="00C26BFF">
            <w:pPr>
              <w:widowControl w:val="0"/>
              <w:contextualSpacing/>
              <w:jc w:val="left"/>
              <w:rPr>
                <w:rFonts w:cs="Arial"/>
                <w:sz w:val="18"/>
                <w:szCs w:val="18"/>
                <w:lang w:val="en-GB"/>
              </w:rPr>
            </w:pPr>
          </w:p>
        </w:tc>
        <w:tc>
          <w:tcPr>
            <w:tcW w:w="1492" w:type="pct"/>
          </w:tcPr>
          <w:p w14:paraId="4DAC1D96" w14:textId="77777777" w:rsidR="001C2F30" w:rsidRPr="00E6246D" w:rsidRDefault="001C2F30" w:rsidP="00C26BFF">
            <w:pPr>
              <w:widowControl w:val="0"/>
              <w:contextualSpacing/>
              <w:jc w:val="left"/>
              <w:rPr>
                <w:rFonts w:cs="Arial"/>
                <w:sz w:val="18"/>
                <w:szCs w:val="18"/>
                <w:lang w:val="en-GB"/>
              </w:rPr>
            </w:pPr>
          </w:p>
        </w:tc>
      </w:tr>
      <w:tr w:rsidR="002F450E" w:rsidRPr="00F356F8" w14:paraId="000D1375" w14:textId="77777777" w:rsidTr="00B14B16">
        <w:trPr>
          <w:trHeight w:val="20"/>
        </w:trPr>
        <w:tc>
          <w:tcPr>
            <w:tcW w:w="254" w:type="pct"/>
          </w:tcPr>
          <w:p w14:paraId="647A487E" w14:textId="77777777" w:rsidR="002F450E" w:rsidRPr="00DC6845" w:rsidRDefault="001C2F30" w:rsidP="00C26BFF">
            <w:pPr>
              <w:widowControl w:val="0"/>
              <w:contextualSpacing/>
              <w:jc w:val="center"/>
              <w:rPr>
                <w:rFonts w:cs="Arial"/>
                <w:lang w:val="en-US"/>
              </w:rPr>
            </w:pPr>
            <w:r>
              <w:rPr>
                <w:rFonts w:cs="Arial"/>
                <w:lang w:val="en-US"/>
              </w:rPr>
              <w:t>3.3</w:t>
            </w:r>
          </w:p>
        </w:tc>
        <w:tc>
          <w:tcPr>
            <w:tcW w:w="1595" w:type="pct"/>
          </w:tcPr>
          <w:p w14:paraId="423BE5EF" w14:textId="77777777" w:rsidR="002F450E" w:rsidRPr="00E401E5" w:rsidRDefault="00BE1ABF" w:rsidP="00C26BFF">
            <w:pPr>
              <w:pStyle w:val="ListParagraph"/>
              <w:widowControl w:val="0"/>
              <w:numPr>
                <w:ilvl w:val="0"/>
                <w:numId w:val="18"/>
              </w:numPr>
              <w:spacing w:after="0"/>
              <w:contextualSpacing/>
              <w:jc w:val="left"/>
              <w:rPr>
                <w:rFonts w:cs="Arial"/>
              </w:rPr>
            </w:pPr>
            <w:r w:rsidRPr="00E401E5">
              <w:rPr>
                <w:rFonts w:cs="Arial"/>
              </w:rPr>
              <w:t xml:space="preserve">Proposal demonstrates the value </w:t>
            </w:r>
            <w:r w:rsidR="00C64565" w:rsidRPr="00E401E5">
              <w:rPr>
                <w:rFonts w:cs="Arial"/>
              </w:rPr>
              <w:t xml:space="preserve">add the bidder can provide.  </w:t>
            </w:r>
          </w:p>
        </w:tc>
        <w:tc>
          <w:tcPr>
            <w:tcW w:w="370" w:type="pct"/>
            <w:tcBorders>
              <w:right w:val="single" w:sz="4" w:space="0" w:color="auto"/>
            </w:tcBorders>
          </w:tcPr>
          <w:p w14:paraId="0EF0EBB4" w14:textId="77777777" w:rsidR="002F450E" w:rsidRPr="00E401E5" w:rsidRDefault="001C2F30" w:rsidP="00C26BFF">
            <w:pPr>
              <w:widowControl w:val="0"/>
              <w:contextualSpacing/>
              <w:jc w:val="center"/>
              <w:rPr>
                <w:rFonts w:cs="Arial"/>
                <w:lang w:val="en-GB"/>
              </w:rPr>
            </w:pPr>
            <w:r w:rsidRPr="00E401E5">
              <w:rPr>
                <w:rFonts w:cs="Arial"/>
                <w:lang w:val="en-GB"/>
              </w:rPr>
              <w:t>7</w:t>
            </w:r>
          </w:p>
        </w:tc>
        <w:tc>
          <w:tcPr>
            <w:tcW w:w="670" w:type="pct"/>
            <w:tcBorders>
              <w:left w:val="single" w:sz="4" w:space="0" w:color="auto"/>
              <w:right w:val="single" w:sz="4" w:space="0" w:color="auto"/>
            </w:tcBorders>
          </w:tcPr>
          <w:p w14:paraId="4B8EFEC1" w14:textId="1CDC58D0" w:rsidR="002F450E" w:rsidRPr="00E401E5" w:rsidRDefault="002F450E" w:rsidP="00C26BFF">
            <w:pPr>
              <w:widowControl w:val="0"/>
              <w:contextualSpacing/>
              <w:jc w:val="left"/>
              <w:rPr>
                <w:rFonts w:cs="Arial"/>
                <w:lang w:val="en-GB"/>
              </w:rPr>
            </w:pPr>
            <w:r w:rsidRPr="00E401E5">
              <w:rPr>
                <w:rFonts w:cs="Arial"/>
                <w:lang w:val="en-GB"/>
              </w:rPr>
              <w:t xml:space="preserve">(Section </w:t>
            </w:r>
            <w:r w:rsidR="00C87A51">
              <w:rPr>
                <w:rFonts w:cs="Arial"/>
                <w:lang w:val="en-GB"/>
              </w:rPr>
              <w:t>12</w:t>
            </w:r>
            <w:r w:rsidR="00BC3F3F" w:rsidRPr="00E401E5">
              <w:rPr>
                <w:rFonts w:cs="Arial"/>
                <w:lang w:val="en-GB"/>
              </w:rPr>
              <w:t>.5</w:t>
            </w:r>
            <w:r w:rsidRPr="00E401E5">
              <w:rPr>
                <w:rFonts w:cs="Arial"/>
                <w:lang w:val="en-GB"/>
              </w:rPr>
              <w:t>)</w:t>
            </w:r>
          </w:p>
        </w:tc>
        <w:tc>
          <w:tcPr>
            <w:tcW w:w="619" w:type="pct"/>
            <w:tcBorders>
              <w:left w:val="single" w:sz="4" w:space="0" w:color="auto"/>
            </w:tcBorders>
          </w:tcPr>
          <w:p w14:paraId="47D00BF4" w14:textId="77777777" w:rsidR="002F450E" w:rsidRPr="00E6246D" w:rsidRDefault="002F450E" w:rsidP="00C26BFF">
            <w:pPr>
              <w:widowControl w:val="0"/>
              <w:contextualSpacing/>
              <w:jc w:val="left"/>
              <w:rPr>
                <w:rFonts w:cs="Arial"/>
                <w:sz w:val="18"/>
                <w:szCs w:val="18"/>
                <w:lang w:val="en-GB"/>
              </w:rPr>
            </w:pPr>
          </w:p>
        </w:tc>
        <w:tc>
          <w:tcPr>
            <w:tcW w:w="1492" w:type="pct"/>
          </w:tcPr>
          <w:p w14:paraId="13676151" w14:textId="77777777" w:rsidR="002F450E" w:rsidRPr="00E6246D" w:rsidRDefault="002F450E" w:rsidP="00C26BFF">
            <w:pPr>
              <w:widowControl w:val="0"/>
              <w:contextualSpacing/>
              <w:jc w:val="left"/>
              <w:rPr>
                <w:rFonts w:cs="Arial"/>
                <w:sz w:val="18"/>
                <w:szCs w:val="18"/>
                <w:lang w:val="en-GB"/>
              </w:rPr>
            </w:pPr>
          </w:p>
        </w:tc>
      </w:tr>
      <w:tr w:rsidR="00CC4743" w:rsidRPr="00F356F8" w14:paraId="6B7749C4" w14:textId="77777777" w:rsidTr="00B14B16">
        <w:trPr>
          <w:trHeight w:val="20"/>
        </w:trPr>
        <w:tc>
          <w:tcPr>
            <w:tcW w:w="254" w:type="pct"/>
            <w:shd w:val="clear" w:color="auto" w:fill="FFC000"/>
          </w:tcPr>
          <w:p w14:paraId="10B0175E" w14:textId="77777777" w:rsidR="00CC4743" w:rsidRPr="00F356F8" w:rsidRDefault="00C64565" w:rsidP="00C26BFF">
            <w:pPr>
              <w:widowControl w:val="0"/>
              <w:contextualSpacing/>
              <w:jc w:val="center"/>
              <w:rPr>
                <w:rFonts w:cs="Arial"/>
                <w:b/>
                <w:bCs/>
                <w:sz w:val="22"/>
                <w:szCs w:val="22"/>
              </w:rPr>
            </w:pPr>
            <w:r>
              <w:rPr>
                <w:rFonts w:cs="Arial"/>
                <w:b/>
                <w:bCs/>
                <w:sz w:val="22"/>
                <w:szCs w:val="22"/>
              </w:rPr>
              <w:t>4</w:t>
            </w:r>
          </w:p>
        </w:tc>
        <w:tc>
          <w:tcPr>
            <w:tcW w:w="1595" w:type="pct"/>
            <w:shd w:val="clear" w:color="auto" w:fill="FFC000"/>
          </w:tcPr>
          <w:p w14:paraId="4E7D3CE7" w14:textId="77777777" w:rsidR="00CC4743" w:rsidRPr="00E401E5" w:rsidRDefault="00C64565" w:rsidP="00C26BFF">
            <w:pPr>
              <w:widowControl w:val="0"/>
              <w:contextualSpacing/>
              <w:jc w:val="center"/>
              <w:rPr>
                <w:rFonts w:cs="Arial"/>
                <w:b/>
                <w:sz w:val="22"/>
                <w:szCs w:val="22"/>
              </w:rPr>
            </w:pPr>
            <w:r w:rsidRPr="00E401E5">
              <w:rPr>
                <w:rFonts w:cs="Arial"/>
                <w:b/>
                <w:sz w:val="22"/>
                <w:szCs w:val="22"/>
              </w:rPr>
              <w:t>Proposed Internal Audit Plan</w:t>
            </w:r>
          </w:p>
        </w:tc>
        <w:tc>
          <w:tcPr>
            <w:tcW w:w="370" w:type="pct"/>
            <w:tcBorders>
              <w:right w:val="single" w:sz="4" w:space="0" w:color="auto"/>
            </w:tcBorders>
            <w:shd w:val="clear" w:color="auto" w:fill="FFC000"/>
          </w:tcPr>
          <w:p w14:paraId="3596438D" w14:textId="4EA8F2FF" w:rsidR="00CC4743" w:rsidRPr="00E401E5" w:rsidRDefault="00C87A51" w:rsidP="00C26BFF">
            <w:pPr>
              <w:widowControl w:val="0"/>
              <w:contextualSpacing/>
              <w:jc w:val="center"/>
              <w:rPr>
                <w:rFonts w:cs="Arial"/>
                <w:b/>
                <w:sz w:val="22"/>
                <w:szCs w:val="22"/>
                <w:lang w:val="en-GB"/>
              </w:rPr>
            </w:pPr>
            <w:r>
              <w:rPr>
                <w:rFonts w:cs="Arial"/>
                <w:b/>
                <w:sz w:val="22"/>
                <w:szCs w:val="22"/>
                <w:lang w:val="en-GB"/>
              </w:rPr>
              <w:t>50</w:t>
            </w:r>
          </w:p>
        </w:tc>
        <w:tc>
          <w:tcPr>
            <w:tcW w:w="670" w:type="pct"/>
            <w:tcBorders>
              <w:left w:val="single" w:sz="4" w:space="0" w:color="auto"/>
              <w:right w:val="single" w:sz="4" w:space="0" w:color="auto"/>
            </w:tcBorders>
            <w:shd w:val="clear" w:color="auto" w:fill="FFC000"/>
          </w:tcPr>
          <w:p w14:paraId="60AA537C" w14:textId="77777777" w:rsidR="00CC4743" w:rsidRPr="00E401E5" w:rsidRDefault="00CC4743" w:rsidP="00C26BFF">
            <w:pPr>
              <w:widowControl w:val="0"/>
              <w:contextualSpacing/>
              <w:jc w:val="center"/>
              <w:rPr>
                <w:rFonts w:cs="Arial"/>
                <w:b/>
                <w:sz w:val="22"/>
                <w:szCs w:val="22"/>
                <w:lang w:val="en-GB"/>
              </w:rPr>
            </w:pPr>
          </w:p>
        </w:tc>
        <w:tc>
          <w:tcPr>
            <w:tcW w:w="619" w:type="pct"/>
            <w:tcBorders>
              <w:left w:val="single" w:sz="4" w:space="0" w:color="auto"/>
            </w:tcBorders>
            <w:shd w:val="clear" w:color="auto" w:fill="92D050"/>
          </w:tcPr>
          <w:p w14:paraId="01519F08" w14:textId="77777777" w:rsidR="00CC4743" w:rsidRPr="00F356F8" w:rsidRDefault="00CC4743" w:rsidP="00C26BFF">
            <w:pPr>
              <w:widowControl w:val="0"/>
              <w:contextualSpacing/>
              <w:jc w:val="center"/>
              <w:rPr>
                <w:rFonts w:cs="Arial"/>
                <w:lang w:val="en-GB"/>
              </w:rPr>
            </w:pPr>
          </w:p>
        </w:tc>
        <w:tc>
          <w:tcPr>
            <w:tcW w:w="1492" w:type="pct"/>
            <w:shd w:val="clear" w:color="auto" w:fill="92D050"/>
          </w:tcPr>
          <w:p w14:paraId="334EA75C" w14:textId="77777777" w:rsidR="00CC4743" w:rsidRPr="00F356F8" w:rsidRDefault="00CC4743" w:rsidP="00C26BFF">
            <w:pPr>
              <w:widowControl w:val="0"/>
              <w:contextualSpacing/>
              <w:jc w:val="center"/>
              <w:rPr>
                <w:rFonts w:cs="Arial"/>
                <w:lang w:val="en-GB"/>
              </w:rPr>
            </w:pPr>
          </w:p>
        </w:tc>
      </w:tr>
      <w:tr w:rsidR="001C2F30" w:rsidRPr="00F356F8" w14:paraId="23D600A6" w14:textId="77777777" w:rsidTr="00B14B16">
        <w:trPr>
          <w:trHeight w:val="1077"/>
        </w:trPr>
        <w:tc>
          <w:tcPr>
            <w:tcW w:w="254" w:type="pct"/>
          </w:tcPr>
          <w:p w14:paraId="30F0FEDD" w14:textId="77777777" w:rsidR="001C2F30" w:rsidRPr="001C2F30" w:rsidRDefault="001C2F30" w:rsidP="00C26BFF">
            <w:pPr>
              <w:widowControl w:val="0"/>
              <w:contextualSpacing/>
              <w:jc w:val="center"/>
              <w:rPr>
                <w:rFonts w:cs="Arial"/>
                <w:lang w:val="en-US"/>
              </w:rPr>
            </w:pPr>
            <w:r>
              <w:rPr>
                <w:rFonts w:cs="Arial"/>
                <w:lang w:val="en-US"/>
              </w:rPr>
              <w:t>4.2</w:t>
            </w:r>
          </w:p>
        </w:tc>
        <w:tc>
          <w:tcPr>
            <w:tcW w:w="1595" w:type="pct"/>
          </w:tcPr>
          <w:p w14:paraId="286E22C7" w14:textId="4FFB4E1C" w:rsidR="001C2F30" w:rsidRPr="00E401E5" w:rsidRDefault="001C2F30" w:rsidP="00C26BFF">
            <w:pPr>
              <w:pStyle w:val="ListParagraph"/>
              <w:widowControl w:val="0"/>
              <w:numPr>
                <w:ilvl w:val="0"/>
                <w:numId w:val="18"/>
              </w:numPr>
              <w:spacing w:after="0"/>
              <w:contextualSpacing/>
              <w:jc w:val="left"/>
            </w:pPr>
            <w:r w:rsidRPr="00E401E5">
              <w:t>Creativity reflected in proposed plan</w:t>
            </w:r>
            <w:r w:rsidR="00834855">
              <w:t xml:space="preserve"> including the proposed hours</w:t>
            </w:r>
          </w:p>
          <w:p w14:paraId="37BBF9E8" w14:textId="6FD6DA55" w:rsidR="00C26BFF" w:rsidRPr="00E401E5" w:rsidRDefault="001C2F30" w:rsidP="00C87A51">
            <w:pPr>
              <w:pStyle w:val="ListParagraph"/>
              <w:widowControl w:val="0"/>
              <w:numPr>
                <w:ilvl w:val="0"/>
                <w:numId w:val="18"/>
              </w:numPr>
              <w:spacing w:after="0"/>
              <w:contextualSpacing/>
              <w:jc w:val="left"/>
            </w:pPr>
            <w:r w:rsidRPr="00E401E5">
              <w:t>First three years of the rolling plan must be drafted with reference to the scope of work detailed in Section 1</w:t>
            </w:r>
            <w:r w:rsidR="009C4127">
              <w:t>2</w:t>
            </w:r>
            <w:r w:rsidRPr="00E401E5">
              <w:t>.3 of this RF</w:t>
            </w:r>
            <w:r w:rsidR="0058294D">
              <w:t>Q</w:t>
            </w:r>
            <w:r w:rsidRPr="00E401E5">
              <w:t xml:space="preserve"> </w:t>
            </w:r>
          </w:p>
        </w:tc>
        <w:tc>
          <w:tcPr>
            <w:tcW w:w="370" w:type="pct"/>
            <w:tcBorders>
              <w:right w:val="single" w:sz="4" w:space="0" w:color="auto"/>
            </w:tcBorders>
          </w:tcPr>
          <w:p w14:paraId="416F1837" w14:textId="6C1A2CD5" w:rsidR="001C2F30" w:rsidRPr="00E401E5" w:rsidRDefault="00C87A51" w:rsidP="00C26BFF">
            <w:pPr>
              <w:widowControl w:val="0"/>
              <w:contextualSpacing/>
              <w:jc w:val="center"/>
              <w:rPr>
                <w:rFonts w:cs="Arial"/>
                <w:lang w:val="en-GB"/>
              </w:rPr>
            </w:pPr>
            <w:r>
              <w:rPr>
                <w:rFonts w:cs="Arial"/>
                <w:lang w:val="en-GB"/>
              </w:rPr>
              <w:t>30</w:t>
            </w:r>
          </w:p>
        </w:tc>
        <w:tc>
          <w:tcPr>
            <w:tcW w:w="670" w:type="pct"/>
            <w:tcBorders>
              <w:left w:val="single" w:sz="4" w:space="0" w:color="auto"/>
              <w:right w:val="single" w:sz="4" w:space="0" w:color="auto"/>
            </w:tcBorders>
          </w:tcPr>
          <w:p w14:paraId="5E00D523" w14:textId="282DE7F3" w:rsidR="001C2F30" w:rsidRPr="00E401E5" w:rsidRDefault="001C2F30" w:rsidP="00C26BFF">
            <w:pPr>
              <w:widowControl w:val="0"/>
              <w:contextualSpacing/>
              <w:jc w:val="left"/>
              <w:rPr>
                <w:rFonts w:cs="Arial"/>
                <w:lang w:val="en-GB"/>
              </w:rPr>
            </w:pPr>
            <w:r w:rsidRPr="00E401E5">
              <w:rPr>
                <w:rFonts w:cs="Arial"/>
                <w:lang w:val="en-GB"/>
              </w:rPr>
              <w:t xml:space="preserve">(Section </w:t>
            </w:r>
            <w:r w:rsidR="009C4127">
              <w:rPr>
                <w:rFonts w:cs="Arial"/>
                <w:lang w:val="en-GB"/>
              </w:rPr>
              <w:t>12</w:t>
            </w:r>
            <w:r w:rsidRPr="00E401E5">
              <w:rPr>
                <w:rFonts w:cs="Arial"/>
                <w:lang w:val="en-GB"/>
              </w:rPr>
              <w:t>.</w:t>
            </w:r>
            <w:r w:rsidR="00BC3F3F" w:rsidRPr="00E401E5">
              <w:rPr>
                <w:rFonts w:cs="Arial"/>
                <w:lang w:val="en-GB"/>
              </w:rPr>
              <w:t>8</w:t>
            </w:r>
            <w:r w:rsidRPr="00E401E5">
              <w:rPr>
                <w:rFonts w:cs="Arial"/>
                <w:lang w:val="en-GB"/>
              </w:rPr>
              <w:t>)</w:t>
            </w:r>
          </w:p>
          <w:p w14:paraId="60FD93C7" w14:textId="77777777" w:rsidR="001C2F30" w:rsidRPr="00E401E5" w:rsidRDefault="001C2F30" w:rsidP="00C26BFF">
            <w:pPr>
              <w:widowControl w:val="0"/>
              <w:contextualSpacing/>
              <w:jc w:val="left"/>
              <w:rPr>
                <w:rFonts w:cs="Arial"/>
                <w:lang w:val="en-GB"/>
              </w:rPr>
            </w:pPr>
          </w:p>
          <w:p w14:paraId="7B1B20FE" w14:textId="59B80EBF" w:rsidR="001C2F30" w:rsidRPr="00E401E5" w:rsidRDefault="001C2F30" w:rsidP="00C26BFF">
            <w:pPr>
              <w:contextualSpacing/>
              <w:rPr>
                <w:lang w:val="en-GB"/>
              </w:rPr>
            </w:pPr>
          </w:p>
        </w:tc>
        <w:tc>
          <w:tcPr>
            <w:tcW w:w="619" w:type="pct"/>
            <w:tcBorders>
              <w:left w:val="single" w:sz="4" w:space="0" w:color="auto"/>
            </w:tcBorders>
          </w:tcPr>
          <w:p w14:paraId="5ACD9919" w14:textId="77777777" w:rsidR="001C2F30" w:rsidRPr="00F356F8" w:rsidRDefault="001C2F30" w:rsidP="00C26BFF">
            <w:pPr>
              <w:widowControl w:val="0"/>
              <w:contextualSpacing/>
              <w:jc w:val="center"/>
              <w:rPr>
                <w:rFonts w:cs="Arial"/>
                <w:lang w:val="en-GB"/>
              </w:rPr>
            </w:pPr>
          </w:p>
        </w:tc>
        <w:tc>
          <w:tcPr>
            <w:tcW w:w="1492" w:type="pct"/>
          </w:tcPr>
          <w:p w14:paraId="1C77326B" w14:textId="77777777" w:rsidR="001C2F30" w:rsidRPr="00F356F8" w:rsidRDefault="001C2F30" w:rsidP="00C26BFF">
            <w:pPr>
              <w:widowControl w:val="0"/>
              <w:contextualSpacing/>
              <w:jc w:val="center"/>
              <w:rPr>
                <w:rFonts w:cs="Arial"/>
                <w:lang w:val="en-GB"/>
              </w:rPr>
            </w:pPr>
          </w:p>
        </w:tc>
      </w:tr>
      <w:tr w:rsidR="00CC4743" w:rsidRPr="00F356F8" w14:paraId="22C46794" w14:textId="77777777" w:rsidTr="00B14B16">
        <w:trPr>
          <w:trHeight w:val="20"/>
        </w:trPr>
        <w:tc>
          <w:tcPr>
            <w:tcW w:w="254" w:type="pct"/>
          </w:tcPr>
          <w:p w14:paraId="63E3A89C" w14:textId="77777777" w:rsidR="00CC4743" w:rsidRPr="00F356F8" w:rsidRDefault="001C2F30" w:rsidP="00C26BFF">
            <w:pPr>
              <w:widowControl w:val="0"/>
              <w:contextualSpacing/>
              <w:jc w:val="center"/>
              <w:rPr>
                <w:rFonts w:cs="Arial"/>
                <w:b/>
                <w:bCs/>
                <w:sz w:val="22"/>
                <w:szCs w:val="22"/>
              </w:rPr>
            </w:pPr>
            <w:r w:rsidRPr="001C2F30">
              <w:rPr>
                <w:rFonts w:cs="Arial"/>
                <w:lang w:val="en-US"/>
              </w:rPr>
              <w:t>4.</w:t>
            </w:r>
            <w:r>
              <w:rPr>
                <w:rFonts w:cs="Arial"/>
                <w:lang w:val="en-US"/>
              </w:rPr>
              <w:t>3</w:t>
            </w:r>
          </w:p>
        </w:tc>
        <w:tc>
          <w:tcPr>
            <w:tcW w:w="1595" w:type="pct"/>
          </w:tcPr>
          <w:p w14:paraId="2FC84D60" w14:textId="51A2F48A" w:rsidR="002A587B" w:rsidRPr="00E401E5" w:rsidRDefault="002A587B" w:rsidP="00C87A51">
            <w:pPr>
              <w:pStyle w:val="ListParagraph"/>
              <w:widowControl w:val="0"/>
              <w:numPr>
                <w:ilvl w:val="0"/>
                <w:numId w:val="18"/>
              </w:numPr>
              <w:spacing w:after="0"/>
              <w:ind w:left="714" w:hanging="357"/>
              <w:contextualSpacing/>
              <w:jc w:val="left"/>
              <w:rPr>
                <w:rFonts w:cs="Arial"/>
              </w:rPr>
            </w:pPr>
            <w:r w:rsidRPr="00E401E5">
              <w:rPr>
                <w:rFonts w:cs="Arial"/>
              </w:rPr>
              <w:t xml:space="preserve">Plan specifies the activity/service to be performed, the designation of the staff member to be assigned to each activity/service, estimated total hours per activity/service, </w:t>
            </w:r>
            <w:r w:rsidR="00C26BFF" w:rsidRPr="00E401E5">
              <w:rPr>
                <w:rFonts w:cs="Arial"/>
              </w:rPr>
              <w:t>timelines,</w:t>
            </w:r>
            <w:r w:rsidRPr="00E401E5">
              <w:rPr>
                <w:rFonts w:cs="Arial"/>
              </w:rPr>
              <w:t xml:space="preserve"> and sequences for audit procedures. </w:t>
            </w:r>
          </w:p>
          <w:p w14:paraId="6B3839B7" w14:textId="77777777" w:rsidR="00C87A51" w:rsidRPr="00C87A51" w:rsidRDefault="002A587B" w:rsidP="00C87A51">
            <w:pPr>
              <w:pStyle w:val="ListParagraph"/>
              <w:widowControl w:val="0"/>
              <w:numPr>
                <w:ilvl w:val="0"/>
                <w:numId w:val="18"/>
              </w:numPr>
              <w:spacing w:after="0"/>
              <w:ind w:left="714" w:hanging="357"/>
              <w:contextualSpacing/>
              <w:jc w:val="left"/>
              <w:rPr>
                <w:rFonts w:cs="Arial"/>
                <w:b/>
                <w:sz w:val="22"/>
                <w:szCs w:val="22"/>
              </w:rPr>
            </w:pPr>
            <w:r w:rsidRPr="00E401E5">
              <w:rPr>
                <w:rFonts w:cs="Arial"/>
              </w:rPr>
              <w:t xml:space="preserve">Staff designations </w:t>
            </w:r>
            <w:r w:rsidR="00C26BFF" w:rsidRPr="00E401E5">
              <w:rPr>
                <w:rFonts w:cs="Arial"/>
              </w:rPr>
              <w:t>used are</w:t>
            </w:r>
            <w:r w:rsidRPr="00E401E5">
              <w:rPr>
                <w:rFonts w:cs="Arial"/>
              </w:rPr>
              <w:t xml:space="preserve"> as indicated in section 1</w:t>
            </w:r>
            <w:r w:rsidR="00C87A51">
              <w:rPr>
                <w:rFonts w:cs="Arial"/>
              </w:rPr>
              <w:t>2</w:t>
            </w:r>
            <w:r w:rsidRPr="00E401E5">
              <w:rPr>
                <w:rFonts w:cs="Arial"/>
              </w:rPr>
              <w:t xml:space="preserve">.8 </w:t>
            </w:r>
          </w:p>
          <w:p w14:paraId="57CA76E0" w14:textId="07D40108" w:rsidR="00CC4743" w:rsidRPr="00E401E5" w:rsidRDefault="00C04AF5" w:rsidP="00C87A51">
            <w:pPr>
              <w:pStyle w:val="ListParagraph"/>
              <w:widowControl w:val="0"/>
              <w:numPr>
                <w:ilvl w:val="0"/>
                <w:numId w:val="18"/>
              </w:numPr>
              <w:spacing w:after="0"/>
              <w:ind w:left="714" w:hanging="357"/>
              <w:contextualSpacing/>
              <w:jc w:val="left"/>
              <w:rPr>
                <w:rFonts w:cs="Arial"/>
                <w:b/>
                <w:sz w:val="22"/>
                <w:szCs w:val="22"/>
              </w:rPr>
            </w:pPr>
            <w:r w:rsidRPr="00E401E5">
              <w:rPr>
                <w:rFonts w:cs="Arial"/>
              </w:rPr>
              <w:t xml:space="preserve">Percentage hours allocated to certain staff designations in any one year and for the total </w:t>
            </w:r>
            <w:r w:rsidR="00C87A51">
              <w:rPr>
                <w:rFonts w:cs="Arial"/>
              </w:rPr>
              <w:t>three</w:t>
            </w:r>
            <w:r w:rsidR="00C26BFF" w:rsidRPr="00E401E5">
              <w:rPr>
                <w:rFonts w:cs="Arial"/>
              </w:rPr>
              <w:t>-year</w:t>
            </w:r>
            <w:r w:rsidRPr="00E401E5">
              <w:rPr>
                <w:rFonts w:cs="Arial"/>
              </w:rPr>
              <w:t xml:space="preserve"> period the percentage hours not exceeded</w:t>
            </w:r>
          </w:p>
        </w:tc>
        <w:tc>
          <w:tcPr>
            <w:tcW w:w="370" w:type="pct"/>
            <w:tcBorders>
              <w:right w:val="single" w:sz="4" w:space="0" w:color="auto"/>
            </w:tcBorders>
          </w:tcPr>
          <w:p w14:paraId="0D3F4D90" w14:textId="696E4737" w:rsidR="00CC4743" w:rsidRPr="00E401E5" w:rsidRDefault="00C87A51" w:rsidP="00C26BFF">
            <w:pPr>
              <w:widowControl w:val="0"/>
              <w:contextualSpacing/>
              <w:jc w:val="center"/>
              <w:rPr>
                <w:rFonts w:cs="Arial"/>
                <w:b/>
                <w:sz w:val="22"/>
                <w:szCs w:val="22"/>
                <w:lang w:val="en-GB"/>
              </w:rPr>
            </w:pPr>
            <w:r>
              <w:rPr>
                <w:rFonts w:cs="Arial"/>
                <w:b/>
                <w:lang w:val="en-GB"/>
              </w:rPr>
              <w:t>20</w:t>
            </w:r>
          </w:p>
        </w:tc>
        <w:tc>
          <w:tcPr>
            <w:tcW w:w="670" w:type="pct"/>
            <w:tcBorders>
              <w:left w:val="single" w:sz="4" w:space="0" w:color="auto"/>
              <w:right w:val="single" w:sz="4" w:space="0" w:color="auto"/>
            </w:tcBorders>
          </w:tcPr>
          <w:p w14:paraId="508F4D27" w14:textId="7E3C07D5" w:rsidR="00CC4743" w:rsidRPr="00E401E5" w:rsidRDefault="00BA2DBB" w:rsidP="00C26BFF">
            <w:pPr>
              <w:widowControl w:val="0"/>
              <w:contextualSpacing/>
              <w:jc w:val="left"/>
              <w:rPr>
                <w:rFonts w:cs="Arial"/>
                <w:lang w:val="en-GB"/>
              </w:rPr>
            </w:pPr>
            <w:r w:rsidRPr="00E401E5">
              <w:rPr>
                <w:rFonts w:cs="Arial"/>
                <w:lang w:val="en-GB"/>
              </w:rPr>
              <w:t>(Section 1</w:t>
            </w:r>
            <w:r w:rsidR="00C87A51">
              <w:rPr>
                <w:rFonts w:cs="Arial"/>
                <w:lang w:val="en-GB"/>
              </w:rPr>
              <w:t>2</w:t>
            </w:r>
            <w:r w:rsidRPr="00E401E5">
              <w:rPr>
                <w:rFonts w:cs="Arial"/>
                <w:lang w:val="en-GB"/>
              </w:rPr>
              <w:t>.</w:t>
            </w:r>
            <w:r w:rsidR="00BC3F3F" w:rsidRPr="00E401E5">
              <w:rPr>
                <w:rFonts w:cs="Arial"/>
                <w:lang w:val="en-GB"/>
              </w:rPr>
              <w:t>8</w:t>
            </w:r>
            <w:r w:rsidR="002A587B" w:rsidRPr="00E401E5">
              <w:rPr>
                <w:rFonts w:cs="Arial"/>
                <w:lang w:val="en-GB"/>
              </w:rPr>
              <w:t>)</w:t>
            </w:r>
          </w:p>
          <w:p w14:paraId="248FA1B8" w14:textId="77777777" w:rsidR="00C04AF5" w:rsidRPr="00E401E5" w:rsidRDefault="00C04AF5" w:rsidP="00C26BFF">
            <w:pPr>
              <w:widowControl w:val="0"/>
              <w:contextualSpacing/>
              <w:jc w:val="left"/>
              <w:rPr>
                <w:rFonts w:cs="Arial"/>
                <w:lang w:val="en-GB"/>
              </w:rPr>
            </w:pPr>
          </w:p>
          <w:p w14:paraId="353BCD70" w14:textId="71F001C9" w:rsidR="00C04AF5" w:rsidRPr="00E401E5" w:rsidRDefault="00C04AF5" w:rsidP="00C26BFF">
            <w:pPr>
              <w:widowControl w:val="0"/>
              <w:contextualSpacing/>
              <w:jc w:val="left"/>
              <w:rPr>
                <w:rFonts w:cs="Arial"/>
                <w:lang w:val="en-GB"/>
              </w:rPr>
            </w:pPr>
          </w:p>
        </w:tc>
        <w:tc>
          <w:tcPr>
            <w:tcW w:w="619" w:type="pct"/>
            <w:tcBorders>
              <w:left w:val="single" w:sz="4" w:space="0" w:color="auto"/>
            </w:tcBorders>
          </w:tcPr>
          <w:p w14:paraId="52450100" w14:textId="77777777" w:rsidR="00CC4743" w:rsidRPr="00F356F8" w:rsidRDefault="00CC4743" w:rsidP="00C26BFF">
            <w:pPr>
              <w:widowControl w:val="0"/>
              <w:contextualSpacing/>
              <w:jc w:val="center"/>
              <w:rPr>
                <w:rFonts w:cs="Arial"/>
                <w:lang w:val="en-GB"/>
              </w:rPr>
            </w:pPr>
          </w:p>
        </w:tc>
        <w:tc>
          <w:tcPr>
            <w:tcW w:w="1492" w:type="pct"/>
          </w:tcPr>
          <w:p w14:paraId="3C44497F" w14:textId="77777777" w:rsidR="00CC4743" w:rsidRPr="00F356F8" w:rsidRDefault="00CC4743" w:rsidP="00C26BFF">
            <w:pPr>
              <w:widowControl w:val="0"/>
              <w:contextualSpacing/>
              <w:jc w:val="center"/>
              <w:rPr>
                <w:rFonts w:cs="Arial"/>
                <w:lang w:val="en-GB"/>
              </w:rPr>
            </w:pPr>
          </w:p>
        </w:tc>
      </w:tr>
    </w:tbl>
    <w:p w14:paraId="6D9CA7E6" w14:textId="7F7C7D3B" w:rsidR="00B25164" w:rsidRDefault="00B25164" w:rsidP="00C87A51"/>
    <w:p w14:paraId="65DD47D4" w14:textId="75198979" w:rsidR="00B14B16" w:rsidRDefault="00B14B16" w:rsidP="00C87A51"/>
    <w:p w14:paraId="6FBBD1A7" w14:textId="1366E6B0" w:rsidR="00B14B16" w:rsidRDefault="00B14B16" w:rsidP="00C87A51"/>
    <w:p w14:paraId="11B0BD15" w14:textId="77777777" w:rsidR="00B14B16" w:rsidRPr="00FB34DF" w:rsidRDefault="00B14B16" w:rsidP="00B14B16">
      <w:pPr>
        <w:rPr>
          <w:rFonts w:cs="Arial"/>
        </w:rPr>
      </w:pPr>
      <w:r w:rsidRPr="00FB34DF">
        <w:rPr>
          <w:rFonts w:cs="Arial"/>
        </w:rPr>
        <w:t>Signature</w:t>
      </w:r>
      <w:r>
        <w:rPr>
          <w:rFonts w:cs="Arial"/>
        </w:rPr>
        <w:t>: __________________</w:t>
      </w:r>
      <w:r w:rsidRPr="00FB34DF">
        <w:rPr>
          <w:rFonts w:cs="Arial"/>
        </w:rPr>
        <w:tab/>
      </w:r>
      <w:r w:rsidRPr="00FB34DF">
        <w:rPr>
          <w:rFonts w:cs="Arial"/>
        </w:rPr>
        <w:tab/>
      </w:r>
      <w:r w:rsidRPr="00FB34DF">
        <w:rPr>
          <w:rFonts w:cs="Arial"/>
        </w:rPr>
        <w:tab/>
      </w:r>
      <w:r w:rsidRPr="00FB34DF">
        <w:rPr>
          <w:rFonts w:cs="Arial"/>
        </w:rPr>
        <w:tab/>
        <w:t>Date</w:t>
      </w:r>
      <w:r>
        <w:rPr>
          <w:rFonts w:cs="Arial"/>
        </w:rPr>
        <w:t>: _________________</w:t>
      </w:r>
      <w:r w:rsidRPr="00FB34DF">
        <w:rPr>
          <w:rFonts w:cs="Arial"/>
        </w:rPr>
        <w:tab/>
      </w:r>
      <w:r w:rsidRPr="00FB34DF">
        <w:rPr>
          <w:rFonts w:cs="Arial"/>
        </w:rPr>
        <w:tab/>
      </w:r>
      <w:r w:rsidRPr="00FB34DF">
        <w:rPr>
          <w:rFonts w:cs="Arial"/>
        </w:rPr>
        <w:tab/>
      </w:r>
      <w:r w:rsidRPr="00FB34DF">
        <w:rPr>
          <w:rFonts w:cs="Arial"/>
        </w:rPr>
        <w:tab/>
      </w:r>
    </w:p>
    <w:p w14:paraId="44527D4F" w14:textId="77777777" w:rsidR="00B14B16" w:rsidRDefault="00B14B16" w:rsidP="00B14B16">
      <w:pPr>
        <w:rPr>
          <w:rFonts w:cs="Arial"/>
        </w:rPr>
      </w:pPr>
    </w:p>
    <w:p w14:paraId="2B9E1FC2" w14:textId="77777777" w:rsidR="00B14B16" w:rsidRDefault="00B14B16" w:rsidP="00B14B16">
      <w:pPr>
        <w:rPr>
          <w:rFonts w:cs="Arial"/>
        </w:rPr>
      </w:pPr>
    </w:p>
    <w:p w14:paraId="6C352A11" w14:textId="77777777" w:rsidR="00B14B16" w:rsidRPr="00FB34DF" w:rsidRDefault="00B14B16" w:rsidP="00B14B16">
      <w:pPr>
        <w:rPr>
          <w:rFonts w:cs="Arial"/>
        </w:rPr>
      </w:pP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p>
    <w:p w14:paraId="4E9BD126" w14:textId="77777777" w:rsidR="00B14B16" w:rsidRPr="00FB34DF" w:rsidRDefault="00B14B16" w:rsidP="00B14B16">
      <w:pPr>
        <w:rPr>
          <w:rFonts w:cs="Arial"/>
        </w:rPr>
      </w:pPr>
      <w:r w:rsidRPr="00FB34DF">
        <w:rPr>
          <w:rFonts w:cs="Arial"/>
        </w:rPr>
        <w:t>Print name of signatory:</w:t>
      </w:r>
      <w:r>
        <w:rPr>
          <w:rFonts w:cs="Arial"/>
        </w:rPr>
        <w:t xml:space="preserve"> _________________________________</w:t>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p>
    <w:p w14:paraId="4AB38C20" w14:textId="77777777" w:rsidR="00B14B16" w:rsidRDefault="00B14B16" w:rsidP="00B14B16">
      <w:pPr>
        <w:rPr>
          <w:rFonts w:cs="Arial"/>
        </w:rPr>
      </w:pPr>
    </w:p>
    <w:p w14:paraId="651381FD" w14:textId="77777777" w:rsidR="00B14B16" w:rsidRDefault="00B14B16" w:rsidP="00B14B16">
      <w:pPr>
        <w:rPr>
          <w:rFonts w:cs="Arial"/>
        </w:rPr>
      </w:pPr>
    </w:p>
    <w:p w14:paraId="386EA2FF" w14:textId="77777777" w:rsidR="00B14B16" w:rsidRPr="00FB34DF" w:rsidRDefault="00B14B16" w:rsidP="00B14B16">
      <w:pPr>
        <w:rPr>
          <w:rFonts w:cs="Arial"/>
        </w:rPr>
      </w:pP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r w:rsidRPr="00FB34DF">
        <w:rPr>
          <w:rFonts w:cs="Arial"/>
        </w:rPr>
        <w:tab/>
      </w:r>
    </w:p>
    <w:p w14:paraId="6DAC9A84" w14:textId="076FF38C" w:rsidR="00B14B16" w:rsidRDefault="00B14B16" w:rsidP="00B14B16">
      <w:r w:rsidRPr="00FB34DF">
        <w:rPr>
          <w:rFonts w:cs="Arial"/>
        </w:rPr>
        <w:t>Designation:</w:t>
      </w:r>
      <w:r>
        <w:rPr>
          <w:rFonts w:cs="Arial"/>
        </w:rPr>
        <w:t xml:space="preserve"> ___________________________________________</w:t>
      </w:r>
    </w:p>
    <w:sectPr w:rsidR="00B14B16" w:rsidSect="00B14B16">
      <w:footerReference w:type="default" r:id="rId12"/>
      <w:pgSz w:w="16838" w:h="11906" w:orient="landscape"/>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730B0" w14:textId="77777777" w:rsidR="008A58E7" w:rsidRDefault="008A58E7" w:rsidP="00275947">
      <w:r>
        <w:separator/>
      </w:r>
    </w:p>
  </w:endnote>
  <w:endnote w:type="continuationSeparator" w:id="0">
    <w:p w14:paraId="7E720822" w14:textId="77777777" w:rsidR="008A58E7" w:rsidRDefault="008A58E7" w:rsidP="00275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66DA" w14:textId="449E60BA" w:rsidR="00275947" w:rsidRPr="00C5011F" w:rsidRDefault="00275947" w:rsidP="00275947">
    <w:pPr>
      <w:pStyle w:val="Footer"/>
      <w:jc w:val="right"/>
      <w:rPr>
        <w:rFonts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0A3743" w14:textId="77777777" w:rsidR="008A58E7" w:rsidRDefault="008A58E7" w:rsidP="00275947">
      <w:r>
        <w:separator/>
      </w:r>
    </w:p>
  </w:footnote>
  <w:footnote w:type="continuationSeparator" w:id="0">
    <w:p w14:paraId="0E23BCAE" w14:textId="77777777" w:rsidR="008A58E7" w:rsidRDefault="008A58E7" w:rsidP="002759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94B"/>
    <w:multiLevelType w:val="multilevel"/>
    <w:tmpl w:val="EE3AD790"/>
    <w:lvl w:ilvl="0">
      <w:start w:val="1"/>
      <w:numFmt w:val="decimal"/>
      <w:lvlText w:val="%1."/>
      <w:lvlJc w:val="left"/>
      <w:pPr>
        <w:ind w:left="360" w:hanging="360"/>
      </w:pPr>
      <w:rPr>
        <w:color w:val="auto"/>
      </w:rPr>
    </w:lvl>
    <w:lvl w:ilvl="1">
      <w:start w:val="1"/>
      <w:numFmt w:val="decimal"/>
      <w:lvlText w:val="%1.%2."/>
      <w:lvlJc w:val="left"/>
      <w:pPr>
        <w:ind w:left="792" w:hanging="432"/>
      </w:pPr>
      <w:rPr>
        <w:b w:val="0"/>
        <w:color w:val="auto"/>
      </w:rPr>
    </w:lvl>
    <w:lvl w:ilvl="2">
      <w:start w:val="1"/>
      <w:numFmt w:val="lowerLetter"/>
      <w:lvlText w:val="%3."/>
      <w:lvlJc w:val="left"/>
      <w:pPr>
        <w:ind w:left="1224" w:hanging="504"/>
      </w:pPr>
      <w:rPr>
        <w:b w:val="0"/>
        <w:color w:val="auto"/>
      </w:rPr>
    </w:lvl>
    <w:lvl w:ilvl="3">
      <w:start w:val="1"/>
      <w:numFmt w:val="lowerRoman"/>
      <w:lvlText w:val="%4."/>
      <w:lvlJc w:val="righ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A52B38"/>
    <w:multiLevelType w:val="hybridMultilevel"/>
    <w:tmpl w:val="94FE7308"/>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9EF3E78"/>
    <w:multiLevelType w:val="hybridMultilevel"/>
    <w:tmpl w:val="8FC045F2"/>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0A239F6"/>
    <w:multiLevelType w:val="hybridMultilevel"/>
    <w:tmpl w:val="B418A602"/>
    <w:lvl w:ilvl="0" w:tplc="A2D8E338">
      <w:start w:val="1"/>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B7222C3"/>
    <w:multiLevelType w:val="hybridMultilevel"/>
    <w:tmpl w:val="B69C09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265A755E"/>
    <w:multiLevelType w:val="hybridMultilevel"/>
    <w:tmpl w:val="C556E7DA"/>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A216DC9"/>
    <w:multiLevelType w:val="hybridMultilevel"/>
    <w:tmpl w:val="2584C0A0"/>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2FAE6933"/>
    <w:multiLevelType w:val="hybridMultilevel"/>
    <w:tmpl w:val="38B03E9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4D51613"/>
    <w:multiLevelType w:val="hybridMultilevel"/>
    <w:tmpl w:val="07A8F8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58E5712"/>
    <w:multiLevelType w:val="hybridMultilevel"/>
    <w:tmpl w:val="D270C66A"/>
    <w:lvl w:ilvl="0" w:tplc="5EEC1A1E">
      <w:numFmt w:val="bullet"/>
      <w:lvlText w:val="-"/>
      <w:lvlJc w:val="left"/>
      <w:pPr>
        <w:ind w:left="1440" w:hanging="360"/>
      </w:pPr>
      <w:rPr>
        <w:rFonts w:ascii="Arial" w:eastAsia="Times New Roman" w:hAnsi="Arial" w:cs="Arial"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0" w15:restartNumberingAfterBreak="0">
    <w:nsid w:val="43F53E01"/>
    <w:multiLevelType w:val="hybridMultilevel"/>
    <w:tmpl w:val="7C3448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43E3EA5"/>
    <w:multiLevelType w:val="hybridMultilevel"/>
    <w:tmpl w:val="21CE37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50E06624"/>
    <w:multiLevelType w:val="hybridMultilevel"/>
    <w:tmpl w:val="7D3CCEF0"/>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51F9140D"/>
    <w:multiLevelType w:val="hybridMultilevel"/>
    <w:tmpl w:val="EE2004C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521A7CAF"/>
    <w:multiLevelType w:val="hybridMultilevel"/>
    <w:tmpl w:val="24F66D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61CA3F14"/>
    <w:multiLevelType w:val="hybridMultilevel"/>
    <w:tmpl w:val="41AE0DF8"/>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ED5365E"/>
    <w:multiLevelType w:val="hybridMultilevel"/>
    <w:tmpl w:val="E5D4AC26"/>
    <w:lvl w:ilvl="0" w:tplc="0B46D008">
      <w:start w:val="1"/>
      <w:numFmt w:val="lowerLetter"/>
      <w:lvlText w:val="%1."/>
      <w:lvlJc w:val="left"/>
      <w:pPr>
        <w:ind w:left="1211" w:hanging="360"/>
      </w:pPr>
      <w:rPr>
        <w:rFonts w:cs="Times New Roman" w:hint="default"/>
      </w:rPr>
    </w:lvl>
    <w:lvl w:ilvl="1" w:tplc="1C090003" w:tentative="1">
      <w:start w:val="1"/>
      <w:numFmt w:val="bullet"/>
      <w:lvlText w:val="o"/>
      <w:lvlJc w:val="left"/>
      <w:pPr>
        <w:ind w:left="1931" w:hanging="360"/>
      </w:pPr>
      <w:rPr>
        <w:rFonts w:ascii="Courier New" w:hAnsi="Courier New" w:cs="Courier New" w:hint="default"/>
      </w:rPr>
    </w:lvl>
    <w:lvl w:ilvl="2" w:tplc="1C090005" w:tentative="1">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17" w15:restartNumberingAfterBreak="0">
    <w:nsid w:val="78E4237C"/>
    <w:multiLevelType w:val="hybridMultilevel"/>
    <w:tmpl w:val="4F1A192A"/>
    <w:lvl w:ilvl="0" w:tplc="50181462">
      <w:numFmt w:val="bullet"/>
      <w:lvlText w:val="•"/>
      <w:lvlJc w:val="left"/>
      <w:pPr>
        <w:ind w:left="108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DFC08F5"/>
    <w:multiLevelType w:val="hybridMultilevel"/>
    <w:tmpl w:val="C20A99AE"/>
    <w:lvl w:ilvl="0" w:tplc="5EEC1A1E">
      <w:numFmt w:val="bullet"/>
      <w:lvlText w:val="-"/>
      <w:lvlJc w:val="left"/>
      <w:pPr>
        <w:ind w:left="720" w:hanging="36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E9C0146"/>
    <w:multiLevelType w:val="multilevel"/>
    <w:tmpl w:val="D230311A"/>
    <w:lvl w:ilvl="0">
      <w:start w:val="1"/>
      <w:numFmt w:val="decimal"/>
      <w:lvlText w:val="%1."/>
      <w:lvlJc w:val="left"/>
      <w:pPr>
        <w:ind w:left="644" w:hanging="360"/>
      </w:pPr>
      <w:rPr>
        <w:color w:val="auto"/>
      </w:rPr>
    </w:lvl>
    <w:lvl w:ilvl="1">
      <w:start w:val="1"/>
      <w:numFmt w:val="decimal"/>
      <w:lvlText w:val="%1.%2."/>
      <w:lvlJc w:val="left"/>
      <w:pPr>
        <w:ind w:left="1076" w:hanging="432"/>
      </w:pPr>
      <w:rPr>
        <w:b w:val="0"/>
        <w:color w:val="auto"/>
      </w:rPr>
    </w:lvl>
    <w:lvl w:ilvl="2">
      <w:start w:val="1"/>
      <w:numFmt w:val="decimal"/>
      <w:lvlText w:val="%1.%2.%3."/>
      <w:lvlJc w:val="left"/>
      <w:pPr>
        <w:ind w:left="1508" w:hanging="504"/>
      </w:pPr>
      <w:rPr>
        <w:b w:val="0"/>
        <w:color w:val="auto"/>
      </w:rPr>
    </w:lvl>
    <w:lvl w:ilvl="3">
      <w:start w:val="1"/>
      <w:numFmt w:val="lowerRoman"/>
      <w:lvlText w:val="%4."/>
      <w:lvlJc w:val="right"/>
      <w:pPr>
        <w:ind w:left="2012" w:hanging="648"/>
      </w:pPr>
      <w:rPr>
        <w:b w:val="0"/>
      </w:r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num w:numId="1" w16cid:durableId="1446385088">
    <w:abstractNumId w:val="7"/>
  </w:num>
  <w:num w:numId="2" w16cid:durableId="413162964">
    <w:abstractNumId w:val="9"/>
  </w:num>
  <w:num w:numId="3" w16cid:durableId="136457291">
    <w:abstractNumId w:val="16"/>
  </w:num>
  <w:num w:numId="4" w16cid:durableId="907956403">
    <w:abstractNumId w:val="19"/>
  </w:num>
  <w:num w:numId="5" w16cid:durableId="1593198608">
    <w:abstractNumId w:val="0"/>
  </w:num>
  <w:num w:numId="6" w16cid:durableId="1166359850">
    <w:abstractNumId w:val="2"/>
  </w:num>
  <w:num w:numId="7" w16cid:durableId="807210815">
    <w:abstractNumId w:val="6"/>
  </w:num>
  <w:num w:numId="8" w16cid:durableId="531847698">
    <w:abstractNumId w:val="12"/>
  </w:num>
  <w:num w:numId="9" w16cid:durableId="1054351665">
    <w:abstractNumId w:val="17"/>
  </w:num>
  <w:num w:numId="10" w16cid:durableId="348683347">
    <w:abstractNumId w:val="1"/>
  </w:num>
  <w:num w:numId="11" w16cid:durableId="1035883125">
    <w:abstractNumId w:val="15"/>
  </w:num>
  <w:num w:numId="12" w16cid:durableId="1572035634">
    <w:abstractNumId w:val="5"/>
  </w:num>
  <w:num w:numId="13" w16cid:durableId="1075469047">
    <w:abstractNumId w:val="18"/>
  </w:num>
  <w:num w:numId="14" w16cid:durableId="1135565946">
    <w:abstractNumId w:val="3"/>
  </w:num>
  <w:num w:numId="15" w16cid:durableId="43481397">
    <w:abstractNumId w:val="11"/>
  </w:num>
  <w:num w:numId="16" w16cid:durableId="761413001">
    <w:abstractNumId w:val="14"/>
  </w:num>
  <w:num w:numId="17" w16cid:durableId="846214668">
    <w:abstractNumId w:val="10"/>
  </w:num>
  <w:num w:numId="18" w16cid:durableId="2061632593">
    <w:abstractNumId w:val="8"/>
  </w:num>
  <w:num w:numId="19" w16cid:durableId="296882661">
    <w:abstractNumId w:val="13"/>
  </w:num>
  <w:num w:numId="20" w16cid:durableId="1862165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059"/>
    <w:rsid w:val="00011E98"/>
    <w:rsid w:val="0002672C"/>
    <w:rsid w:val="000307CF"/>
    <w:rsid w:val="00044BBA"/>
    <w:rsid w:val="00046258"/>
    <w:rsid w:val="00052061"/>
    <w:rsid w:val="000766E7"/>
    <w:rsid w:val="00087C62"/>
    <w:rsid w:val="00087EC0"/>
    <w:rsid w:val="000B0B32"/>
    <w:rsid w:val="000D1C5B"/>
    <w:rsid w:val="000E27E5"/>
    <w:rsid w:val="000F026C"/>
    <w:rsid w:val="000F4532"/>
    <w:rsid w:val="00103186"/>
    <w:rsid w:val="001116E2"/>
    <w:rsid w:val="0011518D"/>
    <w:rsid w:val="00124F5D"/>
    <w:rsid w:val="001416D0"/>
    <w:rsid w:val="00165BA9"/>
    <w:rsid w:val="001848BC"/>
    <w:rsid w:val="00194404"/>
    <w:rsid w:val="001C28FD"/>
    <w:rsid w:val="001C2F30"/>
    <w:rsid w:val="001C4F6E"/>
    <w:rsid w:val="001F32B4"/>
    <w:rsid w:val="001F3C3A"/>
    <w:rsid w:val="002130F2"/>
    <w:rsid w:val="002309B6"/>
    <w:rsid w:val="00233C8B"/>
    <w:rsid w:val="00242E6F"/>
    <w:rsid w:val="00251F6A"/>
    <w:rsid w:val="00275947"/>
    <w:rsid w:val="0028469C"/>
    <w:rsid w:val="002A4614"/>
    <w:rsid w:val="002A587B"/>
    <w:rsid w:val="002B5253"/>
    <w:rsid w:val="002E471E"/>
    <w:rsid w:val="002F450E"/>
    <w:rsid w:val="002F62C7"/>
    <w:rsid w:val="00300207"/>
    <w:rsid w:val="00303098"/>
    <w:rsid w:val="003171A4"/>
    <w:rsid w:val="003226B5"/>
    <w:rsid w:val="00333996"/>
    <w:rsid w:val="003A6961"/>
    <w:rsid w:val="003C2961"/>
    <w:rsid w:val="003D22E4"/>
    <w:rsid w:val="003D63C9"/>
    <w:rsid w:val="003E5659"/>
    <w:rsid w:val="003F3844"/>
    <w:rsid w:val="003F4515"/>
    <w:rsid w:val="0046677F"/>
    <w:rsid w:val="00470691"/>
    <w:rsid w:val="00491AAA"/>
    <w:rsid w:val="004B2D59"/>
    <w:rsid w:val="004B4518"/>
    <w:rsid w:val="004C7370"/>
    <w:rsid w:val="004D1833"/>
    <w:rsid w:val="004E7B25"/>
    <w:rsid w:val="00511C94"/>
    <w:rsid w:val="005624B6"/>
    <w:rsid w:val="00566D80"/>
    <w:rsid w:val="0058294D"/>
    <w:rsid w:val="00586F97"/>
    <w:rsid w:val="0059421E"/>
    <w:rsid w:val="00594A9E"/>
    <w:rsid w:val="005A32EB"/>
    <w:rsid w:val="005A4C40"/>
    <w:rsid w:val="005A50E8"/>
    <w:rsid w:val="005C4276"/>
    <w:rsid w:val="005C5FA2"/>
    <w:rsid w:val="005E026B"/>
    <w:rsid w:val="006037E8"/>
    <w:rsid w:val="00612D52"/>
    <w:rsid w:val="006233D3"/>
    <w:rsid w:val="0062606A"/>
    <w:rsid w:val="0063008C"/>
    <w:rsid w:val="0063588F"/>
    <w:rsid w:val="00644F04"/>
    <w:rsid w:val="006550C3"/>
    <w:rsid w:val="00661BAB"/>
    <w:rsid w:val="00664B4A"/>
    <w:rsid w:val="006735DE"/>
    <w:rsid w:val="006A7D93"/>
    <w:rsid w:val="006B6E6B"/>
    <w:rsid w:val="006C66D0"/>
    <w:rsid w:val="006F3356"/>
    <w:rsid w:val="00711742"/>
    <w:rsid w:val="0076688E"/>
    <w:rsid w:val="00772B0B"/>
    <w:rsid w:val="007A0CBB"/>
    <w:rsid w:val="007A2B0A"/>
    <w:rsid w:val="007C2296"/>
    <w:rsid w:val="007D635C"/>
    <w:rsid w:val="007D6E66"/>
    <w:rsid w:val="007E7D00"/>
    <w:rsid w:val="007F313F"/>
    <w:rsid w:val="00802E04"/>
    <w:rsid w:val="008114A0"/>
    <w:rsid w:val="00815C6A"/>
    <w:rsid w:val="00832CC5"/>
    <w:rsid w:val="008344C2"/>
    <w:rsid w:val="00834855"/>
    <w:rsid w:val="00842A72"/>
    <w:rsid w:val="008511A3"/>
    <w:rsid w:val="008633C7"/>
    <w:rsid w:val="00884DF6"/>
    <w:rsid w:val="00886592"/>
    <w:rsid w:val="00893090"/>
    <w:rsid w:val="00894CCE"/>
    <w:rsid w:val="008A4564"/>
    <w:rsid w:val="008A58E7"/>
    <w:rsid w:val="008F2998"/>
    <w:rsid w:val="008F5991"/>
    <w:rsid w:val="00911A26"/>
    <w:rsid w:val="009374AA"/>
    <w:rsid w:val="00950F0A"/>
    <w:rsid w:val="00953927"/>
    <w:rsid w:val="00954C1B"/>
    <w:rsid w:val="00961CEC"/>
    <w:rsid w:val="00967059"/>
    <w:rsid w:val="00972F93"/>
    <w:rsid w:val="00984288"/>
    <w:rsid w:val="0099641B"/>
    <w:rsid w:val="00996CB1"/>
    <w:rsid w:val="009B5D75"/>
    <w:rsid w:val="009C4127"/>
    <w:rsid w:val="009C4EEF"/>
    <w:rsid w:val="009F30B9"/>
    <w:rsid w:val="00A06190"/>
    <w:rsid w:val="00A118BC"/>
    <w:rsid w:val="00A32770"/>
    <w:rsid w:val="00A3297D"/>
    <w:rsid w:val="00A3478A"/>
    <w:rsid w:val="00A905C0"/>
    <w:rsid w:val="00A927A2"/>
    <w:rsid w:val="00A93A2D"/>
    <w:rsid w:val="00AB0EE3"/>
    <w:rsid w:val="00B1095F"/>
    <w:rsid w:val="00B14B16"/>
    <w:rsid w:val="00B17BC7"/>
    <w:rsid w:val="00B25164"/>
    <w:rsid w:val="00B46041"/>
    <w:rsid w:val="00B46A88"/>
    <w:rsid w:val="00B97BD4"/>
    <w:rsid w:val="00BA2DBB"/>
    <w:rsid w:val="00BB6C71"/>
    <w:rsid w:val="00BC3F3F"/>
    <w:rsid w:val="00BD02F9"/>
    <w:rsid w:val="00BE1ABF"/>
    <w:rsid w:val="00BE25D8"/>
    <w:rsid w:val="00BF1492"/>
    <w:rsid w:val="00C0328E"/>
    <w:rsid w:val="00C04AF5"/>
    <w:rsid w:val="00C12952"/>
    <w:rsid w:val="00C24CD0"/>
    <w:rsid w:val="00C26BFF"/>
    <w:rsid w:val="00C275E5"/>
    <w:rsid w:val="00C64565"/>
    <w:rsid w:val="00C87A51"/>
    <w:rsid w:val="00CB3D5F"/>
    <w:rsid w:val="00CB51DC"/>
    <w:rsid w:val="00CC4743"/>
    <w:rsid w:val="00D01D0D"/>
    <w:rsid w:val="00D1509D"/>
    <w:rsid w:val="00D37E85"/>
    <w:rsid w:val="00D43785"/>
    <w:rsid w:val="00D473BA"/>
    <w:rsid w:val="00D55C7B"/>
    <w:rsid w:val="00D66980"/>
    <w:rsid w:val="00D74D56"/>
    <w:rsid w:val="00D75378"/>
    <w:rsid w:val="00D85D3C"/>
    <w:rsid w:val="00D94B00"/>
    <w:rsid w:val="00DA5636"/>
    <w:rsid w:val="00DB06C7"/>
    <w:rsid w:val="00DC3E3B"/>
    <w:rsid w:val="00DC6845"/>
    <w:rsid w:val="00DD34D5"/>
    <w:rsid w:val="00DE0602"/>
    <w:rsid w:val="00DE3E12"/>
    <w:rsid w:val="00E17BFA"/>
    <w:rsid w:val="00E2164B"/>
    <w:rsid w:val="00E26CBB"/>
    <w:rsid w:val="00E401E5"/>
    <w:rsid w:val="00E409DB"/>
    <w:rsid w:val="00E42A0E"/>
    <w:rsid w:val="00E5247D"/>
    <w:rsid w:val="00E6246D"/>
    <w:rsid w:val="00E863DE"/>
    <w:rsid w:val="00E95778"/>
    <w:rsid w:val="00EB1A0D"/>
    <w:rsid w:val="00EB267F"/>
    <w:rsid w:val="00EB37F3"/>
    <w:rsid w:val="00ED0767"/>
    <w:rsid w:val="00EE1324"/>
    <w:rsid w:val="00EE61D8"/>
    <w:rsid w:val="00EE7261"/>
    <w:rsid w:val="00F26115"/>
    <w:rsid w:val="00F26570"/>
    <w:rsid w:val="00F316E1"/>
    <w:rsid w:val="00F356F8"/>
    <w:rsid w:val="00F3638D"/>
    <w:rsid w:val="00F56475"/>
    <w:rsid w:val="00F95CFD"/>
    <w:rsid w:val="00FB50AC"/>
    <w:rsid w:val="00FC13AC"/>
    <w:rsid w:val="00FD21DE"/>
    <w:rsid w:val="00FD5CD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921DC"/>
  <w15:docId w15:val="{820F08ED-152F-4A03-9128-C5645564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059"/>
    <w:pPr>
      <w:spacing w:after="0" w:line="240" w:lineRule="auto"/>
      <w:jc w:val="both"/>
    </w:pPr>
    <w:rPr>
      <w:rFonts w:ascii="Arial" w:eastAsia="Times New Roman" w:hAnsi="Arial" w:cs="Times New Roman"/>
      <w:sz w:val="20"/>
      <w:szCs w:val="20"/>
    </w:rPr>
  </w:style>
  <w:style w:type="paragraph" w:styleId="Heading3">
    <w:name w:val="heading 3"/>
    <w:basedOn w:val="Normal"/>
    <w:next w:val="Normal"/>
    <w:link w:val="Heading3Char"/>
    <w:uiPriority w:val="9"/>
    <w:unhideWhenUsed/>
    <w:qFormat/>
    <w:rsid w:val="00CC4743"/>
    <w:pPr>
      <w:keepNext/>
      <w:keepLines/>
      <w:spacing w:before="200" w:line="276" w:lineRule="auto"/>
      <w:outlineLvl w:val="2"/>
    </w:pPr>
    <w:rPr>
      <w:rFonts w:eastAsiaTheme="majorEastAsia" w:cstheme="maj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67059"/>
    <w:pPr>
      <w:spacing w:after="40"/>
      <w:ind w:left="720"/>
    </w:pPr>
    <w:rPr>
      <w:sz w:val="18"/>
      <w:szCs w:val="24"/>
      <w:lang w:val="en-GB"/>
    </w:rPr>
  </w:style>
  <w:style w:type="character" w:customStyle="1" w:styleId="ListParagraphChar">
    <w:name w:val="List Paragraph Char"/>
    <w:link w:val="ListParagraph"/>
    <w:uiPriority w:val="99"/>
    <w:locked/>
    <w:rsid w:val="00967059"/>
    <w:rPr>
      <w:rFonts w:ascii="Arial" w:eastAsia="Times New Roman" w:hAnsi="Arial" w:cs="Times New Roman"/>
      <w:sz w:val="18"/>
      <w:szCs w:val="24"/>
      <w:lang w:val="en-GB"/>
    </w:rPr>
  </w:style>
  <w:style w:type="paragraph" w:styleId="BalloonText">
    <w:name w:val="Balloon Text"/>
    <w:basedOn w:val="Normal"/>
    <w:link w:val="BalloonTextChar"/>
    <w:uiPriority w:val="99"/>
    <w:semiHidden/>
    <w:unhideWhenUsed/>
    <w:rsid w:val="0002672C"/>
    <w:rPr>
      <w:rFonts w:ascii="Tahoma" w:hAnsi="Tahoma" w:cs="Tahoma"/>
      <w:sz w:val="16"/>
      <w:szCs w:val="16"/>
    </w:rPr>
  </w:style>
  <w:style w:type="character" w:customStyle="1" w:styleId="BalloonTextChar">
    <w:name w:val="Balloon Text Char"/>
    <w:basedOn w:val="DefaultParagraphFont"/>
    <w:link w:val="BalloonText"/>
    <w:uiPriority w:val="99"/>
    <w:semiHidden/>
    <w:rsid w:val="0002672C"/>
    <w:rPr>
      <w:rFonts w:ascii="Tahoma" w:eastAsia="Times New Roman" w:hAnsi="Tahoma" w:cs="Tahoma"/>
      <w:sz w:val="16"/>
      <w:szCs w:val="16"/>
    </w:rPr>
  </w:style>
  <w:style w:type="paragraph" w:styleId="Header">
    <w:name w:val="header"/>
    <w:basedOn w:val="Normal"/>
    <w:link w:val="HeaderChar"/>
    <w:unhideWhenUsed/>
    <w:rsid w:val="00275947"/>
    <w:pPr>
      <w:tabs>
        <w:tab w:val="center" w:pos="4513"/>
        <w:tab w:val="right" w:pos="9026"/>
      </w:tabs>
    </w:pPr>
  </w:style>
  <w:style w:type="character" w:customStyle="1" w:styleId="HeaderChar">
    <w:name w:val="Header Char"/>
    <w:basedOn w:val="DefaultParagraphFont"/>
    <w:link w:val="Header"/>
    <w:uiPriority w:val="99"/>
    <w:rsid w:val="00275947"/>
    <w:rPr>
      <w:rFonts w:ascii="Arial" w:eastAsia="Times New Roman" w:hAnsi="Arial" w:cs="Times New Roman"/>
      <w:sz w:val="20"/>
      <w:szCs w:val="20"/>
    </w:rPr>
  </w:style>
  <w:style w:type="paragraph" w:styleId="Footer">
    <w:name w:val="footer"/>
    <w:basedOn w:val="Normal"/>
    <w:link w:val="FooterChar"/>
    <w:uiPriority w:val="99"/>
    <w:unhideWhenUsed/>
    <w:rsid w:val="00275947"/>
    <w:pPr>
      <w:tabs>
        <w:tab w:val="center" w:pos="4513"/>
        <w:tab w:val="right" w:pos="9026"/>
      </w:tabs>
    </w:pPr>
  </w:style>
  <w:style w:type="character" w:customStyle="1" w:styleId="FooterChar">
    <w:name w:val="Footer Char"/>
    <w:basedOn w:val="DefaultParagraphFont"/>
    <w:link w:val="Footer"/>
    <w:uiPriority w:val="99"/>
    <w:rsid w:val="00275947"/>
    <w:rPr>
      <w:rFonts w:ascii="Arial" w:eastAsia="Times New Roman" w:hAnsi="Arial" w:cs="Times New Roman"/>
      <w:sz w:val="20"/>
      <w:szCs w:val="20"/>
    </w:rPr>
  </w:style>
  <w:style w:type="paragraph" w:customStyle="1" w:styleId="Style1">
    <w:name w:val="Style 1"/>
    <w:basedOn w:val="ListParagraph"/>
    <w:link w:val="Style1Char"/>
    <w:qFormat/>
    <w:rsid w:val="00333996"/>
    <w:pPr>
      <w:spacing w:before="130" w:beforeAutospacing="1" w:after="130" w:afterAutospacing="1"/>
      <w:ind w:left="360" w:hanging="360"/>
      <w:outlineLvl w:val="0"/>
    </w:pPr>
    <w:rPr>
      <w:rFonts w:cs="Arial"/>
      <w:b/>
      <w:szCs w:val="20"/>
    </w:rPr>
  </w:style>
  <w:style w:type="character" w:customStyle="1" w:styleId="Style1Char">
    <w:name w:val="Style 1 Char"/>
    <w:basedOn w:val="ListParagraphChar"/>
    <w:link w:val="Style1"/>
    <w:rsid w:val="00333996"/>
    <w:rPr>
      <w:rFonts w:ascii="Arial" w:eastAsia="Times New Roman" w:hAnsi="Arial" w:cs="Arial"/>
      <w:b/>
      <w:sz w:val="18"/>
      <w:szCs w:val="20"/>
      <w:lang w:val="en-GB"/>
    </w:rPr>
  </w:style>
  <w:style w:type="table" w:styleId="TableGrid">
    <w:name w:val="Table Grid"/>
    <w:basedOn w:val="TableNormal"/>
    <w:uiPriority w:val="59"/>
    <w:rsid w:val="00EB37F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34D5"/>
    <w:rPr>
      <w:sz w:val="16"/>
      <w:szCs w:val="16"/>
    </w:rPr>
  </w:style>
  <w:style w:type="paragraph" w:styleId="CommentText">
    <w:name w:val="annotation text"/>
    <w:basedOn w:val="Normal"/>
    <w:link w:val="CommentTextChar"/>
    <w:uiPriority w:val="99"/>
    <w:semiHidden/>
    <w:unhideWhenUsed/>
    <w:rsid w:val="00DD34D5"/>
  </w:style>
  <w:style w:type="character" w:customStyle="1" w:styleId="CommentTextChar">
    <w:name w:val="Comment Text Char"/>
    <w:basedOn w:val="DefaultParagraphFont"/>
    <w:link w:val="CommentText"/>
    <w:uiPriority w:val="99"/>
    <w:semiHidden/>
    <w:rsid w:val="00DD34D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D34D5"/>
    <w:rPr>
      <w:b/>
      <w:bCs/>
    </w:rPr>
  </w:style>
  <w:style w:type="character" w:customStyle="1" w:styleId="CommentSubjectChar">
    <w:name w:val="Comment Subject Char"/>
    <w:basedOn w:val="CommentTextChar"/>
    <w:link w:val="CommentSubject"/>
    <w:uiPriority w:val="99"/>
    <w:semiHidden/>
    <w:rsid w:val="00DD34D5"/>
    <w:rPr>
      <w:rFonts w:ascii="Arial" w:eastAsia="Times New Roman" w:hAnsi="Arial" w:cs="Times New Roman"/>
      <w:b/>
      <w:bCs/>
      <w:sz w:val="20"/>
      <w:szCs w:val="20"/>
    </w:rPr>
  </w:style>
  <w:style w:type="character" w:styleId="Strong">
    <w:name w:val="Strong"/>
    <w:qFormat/>
    <w:rsid w:val="00F56475"/>
    <w:rPr>
      <w:b/>
      <w:bCs/>
    </w:rPr>
  </w:style>
  <w:style w:type="character" w:customStyle="1" w:styleId="Heading3Char">
    <w:name w:val="Heading 3 Char"/>
    <w:basedOn w:val="DefaultParagraphFont"/>
    <w:link w:val="Heading3"/>
    <w:uiPriority w:val="9"/>
    <w:rsid w:val="00CC4743"/>
    <w:rPr>
      <w:rFonts w:ascii="Arial" w:eastAsiaTheme="majorEastAsia" w:hAnsi="Arial" w:cstheme="majorBid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5ef1fd52ab1bc3d03d960eb8e045eb03">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dc146a91e6ff38d88b0fddfc8a3cfe3c"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8CC63A32-E394-4371-88CC-A7C28BDAE91A}">
  <ds:schemaRefs>
    <ds:schemaRef ds:uri="http://schemas.openxmlformats.org/officeDocument/2006/bibliography"/>
  </ds:schemaRefs>
</ds:datastoreItem>
</file>

<file path=customXml/itemProps2.xml><?xml version="1.0" encoding="utf-8"?>
<ds:datastoreItem xmlns:ds="http://schemas.openxmlformats.org/officeDocument/2006/customXml" ds:itemID="{66A4AE6D-D3A3-47DF-9688-237C72D3A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c17327-0339-4741-ac91-76f84126648f"/>
    <ds:schemaRef ds:uri="dd343926-19fe-4022-becb-0354748f8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B283-B664-405D-ACC4-24F6016D8714}">
  <ds:schemaRefs>
    <ds:schemaRef ds:uri="http://schemas.microsoft.com/sharepoint/v3/contenttype/forms"/>
  </ds:schemaRefs>
</ds:datastoreItem>
</file>

<file path=customXml/itemProps4.xml><?xml version="1.0" encoding="utf-8"?>
<ds:datastoreItem xmlns:ds="http://schemas.openxmlformats.org/officeDocument/2006/customXml" ds:itemID="{07E57F5A-109F-4368-994C-0E611F84393F}">
  <ds:schemaRefs>
    <ds:schemaRef ds:uri="http://schemas.microsoft.com/office/2006/metadata/properties"/>
    <ds:schemaRef ds:uri="http://schemas.microsoft.com/office/infopath/2007/PartnerControls"/>
    <ds:schemaRef ds:uri="38c17327-0339-4741-ac91-76f84126648f"/>
    <ds:schemaRef ds:uri="dd343926-19fe-4022-becb-0354748f8720"/>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779</Words>
  <Characters>4445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SARS</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Vorster</dc:creator>
  <cp:lastModifiedBy>Paddy Froude</cp:lastModifiedBy>
  <cp:revision>10</cp:revision>
  <cp:lastPrinted>2022-08-29T10:38:00Z</cp:lastPrinted>
  <dcterms:created xsi:type="dcterms:W3CDTF">2018-05-17T08:33:00Z</dcterms:created>
  <dcterms:modified xsi:type="dcterms:W3CDTF">2026-01-19T11:01:00Z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