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3722" w14:textId="77777777" w:rsidR="005D6547" w:rsidRDefault="005D6547" w:rsidP="00EF509E">
      <w:pPr>
        <w:spacing w:line="360" w:lineRule="auto"/>
        <w:jc w:val="both"/>
        <w:rPr>
          <w:rFonts w:ascii="Arial" w:hAnsi="Arial" w:cs="Arial"/>
          <w:b/>
          <w:sz w:val="22"/>
          <w:szCs w:val="22"/>
        </w:rPr>
      </w:pPr>
    </w:p>
    <w:p w14:paraId="65AC3844" w14:textId="18C6DD51"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1E31EF16" w:rsidR="00025388" w:rsidRPr="004F676F"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4F676F" w:rsidRPr="004F676F">
        <w:rPr>
          <w:rFonts w:ascii="Arial" w:hAnsi="Arial" w:cs="Arial"/>
          <w:b/>
          <w:bCs/>
          <w:sz w:val="22"/>
          <w:szCs w:val="22"/>
        </w:rPr>
        <w:t>APX</w:t>
      </w:r>
      <w:r w:rsidR="00351919">
        <w:rPr>
          <w:rFonts w:ascii="Arial" w:hAnsi="Arial" w:cs="Arial"/>
          <w:b/>
          <w:bCs/>
          <w:sz w:val="22"/>
          <w:szCs w:val="22"/>
        </w:rPr>
        <w:t>-LDPT</w:t>
      </w:r>
      <w:r w:rsidR="004F676F" w:rsidRPr="004F676F">
        <w:rPr>
          <w:rFonts w:ascii="Arial" w:hAnsi="Arial" w:cs="Arial"/>
          <w:b/>
          <w:bCs/>
          <w:sz w:val="22"/>
          <w:szCs w:val="22"/>
        </w:rPr>
        <w:t>-</w:t>
      </w:r>
      <w:r w:rsidR="003937E8">
        <w:rPr>
          <w:rFonts w:ascii="Arial" w:hAnsi="Arial" w:cs="Arial"/>
          <w:b/>
          <w:bCs/>
          <w:sz w:val="22"/>
          <w:szCs w:val="22"/>
        </w:rPr>
        <w:t>MEDICAL EMERGENCY</w:t>
      </w:r>
      <w:r w:rsidR="004F676F" w:rsidRPr="004F676F">
        <w:rPr>
          <w:rFonts w:ascii="Arial" w:hAnsi="Arial" w:cs="Arial"/>
          <w:b/>
          <w:bCs/>
          <w:sz w:val="22"/>
          <w:szCs w:val="22"/>
        </w:rPr>
        <w:t>-1</w:t>
      </w:r>
      <w:r w:rsidR="00351919">
        <w:rPr>
          <w:rFonts w:ascii="Arial" w:hAnsi="Arial" w:cs="Arial"/>
          <w:b/>
          <w:bCs/>
          <w:sz w:val="22"/>
          <w:szCs w:val="22"/>
        </w:rPr>
        <w:t>1</w:t>
      </w:r>
      <w:r w:rsidR="004F676F" w:rsidRPr="004F676F">
        <w:rPr>
          <w:rFonts w:ascii="Arial" w:hAnsi="Arial" w:cs="Arial"/>
          <w:b/>
          <w:bCs/>
          <w:sz w:val="22"/>
          <w:szCs w:val="22"/>
        </w:rPr>
        <w:t>-2025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06B17235" w:rsidR="00025388" w:rsidRPr="00307DD2" w:rsidRDefault="004F676F"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REQUEST </w:t>
      </w:r>
      <w:r w:rsidR="00351919" w:rsidRPr="00307DD2">
        <w:rPr>
          <w:rFonts w:ascii="Arial" w:hAnsi="Arial" w:cs="Arial"/>
          <w:b/>
          <w:bCs/>
          <w:sz w:val="22"/>
          <w:szCs w:val="22"/>
        </w:rPr>
        <w:t>FOR QUOTATION (RFQ)</w:t>
      </w:r>
      <w:r w:rsidR="00351919">
        <w:rPr>
          <w:rFonts w:ascii="Arial" w:hAnsi="Arial" w:cs="Arial"/>
          <w:b/>
          <w:bCs/>
          <w:sz w:val="22"/>
          <w:szCs w:val="22"/>
        </w:rPr>
        <w:t xml:space="preserve"> FOR </w:t>
      </w:r>
      <w:bookmarkStart w:id="0" w:name="_Hlk210739799"/>
      <w:r w:rsidR="00351919">
        <w:rPr>
          <w:rFonts w:ascii="Arial" w:hAnsi="Arial" w:cs="Arial"/>
          <w:b/>
          <w:bCs/>
          <w:sz w:val="22"/>
          <w:szCs w:val="22"/>
        </w:rPr>
        <w:t xml:space="preserve">THE APPOINTMENT OF A </w:t>
      </w:r>
      <w:bookmarkEnd w:id="0"/>
      <w:r w:rsidR="003937E8">
        <w:rPr>
          <w:rFonts w:ascii="Arial" w:hAnsi="Arial" w:cs="Arial"/>
          <w:b/>
          <w:bCs/>
          <w:sz w:val="22"/>
          <w:szCs w:val="22"/>
        </w:rPr>
        <w:t xml:space="preserve">SPECIALISED SERVICE PROVIDER TO PROVIDE EMERGENCY ROAD ACCIDENT MEDICAL ASSISTANCE AND CLAIMS ADMINISTRATION SUPPORT FOR PRASA-LDPT PASSENGERS OPERATING ON BOTH NATIONAL AND CROSS-BORDER ROUTES </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B18175B" w14:textId="5F4ECF9F" w:rsidR="004F676F" w:rsidRPr="004F676F" w:rsidRDefault="004F676F" w:rsidP="004F676F">
      <w:pPr>
        <w:pStyle w:val="ListParagraph"/>
        <w:tabs>
          <w:tab w:val="left" w:pos="567"/>
          <w:tab w:val="left" w:pos="1134"/>
          <w:tab w:val="left" w:pos="1701"/>
          <w:tab w:val="left" w:pos="2268"/>
          <w:tab w:val="left" w:pos="2835"/>
          <w:tab w:val="left" w:pos="3969"/>
        </w:tabs>
        <w:spacing w:after="60"/>
        <w:contextualSpacing w:val="0"/>
        <w:rPr>
          <w:bCs/>
          <w:lang w:val="en-ZA"/>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119"/>
        <w:gridCol w:w="1279"/>
        <w:gridCol w:w="960"/>
        <w:gridCol w:w="29"/>
        <w:gridCol w:w="630"/>
        <w:gridCol w:w="504"/>
        <w:gridCol w:w="501"/>
        <w:gridCol w:w="1313"/>
        <w:gridCol w:w="454"/>
        <w:gridCol w:w="538"/>
        <w:gridCol w:w="841"/>
        <w:gridCol w:w="1251"/>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2"/>
            <w:vAlign w:val="bottom"/>
          </w:tcPr>
          <w:p w14:paraId="3C4B22BB" w14:textId="13F4A163" w:rsidR="00560041" w:rsidRPr="00F90EE7" w:rsidRDefault="004F676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APX</w:t>
            </w:r>
            <w:r w:rsidR="00351919">
              <w:rPr>
                <w:rFonts w:ascii="Arial Narrow" w:hAnsi="Arial Narrow" w:cs="Arial"/>
                <w:snapToGrid w:val="0"/>
                <w:sz w:val="20"/>
                <w:szCs w:val="20"/>
                <w:lang w:val="en-GB"/>
              </w:rPr>
              <w:t>-LDPT</w:t>
            </w:r>
            <w:r>
              <w:rPr>
                <w:rFonts w:ascii="Arial Narrow" w:hAnsi="Arial Narrow" w:cs="Arial"/>
                <w:snapToGrid w:val="0"/>
                <w:sz w:val="20"/>
                <w:szCs w:val="20"/>
                <w:lang w:val="en-GB"/>
              </w:rPr>
              <w:t>-</w:t>
            </w:r>
            <w:r w:rsidR="003937E8">
              <w:rPr>
                <w:rFonts w:ascii="Arial Narrow" w:hAnsi="Arial Narrow" w:cs="Arial"/>
                <w:snapToGrid w:val="0"/>
                <w:sz w:val="20"/>
                <w:szCs w:val="20"/>
                <w:lang w:val="en-GB"/>
              </w:rPr>
              <w:t>MEDICAL EMERGENCY</w:t>
            </w:r>
            <w:r>
              <w:rPr>
                <w:rFonts w:ascii="Arial Narrow" w:hAnsi="Arial Narrow" w:cs="Arial"/>
                <w:snapToGrid w:val="0"/>
                <w:sz w:val="20"/>
                <w:szCs w:val="20"/>
                <w:lang w:val="en-GB"/>
              </w:rPr>
              <w:t>-1</w:t>
            </w:r>
            <w:r w:rsidR="003937E8">
              <w:rPr>
                <w:rFonts w:ascii="Arial Narrow" w:hAnsi="Arial Narrow" w:cs="Arial"/>
                <w:snapToGrid w:val="0"/>
                <w:sz w:val="20"/>
                <w:szCs w:val="20"/>
                <w:lang w:val="en-GB"/>
              </w:rPr>
              <w:t>1</w:t>
            </w:r>
            <w:r>
              <w:rPr>
                <w:rFonts w:ascii="Arial Narrow" w:hAnsi="Arial Narrow" w:cs="Arial"/>
                <w:snapToGrid w:val="0"/>
                <w:sz w:val="20"/>
                <w:szCs w:val="20"/>
                <w:lang w:val="en-GB"/>
              </w:rPr>
              <w:t>-2025</w:t>
            </w:r>
            <w:r w:rsidR="001F30DB" w:rsidRPr="00F90EE7">
              <w:rPr>
                <w:rFonts w:ascii="Arial Narrow" w:hAnsi="Arial Narrow" w:cs="Arial"/>
                <w:snapToGrid w:val="0"/>
                <w:sz w:val="20"/>
                <w:szCs w:val="20"/>
                <w:lang w:val="en-GB"/>
              </w:rPr>
              <w:t>.</w:t>
            </w:r>
          </w:p>
        </w:tc>
        <w:tc>
          <w:tcPr>
            <w:tcW w:w="2123" w:type="dxa"/>
            <w:gridSpan w:val="4"/>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vAlign w:val="bottom"/>
          </w:tcPr>
          <w:p w14:paraId="37FE698D" w14:textId="6E82B35B" w:rsidR="00560041" w:rsidRPr="00F90EE7" w:rsidRDefault="0035191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053700">
              <w:rPr>
                <w:rFonts w:ascii="Arial Narrow" w:hAnsi="Arial Narrow" w:cs="Arial"/>
                <w:snapToGrid w:val="0"/>
                <w:sz w:val="20"/>
                <w:szCs w:val="20"/>
                <w:lang w:val="en-GB"/>
              </w:rPr>
              <w:t>7</w:t>
            </w:r>
            <w:r w:rsidR="00E079D3">
              <w:rPr>
                <w:rFonts w:ascii="Arial Narrow" w:hAnsi="Arial Narrow" w:cs="Arial"/>
                <w:snapToGrid w:val="0"/>
                <w:sz w:val="20"/>
                <w:szCs w:val="20"/>
                <w:lang w:val="en-GB"/>
              </w:rPr>
              <w:t>-1</w:t>
            </w:r>
            <w:r>
              <w:rPr>
                <w:rFonts w:ascii="Arial Narrow" w:hAnsi="Arial Narrow" w:cs="Arial"/>
                <w:snapToGrid w:val="0"/>
                <w:sz w:val="20"/>
                <w:szCs w:val="20"/>
                <w:lang w:val="en-GB"/>
              </w:rPr>
              <w:t>1</w:t>
            </w:r>
            <w:r w:rsidR="00E079D3">
              <w:rPr>
                <w:rFonts w:ascii="Arial Narrow" w:hAnsi="Arial Narrow" w:cs="Arial"/>
                <w:snapToGrid w:val="0"/>
                <w:sz w:val="20"/>
                <w:szCs w:val="20"/>
                <w:lang w:val="en-GB"/>
              </w:rPr>
              <w:t>-2025</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6F721597" w:rsidR="00560041"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vAlign w:val="bottom"/>
          </w:tcPr>
          <w:p w14:paraId="5BD41764" w14:textId="046D6604" w:rsidR="00090CB6" w:rsidRPr="003937E8"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z w:val="22"/>
                <w:szCs w:val="22"/>
              </w:rPr>
            </w:pPr>
            <w:r w:rsidRPr="00E079D3">
              <w:rPr>
                <w:rFonts w:ascii="Arial" w:hAnsi="Arial" w:cs="Arial"/>
                <w:b/>
                <w:bCs/>
                <w:sz w:val="20"/>
                <w:szCs w:val="20"/>
              </w:rPr>
              <w:t xml:space="preserve">REQUEST </w:t>
            </w:r>
            <w:r w:rsidR="00351919" w:rsidRPr="00307DD2">
              <w:rPr>
                <w:rFonts w:ascii="Arial" w:hAnsi="Arial" w:cs="Arial"/>
                <w:b/>
                <w:bCs/>
                <w:sz w:val="22"/>
                <w:szCs w:val="22"/>
              </w:rPr>
              <w:t>FOR QUOTATION (RFQ)</w:t>
            </w:r>
            <w:r w:rsidR="00351919">
              <w:rPr>
                <w:rFonts w:ascii="Arial" w:hAnsi="Arial" w:cs="Arial"/>
                <w:b/>
                <w:bCs/>
                <w:sz w:val="22"/>
                <w:szCs w:val="22"/>
              </w:rPr>
              <w:t xml:space="preserve"> FOR THE APPOINTMENT OF </w:t>
            </w:r>
            <w:r w:rsidR="003937E8">
              <w:rPr>
                <w:rFonts w:ascii="Arial" w:hAnsi="Arial" w:cs="Arial"/>
                <w:b/>
                <w:bCs/>
                <w:sz w:val="22"/>
                <w:szCs w:val="22"/>
              </w:rPr>
              <w:t>A SPECIALISED SERVICE PROVIDER TO PROVIDE EMERGENCY ROAD ACCIDENT MEDICAL ASSISTANCE AND CLAIMS ADMINISTRATION SUPPORT FOR PRASA-LDPT PASSENGERS OPERATING</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vAlign w:val="bottom"/>
          </w:tcPr>
          <w:p w14:paraId="5D713A7F" w14:textId="04F3DE0A" w:rsidR="00E97940" w:rsidRPr="009067F2"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07429A">
              <w:rPr>
                <w:rFonts w:ascii="Arial Narrow" w:hAnsi="Arial Narrow" w:cs="Arial"/>
                <w:bCs/>
                <w:sz w:val="20"/>
                <w:szCs w:val="20"/>
              </w:rPr>
              <w:t>BID RESPONSE DOCUMENTS MUST BE HAND DELIVERED TO UMJANTSHI HOUSE, 30 WOLMARAANS</w:t>
            </w:r>
            <w:r w:rsidR="00F37F37">
              <w:rPr>
                <w:rFonts w:ascii="Arial Narrow" w:hAnsi="Arial Narrow" w:cs="Arial"/>
                <w:bCs/>
                <w:sz w:val="20"/>
                <w:szCs w:val="20"/>
              </w:rPr>
              <w:t xml:space="preserve"> STREET</w:t>
            </w:r>
            <w:r w:rsidRPr="0007429A">
              <w:rPr>
                <w:rFonts w:ascii="Arial Narrow" w:hAnsi="Arial Narrow" w:cs="Arial"/>
                <w:bCs/>
                <w:sz w:val="20"/>
                <w:szCs w:val="20"/>
              </w:rPr>
              <w:t>, BRAAMFONTEIN, JOHANNESBURG ON OR BEFORE CLOSING DATE.</w:t>
            </w:r>
            <w:r w:rsidR="009067F2">
              <w:rPr>
                <w:rFonts w:ascii="Arial Narrow" w:hAnsi="Arial Narrow" w:cs="Arial"/>
                <w:bCs/>
                <w:sz w:val="20"/>
                <w:szCs w:val="20"/>
              </w:rPr>
              <w:t xml:space="preserve"> </w:t>
            </w:r>
            <w:r w:rsidRPr="0007429A">
              <w:rPr>
                <w:rFonts w:ascii="Arial Narrow" w:hAnsi="Arial Narrow" w:cs="Arial"/>
                <w:bCs/>
                <w:sz w:val="20"/>
                <w:szCs w:val="20"/>
              </w:rPr>
              <w:t xml:space="preserve">PLEASE ENSURE YOU SIGN </w:t>
            </w:r>
            <w:r w:rsidR="00F37F37">
              <w:rPr>
                <w:rFonts w:ascii="Arial Narrow" w:hAnsi="Arial Narrow" w:cs="Arial"/>
                <w:bCs/>
                <w:sz w:val="20"/>
                <w:szCs w:val="20"/>
              </w:rPr>
              <w:t xml:space="preserve">THE </w:t>
            </w:r>
            <w:r w:rsidRPr="0007429A">
              <w:rPr>
                <w:rFonts w:ascii="Arial Narrow" w:hAnsi="Arial Narrow" w:cs="Arial"/>
                <w:bCs/>
                <w:sz w:val="20"/>
                <w:szCs w:val="20"/>
              </w:rPr>
              <w:t>SUBMISSION REGISTER.</w:t>
            </w:r>
            <w:r w:rsidR="00E97940" w:rsidRPr="0007429A">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82041D">
        <w:trPr>
          <w:trHeight w:val="302"/>
        </w:trPr>
        <w:tc>
          <w:tcPr>
            <w:tcW w:w="2836" w:type="dxa"/>
            <w:gridSpan w:val="2"/>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300" w:type="dxa"/>
            <w:gridSpan w:val="11"/>
            <w:tcBorders>
              <w:top w:val="single" w:sz="4" w:space="0" w:color="auto"/>
            </w:tcBorders>
            <w:vAlign w:val="bottom"/>
          </w:tcPr>
          <w:p w14:paraId="7139DFF8" w14:textId="4C02A171" w:rsidR="00E97940" w:rsidRPr="00E079D3"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napToGrid w:val="0"/>
                <w:sz w:val="20"/>
                <w:szCs w:val="20"/>
                <w:lang w:val="en-GB"/>
              </w:rPr>
            </w:pPr>
            <w:r w:rsidRPr="00E079D3">
              <w:rPr>
                <w:rFonts w:ascii="Arial Narrow" w:hAnsi="Arial Narrow" w:cs="Arial"/>
                <w:bCs/>
                <w:snapToGrid w:val="0"/>
                <w:sz w:val="20"/>
                <w:szCs w:val="20"/>
                <w:lang w:val="en-GB"/>
              </w:rPr>
              <w:t>Jonathan Makahamdze</w:t>
            </w:r>
          </w:p>
        </w:tc>
      </w:tr>
      <w:tr w:rsidR="00E97940" w:rsidRPr="00D57ED2" w14:paraId="5268A581" w14:textId="77777777" w:rsidTr="0082041D">
        <w:trPr>
          <w:trHeight w:val="302"/>
        </w:trPr>
        <w:tc>
          <w:tcPr>
            <w:tcW w:w="2836" w:type="dxa"/>
            <w:gridSpan w:val="2"/>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300" w:type="dxa"/>
            <w:gridSpan w:val="11"/>
            <w:tcBorders>
              <w:top w:val="single" w:sz="4" w:space="0" w:color="auto"/>
            </w:tcBorders>
            <w:vAlign w:val="bottom"/>
          </w:tcPr>
          <w:p w14:paraId="42BFC801" w14:textId="171C0E4A"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011-013-1580 or 073 749 6557</w:t>
            </w:r>
          </w:p>
        </w:tc>
      </w:tr>
      <w:tr w:rsidR="00E97940" w:rsidRPr="00D57ED2" w14:paraId="51C1DD51" w14:textId="77777777" w:rsidTr="0082041D">
        <w:trPr>
          <w:trHeight w:val="268"/>
        </w:trPr>
        <w:tc>
          <w:tcPr>
            <w:tcW w:w="2836" w:type="dxa"/>
            <w:gridSpan w:val="2"/>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tcBorders>
              <w:top w:val="single" w:sz="4" w:space="0" w:color="auto"/>
            </w:tcBorders>
            <w:vAlign w:val="bottom"/>
          </w:tcPr>
          <w:p w14:paraId="4F141DA3" w14:textId="461C206C"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82041D">
        <w:trPr>
          <w:trHeight w:val="340"/>
        </w:trPr>
        <w:tc>
          <w:tcPr>
            <w:tcW w:w="2836" w:type="dxa"/>
            <w:gridSpan w:val="2"/>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300"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82041D">
        <w:trPr>
          <w:trHeight w:val="340"/>
        </w:trPr>
        <w:tc>
          <w:tcPr>
            <w:tcW w:w="2836" w:type="dxa"/>
            <w:gridSpan w:val="2"/>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300"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82041D">
        <w:trPr>
          <w:trHeight w:val="340"/>
        </w:trPr>
        <w:tc>
          <w:tcPr>
            <w:tcW w:w="2836" w:type="dxa"/>
            <w:gridSpan w:val="2"/>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300"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82041D">
        <w:trPr>
          <w:trHeight w:val="340"/>
        </w:trPr>
        <w:tc>
          <w:tcPr>
            <w:tcW w:w="2836" w:type="dxa"/>
            <w:gridSpan w:val="2"/>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279" w:type="dxa"/>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82041D">
        <w:trPr>
          <w:trHeight w:val="340"/>
        </w:trPr>
        <w:tc>
          <w:tcPr>
            <w:tcW w:w="2836" w:type="dxa"/>
            <w:gridSpan w:val="2"/>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300"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82041D">
        <w:trPr>
          <w:trHeight w:val="340"/>
        </w:trPr>
        <w:tc>
          <w:tcPr>
            <w:tcW w:w="2836" w:type="dxa"/>
            <w:gridSpan w:val="2"/>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279" w:type="dxa"/>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82041D">
        <w:trPr>
          <w:trHeight w:val="340"/>
        </w:trPr>
        <w:tc>
          <w:tcPr>
            <w:tcW w:w="2836" w:type="dxa"/>
            <w:gridSpan w:val="2"/>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82041D">
        <w:trPr>
          <w:trHeight w:val="299"/>
        </w:trPr>
        <w:tc>
          <w:tcPr>
            <w:tcW w:w="2836" w:type="dxa"/>
            <w:gridSpan w:val="2"/>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300"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82041D">
        <w:trPr>
          <w:trHeight w:val="690"/>
        </w:trPr>
        <w:tc>
          <w:tcPr>
            <w:tcW w:w="2836" w:type="dxa"/>
            <w:gridSpan w:val="2"/>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2239"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82041D">
        <w:trPr>
          <w:trHeight w:val="864"/>
        </w:trPr>
        <w:tc>
          <w:tcPr>
            <w:tcW w:w="283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268" w:type="dxa"/>
            <w:gridSpan w:val="3"/>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402"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630" w:type="dxa"/>
            <w:gridSpan w:val="3"/>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007DD94"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B44EB4"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D12BBC2"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D1F40B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2E6D5445"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3346AD5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56861143"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063564"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w:t>
            </w:r>
            <w:proofErr w:type="gramStart"/>
            <w:r w:rsidRPr="00F90EE7">
              <w:rPr>
                <w:rFonts w:ascii="Arial Narrow" w:hAnsi="Arial Narrow" w:cs="Arial"/>
                <w:b/>
                <w:snapToGrid w:val="0"/>
                <w:sz w:val="20"/>
                <w:szCs w:val="20"/>
              </w:rPr>
              <w:t xml:space="preserve">IN  </w:t>
            </w:r>
            <w:r w:rsidR="00F37F37">
              <w:rPr>
                <w:rFonts w:ascii="Arial Narrow" w:hAnsi="Arial Narrow" w:cs="Arial"/>
                <w:b/>
                <w:snapToGrid w:val="0"/>
                <w:sz w:val="20"/>
                <w:szCs w:val="20"/>
              </w:rPr>
              <w:t>ANY</w:t>
            </w:r>
            <w:proofErr w:type="gramEnd"/>
            <w:r w:rsidR="00F37F37">
              <w:rPr>
                <w:rFonts w:ascii="Arial Narrow" w:hAnsi="Arial Narrow" w:cs="Arial"/>
                <w:b/>
                <w:snapToGrid w:val="0"/>
                <w:sz w:val="20"/>
                <w:szCs w:val="20"/>
              </w:rPr>
              <w:t xml:space="preserve"> OTHER </w:t>
            </w:r>
            <w:r w:rsidRPr="00F90EE7">
              <w:rPr>
                <w:rFonts w:ascii="Arial Narrow" w:hAnsi="Arial Narrow" w:cs="Arial"/>
                <w:b/>
                <w:snapToGrid w:val="0"/>
                <w:sz w:val="20"/>
                <w:szCs w:val="20"/>
              </w:rPr>
              <w:t xml:space="preserve">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(Proof of authority must be submitted e.g. company resolution)</w:t>
      </w:r>
    </w:p>
    <w:p w14:paraId="771DCF71" w14:textId="28465AD1" w:rsidR="00385C03" w:rsidRPr="00D57170" w:rsidRDefault="00560041" w:rsidP="00D57170">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375DD6B7" w:rsidR="00E97940" w:rsidRDefault="00E97940" w:rsidP="00EF509E">
      <w:pPr>
        <w:spacing w:line="360" w:lineRule="auto"/>
        <w:jc w:val="both"/>
        <w:rPr>
          <w:rFonts w:ascii="Arial" w:hAnsi="Arial" w:cs="Arial"/>
          <w:b/>
          <w:sz w:val="22"/>
          <w:szCs w:val="22"/>
          <w:lang w:val="en-GB" w:eastAsia="en-GB"/>
        </w:rPr>
      </w:pPr>
    </w:p>
    <w:p w14:paraId="7FE1FF42" w14:textId="77777777" w:rsidR="00424B19" w:rsidRDefault="00424B19" w:rsidP="00EF509E">
      <w:pPr>
        <w:spacing w:line="360" w:lineRule="auto"/>
        <w:jc w:val="both"/>
        <w:rPr>
          <w:rFonts w:ascii="Arial" w:hAnsi="Arial" w:cs="Arial"/>
          <w:b/>
          <w:sz w:val="22"/>
          <w:szCs w:val="22"/>
          <w:lang w:val="en-GB" w:eastAsia="en-GB"/>
        </w:rPr>
      </w:pPr>
    </w:p>
    <w:p w14:paraId="5AB7440B" w14:textId="77777777" w:rsidR="00424B19" w:rsidRDefault="00424B19" w:rsidP="00EF509E">
      <w:pPr>
        <w:spacing w:line="360" w:lineRule="auto"/>
        <w:jc w:val="both"/>
        <w:rPr>
          <w:rFonts w:ascii="Arial" w:hAnsi="Arial" w:cs="Arial"/>
          <w:b/>
          <w:sz w:val="22"/>
          <w:szCs w:val="22"/>
          <w:lang w:val="en-GB" w:eastAsia="en-GB"/>
        </w:rPr>
      </w:pPr>
    </w:p>
    <w:p w14:paraId="5B37F555" w14:textId="77777777" w:rsidR="00424B19" w:rsidRDefault="00424B19" w:rsidP="00EF509E">
      <w:pPr>
        <w:spacing w:line="360" w:lineRule="auto"/>
        <w:jc w:val="both"/>
        <w:rPr>
          <w:rFonts w:ascii="Arial" w:hAnsi="Arial" w:cs="Arial"/>
          <w:b/>
          <w:sz w:val="22"/>
          <w:szCs w:val="22"/>
          <w:lang w:val="en-GB" w:eastAsia="en-GB"/>
        </w:rPr>
      </w:pPr>
    </w:p>
    <w:p w14:paraId="7C487FD4" w14:textId="77777777" w:rsidR="00424B19" w:rsidRDefault="00424B19" w:rsidP="00EF509E">
      <w:pPr>
        <w:spacing w:line="360" w:lineRule="auto"/>
        <w:jc w:val="both"/>
        <w:rPr>
          <w:rFonts w:ascii="Arial" w:hAnsi="Arial" w:cs="Arial"/>
          <w:b/>
          <w:sz w:val="22"/>
          <w:szCs w:val="22"/>
          <w:lang w:val="en-GB" w:eastAsia="en-GB"/>
        </w:rPr>
      </w:pPr>
    </w:p>
    <w:p w14:paraId="795FB405" w14:textId="77777777" w:rsidR="00424B19" w:rsidRDefault="00424B19" w:rsidP="00EF509E">
      <w:pPr>
        <w:spacing w:line="360" w:lineRule="auto"/>
        <w:jc w:val="both"/>
        <w:rPr>
          <w:rFonts w:ascii="Arial" w:hAnsi="Arial" w:cs="Arial"/>
          <w:b/>
          <w:sz w:val="22"/>
          <w:szCs w:val="22"/>
          <w:lang w:val="en-GB" w:eastAsia="en-GB"/>
        </w:rPr>
      </w:pPr>
    </w:p>
    <w:p w14:paraId="36BD665C" w14:textId="77777777" w:rsidR="00424B19" w:rsidRDefault="00424B19" w:rsidP="00EF509E">
      <w:pPr>
        <w:spacing w:line="360" w:lineRule="auto"/>
        <w:jc w:val="both"/>
        <w:rPr>
          <w:rFonts w:ascii="Arial" w:hAnsi="Arial" w:cs="Arial"/>
          <w:b/>
          <w:sz w:val="22"/>
          <w:szCs w:val="22"/>
          <w:lang w:val="en-GB" w:eastAsia="en-GB"/>
        </w:rPr>
      </w:pPr>
    </w:p>
    <w:p w14:paraId="4E44682E" w14:textId="77777777" w:rsidR="00424B19" w:rsidRDefault="00424B19" w:rsidP="00EF509E">
      <w:pPr>
        <w:spacing w:line="360" w:lineRule="auto"/>
        <w:jc w:val="both"/>
        <w:rPr>
          <w:rFonts w:ascii="Arial" w:hAnsi="Arial" w:cs="Arial"/>
          <w:b/>
          <w:sz w:val="22"/>
          <w:szCs w:val="22"/>
          <w:lang w:val="en-GB" w:eastAsia="en-GB"/>
        </w:rPr>
      </w:pPr>
    </w:p>
    <w:p w14:paraId="6B4A890A" w14:textId="77777777" w:rsidR="00424B19" w:rsidRDefault="00424B19" w:rsidP="00EF509E">
      <w:pPr>
        <w:spacing w:line="360" w:lineRule="auto"/>
        <w:jc w:val="both"/>
        <w:rPr>
          <w:rFonts w:ascii="Arial" w:hAnsi="Arial" w:cs="Arial"/>
          <w:b/>
          <w:sz w:val="22"/>
          <w:szCs w:val="22"/>
          <w:lang w:val="en-GB" w:eastAsia="en-GB"/>
        </w:rPr>
      </w:pPr>
    </w:p>
    <w:p w14:paraId="108E47BC" w14:textId="77777777" w:rsidR="00424B19" w:rsidRDefault="00424B19" w:rsidP="00EF509E">
      <w:pPr>
        <w:spacing w:line="360" w:lineRule="auto"/>
        <w:jc w:val="both"/>
        <w:rPr>
          <w:rFonts w:ascii="Arial" w:hAnsi="Arial" w:cs="Arial"/>
          <w:b/>
          <w:sz w:val="22"/>
          <w:szCs w:val="22"/>
          <w:lang w:val="en-GB" w:eastAsia="en-GB"/>
        </w:rPr>
      </w:pPr>
    </w:p>
    <w:p w14:paraId="0BF96E38" w14:textId="77777777" w:rsidR="00424B19" w:rsidRDefault="00424B19" w:rsidP="00EF509E">
      <w:pPr>
        <w:spacing w:line="360" w:lineRule="auto"/>
        <w:jc w:val="both"/>
        <w:rPr>
          <w:rFonts w:ascii="Arial" w:hAnsi="Arial" w:cs="Arial"/>
          <w:b/>
          <w:sz w:val="22"/>
          <w:szCs w:val="22"/>
          <w:lang w:val="en-GB" w:eastAsia="en-GB"/>
        </w:rPr>
      </w:pPr>
    </w:p>
    <w:p w14:paraId="3307DA8E" w14:textId="77777777" w:rsidR="00424B19" w:rsidRDefault="00424B19" w:rsidP="00EF509E">
      <w:pPr>
        <w:spacing w:line="360" w:lineRule="auto"/>
        <w:jc w:val="both"/>
        <w:rPr>
          <w:rFonts w:ascii="Arial" w:hAnsi="Arial" w:cs="Arial"/>
          <w:b/>
          <w:sz w:val="22"/>
          <w:szCs w:val="22"/>
          <w:lang w:val="en-GB" w:eastAsia="en-GB"/>
        </w:rPr>
      </w:pPr>
    </w:p>
    <w:p w14:paraId="0A90CDC1" w14:textId="77777777" w:rsidR="00424B19" w:rsidRDefault="00424B19" w:rsidP="00EF509E">
      <w:pPr>
        <w:spacing w:line="360" w:lineRule="auto"/>
        <w:jc w:val="both"/>
        <w:rPr>
          <w:rFonts w:ascii="Arial" w:hAnsi="Arial" w:cs="Arial"/>
          <w:b/>
          <w:sz w:val="22"/>
          <w:szCs w:val="22"/>
          <w:lang w:val="en-GB" w:eastAsia="en-GB"/>
        </w:rPr>
      </w:pPr>
    </w:p>
    <w:p w14:paraId="501C458A" w14:textId="77777777" w:rsidR="00424B19" w:rsidRDefault="00424B19" w:rsidP="00EF509E">
      <w:pPr>
        <w:spacing w:line="360" w:lineRule="auto"/>
        <w:jc w:val="both"/>
        <w:rPr>
          <w:rFonts w:ascii="Arial" w:hAnsi="Arial" w:cs="Arial"/>
          <w:b/>
          <w:sz w:val="22"/>
          <w:szCs w:val="22"/>
          <w:lang w:val="en-GB" w:eastAsia="en-GB"/>
        </w:rPr>
      </w:pPr>
    </w:p>
    <w:p w14:paraId="3214488B" w14:textId="77777777" w:rsidR="00424B19" w:rsidRDefault="00424B19" w:rsidP="00EF509E">
      <w:pPr>
        <w:spacing w:line="360" w:lineRule="auto"/>
        <w:jc w:val="both"/>
        <w:rPr>
          <w:rFonts w:ascii="Arial" w:hAnsi="Arial" w:cs="Arial"/>
          <w:b/>
          <w:sz w:val="22"/>
          <w:szCs w:val="22"/>
          <w:lang w:val="en-GB" w:eastAsia="en-GB"/>
        </w:rPr>
      </w:pPr>
    </w:p>
    <w:p w14:paraId="75AC5C09" w14:textId="77777777" w:rsidR="00424B19" w:rsidRDefault="00424B19" w:rsidP="00EF509E">
      <w:pPr>
        <w:spacing w:line="360" w:lineRule="auto"/>
        <w:jc w:val="both"/>
        <w:rPr>
          <w:rFonts w:ascii="Arial" w:hAnsi="Arial" w:cs="Arial"/>
          <w:b/>
          <w:sz w:val="22"/>
          <w:szCs w:val="22"/>
          <w:lang w:val="en-GB" w:eastAsia="en-GB"/>
        </w:rPr>
      </w:pPr>
    </w:p>
    <w:p w14:paraId="59A5FAE0" w14:textId="77777777" w:rsidR="00424B19" w:rsidRDefault="00424B19" w:rsidP="00EF509E">
      <w:pPr>
        <w:spacing w:line="360" w:lineRule="auto"/>
        <w:jc w:val="both"/>
        <w:rPr>
          <w:rFonts w:ascii="Arial" w:hAnsi="Arial" w:cs="Arial"/>
          <w:b/>
          <w:sz w:val="22"/>
          <w:szCs w:val="22"/>
          <w:lang w:val="en-GB" w:eastAsia="en-GB"/>
        </w:rPr>
      </w:pPr>
    </w:p>
    <w:p w14:paraId="51C2B822" w14:textId="77777777" w:rsidR="00424B19" w:rsidRDefault="00424B19" w:rsidP="00EF509E">
      <w:pPr>
        <w:spacing w:line="360" w:lineRule="auto"/>
        <w:jc w:val="both"/>
        <w:rPr>
          <w:rFonts w:ascii="Arial" w:hAnsi="Arial" w:cs="Arial"/>
          <w:b/>
          <w:sz w:val="22"/>
          <w:szCs w:val="22"/>
          <w:lang w:val="en-GB" w:eastAsia="en-GB"/>
        </w:rPr>
      </w:pPr>
    </w:p>
    <w:p w14:paraId="5975A67C" w14:textId="77777777" w:rsidR="00424B19" w:rsidRDefault="00424B19" w:rsidP="00EF509E">
      <w:pPr>
        <w:spacing w:line="360" w:lineRule="auto"/>
        <w:jc w:val="both"/>
        <w:rPr>
          <w:rFonts w:ascii="Arial" w:hAnsi="Arial" w:cs="Arial"/>
          <w:b/>
          <w:sz w:val="22"/>
          <w:szCs w:val="22"/>
          <w:lang w:val="en-GB" w:eastAsia="en-GB"/>
        </w:rPr>
      </w:pPr>
    </w:p>
    <w:p w14:paraId="1462108D" w14:textId="77777777" w:rsidR="00424B19" w:rsidRDefault="00424B19" w:rsidP="00EF509E">
      <w:pPr>
        <w:spacing w:line="360" w:lineRule="auto"/>
        <w:jc w:val="both"/>
        <w:rPr>
          <w:rFonts w:ascii="Arial" w:hAnsi="Arial" w:cs="Arial"/>
          <w:b/>
          <w:sz w:val="22"/>
          <w:szCs w:val="22"/>
          <w:lang w:val="en-GB" w:eastAsia="en-GB"/>
        </w:rPr>
      </w:pPr>
    </w:p>
    <w:p w14:paraId="54E5DF9C" w14:textId="77777777" w:rsidR="00424B19" w:rsidRDefault="00424B19" w:rsidP="00EF509E">
      <w:pPr>
        <w:spacing w:line="360" w:lineRule="auto"/>
        <w:jc w:val="both"/>
        <w:rPr>
          <w:rFonts w:ascii="Arial" w:hAnsi="Arial" w:cs="Arial"/>
          <w:b/>
          <w:sz w:val="22"/>
          <w:szCs w:val="22"/>
          <w:lang w:val="en-GB" w:eastAsia="en-GB"/>
        </w:rPr>
      </w:pPr>
    </w:p>
    <w:p w14:paraId="17DF1270" w14:textId="77777777" w:rsidR="00424B19" w:rsidRDefault="00424B19" w:rsidP="00EF509E">
      <w:pPr>
        <w:spacing w:line="360" w:lineRule="auto"/>
        <w:jc w:val="both"/>
        <w:rPr>
          <w:rFonts w:ascii="Arial" w:hAnsi="Arial" w:cs="Arial"/>
          <w:b/>
          <w:sz w:val="22"/>
          <w:szCs w:val="22"/>
          <w:lang w:val="en-GB" w:eastAsia="en-GB"/>
        </w:rPr>
      </w:pPr>
    </w:p>
    <w:p w14:paraId="309D9692" w14:textId="77777777" w:rsidR="00424B19" w:rsidRDefault="00424B19" w:rsidP="00EF509E">
      <w:pPr>
        <w:spacing w:line="360" w:lineRule="auto"/>
        <w:jc w:val="both"/>
        <w:rPr>
          <w:rFonts w:ascii="Arial" w:hAnsi="Arial" w:cs="Arial"/>
          <w:b/>
          <w:sz w:val="22"/>
          <w:szCs w:val="22"/>
          <w:lang w:val="en-GB" w:eastAsia="en-GB"/>
        </w:rPr>
      </w:pPr>
    </w:p>
    <w:p w14:paraId="09E6F82D" w14:textId="77777777" w:rsidR="00424B19" w:rsidRDefault="00424B19" w:rsidP="00EF509E">
      <w:pPr>
        <w:spacing w:line="360" w:lineRule="auto"/>
        <w:jc w:val="both"/>
        <w:rPr>
          <w:rFonts w:ascii="Arial" w:hAnsi="Arial" w:cs="Arial"/>
          <w:b/>
          <w:sz w:val="22"/>
          <w:szCs w:val="22"/>
          <w:lang w:val="en-GB" w:eastAsia="en-GB"/>
        </w:rPr>
      </w:pPr>
    </w:p>
    <w:p w14:paraId="26D7FC4F" w14:textId="77777777" w:rsidR="00424B19" w:rsidRDefault="00424B19" w:rsidP="00EF509E">
      <w:pPr>
        <w:spacing w:line="360" w:lineRule="auto"/>
        <w:jc w:val="both"/>
        <w:rPr>
          <w:rFonts w:ascii="Arial" w:hAnsi="Arial" w:cs="Arial"/>
          <w:b/>
          <w:sz w:val="22"/>
          <w:szCs w:val="22"/>
          <w:lang w:val="en-GB" w:eastAsia="en-GB"/>
        </w:rPr>
      </w:pPr>
    </w:p>
    <w:p w14:paraId="59D96465" w14:textId="77777777" w:rsidR="00424B19" w:rsidRDefault="00424B19" w:rsidP="00EF509E">
      <w:pPr>
        <w:spacing w:line="360" w:lineRule="auto"/>
        <w:jc w:val="both"/>
        <w:rPr>
          <w:rFonts w:ascii="Arial" w:hAnsi="Arial" w:cs="Arial"/>
          <w:b/>
          <w:sz w:val="22"/>
          <w:szCs w:val="22"/>
          <w:lang w:val="en-GB" w:eastAsia="en-GB"/>
        </w:rPr>
      </w:pPr>
    </w:p>
    <w:p w14:paraId="14A3D9C6" w14:textId="77777777" w:rsidR="00424B19" w:rsidRPr="00307DD2" w:rsidRDefault="00424B19"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lastRenderedPageBreak/>
        <w:t>Responses to RFQ</w:t>
      </w:r>
    </w:p>
    <w:p w14:paraId="662208A1" w14:textId="3054B101"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w:t>
      </w:r>
      <w:r w:rsidR="00F37F37">
        <w:rPr>
          <w:rFonts w:ascii="Arial" w:hAnsi="Arial" w:cs="Arial"/>
          <w:sz w:val="22"/>
          <w:szCs w:val="22"/>
        </w:rPr>
        <w:t xml:space="preserve">the </w:t>
      </w:r>
      <w:r w:rsidRPr="00307DD2">
        <w:rPr>
          <w:rFonts w:ascii="Arial" w:hAnsi="Arial" w:cs="Arial"/>
          <w:sz w:val="22"/>
          <w:szCs w:val="22"/>
        </w:rPr>
        <w:t>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EB0EC6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 xml:space="preserve">Bidders are advised utilize this email address </w:t>
      </w:r>
      <w:r w:rsidRPr="00D26EB3">
        <w:rPr>
          <w:b w:val="0"/>
          <w:bCs w:val="0"/>
          <w:color w:val="FF0000"/>
          <w:sz w:val="22"/>
          <w:szCs w:val="22"/>
        </w:rPr>
        <w:t>(</w:t>
      </w:r>
      <w:hyperlink r:id="rId11" w:history="1">
        <w:r w:rsidRPr="00D26EB3">
          <w:rPr>
            <w:b w:val="0"/>
            <w:bCs w:val="0"/>
            <w:color w:val="FF0000"/>
            <w:sz w:val="22"/>
            <w:szCs w:val="22"/>
          </w:rPr>
          <w:t>SCM.Complaints@prasa.co.za</w:t>
        </w:r>
      </w:hyperlink>
      <w:r w:rsidRPr="00D26EB3">
        <w:rPr>
          <w:b w:val="0"/>
          <w:bCs w:val="0"/>
          <w:color w:val="FF0000"/>
          <w:sz w:val="22"/>
          <w:szCs w:val="22"/>
        </w:rPr>
        <w:t>)</w:t>
      </w:r>
      <w:r w:rsidRPr="00307DD2">
        <w:rPr>
          <w:b w:val="0"/>
          <w:bCs w:val="0"/>
          <w:sz w:val="22"/>
          <w:szCs w:val="22"/>
        </w:rPr>
        <w:t xml:space="preserve">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2CAA22FD"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4D2C019B" w:rsidR="00E24207" w:rsidRPr="00437C0A" w:rsidRDefault="00E83971" w:rsidP="00437C0A">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AC1096">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5538B209" w14:textId="0A46895A" w:rsidR="00965509" w:rsidRPr="002452B9" w:rsidRDefault="00DE4CB1" w:rsidP="002452B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E32184" w:rsidRPr="00307DD2">
        <w:rPr>
          <w:b w:val="0"/>
          <w:bCs w:val="0"/>
          <w:sz w:val="22"/>
          <w:szCs w:val="22"/>
        </w:rPr>
        <w:t>venue.</w:t>
      </w:r>
    </w:p>
    <w:p w14:paraId="2F0A3717" w14:textId="1D1CEB85"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BBB4CB8" w14:textId="79E3042E" w:rsidR="00002462" w:rsidRPr="002452B9" w:rsidRDefault="004A2BFE" w:rsidP="002452B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2BD618F7" w14:textId="77777777" w:rsidR="002452B9"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w:t>
      </w:r>
    </w:p>
    <w:p w14:paraId="424F9CB5" w14:textId="77777777" w:rsidR="002452B9" w:rsidRDefault="002452B9" w:rsidP="00D22F7C">
      <w:pPr>
        <w:spacing w:before="60" w:line="360" w:lineRule="auto"/>
        <w:jc w:val="both"/>
        <w:rPr>
          <w:rFonts w:ascii="Arial" w:hAnsi="Arial" w:cs="Arial"/>
          <w:sz w:val="22"/>
          <w:szCs w:val="22"/>
          <w:lang w:eastAsia="en-GB"/>
        </w:rPr>
      </w:pPr>
    </w:p>
    <w:p w14:paraId="11BAEA22" w14:textId="4F887DD1"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lastRenderedPageBreak/>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7C5F4BEB"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B111D1" w14:paraId="4E90DBD6" w14:textId="77777777" w:rsidTr="00987A8D">
        <w:trPr>
          <w:trHeight w:val="300"/>
        </w:trPr>
        <w:tc>
          <w:tcPr>
            <w:tcW w:w="5017" w:type="dxa"/>
            <w:shd w:val="clear" w:color="auto" w:fill="FFFFFF" w:themeFill="background1"/>
          </w:tcPr>
          <w:p w14:paraId="47718EB6"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EVALUATION CRITERIA</w:t>
            </w:r>
          </w:p>
        </w:tc>
        <w:tc>
          <w:tcPr>
            <w:tcW w:w="4433" w:type="dxa"/>
            <w:shd w:val="clear" w:color="auto" w:fill="FFFFFF" w:themeFill="background1"/>
          </w:tcPr>
          <w:p w14:paraId="6A7CBDF9"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WEIGHTING</w:t>
            </w:r>
          </w:p>
        </w:tc>
      </w:tr>
      <w:tr w:rsidR="00CC4183" w:rsidRPr="00B111D1" w14:paraId="2E98B715" w14:textId="77777777" w:rsidTr="0058071D">
        <w:trPr>
          <w:trHeight w:val="300"/>
        </w:trPr>
        <w:tc>
          <w:tcPr>
            <w:tcW w:w="9450" w:type="dxa"/>
            <w:gridSpan w:val="2"/>
            <w:shd w:val="clear" w:color="auto" w:fill="00B0F0"/>
          </w:tcPr>
          <w:p w14:paraId="264E8D8A"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sz w:val="28"/>
                <w:szCs w:val="28"/>
                <w:vertAlign w:val="superscript"/>
              </w:rPr>
              <w:t>Stage 1 – Compliance</w:t>
            </w:r>
          </w:p>
        </w:tc>
      </w:tr>
      <w:tr w:rsidR="00CC4183" w:rsidRPr="00B111D1" w14:paraId="0C321C2D" w14:textId="77777777" w:rsidTr="00987A8D">
        <w:trPr>
          <w:trHeight w:val="243"/>
        </w:trPr>
        <w:tc>
          <w:tcPr>
            <w:tcW w:w="5017" w:type="dxa"/>
            <w:shd w:val="clear" w:color="auto" w:fill="FFFFFF"/>
          </w:tcPr>
          <w:p w14:paraId="295EFC47" w14:textId="111B7142"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w:t>
            </w:r>
            <w:r w:rsidR="0082059F" w:rsidRPr="00B111D1">
              <w:rPr>
                <w:rFonts w:ascii="Arial" w:hAnsi="Arial" w:cs="Arial"/>
                <w:sz w:val="28"/>
                <w:szCs w:val="28"/>
                <w:vertAlign w:val="superscript"/>
              </w:rPr>
              <w:t>A</w:t>
            </w:r>
          </w:p>
        </w:tc>
        <w:tc>
          <w:tcPr>
            <w:tcW w:w="4433" w:type="dxa"/>
            <w:shd w:val="clear" w:color="auto" w:fill="FFFFFF"/>
          </w:tcPr>
          <w:p w14:paraId="3C00F7E0" w14:textId="445E2295"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Mandatory </w:t>
            </w:r>
            <w:r w:rsidR="002444D5" w:rsidRPr="00B111D1">
              <w:rPr>
                <w:rFonts w:ascii="Arial" w:hAnsi="Arial" w:cs="Arial"/>
                <w:sz w:val="28"/>
                <w:szCs w:val="28"/>
                <w:vertAlign w:val="superscript"/>
              </w:rPr>
              <w:t xml:space="preserve">Requirements </w:t>
            </w:r>
          </w:p>
        </w:tc>
      </w:tr>
      <w:tr w:rsidR="00E46F11" w:rsidRPr="00B111D1" w14:paraId="61ACB77B" w14:textId="77777777" w:rsidTr="00987A8D">
        <w:trPr>
          <w:trHeight w:val="243"/>
        </w:trPr>
        <w:tc>
          <w:tcPr>
            <w:tcW w:w="5017" w:type="dxa"/>
            <w:shd w:val="clear" w:color="auto" w:fill="FFFFFF"/>
          </w:tcPr>
          <w:p w14:paraId="6092D111" w14:textId="46B35731" w:rsidR="00E46F11" w:rsidRPr="00B111D1" w:rsidRDefault="00E46F11"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Stage </w:t>
            </w:r>
            <w:r w:rsidR="004C1141" w:rsidRPr="00B111D1">
              <w:rPr>
                <w:rFonts w:ascii="Arial" w:hAnsi="Arial" w:cs="Arial"/>
                <w:sz w:val="28"/>
                <w:szCs w:val="28"/>
                <w:vertAlign w:val="superscript"/>
              </w:rPr>
              <w:t>1B</w:t>
            </w:r>
          </w:p>
        </w:tc>
        <w:tc>
          <w:tcPr>
            <w:tcW w:w="4433" w:type="dxa"/>
            <w:shd w:val="clear" w:color="auto" w:fill="FFFFFF"/>
          </w:tcPr>
          <w:p w14:paraId="7B6B6272" w14:textId="1969C765" w:rsidR="00E46F11" w:rsidRPr="00B111D1" w:rsidRDefault="009249A9"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Other </w:t>
            </w:r>
            <w:r w:rsidR="00792C2D" w:rsidRPr="00B111D1">
              <w:rPr>
                <w:rFonts w:ascii="Arial" w:hAnsi="Arial" w:cs="Arial"/>
                <w:sz w:val="28"/>
                <w:szCs w:val="28"/>
                <w:vertAlign w:val="superscript"/>
              </w:rPr>
              <w:t xml:space="preserve">Technical </w:t>
            </w:r>
            <w:r w:rsidRPr="00B111D1">
              <w:rPr>
                <w:rFonts w:ascii="Arial" w:hAnsi="Arial" w:cs="Arial"/>
                <w:sz w:val="28"/>
                <w:szCs w:val="28"/>
                <w:vertAlign w:val="superscript"/>
              </w:rPr>
              <w:t>Mandatory Requirements</w:t>
            </w:r>
          </w:p>
        </w:tc>
      </w:tr>
      <w:tr w:rsidR="00910B33" w:rsidRPr="00B111D1" w14:paraId="5EDB6988" w14:textId="77777777" w:rsidTr="00987A8D">
        <w:trPr>
          <w:trHeight w:val="243"/>
        </w:trPr>
        <w:tc>
          <w:tcPr>
            <w:tcW w:w="5017" w:type="dxa"/>
            <w:shd w:val="clear" w:color="auto" w:fill="FFFFFF"/>
          </w:tcPr>
          <w:p w14:paraId="4B54EC05" w14:textId="3581C788"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1C</w:t>
            </w:r>
          </w:p>
        </w:tc>
        <w:tc>
          <w:tcPr>
            <w:tcW w:w="4433" w:type="dxa"/>
            <w:shd w:val="clear" w:color="auto" w:fill="FFFFFF"/>
          </w:tcPr>
          <w:p w14:paraId="13EF4FF7" w14:textId="6048D2E5"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Other Mandatory Requirements </w:t>
            </w:r>
          </w:p>
        </w:tc>
      </w:tr>
      <w:tr w:rsidR="00CC4183" w:rsidRPr="00B111D1" w14:paraId="74FB1E59" w14:textId="77777777" w:rsidTr="0058071D">
        <w:trPr>
          <w:trHeight w:val="377"/>
        </w:trPr>
        <w:tc>
          <w:tcPr>
            <w:tcW w:w="9450" w:type="dxa"/>
            <w:gridSpan w:val="2"/>
            <w:shd w:val="clear" w:color="auto" w:fill="00B0F0"/>
          </w:tcPr>
          <w:p w14:paraId="54D7C706"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2</w:t>
            </w:r>
          </w:p>
        </w:tc>
      </w:tr>
      <w:tr w:rsidR="00CC4183" w:rsidRPr="00B111D1" w14:paraId="5BD73125" w14:textId="77777777" w:rsidTr="00987A8D">
        <w:trPr>
          <w:trHeight w:val="243"/>
        </w:trPr>
        <w:tc>
          <w:tcPr>
            <w:tcW w:w="5017" w:type="dxa"/>
            <w:shd w:val="clear" w:color="auto" w:fill="FFFFFF"/>
          </w:tcPr>
          <w:p w14:paraId="2E5AA75E"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Price</w:t>
            </w:r>
          </w:p>
        </w:tc>
        <w:tc>
          <w:tcPr>
            <w:tcW w:w="4433" w:type="dxa"/>
            <w:shd w:val="clear" w:color="auto" w:fill="FFFFFF"/>
          </w:tcPr>
          <w:p w14:paraId="66D38661" w14:textId="16605BA8"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80</w:t>
            </w:r>
          </w:p>
        </w:tc>
      </w:tr>
      <w:tr w:rsidR="00CC4183" w:rsidRPr="00B111D1" w14:paraId="2DCA47C7" w14:textId="77777777" w:rsidTr="00987A8D">
        <w:trPr>
          <w:trHeight w:val="243"/>
        </w:trPr>
        <w:tc>
          <w:tcPr>
            <w:tcW w:w="5017" w:type="dxa"/>
            <w:shd w:val="clear" w:color="auto" w:fill="FFFFFF"/>
          </w:tcPr>
          <w:p w14:paraId="69854695" w14:textId="52436376" w:rsidR="00CC4183" w:rsidRPr="00B111D1" w:rsidRDefault="002444D5"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Specific Goals</w:t>
            </w:r>
          </w:p>
        </w:tc>
        <w:tc>
          <w:tcPr>
            <w:tcW w:w="4433" w:type="dxa"/>
            <w:shd w:val="clear" w:color="auto" w:fill="FFFFFF"/>
          </w:tcPr>
          <w:p w14:paraId="38F1C2C8" w14:textId="33ADE0BB"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20</w:t>
            </w:r>
          </w:p>
        </w:tc>
      </w:tr>
      <w:tr w:rsidR="00CC4183" w:rsidRPr="00B111D1" w14:paraId="77C9354E" w14:textId="77777777" w:rsidTr="00987A8D">
        <w:trPr>
          <w:trHeight w:val="270"/>
        </w:trPr>
        <w:tc>
          <w:tcPr>
            <w:tcW w:w="5017" w:type="dxa"/>
            <w:shd w:val="clear" w:color="auto" w:fill="FFFFFF"/>
          </w:tcPr>
          <w:p w14:paraId="44305DF5"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TOTAL</w:t>
            </w:r>
          </w:p>
        </w:tc>
        <w:tc>
          <w:tcPr>
            <w:tcW w:w="4433" w:type="dxa"/>
            <w:shd w:val="clear" w:color="auto" w:fill="FFFFFF"/>
            <w:noWrap/>
          </w:tcPr>
          <w:p w14:paraId="0E91507B"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100</w:t>
            </w:r>
          </w:p>
        </w:tc>
      </w:tr>
    </w:tbl>
    <w:p w14:paraId="0AA4E995" w14:textId="77777777" w:rsidR="004D2F13" w:rsidRPr="00307DD2" w:rsidRDefault="004D2F13" w:rsidP="00985995">
      <w:pPr>
        <w:pStyle w:val="TransnetNormal"/>
        <w:ind w:left="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42B73D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w:t>
      </w:r>
      <w:proofErr w:type="gramStart"/>
      <w:r w:rsidRPr="00307DD2">
        <w:rPr>
          <w:sz w:val="22"/>
          <w:szCs w:val="22"/>
        </w:rPr>
        <w:t>validity</w:t>
      </w:r>
      <w:proofErr w:type="gramEnd"/>
      <w:r w:rsidRPr="00307DD2">
        <w:rPr>
          <w:sz w:val="22"/>
          <w:szCs w:val="22"/>
        </w:rPr>
        <w:t xml:space="preserve"> period of </w:t>
      </w:r>
      <w:r w:rsidR="00BC5857" w:rsidRPr="0007429A">
        <w:rPr>
          <w:bCs/>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E75305C"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Respondents are to note that they may be requested to extend the validity period of their response, on the same terms and conditions, if the internal processes are not finalized within the validity period</w:t>
      </w:r>
      <w:r w:rsidR="009E6599">
        <w:rPr>
          <w:rFonts w:ascii="Arial" w:hAnsi="Arial" w:cs="Arial"/>
          <w:sz w:val="22"/>
          <w:szCs w:val="22"/>
        </w:rPr>
        <w:t xml:space="preserve">. </w:t>
      </w:r>
      <w:r w:rsidRPr="00307DD2">
        <w:rPr>
          <w:rFonts w:ascii="Arial" w:hAnsi="Arial" w:cs="Arial"/>
          <w:sz w:val="22"/>
          <w:szCs w:val="22"/>
        </w:rPr>
        <w:t xml:space="preserve">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0E260C"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2D8A6EC3"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w:t>
      </w:r>
      <w:r w:rsidR="009E6599">
        <w:rPr>
          <w:rFonts w:ascii="Arial" w:hAnsi="Arial" w:cs="Arial"/>
          <w:sz w:val="22"/>
          <w:szCs w:val="22"/>
        </w:rPr>
        <w:t>(</w:t>
      </w:r>
      <w:r w:rsidR="009E6599" w:rsidRPr="00CD606D">
        <w:rPr>
          <w:rFonts w:ascii="Arial" w:hAnsi="Arial" w:cs="Arial"/>
          <w:i/>
          <w:iCs/>
          <w:sz w:val="22"/>
          <w:szCs w:val="22"/>
        </w:rPr>
        <w:t>where applicable</w:t>
      </w:r>
      <w:r w:rsidR="009E6599">
        <w:rPr>
          <w:rFonts w:ascii="Arial" w:hAnsi="Arial" w:cs="Arial"/>
          <w:sz w:val="22"/>
          <w:szCs w:val="22"/>
        </w:rPr>
        <w:t xml:space="preserve">) </w:t>
      </w:r>
      <w:r w:rsidR="00AC2C20" w:rsidRPr="00307DD2">
        <w:rPr>
          <w:rFonts w:ascii="Arial" w:hAnsi="Arial" w:cs="Arial"/>
          <w:sz w:val="22"/>
          <w:szCs w:val="22"/>
        </w:rPr>
        <w:t xml:space="preserve">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w:t>
      </w:r>
      <w:r w:rsidRPr="00307DD2">
        <w:rPr>
          <w:rFonts w:ascii="Arial" w:hAnsi="Arial" w:cs="Arial"/>
          <w:sz w:val="22"/>
          <w:szCs w:val="22"/>
        </w:rPr>
        <w:lastRenderedPageBreak/>
        <w:t xml:space="preserve">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t>
      </w:r>
      <w:r w:rsidR="00CD606D">
        <w:rPr>
          <w:rFonts w:ascii="Arial" w:hAnsi="Arial" w:cs="Arial"/>
          <w:i/>
          <w:iCs/>
          <w:sz w:val="22"/>
          <w:szCs w:val="22"/>
        </w:rPr>
        <w:t>w</w:t>
      </w:r>
      <w:r w:rsidR="0098036E" w:rsidRPr="00307DD2">
        <w:rPr>
          <w:rFonts w:ascii="Arial" w:hAnsi="Arial" w:cs="Arial"/>
          <w:i/>
          <w:iCs/>
          <w:sz w:val="22"/>
          <w:szCs w:val="22"/>
        </w:rPr>
        <w:t>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74B229AB"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t>
      </w:r>
      <w:r w:rsidR="00962B79">
        <w:rPr>
          <w:bCs/>
          <w:iCs/>
          <w:sz w:val="22"/>
          <w:szCs w:val="22"/>
        </w:rPr>
        <w:t>may</w:t>
      </w:r>
      <w:r w:rsidRPr="00307DD2">
        <w:rPr>
          <w:bCs/>
          <w:iCs/>
          <w:sz w:val="22"/>
          <w:szCs w:val="22"/>
        </w:rPr>
        <w:t xml:space="preserve">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1C1F693E" w14:textId="77777777" w:rsidR="00AF002C" w:rsidRDefault="00AF002C" w:rsidP="00987A8D">
      <w:pPr>
        <w:spacing w:line="360" w:lineRule="auto"/>
        <w:jc w:val="center"/>
        <w:rPr>
          <w:rFonts w:ascii="Arial" w:hAnsi="Arial" w:cs="Arial"/>
          <w:b/>
          <w:sz w:val="22"/>
          <w:szCs w:val="22"/>
        </w:rPr>
        <w:sectPr w:rsidR="00AF002C"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4734B93" w14:textId="77777777" w:rsidR="00AF002C" w:rsidRDefault="00AF002C" w:rsidP="00987A8D">
      <w:pPr>
        <w:spacing w:line="360" w:lineRule="auto"/>
        <w:jc w:val="center"/>
        <w:rPr>
          <w:rFonts w:ascii="Arial" w:hAnsi="Arial" w:cs="Arial"/>
          <w:b/>
          <w:sz w:val="22"/>
          <w:szCs w:val="22"/>
        </w:rPr>
      </w:pPr>
    </w:p>
    <w:p w14:paraId="2DDC8953" w14:textId="7C1533DB"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proofErr w:type="gramStart"/>
      <w:r w:rsidRPr="00307DD2">
        <w:rPr>
          <w:b/>
          <w:sz w:val="22"/>
          <w:szCs w:val="22"/>
          <w:lang w:eastAsia="zh-TW"/>
        </w:rPr>
        <w:t>EVALUATION</w:t>
      </w:r>
      <w:proofErr w:type="gramEnd"/>
      <w:r w:rsidRPr="00307DD2">
        <w:rPr>
          <w:b/>
          <w:sz w:val="22"/>
          <w:szCs w:val="22"/>
          <w:lang w:eastAsia="zh-TW"/>
        </w:rPr>
        <w:t xml:space="preserve"> CRITERIA:</w:t>
      </w:r>
    </w:p>
    <w:p w14:paraId="31FEA06B" w14:textId="77777777" w:rsidR="00486F60" w:rsidRPr="00D76F4F" w:rsidRDefault="00486F60" w:rsidP="00D76F4F">
      <w:pPr>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207ABB1"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B111D1" w14:paraId="7D7DFDC1" w14:textId="77777777" w:rsidTr="0052360A">
        <w:trPr>
          <w:trHeight w:val="560"/>
        </w:trPr>
        <w:tc>
          <w:tcPr>
            <w:tcW w:w="960" w:type="dxa"/>
            <w:shd w:val="clear" w:color="auto" w:fill="00B0F0"/>
            <w:vAlign w:val="center"/>
          </w:tcPr>
          <w:p w14:paraId="2C2ECDCC"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No.</w:t>
            </w:r>
          </w:p>
        </w:tc>
        <w:tc>
          <w:tcPr>
            <w:tcW w:w="7419" w:type="dxa"/>
            <w:shd w:val="clear" w:color="auto" w:fill="00B0F0"/>
          </w:tcPr>
          <w:p w14:paraId="1A99C34F" w14:textId="77777777" w:rsidR="00C464CA" w:rsidRPr="00B111D1" w:rsidRDefault="00C464CA"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Description of requirement</w:t>
            </w:r>
          </w:p>
        </w:tc>
        <w:tc>
          <w:tcPr>
            <w:tcW w:w="708" w:type="dxa"/>
            <w:shd w:val="clear" w:color="auto" w:fill="00B0F0"/>
            <w:vAlign w:val="center"/>
          </w:tcPr>
          <w:p w14:paraId="17E66A05"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 </w:t>
            </w:r>
          </w:p>
        </w:tc>
      </w:tr>
      <w:tr w:rsidR="00C464CA" w:rsidRPr="00B111D1" w14:paraId="3589919D" w14:textId="77777777" w:rsidTr="00987A8D">
        <w:trPr>
          <w:trHeight w:val="560"/>
        </w:trPr>
        <w:tc>
          <w:tcPr>
            <w:tcW w:w="960" w:type="dxa"/>
            <w:vAlign w:val="center"/>
          </w:tcPr>
          <w:p w14:paraId="10A6CBD8" w14:textId="04B56AC1" w:rsidR="00C464CA" w:rsidRPr="00B111D1" w:rsidRDefault="00792C2D"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a</w:t>
            </w:r>
            <w:r w:rsidR="00C464CA" w:rsidRPr="00B111D1">
              <w:rPr>
                <w:rFonts w:ascii="Arial" w:hAnsi="Arial" w:cs="Arial"/>
                <w:color w:val="000000"/>
                <w:sz w:val="28"/>
                <w:szCs w:val="28"/>
                <w:vertAlign w:val="superscript"/>
                <w:lang w:eastAsia="en-ZA"/>
              </w:rPr>
              <w:t>)</w:t>
            </w:r>
          </w:p>
        </w:tc>
        <w:tc>
          <w:tcPr>
            <w:tcW w:w="7419" w:type="dxa"/>
          </w:tcPr>
          <w:p w14:paraId="69E6E65F" w14:textId="3B1F81D3" w:rsidR="00F16D36" w:rsidRPr="00B111D1" w:rsidRDefault="00C464CA"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 xml:space="preserve">Joint </w:t>
            </w:r>
            <w:r w:rsidR="001A5C26" w:rsidRPr="00B111D1">
              <w:rPr>
                <w:rFonts w:ascii="Arial" w:hAnsi="Arial" w:cs="Arial"/>
                <w:color w:val="000000" w:themeColor="text1"/>
                <w:sz w:val="28"/>
                <w:szCs w:val="28"/>
                <w:vertAlign w:val="superscript"/>
                <w:lang w:eastAsia="en-ZA"/>
              </w:rPr>
              <w:t>Venture,</w:t>
            </w:r>
            <w:r w:rsidRPr="00B111D1">
              <w:rPr>
                <w:rFonts w:ascii="Arial" w:hAnsi="Arial" w:cs="Arial"/>
                <w:color w:val="000000" w:themeColor="text1"/>
                <w:sz w:val="28"/>
                <w:szCs w:val="28"/>
                <w:vertAlign w:val="superscript"/>
                <w:lang w:eastAsia="en-ZA"/>
              </w:rPr>
              <w:t xml:space="preserve"> Consortium Agreement or Partnering Agreement signed by all parties</w:t>
            </w:r>
            <w:r w:rsidR="001A5C26" w:rsidRPr="00B111D1">
              <w:rPr>
                <w:rFonts w:ascii="Arial" w:hAnsi="Arial" w:cs="Arial"/>
                <w:color w:val="000000" w:themeColor="text1"/>
                <w:sz w:val="28"/>
                <w:szCs w:val="28"/>
                <w:vertAlign w:val="superscript"/>
                <w:lang w:eastAsia="en-ZA"/>
              </w:rPr>
              <w:t xml:space="preserve"> (if applicable)</w:t>
            </w:r>
            <w:r w:rsidR="005913B7">
              <w:rPr>
                <w:rFonts w:ascii="Arial" w:hAnsi="Arial" w:cs="Arial"/>
                <w:color w:val="000000" w:themeColor="text1"/>
                <w:sz w:val="28"/>
                <w:szCs w:val="28"/>
                <w:vertAlign w:val="superscript"/>
                <w:lang w:eastAsia="en-ZA"/>
              </w:rPr>
              <w:t xml:space="preserve"> to be submitted</w:t>
            </w:r>
            <w:r w:rsidRPr="00B111D1">
              <w:rPr>
                <w:rFonts w:ascii="Arial" w:hAnsi="Arial" w:cs="Arial"/>
                <w:color w:val="000000" w:themeColor="text1"/>
                <w:sz w:val="28"/>
                <w:szCs w:val="28"/>
                <w:vertAlign w:val="superscript"/>
                <w:lang w:eastAsia="en-ZA"/>
              </w:rPr>
              <w:t>. The agreement should indicate the leading bidder where applicable.</w:t>
            </w:r>
          </w:p>
        </w:tc>
        <w:tc>
          <w:tcPr>
            <w:tcW w:w="708" w:type="dxa"/>
            <w:vAlign w:val="center"/>
          </w:tcPr>
          <w:p w14:paraId="5A20C099"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 </w:t>
            </w:r>
          </w:p>
        </w:tc>
      </w:tr>
      <w:tr w:rsidR="00792C2D" w:rsidRPr="00B111D1" w14:paraId="3677BA44" w14:textId="77777777" w:rsidTr="00987A8D">
        <w:trPr>
          <w:trHeight w:val="560"/>
        </w:trPr>
        <w:tc>
          <w:tcPr>
            <w:tcW w:w="960" w:type="dxa"/>
            <w:vAlign w:val="center"/>
          </w:tcPr>
          <w:p w14:paraId="33769905" w14:textId="7DDDFEE6" w:rsidR="00792C2D" w:rsidRPr="00B111D1" w:rsidRDefault="00792C2D"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b)</w:t>
            </w:r>
          </w:p>
        </w:tc>
        <w:tc>
          <w:tcPr>
            <w:tcW w:w="7419" w:type="dxa"/>
          </w:tcPr>
          <w:p w14:paraId="67D93060" w14:textId="5D3D509F" w:rsidR="00792C2D" w:rsidRPr="00B111D1" w:rsidRDefault="00792C2D"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 xml:space="preserve">Quotation on Company Letterhead </w:t>
            </w:r>
          </w:p>
        </w:tc>
        <w:tc>
          <w:tcPr>
            <w:tcW w:w="708" w:type="dxa"/>
            <w:vAlign w:val="center"/>
          </w:tcPr>
          <w:p w14:paraId="1221D1BB" w14:textId="77777777" w:rsidR="00792C2D" w:rsidRPr="00B111D1" w:rsidRDefault="00792C2D" w:rsidP="00B111D1">
            <w:pPr>
              <w:spacing w:line="360" w:lineRule="auto"/>
              <w:rPr>
                <w:rFonts w:ascii="Arial" w:hAnsi="Arial" w:cs="Arial"/>
                <w:color w:val="000000"/>
                <w:sz w:val="28"/>
                <w:szCs w:val="28"/>
                <w:vertAlign w:val="superscript"/>
                <w:lang w:eastAsia="en-ZA"/>
              </w:rPr>
            </w:pPr>
          </w:p>
        </w:tc>
      </w:tr>
    </w:tbl>
    <w:p w14:paraId="1611BE1C" w14:textId="77777777" w:rsidR="00B2704C" w:rsidRDefault="00B2704C" w:rsidP="0058071D">
      <w:pPr>
        <w:spacing w:line="276" w:lineRule="auto"/>
        <w:jc w:val="both"/>
        <w:rPr>
          <w:rFonts w:ascii="Arial" w:hAnsi="Arial" w:cs="Arial"/>
          <w:b/>
          <w:sz w:val="22"/>
          <w:szCs w:val="22"/>
        </w:rPr>
      </w:pPr>
    </w:p>
    <w:p w14:paraId="6579B637" w14:textId="77777777" w:rsidR="00910B33" w:rsidRDefault="00910B33" w:rsidP="007B1B9A">
      <w:pPr>
        <w:jc w:val="both"/>
        <w:rPr>
          <w:rFonts w:ascii="Arial" w:eastAsia="Calibri" w:hAnsi="Arial" w:cs="Arial"/>
          <w:sz w:val="22"/>
          <w:szCs w:val="22"/>
        </w:rPr>
      </w:pPr>
    </w:p>
    <w:p w14:paraId="27073CB1" w14:textId="5C687FC7" w:rsidR="00910B33" w:rsidRPr="00307DD2" w:rsidRDefault="00910B33" w:rsidP="00910B33">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3937E8">
        <w:rPr>
          <w:rFonts w:ascii="Arial" w:hAnsi="Arial" w:cs="Arial"/>
          <w:b/>
          <w:sz w:val="22"/>
          <w:szCs w:val="22"/>
        </w:rPr>
        <w:t>B</w:t>
      </w:r>
      <w:r w:rsidRPr="00307DD2">
        <w:rPr>
          <w:rFonts w:ascii="Arial" w:hAnsi="Arial" w:cs="Arial"/>
          <w:b/>
          <w:sz w:val="22"/>
          <w:szCs w:val="22"/>
        </w:rPr>
        <w:t>–Other</w:t>
      </w:r>
      <w:r>
        <w:rPr>
          <w:rFonts w:ascii="Arial" w:hAnsi="Arial" w:cs="Arial"/>
          <w:b/>
          <w:sz w:val="22"/>
          <w:szCs w:val="22"/>
        </w:rPr>
        <w:t xml:space="preserve"> </w:t>
      </w:r>
      <w:r w:rsidRPr="00307DD2">
        <w:rPr>
          <w:rFonts w:ascii="Arial" w:hAnsi="Arial" w:cs="Arial"/>
          <w:b/>
          <w:sz w:val="22"/>
          <w:szCs w:val="22"/>
        </w:rPr>
        <w:t>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3FA2D535" w14:textId="5B6861B6" w:rsidR="00910B33" w:rsidRDefault="00910B33" w:rsidP="009F4D65">
      <w:pPr>
        <w:spacing w:line="360"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007F09D7">
        <w:rPr>
          <w:rFonts w:ascii="Arial" w:hAnsi="Arial" w:cs="Arial"/>
          <w:sz w:val="22"/>
          <w:szCs w:val="22"/>
        </w:rPr>
        <w:t xml:space="preserve">other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082066B2" w14:textId="77777777" w:rsidR="003937E8" w:rsidRPr="00B111D1" w:rsidRDefault="003937E8" w:rsidP="009F4D65">
      <w:pPr>
        <w:spacing w:line="360" w:lineRule="auto"/>
        <w:jc w:val="both"/>
        <w:rPr>
          <w:rFonts w:ascii="Arial" w:hAnsi="Arial" w:cs="Arial"/>
          <w:sz w:val="22"/>
          <w:szCs w:val="22"/>
        </w:rPr>
      </w:pPr>
    </w:p>
    <w:p w14:paraId="45A6A8FA" w14:textId="77777777" w:rsidR="003937E8" w:rsidRDefault="003937E8" w:rsidP="003937E8">
      <w:pPr>
        <w:jc w:val="both"/>
        <w:rPr>
          <w:rFonts w:ascii="Arial" w:eastAsia="Calibri" w:hAnsi="Arial" w:cs="Arial"/>
          <w:sz w:val="22"/>
          <w:szCs w:val="22"/>
        </w:rPr>
      </w:pPr>
      <w:r w:rsidRPr="00307DD2">
        <w:rPr>
          <w:rFonts w:ascii="Arial" w:eastAsia="Calibri" w:hAnsi="Arial" w:cs="Arial"/>
          <w:sz w:val="22"/>
          <w:szCs w:val="22"/>
        </w:rPr>
        <w:t>Only bidders who comply with stage 1B will be evaluated further.</w:t>
      </w:r>
    </w:p>
    <w:p w14:paraId="7B59777D" w14:textId="77777777" w:rsidR="003F73FD" w:rsidRDefault="003F73FD" w:rsidP="009F4D65">
      <w:pPr>
        <w:spacing w:line="360" w:lineRule="auto"/>
        <w:jc w:val="both"/>
        <w:rPr>
          <w:rFonts w:ascii="Arial" w:eastAsia="Calibri" w:hAnsi="Arial" w:cs="Arial"/>
          <w:sz w:val="22"/>
          <w:szCs w:val="22"/>
        </w:rPr>
      </w:pPr>
    </w:p>
    <w:p w14:paraId="0D89123A" w14:textId="77777777" w:rsidR="003F73FD" w:rsidRPr="00307DD2" w:rsidRDefault="003F73FD"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B111D1" w14:paraId="76526270" w14:textId="77777777" w:rsidTr="00B111D1">
        <w:tc>
          <w:tcPr>
            <w:tcW w:w="851" w:type="dxa"/>
            <w:tcBorders>
              <w:top w:val="single" w:sz="4" w:space="0" w:color="auto"/>
              <w:left w:val="single" w:sz="4" w:space="0" w:color="auto"/>
              <w:bottom w:val="single" w:sz="4" w:space="0" w:color="auto"/>
              <w:right w:val="single" w:sz="4" w:space="0" w:color="auto"/>
            </w:tcBorders>
            <w:shd w:val="clear" w:color="auto" w:fill="00B0F0"/>
            <w:hideMark/>
          </w:tcPr>
          <w:p w14:paraId="4B9685BE"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6895A460"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FCFEA0A" w14:textId="77777777" w:rsidR="007B1B9A" w:rsidRPr="00B111D1" w:rsidRDefault="007B1B9A" w:rsidP="0058071D">
            <w:pPr>
              <w:pStyle w:val="ListParagraph"/>
              <w:spacing w:line="276" w:lineRule="auto"/>
              <w:rPr>
                <w:b/>
                <w:sz w:val="28"/>
                <w:szCs w:val="28"/>
                <w:vertAlign w:val="superscript"/>
              </w:rPr>
            </w:pPr>
          </w:p>
        </w:tc>
      </w:tr>
      <w:tr w:rsidR="00792C2D" w:rsidRPr="00B111D1" w14:paraId="03477B4A"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0E6D1B1F" w14:textId="3289D5C9" w:rsidR="00792C2D" w:rsidRPr="00B111D1" w:rsidRDefault="00792C2D"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a)</w:t>
            </w:r>
          </w:p>
        </w:tc>
        <w:tc>
          <w:tcPr>
            <w:tcW w:w="6804" w:type="dxa"/>
            <w:tcBorders>
              <w:top w:val="single" w:sz="4" w:space="0" w:color="auto"/>
              <w:left w:val="single" w:sz="4" w:space="0" w:color="auto"/>
              <w:bottom w:val="single" w:sz="4" w:space="0" w:color="auto"/>
              <w:right w:val="single" w:sz="4" w:space="0" w:color="auto"/>
            </w:tcBorders>
          </w:tcPr>
          <w:p w14:paraId="0AB62D36" w14:textId="5FDC687D" w:rsidR="00792C2D" w:rsidRPr="00B111D1" w:rsidRDefault="00792C2D"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Completion of ALL RFQ documentation (includes ALL declarations)</w:t>
            </w:r>
          </w:p>
        </w:tc>
        <w:tc>
          <w:tcPr>
            <w:tcW w:w="1276" w:type="dxa"/>
            <w:tcBorders>
              <w:top w:val="single" w:sz="4" w:space="0" w:color="auto"/>
              <w:left w:val="single" w:sz="4" w:space="0" w:color="auto"/>
              <w:bottom w:val="single" w:sz="4" w:space="0" w:color="auto"/>
              <w:right w:val="single" w:sz="4" w:space="0" w:color="auto"/>
            </w:tcBorders>
          </w:tcPr>
          <w:p w14:paraId="09F125E5" w14:textId="77777777" w:rsidR="00792C2D" w:rsidRPr="00B111D1" w:rsidRDefault="00792C2D" w:rsidP="0058071D">
            <w:pPr>
              <w:pStyle w:val="ListParagraph"/>
              <w:spacing w:line="276" w:lineRule="auto"/>
              <w:rPr>
                <w:sz w:val="28"/>
                <w:szCs w:val="28"/>
                <w:vertAlign w:val="superscript"/>
              </w:rPr>
            </w:pPr>
          </w:p>
        </w:tc>
      </w:tr>
      <w:tr w:rsidR="007B1B9A" w:rsidRPr="00B111D1"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B111D1" w:rsidRDefault="007B1B9A"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b)</w:t>
            </w:r>
          </w:p>
        </w:tc>
        <w:tc>
          <w:tcPr>
            <w:tcW w:w="6804" w:type="dxa"/>
            <w:tcBorders>
              <w:top w:val="single" w:sz="4" w:space="0" w:color="auto"/>
              <w:left w:val="single" w:sz="4" w:space="0" w:color="auto"/>
              <w:bottom w:val="single" w:sz="4" w:space="0" w:color="auto"/>
              <w:right w:val="single" w:sz="4" w:space="0" w:color="auto"/>
            </w:tcBorders>
          </w:tcPr>
          <w:p w14:paraId="395A74AD" w14:textId="77777777" w:rsidR="001A5C26" w:rsidRPr="00B111D1" w:rsidRDefault="001A5C26"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Valid Tax Clearance Certificate (must be valid on closing date of</w:t>
            </w:r>
          </w:p>
          <w:p w14:paraId="5337ECCB" w14:textId="0BD897B5" w:rsidR="007B1B9A" w:rsidRPr="00B111D1" w:rsidRDefault="001A5C26"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submission of the RFQ) or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B111D1" w:rsidRDefault="007B1B9A" w:rsidP="0058071D">
            <w:pPr>
              <w:pStyle w:val="ListParagraph"/>
              <w:spacing w:line="276" w:lineRule="auto"/>
              <w:rPr>
                <w:sz w:val="28"/>
                <w:szCs w:val="28"/>
                <w:vertAlign w:val="superscript"/>
              </w:rPr>
            </w:pPr>
          </w:p>
        </w:tc>
      </w:tr>
      <w:tr w:rsidR="007B1B9A" w:rsidRPr="00B111D1"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3F9980F1" w:rsidR="007B1B9A" w:rsidRPr="00B111D1" w:rsidRDefault="00B952B7" w:rsidP="0058071D">
            <w:pPr>
              <w:spacing w:line="276" w:lineRule="auto"/>
              <w:rPr>
                <w:rFonts w:ascii="Arial" w:hAnsi="Arial" w:cs="Arial"/>
                <w:sz w:val="28"/>
                <w:szCs w:val="28"/>
                <w:vertAlign w:val="superscript"/>
              </w:rPr>
            </w:pPr>
            <w:r>
              <w:rPr>
                <w:rFonts w:ascii="Arial" w:hAnsi="Arial" w:cs="Arial"/>
                <w:sz w:val="28"/>
                <w:szCs w:val="28"/>
                <w:vertAlign w:val="superscript"/>
              </w:rPr>
              <w:t>c</w:t>
            </w:r>
            <w:r w:rsidR="007B1B9A"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B111D1" w:rsidRDefault="007B1B9A"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B111D1" w:rsidRDefault="007B1B9A" w:rsidP="0058071D">
            <w:pPr>
              <w:pStyle w:val="ListParagraph"/>
              <w:spacing w:line="276" w:lineRule="auto"/>
              <w:rPr>
                <w:sz w:val="28"/>
                <w:szCs w:val="28"/>
                <w:vertAlign w:val="superscript"/>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65983BF0" w14:textId="77777777" w:rsidR="00A53A91" w:rsidRDefault="00A53A91" w:rsidP="00EF509E">
      <w:pPr>
        <w:spacing w:line="360" w:lineRule="auto"/>
        <w:jc w:val="both"/>
        <w:rPr>
          <w:rFonts w:ascii="Arial" w:hAnsi="Arial" w:cs="Arial"/>
          <w:b/>
          <w:sz w:val="22"/>
          <w:szCs w:val="22"/>
          <w:lang w:eastAsia="zh-TW"/>
        </w:rPr>
      </w:pPr>
    </w:p>
    <w:p w14:paraId="39B131FB" w14:textId="77777777" w:rsidR="003937E8" w:rsidRPr="00B216C7" w:rsidRDefault="003937E8" w:rsidP="00EF509E">
      <w:pPr>
        <w:spacing w:line="360" w:lineRule="auto"/>
        <w:jc w:val="both"/>
        <w:rPr>
          <w:rFonts w:ascii="Arial" w:hAnsi="Arial" w:cs="Arial"/>
          <w:b/>
          <w:sz w:val="22"/>
          <w:szCs w:val="22"/>
          <w:lang w:eastAsia="zh-TW"/>
        </w:rPr>
      </w:pPr>
    </w:p>
    <w:p w14:paraId="57E16B4C" w14:textId="02B75ED2" w:rsidR="00307DD2" w:rsidRPr="00B216C7" w:rsidRDefault="00DB0AA4" w:rsidP="00307DD2">
      <w:pPr>
        <w:pStyle w:val="ListParagraph"/>
        <w:numPr>
          <w:ilvl w:val="1"/>
          <w:numId w:val="13"/>
        </w:numPr>
        <w:spacing w:line="360" w:lineRule="auto"/>
        <w:ind w:left="540" w:hanging="540"/>
        <w:jc w:val="both"/>
        <w:rPr>
          <w:b/>
          <w:sz w:val="22"/>
          <w:szCs w:val="22"/>
          <w:lang w:eastAsia="zh-TW"/>
        </w:rPr>
      </w:pPr>
      <w:r w:rsidRPr="00B216C7">
        <w:rPr>
          <w:b/>
          <w:sz w:val="22"/>
          <w:szCs w:val="22"/>
          <w:lang w:eastAsia="zh-TW"/>
        </w:rPr>
        <w:t>Stage</w:t>
      </w:r>
      <w:r w:rsidR="00910B33">
        <w:rPr>
          <w:b/>
          <w:sz w:val="22"/>
          <w:szCs w:val="22"/>
          <w:lang w:eastAsia="zh-TW"/>
        </w:rPr>
        <w:t xml:space="preserve"> 2</w:t>
      </w:r>
      <w:r w:rsidRPr="00B216C7">
        <w:rPr>
          <w:b/>
          <w:sz w:val="22"/>
          <w:szCs w:val="22"/>
          <w:lang w:eastAsia="zh-TW"/>
        </w:rPr>
        <w:t xml:space="preserve">- Price and </w:t>
      </w:r>
      <w:r w:rsidR="00700AD1" w:rsidRPr="00B216C7">
        <w:rPr>
          <w:b/>
          <w:sz w:val="22"/>
          <w:szCs w:val="22"/>
          <w:lang w:eastAsia="zh-TW"/>
        </w:rPr>
        <w:t>Specific Goals</w:t>
      </w:r>
      <w:r w:rsidRPr="00B216C7">
        <w:rPr>
          <w:b/>
          <w:sz w:val="22"/>
          <w:szCs w:val="22"/>
          <w:lang w:eastAsia="zh-TW"/>
        </w:rPr>
        <w:t xml:space="preserve"> </w:t>
      </w:r>
    </w:p>
    <w:p w14:paraId="4C4CA114" w14:textId="1DD0C571" w:rsidR="00307DD2" w:rsidRPr="00B216C7" w:rsidRDefault="00307DD2" w:rsidP="00307DD2">
      <w:pPr>
        <w:spacing w:line="360" w:lineRule="auto"/>
        <w:jc w:val="both"/>
        <w:rPr>
          <w:rFonts w:ascii="Arial" w:hAnsi="Arial" w:cs="Arial"/>
          <w:sz w:val="22"/>
          <w:szCs w:val="22"/>
          <w:lang w:eastAsia="zh-TW"/>
        </w:rPr>
      </w:pPr>
      <w:r w:rsidRPr="00B216C7">
        <w:rPr>
          <w:rFonts w:ascii="Arial" w:hAnsi="Arial" w:cs="Arial"/>
          <w:sz w:val="22"/>
          <w:szCs w:val="22"/>
          <w:lang w:eastAsia="zh-TW"/>
        </w:rPr>
        <w:t xml:space="preserve">The following formula shall be used to allocate scores to the interested </w:t>
      </w:r>
      <w:r w:rsidR="001A5C26" w:rsidRPr="00B216C7">
        <w:rPr>
          <w:rFonts w:ascii="Arial" w:hAnsi="Arial" w:cs="Arial"/>
          <w:sz w:val="22"/>
          <w:szCs w:val="22"/>
          <w:lang w:eastAsia="zh-TW"/>
        </w:rPr>
        <w:t>bidders:</w:t>
      </w:r>
    </w:p>
    <w:p w14:paraId="32CC62B2" w14:textId="77777777" w:rsidR="00307DD2" w:rsidRPr="00B216C7" w:rsidRDefault="00307DD2" w:rsidP="00307DD2">
      <w:pPr>
        <w:spacing w:line="360" w:lineRule="auto"/>
        <w:jc w:val="both"/>
        <w:rPr>
          <w:rFonts w:ascii="Arial" w:hAnsi="Arial" w:cs="Arial"/>
          <w:sz w:val="22"/>
          <w:szCs w:val="22"/>
          <w:lang w:eastAsia="zh-TW"/>
        </w:rPr>
      </w:pPr>
      <w:r w:rsidRPr="00B216C7">
        <w:rPr>
          <w:rFonts w:ascii="Arial" w:eastAsia="Arial" w:hAnsi="Arial" w:cs="Arial"/>
          <w:sz w:val="22"/>
          <w:szCs w:val="22"/>
        </w:rPr>
        <w:t xml:space="preserve">The maximum points for this tender </w:t>
      </w:r>
      <w:proofErr w:type="gramStart"/>
      <w:r w:rsidRPr="00B216C7">
        <w:rPr>
          <w:rFonts w:ascii="Arial" w:eastAsia="Arial" w:hAnsi="Arial" w:cs="Arial"/>
          <w:sz w:val="22"/>
          <w:szCs w:val="22"/>
        </w:rPr>
        <w:t>are allocated</w:t>
      </w:r>
      <w:proofErr w:type="gramEnd"/>
      <w:r w:rsidRPr="00B216C7">
        <w:rPr>
          <w:rFonts w:ascii="Arial" w:eastAsia="Arial" w:hAnsi="Arial" w:cs="Arial"/>
          <w:sz w:val="22"/>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B216C7"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B216C7" w:rsidRDefault="00307DD2" w:rsidP="0096085E">
            <w:pPr>
              <w:ind w:left="66"/>
              <w:jc w:val="center"/>
              <w:rPr>
                <w:rFonts w:ascii="Arial" w:hAnsi="Arial" w:cs="Arial"/>
                <w:b/>
                <w:bCs/>
                <w:sz w:val="22"/>
                <w:szCs w:val="22"/>
              </w:rPr>
            </w:pPr>
            <w:r w:rsidRPr="00B216C7">
              <w:rPr>
                <w:rFonts w:ascii="Arial" w:hAnsi="Arial" w:cs="Arial"/>
                <w:b/>
                <w:bCs/>
                <w:sz w:val="22"/>
                <w:szCs w:val="22"/>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B216C7" w:rsidRDefault="00307DD2" w:rsidP="0096085E">
            <w:pPr>
              <w:ind w:left="11"/>
              <w:jc w:val="center"/>
              <w:rPr>
                <w:rFonts w:ascii="Arial" w:hAnsi="Arial" w:cs="Arial"/>
                <w:sz w:val="22"/>
                <w:szCs w:val="22"/>
              </w:rPr>
            </w:pPr>
            <w:r w:rsidRPr="00B216C7">
              <w:rPr>
                <w:rFonts w:ascii="Arial" w:eastAsia="Arial" w:hAnsi="Arial" w:cs="Arial"/>
                <w:b/>
                <w:sz w:val="22"/>
                <w:szCs w:val="22"/>
              </w:rPr>
              <w:t xml:space="preserve">POINTS </w:t>
            </w:r>
          </w:p>
        </w:tc>
      </w:tr>
      <w:tr w:rsidR="00307DD2" w:rsidRPr="00B216C7"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PRICE</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0A5C7A7D"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80</w:t>
            </w:r>
          </w:p>
        </w:tc>
      </w:tr>
      <w:tr w:rsidR="00307DD2" w:rsidRPr="00B216C7"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SPECIFIC GOALS</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18D3B1FA"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20</w:t>
            </w:r>
          </w:p>
        </w:tc>
      </w:tr>
      <w:tr w:rsidR="00307DD2" w:rsidRPr="00B216C7"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 xml:space="preserve">TOTAL POINTS FOR PRICE AND SPECIFIC GOALS </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B216C7" w:rsidRDefault="00307DD2" w:rsidP="0096085E">
            <w:pPr>
              <w:ind w:left="8"/>
              <w:jc w:val="center"/>
              <w:rPr>
                <w:rFonts w:ascii="Arial" w:hAnsi="Arial" w:cs="Arial"/>
                <w:sz w:val="22"/>
                <w:szCs w:val="22"/>
              </w:rPr>
            </w:pPr>
            <w:r w:rsidRPr="00B216C7">
              <w:rPr>
                <w:rFonts w:ascii="Arial" w:eastAsia="Arial" w:hAnsi="Arial" w:cs="Arial"/>
                <w:b/>
                <w:sz w:val="22"/>
                <w:szCs w:val="22"/>
              </w:rPr>
              <w:t xml:space="preserve">100 </w:t>
            </w:r>
          </w:p>
        </w:tc>
      </w:tr>
    </w:tbl>
    <w:p w14:paraId="742538B7" w14:textId="77777777" w:rsidR="00307DD2" w:rsidRPr="00B216C7" w:rsidRDefault="00307DD2" w:rsidP="00307DD2">
      <w:pPr>
        <w:spacing w:line="360" w:lineRule="auto"/>
        <w:jc w:val="both"/>
        <w:rPr>
          <w:rFonts w:ascii="Arial" w:hAnsi="Arial" w:cs="Arial"/>
          <w:sz w:val="22"/>
          <w:szCs w:val="22"/>
          <w:highlight w:val="yellow"/>
          <w:lang w:eastAsia="zh-TW"/>
        </w:rPr>
      </w:pPr>
    </w:p>
    <w:p w14:paraId="6D4F753B" w14:textId="29048417" w:rsidR="00307DD2" w:rsidRPr="00B216C7" w:rsidRDefault="00307DD2" w:rsidP="00B216C7">
      <w:pPr>
        <w:spacing w:after="117" w:line="249" w:lineRule="auto"/>
        <w:jc w:val="both"/>
        <w:rPr>
          <w:rFonts w:ascii="Arial" w:hAnsi="Arial" w:cs="Arial"/>
          <w:sz w:val="22"/>
          <w:szCs w:val="22"/>
        </w:rPr>
      </w:pPr>
      <w:r w:rsidRPr="00B216C7">
        <w:rPr>
          <w:rFonts w:ascii="Arial" w:eastAsia="Arial" w:hAnsi="Arial" w:cs="Arial"/>
          <w:b/>
          <w:sz w:val="22"/>
          <w:szCs w:val="22"/>
        </w:rPr>
        <w:lastRenderedPageBreak/>
        <w:t xml:space="preserve">FORMULA FOR PROCUREMENT OF GOODS AND SERVICES </w:t>
      </w:r>
    </w:p>
    <w:p w14:paraId="768EA4B9" w14:textId="729A45C9" w:rsidR="00307DD2" w:rsidRPr="00B216C7" w:rsidRDefault="00307DD2" w:rsidP="00B216C7">
      <w:pPr>
        <w:spacing w:after="5" w:line="249" w:lineRule="auto"/>
        <w:jc w:val="both"/>
        <w:rPr>
          <w:rFonts w:ascii="Arial" w:hAnsi="Arial" w:cs="Arial"/>
          <w:sz w:val="22"/>
          <w:szCs w:val="22"/>
        </w:rPr>
      </w:pPr>
      <w:r w:rsidRPr="00B216C7">
        <w:rPr>
          <w:rFonts w:ascii="Arial" w:eastAsia="Arial" w:hAnsi="Arial" w:cs="Arial"/>
          <w:b/>
          <w:sz w:val="22"/>
          <w:szCs w:val="22"/>
        </w:rPr>
        <w:t xml:space="preserve">POINTS AWARDED FOR PRICE </w:t>
      </w:r>
    </w:p>
    <w:p w14:paraId="5952398D" w14:textId="491F45DD"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b/>
          <w:sz w:val="22"/>
          <w:szCs w:val="22"/>
        </w:rPr>
        <w:t xml:space="preserve">THE 80/20 PREFERENCE POINT SYSTEMS  </w:t>
      </w:r>
    </w:p>
    <w:p w14:paraId="4276C93D" w14:textId="77777777" w:rsidR="00307DD2" w:rsidRPr="00B216C7" w:rsidRDefault="00307DD2" w:rsidP="00307DD2">
      <w:pPr>
        <w:spacing w:after="107" w:line="249" w:lineRule="auto"/>
        <w:jc w:val="both"/>
        <w:rPr>
          <w:rFonts w:ascii="Arial" w:eastAsia="Arial" w:hAnsi="Arial" w:cs="Arial"/>
          <w:sz w:val="22"/>
          <w:szCs w:val="22"/>
        </w:rPr>
      </w:pPr>
    </w:p>
    <w:p w14:paraId="6212FC07" w14:textId="4FC7FFAF"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sz w:val="22"/>
          <w:szCs w:val="22"/>
        </w:rPr>
        <w:t xml:space="preserve">A maximum </w:t>
      </w:r>
      <w:r w:rsidRPr="00A53A91">
        <w:rPr>
          <w:rFonts w:ascii="Arial" w:eastAsia="Arial" w:hAnsi="Arial" w:cs="Arial"/>
          <w:sz w:val="22"/>
          <w:szCs w:val="22"/>
        </w:rPr>
        <w:t xml:space="preserve">of </w:t>
      </w:r>
      <w:r w:rsidRPr="00A53A91">
        <w:rPr>
          <w:rFonts w:ascii="Arial" w:eastAsia="Arial" w:hAnsi="Arial" w:cs="Arial"/>
          <w:bCs/>
          <w:sz w:val="22"/>
          <w:szCs w:val="22"/>
        </w:rPr>
        <w:t xml:space="preserve">80 </w:t>
      </w:r>
      <w:r w:rsidRPr="00B216C7">
        <w:rPr>
          <w:rFonts w:ascii="Arial" w:eastAsia="Arial" w:hAnsi="Arial" w:cs="Arial"/>
          <w:sz w:val="22"/>
          <w:szCs w:val="22"/>
        </w:rPr>
        <w:t xml:space="preserve">points is allocated for price on the following basis: </w:t>
      </w:r>
    </w:p>
    <w:p w14:paraId="0D5B94B4" w14:textId="77777777" w:rsidR="00307DD2" w:rsidRPr="00B216C7" w:rsidRDefault="00307DD2" w:rsidP="00307DD2">
      <w:pPr>
        <w:rPr>
          <w:rFonts w:ascii="Arial" w:hAnsi="Arial" w:cs="Arial"/>
          <w:sz w:val="22"/>
          <w:szCs w:val="22"/>
        </w:rPr>
      </w:pPr>
      <w:r w:rsidRPr="00B216C7">
        <w:rPr>
          <w:rFonts w:ascii="Arial" w:eastAsia="Arial" w:hAnsi="Arial" w:cs="Arial"/>
          <w:sz w:val="22"/>
          <w:szCs w:val="22"/>
        </w:rPr>
        <w:t xml:space="preserve"> </w:t>
      </w:r>
    </w:p>
    <w:p w14:paraId="0D64700C" w14:textId="46A8B298" w:rsidR="00307DD2" w:rsidRPr="00B216C7" w:rsidRDefault="00307DD2" w:rsidP="00307DD2">
      <w:pPr>
        <w:spacing w:after="5" w:line="249" w:lineRule="auto"/>
        <w:ind w:left="-15"/>
        <w:rPr>
          <w:rFonts w:ascii="Arial" w:hAnsi="Arial" w:cs="Arial"/>
          <w:sz w:val="22"/>
          <w:szCs w:val="22"/>
        </w:rPr>
      </w:pPr>
      <w:r w:rsidRPr="00B216C7">
        <w:rPr>
          <w:rFonts w:ascii="Arial" w:eastAsia="Arial" w:hAnsi="Arial" w:cs="Arial"/>
          <w:b/>
          <w:sz w:val="22"/>
          <w:szCs w:val="22"/>
        </w:rPr>
        <w:t xml:space="preserve"> </w:t>
      </w:r>
      <w:r w:rsidRPr="00B216C7">
        <w:rPr>
          <w:rFonts w:ascii="Arial" w:eastAsia="Arial" w:hAnsi="Arial" w:cs="Arial"/>
          <w:b/>
          <w:sz w:val="22"/>
          <w:szCs w:val="22"/>
        </w:rPr>
        <w:tab/>
        <w:t xml:space="preserve"> </w:t>
      </w:r>
      <w:r w:rsidRPr="00B216C7">
        <w:rPr>
          <w:rFonts w:ascii="Arial" w:eastAsia="Arial" w:hAnsi="Arial" w:cs="Arial"/>
          <w:b/>
          <w:sz w:val="22"/>
          <w:szCs w:val="22"/>
        </w:rPr>
        <w:tab/>
      </w:r>
      <w:r w:rsidRPr="00B216C7">
        <w:rPr>
          <w:rFonts w:ascii="Arial" w:eastAsia="Arial" w:hAnsi="Arial" w:cs="Arial"/>
          <w:b/>
          <w:sz w:val="22"/>
          <w:szCs w:val="22"/>
        </w:rPr>
        <w:tab/>
        <w:t xml:space="preserve">80/20 </w:t>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t xml:space="preserve"> </w:t>
      </w:r>
    </w:p>
    <w:p w14:paraId="612B27BE" w14:textId="77777777" w:rsidR="00307DD2" w:rsidRPr="00B216C7" w:rsidRDefault="00307DD2" w:rsidP="00307DD2">
      <w:pPr>
        <w:rPr>
          <w:rFonts w:ascii="Arial" w:hAnsi="Arial" w:cs="Arial"/>
          <w:sz w:val="22"/>
          <w:szCs w:val="22"/>
        </w:rPr>
      </w:pPr>
      <w:r w:rsidRPr="00B216C7">
        <w:rPr>
          <w:rFonts w:ascii="Arial" w:eastAsia="Arial" w:hAnsi="Arial" w:cs="Arial"/>
          <w:b/>
          <w:sz w:val="22"/>
          <w:szCs w:val="22"/>
        </w:rPr>
        <w:t xml:space="preserve"> </w:t>
      </w:r>
    </w:p>
    <w:p w14:paraId="4FA08461" w14:textId="1206EFAE" w:rsidR="00307DD2" w:rsidRPr="00B216C7" w:rsidRDefault="00307DD2" w:rsidP="00307DD2">
      <w:pPr>
        <w:ind w:left="900"/>
        <w:rPr>
          <w:rFonts w:ascii="Arial" w:hAnsi="Arial" w:cs="Arial"/>
          <w:sz w:val="22"/>
          <w:szCs w:val="22"/>
        </w:rPr>
      </w:pPr>
      <w:r w:rsidRPr="00B216C7">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B216C7">
        <w:rPr>
          <w:rFonts w:ascii="Arial" w:hAnsi="Arial" w:cs="Arial"/>
          <w:sz w:val="22"/>
          <w:szCs w:val="22"/>
        </w:rPr>
        <w:t xml:space="preserve"> </w:t>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p>
    <w:p w14:paraId="5C036DB4" w14:textId="77777777" w:rsidR="00307DD2" w:rsidRPr="00B216C7" w:rsidRDefault="00307DD2" w:rsidP="00307DD2">
      <w:pPr>
        <w:tabs>
          <w:tab w:val="center" w:pos="1225"/>
        </w:tabs>
        <w:spacing w:after="112" w:line="250" w:lineRule="auto"/>
        <w:ind w:left="-15"/>
        <w:rPr>
          <w:rFonts w:ascii="Arial" w:hAnsi="Arial" w:cs="Arial"/>
          <w:sz w:val="22"/>
          <w:szCs w:val="22"/>
        </w:rPr>
      </w:pPr>
      <w:proofErr w:type="gramStart"/>
      <w:r w:rsidRPr="00B216C7">
        <w:rPr>
          <w:rFonts w:ascii="Arial" w:eastAsia="Arial" w:hAnsi="Arial" w:cs="Arial"/>
          <w:sz w:val="22"/>
          <w:szCs w:val="22"/>
        </w:rPr>
        <w:t>Where</w:t>
      </w:r>
      <w:proofErr w:type="gramEnd"/>
      <w:r w:rsidRPr="00B216C7">
        <w:rPr>
          <w:rFonts w:ascii="Arial" w:eastAsia="Arial" w:hAnsi="Arial" w:cs="Arial"/>
          <w:sz w:val="22"/>
          <w:szCs w:val="22"/>
        </w:rPr>
        <w:t xml:space="preserve"> </w:t>
      </w:r>
    </w:p>
    <w:p w14:paraId="0A9484E2" w14:textId="77777777" w:rsidR="00307DD2" w:rsidRPr="00B216C7" w:rsidRDefault="00307DD2" w:rsidP="00307DD2">
      <w:pPr>
        <w:tabs>
          <w:tab w:val="center" w:pos="4717"/>
        </w:tabs>
        <w:spacing w:after="112" w:line="250" w:lineRule="auto"/>
        <w:ind w:left="-15"/>
        <w:rPr>
          <w:rFonts w:ascii="Arial" w:hAnsi="Arial" w:cs="Arial"/>
          <w:sz w:val="22"/>
          <w:szCs w:val="22"/>
        </w:rPr>
      </w:pPr>
      <w:r w:rsidRPr="00B216C7">
        <w:rPr>
          <w:rFonts w:ascii="Arial" w:eastAsia="Arial" w:hAnsi="Arial" w:cs="Arial"/>
          <w:sz w:val="22"/>
          <w:szCs w:val="22"/>
        </w:rPr>
        <w:t xml:space="preserve"> Ps = Points scored for price of tender under consideration </w:t>
      </w:r>
    </w:p>
    <w:p w14:paraId="7EBA9A8E"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Pt = </w:t>
      </w:r>
      <w:r w:rsidRPr="00B216C7">
        <w:rPr>
          <w:rFonts w:ascii="Arial" w:eastAsia="Arial" w:hAnsi="Arial" w:cs="Arial"/>
          <w:sz w:val="22"/>
          <w:szCs w:val="22"/>
        </w:rPr>
        <w:tab/>
        <w:t xml:space="preserve">Price of tender under consideration </w:t>
      </w:r>
    </w:p>
    <w:p w14:paraId="57C82C3A"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w:t>
      </w:r>
      <w:proofErr w:type="spellStart"/>
      <w:r w:rsidRPr="00B216C7">
        <w:rPr>
          <w:rFonts w:ascii="Arial" w:eastAsia="Arial" w:hAnsi="Arial" w:cs="Arial"/>
          <w:sz w:val="22"/>
          <w:szCs w:val="22"/>
        </w:rPr>
        <w:t>Pmin</w:t>
      </w:r>
      <w:proofErr w:type="spellEnd"/>
      <w:r w:rsidRPr="00B216C7">
        <w:rPr>
          <w:rFonts w:ascii="Arial" w:eastAsia="Arial" w:hAnsi="Arial" w:cs="Arial"/>
          <w:sz w:val="22"/>
          <w:szCs w:val="22"/>
        </w:rPr>
        <w:t xml:space="preserve"> = Price of lowest acceptable tender </w:t>
      </w:r>
    </w:p>
    <w:p w14:paraId="63FD030A" w14:textId="5FE567CF" w:rsidR="00307DD2" w:rsidRPr="00B216C7" w:rsidRDefault="00307DD2" w:rsidP="00B216C7">
      <w:pPr>
        <w:spacing w:after="98"/>
        <w:rPr>
          <w:rFonts w:ascii="Arial" w:hAnsi="Arial" w:cs="Arial"/>
          <w:sz w:val="22"/>
          <w:szCs w:val="22"/>
          <w:lang w:eastAsia="zh-TW"/>
        </w:rPr>
      </w:pPr>
      <w:r w:rsidRPr="00B216C7">
        <w:rPr>
          <w:rFonts w:ascii="Arial" w:eastAsia="Arial" w:hAnsi="Arial" w:cs="Arial"/>
          <w:sz w:val="22"/>
          <w:szCs w:val="22"/>
        </w:rPr>
        <w:t xml:space="preserve"> </w:t>
      </w:r>
    </w:p>
    <w:p w14:paraId="7C6A92DC" w14:textId="77777777" w:rsidR="00307DD2" w:rsidRPr="00B216C7" w:rsidRDefault="00307DD2" w:rsidP="00307DD2">
      <w:pPr>
        <w:widowControl w:val="0"/>
        <w:tabs>
          <w:tab w:val="left" w:pos="2880"/>
          <w:tab w:val="left" w:pos="5760"/>
          <w:tab w:val="left" w:pos="7920"/>
        </w:tabs>
        <w:spacing w:after="120"/>
        <w:jc w:val="both"/>
        <w:rPr>
          <w:rFonts w:ascii="Arial" w:hAnsi="Arial" w:cs="Arial"/>
          <w:b/>
          <w:snapToGrid w:val="0"/>
          <w:sz w:val="22"/>
          <w:szCs w:val="22"/>
        </w:rPr>
      </w:pPr>
      <w:r w:rsidRPr="00B216C7">
        <w:rPr>
          <w:rFonts w:ascii="Arial" w:hAnsi="Arial" w:cs="Arial"/>
          <w:b/>
          <w:snapToGrid w:val="0"/>
          <w:sz w:val="22"/>
          <w:szCs w:val="22"/>
        </w:rPr>
        <w:t xml:space="preserve">POINTS AWARDED FOR SPECIFIC GOALS </w:t>
      </w:r>
    </w:p>
    <w:p w14:paraId="04CA00A5" w14:textId="6085D5A8" w:rsidR="0064263C" w:rsidRDefault="00307DD2" w:rsidP="00B111D1">
      <w:pPr>
        <w:widowControl w:val="0"/>
        <w:numPr>
          <w:ilvl w:val="1"/>
          <w:numId w:val="29"/>
        </w:numPr>
        <w:tabs>
          <w:tab w:val="num" w:pos="720"/>
        </w:tabs>
        <w:spacing w:after="120" w:line="360" w:lineRule="auto"/>
        <w:ind w:left="720"/>
        <w:jc w:val="both"/>
        <w:rPr>
          <w:rFonts w:ascii="Arial" w:hAnsi="Arial" w:cs="Arial"/>
          <w:snapToGrid w:val="0"/>
          <w:sz w:val="22"/>
          <w:szCs w:val="22"/>
        </w:rPr>
      </w:pPr>
      <w:r w:rsidRPr="00B216C7">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w:t>
      </w:r>
      <w:proofErr w:type="gramStart"/>
      <w:r w:rsidRPr="00B216C7">
        <w:rPr>
          <w:rFonts w:ascii="Arial" w:hAnsi="Arial" w:cs="Arial"/>
          <w:snapToGrid w:val="0"/>
          <w:sz w:val="22"/>
          <w:szCs w:val="22"/>
        </w:rPr>
        <w:t>tenderer</w:t>
      </w:r>
      <w:proofErr w:type="gramEnd"/>
      <w:r w:rsidRPr="00B216C7">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5E92034C" w14:textId="587CCD13" w:rsidR="00307DD2" w:rsidRPr="00B216C7" w:rsidRDefault="00272BFE" w:rsidP="00307DD2">
      <w:pPr>
        <w:widowControl w:val="0"/>
        <w:spacing w:after="120"/>
        <w:jc w:val="both"/>
        <w:rPr>
          <w:rFonts w:ascii="Arial" w:hAnsi="Arial" w:cs="Arial"/>
          <w:b/>
          <w:snapToGrid w:val="0"/>
          <w:sz w:val="22"/>
          <w:szCs w:val="22"/>
        </w:rPr>
      </w:pPr>
      <w:r>
        <w:rPr>
          <w:rFonts w:ascii="Arial" w:hAnsi="Arial" w:cs="Arial"/>
          <w:b/>
          <w:snapToGrid w:val="0"/>
          <w:sz w:val="22"/>
          <w:szCs w:val="22"/>
        </w:rPr>
        <w:t>T</w:t>
      </w:r>
      <w:r w:rsidR="00307DD2" w:rsidRPr="00B216C7">
        <w:rPr>
          <w:rFonts w:ascii="Arial" w:hAnsi="Arial" w:cs="Arial"/>
          <w:b/>
          <w:snapToGrid w:val="0"/>
          <w:sz w:val="22"/>
          <w:szCs w:val="22"/>
        </w:rPr>
        <w:t xml:space="preserve">able 1: Specific goals for the tender and points claimed are indicated per the table below. </w:t>
      </w:r>
    </w:p>
    <w:p w14:paraId="5A3C5EC1" w14:textId="77777777" w:rsidR="00307DD2" w:rsidRPr="00B216C7" w:rsidRDefault="00307DD2" w:rsidP="00307DD2">
      <w:pPr>
        <w:widowControl w:val="0"/>
        <w:spacing w:after="120"/>
        <w:jc w:val="both"/>
        <w:rPr>
          <w:rFonts w:ascii="Arial" w:hAnsi="Arial" w:cs="Arial"/>
          <w:b/>
          <w:snapToGrid w:val="0"/>
          <w:sz w:val="22"/>
          <w:szCs w:val="22"/>
        </w:rPr>
      </w:pPr>
      <w:r w:rsidRPr="00B216C7">
        <w:rPr>
          <w:rFonts w:ascii="Arial" w:hAnsi="Arial" w:cs="Arial"/>
          <w:b/>
          <w:i/>
          <w:snapToGrid w:val="0"/>
          <w:sz w:val="22"/>
          <w:szCs w:val="22"/>
        </w:rPr>
        <w:t>Note to tenderers: The tenderer must indicate how they claim points for each preference point system.</w:t>
      </w:r>
      <w:r w:rsidRPr="00B216C7">
        <w:rPr>
          <w:rFonts w:ascii="Arial" w:hAnsi="Arial" w:cs="Arial"/>
          <w:b/>
          <w:snapToGrid w:val="0"/>
          <w:sz w:val="22"/>
          <w:szCs w:val="22"/>
        </w:rPr>
        <w:t xml:space="preserve">)  </w:t>
      </w:r>
    </w:p>
    <w:p w14:paraId="5F0CBB4B" w14:textId="77777777" w:rsidR="008A7FE7" w:rsidRPr="00B216C7" w:rsidRDefault="000C6C0F" w:rsidP="00272BFE">
      <w:pPr>
        <w:spacing w:line="360" w:lineRule="auto"/>
        <w:jc w:val="both"/>
        <w:rPr>
          <w:rFonts w:ascii="Arial" w:hAnsi="Arial" w:cs="Arial"/>
          <w:sz w:val="22"/>
          <w:szCs w:val="22"/>
          <w:lang w:eastAsia="en-ZA"/>
        </w:rPr>
      </w:pPr>
      <w:r w:rsidRPr="00B216C7">
        <w:rPr>
          <w:rFonts w:ascii="Arial" w:hAnsi="Arial" w:cs="Arial"/>
          <w:sz w:val="22"/>
          <w:szCs w:val="22"/>
          <w:lang w:eastAsia="en-ZA"/>
        </w:rPr>
        <w:t xml:space="preserve">         </w:t>
      </w:r>
    </w:p>
    <w:tbl>
      <w:tblPr>
        <w:tblpPr w:leftFromText="180" w:rightFromText="180" w:vertAnchor="text" w:horzAnchor="page" w:tblpX="586" w:tblpY="365"/>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216"/>
        <w:gridCol w:w="2117"/>
        <w:gridCol w:w="3019"/>
      </w:tblGrid>
      <w:tr w:rsidR="008A7FE7" w:rsidRPr="008A7FE7" w14:paraId="1FDEFF08" w14:textId="77777777" w:rsidTr="00E83658">
        <w:trPr>
          <w:trHeight w:val="1813"/>
        </w:trPr>
        <w:tc>
          <w:tcPr>
            <w:tcW w:w="1447" w:type="pct"/>
            <w:tcBorders>
              <w:top w:val="nil"/>
            </w:tcBorders>
            <w:shd w:val="clear" w:color="auto" w:fill="00B0F0"/>
            <w:vAlign w:val="center"/>
          </w:tcPr>
          <w:p w14:paraId="067A1DEB" w14:textId="77777777" w:rsidR="008A7FE7" w:rsidRPr="008A7FE7" w:rsidRDefault="008A7FE7" w:rsidP="008A7FE7">
            <w:pPr>
              <w:kinsoku w:val="0"/>
              <w:overflowPunct w:val="0"/>
              <w:spacing w:before="96" w:after="160"/>
              <w:textAlignment w:val="baseline"/>
              <w:rPr>
                <w:rFonts w:ascii="Arial" w:eastAsia="Calibri" w:hAnsi="Arial" w:cs="Arial"/>
                <w:b/>
                <w:sz w:val="28"/>
                <w:szCs w:val="28"/>
                <w:vertAlign w:val="superscript"/>
                <w:lang w:val="en-ZA"/>
              </w:rPr>
            </w:pPr>
            <w:bookmarkStart w:id="10" w:name="_Hlk204948068"/>
            <w:r w:rsidRPr="008A7FE7">
              <w:rPr>
                <w:rFonts w:ascii="Arial" w:eastAsia="Calibri" w:hAnsi="Arial" w:cs="Arial"/>
                <w:b/>
                <w:kern w:val="24"/>
                <w:sz w:val="28"/>
                <w:szCs w:val="28"/>
                <w:vertAlign w:val="superscript"/>
                <w:lang w:val="en-ZA"/>
              </w:rPr>
              <w:t>The specific goals allocated points in terms of this tender</w:t>
            </w:r>
          </w:p>
        </w:tc>
        <w:tc>
          <w:tcPr>
            <w:tcW w:w="1071" w:type="pct"/>
            <w:shd w:val="clear" w:color="auto" w:fill="00B0F0"/>
            <w:vAlign w:val="center"/>
          </w:tcPr>
          <w:p w14:paraId="15DA628B"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Number of points</w:t>
            </w:r>
          </w:p>
          <w:p w14:paraId="76031B60"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allocated</w:t>
            </w:r>
          </w:p>
          <w:p w14:paraId="703E2A82"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(80/20 system)</w:t>
            </w:r>
          </w:p>
          <w:p w14:paraId="1BF1A827" w14:textId="77777777" w:rsidR="008A7FE7" w:rsidRPr="008A7FE7" w:rsidRDefault="008A7FE7" w:rsidP="008A7FE7">
            <w:pPr>
              <w:kinsoku w:val="0"/>
              <w:overflowPunct w:val="0"/>
              <w:spacing w:before="96" w:after="160"/>
              <w:textAlignment w:val="baseline"/>
              <w:rPr>
                <w:rFonts w:ascii="Arial" w:eastAsia="Calibri" w:hAnsi="Arial" w:cs="Arial"/>
                <w:b/>
                <w:sz w:val="28"/>
                <w:szCs w:val="28"/>
                <w:vertAlign w:val="superscript"/>
                <w:lang w:val="en-ZA"/>
              </w:rPr>
            </w:pPr>
            <w:r w:rsidRPr="008A7FE7">
              <w:rPr>
                <w:rFonts w:ascii="Arial" w:eastAsia="Calibri" w:hAnsi="Arial" w:cs="Arial"/>
                <w:b/>
                <w:sz w:val="28"/>
                <w:szCs w:val="28"/>
                <w:vertAlign w:val="superscript"/>
                <w:lang w:val="en-ZA"/>
              </w:rPr>
              <w:t>(To be completed by the organ of state)</w:t>
            </w:r>
          </w:p>
        </w:tc>
        <w:tc>
          <w:tcPr>
            <w:tcW w:w="1023" w:type="pct"/>
            <w:shd w:val="clear" w:color="auto" w:fill="00B0F0"/>
          </w:tcPr>
          <w:p w14:paraId="20CC9B70"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Number of points claimed (80/20 system)</w:t>
            </w:r>
          </w:p>
          <w:p w14:paraId="6473E529"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(To be completed by the tenderer)</w:t>
            </w:r>
          </w:p>
        </w:tc>
        <w:tc>
          <w:tcPr>
            <w:tcW w:w="1459" w:type="pct"/>
            <w:shd w:val="clear" w:color="auto" w:fill="00B0F0"/>
          </w:tcPr>
          <w:p w14:paraId="4D2B4F0E"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p>
          <w:p w14:paraId="11849AEA"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p>
          <w:p w14:paraId="2737B9C8" w14:textId="77777777" w:rsidR="008A7FE7" w:rsidRPr="008A7FE7" w:rsidRDefault="008A7FE7" w:rsidP="008A7FE7">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Acceptable evidence to be provided by the tenderer</w:t>
            </w:r>
          </w:p>
        </w:tc>
      </w:tr>
      <w:tr w:rsidR="008A7FE7" w:rsidRPr="008A7FE7" w14:paraId="0A85A128" w14:textId="77777777" w:rsidTr="00E83658">
        <w:trPr>
          <w:trHeight w:val="737"/>
        </w:trPr>
        <w:tc>
          <w:tcPr>
            <w:tcW w:w="1447" w:type="pct"/>
          </w:tcPr>
          <w:p w14:paraId="48EA936C"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Women Owned Companies (at least 51%)</w:t>
            </w:r>
          </w:p>
        </w:tc>
        <w:tc>
          <w:tcPr>
            <w:tcW w:w="1071" w:type="pct"/>
          </w:tcPr>
          <w:p w14:paraId="6A2674F1"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4</w:t>
            </w:r>
          </w:p>
        </w:tc>
        <w:tc>
          <w:tcPr>
            <w:tcW w:w="1023" w:type="pct"/>
          </w:tcPr>
          <w:p w14:paraId="6061322B"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0BCE75B0"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Certified copy of ID Documents of the Owners and CIPC documents</w:t>
            </w:r>
          </w:p>
        </w:tc>
      </w:tr>
      <w:tr w:rsidR="008A7FE7" w:rsidRPr="008A7FE7" w14:paraId="11F8A13C" w14:textId="77777777" w:rsidTr="00E83658">
        <w:trPr>
          <w:trHeight w:val="902"/>
        </w:trPr>
        <w:tc>
          <w:tcPr>
            <w:tcW w:w="1447" w:type="pct"/>
          </w:tcPr>
          <w:p w14:paraId="43842232"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Youth Owned Companies (at least 51%)</w:t>
            </w:r>
          </w:p>
        </w:tc>
        <w:tc>
          <w:tcPr>
            <w:tcW w:w="1071" w:type="pct"/>
          </w:tcPr>
          <w:p w14:paraId="3F20A783"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3</w:t>
            </w:r>
          </w:p>
        </w:tc>
        <w:tc>
          <w:tcPr>
            <w:tcW w:w="1023" w:type="pct"/>
          </w:tcPr>
          <w:p w14:paraId="62C73424"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0F2823F8"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Certified copy of ID Documents of the Owners and CIPC documents</w:t>
            </w:r>
          </w:p>
        </w:tc>
      </w:tr>
      <w:tr w:rsidR="008A7FE7" w:rsidRPr="008A7FE7" w14:paraId="6659C33A" w14:textId="77777777" w:rsidTr="00E83658">
        <w:trPr>
          <w:trHeight w:val="902"/>
        </w:trPr>
        <w:tc>
          <w:tcPr>
            <w:tcW w:w="1447" w:type="pct"/>
          </w:tcPr>
          <w:p w14:paraId="0A4E40DC"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Entities with a B-BBEE contributor status level of at least level 2</w:t>
            </w:r>
          </w:p>
        </w:tc>
        <w:tc>
          <w:tcPr>
            <w:tcW w:w="1071" w:type="pct"/>
          </w:tcPr>
          <w:p w14:paraId="771AE507"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10</w:t>
            </w:r>
          </w:p>
        </w:tc>
        <w:tc>
          <w:tcPr>
            <w:tcW w:w="1023" w:type="pct"/>
          </w:tcPr>
          <w:p w14:paraId="5DD124B8"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3B7A8554"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 xml:space="preserve">B-BBEE Certificate not limited to SANAS approved/ Affidavit (in </w:t>
            </w:r>
            <w:r w:rsidRPr="008A7FE7">
              <w:rPr>
                <w:rFonts w:ascii="Arial" w:eastAsia="Calibri" w:hAnsi="Arial" w:cs="Arial"/>
                <w:sz w:val="28"/>
                <w:szCs w:val="28"/>
                <w:vertAlign w:val="superscript"/>
                <w:lang w:val="en-ZA"/>
              </w:rPr>
              <w:lastRenderedPageBreak/>
              <w:t>case of JV, a consolidated scorecard will be accepted)</w:t>
            </w:r>
          </w:p>
        </w:tc>
      </w:tr>
      <w:tr w:rsidR="008A7FE7" w:rsidRPr="008A7FE7" w14:paraId="214952EA" w14:textId="77777777" w:rsidTr="00E83658">
        <w:trPr>
          <w:trHeight w:val="902"/>
        </w:trPr>
        <w:tc>
          <w:tcPr>
            <w:tcW w:w="1447" w:type="pct"/>
          </w:tcPr>
          <w:p w14:paraId="1CA36E80"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lastRenderedPageBreak/>
              <w:t>Black people living in rural areas</w:t>
            </w:r>
          </w:p>
        </w:tc>
        <w:tc>
          <w:tcPr>
            <w:tcW w:w="1071" w:type="pct"/>
          </w:tcPr>
          <w:p w14:paraId="44D2E397"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3</w:t>
            </w:r>
          </w:p>
        </w:tc>
        <w:tc>
          <w:tcPr>
            <w:tcW w:w="1023" w:type="pct"/>
          </w:tcPr>
          <w:p w14:paraId="6971EF72"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52FBCF37"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Municipal/Eskom bill or letter from induna/chief confirming residential address not older than 3 months</w:t>
            </w:r>
          </w:p>
        </w:tc>
      </w:tr>
      <w:tr w:rsidR="008A7FE7" w:rsidRPr="008A7FE7" w14:paraId="68A71253" w14:textId="77777777" w:rsidTr="00E83658">
        <w:trPr>
          <w:trHeight w:val="551"/>
        </w:trPr>
        <w:tc>
          <w:tcPr>
            <w:tcW w:w="1447" w:type="pct"/>
            <w:shd w:val="clear" w:color="auto" w:fill="00B0F0"/>
          </w:tcPr>
          <w:p w14:paraId="14FE9DFF" w14:textId="77777777" w:rsidR="008A7FE7" w:rsidRPr="008A7FE7" w:rsidRDefault="008A7FE7" w:rsidP="008A7FE7">
            <w:pPr>
              <w:kinsoku w:val="0"/>
              <w:overflowPunct w:val="0"/>
              <w:spacing w:before="115" w:after="160"/>
              <w:textAlignment w:val="baseline"/>
              <w:rPr>
                <w:rFonts w:ascii="Arial" w:eastAsia="Calibri" w:hAnsi="Arial" w:cs="Arial"/>
                <w:b/>
                <w:bCs/>
                <w:sz w:val="28"/>
                <w:szCs w:val="28"/>
                <w:vertAlign w:val="superscript"/>
                <w:lang w:val="en-ZA"/>
              </w:rPr>
            </w:pPr>
          </w:p>
          <w:p w14:paraId="070001F4" w14:textId="77777777" w:rsidR="008A7FE7" w:rsidRPr="008A7FE7" w:rsidRDefault="008A7FE7" w:rsidP="008A7FE7">
            <w:pPr>
              <w:kinsoku w:val="0"/>
              <w:overflowPunct w:val="0"/>
              <w:spacing w:before="115" w:after="160"/>
              <w:textAlignment w:val="baseline"/>
              <w:rPr>
                <w:rFonts w:ascii="Arial" w:eastAsia="Calibri" w:hAnsi="Arial" w:cs="Arial"/>
                <w:b/>
                <w:bCs/>
                <w:sz w:val="28"/>
                <w:szCs w:val="28"/>
                <w:vertAlign w:val="superscript"/>
                <w:lang w:val="en-ZA"/>
              </w:rPr>
            </w:pPr>
            <w:r w:rsidRPr="008A7FE7">
              <w:rPr>
                <w:rFonts w:ascii="Arial" w:eastAsia="Calibri" w:hAnsi="Arial" w:cs="Arial"/>
                <w:b/>
                <w:bCs/>
                <w:sz w:val="28"/>
                <w:szCs w:val="28"/>
                <w:vertAlign w:val="superscript"/>
                <w:lang w:val="en-ZA"/>
              </w:rPr>
              <w:t>TOTAL</w:t>
            </w:r>
          </w:p>
        </w:tc>
        <w:tc>
          <w:tcPr>
            <w:tcW w:w="1071" w:type="pct"/>
            <w:shd w:val="clear" w:color="auto" w:fill="00B0F0"/>
          </w:tcPr>
          <w:p w14:paraId="2657979A" w14:textId="77777777" w:rsidR="008A7FE7" w:rsidRPr="008A7FE7" w:rsidRDefault="008A7FE7" w:rsidP="008A7FE7">
            <w:pPr>
              <w:kinsoku w:val="0"/>
              <w:overflowPunct w:val="0"/>
              <w:spacing w:before="115" w:after="160"/>
              <w:textAlignment w:val="baseline"/>
              <w:rPr>
                <w:rFonts w:ascii="Arial" w:eastAsia="Calibri" w:hAnsi="Arial" w:cs="Arial"/>
                <w:b/>
                <w:bCs/>
                <w:sz w:val="28"/>
                <w:szCs w:val="28"/>
                <w:vertAlign w:val="superscript"/>
                <w:lang w:val="en-ZA"/>
              </w:rPr>
            </w:pPr>
          </w:p>
          <w:p w14:paraId="095FBE00" w14:textId="77777777" w:rsidR="008A7FE7" w:rsidRPr="008A7FE7" w:rsidRDefault="008A7FE7" w:rsidP="008A7FE7">
            <w:pPr>
              <w:kinsoku w:val="0"/>
              <w:overflowPunct w:val="0"/>
              <w:spacing w:before="115" w:after="160"/>
              <w:textAlignment w:val="baseline"/>
              <w:rPr>
                <w:rFonts w:ascii="Arial" w:eastAsia="Calibri" w:hAnsi="Arial" w:cs="Arial"/>
                <w:b/>
                <w:bCs/>
                <w:sz w:val="28"/>
                <w:szCs w:val="28"/>
                <w:vertAlign w:val="superscript"/>
                <w:lang w:val="en-ZA"/>
              </w:rPr>
            </w:pPr>
            <w:r w:rsidRPr="008A7FE7">
              <w:rPr>
                <w:rFonts w:ascii="Arial" w:eastAsia="Calibri" w:hAnsi="Arial" w:cs="Arial"/>
                <w:b/>
                <w:bCs/>
                <w:sz w:val="28"/>
                <w:szCs w:val="28"/>
                <w:vertAlign w:val="superscript"/>
                <w:lang w:val="en-ZA"/>
              </w:rPr>
              <w:t>20</w:t>
            </w:r>
          </w:p>
        </w:tc>
        <w:tc>
          <w:tcPr>
            <w:tcW w:w="1023" w:type="pct"/>
            <w:shd w:val="clear" w:color="auto" w:fill="00B0F0"/>
          </w:tcPr>
          <w:p w14:paraId="3908AB51" w14:textId="77777777" w:rsidR="008A7FE7" w:rsidRPr="008A7FE7" w:rsidRDefault="008A7FE7" w:rsidP="008A7FE7">
            <w:pPr>
              <w:kinsoku w:val="0"/>
              <w:overflowPunct w:val="0"/>
              <w:spacing w:before="115" w:after="160"/>
              <w:textAlignment w:val="baseline"/>
              <w:rPr>
                <w:rFonts w:ascii="Arial" w:eastAsia="Calibri" w:hAnsi="Arial" w:cs="Arial"/>
                <w:sz w:val="28"/>
                <w:szCs w:val="28"/>
                <w:vertAlign w:val="superscript"/>
                <w:lang w:val="en-ZA"/>
              </w:rPr>
            </w:pPr>
          </w:p>
        </w:tc>
        <w:tc>
          <w:tcPr>
            <w:tcW w:w="1459" w:type="pct"/>
            <w:shd w:val="clear" w:color="auto" w:fill="00B0F0"/>
          </w:tcPr>
          <w:p w14:paraId="1CA10770" w14:textId="77777777" w:rsidR="008A7FE7" w:rsidRPr="008A7FE7" w:rsidRDefault="008A7FE7" w:rsidP="008A7FE7">
            <w:pPr>
              <w:kinsoku w:val="0"/>
              <w:overflowPunct w:val="0"/>
              <w:spacing w:before="115" w:after="160"/>
              <w:textAlignment w:val="baseline"/>
              <w:rPr>
                <w:rFonts w:ascii="Calibri" w:eastAsia="Calibri" w:hAnsi="Calibri"/>
                <w:sz w:val="28"/>
                <w:szCs w:val="28"/>
                <w:vertAlign w:val="superscript"/>
                <w:lang w:val="en-ZA"/>
              </w:rPr>
            </w:pPr>
          </w:p>
        </w:tc>
      </w:tr>
    </w:tbl>
    <w:bookmarkEnd w:id="10"/>
    <w:p w14:paraId="3D920495" w14:textId="636CC69F" w:rsidR="00483B49" w:rsidRPr="00B216C7" w:rsidRDefault="000C6C0F" w:rsidP="00272BFE">
      <w:pPr>
        <w:spacing w:line="360" w:lineRule="auto"/>
        <w:jc w:val="both"/>
        <w:rPr>
          <w:rFonts w:ascii="Arial" w:hAnsi="Arial" w:cs="Arial"/>
          <w:sz w:val="22"/>
          <w:szCs w:val="22"/>
          <w:lang w:eastAsia="en-ZA"/>
        </w:rPr>
      </w:pPr>
      <w:r w:rsidRPr="00B216C7">
        <w:rPr>
          <w:rFonts w:ascii="Arial" w:hAnsi="Arial" w:cs="Arial"/>
          <w:sz w:val="22"/>
          <w:szCs w:val="22"/>
          <w:lang w:eastAsia="en-ZA"/>
        </w:rPr>
        <w:t xml:space="preserve">                                 </w:t>
      </w:r>
      <w:bookmarkStart w:id="11" w:name="_Toc40391826"/>
    </w:p>
    <w:p w14:paraId="0E88353E" w14:textId="77777777" w:rsidR="00483B49" w:rsidRPr="00B216C7" w:rsidRDefault="00483B49">
      <w:pPr>
        <w:rPr>
          <w:rFonts w:ascii="Arial" w:hAnsi="Arial" w:cs="Arial"/>
          <w:sz w:val="22"/>
          <w:szCs w:val="22"/>
          <w:lang w:eastAsia="en-ZA"/>
        </w:rPr>
      </w:pPr>
      <w:r w:rsidRPr="00B216C7">
        <w:rPr>
          <w:rFonts w:ascii="Arial" w:hAnsi="Arial" w:cs="Arial"/>
          <w:sz w:val="22"/>
          <w:szCs w:val="22"/>
          <w:lang w:eastAsia="en-ZA"/>
        </w:rPr>
        <w:br w:type="page"/>
      </w:r>
    </w:p>
    <w:bookmarkEnd w:id="11"/>
    <w:p w14:paraId="30635236" w14:textId="77777777" w:rsidR="0064263C" w:rsidRDefault="0064263C" w:rsidP="00EF509E">
      <w:pPr>
        <w:spacing w:line="360" w:lineRule="auto"/>
        <w:jc w:val="both"/>
        <w:rPr>
          <w:rFonts w:ascii="Arial" w:hAnsi="Arial" w:cs="Arial"/>
          <w:b/>
          <w:sz w:val="22"/>
          <w:szCs w:val="22"/>
        </w:rPr>
      </w:pPr>
    </w:p>
    <w:p w14:paraId="25C6A6D7" w14:textId="67FEADED"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4E3BF70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D123AD7"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307DD2">
        <w:rPr>
          <w:rFonts w:ascii="Arial" w:hAnsi="Arial" w:cs="Arial"/>
          <w:b w:val="0"/>
          <w:bCs/>
          <w:sz w:val="22"/>
          <w:szCs w:val="22"/>
        </w:rPr>
        <w:t xml:space="preserve">negotiate a market-related price with the Respondent scoring the highest </w:t>
      </w:r>
      <w:bookmarkEnd w:id="13"/>
      <w:proofErr w:type="gramStart"/>
      <w:r w:rsidR="001E54E3"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5" w:name="_Toc40391804"/>
      <w:bookmarkEnd w:id="14"/>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3886E813" w14:textId="24F2C5E9" w:rsidR="005B6E7A" w:rsidRPr="00307DD2" w:rsidRDefault="005B6E7A" w:rsidP="00657CF5">
      <w:pPr>
        <w:tabs>
          <w:tab w:val="left" w:pos="851"/>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w:t>
      </w:r>
      <w:r w:rsidR="00657CF5">
        <w:rPr>
          <w:rFonts w:ascii="Arial" w:hAnsi="Arial" w:cs="Arial"/>
          <w:sz w:val="22"/>
          <w:szCs w:val="22"/>
        </w:rPr>
        <w:t xml:space="preserve"> </w:t>
      </w:r>
      <w:r w:rsidRPr="00307DD2">
        <w:rPr>
          <w:rFonts w:ascii="Arial" w:hAnsi="Arial" w:cs="Arial"/>
          <w:sz w:val="22"/>
          <w:szCs w:val="22"/>
        </w:rPr>
        <w:t>Entity)</w:t>
      </w:r>
      <w:r w:rsidR="00657CF5">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w:t>
      </w:r>
    </w:p>
    <w:p w14:paraId="2A81FBA4" w14:textId="2CDE6F93" w:rsidR="005B6E7A" w:rsidRPr="00307DD2" w:rsidRDefault="005B6E7A" w:rsidP="00657CF5">
      <w:pPr>
        <w:tabs>
          <w:tab w:val="left" w:pos="426"/>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BE5244">
        <w:rPr>
          <w:rFonts w:ascii="Arial" w:hAnsi="Arial" w:cs="Arial"/>
          <w:sz w:val="22"/>
          <w:szCs w:val="22"/>
        </w:rPr>
        <w:t>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210FA8BE" w14:textId="4811DE7F" w:rsidR="005B6E7A" w:rsidRPr="00307DD2" w:rsidRDefault="005B6E7A" w:rsidP="003D3808">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w:t>
      </w:r>
      <w:r w:rsidR="00805B12">
        <w:rPr>
          <w:rFonts w:ascii="Arial" w:hAnsi="Arial" w:cs="Arial"/>
          <w:sz w:val="22"/>
          <w:szCs w:val="22"/>
        </w:rPr>
        <w:t xml:space="preserve"> </w:t>
      </w:r>
      <w:r w:rsidRPr="00307DD2">
        <w:rPr>
          <w:rFonts w:ascii="Arial" w:hAnsi="Arial" w:cs="Arial"/>
          <w:sz w:val="22"/>
          <w:szCs w:val="22"/>
        </w:rPr>
        <w:t>of:_________________________________</w:t>
      </w:r>
      <w:r w:rsidR="00867CAC" w:rsidRPr="00307DD2">
        <w:rPr>
          <w:rFonts w:ascii="Arial" w:hAnsi="Arial" w:cs="Arial"/>
          <w:sz w:val="22"/>
          <w:szCs w:val="22"/>
        </w:rPr>
        <w:t>________</w:t>
      </w:r>
      <w:r w:rsidR="00DD1B04">
        <w:rPr>
          <w:rFonts w:ascii="Arial" w:hAnsi="Arial" w:cs="Arial"/>
          <w:sz w:val="22"/>
          <w:szCs w:val="22"/>
        </w:rPr>
        <w:t>_________________________</w:t>
      </w:r>
      <w:r w:rsidR="00867CAC" w:rsidRPr="00307DD2">
        <w:rPr>
          <w:rFonts w:ascii="Arial" w:hAnsi="Arial" w:cs="Arial"/>
          <w:sz w:val="22"/>
          <w:szCs w:val="22"/>
        </w:rPr>
        <w:t xml:space="preserve">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________________</w:t>
      </w:r>
      <w:r w:rsidR="00E73217">
        <w:rPr>
          <w:rFonts w:ascii="Arial" w:hAnsi="Arial" w:cs="Arial"/>
          <w:sz w:val="22"/>
          <w:szCs w:val="22"/>
        </w:rPr>
        <w:t>____</w:t>
      </w:r>
      <w:r w:rsidR="00867CAC" w:rsidRPr="00307DD2">
        <w:rPr>
          <w:rFonts w:ascii="Arial" w:hAnsi="Arial" w:cs="Arial"/>
          <w:sz w:val="22"/>
          <w:szCs w:val="22"/>
        </w:rPr>
        <w:t xml:space="preserve"> </w:t>
      </w:r>
      <w:r w:rsidRPr="00307DD2">
        <w:rPr>
          <w:rFonts w:ascii="Arial" w:hAnsi="Arial" w:cs="Arial"/>
          <w:sz w:val="22"/>
          <w:szCs w:val="22"/>
        </w:rPr>
        <w:t>in my capacity as:____________________________________________________________________</w:t>
      </w:r>
      <w:r w:rsidR="00E73217">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__________________________________</w:t>
      </w:r>
      <w:r w:rsidRPr="00307DD2">
        <w:rPr>
          <w:rFonts w:ascii="Arial" w:hAnsi="Arial" w:cs="Arial"/>
          <w:sz w:val="22"/>
          <w:szCs w:val="22"/>
        </w:rPr>
        <w:t>_____________</w:t>
      </w:r>
      <w:r w:rsidR="00867CAC" w:rsidRPr="00307DD2">
        <w:rPr>
          <w:rFonts w:ascii="Arial" w:hAnsi="Arial" w:cs="Arial"/>
          <w:sz w:val="22"/>
          <w:szCs w:val="22"/>
        </w:rPr>
        <w:t xml:space="preserve">(amount in numbers);____________________________________________________________________________________________________________________________________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2E66811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r w:rsidR="00AD4651">
        <w:rPr>
          <w:rFonts w:ascii="Arial" w:hAnsi="Arial" w:cs="Arial"/>
          <w:sz w:val="22"/>
          <w:szCs w:val="22"/>
        </w:rPr>
        <w:t>.</w:t>
      </w:r>
    </w:p>
    <w:p w14:paraId="0450E28D" w14:textId="77777777" w:rsidR="00DF5454" w:rsidRDefault="00DF5454" w:rsidP="00EF509E">
      <w:pPr>
        <w:spacing w:line="360" w:lineRule="auto"/>
        <w:ind w:left="3600" w:firstLine="720"/>
        <w:jc w:val="both"/>
        <w:rPr>
          <w:rFonts w:ascii="Arial" w:hAnsi="Arial" w:cs="Arial"/>
          <w:b/>
          <w:sz w:val="22"/>
          <w:szCs w:val="22"/>
        </w:rPr>
      </w:pPr>
    </w:p>
    <w:p w14:paraId="75B4A68E" w14:textId="77777777" w:rsidR="00AD4651" w:rsidRPr="00307DD2" w:rsidRDefault="00AD4651" w:rsidP="00EF509E">
      <w:pPr>
        <w:spacing w:line="360" w:lineRule="auto"/>
        <w:ind w:left="3600" w:firstLine="720"/>
        <w:jc w:val="both"/>
        <w:rPr>
          <w:rFonts w:ascii="Arial" w:hAnsi="Arial" w:cs="Arial"/>
          <w:b/>
          <w:sz w:val="22"/>
          <w:szCs w:val="22"/>
        </w:rPr>
      </w:pPr>
    </w:p>
    <w:p w14:paraId="513C07F9" w14:textId="77777777" w:rsidR="009A0E25" w:rsidRDefault="009A0E25">
      <w:pPr>
        <w:rPr>
          <w:rFonts w:ascii="Arial" w:hAnsi="Arial" w:cs="Arial"/>
          <w:b/>
          <w:sz w:val="22"/>
          <w:szCs w:val="22"/>
        </w:rPr>
      </w:pPr>
      <w:r>
        <w:rPr>
          <w:rFonts w:ascii="Arial" w:hAnsi="Arial" w:cs="Arial"/>
          <w:b/>
          <w:sz w:val="22"/>
          <w:szCs w:val="22"/>
        </w:rPr>
        <w:br w:type="page"/>
      </w:r>
    </w:p>
    <w:p w14:paraId="32FFC5D5" w14:textId="58ABC89D"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D73DB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30B1EA79" w14:textId="77777777" w:rsidR="00AD4651"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w:t>
      </w:r>
    </w:p>
    <w:p w14:paraId="3A01AE34" w14:textId="77777777" w:rsidR="00AD4651" w:rsidRDefault="00AD4651" w:rsidP="00EF509E">
      <w:pPr>
        <w:spacing w:line="360" w:lineRule="auto"/>
        <w:jc w:val="both"/>
        <w:rPr>
          <w:rFonts w:ascii="Arial" w:hAnsi="Arial" w:cs="Arial"/>
          <w:sz w:val="22"/>
          <w:szCs w:val="22"/>
        </w:rPr>
      </w:pPr>
    </w:p>
    <w:p w14:paraId="246E7444" w14:textId="347CFCF9"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AD8F236"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AD4651"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F032D5"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20D0A33" w14:textId="7C54A58A" w:rsidR="00430A46" w:rsidRPr="009A0E25" w:rsidRDefault="00C37B64" w:rsidP="009A0E25">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4423875E"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23E38EB8" w14:textId="77777777" w:rsidR="00546F1E" w:rsidRDefault="00546F1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08E265B" w14:textId="421467EC"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B111D1">
        <w:rPr>
          <w:rFonts w:ascii="Arial" w:hAnsi="Arial" w:cs="Arial"/>
          <w:b/>
          <w:snapToGrid w:val="0"/>
          <w:sz w:val="22"/>
          <w:szCs w:val="22"/>
          <w:lang w:val="en-GB"/>
        </w:rPr>
        <w:t>Special Conditions: Funding Contingency</w:t>
      </w:r>
    </w:p>
    <w:p w14:paraId="61044124" w14:textId="77777777" w:rsidR="006069F3" w:rsidRPr="00B111D1" w:rsidRDefault="003529FC" w:rsidP="00F628B7">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line="360" w:lineRule="auto"/>
        <w:ind w:left="426" w:hanging="426"/>
        <w:jc w:val="both"/>
        <w:rPr>
          <w:bCs/>
          <w:snapToGrid w:val="0"/>
          <w:sz w:val="22"/>
          <w:szCs w:val="22"/>
          <w:lang w:val="en-GB"/>
        </w:rPr>
      </w:pPr>
      <w:r w:rsidRPr="00B111D1">
        <w:rPr>
          <w:bCs/>
          <w:snapToGrid w:val="0"/>
          <w:sz w:val="22"/>
          <w:szCs w:val="22"/>
          <w:lang w:val="en-GB"/>
        </w:rPr>
        <w:t>Paragraph 8.4 of the PFMA SCM Instruction No. 3 of 2021/22 states that the Accounting Authority may not invite price quotations or bids if no or sufficient provision is made in the budget of the institution.</w:t>
      </w:r>
    </w:p>
    <w:p w14:paraId="2DAE7F40"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line="360" w:lineRule="auto"/>
        <w:ind w:left="426"/>
        <w:jc w:val="both"/>
        <w:rPr>
          <w:bCs/>
          <w:snapToGrid w:val="0"/>
          <w:sz w:val="22"/>
          <w:szCs w:val="22"/>
          <w:lang w:val="en-GB"/>
        </w:rPr>
      </w:pPr>
    </w:p>
    <w:p w14:paraId="7C78A326" w14:textId="77777777" w:rsidR="006069F3" w:rsidRPr="00B111D1" w:rsidRDefault="003529FC" w:rsidP="000230BA">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has, in terms of section 79 of the PFMA, obtained approval from National Treasury, for a departure from paragraph 8.4 of the PFMA SCM Instruction No. 3 of 2021/22.</w:t>
      </w:r>
    </w:p>
    <w:p w14:paraId="35E5348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73173E2C" w14:textId="6C47C13B" w:rsidR="006069F3" w:rsidRPr="00B111D1" w:rsidRDefault="003529FC" w:rsidP="00486D7E">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is currently in the process of making provision and allocation of budget for the services required in this RF</w:t>
      </w:r>
      <w:r w:rsidR="00846468" w:rsidRPr="00B111D1">
        <w:rPr>
          <w:bCs/>
          <w:snapToGrid w:val="0"/>
          <w:sz w:val="22"/>
          <w:szCs w:val="22"/>
          <w:lang w:val="en-GB"/>
        </w:rPr>
        <w:t>Q</w:t>
      </w:r>
      <w:r w:rsidRPr="00B111D1">
        <w:rPr>
          <w:bCs/>
          <w:snapToGrid w:val="0"/>
          <w:sz w:val="22"/>
          <w:szCs w:val="22"/>
          <w:lang w:val="en-GB"/>
        </w:rPr>
        <w:t>, which provision and/or budget allocation has not yet been completed at the time of the issuance of this RF</w:t>
      </w:r>
      <w:r w:rsidR="00846468" w:rsidRPr="00B111D1">
        <w:rPr>
          <w:bCs/>
          <w:snapToGrid w:val="0"/>
          <w:sz w:val="22"/>
          <w:szCs w:val="22"/>
          <w:lang w:val="en-GB"/>
        </w:rPr>
        <w:t>Q</w:t>
      </w:r>
      <w:r w:rsidRPr="00B111D1">
        <w:rPr>
          <w:bCs/>
          <w:snapToGrid w:val="0"/>
          <w:sz w:val="22"/>
          <w:szCs w:val="22"/>
          <w:lang w:val="en-GB"/>
        </w:rPr>
        <w:t>.</w:t>
      </w:r>
    </w:p>
    <w:p w14:paraId="30D2D1C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4FBB319B" w14:textId="47200DEB" w:rsidR="006069F3" w:rsidRPr="00B111D1" w:rsidRDefault="003529FC" w:rsidP="00697889">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will, however, ensure that provision and/or budget allocation is made prior to the award of business in this RF</w:t>
      </w:r>
      <w:r w:rsidR="00991BC2" w:rsidRPr="00B111D1">
        <w:rPr>
          <w:bCs/>
          <w:snapToGrid w:val="0"/>
          <w:sz w:val="22"/>
          <w:szCs w:val="22"/>
          <w:lang w:val="en-GB"/>
        </w:rPr>
        <w:t>Q</w:t>
      </w:r>
      <w:r w:rsidRPr="00B111D1">
        <w:rPr>
          <w:bCs/>
          <w:snapToGrid w:val="0"/>
          <w:sz w:val="22"/>
          <w:szCs w:val="22"/>
          <w:lang w:val="en-GB"/>
        </w:rPr>
        <w:t>.</w:t>
      </w:r>
    </w:p>
    <w:p w14:paraId="274F3E6D"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29A386A9" w14:textId="552190C7" w:rsidR="007851AB" w:rsidRPr="00B111D1" w:rsidRDefault="003529FC" w:rsidP="0090143A">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Accordingly, any award pursuant to this RF</w:t>
      </w:r>
      <w:r w:rsidR="00991BC2" w:rsidRPr="00B111D1">
        <w:rPr>
          <w:bCs/>
          <w:snapToGrid w:val="0"/>
          <w:sz w:val="22"/>
          <w:szCs w:val="22"/>
          <w:lang w:val="en-GB"/>
        </w:rPr>
        <w:t>Q</w:t>
      </w:r>
      <w:r w:rsidRPr="00B111D1">
        <w:rPr>
          <w:bCs/>
          <w:snapToGrid w:val="0"/>
          <w:sz w:val="22"/>
          <w:szCs w:val="22"/>
          <w:lang w:val="en-GB"/>
        </w:rPr>
        <w:t xml:space="preserve"> is strictly subject to PRASA, inter alia:</w:t>
      </w:r>
    </w:p>
    <w:p w14:paraId="6D793A38" w14:textId="77777777" w:rsidR="007851AB" w:rsidRPr="00B111D1" w:rsidRDefault="003529FC" w:rsidP="00AD5139">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securing the necessary funding allocation; and</w:t>
      </w:r>
    </w:p>
    <w:p w14:paraId="2E96B2C4" w14:textId="77777777" w:rsidR="007851AB" w:rsidRPr="00B111D1" w:rsidRDefault="003529FC" w:rsidP="00F1035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confirming that sufficient budget exists to meet the intended award.</w:t>
      </w:r>
    </w:p>
    <w:p w14:paraId="69871D2B"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209AC7CC" w14:textId="261AB464" w:rsidR="007851AB" w:rsidRPr="00B111D1" w:rsidRDefault="003529FC" w:rsidP="0033767D">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undertakes to keep bidders reasonably informed of the progress and status of the funding allocation and budgeting process.</w:t>
      </w:r>
    </w:p>
    <w:p w14:paraId="4E3781B1"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3BE0BE1C" w14:textId="21FD9BA1" w:rsidR="007851AB" w:rsidRPr="00B111D1" w:rsidRDefault="003529FC" w:rsidP="00A77A70">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By submitting a bid, bidders expressly acknowledge and agree that PRASA reserves the right to cancel this RF</w:t>
      </w:r>
      <w:r w:rsidR="00532DFF" w:rsidRPr="00B111D1">
        <w:rPr>
          <w:bCs/>
          <w:snapToGrid w:val="0"/>
          <w:sz w:val="22"/>
          <w:szCs w:val="22"/>
          <w:lang w:val="en-GB"/>
        </w:rPr>
        <w:t>Q</w:t>
      </w:r>
      <w:r w:rsidRPr="00B111D1">
        <w:rPr>
          <w:bCs/>
          <w:snapToGrid w:val="0"/>
          <w:sz w:val="22"/>
          <w:szCs w:val="22"/>
          <w:lang w:val="en-GB"/>
        </w:rPr>
        <w:t xml:space="preserve"> at any stage prior to award, </w:t>
      </w:r>
      <w:proofErr w:type="gramStart"/>
      <w:r w:rsidRPr="00B111D1">
        <w:rPr>
          <w:bCs/>
          <w:snapToGrid w:val="0"/>
          <w:sz w:val="22"/>
          <w:szCs w:val="22"/>
          <w:lang w:val="en-GB"/>
        </w:rPr>
        <w:t>in the event that</w:t>
      </w:r>
      <w:proofErr w:type="gramEnd"/>
      <w:r w:rsidRPr="00B111D1">
        <w:rPr>
          <w:bCs/>
          <w:snapToGrid w:val="0"/>
          <w:sz w:val="22"/>
          <w:szCs w:val="22"/>
          <w:lang w:val="en-GB"/>
        </w:rPr>
        <w:t xml:space="preserve"> PRASA is unsuccessful in making sufficient provision and/or budget allocation for the required services.</w:t>
      </w:r>
    </w:p>
    <w:p w14:paraId="7337E255"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5EBE5656" w14:textId="42773BA4" w:rsidR="00082040" w:rsidRPr="00B111D1" w:rsidRDefault="003529FC" w:rsidP="00562096">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shall not be liable for:</w:t>
      </w:r>
    </w:p>
    <w:p w14:paraId="58A5E7E2" w14:textId="77777777" w:rsidR="00082040" w:rsidRPr="00B111D1" w:rsidRDefault="003529FC" w:rsidP="00290C04">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any claim, loss, or damages of whatsoever nature arising from or in connection with a failure to source funding; or</w:t>
      </w:r>
    </w:p>
    <w:p w14:paraId="77D9B965" w14:textId="77777777" w:rsidR="00082040" w:rsidRPr="00B111D1" w:rsidRDefault="003529FC" w:rsidP="009805A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the non-award of tender due to a failure to source funding; and</w:t>
      </w:r>
    </w:p>
    <w:p w14:paraId="64F3795F" w14:textId="0240CF13" w:rsidR="003529FC" w:rsidRPr="00B111D1" w:rsidRDefault="00532DFF" w:rsidP="009805A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w:t>
      </w:r>
      <w:r w:rsidR="003529FC" w:rsidRPr="00B111D1">
        <w:rPr>
          <w:bCs/>
          <w:snapToGrid w:val="0"/>
          <w:sz w:val="22"/>
          <w:szCs w:val="22"/>
          <w:lang w:val="en-GB"/>
        </w:rPr>
        <w:t>idders waive any right to institute proceedings against PRASA in respect of the circumstances contemplated above.</w:t>
      </w:r>
    </w:p>
    <w:p w14:paraId="37B0E13B"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0916F8"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1F69F1B3" w14:textId="77777777" w:rsidR="008E15C5" w:rsidRPr="00B111D1" w:rsidRDefault="008E15C5"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6B840E58" w14:textId="2D23253E"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SIGNED at ___________________</w:t>
      </w:r>
      <w:r w:rsidR="005E76BF" w:rsidRPr="00B111D1">
        <w:rPr>
          <w:rFonts w:ascii="Arial" w:hAnsi="Arial" w:cs="Arial"/>
          <w:bCs/>
          <w:snapToGrid w:val="0"/>
          <w:sz w:val="22"/>
          <w:szCs w:val="22"/>
          <w:lang w:val="en-GB"/>
        </w:rPr>
        <w:t>___</w:t>
      </w:r>
      <w:r w:rsidRPr="00B111D1">
        <w:rPr>
          <w:rFonts w:ascii="Arial" w:hAnsi="Arial" w:cs="Arial"/>
          <w:bCs/>
          <w:snapToGrid w:val="0"/>
          <w:sz w:val="22"/>
          <w:szCs w:val="22"/>
          <w:lang w:val="en-GB"/>
        </w:rPr>
        <w:t>__</w:t>
      </w:r>
      <w:r w:rsidR="005E76BF" w:rsidRPr="00B111D1">
        <w:rPr>
          <w:rFonts w:ascii="Arial" w:hAnsi="Arial" w:cs="Arial"/>
          <w:bCs/>
          <w:snapToGrid w:val="0"/>
          <w:sz w:val="22"/>
          <w:szCs w:val="22"/>
          <w:lang w:val="en-GB"/>
        </w:rPr>
        <w:t>____</w:t>
      </w:r>
      <w:r w:rsidRPr="00B111D1">
        <w:rPr>
          <w:rFonts w:ascii="Arial" w:hAnsi="Arial" w:cs="Arial"/>
          <w:bCs/>
          <w:snapToGrid w:val="0"/>
          <w:sz w:val="22"/>
          <w:szCs w:val="22"/>
          <w:lang w:val="en-GB"/>
        </w:rPr>
        <w:t xml:space="preserve"> on this _____ day of ___________________20___</w:t>
      </w:r>
    </w:p>
    <w:p w14:paraId="295342EA" w14:textId="77777777" w:rsidR="00AA400E" w:rsidRPr="00B111D1" w:rsidRDefault="00AA400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E98994" w14:textId="12718DA2" w:rsidR="009A0E25"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Signature of Witness</w:t>
      </w:r>
    </w:p>
    <w:p w14:paraId="06DFA903"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B4B5472" w14:textId="16C556A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1</w:t>
      </w:r>
      <w:r w:rsidRPr="00B111D1">
        <w:rPr>
          <w:rFonts w:ascii="Arial" w:hAnsi="Arial" w:cs="Arial"/>
          <w:bCs/>
          <w:i/>
          <w:iCs/>
          <w:snapToGrid w:val="0"/>
          <w:sz w:val="22"/>
          <w:szCs w:val="22"/>
        </w:rPr>
        <w:t xml:space="preserve"> __________________________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 </w:t>
      </w:r>
    </w:p>
    <w:p w14:paraId="0898A943" w14:textId="77777777" w:rsidR="00AA400E" w:rsidRPr="00B111D1" w:rsidRDefault="00AA400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i/>
          <w:iCs/>
          <w:snapToGrid w:val="0"/>
          <w:sz w:val="22"/>
          <w:szCs w:val="22"/>
        </w:rPr>
      </w:pPr>
    </w:p>
    <w:p w14:paraId="33F36013" w14:textId="17579A40"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___ </w:t>
      </w:r>
    </w:p>
    <w:p w14:paraId="25DBD41B"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AB97765" w14:textId="5C543756"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Witness </w:t>
      </w:r>
    </w:p>
    <w:p w14:paraId="46C3B06E"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582623E6" w14:textId="2201B663"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2</w:t>
      </w:r>
      <w:r w:rsidRPr="00B111D1">
        <w:rPr>
          <w:rFonts w:ascii="Arial" w:hAnsi="Arial" w:cs="Arial"/>
          <w:bCs/>
          <w:i/>
          <w:iCs/>
          <w:snapToGrid w:val="0"/>
          <w:sz w:val="22"/>
          <w:szCs w:val="22"/>
        </w:rPr>
        <w:t xml:space="preserve"> ___________________</w:t>
      </w:r>
      <w:r w:rsidR="00B30DDF" w:rsidRPr="00B111D1">
        <w:rPr>
          <w:rFonts w:ascii="Arial" w:hAnsi="Arial" w:cs="Arial"/>
          <w:bCs/>
          <w:i/>
          <w:iCs/>
          <w:snapToGrid w:val="0"/>
          <w:sz w:val="22"/>
          <w:szCs w:val="22"/>
        </w:rPr>
        <w:t>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______ </w:t>
      </w:r>
    </w:p>
    <w:p w14:paraId="003E5C39"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A3C0FF6" w14:textId="4E97244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 </w:t>
      </w:r>
    </w:p>
    <w:p w14:paraId="3C14881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7D3D2F4C" w14:textId="6C83F26C"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Bidder’s </w:t>
      </w:r>
      <w:proofErr w:type="spellStart"/>
      <w:r w:rsidRPr="00B111D1">
        <w:rPr>
          <w:rFonts w:ascii="Arial" w:hAnsi="Arial" w:cs="Arial"/>
          <w:bCs/>
          <w:snapToGrid w:val="0"/>
          <w:sz w:val="22"/>
          <w:szCs w:val="22"/>
        </w:rPr>
        <w:t>Authorised</w:t>
      </w:r>
      <w:proofErr w:type="spellEnd"/>
      <w:r w:rsidRPr="00B111D1">
        <w:rPr>
          <w:rFonts w:ascii="Arial" w:hAnsi="Arial" w:cs="Arial"/>
          <w:bCs/>
          <w:snapToGrid w:val="0"/>
          <w:sz w:val="22"/>
          <w:szCs w:val="22"/>
        </w:rPr>
        <w:t xml:space="preserve"> Representative: ____________</w:t>
      </w:r>
      <w:r w:rsidR="00B30DDF" w:rsidRPr="00B111D1">
        <w:rPr>
          <w:rFonts w:ascii="Arial" w:hAnsi="Arial" w:cs="Arial"/>
          <w:bCs/>
          <w:snapToGrid w:val="0"/>
          <w:sz w:val="22"/>
          <w:szCs w:val="22"/>
        </w:rPr>
        <w:t>___</w:t>
      </w:r>
      <w:r w:rsidRPr="00B111D1">
        <w:rPr>
          <w:rFonts w:ascii="Arial" w:hAnsi="Arial" w:cs="Arial"/>
          <w:bCs/>
          <w:snapToGrid w:val="0"/>
          <w:sz w:val="22"/>
          <w:szCs w:val="22"/>
        </w:rPr>
        <w:t xml:space="preserve">_______ </w:t>
      </w:r>
    </w:p>
    <w:p w14:paraId="509C9DDD"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2F4C7C22" w14:textId="5077AB15"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 ____________________________________________</w:t>
      </w:r>
      <w:r w:rsidR="00B30DDF" w:rsidRPr="00B111D1">
        <w:rPr>
          <w:rFonts w:ascii="Arial" w:hAnsi="Arial" w:cs="Arial"/>
          <w:bCs/>
          <w:snapToGrid w:val="0"/>
          <w:sz w:val="22"/>
          <w:szCs w:val="22"/>
        </w:rPr>
        <w:t>______</w:t>
      </w:r>
      <w:r w:rsidRPr="00B111D1">
        <w:rPr>
          <w:rFonts w:ascii="Arial" w:hAnsi="Arial" w:cs="Arial"/>
          <w:bCs/>
          <w:snapToGrid w:val="0"/>
          <w:sz w:val="22"/>
          <w:szCs w:val="22"/>
        </w:rPr>
        <w:t xml:space="preserve">_____ </w:t>
      </w:r>
    </w:p>
    <w:p w14:paraId="5F01516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7E2B0A6" w14:textId="7EE3C56A"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rPr>
        <w:t>Designation: __________________________</w:t>
      </w:r>
      <w:r w:rsidR="001607E4" w:rsidRPr="00B111D1">
        <w:rPr>
          <w:rFonts w:ascii="Arial" w:hAnsi="Arial" w:cs="Arial"/>
          <w:bCs/>
          <w:snapToGrid w:val="0"/>
          <w:sz w:val="22"/>
          <w:szCs w:val="22"/>
        </w:rPr>
        <w:t>____________________</w:t>
      </w:r>
      <w:r w:rsidRPr="00B111D1">
        <w:rPr>
          <w:rFonts w:ascii="Arial" w:hAnsi="Arial" w:cs="Arial"/>
          <w:bCs/>
          <w:snapToGrid w:val="0"/>
          <w:sz w:val="22"/>
          <w:szCs w:val="22"/>
        </w:rPr>
        <w:t>____”</w:t>
      </w: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7D93CA27" w14:textId="77777777" w:rsidR="00430A46" w:rsidRDefault="00430A46" w:rsidP="00962F42">
      <w:pPr>
        <w:spacing w:line="360" w:lineRule="auto"/>
        <w:jc w:val="both"/>
        <w:rPr>
          <w:rFonts w:ascii="Arial" w:hAnsi="Arial" w:cs="Arial"/>
          <w:b/>
          <w:sz w:val="22"/>
          <w:szCs w:val="22"/>
        </w:rPr>
      </w:pPr>
    </w:p>
    <w:p w14:paraId="574FD464" w14:textId="7C8E63B3"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5686800" w14:textId="77777777" w:rsidR="00C93B47" w:rsidRPr="00307DD2" w:rsidRDefault="00C93B47"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7EA7B20" w14:textId="77777777" w:rsidR="00C93B47" w:rsidRPr="00307DD2" w:rsidRDefault="00C93B47"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32FE92A6"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13837574" w14:textId="77777777" w:rsidR="00C12B5C"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
    <w:p w14:paraId="772365F7" w14:textId="77777777" w:rsidR="00C12B5C" w:rsidRDefault="00C12B5C" w:rsidP="00C12B5C">
      <w:pPr>
        <w:widowControl w:val="0"/>
        <w:spacing w:line="276" w:lineRule="auto"/>
        <w:jc w:val="both"/>
        <w:rPr>
          <w:rFonts w:ascii="Arial" w:hAnsi="Arial" w:cs="Arial"/>
          <w:snapToGrid w:val="0"/>
          <w:sz w:val="22"/>
          <w:szCs w:val="22"/>
        </w:rPr>
      </w:pPr>
    </w:p>
    <w:p w14:paraId="59EDEB2B" w14:textId="63EC311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26248301"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7C97CC74"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00AACB0"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3833B6A"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6D845B1F"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23FB5AC7"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46D5440E"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3E2AB68E" w14:textId="5BEA4E93"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C57432" w14:textId="77777777" w:rsidR="000F76A9" w:rsidRDefault="001602A3" w:rsidP="000A250F">
      <w:pPr>
        <w:widowControl w:val="0"/>
        <w:tabs>
          <w:tab w:val="left" w:pos="900"/>
          <w:tab w:val="left" w:pos="2880"/>
          <w:tab w:val="left" w:pos="5760"/>
          <w:tab w:val="left" w:pos="7920"/>
        </w:tabs>
        <w:outlineLvl w:val="0"/>
        <w:rPr>
          <w:rFonts w:ascii="Arial" w:hAnsi="Arial" w:cs="Arial"/>
          <w:sz w:val="22"/>
          <w:szCs w:val="22"/>
        </w:rPr>
        <w:sectPr w:rsidR="000F76A9"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17"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p>
    <w:p w14:paraId="7FB62446" w14:textId="77777777" w:rsidR="000F76A9" w:rsidRDefault="000F76A9"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239F0A4B" w14:textId="4007A0F1"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31951B19" w:rsidR="000A250F" w:rsidRPr="00A6497A" w:rsidRDefault="000A250F" w:rsidP="00A6497A">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A6497A">
        <w:rPr>
          <w:snapToGrid w:val="0"/>
          <w:sz w:val="22"/>
          <w:szCs w:val="22"/>
          <w:lang w:val="en-GB"/>
        </w:rPr>
        <w:t xml:space="preserve">80/20 </w:t>
      </w:r>
      <w:r w:rsidRPr="00307DD2">
        <w:rPr>
          <w:snapToGrid w:val="0"/>
          <w:sz w:val="22"/>
          <w:szCs w:val="22"/>
          <w:lang w:val="en-GB"/>
        </w:rPr>
        <w:t>preference point system.</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w:t>
      </w:r>
      <w:r w:rsidRPr="00307DD2">
        <w:rPr>
          <w:snapToGrid w:val="0"/>
          <w:sz w:val="22"/>
          <w:szCs w:val="22"/>
        </w:rPr>
        <w:lastRenderedPageBreak/>
        <w:t xml:space="preserve">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78FC5A9B" w14:textId="361B8E44" w:rsidR="000A250F" w:rsidRPr="00E141DD" w:rsidRDefault="000A250F" w:rsidP="00E141DD">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49E1D644" w14:textId="48502F5E" w:rsidR="000A250F" w:rsidRPr="00E141DD" w:rsidRDefault="000A250F" w:rsidP="00E141DD">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77E5CA43" w14:textId="3EA745FD"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234CD1C"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8"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E141DD">
      <w:pPr>
        <w:widowControl w:val="0"/>
        <w:tabs>
          <w:tab w:val="left" w:pos="900"/>
          <w:tab w:val="left" w:pos="1260"/>
          <w:tab w:val="left" w:pos="2880"/>
          <w:tab w:val="left" w:pos="5760"/>
          <w:tab w:val="left" w:pos="7920"/>
        </w:tabs>
        <w:jc w:val="both"/>
        <w:rPr>
          <w:rFonts w:ascii="Arial" w:hAnsi="Arial" w:cs="Arial"/>
          <w:snapToGrid w:val="0"/>
          <w:sz w:val="22"/>
          <w:szCs w:val="22"/>
          <w:lang w:val="en-GB"/>
        </w:rPr>
      </w:pPr>
    </w:p>
    <w:p w14:paraId="4CC5D2D9" w14:textId="2EAD689D"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7D533F3D"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DF6C5DA" w14:textId="17A0899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bookmarkEnd w:id="18"/>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5188BA47" w14:textId="522F0EB9" w:rsidR="000A250F" w:rsidRPr="00E141DD" w:rsidRDefault="000A250F" w:rsidP="00E141DD">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72DC0087" w14:textId="465E6753" w:rsidR="000A250F" w:rsidRPr="00307DD2" w:rsidRDefault="000A250F" w:rsidP="00E141DD">
      <w:pPr>
        <w:widowControl w:val="0"/>
        <w:spacing w:after="120"/>
        <w:ind w:left="720"/>
        <w:jc w:val="both"/>
        <w:rPr>
          <w:rFonts w:ascii="Arial" w:hAnsi="Arial" w:cs="Arial"/>
          <w:b/>
          <w:snapToGrid w:val="0"/>
          <w:sz w:val="22"/>
          <w:szCs w:val="22"/>
          <w:lang w:val="en-GB"/>
        </w:rPr>
      </w:pPr>
      <w:r w:rsidRPr="00307DD2">
        <w:rPr>
          <w:rFonts w:ascii="Arial" w:hAnsi="Arial" w:cs="Arial"/>
          <w:snapToGrid w:val="0"/>
          <w:sz w:val="22"/>
          <w:szCs w:val="22"/>
          <w:lang w:val="en-GB"/>
        </w:rPr>
        <w:t xml:space="preserve"> </w:t>
      </w: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484A05">
      <w:pPr>
        <w:widowControl w:val="0"/>
        <w:spacing w:after="120"/>
        <w:ind w:left="7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pPr w:leftFromText="180" w:rightFromText="180" w:vertAnchor="text" w:horzAnchor="page" w:tblpX="586" w:tblpY="365"/>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216"/>
        <w:gridCol w:w="2117"/>
        <w:gridCol w:w="3019"/>
      </w:tblGrid>
      <w:tr w:rsidR="008A7FE7" w:rsidRPr="008A7FE7" w14:paraId="6334B997" w14:textId="77777777" w:rsidTr="00E83658">
        <w:trPr>
          <w:trHeight w:val="1813"/>
        </w:trPr>
        <w:tc>
          <w:tcPr>
            <w:tcW w:w="1447" w:type="pct"/>
            <w:tcBorders>
              <w:top w:val="nil"/>
            </w:tcBorders>
            <w:shd w:val="clear" w:color="auto" w:fill="00B0F0"/>
            <w:vAlign w:val="center"/>
          </w:tcPr>
          <w:p w14:paraId="4DFEBD3B" w14:textId="77777777" w:rsidR="008A7FE7" w:rsidRPr="008A7FE7" w:rsidRDefault="008A7FE7" w:rsidP="00E83658">
            <w:pPr>
              <w:kinsoku w:val="0"/>
              <w:overflowPunct w:val="0"/>
              <w:spacing w:before="96" w:after="160"/>
              <w:textAlignment w:val="baseline"/>
              <w:rPr>
                <w:rFonts w:ascii="Arial" w:eastAsia="Calibri" w:hAnsi="Arial" w:cs="Arial"/>
                <w:b/>
                <w:sz w:val="28"/>
                <w:szCs w:val="28"/>
                <w:vertAlign w:val="superscript"/>
                <w:lang w:val="en-ZA"/>
              </w:rPr>
            </w:pPr>
            <w:r w:rsidRPr="008A7FE7">
              <w:rPr>
                <w:rFonts w:ascii="Arial" w:eastAsia="Calibri" w:hAnsi="Arial" w:cs="Arial"/>
                <w:b/>
                <w:kern w:val="24"/>
                <w:sz w:val="28"/>
                <w:szCs w:val="28"/>
                <w:vertAlign w:val="superscript"/>
                <w:lang w:val="en-ZA"/>
              </w:rPr>
              <w:t>The specific goals allocated points in terms of this tender</w:t>
            </w:r>
          </w:p>
        </w:tc>
        <w:tc>
          <w:tcPr>
            <w:tcW w:w="1071" w:type="pct"/>
            <w:shd w:val="clear" w:color="auto" w:fill="00B0F0"/>
            <w:vAlign w:val="center"/>
          </w:tcPr>
          <w:p w14:paraId="40AE5614"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Number of points</w:t>
            </w:r>
          </w:p>
          <w:p w14:paraId="7B290857"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allocated</w:t>
            </w:r>
          </w:p>
          <w:p w14:paraId="7031F1F4"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(80/20 system)</w:t>
            </w:r>
          </w:p>
          <w:p w14:paraId="471C23B0" w14:textId="77777777" w:rsidR="008A7FE7" w:rsidRPr="008A7FE7" w:rsidRDefault="008A7FE7" w:rsidP="00E83658">
            <w:pPr>
              <w:kinsoku w:val="0"/>
              <w:overflowPunct w:val="0"/>
              <w:spacing w:before="96" w:after="160"/>
              <w:textAlignment w:val="baseline"/>
              <w:rPr>
                <w:rFonts w:ascii="Arial" w:eastAsia="Calibri" w:hAnsi="Arial" w:cs="Arial"/>
                <w:b/>
                <w:sz w:val="28"/>
                <w:szCs w:val="28"/>
                <w:vertAlign w:val="superscript"/>
                <w:lang w:val="en-ZA"/>
              </w:rPr>
            </w:pPr>
            <w:r w:rsidRPr="008A7FE7">
              <w:rPr>
                <w:rFonts w:ascii="Arial" w:eastAsia="Calibri" w:hAnsi="Arial" w:cs="Arial"/>
                <w:b/>
                <w:sz w:val="28"/>
                <w:szCs w:val="28"/>
                <w:vertAlign w:val="superscript"/>
                <w:lang w:val="en-ZA"/>
              </w:rPr>
              <w:t>(To be completed by the organ of state)</w:t>
            </w:r>
          </w:p>
        </w:tc>
        <w:tc>
          <w:tcPr>
            <w:tcW w:w="1023" w:type="pct"/>
            <w:shd w:val="clear" w:color="auto" w:fill="00B0F0"/>
          </w:tcPr>
          <w:p w14:paraId="1D91EF21"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Number of points claimed (80/20 system)</w:t>
            </w:r>
          </w:p>
          <w:p w14:paraId="028F96D0"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(To be completed by the tenderer)</w:t>
            </w:r>
          </w:p>
        </w:tc>
        <w:tc>
          <w:tcPr>
            <w:tcW w:w="1459" w:type="pct"/>
            <w:shd w:val="clear" w:color="auto" w:fill="00B0F0"/>
          </w:tcPr>
          <w:p w14:paraId="59996A86"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p>
          <w:p w14:paraId="6D988307"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p>
          <w:p w14:paraId="0EE7870D" w14:textId="77777777" w:rsidR="008A7FE7" w:rsidRPr="008A7FE7" w:rsidRDefault="008A7FE7" w:rsidP="00E83658">
            <w:pPr>
              <w:kinsoku w:val="0"/>
              <w:overflowPunct w:val="0"/>
              <w:spacing w:before="96" w:after="160"/>
              <w:textAlignment w:val="baseline"/>
              <w:rPr>
                <w:rFonts w:ascii="Arial" w:eastAsia="Calibri" w:hAnsi="Arial" w:cs="Arial"/>
                <w:b/>
                <w:kern w:val="24"/>
                <w:sz w:val="28"/>
                <w:szCs w:val="28"/>
                <w:vertAlign w:val="superscript"/>
                <w:lang w:val="en-ZA"/>
              </w:rPr>
            </w:pPr>
            <w:r w:rsidRPr="008A7FE7">
              <w:rPr>
                <w:rFonts w:ascii="Arial" w:eastAsia="Calibri" w:hAnsi="Arial" w:cs="Arial"/>
                <w:b/>
                <w:kern w:val="24"/>
                <w:sz w:val="28"/>
                <w:szCs w:val="28"/>
                <w:vertAlign w:val="superscript"/>
                <w:lang w:val="en-ZA"/>
              </w:rPr>
              <w:t>Acceptable evidence to be provided by the tenderer</w:t>
            </w:r>
          </w:p>
        </w:tc>
      </w:tr>
      <w:tr w:rsidR="008A7FE7" w:rsidRPr="008A7FE7" w14:paraId="65F324A1" w14:textId="77777777" w:rsidTr="00E83658">
        <w:trPr>
          <w:trHeight w:val="737"/>
        </w:trPr>
        <w:tc>
          <w:tcPr>
            <w:tcW w:w="1447" w:type="pct"/>
          </w:tcPr>
          <w:p w14:paraId="78C0B4B6"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Women Owned Companies (at least 51%)</w:t>
            </w:r>
          </w:p>
        </w:tc>
        <w:tc>
          <w:tcPr>
            <w:tcW w:w="1071" w:type="pct"/>
          </w:tcPr>
          <w:p w14:paraId="13E1A8AD"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4</w:t>
            </w:r>
          </w:p>
        </w:tc>
        <w:tc>
          <w:tcPr>
            <w:tcW w:w="1023" w:type="pct"/>
          </w:tcPr>
          <w:p w14:paraId="5310A061"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3FE59788"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Certified copy of ID Documents of the Owners and CIPC documents</w:t>
            </w:r>
          </w:p>
        </w:tc>
      </w:tr>
      <w:tr w:rsidR="008A7FE7" w:rsidRPr="008A7FE7" w14:paraId="2E41FF5E" w14:textId="77777777" w:rsidTr="00E83658">
        <w:trPr>
          <w:trHeight w:val="902"/>
        </w:trPr>
        <w:tc>
          <w:tcPr>
            <w:tcW w:w="1447" w:type="pct"/>
          </w:tcPr>
          <w:p w14:paraId="3BD127BB"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Youth Owned Companies (at least 51%)</w:t>
            </w:r>
          </w:p>
        </w:tc>
        <w:tc>
          <w:tcPr>
            <w:tcW w:w="1071" w:type="pct"/>
          </w:tcPr>
          <w:p w14:paraId="61EDF258"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3</w:t>
            </w:r>
          </w:p>
        </w:tc>
        <w:tc>
          <w:tcPr>
            <w:tcW w:w="1023" w:type="pct"/>
          </w:tcPr>
          <w:p w14:paraId="007709C4"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71BE57FA"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Certified copy of ID Documents of the Owners and CIPC documents</w:t>
            </w:r>
          </w:p>
        </w:tc>
      </w:tr>
      <w:tr w:rsidR="008A7FE7" w:rsidRPr="008A7FE7" w14:paraId="0D2187AF" w14:textId="77777777" w:rsidTr="00E83658">
        <w:trPr>
          <w:trHeight w:val="902"/>
        </w:trPr>
        <w:tc>
          <w:tcPr>
            <w:tcW w:w="1447" w:type="pct"/>
          </w:tcPr>
          <w:p w14:paraId="34EE8D98"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lastRenderedPageBreak/>
              <w:t>Entities with a B-BBEE contributor status level of at least level 2</w:t>
            </w:r>
          </w:p>
        </w:tc>
        <w:tc>
          <w:tcPr>
            <w:tcW w:w="1071" w:type="pct"/>
          </w:tcPr>
          <w:p w14:paraId="3EBACEE5"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10</w:t>
            </w:r>
          </w:p>
        </w:tc>
        <w:tc>
          <w:tcPr>
            <w:tcW w:w="1023" w:type="pct"/>
          </w:tcPr>
          <w:p w14:paraId="1F9FF665"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56BC33F1"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B-BBEE Certificate not limited to SANAS approved/ Affidavit (in case of JV, a consolidated scorecard will be accepted)</w:t>
            </w:r>
          </w:p>
        </w:tc>
      </w:tr>
      <w:tr w:rsidR="008A7FE7" w:rsidRPr="008A7FE7" w14:paraId="7BAFCFFA" w14:textId="77777777" w:rsidTr="00E83658">
        <w:trPr>
          <w:trHeight w:val="902"/>
        </w:trPr>
        <w:tc>
          <w:tcPr>
            <w:tcW w:w="1447" w:type="pct"/>
          </w:tcPr>
          <w:p w14:paraId="5A5F03F6"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Black people living in rural areas</w:t>
            </w:r>
          </w:p>
        </w:tc>
        <w:tc>
          <w:tcPr>
            <w:tcW w:w="1071" w:type="pct"/>
          </w:tcPr>
          <w:p w14:paraId="0A27E7D6"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3</w:t>
            </w:r>
          </w:p>
        </w:tc>
        <w:tc>
          <w:tcPr>
            <w:tcW w:w="1023" w:type="pct"/>
          </w:tcPr>
          <w:p w14:paraId="37F5ACB2"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tcPr>
          <w:p w14:paraId="66EF0C18"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r w:rsidRPr="008A7FE7">
              <w:rPr>
                <w:rFonts w:ascii="Arial" w:eastAsia="Calibri" w:hAnsi="Arial" w:cs="Arial"/>
                <w:sz w:val="28"/>
                <w:szCs w:val="28"/>
                <w:vertAlign w:val="superscript"/>
                <w:lang w:val="en-ZA"/>
              </w:rPr>
              <w:t>Municipal/Eskom bill or letter from induna/chief confirming residential address not older than 3 months</w:t>
            </w:r>
          </w:p>
        </w:tc>
      </w:tr>
      <w:tr w:rsidR="008A7FE7" w:rsidRPr="008A7FE7" w14:paraId="492A5895" w14:textId="77777777" w:rsidTr="00E83658">
        <w:trPr>
          <w:trHeight w:val="551"/>
        </w:trPr>
        <w:tc>
          <w:tcPr>
            <w:tcW w:w="1447" w:type="pct"/>
            <w:shd w:val="clear" w:color="auto" w:fill="00B0F0"/>
          </w:tcPr>
          <w:p w14:paraId="22CAB32A" w14:textId="77777777" w:rsidR="008A7FE7" w:rsidRPr="008A7FE7" w:rsidRDefault="008A7FE7" w:rsidP="00E83658">
            <w:pPr>
              <w:kinsoku w:val="0"/>
              <w:overflowPunct w:val="0"/>
              <w:spacing w:before="115" w:after="160"/>
              <w:textAlignment w:val="baseline"/>
              <w:rPr>
                <w:rFonts w:ascii="Arial" w:eastAsia="Calibri" w:hAnsi="Arial" w:cs="Arial"/>
                <w:b/>
                <w:bCs/>
                <w:sz w:val="28"/>
                <w:szCs w:val="28"/>
                <w:vertAlign w:val="superscript"/>
                <w:lang w:val="en-ZA"/>
              </w:rPr>
            </w:pPr>
          </w:p>
          <w:p w14:paraId="55482A26" w14:textId="77777777" w:rsidR="008A7FE7" w:rsidRPr="008A7FE7" w:rsidRDefault="008A7FE7" w:rsidP="00E83658">
            <w:pPr>
              <w:kinsoku w:val="0"/>
              <w:overflowPunct w:val="0"/>
              <w:spacing w:before="115" w:after="160"/>
              <w:textAlignment w:val="baseline"/>
              <w:rPr>
                <w:rFonts w:ascii="Arial" w:eastAsia="Calibri" w:hAnsi="Arial" w:cs="Arial"/>
                <w:b/>
                <w:bCs/>
                <w:sz w:val="28"/>
                <w:szCs w:val="28"/>
                <w:vertAlign w:val="superscript"/>
                <w:lang w:val="en-ZA"/>
              </w:rPr>
            </w:pPr>
            <w:r w:rsidRPr="008A7FE7">
              <w:rPr>
                <w:rFonts w:ascii="Arial" w:eastAsia="Calibri" w:hAnsi="Arial" w:cs="Arial"/>
                <w:b/>
                <w:bCs/>
                <w:sz w:val="28"/>
                <w:szCs w:val="28"/>
                <w:vertAlign w:val="superscript"/>
                <w:lang w:val="en-ZA"/>
              </w:rPr>
              <w:t>TOTAL</w:t>
            </w:r>
          </w:p>
        </w:tc>
        <w:tc>
          <w:tcPr>
            <w:tcW w:w="1071" w:type="pct"/>
            <w:shd w:val="clear" w:color="auto" w:fill="00B0F0"/>
          </w:tcPr>
          <w:p w14:paraId="4C85D01E" w14:textId="77777777" w:rsidR="008A7FE7" w:rsidRPr="008A7FE7" w:rsidRDefault="008A7FE7" w:rsidP="00E83658">
            <w:pPr>
              <w:kinsoku w:val="0"/>
              <w:overflowPunct w:val="0"/>
              <w:spacing w:before="115" w:after="160"/>
              <w:textAlignment w:val="baseline"/>
              <w:rPr>
                <w:rFonts w:ascii="Arial" w:eastAsia="Calibri" w:hAnsi="Arial" w:cs="Arial"/>
                <w:b/>
                <w:bCs/>
                <w:sz w:val="28"/>
                <w:szCs w:val="28"/>
                <w:vertAlign w:val="superscript"/>
                <w:lang w:val="en-ZA"/>
              </w:rPr>
            </w:pPr>
          </w:p>
          <w:p w14:paraId="448DE058" w14:textId="77777777" w:rsidR="008A7FE7" w:rsidRPr="008A7FE7" w:rsidRDefault="008A7FE7" w:rsidP="00E83658">
            <w:pPr>
              <w:kinsoku w:val="0"/>
              <w:overflowPunct w:val="0"/>
              <w:spacing w:before="115" w:after="160"/>
              <w:textAlignment w:val="baseline"/>
              <w:rPr>
                <w:rFonts w:ascii="Arial" w:eastAsia="Calibri" w:hAnsi="Arial" w:cs="Arial"/>
                <w:b/>
                <w:bCs/>
                <w:sz w:val="28"/>
                <w:szCs w:val="28"/>
                <w:vertAlign w:val="superscript"/>
                <w:lang w:val="en-ZA"/>
              </w:rPr>
            </w:pPr>
            <w:r w:rsidRPr="008A7FE7">
              <w:rPr>
                <w:rFonts w:ascii="Arial" w:eastAsia="Calibri" w:hAnsi="Arial" w:cs="Arial"/>
                <w:b/>
                <w:bCs/>
                <w:sz w:val="28"/>
                <w:szCs w:val="28"/>
                <w:vertAlign w:val="superscript"/>
                <w:lang w:val="en-ZA"/>
              </w:rPr>
              <w:t>20</w:t>
            </w:r>
          </w:p>
        </w:tc>
        <w:tc>
          <w:tcPr>
            <w:tcW w:w="1023" w:type="pct"/>
            <w:shd w:val="clear" w:color="auto" w:fill="00B0F0"/>
          </w:tcPr>
          <w:p w14:paraId="11E47AD2" w14:textId="77777777" w:rsidR="008A7FE7" w:rsidRPr="008A7FE7" w:rsidRDefault="008A7FE7" w:rsidP="00E83658">
            <w:pPr>
              <w:kinsoku w:val="0"/>
              <w:overflowPunct w:val="0"/>
              <w:spacing w:before="115" w:after="160"/>
              <w:textAlignment w:val="baseline"/>
              <w:rPr>
                <w:rFonts w:ascii="Arial" w:eastAsia="Calibri" w:hAnsi="Arial" w:cs="Arial"/>
                <w:sz w:val="28"/>
                <w:szCs w:val="28"/>
                <w:vertAlign w:val="superscript"/>
                <w:lang w:val="en-ZA"/>
              </w:rPr>
            </w:pPr>
          </w:p>
        </w:tc>
        <w:tc>
          <w:tcPr>
            <w:tcW w:w="1459" w:type="pct"/>
            <w:shd w:val="clear" w:color="auto" w:fill="00B0F0"/>
          </w:tcPr>
          <w:p w14:paraId="05487E85" w14:textId="77777777" w:rsidR="008A7FE7" w:rsidRPr="008A7FE7" w:rsidRDefault="008A7FE7" w:rsidP="00E83658">
            <w:pPr>
              <w:kinsoku w:val="0"/>
              <w:overflowPunct w:val="0"/>
              <w:spacing w:before="115" w:after="160"/>
              <w:textAlignment w:val="baseline"/>
              <w:rPr>
                <w:rFonts w:ascii="Calibri" w:eastAsia="Calibri" w:hAnsi="Calibri"/>
                <w:sz w:val="28"/>
                <w:szCs w:val="28"/>
                <w:vertAlign w:val="superscript"/>
                <w:lang w:val="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307DD2">
        <w:rPr>
          <w:rFonts w:ascii="Arial" w:hAnsi="Arial" w:cs="Arial"/>
          <w:snapToGrid w:val="0"/>
          <w:sz w:val="22"/>
          <w:szCs w:val="22"/>
          <w:lang w:val="en-GB"/>
        </w:rPr>
        <w:sym w:font="Symbol" w:char="F07F"/>
      </w:r>
      <w:bookmarkEnd w:id="1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413CD308" w14:textId="3439BA5D" w:rsidR="000A250F" w:rsidRPr="003F73FD" w:rsidRDefault="000A250F" w:rsidP="00B111D1">
      <w:pPr>
        <w:widowControl w:val="0"/>
        <w:numPr>
          <w:ilvl w:val="1"/>
          <w:numId w:val="26"/>
        </w:numPr>
        <w:spacing w:after="120"/>
        <w:ind w:left="1987" w:right="749" w:hanging="727"/>
        <w:jc w:val="both"/>
        <w:rPr>
          <w:rFonts w:ascii="Arial" w:hAnsi="Arial" w:cs="Arial"/>
          <w:b/>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A32B066" w14:textId="77777777" w:rsidR="003F73FD" w:rsidRDefault="003F73FD" w:rsidP="003F73FD">
      <w:pPr>
        <w:widowControl w:val="0"/>
        <w:spacing w:after="120"/>
        <w:ind w:right="749"/>
        <w:jc w:val="both"/>
        <w:rPr>
          <w:rFonts w:ascii="Arial" w:hAnsi="Arial" w:cs="Arial"/>
          <w:snapToGrid w:val="0"/>
          <w:sz w:val="22"/>
          <w:szCs w:val="22"/>
          <w:lang w:val="en-GB"/>
        </w:rPr>
      </w:pPr>
    </w:p>
    <w:p w14:paraId="226E677D" w14:textId="77777777" w:rsidR="003F73FD" w:rsidRDefault="003F73FD" w:rsidP="003F73FD">
      <w:pPr>
        <w:widowControl w:val="0"/>
        <w:spacing w:after="120"/>
        <w:ind w:right="749"/>
        <w:jc w:val="both"/>
        <w:rPr>
          <w:rFonts w:ascii="Arial" w:hAnsi="Arial" w:cs="Arial"/>
          <w:snapToGrid w:val="0"/>
          <w:sz w:val="22"/>
          <w:szCs w:val="22"/>
          <w:lang w:val="en-GB"/>
        </w:rPr>
      </w:pPr>
    </w:p>
    <w:p w14:paraId="09140CAD" w14:textId="77777777" w:rsidR="003F73FD" w:rsidRDefault="003F73FD" w:rsidP="003F73FD">
      <w:pPr>
        <w:widowControl w:val="0"/>
        <w:spacing w:after="120"/>
        <w:ind w:right="749"/>
        <w:jc w:val="both"/>
        <w:rPr>
          <w:rFonts w:ascii="Arial" w:hAnsi="Arial" w:cs="Arial"/>
          <w:snapToGrid w:val="0"/>
          <w:sz w:val="22"/>
          <w:szCs w:val="22"/>
          <w:lang w:val="en-GB"/>
        </w:rPr>
      </w:pPr>
    </w:p>
    <w:p w14:paraId="16133279" w14:textId="77777777" w:rsidR="003F73FD" w:rsidRDefault="003F73FD" w:rsidP="003F73FD">
      <w:pPr>
        <w:widowControl w:val="0"/>
        <w:spacing w:after="120"/>
        <w:ind w:right="749"/>
        <w:jc w:val="both"/>
        <w:rPr>
          <w:rFonts w:ascii="Arial" w:hAnsi="Arial" w:cs="Arial"/>
          <w:snapToGrid w:val="0"/>
          <w:sz w:val="22"/>
          <w:szCs w:val="22"/>
          <w:lang w:val="en-GB"/>
        </w:rPr>
      </w:pPr>
    </w:p>
    <w:p w14:paraId="5BD08A1E" w14:textId="77777777" w:rsidR="003F73FD" w:rsidRPr="0053764D" w:rsidRDefault="003F73FD" w:rsidP="003F73FD">
      <w:pPr>
        <w:widowControl w:val="0"/>
        <w:spacing w:after="120"/>
        <w:ind w:right="749"/>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bookmarkEnd w:id="17"/>
    <w:p w14:paraId="127DB156" w14:textId="77777777" w:rsidR="00570736" w:rsidRDefault="00570736" w:rsidP="00EF509E">
      <w:pPr>
        <w:spacing w:line="360" w:lineRule="auto"/>
        <w:jc w:val="both"/>
        <w:rPr>
          <w:rFonts w:ascii="Arial" w:hAnsi="Arial" w:cs="Arial"/>
          <w:b/>
          <w:sz w:val="22"/>
          <w:szCs w:val="22"/>
        </w:rPr>
        <w:sectPr w:rsidR="00570736"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D90DCD0" w14:textId="77777777" w:rsidR="00652A3B" w:rsidRDefault="00652A3B" w:rsidP="00EF509E">
      <w:pPr>
        <w:spacing w:line="360" w:lineRule="auto"/>
        <w:jc w:val="both"/>
        <w:rPr>
          <w:rFonts w:ascii="Arial" w:hAnsi="Arial" w:cs="Arial"/>
          <w:b/>
          <w:sz w:val="22"/>
          <w:szCs w:val="22"/>
        </w:rPr>
      </w:pPr>
    </w:p>
    <w:p w14:paraId="475612AC" w14:textId="05CDA7CD"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 xml:space="preserve">SECTION </w:t>
      </w:r>
      <w:r w:rsidR="00146B99">
        <w:rPr>
          <w:rFonts w:ascii="Arial" w:hAnsi="Arial" w:cs="Arial"/>
          <w:b/>
          <w:sz w:val="22"/>
          <w:szCs w:val="22"/>
        </w:rPr>
        <w:t>7</w:t>
      </w:r>
    </w:p>
    <w:p w14:paraId="2D24A1D4" w14:textId="77777777" w:rsidR="00F36AFD" w:rsidRPr="005E6C8A" w:rsidRDefault="00F36AFD" w:rsidP="005E6C8A">
      <w:pPr>
        <w:spacing w:line="360" w:lineRule="auto"/>
        <w:jc w:val="both"/>
        <w:rPr>
          <w:rFonts w:ascii="Arial" w:hAnsi="Arial" w:cs="Arial"/>
          <w:b/>
          <w:sz w:val="22"/>
          <w:szCs w:val="22"/>
        </w:rPr>
      </w:pPr>
      <w:r w:rsidRPr="005E6C8A">
        <w:rPr>
          <w:rFonts w:ascii="Arial" w:hAnsi="Arial" w:cs="Arial"/>
          <w:b/>
          <w:sz w:val="22"/>
          <w:szCs w:val="22"/>
        </w:rPr>
        <w:t>SPECIFICATION/SCOPE OF WORK</w:t>
      </w:r>
    </w:p>
    <w:p w14:paraId="37CEFA06" w14:textId="21806DDE" w:rsidR="0033431F" w:rsidRPr="005E6C8A" w:rsidRDefault="007063A8" w:rsidP="005E6C8A">
      <w:pPr>
        <w:pStyle w:val="Default"/>
        <w:spacing w:line="360" w:lineRule="auto"/>
        <w:rPr>
          <w:sz w:val="22"/>
          <w:szCs w:val="22"/>
        </w:rPr>
      </w:pPr>
      <w:r w:rsidRPr="005E6C8A">
        <w:rPr>
          <w:b/>
          <w:sz w:val="22"/>
          <w:szCs w:val="22"/>
        </w:rPr>
        <w:t xml:space="preserve">   </w:t>
      </w:r>
    </w:p>
    <w:p w14:paraId="0301494C" w14:textId="77777777" w:rsidR="00AF439E" w:rsidRPr="00984681" w:rsidRDefault="00AF439E" w:rsidP="00AF439E">
      <w:pPr>
        <w:spacing w:before="100" w:beforeAutospacing="1" w:after="100" w:afterAutospacing="1"/>
        <w:jc w:val="both"/>
        <w:rPr>
          <w:rFonts w:ascii="Arial" w:hAnsi="Arial" w:cs="Arial"/>
          <w:lang w:eastAsia="en-ZA"/>
        </w:rPr>
      </w:pPr>
      <w:r w:rsidRPr="00984681">
        <w:rPr>
          <w:rFonts w:ascii="Arial" w:hAnsi="Arial" w:cs="Arial"/>
          <w:lang w:eastAsia="en-ZA"/>
        </w:rPr>
        <w:t>The service provider will be required to:</w:t>
      </w:r>
    </w:p>
    <w:p w14:paraId="6365AA05" w14:textId="061F4CEF"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Operate a 24/7/365 call center within South Africa with SADC coverage.</w:t>
      </w:r>
    </w:p>
    <w:p w14:paraId="4E38719C" w14:textId="77777777"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Coordinate on-site emergency medical response for PRASA–LDPT passengers.</w:t>
      </w:r>
    </w:p>
    <w:p w14:paraId="666B5ED0" w14:textId="4E46ACE7"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Arrange emergency transport to state or private hospitals (subject to PRASA authorization).</w:t>
      </w:r>
    </w:p>
    <w:p w14:paraId="4021360B" w14:textId="77777777"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Guarantee payment for medical care up to R25,000 per passenger per incident.</w:t>
      </w:r>
    </w:p>
    <w:p w14:paraId="55230DB9" w14:textId="77777777"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Facilitate repatriation or hospital transfers as advised by medical professionals.</w:t>
      </w:r>
    </w:p>
    <w:p w14:paraId="3CD26838" w14:textId="77777777"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Provide claims administration for all territories covered by PRASA–LDPT operations.</w:t>
      </w:r>
    </w:p>
    <w:p w14:paraId="6EF50967" w14:textId="77777777"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Offer trauma counselling to injured and non-injured passengers.</w:t>
      </w:r>
    </w:p>
    <w:p w14:paraId="4976A52F" w14:textId="77777777"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Manage next-of-kin communication, accommodation, and shuttle support.</w:t>
      </w:r>
    </w:p>
    <w:p w14:paraId="67ABE426" w14:textId="77777777"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Deliver daily, weekly, and monthly reports to PRASA–LDPT.</w:t>
      </w:r>
    </w:p>
    <w:p w14:paraId="485C6B1C" w14:textId="77777777" w:rsidR="00AF439E" w:rsidRPr="00984681" w:rsidRDefault="00AF439E" w:rsidP="00AF439E">
      <w:pPr>
        <w:numPr>
          <w:ilvl w:val="0"/>
          <w:numId w:val="50"/>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Appoint a dedicated Relationship Manager to oversee service delivery.</w:t>
      </w:r>
    </w:p>
    <w:p w14:paraId="1C85DAD4" w14:textId="77777777" w:rsidR="00AF439E" w:rsidRPr="00984681" w:rsidRDefault="00AF439E" w:rsidP="00AF439E">
      <w:pPr>
        <w:spacing w:before="100" w:beforeAutospacing="1" w:after="100" w:afterAutospacing="1"/>
        <w:jc w:val="both"/>
        <w:rPr>
          <w:rFonts w:ascii="Arial" w:hAnsi="Arial" w:cs="Arial"/>
          <w:lang w:eastAsia="en-ZA"/>
        </w:rPr>
      </w:pPr>
      <w:r w:rsidRPr="00984681">
        <w:rPr>
          <w:rFonts w:ascii="Arial" w:hAnsi="Arial" w:cs="Arial"/>
          <w:b/>
          <w:bCs/>
          <w:lang w:eastAsia="en-ZA"/>
        </w:rPr>
        <w:t>Additional Functions:</w:t>
      </w:r>
    </w:p>
    <w:p w14:paraId="5628BFB2" w14:textId="77777777" w:rsidR="00AF439E" w:rsidRPr="00984681" w:rsidRDefault="00AF439E" w:rsidP="00AF439E">
      <w:pPr>
        <w:numPr>
          <w:ilvl w:val="0"/>
          <w:numId w:val="51"/>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Repatriation of mortal remains.</w:t>
      </w:r>
    </w:p>
    <w:p w14:paraId="744EF0D8" w14:textId="77777777" w:rsidR="00AF439E" w:rsidRPr="00984681" w:rsidRDefault="00AF439E" w:rsidP="00AF439E">
      <w:pPr>
        <w:numPr>
          <w:ilvl w:val="0"/>
          <w:numId w:val="51"/>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Pre-</w:t>
      </w:r>
      <w:proofErr w:type="spellStart"/>
      <w:r w:rsidRPr="00984681">
        <w:rPr>
          <w:rFonts w:ascii="Arial" w:hAnsi="Arial" w:cs="Arial"/>
          <w:lang w:eastAsia="en-ZA"/>
        </w:rPr>
        <w:t>authorisation</w:t>
      </w:r>
      <w:proofErr w:type="spellEnd"/>
      <w:r w:rsidRPr="00984681">
        <w:rPr>
          <w:rFonts w:ascii="Arial" w:hAnsi="Arial" w:cs="Arial"/>
          <w:lang w:eastAsia="en-ZA"/>
        </w:rPr>
        <w:t xml:space="preserve"> support for private care where necessary.</w:t>
      </w:r>
    </w:p>
    <w:p w14:paraId="137A7EDD" w14:textId="77777777" w:rsidR="00AF439E" w:rsidRPr="00984681" w:rsidRDefault="00AF439E" w:rsidP="00AF439E">
      <w:pPr>
        <w:numPr>
          <w:ilvl w:val="0"/>
          <w:numId w:val="51"/>
        </w:numPr>
        <w:spacing w:before="100" w:beforeAutospacing="1" w:after="100" w:afterAutospacing="1" w:line="276" w:lineRule="auto"/>
        <w:jc w:val="both"/>
        <w:rPr>
          <w:rFonts w:ascii="Arial" w:hAnsi="Arial" w:cs="Arial"/>
          <w:lang w:eastAsia="en-ZA"/>
        </w:rPr>
      </w:pPr>
      <w:r w:rsidRPr="00984681">
        <w:rPr>
          <w:rFonts w:ascii="Arial" w:hAnsi="Arial" w:cs="Arial"/>
          <w:lang w:eastAsia="en-ZA"/>
        </w:rPr>
        <w:t>Real-time cost reporting to PRASA–LDPT.</w:t>
      </w:r>
    </w:p>
    <w:p w14:paraId="39DF53CA" w14:textId="5D61A971" w:rsidR="009145EB" w:rsidRPr="009145EB" w:rsidRDefault="00AF439E" w:rsidP="00AF439E">
      <w:pPr>
        <w:spacing w:after="160" w:line="360" w:lineRule="auto"/>
        <w:ind w:left="360"/>
        <w:rPr>
          <w:rFonts w:ascii="Arial" w:eastAsia="Calibri" w:hAnsi="Arial" w:cs="Arial"/>
          <w:sz w:val="22"/>
          <w:szCs w:val="22"/>
          <w:lang w:val="en-ZA"/>
        </w:rPr>
      </w:pPr>
      <w:r w:rsidRPr="00984681">
        <w:rPr>
          <w:rFonts w:ascii="Arial" w:hAnsi="Arial" w:cs="Arial"/>
          <w:lang w:eastAsia="en-ZA"/>
        </w:rPr>
        <w:t>Liaison with PRASA–LDPT Operations Team for passenger manifests and incident details.</w:t>
      </w:r>
    </w:p>
    <w:p w14:paraId="2953FDB8" w14:textId="77777777" w:rsidR="002B1029" w:rsidRPr="005E6C8A" w:rsidRDefault="002B1029" w:rsidP="005E6C8A">
      <w:pPr>
        <w:widowControl w:val="0"/>
        <w:tabs>
          <w:tab w:val="left" w:pos="720"/>
        </w:tabs>
        <w:spacing w:line="360" w:lineRule="auto"/>
        <w:jc w:val="both"/>
        <w:rPr>
          <w:rFonts w:ascii="Arial" w:hAnsi="Arial" w:cs="Arial"/>
          <w:b/>
          <w:sz w:val="22"/>
          <w:szCs w:val="22"/>
          <w:lang w:val="en-ZA"/>
        </w:rPr>
      </w:pPr>
    </w:p>
    <w:p w14:paraId="0B5BB30D" w14:textId="3AEB30A9" w:rsidR="00F36AFD" w:rsidRPr="004610D9" w:rsidRDefault="006C016E" w:rsidP="004610D9">
      <w:pPr>
        <w:widowControl w:val="0"/>
        <w:tabs>
          <w:tab w:val="left" w:pos="720"/>
        </w:tabs>
        <w:spacing w:line="360" w:lineRule="auto"/>
        <w:jc w:val="both"/>
        <w:rPr>
          <w:rFonts w:ascii="Arial" w:hAnsi="Arial" w:cs="Arial"/>
          <w:b/>
          <w:sz w:val="22"/>
          <w:szCs w:val="22"/>
          <w:lang w:val="en-GB"/>
        </w:rPr>
      </w:pPr>
      <w:r w:rsidRPr="005E6C8A">
        <w:rPr>
          <w:rFonts w:ascii="Arial" w:hAnsi="Arial" w:cs="Arial"/>
          <w:b/>
          <w:sz w:val="22"/>
          <w:szCs w:val="22"/>
          <w:lang w:val="en-ZA"/>
        </w:rPr>
        <w:t>7</w:t>
      </w:r>
      <w:r w:rsidR="009F426D" w:rsidRPr="005E6C8A">
        <w:rPr>
          <w:rFonts w:ascii="Arial" w:hAnsi="Arial" w:cs="Arial"/>
          <w:b/>
          <w:sz w:val="22"/>
          <w:szCs w:val="22"/>
          <w:lang w:val="en-ZA"/>
        </w:rPr>
        <w:t>.6</w:t>
      </w:r>
      <w:r w:rsidR="009F426D" w:rsidRPr="005E6C8A">
        <w:rPr>
          <w:rFonts w:ascii="Arial" w:hAnsi="Arial" w:cs="Arial"/>
          <w:b/>
          <w:sz w:val="22"/>
          <w:szCs w:val="22"/>
          <w:lang w:val="en-GB"/>
        </w:rPr>
        <w:t xml:space="preserve">. </w:t>
      </w:r>
      <w:r w:rsidR="005C5C34" w:rsidRPr="005E6C8A">
        <w:rPr>
          <w:rFonts w:ascii="Arial" w:hAnsi="Arial" w:cs="Arial"/>
          <w:b/>
          <w:sz w:val="22"/>
          <w:szCs w:val="22"/>
          <w:lang w:val="en-GB"/>
        </w:rPr>
        <w:t>BOQ/ PRICING SCHEDULE</w:t>
      </w:r>
      <w:r w:rsidR="00B56D39" w:rsidRPr="005E6C8A">
        <w:rPr>
          <w:rFonts w:ascii="Arial" w:hAnsi="Arial" w:cs="Arial"/>
          <w:b/>
          <w:sz w:val="22"/>
          <w:szCs w:val="22"/>
          <w:lang w:val="en-GB"/>
        </w:rPr>
        <w:t xml:space="preserve"> </w:t>
      </w:r>
    </w:p>
    <w:p w14:paraId="57F0AB53" w14:textId="77777777" w:rsidR="00F36AFD" w:rsidRPr="005E6C8A" w:rsidRDefault="00F36AFD" w:rsidP="005E6C8A">
      <w:pPr>
        <w:spacing w:line="360" w:lineRule="auto"/>
        <w:jc w:val="both"/>
        <w:rPr>
          <w:rFonts w:ascii="Arial" w:hAnsi="Arial" w:cs="Arial"/>
          <w:b/>
          <w:color w:val="FF0000"/>
          <w:sz w:val="22"/>
          <w:szCs w:val="22"/>
        </w:rPr>
      </w:pPr>
    </w:p>
    <w:tbl>
      <w:tblPr>
        <w:tblStyle w:val="TableGrid"/>
        <w:tblW w:w="0" w:type="auto"/>
        <w:tblLook w:val="04A0" w:firstRow="1" w:lastRow="0" w:firstColumn="1" w:lastColumn="0" w:noHBand="0" w:noVBand="1"/>
      </w:tblPr>
      <w:tblGrid>
        <w:gridCol w:w="712"/>
        <w:gridCol w:w="2861"/>
        <w:gridCol w:w="644"/>
        <w:gridCol w:w="1596"/>
        <w:gridCol w:w="1410"/>
        <w:gridCol w:w="1410"/>
        <w:gridCol w:w="1410"/>
      </w:tblGrid>
      <w:tr w:rsidR="004610D9" w:rsidRPr="004610D9" w14:paraId="4ED034A8" w14:textId="77777777" w:rsidTr="00AF439E">
        <w:tc>
          <w:tcPr>
            <w:tcW w:w="712" w:type="dxa"/>
          </w:tcPr>
          <w:p w14:paraId="3241A862" w14:textId="0D19F1C0"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 xml:space="preserve">Item No </w:t>
            </w:r>
          </w:p>
        </w:tc>
        <w:tc>
          <w:tcPr>
            <w:tcW w:w="2861" w:type="dxa"/>
          </w:tcPr>
          <w:p w14:paraId="1BE57C50" w14:textId="291090CA"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 xml:space="preserve">Description </w:t>
            </w:r>
          </w:p>
        </w:tc>
        <w:tc>
          <w:tcPr>
            <w:tcW w:w="644" w:type="dxa"/>
          </w:tcPr>
          <w:p w14:paraId="4DDED231" w14:textId="5D105B2D"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Unit</w:t>
            </w:r>
          </w:p>
        </w:tc>
        <w:tc>
          <w:tcPr>
            <w:tcW w:w="1596" w:type="dxa"/>
          </w:tcPr>
          <w:p w14:paraId="7832866D" w14:textId="5B8D9C10"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Year 1 Rate</w:t>
            </w:r>
            <w:r w:rsidR="001245AC" w:rsidRPr="004610D9">
              <w:rPr>
                <w:rFonts w:ascii="Arial" w:hAnsi="Arial" w:cs="Arial"/>
                <w:b/>
                <w:sz w:val="22"/>
                <w:szCs w:val="22"/>
              </w:rPr>
              <w:t xml:space="preserve"> Including VAT </w:t>
            </w:r>
            <w:r w:rsidRPr="004610D9">
              <w:rPr>
                <w:rFonts w:ascii="Arial" w:hAnsi="Arial" w:cs="Arial"/>
                <w:b/>
                <w:sz w:val="22"/>
                <w:szCs w:val="22"/>
              </w:rPr>
              <w:t xml:space="preserve"> </w:t>
            </w:r>
          </w:p>
        </w:tc>
        <w:tc>
          <w:tcPr>
            <w:tcW w:w="1410" w:type="dxa"/>
          </w:tcPr>
          <w:p w14:paraId="3578C369" w14:textId="77777777" w:rsidR="001245AC"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Year 2 Rate</w:t>
            </w:r>
          </w:p>
          <w:p w14:paraId="455C01A1" w14:textId="54526785" w:rsidR="00C7084D" w:rsidRPr="004610D9" w:rsidRDefault="001245AC" w:rsidP="005E6C8A">
            <w:pPr>
              <w:spacing w:line="360" w:lineRule="auto"/>
              <w:jc w:val="both"/>
              <w:rPr>
                <w:rFonts w:ascii="Arial" w:hAnsi="Arial" w:cs="Arial"/>
                <w:b/>
                <w:sz w:val="22"/>
                <w:szCs w:val="22"/>
              </w:rPr>
            </w:pPr>
            <w:r w:rsidRPr="004610D9">
              <w:rPr>
                <w:rFonts w:ascii="Arial" w:hAnsi="Arial" w:cs="Arial"/>
                <w:b/>
                <w:sz w:val="22"/>
                <w:szCs w:val="22"/>
              </w:rPr>
              <w:t xml:space="preserve">Including VAT  </w:t>
            </w:r>
          </w:p>
        </w:tc>
        <w:tc>
          <w:tcPr>
            <w:tcW w:w="1410" w:type="dxa"/>
          </w:tcPr>
          <w:p w14:paraId="37079B9A" w14:textId="77777777"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 xml:space="preserve">Year 3 Rate </w:t>
            </w:r>
          </w:p>
          <w:p w14:paraId="75B7450B" w14:textId="39E92F00" w:rsidR="001245AC" w:rsidRPr="004610D9" w:rsidRDefault="001245AC" w:rsidP="005E6C8A">
            <w:pPr>
              <w:spacing w:line="360" w:lineRule="auto"/>
              <w:jc w:val="both"/>
              <w:rPr>
                <w:rFonts w:ascii="Arial" w:hAnsi="Arial" w:cs="Arial"/>
                <w:b/>
                <w:sz w:val="22"/>
                <w:szCs w:val="22"/>
              </w:rPr>
            </w:pPr>
            <w:r w:rsidRPr="004610D9">
              <w:rPr>
                <w:rFonts w:ascii="Arial" w:hAnsi="Arial" w:cs="Arial"/>
                <w:b/>
                <w:sz w:val="22"/>
                <w:szCs w:val="22"/>
              </w:rPr>
              <w:t xml:space="preserve">Including VAT  </w:t>
            </w:r>
          </w:p>
        </w:tc>
        <w:tc>
          <w:tcPr>
            <w:tcW w:w="1410" w:type="dxa"/>
          </w:tcPr>
          <w:p w14:paraId="12E0A2BF" w14:textId="5609CE37" w:rsidR="00C7084D" w:rsidRPr="004610D9" w:rsidRDefault="00C7084D" w:rsidP="005E6C8A">
            <w:pPr>
              <w:spacing w:line="360" w:lineRule="auto"/>
              <w:jc w:val="both"/>
              <w:rPr>
                <w:rFonts w:ascii="Arial" w:hAnsi="Arial" w:cs="Arial"/>
                <w:b/>
                <w:sz w:val="22"/>
                <w:szCs w:val="22"/>
              </w:rPr>
            </w:pPr>
            <w:r w:rsidRPr="004610D9">
              <w:rPr>
                <w:rFonts w:ascii="Arial" w:hAnsi="Arial" w:cs="Arial"/>
                <w:b/>
                <w:sz w:val="22"/>
                <w:szCs w:val="22"/>
              </w:rPr>
              <w:t xml:space="preserve">Total </w:t>
            </w:r>
            <w:r w:rsidR="001245AC" w:rsidRPr="004610D9">
              <w:rPr>
                <w:rFonts w:ascii="Arial" w:hAnsi="Arial" w:cs="Arial"/>
                <w:b/>
                <w:sz w:val="22"/>
                <w:szCs w:val="22"/>
              </w:rPr>
              <w:t xml:space="preserve">Including VAT  </w:t>
            </w:r>
          </w:p>
        </w:tc>
      </w:tr>
      <w:tr w:rsidR="004610D9" w:rsidRPr="004610D9" w14:paraId="4FBA8F3D" w14:textId="77777777" w:rsidTr="00AF439E">
        <w:tc>
          <w:tcPr>
            <w:tcW w:w="712" w:type="dxa"/>
          </w:tcPr>
          <w:p w14:paraId="2DE6803D" w14:textId="77777777" w:rsidR="0085764C" w:rsidRPr="004610D9" w:rsidRDefault="0085764C" w:rsidP="005E6C8A">
            <w:pPr>
              <w:pStyle w:val="ListParagraph"/>
              <w:numPr>
                <w:ilvl w:val="0"/>
                <w:numId w:val="43"/>
              </w:numPr>
              <w:spacing w:line="360" w:lineRule="auto"/>
              <w:jc w:val="both"/>
              <w:rPr>
                <w:b/>
                <w:sz w:val="22"/>
                <w:szCs w:val="22"/>
              </w:rPr>
            </w:pPr>
          </w:p>
        </w:tc>
        <w:tc>
          <w:tcPr>
            <w:tcW w:w="2861" w:type="dxa"/>
          </w:tcPr>
          <w:p w14:paraId="7ED25FCD" w14:textId="6051209E" w:rsidR="0085764C" w:rsidRPr="004610D9" w:rsidRDefault="00AF439E" w:rsidP="005E6C8A">
            <w:pPr>
              <w:spacing w:line="360" w:lineRule="auto"/>
              <w:jc w:val="both"/>
              <w:rPr>
                <w:rFonts w:ascii="Arial" w:hAnsi="Arial" w:cs="Arial"/>
                <w:sz w:val="22"/>
                <w:szCs w:val="22"/>
              </w:rPr>
            </w:pPr>
            <w:r>
              <w:rPr>
                <w:rFonts w:ascii="Arial" w:hAnsi="Arial" w:cs="Arial"/>
                <w:sz w:val="22"/>
                <w:szCs w:val="22"/>
              </w:rPr>
              <w:t xml:space="preserve">Accident Assistance retainer </w:t>
            </w:r>
          </w:p>
        </w:tc>
        <w:tc>
          <w:tcPr>
            <w:tcW w:w="644" w:type="dxa"/>
          </w:tcPr>
          <w:p w14:paraId="67B22BCA" w14:textId="0BA71C1A" w:rsidR="0085764C" w:rsidRPr="004610D9" w:rsidRDefault="004F5D1E" w:rsidP="005E6C8A">
            <w:pPr>
              <w:spacing w:line="360" w:lineRule="auto"/>
              <w:jc w:val="both"/>
              <w:rPr>
                <w:rFonts w:ascii="Arial" w:hAnsi="Arial" w:cs="Arial"/>
                <w:b/>
                <w:sz w:val="22"/>
                <w:szCs w:val="22"/>
              </w:rPr>
            </w:pPr>
            <w:r>
              <w:rPr>
                <w:rFonts w:ascii="Arial" w:hAnsi="Arial" w:cs="Arial"/>
                <w:b/>
                <w:sz w:val="22"/>
                <w:szCs w:val="22"/>
              </w:rPr>
              <w:t>EA</w:t>
            </w:r>
          </w:p>
        </w:tc>
        <w:tc>
          <w:tcPr>
            <w:tcW w:w="1596" w:type="dxa"/>
          </w:tcPr>
          <w:p w14:paraId="3946C903" w14:textId="77777777" w:rsidR="0085764C" w:rsidRPr="004610D9" w:rsidRDefault="0085764C" w:rsidP="005E6C8A">
            <w:pPr>
              <w:spacing w:line="360" w:lineRule="auto"/>
              <w:jc w:val="both"/>
              <w:rPr>
                <w:rFonts w:ascii="Arial" w:hAnsi="Arial" w:cs="Arial"/>
                <w:b/>
                <w:sz w:val="22"/>
                <w:szCs w:val="22"/>
              </w:rPr>
            </w:pPr>
          </w:p>
        </w:tc>
        <w:tc>
          <w:tcPr>
            <w:tcW w:w="1410" w:type="dxa"/>
          </w:tcPr>
          <w:p w14:paraId="6B9A4FC1" w14:textId="77777777" w:rsidR="0085764C" w:rsidRPr="004610D9" w:rsidRDefault="0085764C" w:rsidP="005E6C8A">
            <w:pPr>
              <w:spacing w:line="360" w:lineRule="auto"/>
              <w:jc w:val="both"/>
              <w:rPr>
                <w:rFonts w:ascii="Arial" w:hAnsi="Arial" w:cs="Arial"/>
                <w:b/>
                <w:sz w:val="22"/>
                <w:szCs w:val="22"/>
              </w:rPr>
            </w:pPr>
          </w:p>
        </w:tc>
        <w:tc>
          <w:tcPr>
            <w:tcW w:w="1410" w:type="dxa"/>
          </w:tcPr>
          <w:p w14:paraId="19F28CE3" w14:textId="77777777" w:rsidR="0085764C" w:rsidRPr="004610D9" w:rsidRDefault="0085764C" w:rsidP="005E6C8A">
            <w:pPr>
              <w:spacing w:line="360" w:lineRule="auto"/>
              <w:jc w:val="both"/>
              <w:rPr>
                <w:rFonts w:ascii="Arial" w:hAnsi="Arial" w:cs="Arial"/>
                <w:b/>
                <w:sz w:val="22"/>
                <w:szCs w:val="22"/>
              </w:rPr>
            </w:pPr>
          </w:p>
        </w:tc>
        <w:tc>
          <w:tcPr>
            <w:tcW w:w="1410" w:type="dxa"/>
          </w:tcPr>
          <w:p w14:paraId="091397FE" w14:textId="77777777" w:rsidR="0085764C" w:rsidRPr="004610D9" w:rsidRDefault="0085764C" w:rsidP="005E6C8A">
            <w:pPr>
              <w:spacing w:line="360" w:lineRule="auto"/>
              <w:jc w:val="both"/>
              <w:rPr>
                <w:rFonts w:ascii="Arial" w:hAnsi="Arial" w:cs="Arial"/>
                <w:b/>
                <w:sz w:val="22"/>
                <w:szCs w:val="22"/>
              </w:rPr>
            </w:pPr>
          </w:p>
        </w:tc>
      </w:tr>
      <w:tr w:rsidR="004F5D1E" w:rsidRPr="004610D9" w14:paraId="1934CA28" w14:textId="77777777" w:rsidTr="00AF439E">
        <w:tc>
          <w:tcPr>
            <w:tcW w:w="712" w:type="dxa"/>
          </w:tcPr>
          <w:p w14:paraId="44B0881A" w14:textId="77777777" w:rsidR="004F5D1E" w:rsidRPr="004610D9" w:rsidRDefault="004F5D1E" w:rsidP="005E6C8A">
            <w:pPr>
              <w:pStyle w:val="ListParagraph"/>
              <w:numPr>
                <w:ilvl w:val="0"/>
                <w:numId w:val="43"/>
              </w:numPr>
              <w:spacing w:line="360" w:lineRule="auto"/>
              <w:jc w:val="both"/>
              <w:rPr>
                <w:b/>
                <w:sz w:val="22"/>
                <w:szCs w:val="22"/>
              </w:rPr>
            </w:pPr>
          </w:p>
        </w:tc>
        <w:tc>
          <w:tcPr>
            <w:tcW w:w="2861" w:type="dxa"/>
          </w:tcPr>
          <w:p w14:paraId="436215AD" w14:textId="3486D68F" w:rsidR="004F5D1E" w:rsidRPr="004610D9" w:rsidRDefault="00AF439E" w:rsidP="005E6C8A">
            <w:pPr>
              <w:spacing w:line="360" w:lineRule="auto"/>
              <w:jc w:val="both"/>
              <w:rPr>
                <w:rFonts w:ascii="Arial" w:hAnsi="Arial" w:cs="Arial"/>
                <w:sz w:val="22"/>
                <w:szCs w:val="22"/>
              </w:rPr>
            </w:pPr>
            <w:r>
              <w:rPr>
                <w:rFonts w:ascii="Arial" w:hAnsi="Arial" w:cs="Arial"/>
                <w:sz w:val="22"/>
                <w:szCs w:val="22"/>
              </w:rPr>
              <w:t>Additional costs for the year</w:t>
            </w:r>
          </w:p>
        </w:tc>
        <w:tc>
          <w:tcPr>
            <w:tcW w:w="644" w:type="dxa"/>
          </w:tcPr>
          <w:p w14:paraId="24E66B96" w14:textId="433D8B92" w:rsidR="004F5D1E" w:rsidRPr="004610D9" w:rsidRDefault="00AF439E" w:rsidP="005E6C8A">
            <w:pPr>
              <w:spacing w:line="360" w:lineRule="auto"/>
              <w:jc w:val="both"/>
              <w:rPr>
                <w:rFonts w:ascii="Arial" w:hAnsi="Arial" w:cs="Arial"/>
                <w:b/>
                <w:sz w:val="22"/>
                <w:szCs w:val="22"/>
              </w:rPr>
            </w:pPr>
            <w:r>
              <w:rPr>
                <w:rFonts w:ascii="Arial" w:hAnsi="Arial" w:cs="Arial"/>
                <w:b/>
                <w:sz w:val="22"/>
                <w:szCs w:val="22"/>
              </w:rPr>
              <w:t>EA</w:t>
            </w:r>
          </w:p>
        </w:tc>
        <w:tc>
          <w:tcPr>
            <w:tcW w:w="1596" w:type="dxa"/>
          </w:tcPr>
          <w:p w14:paraId="36BA15E3" w14:textId="77777777" w:rsidR="004F5D1E" w:rsidRPr="004610D9" w:rsidRDefault="004F5D1E" w:rsidP="005E6C8A">
            <w:pPr>
              <w:spacing w:line="360" w:lineRule="auto"/>
              <w:jc w:val="both"/>
              <w:rPr>
                <w:rFonts w:ascii="Arial" w:hAnsi="Arial" w:cs="Arial"/>
                <w:b/>
                <w:sz w:val="22"/>
                <w:szCs w:val="22"/>
              </w:rPr>
            </w:pPr>
          </w:p>
        </w:tc>
        <w:tc>
          <w:tcPr>
            <w:tcW w:w="1410" w:type="dxa"/>
          </w:tcPr>
          <w:p w14:paraId="1BE66861" w14:textId="77777777" w:rsidR="004F5D1E" w:rsidRPr="004610D9" w:rsidRDefault="004F5D1E" w:rsidP="005E6C8A">
            <w:pPr>
              <w:spacing w:line="360" w:lineRule="auto"/>
              <w:jc w:val="both"/>
              <w:rPr>
                <w:rFonts w:ascii="Arial" w:hAnsi="Arial" w:cs="Arial"/>
                <w:b/>
                <w:sz w:val="22"/>
                <w:szCs w:val="22"/>
              </w:rPr>
            </w:pPr>
          </w:p>
        </w:tc>
        <w:tc>
          <w:tcPr>
            <w:tcW w:w="1410" w:type="dxa"/>
          </w:tcPr>
          <w:p w14:paraId="713F0C94" w14:textId="77777777" w:rsidR="004F5D1E" w:rsidRPr="004610D9" w:rsidRDefault="004F5D1E" w:rsidP="005E6C8A">
            <w:pPr>
              <w:spacing w:line="360" w:lineRule="auto"/>
              <w:jc w:val="both"/>
              <w:rPr>
                <w:rFonts w:ascii="Arial" w:hAnsi="Arial" w:cs="Arial"/>
                <w:b/>
                <w:sz w:val="22"/>
                <w:szCs w:val="22"/>
              </w:rPr>
            </w:pPr>
          </w:p>
        </w:tc>
        <w:tc>
          <w:tcPr>
            <w:tcW w:w="1410" w:type="dxa"/>
          </w:tcPr>
          <w:p w14:paraId="1AD28493" w14:textId="77777777" w:rsidR="004F5D1E" w:rsidRDefault="004F5D1E" w:rsidP="005E6C8A">
            <w:pPr>
              <w:spacing w:line="360" w:lineRule="auto"/>
              <w:jc w:val="both"/>
              <w:rPr>
                <w:rStyle w:val="CommentReference"/>
              </w:rPr>
            </w:pPr>
          </w:p>
        </w:tc>
      </w:tr>
      <w:tr w:rsidR="004610D9" w:rsidRPr="004610D9" w14:paraId="72CB39AD" w14:textId="77777777" w:rsidTr="00AF439E">
        <w:tc>
          <w:tcPr>
            <w:tcW w:w="8633" w:type="dxa"/>
            <w:gridSpan w:val="6"/>
          </w:tcPr>
          <w:p w14:paraId="46FC3011" w14:textId="6BC75FB6" w:rsidR="001245AC" w:rsidRPr="004610D9" w:rsidRDefault="009A77C4" w:rsidP="00EF509E">
            <w:pPr>
              <w:spacing w:line="360" w:lineRule="auto"/>
              <w:jc w:val="both"/>
              <w:rPr>
                <w:rFonts w:ascii="Arial" w:hAnsi="Arial" w:cs="Arial"/>
                <w:b/>
                <w:sz w:val="22"/>
                <w:szCs w:val="22"/>
              </w:rPr>
            </w:pPr>
            <w:r w:rsidRPr="004610D9">
              <w:rPr>
                <w:rFonts w:ascii="Arial" w:hAnsi="Arial" w:cs="Arial"/>
                <w:b/>
                <w:sz w:val="22"/>
                <w:szCs w:val="22"/>
              </w:rPr>
              <w:t>Grand Total Inclusive VAT</w:t>
            </w:r>
          </w:p>
        </w:tc>
        <w:tc>
          <w:tcPr>
            <w:tcW w:w="1410" w:type="dxa"/>
          </w:tcPr>
          <w:p w14:paraId="53CCCC6C" w14:textId="77777777" w:rsidR="001245AC" w:rsidRPr="004610D9" w:rsidRDefault="001245AC" w:rsidP="00EF509E">
            <w:pPr>
              <w:spacing w:line="360" w:lineRule="auto"/>
              <w:jc w:val="both"/>
              <w:rPr>
                <w:rFonts w:ascii="Arial" w:hAnsi="Arial" w:cs="Arial"/>
                <w:b/>
                <w:sz w:val="22"/>
                <w:szCs w:val="22"/>
              </w:rPr>
            </w:pPr>
          </w:p>
        </w:tc>
      </w:tr>
    </w:tbl>
    <w:p w14:paraId="04D7D9A7" w14:textId="5585B73B"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BB70" w14:textId="77777777" w:rsidR="00F2627D" w:rsidRDefault="00F2627D">
      <w:r>
        <w:separator/>
      </w:r>
    </w:p>
  </w:endnote>
  <w:endnote w:type="continuationSeparator" w:id="0">
    <w:p w14:paraId="01F112FF" w14:textId="77777777" w:rsidR="00F2627D" w:rsidRDefault="00F2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2359" w14:textId="77777777" w:rsidR="00F2627D" w:rsidRDefault="00F2627D">
      <w:r>
        <w:separator/>
      </w:r>
    </w:p>
  </w:footnote>
  <w:footnote w:type="continuationSeparator" w:id="0">
    <w:p w14:paraId="50981449" w14:textId="77777777" w:rsidR="00F2627D" w:rsidRDefault="00F2627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p w14:paraId="47E077D0" w14:textId="77777777" w:rsidR="00C12B5C" w:rsidRDefault="00C12B5C"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319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62D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4B38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6EEA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F4C8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73955A9"/>
    <w:multiLevelType w:val="hybridMultilevel"/>
    <w:tmpl w:val="D99C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8E53F3"/>
    <w:multiLevelType w:val="hybridMultilevel"/>
    <w:tmpl w:val="D492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D56B4C"/>
    <w:multiLevelType w:val="multilevel"/>
    <w:tmpl w:val="50704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12E586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5" w15:restartNumberingAfterBreak="0">
    <w:nsid w:val="18B223FB"/>
    <w:multiLevelType w:val="hybridMultilevel"/>
    <w:tmpl w:val="6570FA4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C9BB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CCA96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E6B2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E9905FA"/>
    <w:multiLevelType w:val="hybridMultilevel"/>
    <w:tmpl w:val="FB50D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28BF62DF"/>
    <w:multiLevelType w:val="multilevel"/>
    <w:tmpl w:val="87F43F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BA34484"/>
    <w:multiLevelType w:val="multilevel"/>
    <w:tmpl w:val="9F1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30E33996"/>
    <w:multiLevelType w:val="multilevel"/>
    <w:tmpl w:val="C680C81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7C3A20"/>
    <w:multiLevelType w:val="hybridMultilevel"/>
    <w:tmpl w:val="3E48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A5B6F"/>
    <w:multiLevelType w:val="multilevel"/>
    <w:tmpl w:val="06AAF69A"/>
    <w:lvl w:ilvl="0">
      <w:start w:val="6"/>
      <w:numFmt w:val="decimal"/>
      <w:lvlText w:val="%1."/>
      <w:lvlJc w:val="left"/>
      <w:pPr>
        <w:ind w:left="360" w:hanging="360"/>
      </w:pPr>
      <w:rPr>
        <w:rFonts w:ascii="Arial" w:hAnsi="Arial" w:hint="default"/>
        <w:i w:val="0"/>
        <w:color w:val="000000" w:themeColor="text1"/>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6DBB7EF2"/>
    <w:multiLevelType w:val="hybridMultilevel"/>
    <w:tmpl w:val="93DCF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CC29CD"/>
    <w:multiLevelType w:val="multilevel"/>
    <w:tmpl w:val="CD7E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8"/>
  </w:num>
  <w:num w:numId="2" w16cid:durableId="1386955166">
    <w:abstractNumId w:val="6"/>
  </w:num>
  <w:num w:numId="3" w16cid:durableId="1239906215">
    <w:abstractNumId w:val="50"/>
  </w:num>
  <w:num w:numId="4" w16cid:durableId="753166714">
    <w:abstractNumId w:val="34"/>
  </w:num>
  <w:num w:numId="5" w16cid:durableId="1971936993">
    <w:abstractNumId w:val="39"/>
  </w:num>
  <w:num w:numId="6" w16cid:durableId="915363479">
    <w:abstractNumId w:val="23"/>
  </w:num>
  <w:num w:numId="7" w16cid:durableId="111480456">
    <w:abstractNumId w:val="49"/>
  </w:num>
  <w:num w:numId="8" w16cid:durableId="1111781377">
    <w:abstractNumId w:val="30"/>
  </w:num>
  <w:num w:numId="9" w16cid:durableId="932932536">
    <w:abstractNumId w:val="10"/>
  </w:num>
  <w:num w:numId="10" w16cid:durableId="1017535581">
    <w:abstractNumId w:val="43"/>
  </w:num>
  <w:num w:numId="11" w16cid:durableId="324019106">
    <w:abstractNumId w:val="22"/>
  </w:num>
  <w:num w:numId="12" w16cid:durableId="2047438662">
    <w:abstractNumId w:val="26"/>
  </w:num>
  <w:num w:numId="13" w16cid:durableId="76829600">
    <w:abstractNumId w:val="37"/>
  </w:num>
  <w:num w:numId="14" w16cid:durableId="1963919741">
    <w:abstractNumId w:val="14"/>
  </w:num>
  <w:num w:numId="15" w16cid:durableId="1279139074">
    <w:abstractNumId w:val="35"/>
  </w:num>
  <w:num w:numId="16" w16cid:durableId="1052927236">
    <w:abstractNumId w:val="44"/>
  </w:num>
  <w:num w:numId="17" w16cid:durableId="1748260131">
    <w:abstractNumId w:val="25"/>
  </w:num>
  <w:num w:numId="18" w16cid:durableId="818501363">
    <w:abstractNumId w:val="7"/>
  </w:num>
  <w:num w:numId="19" w16cid:durableId="1830168401">
    <w:abstractNumId w:val="42"/>
  </w:num>
  <w:num w:numId="20" w16cid:durableId="156851608">
    <w:abstractNumId w:val="45"/>
  </w:num>
  <w:num w:numId="21" w16cid:durableId="950622957">
    <w:abstractNumId w:val="38"/>
  </w:num>
  <w:num w:numId="22" w16cid:durableId="936255654">
    <w:abstractNumId w:val="33"/>
    <w:lvlOverride w:ilvl="0">
      <w:startOverride w:val="1"/>
    </w:lvlOverride>
    <w:lvlOverride w:ilvl="1"/>
    <w:lvlOverride w:ilvl="2"/>
    <w:lvlOverride w:ilvl="3"/>
    <w:lvlOverride w:ilvl="4"/>
    <w:lvlOverride w:ilvl="5"/>
    <w:lvlOverride w:ilvl="6"/>
    <w:lvlOverride w:ilvl="7"/>
    <w:lvlOverride w:ilvl="8"/>
  </w:num>
  <w:num w:numId="23" w16cid:durableId="41834373">
    <w:abstractNumId w:val="5"/>
  </w:num>
  <w:num w:numId="24" w16cid:durableId="1175220945">
    <w:abstractNumId w:val="46"/>
  </w:num>
  <w:num w:numId="25" w16cid:durableId="420569470">
    <w:abstractNumId w:val="24"/>
  </w:num>
  <w:num w:numId="26" w16cid:durableId="1981568904">
    <w:abstractNumId w:val="29"/>
  </w:num>
  <w:num w:numId="27" w16cid:durableId="1171329933">
    <w:abstractNumId w:val="21"/>
  </w:num>
  <w:num w:numId="28" w16cid:durableId="1254437900">
    <w:abstractNumId w:val="36"/>
  </w:num>
  <w:num w:numId="29" w16cid:durableId="1973175160">
    <w:abstractNumId w:val="31"/>
  </w:num>
  <w:num w:numId="30" w16cid:durableId="658927456">
    <w:abstractNumId w:val="12"/>
  </w:num>
  <w:num w:numId="31" w16cid:durableId="350649883">
    <w:abstractNumId w:val="19"/>
  </w:num>
  <w:num w:numId="32" w16cid:durableId="494690876">
    <w:abstractNumId w:val="40"/>
  </w:num>
  <w:num w:numId="33" w16cid:durableId="1156798526">
    <w:abstractNumId w:val="8"/>
  </w:num>
  <w:num w:numId="34" w16cid:durableId="1959028438">
    <w:abstractNumId w:val="16"/>
  </w:num>
  <w:num w:numId="35" w16cid:durableId="1166748515">
    <w:abstractNumId w:val="4"/>
  </w:num>
  <w:num w:numId="36" w16cid:durableId="251017074">
    <w:abstractNumId w:val="13"/>
  </w:num>
  <w:num w:numId="37" w16cid:durableId="766927216">
    <w:abstractNumId w:val="3"/>
  </w:num>
  <w:num w:numId="38" w16cid:durableId="1115559184">
    <w:abstractNumId w:val="1"/>
  </w:num>
  <w:num w:numId="39" w16cid:durableId="681905422">
    <w:abstractNumId w:val="17"/>
  </w:num>
  <w:num w:numId="40" w16cid:durableId="1909878457">
    <w:abstractNumId w:val="2"/>
  </w:num>
  <w:num w:numId="41" w16cid:durableId="133841472">
    <w:abstractNumId w:val="0"/>
  </w:num>
  <w:num w:numId="42" w16cid:durableId="1696803141">
    <w:abstractNumId w:val="47"/>
  </w:num>
  <w:num w:numId="43" w16cid:durableId="1703288858">
    <w:abstractNumId w:val="15"/>
  </w:num>
  <w:num w:numId="44" w16cid:durableId="1477528531">
    <w:abstractNumId w:val="11"/>
  </w:num>
  <w:num w:numId="45" w16cid:durableId="2083790079">
    <w:abstractNumId w:val="27"/>
  </w:num>
  <w:num w:numId="46" w16cid:durableId="72751132">
    <w:abstractNumId w:val="41"/>
  </w:num>
  <w:num w:numId="47" w16cid:durableId="1757433978">
    <w:abstractNumId w:val="20"/>
  </w:num>
  <w:num w:numId="48" w16cid:durableId="2074230803">
    <w:abstractNumId w:val="32"/>
  </w:num>
  <w:num w:numId="49" w16cid:durableId="654535230">
    <w:abstractNumId w:val="9"/>
  </w:num>
  <w:num w:numId="50" w16cid:durableId="1560440463">
    <w:abstractNumId w:val="48"/>
  </w:num>
  <w:num w:numId="51" w16cid:durableId="89282883">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AF0"/>
    <w:rsid w:val="0001423A"/>
    <w:rsid w:val="00015226"/>
    <w:rsid w:val="0001565E"/>
    <w:rsid w:val="000161AB"/>
    <w:rsid w:val="00017590"/>
    <w:rsid w:val="00020F78"/>
    <w:rsid w:val="0002351C"/>
    <w:rsid w:val="00023928"/>
    <w:rsid w:val="00023C09"/>
    <w:rsid w:val="00023E00"/>
    <w:rsid w:val="00024847"/>
    <w:rsid w:val="00025388"/>
    <w:rsid w:val="0002593A"/>
    <w:rsid w:val="00026558"/>
    <w:rsid w:val="0003072D"/>
    <w:rsid w:val="000311A1"/>
    <w:rsid w:val="0003296C"/>
    <w:rsid w:val="000341C2"/>
    <w:rsid w:val="00034EB7"/>
    <w:rsid w:val="0003536E"/>
    <w:rsid w:val="000379D9"/>
    <w:rsid w:val="00040DE0"/>
    <w:rsid w:val="00041CD3"/>
    <w:rsid w:val="0004408F"/>
    <w:rsid w:val="00044AA3"/>
    <w:rsid w:val="000450B4"/>
    <w:rsid w:val="00046D75"/>
    <w:rsid w:val="0005259D"/>
    <w:rsid w:val="00053700"/>
    <w:rsid w:val="00055455"/>
    <w:rsid w:val="00056177"/>
    <w:rsid w:val="00056611"/>
    <w:rsid w:val="00060079"/>
    <w:rsid w:val="000600C3"/>
    <w:rsid w:val="00061B81"/>
    <w:rsid w:val="00061DEA"/>
    <w:rsid w:val="00061EB6"/>
    <w:rsid w:val="00062621"/>
    <w:rsid w:val="00062AA3"/>
    <w:rsid w:val="00063564"/>
    <w:rsid w:val="000639CE"/>
    <w:rsid w:val="000639E1"/>
    <w:rsid w:val="00063F99"/>
    <w:rsid w:val="00066408"/>
    <w:rsid w:val="00066913"/>
    <w:rsid w:val="00067032"/>
    <w:rsid w:val="00070888"/>
    <w:rsid w:val="00071677"/>
    <w:rsid w:val="00072C95"/>
    <w:rsid w:val="0007429A"/>
    <w:rsid w:val="0007638A"/>
    <w:rsid w:val="0007744D"/>
    <w:rsid w:val="00077B7F"/>
    <w:rsid w:val="00077E7E"/>
    <w:rsid w:val="0008002A"/>
    <w:rsid w:val="000800EC"/>
    <w:rsid w:val="00082040"/>
    <w:rsid w:val="00082077"/>
    <w:rsid w:val="00083B2E"/>
    <w:rsid w:val="00084A16"/>
    <w:rsid w:val="00085AB7"/>
    <w:rsid w:val="000875EF"/>
    <w:rsid w:val="000902DB"/>
    <w:rsid w:val="00090CB6"/>
    <w:rsid w:val="0009179B"/>
    <w:rsid w:val="00091871"/>
    <w:rsid w:val="00092221"/>
    <w:rsid w:val="000936AF"/>
    <w:rsid w:val="000942D3"/>
    <w:rsid w:val="00094CBD"/>
    <w:rsid w:val="00094E0B"/>
    <w:rsid w:val="000970A3"/>
    <w:rsid w:val="000A056E"/>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0E0"/>
    <w:rsid w:val="000C2896"/>
    <w:rsid w:val="000C2FE2"/>
    <w:rsid w:val="000C435B"/>
    <w:rsid w:val="000C4871"/>
    <w:rsid w:val="000C5FF6"/>
    <w:rsid w:val="000C6C0F"/>
    <w:rsid w:val="000D0096"/>
    <w:rsid w:val="000D0F90"/>
    <w:rsid w:val="000D191A"/>
    <w:rsid w:val="000D2685"/>
    <w:rsid w:val="000D2BFF"/>
    <w:rsid w:val="000D2EA1"/>
    <w:rsid w:val="000D4875"/>
    <w:rsid w:val="000D7775"/>
    <w:rsid w:val="000E1D2E"/>
    <w:rsid w:val="000E260C"/>
    <w:rsid w:val="000E3B96"/>
    <w:rsid w:val="000E3C6B"/>
    <w:rsid w:val="000F1E6C"/>
    <w:rsid w:val="000F37B5"/>
    <w:rsid w:val="000F3AAB"/>
    <w:rsid w:val="000F485A"/>
    <w:rsid w:val="000F5F1B"/>
    <w:rsid w:val="000F76A9"/>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45AC"/>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6B99"/>
    <w:rsid w:val="001473F3"/>
    <w:rsid w:val="00150248"/>
    <w:rsid w:val="00151EDA"/>
    <w:rsid w:val="0015457C"/>
    <w:rsid w:val="00155DDC"/>
    <w:rsid w:val="001602A3"/>
    <w:rsid w:val="0016031B"/>
    <w:rsid w:val="001607E4"/>
    <w:rsid w:val="00160D94"/>
    <w:rsid w:val="0016130D"/>
    <w:rsid w:val="001631A5"/>
    <w:rsid w:val="001638C1"/>
    <w:rsid w:val="00163E80"/>
    <w:rsid w:val="00164753"/>
    <w:rsid w:val="00164D45"/>
    <w:rsid w:val="001651F0"/>
    <w:rsid w:val="00165348"/>
    <w:rsid w:val="00165CBE"/>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6EEF"/>
    <w:rsid w:val="0018703C"/>
    <w:rsid w:val="00187B91"/>
    <w:rsid w:val="00190E62"/>
    <w:rsid w:val="00190EFD"/>
    <w:rsid w:val="001911DF"/>
    <w:rsid w:val="00191B66"/>
    <w:rsid w:val="00191D38"/>
    <w:rsid w:val="00195459"/>
    <w:rsid w:val="00195477"/>
    <w:rsid w:val="00195764"/>
    <w:rsid w:val="0019663D"/>
    <w:rsid w:val="001967E7"/>
    <w:rsid w:val="00197AD5"/>
    <w:rsid w:val="001A02EB"/>
    <w:rsid w:val="001A1EAF"/>
    <w:rsid w:val="001A2922"/>
    <w:rsid w:val="001A3001"/>
    <w:rsid w:val="001A4269"/>
    <w:rsid w:val="001A460D"/>
    <w:rsid w:val="001A4677"/>
    <w:rsid w:val="001A5C2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1F2A"/>
    <w:rsid w:val="001D5466"/>
    <w:rsid w:val="001D56C0"/>
    <w:rsid w:val="001D56E8"/>
    <w:rsid w:val="001D699E"/>
    <w:rsid w:val="001E1056"/>
    <w:rsid w:val="001E106E"/>
    <w:rsid w:val="001E1DCB"/>
    <w:rsid w:val="001E3595"/>
    <w:rsid w:val="001E3D92"/>
    <w:rsid w:val="001E54E3"/>
    <w:rsid w:val="001E5A4C"/>
    <w:rsid w:val="001E5C8D"/>
    <w:rsid w:val="001F088C"/>
    <w:rsid w:val="001F0A20"/>
    <w:rsid w:val="001F2737"/>
    <w:rsid w:val="001F2E9E"/>
    <w:rsid w:val="001F30DB"/>
    <w:rsid w:val="001F359C"/>
    <w:rsid w:val="001F4708"/>
    <w:rsid w:val="001F79F7"/>
    <w:rsid w:val="00200C81"/>
    <w:rsid w:val="00201372"/>
    <w:rsid w:val="00205497"/>
    <w:rsid w:val="002064E9"/>
    <w:rsid w:val="00210557"/>
    <w:rsid w:val="002115B2"/>
    <w:rsid w:val="00212090"/>
    <w:rsid w:val="002123FA"/>
    <w:rsid w:val="002133F7"/>
    <w:rsid w:val="00213894"/>
    <w:rsid w:val="00216830"/>
    <w:rsid w:val="00216968"/>
    <w:rsid w:val="00216A03"/>
    <w:rsid w:val="00217C95"/>
    <w:rsid w:val="00220287"/>
    <w:rsid w:val="0022112F"/>
    <w:rsid w:val="00221703"/>
    <w:rsid w:val="00221C77"/>
    <w:rsid w:val="00221FDB"/>
    <w:rsid w:val="00222F5D"/>
    <w:rsid w:val="00223A73"/>
    <w:rsid w:val="00224AA8"/>
    <w:rsid w:val="00225670"/>
    <w:rsid w:val="0022681B"/>
    <w:rsid w:val="002279B2"/>
    <w:rsid w:val="0023015A"/>
    <w:rsid w:val="00231510"/>
    <w:rsid w:val="0023331E"/>
    <w:rsid w:val="002354DE"/>
    <w:rsid w:val="00235D1E"/>
    <w:rsid w:val="002373B6"/>
    <w:rsid w:val="002422B5"/>
    <w:rsid w:val="00243385"/>
    <w:rsid w:val="00243599"/>
    <w:rsid w:val="00243C19"/>
    <w:rsid w:val="002444D5"/>
    <w:rsid w:val="00244D45"/>
    <w:rsid w:val="002452B9"/>
    <w:rsid w:val="00245837"/>
    <w:rsid w:val="00246620"/>
    <w:rsid w:val="00246CB4"/>
    <w:rsid w:val="00246E55"/>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2BAD"/>
    <w:rsid w:val="00272BFE"/>
    <w:rsid w:val="00273762"/>
    <w:rsid w:val="002744AA"/>
    <w:rsid w:val="00275B59"/>
    <w:rsid w:val="00275D07"/>
    <w:rsid w:val="00280356"/>
    <w:rsid w:val="00280A60"/>
    <w:rsid w:val="00283202"/>
    <w:rsid w:val="00283D37"/>
    <w:rsid w:val="00284477"/>
    <w:rsid w:val="00287D14"/>
    <w:rsid w:val="0029037B"/>
    <w:rsid w:val="00291480"/>
    <w:rsid w:val="0029489A"/>
    <w:rsid w:val="002952C6"/>
    <w:rsid w:val="00295551"/>
    <w:rsid w:val="002966B6"/>
    <w:rsid w:val="0029688E"/>
    <w:rsid w:val="002972BD"/>
    <w:rsid w:val="002A0F17"/>
    <w:rsid w:val="002A1780"/>
    <w:rsid w:val="002A1B33"/>
    <w:rsid w:val="002A275F"/>
    <w:rsid w:val="002A6340"/>
    <w:rsid w:val="002A752C"/>
    <w:rsid w:val="002B0095"/>
    <w:rsid w:val="002B0BBC"/>
    <w:rsid w:val="002B0BED"/>
    <w:rsid w:val="002B1029"/>
    <w:rsid w:val="002B18D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DB4"/>
    <w:rsid w:val="002D2F5B"/>
    <w:rsid w:val="002D2FB0"/>
    <w:rsid w:val="002D303F"/>
    <w:rsid w:val="002D3834"/>
    <w:rsid w:val="002D4D3B"/>
    <w:rsid w:val="002D5198"/>
    <w:rsid w:val="002D51DD"/>
    <w:rsid w:val="002D5815"/>
    <w:rsid w:val="002D6393"/>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2981"/>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431F"/>
    <w:rsid w:val="003352FA"/>
    <w:rsid w:val="0033603A"/>
    <w:rsid w:val="003362CF"/>
    <w:rsid w:val="00340182"/>
    <w:rsid w:val="0034111A"/>
    <w:rsid w:val="003428CD"/>
    <w:rsid w:val="00343EBA"/>
    <w:rsid w:val="003444A6"/>
    <w:rsid w:val="00344CDD"/>
    <w:rsid w:val="00347E13"/>
    <w:rsid w:val="00351707"/>
    <w:rsid w:val="00351919"/>
    <w:rsid w:val="0035209A"/>
    <w:rsid w:val="003522EE"/>
    <w:rsid w:val="003529FC"/>
    <w:rsid w:val="003539F0"/>
    <w:rsid w:val="00353BF1"/>
    <w:rsid w:val="00356D38"/>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7E8"/>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0920"/>
    <w:rsid w:val="003B17D3"/>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3808"/>
    <w:rsid w:val="003D4E3A"/>
    <w:rsid w:val="003D6D1A"/>
    <w:rsid w:val="003D6D3D"/>
    <w:rsid w:val="003E2A81"/>
    <w:rsid w:val="003E491A"/>
    <w:rsid w:val="003E5293"/>
    <w:rsid w:val="003E5CB8"/>
    <w:rsid w:val="003F219E"/>
    <w:rsid w:val="003F2E0B"/>
    <w:rsid w:val="003F3084"/>
    <w:rsid w:val="003F5BA2"/>
    <w:rsid w:val="003F6285"/>
    <w:rsid w:val="003F6AA5"/>
    <w:rsid w:val="003F73FD"/>
    <w:rsid w:val="003F7FAF"/>
    <w:rsid w:val="004005E5"/>
    <w:rsid w:val="004008AA"/>
    <w:rsid w:val="00400A2A"/>
    <w:rsid w:val="00400A6C"/>
    <w:rsid w:val="00402B3D"/>
    <w:rsid w:val="0040377A"/>
    <w:rsid w:val="0040547B"/>
    <w:rsid w:val="00405C95"/>
    <w:rsid w:val="004078DD"/>
    <w:rsid w:val="00411D1A"/>
    <w:rsid w:val="00412716"/>
    <w:rsid w:val="00412B1D"/>
    <w:rsid w:val="00413FE5"/>
    <w:rsid w:val="00414880"/>
    <w:rsid w:val="00414B11"/>
    <w:rsid w:val="00414E48"/>
    <w:rsid w:val="004163DE"/>
    <w:rsid w:val="00417A9B"/>
    <w:rsid w:val="00417F6D"/>
    <w:rsid w:val="00422526"/>
    <w:rsid w:val="0042333D"/>
    <w:rsid w:val="00423BD6"/>
    <w:rsid w:val="00424899"/>
    <w:rsid w:val="00424B19"/>
    <w:rsid w:val="00426CF2"/>
    <w:rsid w:val="00426FDE"/>
    <w:rsid w:val="00427DD2"/>
    <w:rsid w:val="00430A46"/>
    <w:rsid w:val="00431B3D"/>
    <w:rsid w:val="00435AB9"/>
    <w:rsid w:val="00435E0A"/>
    <w:rsid w:val="00437C0A"/>
    <w:rsid w:val="00440627"/>
    <w:rsid w:val="00442921"/>
    <w:rsid w:val="00442F34"/>
    <w:rsid w:val="00442FCC"/>
    <w:rsid w:val="004434B3"/>
    <w:rsid w:val="00443A4A"/>
    <w:rsid w:val="00444089"/>
    <w:rsid w:val="004454F7"/>
    <w:rsid w:val="00447918"/>
    <w:rsid w:val="004479E5"/>
    <w:rsid w:val="00450290"/>
    <w:rsid w:val="0045079A"/>
    <w:rsid w:val="0045280F"/>
    <w:rsid w:val="00452868"/>
    <w:rsid w:val="00453C9A"/>
    <w:rsid w:val="00454688"/>
    <w:rsid w:val="004555E7"/>
    <w:rsid w:val="00456565"/>
    <w:rsid w:val="004574E4"/>
    <w:rsid w:val="00461069"/>
    <w:rsid w:val="004610D9"/>
    <w:rsid w:val="0046161D"/>
    <w:rsid w:val="0046344D"/>
    <w:rsid w:val="00464218"/>
    <w:rsid w:val="004659E2"/>
    <w:rsid w:val="00466DD5"/>
    <w:rsid w:val="004700A5"/>
    <w:rsid w:val="0047045B"/>
    <w:rsid w:val="00473823"/>
    <w:rsid w:val="00474076"/>
    <w:rsid w:val="004749E6"/>
    <w:rsid w:val="00474EDD"/>
    <w:rsid w:val="004751DA"/>
    <w:rsid w:val="00475A94"/>
    <w:rsid w:val="00476B6E"/>
    <w:rsid w:val="0047714F"/>
    <w:rsid w:val="0048242B"/>
    <w:rsid w:val="0048399A"/>
    <w:rsid w:val="00483B49"/>
    <w:rsid w:val="0048444A"/>
    <w:rsid w:val="00484914"/>
    <w:rsid w:val="00484A05"/>
    <w:rsid w:val="00485038"/>
    <w:rsid w:val="00485780"/>
    <w:rsid w:val="00486F60"/>
    <w:rsid w:val="004918F0"/>
    <w:rsid w:val="00492C97"/>
    <w:rsid w:val="00495EC7"/>
    <w:rsid w:val="00496AC3"/>
    <w:rsid w:val="0049778E"/>
    <w:rsid w:val="004A1038"/>
    <w:rsid w:val="004A1357"/>
    <w:rsid w:val="004A2BFE"/>
    <w:rsid w:val="004A2C9B"/>
    <w:rsid w:val="004A3A10"/>
    <w:rsid w:val="004A3D97"/>
    <w:rsid w:val="004A4CBA"/>
    <w:rsid w:val="004A7736"/>
    <w:rsid w:val="004A7830"/>
    <w:rsid w:val="004B1171"/>
    <w:rsid w:val="004B2DF9"/>
    <w:rsid w:val="004B4537"/>
    <w:rsid w:val="004B5A2A"/>
    <w:rsid w:val="004B6A74"/>
    <w:rsid w:val="004B7CD0"/>
    <w:rsid w:val="004C04CB"/>
    <w:rsid w:val="004C114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D1E"/>
    <w:rsid w:val="004F5E48"/>
    <w:rsid w:val="004F676F"/>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DFF"/>
    <w:rsid w:val="00532E49"/>
    <w:rsid w:val="00534391"/>
    <w:rsid w:val="00534393"/>
    <w:rsid w:val="0053488A"/>
    <w:rsid w:val="00534F66"/>
    <w:rsid w:val="0053667A"/>
    <w:rsid w:val="0053764D"/>
    <w:rsid w:val="005406D5"/>
    <w:rsid w:val="00540EB9"/>
    <w:rsid w:val="00540F5A"/>
    <w:rsid w:val="00541174"/>
    <w:rsid w:val="00542548"/>
    <w:rsid w:val="0054271D"/>
    <w:rsid w:val="00544AEB"/>
    <w:rsid w:val="00545E54"/>
    <w:rsid w:val="00545F63"/>
    <w:rsid w:val="00546F1E"/>
    <w:rsid w:val="00551D88"/>
    <w:rsid w:val="00553227"/>
    <w:rsid w:val="005555E5"/>
    <w:rsid w:val="0055570A"/>
    <w:rsid w:val="00556EDB"/>
    <w:rsid w:val="00560041"/>
    <w:rsid w:val="005663B6"/>
    <w:rsid w:val="005663D0"/>
    <w:rsid w:val="005671E2"/>
    <w:rsid w:val="00570736"/>
    <w:rsid w:val="005711E1"/>
    <w:rsid w:val="005719F3"/>
    <w:rsid w:val="00571E33"/>
    <w:rsid w:val="005734C4"/>
    <w:rsid w:val="00575240"/>
    <w:rsid w:val="00575348"/>
    <w:rsid w:val="0057672F"/>
    <w:rsid w:val="00576749"/>
    <w:rsid w:val="00580A80"/>
    <w:rsid w:val="00581A73"/>
    <w:rsid w:val="005828F9"/>
    <w:rsid w:val="00584308"/>
    <w:rsid w:val="00586719"/>
    <w:rsid w:val="005913B7"/>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3586"/>
    <w:rsid w:val="005C4C22"/>
    <w:rsid w:val="005C5C34"/>
    <w:rsid w:val="005C5C35"/>
    <w:rsid w:val="005C61DC"/>
    <w:rsid w:val="005C6CC0"/>
    <w:rsid w:val="005C6D9E"/>
    <w:rsid w:val="005D1345"/>
    <w:rsid w:val="005D2CFD"/>
    <w:rsid w:val="005D37A6"/>
    <w:rsid w:val="005D4DF2"/>
    <w:rsid w:val="005D5A2E"/>
    <w:rsid w:val="005D6547"/>
    <w:rsid w:val="005D6A01"/>
    <w:rsid w:val="005D7C92"/>
    <w:rsid w:val="005D7C98"/>
    <w:rsid w:val="005E0F5A"/>
    <w:rsid w:val="005E0FF6"/>
    <w:rsid w:val="005E2B98"/>
    <w:rsid w:val="005E2BF5"/>
    <w:rsid w:val="005E31C2"/>
    <w:rsid w:val="005E38AE"/>
    <w:rsid w:val="005E4FC0"/>
    <w:rsid w:val="005E55E8"/>
    <w:rsid w:val="005E5AA8"/>
    <w:rsid w:val="005E5C7E"/>
    <w:rsid w:val="005E6A09"/>
    <w:rsid w:val="005E6A3F"/>
    <w:rsid w:val="005E6C8A"/>
    <w:rsid w:val="005E76BF"/>
    <w:rsid w:val="005F0980"/>
    <w:rsid w:val="005F398A"/>
    <w:rsid w:val="005F5B3E"/>
    <w:rsid w:val="005F75F0"/>
    <w:rsid w:val="005F78A1"/>
    <w:rsid w:val="006041DF"/>
    <w:rsid w:val="00604A81"/>
    <w:rsid w:val="00605FD2"/>
    <w:rsid w:val="00606279"/>
    <w:rsid w:val="006069F3"/>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36614"/>
    <w:rsid w:val="0063773C"/>
    <w:rsid w:val="0064263C"/>
    <w:rsid w:val="006447B5"/>
    <w:rsid w:val="00646B3D"/>
    <w:rsid w:val="006510F9"/>
    <w:rsid w:val="006524C0"/>
    <w:rsid w:val="00652A3B"/>
    <w:rsid w:val="00653138"/>
    <w:rsid w:val="006552CD"/>
    <w:rsid w:val="00655DEC"/>
    <w:rsid w:val="00655F80"/>
    <w:rsid w:val="00656C46"/>
    <w:rsid w:val="00656D5E"/>
    <w:rsid w:val="00656EDA"/>
    <w:rsid w:val="00657CF5"/>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F96"/>
    <w:rsid w:val="006B38DE"/>
    <w:rsid w:val="006B39C3"/>
    <w:rsid w:val="006B4B4C"/>
    <w:rsid w:val="006B7200"/>
    <w:rsid w:val="006B740D"/>
    <w:rsid w:val="006C004E"/>
    <w:rsid w:val="006C016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D07"/>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3A8"/>
    <w:rsid w:val="00706962"/>
    <w:rsid w:val="0071061E"/>
    <w:rsid w:val="00710F23"/>
    <w:rsid w:val="00711AF2"/>
    <w:rsid w:val="007120F7"/>
    <w:rsid w:val="0071350B"/>
    <w:rsid w:val="00714FE1"/>
    <w:rsid w:val="007151BB"/>
    <w:rsid w:val="007155DA"/>
    <w:rsid w:val="00716D07"/>
    <w:rsid w:val="0071719D"/>
    <w:rsid w:val="00717585"/>
    <w:rsid w:val="00720EE4"/>
    <w:rsid w:val="00723271"/>
    <w:rsid w:val="0072339B"/>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67CB9"/>
    <w:rsid w:val="00771452"/>
    <w:rsid w:val="00772BCF"/>
    <w:rsid w:val="0077321B"/>
    <w:rsid w:val="007739EF"/>
    <w:rsid w:val="00773FD5"/>
    <w:rsid w:val="00774F47"/>
    <w:rsid w:val="00776F54"/>
    <w:rsid w:val="007804C7"/>
    <w:rsid w:val="007804F9"/>
    <w:rsid w:val="00781D07"/>
    <w:rsid w:val="007820A6"/>
    <w:rsid w:val="007844F3"/>
    <w:rsid w:val="007844F7"/>
    <w:rsid w:val="007851AB"/>
    <w:rsid w:val="00785C39"/>
    <w:rsid w:val="00790F18"/>
    <w:rsid w:val="00791F8A"/>
    <w:rsid w:val="00792244"/>
    <w:rsid w:val="00792C2D"/>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4ED"/>
    <w:rsid w:val="007B5FF8"/>
    <w:rsid w:val="007B6B34"/>
    <w:rsid w:val="007B782B"/>
    <w:rsid w:val="007B79FD"/>
    <w:rsid w:val="007C154F"/>
    <w:rsid w:val="007C1DF5"/>
    <w:rsid w:val="007C2E92"/>
    <w:rsid w:val="007C3930"/>
    <w:rsid w:val="007C4873"/>
    <w:rsid w:val="007C530C"/>
    <w:rsid w:val="007C54B0"/>
    <w:rsid w:val="007C6566"/>
    <w:rsid w:val="007C72D7"/>
    <w:rsid w:val="007C7E4C"/>
    <w:rsid w:val="007C7E8E"/>
    <w:rsid w:val="007D1C90"/>
    <w:rsid w:val="007D1CBD"/>
    <w:rsid w:val="007D3D42"/>
    <w:rsid w:val="007D41ED"/>
    <w:rsid w:val="007D54F6"/>
    <w:rsid w:val="007D56FA"/>
    <w:rsid w:val="007D5CC6"/>
    <w:rsid w:val="007D6C90"/>
    <w:rsid w:val="007D72CE"/>
    <w:rsid w:val="007E005F"/>
    <w:rsid w:val="007E09DB"/>
    <w:rsid w:val="007E1493"/>
    <w:rsid w:val="007E3297"/>
    <w:rsid w:val="007E3594"/>
    <w:rsid w:val="007E45F4"/>
    <w:rsid w:val="007E4C49"/>
    <w:rsid w:val="007E628E"/>
    <w:rsid w:val="007E7049"/>
    <w:rsid w:val="007E75C8"/>
    <w:rsid w:val="007F09D7"/>
    <w:rsid w:val="007F2023"/>
    <w:rsid w:val="007F451C"/>
    <w:rsid w:val="00800E44"/>
    <w:rsid w:val="00801E13"/>
    <w:rsid w:val="0080576B"/>
    <w:rsid w:val="00805A40"/>
    <w:rsid w:val="00805B12"/>
    <w:rsid w:val="00805B85"/>
    <w:rsid w:val="008067AB"/>
    <w:rsid w:val="008078BD"/>
    <w:rsid w:val="0081082C"/>
    <w:rsid w:val="00810C10"/>
    <w:rsid w:val="00812692"/>
    <w:rsid w:val="00812752"/>
    <w:rsid w:val="0081315F"/>
    <w:rsid w:val="0081389F"/>
    <w:rsid w:val="0081439A"/>
    <w:rsid w:val="00814506"/>
    <w:rsid w:val="00814516"/>
    <w:rsid w:val="00815F38"/>
    <w:rsid w:val="00816294"/>
    <w:rsid w:val="00820182"/>
    <w:rsid w:val="0082041D"/>
    <w:rsid w:val="0082059F"/>
    <w:rsid w:val="0082142E"/>
    <w:rsid w:val="00821DAC"/>
    <w:rsid w:val="0082227D"/>
    <w:rsid w:val="00824688"/>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468"/>
    <w:rsid w:val="00846D58"/>
    <w:rsid w:val="00846E8E"/>
    <w:rsid w:val="008471E6"/>
    <w:rsid w:val="00847232"/>
    <w:rsid w:val="00847287"/>
    <w:rsid w:val="00847DD9"/>
    <w:rsid w:val="00850484"/>
    <w:rsid w:val="00850CCE"/>
    <w:rsid w:val="00850D78"/>
    <w:rsid w:val="00851758"/>
    <w:rsid w:val="008529C8"/>
    <w:rsid w:val="00852B2E"/>
    <w:rsid w:val="00853992"/>
    <w:rsid w:val="00855054"/>
    <w:rsid w:val="00856B19"/>
    <w:rsid w:val="0085764C"/>
    <w:rsid w:val="008603CD"/>
    <w:rsid w:val="00861D3D"/>
    <w:rsid w:val="0086244A"/>
    <w:rsid w:val="0086387A"/>
    <w:rsid w:val="00863C5A"/>
    <w:rsid w:val="00864781"/>
    <w:rsid w:val="008648F4"/>
    <w:rsid w:val="00866726"/>
    <w:rsid w:val="00867226"/>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FE7"/>
    <w:rsid w:val="008B023A"/>
    <w:rsid w:val="008B2E9D"/>
    <w:rsid w:val="008B2EB5"/>
    <w:rsid w:val="008B4FAB"/>
    <w:rsid w:val="008B695C"/>
    <w:rsid w:val="008B6FD7"/>
    <w:rsid w:val="008B7759"/>
    <w:rsid w:val="008B7D1A"/>
    <w:rsid w:val="008C0D8C"/>
    <w:rsid w:val="008C33AE"/>
    <w:rsid w:val="008C33CF"/>
    <w:rsid w:val="008C442E"/>
    <w:rsid w:val="008C5823"/>
    <w:rsid w:val="008D221A"/>
    <w:rsid w:val="008D22BA"/>
    <w:rsid w:val="008D2E79"/>
    <w:rsid w:val="008D63C8"/>
    <w:rsid w:val="008D783B"/>
    <w:rsid w:val="008E090A"/>
    <w:rsid w:val="008E15C5"/>
    <w:rsid w:val="008E170E"/>
    <w:rsid w:val="008E7EEC"/>
    <w:rsid w:val="008F24B8"/>
    <w:rsid w:val="008F4FCE"/>
    <w:rsid w:val="00902443"/>
    <w:rsid w:val="0090269C"/>
    <w:rsid w:val="00903A2C"/>
    <w:rsid w:val="00903C43"/>
    <w:rsid w:val="00904FA3"/>
    <w:rsid w:val="009067F2"/>
    <w:rsid w:val="00910B33"/>
    <w:rsid w:val="009110F2"/>
    <w:rsid w:val="009137AD"/>
    <w:rsid w:val="009145EB"/>
    <w:rsid w:val="0091555F"/>
    <w:rsid w:val="009167C1"/>
    <w:rsid w:val="00917568"/>
    <w:rsid w:val="00920728"/>
    <w:rsid w:val="00920DB3"/>
    <w:rsid w:val="009210B9"/>
    <w:rsid w:val="009244EE"/>
    <w:rsid w:val="009249A9"/>
    <w:rsid w:val="0092727D"/>
    <w:rsid w:val="009273CD"/>
    <w:rsid w:val="00930752"/>
    <w:rsid w:val="00930D7C"/>
    <w:rsid w:val="00932312"/>
    <w:rsid w:val="00932E4A"/>
    <w:rsid w:val="00933DD9"/>
    <w:rsid w:val="00934067"/>
    <w:rsid w:val="00937623"/>
    <w:rsid w:val="0094093B"/>
    <w:rsid w:val="0094123F"/>
    <w:rsid w:val="00941829"/>
    <w:rsid w:val="00941939"/>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E92"/>
    <w:rsid w:val="009547FA"/>
    <w:rsid w:val="009562A5"/>
    <w:rsid w:val="00960996"/>
    <w:rsid w:val="009622F6"/>
    <w:rsid w:val="00962B79"/>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5995"/>
    <w:rsid w:val="00987A8D"/>
    <w:rsid w:val="009901F0"/>
    <w:rsid w:val="0099025A"/>
    <w:rsid w:val="0099071E"/>
    <w:rsid w:val="00990772"/>
    <w:rsid w:val="00990775"/>
    <w:rsid w:val="00991973"/>
    <w:rsid w:val="00991BC2"/>
    <w:rsid w:val="0099221D"/>
    <w:rsid w:val="00992A4E"/>
    <w:rsid w:val="00992B8A"/>
    <w:rsid w:val="0099371E"/>
    <w:rsid w:val="009956F4"/>
    <w:rsid w:val="00995F22"/>
    <w:rsid w:val="00996E1B"/>
    <w:rsid w:val="00997AF3"/>
    <w:rsid w:val="009A0E25"/>
    <w:rsid w:val="009A1962"/>
    <w:rsid w:val="009A1B88"/>
    <w:rsid w:val="009A272F"/>
    <w:rsid w:val="009A2D96"/>
    <w:rsid w:val="009A366C"/>
    <w:rsid w:val="009A5F42"/>
    <w:rsid w:val="009A77C4"/>
    <w:rsid w:val="009A7BC7"/>
    <w:rsid w:val="009B077E"/>
    <w:rsid w:val="009B099C"/>
    <w:rsid w:val="009B185D"/>
    <w:rsid w:val="009B3C33"/>
    <w:rsid w:val="009B45EE"/>
    <w:rsid w:val="009B469E"/>
    <w:rsid w:val="009B55A8"/>
    <w:rsid w:val="009B7B8E"/>
    <w:rsid w:val="009B7EDC"/>
    <w:rsid w:val="009C0F5E"/>
    <w:rsid w:val="009C156A"/>
    <w:rsid w:val="009C2347"/>
    <w:rsid w:val="009C36E6"/>
    <w:rsid w:val="009C4FE3"/>
    <w:rsid w:val="009C66C6"/>
    <w:rsid w:val="009C7DCA"/>
    <w:rsid w:val="009D0322"/>
    <w:rsid w:val="009D0830"/>
    <w:rsid w:val="009D1193"/>
    <w:rsid w:val="009D132D"/>
    <w:rsid w:val="009D1798"/>
    <w:rsid w:val="009D2A7D"/>
    <w:rsid w:val="009D2C39"/>
    <w:rsid w:val="009D34F4"/>
    <w:rsid w:val="009D504D"/>
    <w:rsid w:val="009D6B84"/>
    <w:rsid w:val="009E0FDF"/>
    <w:rsid w:val="009E1473"/>
    <w:rsid w:val="009E4BFE"/>
    <w:rsid w:val="009E6599"/>
    <w:rsid w:val="009E7C86"/>
    <w:rsid w:val="009F04F4"/>
    <w:rsid w:val="009F0EB6"/>
    <w:rsid w:val="009F34C8"/>
    <w:rsid w:val="009F3601"/>
    <w:rsid w:val="009F3724"/>
    <w:rsid w:val="009F3898"/>
    <w:rsid w:val="009F426D"/>
    <w:rsid w:val="009F4A7A"/>
    <w:rsid w:val="009F4BF9"/>
    <w:rsid w:val="009F4D65"/>
    <w:rsid w:val="009F5D10"/>
    <w:rsid w:val="00A0131F"/>
    <w:rsid w:val="00A01EDF"/>
    <w:rsid w:val="00A020EE"/>
    <w:rsid w:val="00A0211E"/>
    <w:rsid w:val="00A021B7"/>
    <w:rsid w:val="00A028CA"/>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036C"/>
    <w:rsid w:val="00A41E45"/>
    <w:rsid w:val="00A41FE7"/>
    <w:rsid w:val="00A44A8B"/>
    <w:rsid w:val="00A45BE9"/>
    <w:rsid w:val="00A45E99"/>
    <w:rsid w:val="00A45F35"/>
    <w:rsid w:val="00A46363"/>
    <w:rsid w:val="00A52EE9"/>
    <w:rsid w:val="00A5335F"/>
    <w:rsid w:val="00A53A91"/>
    <w:rsid w:val="00A544F1"/>
    <w:rsid w:val="00A545FD"/>
    <w:rsid w:val="00A54F01"/>
    <w:rsid w:val="00A54F59"/>
    <w:rsid w:val="00A55365"/>
    <w:rsid w:val="00A563ED"/>
    <w:rsid w:val="00A61CF9"/>
    <w:rsid w:val="00A61DC6"/>
    <w:rsid w:val="00A6219B"/>
    <w:rsid w:val="00A62DC2"/>
    <w:rsid w:val="00A645B6"/>
    <w:rsid w:val="00A64800"/>
    <w:rsid w:val="00A6497A"/>
    <w:rsid w:val="00A6506E"/>
    <w:rsid w:val="00A659C0"/>
    <w:rsid w:val="00A66BF4"/>
    <w:rsid w:val="00A67777"/>
    <w:rsid w:val="00A677AF"/>
    <w:rsid w:val="00A67A98"/>
    <w:rsid w:val="00A70CBE"/>
    <w:rsid w:val="00A710BC"/>
    <w:rsid w:val="00A72F78"/>
    <w:rsid w:val="00A735B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152"/>
    <w:rsid w:val="00A93BB8"/>
    <w:rsid w:val="00A941F4"/>
    <w:rsid w:val="00A945B8"/>
    <w:rsid w:val="00A945D4"/>
    <w:rsid w:val="00A95B81"/>
    <w:rsid w:val="00A9683A"/>
    <w:rsid w:val="00AA004A"/>
    <w:rsid w:val="00AA00C2"/>
    <w:rsid w:val="00AA016B"/>
    <w:rsid w:val="00AA1EC5"/>
    <w:rsid w:val="00AA400E"/>
    <w:rsid w:val="00AA4FC4"/>
    <w:rsid w:val="00AA67B5"/>
    <w:rsid w:val="00AA7796"/>
    <w:rsid w:val="00AB1F42"/>
    <w:rsid w:val="00AB32DF"/>
    <w:rsid w:val="00AB3810"/>
    <w:rsid w:val="00AB5ABE"/>
    <w:rsid w:val="00AB6A52"/>
    <w:rsid w:val="00AB6A84"/>
    <w:rsid w:val="00AB6AE1"/>
    <w:rsid w:val="00AC08FD"/>
    <w:rsid w:val="00AC1096"/>
    <w:rsid w:val="00AC2C20"/>
    <w:rsid w:val="00AC360F"/>
    <w:rsid w:val="00AC3E6A"/>
    <w:rsid w:val="00AC3E97"/>
    <w:rsid w:val="00AC43D4"/>
    <w:rsid w:val="00AC56B2"/>
    <w:rsid w:val="00AD09EA"/>
    <w:rsid w:val="00AD0BA4"/>
    <w:rsid w:val="00AD16F2"/>
    <w:rsid w:val="00AD3D7F"/>
    <w:rsid w:val="00AD4651"/>
    <w:rsid w:val="00AD5F88"/>
    <w:rsid w:val="00AD6790"/>
    <w:rsid w:val="00AD6ABD"/>
    <w:rsid w:val="00AD765C"/>
    <w:rsid w:val="00AD7D07"/>
    <w:rsid w:val="00AD7DF2"/>
    <w:rsid w:val="00AE1B11"/>
    <w:rsid w:val="00AE3210"/>
    <w:rsid w:val="00AE5C8D"/>
    <w:rsid w:val="00AF002C"/>
    <w:rsid w:val="00AF070F"/>
    <w:rsid w:val="00AF1180"/>
    <w:rsid w:val="00AF13B2"/>
    <w:rsid w:val="00AF1D52"/>
    <w:rsid w:val="00AF2967"/>
    <w:rsid w:val="00AF439E"/>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1D1"/>
    <w:rsid w:val="00B1194A"/>
    <w:rsid w:val="00B1294D"/>
    <w:rsid w:val="00B12A58"/>
    <w:rsid w:val="00B140C5"/>
    <w:rsid w:val="00B14424"/>
    <w:rsid w:val="00B16141"/>
    <w:rsid w:val="00B216C7"/>
    <w:rsid w:val="00B227E6"/>
    <w:rsid w:val="00B23C99"/>
    <w:rsid w:val="00B23F89"/>
    <w:rsid w:val="00B23F98"/>
    <w:rsid w:val="00B2461A"/>
    <w:rsid w:val="00B2466E"/>
    <w:rsid w:val="00B24DEA"/>
    <w:rsid w:val="00B2510F"/>
    <w:rsid w:val="00B25C65"/>
    <w:rsid w:val="00B2676F"/>
    <w:rsid w:val="00B2704C"/>
    <w:rsid w:val="00B27BBD"/>
    <w:rsid w:val="00B27FEE"/>
    <w:rsid w:val="00B300C8"/>
    <w:rsid w:val="00B30360"/>
    <w:rsid w:val="00B30DDF"/>
    <w:rsid w:val="00B31021"/>
    <w:rsid w:val="00B34565"/>
    <w:rsid w:val="00B3468E"/>
    <w:rsid w:val="00B3510C"/>
    <w:rsid w:val="00B35278"/>
    <w:rsid w:val="00B36214"/>
    <w:rsid w:val="00B37772"/>
    <w:rsid w:val="00B4032B"/>
    <w:rsid w:val="00B4194F"/>
    <w:rsid w:val="00B43D10"/>
    <w:rsid w:val="00B44241"/>
    <w:rsid w:val="00B44374"/>
    <w:rsid w:val="00B44EB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0FF1"/>
    <w:rsid w:val="00B911BD"/>
    <w:rsid w:val="00B91D2D"/>
    <w:rsid w:val="00B92153"/>
    <w:rsid w:val="00B92284"/>
    <w:rsid w:val="00B93408"/>
    <w:rsid w:val="00B952B7"/>
    <w:rsid w:val="00B95952"/>
    <w:rsid w:val="00B95FFC"/>
    <w:rsid w:val="00BA1736"/>
    <w:rsid w:val="00BA3142"/>
    <w:rsid w:val="00BA42F0"/>
    <w:rsid w:val="00BA5CCC"/>
    <w:rsid w:val="00BB0007"/>
    <w:rsid w:val="00BB0DBA"/>
    <w:rsid w:val="00BB15E8"/>
    <w:rsid w:val="00BB35FF"/>
    <w:rsid w:val="00BC0E94"/>
    <w:rsid w:val="00BC0FC0"/>
    <w:rsid w:val="00BC22FB"/>
    <w:rsid w:val="00BC260C"/>
    <w:rsid w:val="00BC2DA0"/>
    <w:rsid w:val="00BC4149"/>
    <w:rsid w:val="00BC5857"/>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244"/>
    <w:rsid w:val="00BE56C2"/>
    <w:rsid w:val="00BE6699"/>
    <w:rsid w:val="00BE6CA4"/>
    <w:rsid w:val="00BE7049"/>
    <w:rsid w:val="00BE7620"/>
    <w:rsid w:val="00BE7FD6"/>
    <w:rsid w:val="00BF0AD1"/>
    <w:rsid w:val="00BF172D"/>
    <w:rsid w:val="00BF2977"/>
    <w:rsid w:val="00BF2F3C"/>
    <w:rsid w:val="00BF30ED"/>
    <w:rsid w:val="00BF3EDE"/>
    <w:rsid w:val="00BF5CBE"/>
    <w:rsid w:val="00C02BEC"/>
    <w:rsid w:val="00C02D69"/>
    <w:rsid w:val="00C03016"/>
    <w:rsid w:val="00C06179"/>
    <w:rsid w:val="00C07A1E"/>
    <w:rsid w:val="00C10EE8"/>
    <w:rsid w:val="00C1219C"/>
    <w:rsid w:val="00C1239A"/>
    <w:rsid w:val="00C12B5C"/>
    <w:rsid w:val="00C12CF9"/>
    <w:rsid w:val="00C14C21"/>
    <w:rsid w:val="00C1646E"/>
    <w:rsid w:val="00C171CA"/>
    <w:rsid w:val="00C20964"/>
    <w:rsid w:val="00C21A5A"/>
    <w:rsid w:val="00C22F29"/>
    <w:rsid w:val="00C23182"/>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77B"/>
    <w:rsid w:val="00C61AC3"/>
    <w:rsid w:val="00C62A6B"/>
    <w:rsid w:val="00C64A90"/>
    <w:rsid w:val="00C64D94"/>
    <w:rsid w:val="00C664DA"/>
    <w:rsid w:val="00C70427"/>
    <w:rsid w:val="00C7084D"/>
    <w:rsid w:val="00C70B18"/>
    <w:rsid w:val="00C70EA3"/>
    <w:rsid w:val="00C72B8C"/>
    <w:rsid w:val="00C742B8"/>
    <w:rsid w:val="00C765A1"/>
    <w:rsid w:val="00C7717A"/>
    <w:rsid w:val="00C7785B"/>
    <w:rsid w:val="00C82CC5"/>
    <w:rsid w:val="00C86CDE"/>
    <w:rsid w:val="00C87EAC"/>
    <w:rsid w:val="00C918E6"/>
    <w:rsid w:val="00C93124"/>
    <w:rsid w:val="00C932AC"/>
    <w:rsid w:val="00C93303"/>
    <w:rsid w:val="00C93B47"/>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430F"/>
    <w:rsid w:val="00CD598B"/>
    <w:rsid w:val="00CD606D"/>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068"/>
    <w:rsid w:val="00CF3156"/>
    <w:rsid w:val="00CF4DD1"/>
    <w:rsid w:val="00CF57AE"/>
    <w:rsid w:val="00CF59B8"/>
    <w:rsid w:val="00CF5D61"/>
    <w:rsid w:val="00CF5DEF"/>
    <w:rsid w:val="00CF6CE0"/>
    <w:rsid w:val="00CF6F79"/>
    <w:rsid w:val="00CF74F8"/>
    <w:rsid w:val="00D014CA"/>
    <w:rsid w:val="00D01508"/>
    <w:rsid w:val="00D01C2C"/>
    <w:rsid w:val="00D01CEA"/>
    <w:rsid w:val="00D01D1B"/>
    <w:rsid w:val="00D051CF"/>
    <w:rsid w:val="00D058E3"/>
    <w:rsid w:val="00D06336"/>
    <w:rsid w:val="00D06949"/>
    <w:rsid w:val="00D10BC5"/>
    <w:rsid w:val="00D127F6"/>
    <w:rsid w:val="00D12D2D"/>
    <w:rsid w:val="00D138E9"/>
    <w:rsid w:val="00D139DA"/>
    <w:rsid w:val="00D13E59"/>
    <w:rsid w:val="00D140A2"/>
    <w:rsid w:val="00D141A1"/>
    <w:rsid w:val="00D1498B"/>
    <w:rsid w:val="00D1504A"/>
    <w:rsid w:val="00D1535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6EB3"/>
    <w:rsid w:val="00D2712B"/>
    <w:rsid w:val="00D27766"/>
    <w:rsid w:val="00D278D3"/>
    <w:rsid w:val="00D309D1"/>
    <w:rsid w:val="00D320DB"/>
    <w:rsid w:val="00D3302D"/>
    <w:rsid w:val="00D33542"/>
    <w:rsid w:val="00D3388C"/>
    <w:rsid w:val="00D33F9B"/>
    <w:rsid w:val="00D34320"/>
    <w:rsid w:val="00D35D35"/>
    <w:rsid w:val="00D35E8E"/>
    <w:rsid w:val="00D3796E"/>
    <w:rsid w:val="00D37C96"/>
    <w:rsid w:val="00D41A80"/>
    <w:rsid w:val="00D420A4"/>
    <w:rsid w:val="00D424FD"/>
    <w:rsid w:val="00D428A0"/>
    <w:rsid w:val="00D44037"/>
    <w:rsid w:val="00D440B5"/>
    <w:rsid w:val="00D447E1"/>
    <w:rsid w:val="00D44A2C"/>
    <w:rsid w:val="00D47236"/>
    <w:rsid w:val="00D476DA"/>
    <w:rsid w:val="00D47C2D"/>
    <w:rsid w:val="00D51D4C"/>
    <w:rsid w:val="00D52238"/>
    <w:rsid w:val="00D52D7A"/>
    <w:rsid w:val="00D57170"/>
    <w:rsid w:val="00D57ED2"/>
    <w:rsid w:val="00D61791"/>
    <w:rsid w:val="00D61C81"/>
    <w:rsid w:val="00D61F2B"/>
    <w:rsid w:val="00D62F3C"/>
    <w:rsid w:val="00D67EEB"/>
    <w:rsid w:val="00D70478"/>
    <w:rsid w:val="00D727AF"/>
    <w:rsid w:val="00D73411"/>
    <w:rsid w:val="00D73E54"/>
    <w:rsid w:val="00D76125"/>
    <w:rsid w:val="00D76169"/>
    <w:rsid w:val="00D76F4F"/>
    <w:rsid w:val="00D80239"/>
    <w:rsid w:val="00D81076"/>
    <w:rsid w:val="00D8328A"/>
    <w:rsid w:val="00D83A40"/>
    <w:rsid w:val="00D84C78"/>
    <w:rsid w:val="00D85FF0"/>
    <w:rsid w:val="00D8664B"/>
    <w:rsid w:val="00D8676D"/>
    <w:rsid w:val="00D86CC9"/>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289A"/>
    <w:rsid w:val="00DC30B5"/>
    <w:rsid w:val="00DC4A16"/>
    <w:rsid w:val="00DC4CEF"/>
    <w:rsid w:val="00DC507C"/>
    <w:rsid w:val="00DC5B11"/>
    <w:rsid w:val="00DC6828"/>
    <w:rsid w:val="00DC753E"/>
    <w:rsid w:val="00DC7E84"/>
    <w:rsid w:val="00DD008F"/>
    <w:rsid w:val="00DD1046"/>
    <w:rsid w:val="00DD1A75"/>
    <w:rsid w:val="00DD1AA9"/>
    <w:rsid w:val="00DD1B04"/>
    <w:rsid w:val="00DD2D6A"/>
    <w:rsid w:val="00DD3A84"/>
    <w:rsid w:val="00DD5FD5"/>
    <w:rsid w:val="00DD65AE"/>
    <w:rsid w:val="00DD6642"/>
    <w:rsid w:val="00DD6A42"/>
    <w:rsid w:val="00DD6DB3"/>
    <w:rsid w:val="00DD7885"/>
    <w:rsid w:val="00DE08BD"/>
    <w:rsid w:val="00DE4367"/>
    <w:rsid w:val="00DE4CB1"/>
    <w:rsid w:val="00DE55AB"/>
    <w:rsid w:val="00DE628C"/>
    <w:rsid w:val="00DE7848"/>
    <w:rsid w:val="00DF0BDD"/>
    <w:rsid w:val="00DF1288"/>
    <w:rsid w:val="00DF1DC2"/>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9D3"/>
    <w:rsid w:val="00E07C7B"/>
    <w:rsid w:val="00E110D9"/>
    <w:rsid w:val="00E12E41"/>
    <w:rsid w:val="00E141DD"/>
    <w:rsid w:val="00E1491E"/>
    <w:rsid w:val="00E15C15"/>
    <w:rsid w:val="00E160DB"/>
    <w:rsid w:val="00E17693"/>
    <w:rsid w:val="00E21FA3"/>
    <w:rsid w:val="00E22007"/>
    <w:rsid w:val="00E24207"/>
    <w:rsid w:val="00E25872"/>
    <w:rsid w:val="00E2608B"/>
    <w:rsid w:val="00E2693A"/>
    <w:rsid w:val="00E31597"/>
    <w:rsid w:val="00E31CDA"/>
    <w:rsid w:val="00E32184"/>
    <w:rsid w:val="00E32B9F"/>
    <w:rsid w:val="00E349D3"/>
    <w:rsid w:val="00E4147E"/>
    <w:rsid w:val="00E419FB"/>
    <w:rsid w:val="00E41A9C"/>
    <w:rsid w:val="00E41EC7"/>
    <w:rsid w:val="00E45963"/>
    <w:rsid w:val="00E469DA"/>
    <w:rsid w:val="00E46D42"/>
    <w:rsid w:val="00E46F11"/>
    <w:rsid w:val="00E54146"/>
    <w:rsid w:val="00E549D3"/>
    <w:rsid w:val="00E551E8"/>
    <w:rsid w:val="00E558D3"/>
    <w:rsid w:val="00E61B07"/>
    <w:rsid w:val="00E61B8D"/>
    <w:rsid w:val="00E621E2"/>
    <w:rsid w:val="00E6246C"/>
    <w:rsid w:val="00E635EB"/>
    <w:rsid w:val="00E6404D"/>
    <w:rsid w:val="00E641A6"/>
    <w:rsid w:val="00E649C4"/>
    <w:rsid w:val="00E654D8"/>
    <w:rsid w:val="00E66D43"/>
    <w:rsid w:val="00E6761B"/>
    <w:rsid w:val="00E6792D"/>
    <w:rsid w:val="00E7035A"/>
    <w:rsid w:val="00E70655"/>
    <w:rsid w:val="00E73217"/>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A94"/>
    <w:rsid w:val="00EA7B97"/>
    <w:rsid w:val="00EA7E83"/>
    <w:rsid w:val="00EB0A8E"/>
    <w:rsid w:val="00EB1F28"/>
    <w:rsid w:val="00EB226A"/>
    <w:rsid w:val="00EB2E18"/>
    <w:rsid w:val="00EB3250"/>
    <w:rsid w:val="00EB4CC6"/>
    <w:rsid w:val="00EB63B8"/>
    <w:rsid w:val="00EC0C14"/>
    <w:rsid w:val="00EC0F97"/>
    <w:rsid w:val="00EC0FBE"/>
    <w:rsid w:val="00EC14A4"/>
    <w:rsid w:val="00EC1E88"/>
    <w:rsid w:val="00EC2B88"/>
    <w:rsid w:val="00EC327A"/>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2D5"/>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27D"/>
    <w:rsid w:val="00F269E2"/>
    <w:rsid w:val="00F27808"/>
    <w:rsid w:val="00F27998"/>
    <w:rsid w:val="00F27A8C"/>
    <w:rsid w:val="00F301AA"/>
    <w:rsid w:val="00F317E5"/>
    <w:rsid w:val="00F321F2"/>
    <w:rsid w:val="00F331FD"/>
    <w:rsid w:val="00F338B7"/>
    <w:rsid w:val="00F36AFD"/>
    <w:rsid w:val="00F37F37"/>
    <w:rsid w:val="00F406C0"/>
    <w:rsid w:val="00F42965"/>
    <w:rsid w:val="00F43AAE"/>
    <w:rsid w:val="00F458BF"/>
    <w:rsid w:val="00F458D1"/>
    <w:rsid w:val="00F4740A"/>
    <w:rsid w:val="00F47A18"/>
    <w:rsid w:val="00F51CDE"/>
    <w:rsid w:val="00F51CF8"/>
    <w:rsid w:val="00F5348D"/>
    <w:rsid w:val="00F5377C"/>
    <w:rsid w:val="00F539B2"/>
    <w:rsid w:val="00F53D20"/>
    <w:rsid w:val="00F556BA"/>
    <w:rsid w:val="00F565D6"/>
    <w:rsid w:val="00F60451"/>
    <w:rsid w:val="00F615EF"/>
    <w:rsid w:val="00F617CE"/>
    <w:rsid w:val="00F62BF2"/>
    <w:rsid w:val="00F64774"/>
    <w:rsid w:val="00F64B8D"/>
    <w:rsid w:val="00F66864"/>
    <w:rsid w:val="00F677E3"/>
    <w:rsid w:val="00F6794E"/>
    <w:rsid w:val="00F70662"/>
    <w:rsid w:val="00F713C4"/>
    <w:rsid w:val="00F715A9"/>
    <w:rsid w:val="00F7273C"/>
    <w:rsid w:val="00F731E9"/>
    <w:rsid w:val="00F75160"/>
    <w:rsid w:val="00F75F13"/>
    <w:rsid w:val="00F777B9"/>
    <w:rsid w:val="00F77FD3"/>
    <w:rsid w:val="00F820C4"/>
    <w:rsid w:val="00F85863"/>
    <w:rsid w:val="00F85C9D"/>
    <w:rsid w:val="00F85D5F"/>
    <w:rsid w:val="00F90EE7"/>
    <w:rsid w:val="00F9265B"/>
    <w:rsid w:val="00F92F6A"/>
    <w:rsid w:val="00F93D12"/>
    <w:rsid w:val="00F95EE5"/>
    <w:rsid w:val="00F9608C"/>
    <w:rsid w:val="00F9721F"/>
    <w:rsid w:val="00FA14A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D76B3"/>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 w:type="character" w:styleId="Strong">
    <w:name w:val="Strong"/>
    <w:basedOn w:val="DefaultParagraphFont"/>
    <w:uiPriority w:val="22"/>
    <w:qFormat/>
    <w:rsid w:val="00393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5826</Words>
  <Characters>31872</Characters>
  <Application>Microsoft Office Word</Application>
  <DocSecurity>0</DocSecurity>
  <Lines>1028</Lines>
  <Paragraphs>538</Paragraphs>
  <ScaleCrop>false</ScaleCrop>
  <HeadingPairs>
    <vt:vector size="2" baseType="variant">
      <vt:variant>
        <vt:lpstr>Title</vt:lpstr>
      </vt:variant>
      <vt:variant>
        <vt:i4>1</vt:i4>
      </vt:variant>
    </vt:vector>
  </HeadingPairs>
  <TitlesOfParts>
    <vt:vector size="1" baseType="lpstr">
      <vt:lpstr/>
    </vt:vector>
  </TitlesOfParts>
  <Company>Metrorail</Company>
  <LinksUpToDate>false</LinksUpToDate>
  <CharactersWithSpaces>37160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Makahamdze</dc:creator>
  <cp:lastModifiedBy>Jonathan Makahamdze</cp:lastModifiedBy>
  <cp:revision>5</cp:revision>
  <cp:lastPrinted>2020-04-19T23:06:00Z</cp:lastPrinted>
  <dcterms:created xsi:type="dcterms:W3CDTF">2025-11-05T12:05:00Z</dcterms:created>
  <dcterms:modified xsi:type="dcterms:W3CDTF">2025-11-10T11:33:00Z</dcterms:modified>
</cp:coreProperties>
</file>