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E5BC398CE14544979AD92A068D360926"/>
        </w:placeholder>
      </w:sdtPr>
      <w:sdtContent>
        <w:sdt>
          <w:sdtPr>
            <w:id w:val="-1462265599"/>
            <w:lock w:val="sdtContentLocked"/>
            <w:placeholder>
              <w:docPart w:val="E5BC398CE14544979AD92A068D360926"/>
            </w:placeholder>
            <w15:appearance w15:val="hidden"/>
          </w:sdtPr>
          <w:sdtContent>
            <w:p w14:paraId="2214F5B3" w14:textId="77777777" w:rsidR="00AB0B86" w:rsidRDefault="00AB0B86" w:rsidP="00AB0B86">
              <w:pPr>
                <w:jc w:val="center"/>
              </w:pPr>
            </w:p>
            <w:p w14:paraId="19229046" w14:textId="77777777" w:rsidR="00AB0B86" w:rsidRDefault="007C6533" w:rsidP="00AB0B86">
              <w:pPr>
                <w:jc w:val="center"/>
              </w:pPr>
              <w:r>
                <w:rPr>
                  <w:noProof/>
                  <w:lang w:eastAsia="en-ZA"/>
                </w:rPr>
                <w:drawing>
                  <wp:anchor distT="0" distB="0" distL="114300" distR="114300" simplePos="0" relativeHeight="251659264" behindDoc="0" locked="0" layoutInCell="1" allowOverlap="1" wp14:anchorId="233C9DB5" wp14:editId="677AEA04">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5E058267" w14:textId="77777777" w:rsidR="00A06C58" w:rsidRDefault="00087CD2" w:rsidP="00AB0B86">
              <w:pPr>
                <w:jc w:val="center"/>
              </w:pPr>
              <w:r>
                <w:rPr>
                  <w:noProof/>
                  <w:lang w:eastAsia="en-ZA"/>
                </w:rPr>
                <w:drawing>
                  <wp:anchor distT="0" distB="0" distL="114300" distR="114300" simplePos="0" relativeHeight="251657216" behindDoc="1" locked="1" layoutInCell="1" allowOverlap="0" wp14:anchorId="71707D4F" wp14:editId="03842216">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1468935F" w14:textId="77777777" w:rsidR="00AB0B86" w:rsidRDefault="00AB0B86" w:rsidP="00AB0B86">
              <w:pPr>
                <w:jc w:val="center"/>
              </w:pPr>
            </w:p>
            <w:p w14:paraId="0AEA50D9" w14:textId="77777777" w:rsidR="00AB0B86" w:rsidRDefault="00AB0B86" w:rsidP="00AB0B86">
              <w:pPr>
                <w:jc w:val="center"/>
              </w:pPr>
            </w:p>
            <w:p w14:paraId="5A2C442F" w14:textId="77777777" w:rsidR="00AB0B86" w:rsidRDefault="00AB0B86" w:rsidP="00AB0B86">
              <w:pPr>
                <w:jc w:val="center"/>
              </w:pPr>
            </w:p>
            <w:p w14:paraId="6F40B77B" w14:textId="77777777" w:rsidR="00AB0B86" w:rsidRDefault="00AB0B86" w:rsidP="00AB0B86">
              <w:pPr>
                <w:jc w:val="center"/>
              </w:pPr>
            </w:p>
            <w:p w14:paraId="20CBE5EB" w14:textId="77777777" w:rsidR="00AB0B86" w:rsidRDefault="00AB0B86" w:rsidP="00AB0B86">
              <w:pPr>
                <w:jc w:val="center"/>
              </w:pPr>
            </w:p>
            <w:p w14:paraId="49402224" w14:textId="77777777" w:rsidR="00AB0B86" w:rsidRDefault="00AB0B86" w:rsidP="00AB0B86">
              <w:pPr>
                <w:jc w:val="center"/>
              </w:pPr>
            </w:p>
            <w:p w14:paraId="3C6A9AA4" w14:textId="77777777" w:rsidR="00AB0B86" w:rsidRDefault="00AB0B86" w:rsidP="00AB0B86">
              <w:pPr>
                <w:jc w:val="center"/>
              </w:pPr>
            </w:p>
            <w:p w14:paraId="60BB5E11" w14:textId="77777777" w:rsidR="00F70A16" w:rsidRDefault="00000000" w:rsidP="00AB0B86">
              <w:pPr>
                <w:jc w:val="center"/>
              </w:pPr>
            </w:p>
          </w:sdtContent>
        </w:sdt>
      </w:sdtContent>
    </w:sdt>
    <w:p w14:paraId="24E076FD" w14:textId="4DF8DF5C" w:rsidR="003A65CE" w:rsidRDefault="005D01F7" w:rsidP="005D01F7">
      <w:pPr>
        <w:rPr>
          <w:rFonts w:asciiTheme="majorHAnsi" w:hAnsiTheme="majorHAnsi"/>
          <w:b/>
          <w:color w:val="EE0000"/>
          <w:sz w:val="40"/>
          <w:szCs w:val="40"/>
        </w:rPr>
      </w:pPr>
      <w:r>
        <w:rPr>
          <w:rFonts w:asciiTheme="majorHAnsi" w:hAnsiTheme="majorHAnsi"/>
          <w:b/>
          <w:color w:val="0E1B8D"/>
          <w:sz w:val="40"/>
          <w:szCs w:val="40"/>
        </w:rPr>
        <w:t xml:space="preserve">                                        </w:t>
      </w:r>
      <w:r w:rsidR="009C0D1E" w:rsidRPr="00A02A37">
        <w:rPr>
          <w:rFonts w:asciiTheme="majorHAnsi" w:hAnsiTheme="majorHAnsi"/>
          <w:b/>
          <w:color w:val="0E1B8D"/>
          <w:sz w:val="40"/>
          <w:szCs w:val="40"/>
        </w:rPr>
        <w:t>Bid Specification</w:t>
      </w:r>
    </w:p>
    <w:tbl>
      <w:tblPr>
        <w:tblStyle w:val="TableGrid111"/>
        <w:tblW w:w="1006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1155"/>
        <w:gridCol w:w="8905"/>
      </w:tblGrid>
      <w:tr w:rsidR="003A65CE" w:rsidRPr="00710AD7" w14:paraId="3A292E50" w14:textId="77777777" w:rsidTr="00061C25">
        <w:trPr>
          <w:trHeight w:val="567"/>
        </w:trPr>
        <w:tc>
          <w:tcPr>
            <w:tcW w:w="3256" w:type="dxa"/>
            <w:shd w:val="clear" w:color="auto" w:fill="DBE5F1"/>
            <w:vAlign w:val="center"/>
          </w:tcPr>
          <w:p w14:paraId="2D62EBE4" w14:textId="77777777" w:rsidR="003A65CE" w:rsidRDefault="003A65CE" w:rsidP="00061C25">
            <w:pPr>
              <w:rPr>
                <w:rFonts w:cs="Calibri Light"/>
                <w:color w:val="0E1B8D"/>
                <w:sz w:val="22"/>
                <w:szCs w:val="22"/>
              </w:rPr>
            </w:pPr>
            <w:r w:rsidRPr="00710AD7">
              <w:rPr>
                <w:rFonts w:cs="Calibri Light"/>
                <w:color w:val="0E1B8D"/>
                <w:sz w:val="22"/>
                <w:szCs w:val="22"/>
              </w:rPr>
              <w:t>RFB No:</w:t>
            </w:r>
          </w:p>
          <w:p w14:paraId="3BFA7FCD" w14:textId="73BF255F" w:rsidR="00C937B4" w:rsidRPr="00710AD7" w:rsidRDefault="00C937B4" w:rsidP="00061C25">
            <w:pPr>
              <w:rPr>
                <w:rFonts w:cs="Calibri Light"/>
                <w:color w:val="0E1B8D"/>
                <w:sz w:val="22"/>
                <w:szCs w:val="22"/>
              </w:rPr>
            </w:pPr>
            <w:r>
              <w:rPr>
                <w:rFonts w:cs="Calibri Light"/>
                <w:color w:val="0E1B8D"/>
                <w:sz w:val="22"/>
                <w:szCs w:val="22"/>
              </w:rPr>
              <w:t>ERP No</w:t>
            </w:r>
          </w:p>
        </w:tc>
        <w:tc>
          <w:tcPr>
            <w:tcW w:w="6804" w:type="dxa"/>
            <w:vAlign w:val="center"/>
          </w:tcPr>
          <w:p w14:paraId="318A5C80" w14:textId="77777777" w:rsidR="003A65CE" w:rsidRDefault="00C937B4" w:rsidP="00061C25">
            <w:pPr>
              <w:rPr>
                <w:rFonts w:cs="Calibri Light"/>
                <w:color w:val="0E1B8D"/>
              </w:rPr>
            </w:pPr>
            <w:r w:rsidRPr="00C937B4">
              <w:rPr>
                <w:rFonts w:cs="Calibri Light"/>
                <w:color w:val="0E1B8D"/>
              </w:rPr>
              <w:t>RFB 3294- 2026</w:t>
            </w:r>
          </w:p>
          <w:p w14:paraId="1405B624" w14:textId="2519601E" w:rsidR="0003596A" w:rsidRPr="00710AD7" w:rsidRDefault="0041585F" w:rsidP="00061C25">
            <w:pPr>
              <w:rPr>
                <w:rFonts w:cs="Calibri Light"/>
                <w:b/>
                <w:bCs/>
                <w:color w:val="0E1B8D"/>
                <w:sz w:val="22"/>
                <w:szCs w:val="22"/>
              </w:rPr>
            </w:pPr>
            <w:r w:rsidRPr="0041585F">
              <w:rPr>
                <w:rFonts w:cs="Calibri Light"/>
                <w:b/>
                <w:bCs/>
                <w:color w:val="0E1B8D"/>
                <w:sz w:val="22"/>
                <w:szCs w:val="22"/>
              </w:rPr>
              <w:t>RFB 516014</w:t>
            </w:r>
          </w:p>
        </w:tc>
      </w:tr>
      <w:tr w:rsidR="003A65CE" w:rsidRPr="00710AD7" w14:paraId="5FD9C611" w14:textId="77777777" w:rsidTr="00061C25">
        <w:trPr>
          <w:trHeight w:val="567"/>
        </w:trPr>
        <w:tc>
          <w:tcPr>
            <w:tcW w:w="3256" w:type="dxa"/>
            <w:shd w:val="clear" w:color="auto" w:fill="DBE5F1"/>
            <w:vAlign w:val="center"/>
          </w:tcPr>
          <w:p w14:paraId="58E2857C" w14:textId="77777777" w:rsidR="003A65CE" w:rsidRPr="00710AD7" w:rsidRDefault="003A65CE" w:rsidP="00061C25">
            <w:pPr>
              <w:jc w:val="left"/>
              <w:rPr>
                <w:rFonts w:cs="Calibri Light"/>
                <w:color w:val="0E1B8D"/>
              </w:rPr>
            </w:pPr>
            <w:r w:rsidRPr="00710AD7">
              <w:rPr>
                <w:rFonts w:cs="Calibri Light"/>
                <w:color w:val="0E1B8D"/>
              </w:rPr>
              <w:t>Description</w:t>
            </w:r>
          </w:p>
        </w:tc>
        <w:tc>
          <w:tcPr>
            <w:tcW w:w="6804" w:type="dxa"/>
            <w:vAlign w:val="center"/>
          </w:tcPr>
          <w:p w14:paraId="0527B866" w14:textId="71F9DACF" w:rsidR="003A65CE" w:rsidRPr="006E6293" w:rsidRDefault="005D01F7" w:rsidP="00061C25">
            <w:pPr>
              <w:spacing w:line="360" w:lineRule="auto"/>
              <w:rPr>
                <w:rFonts w:cs="Calibri Light"/>
                <w:color w:val="0E1B8D"/>
              </w:rPr>
            </w:pPr>
            <w:r w:rsidRPr="005D01F7">
              <w:rPr>
                <w:rFonts w:cs="Calibri Light"/>
                <w:color w:val="0E1B8D"/>
              </w:rPr>
              <w:t>APPOINTMENT OF A SPECIALIST SERVICE PROVIDER FOR ELECTRICAL AND MECHANICAL MAINTENANCE, REPAIRS, SUPPLY OF MATERIALS AND EQUIPMENT FOR A PERIOD OF SIXTY (60) MONTHS – SITA OFFICES</w:t>
            </w:r>
          </w:p>
        </w:tc>
      </w:tr>
      <w:tr w:rsidR="003A65CE" w:rsidRPr="00710AD7" w14:paraId="11703A2E" w14:textId="77777777" w:rsidTr="00061C25">
        <w:trPr>
          <w:trHeight w:val="567"/>
        </w:trPr>
        <w:tc>
          <w:tcPr>
            <w:tcW w:w="3256" w:type="dxa"/>
            <w:shd w:val="clear" w:color="auto" w:fill="DBE5F1"/>
            <w:vAlign w:val="center"/>
          </w:tcPr>
          <w:p w14:paraId="4090700A" w14:textId="77777777" w:rsidR="003A65CE" w:rsidRPr="00710AD7" w:rsidRDefault="003A65CE" w:rsidP="00061C25">
            <w:pPr>
              <w:jc w:val="left"/>
              <w:rPr>
                <w:rFonts w:cs="Calibri Light"/>
                <w:color w:val="0E1B8D"/>
              </w:rPr>
            </w:pPr>
            <w:r>
              <w:rPr>
                <w:rFonts w:cs="Calibri Light"/>
                <w:color w:val="0E1B8D"/>
              </w:rPr>
              <w:t xml:space="preserve">Briefing Session </w:t>
            </w:r>
          </w:p>
        </w:tc>
        <w:tc>
          <w:tcPr>
            <w:tcW w:w="6804" w:type="dxa"/>
            <w:vAlign w:val="center"/>
          </w:tcPr>
          <w:p w14:paraId="3CA3276B" w14:textId="77777777" w:rsidR="004E210D" w:rsidRPr="0062705F" w:rsidRDefault="004E210D" w:rsidP="004E210D">
            <w:pPr>
              <w:rPr>
                <w:rFonts w:cs="Calibri Light"/>
                <w:color w:val="0E1B8D"/>
              </w:rPr>
            </w:pPr>
            <w:r w:rsidRPr="0062705F">
              <w:rPr>
                <w:rFonts w:cs="Calibri Light"/>
                <w:b/>
                <w:bCs/>
                <w:color w:val="0E1B8D"/>
              </w:rPr>
              <w:t>Compulsory Briefing Session</w:t>
            </w:r>
            <w:r w:rsidRPr="0062705F">
              <w:rPr>
                <w:rFonts w:cs="Calibri Light"/>
                <w:color w:val="0E1B8D"/>
              </w:rPr>
              <w:t xml:space="preserve"> will be held as follows:</w:t>
            </w:r>
          </w:p>
          <w:p w14:paraId="5A2BFD3A" w14:textId="77777777" w:rsidR="004E210D" w:rsidRPr="0062705F" w:rsidRDefault="004E210D" w:rsidP="004E210D">
            <w:pPr>
              <w:rPr>
                <w:rFonts w:cs="Calibri Light"/>
                <w:color w:val="0E1B8D"/>
              </w:rPr>
            </w:pPr>
            <w:r w:rsidRPr="0062705F">
              <w:rPr>
                <w:rFonts w:cs="Calibri Light"/>
                <w:color w:val="0E1B8D"/>
              </w:rPr>
              <w:t>Date: 12 October 2026</w:t>
            </w:r>
          </w:p>
          <w:p w14:paraId="649E6D3D" w14:textId="77777777" w:rsidR="004E210D" w:rsidRPr="0062705F" w:rsidRDefault="004E210D" w:rsidP="004E210D">
            <w:pPr>
              <w:rPr>
                <w:rFonts w:cs="Calibri Light"/>
                <w:color w:val="0E1B8D"/>
              </w:rPr>
            </w:pPr>
            <w:r w:rsidRPr="0062705F">
              <w:rPr>
                <w:rFonts w:cs="Calibri Light"/>
                <w:color w:val="0E1B8D"/>
              </w:rPr>
              <w:t>Time: 11:00 – 12H00 (South African Time)</w:t>
            </w:r>
          </w:p>
          <w:p w14:paraId="37429B1A" w14:textId="77777777" w:rsidR="00505ECC" w:rsidRDefault="004E210D" w:rsidP="004E210D">
            <w:pPr>
              <w:rPr>
                <w:rFonts w:cs="Calibri Light"/>
                <w:b/>
                <w:bCs/>
                <w:color w:val="0E1B8D"/>
                <w:lang w:val="en-US"/>
              </w:rPr>
            </w:pPr>
            <w:r w:rsidRPr="004E210D">
              <w:rPr>
                <w:rFonts w:cs="Calibri Light"/>
                <w:b/>
                <w:bCs/>
                <w:color w:val="0E1B8D"/>
                <w:lang w:val="en-US"/>
              </w:rPr>
              <w:t>Join:</w:t>
            </w:r>
          </w:p>
          <w:p w14:paraId="2CD1AED4" w14:textId="0D2A9FD6" w:rsidR="004E210D" w:rsidRPr="004E210D" w:rsidRDefault="004E210D" w:rsidP="004E210D">
            <w:pPr>
              <w:rPr>
                <w:rFonts w:cs="Calibri Light"/>
                <w:b/>
                <w:bCs/>
                <w:color w:val="0E1B8D"/>
                <w:lang w:val="en-US"/>
              </w:rPr>
            </w:pPr>
            <w:r w:rsidRPr="004E210D">
              <w:rPr>
                <w:rFonts w:cs="Calibri Light"/>
                <w:b/>
                <w:bCs/>
                <w:color w:val="0E1B8D"/>
                <w:lang w:val="en-US"/>
              </w:rPr>
              <w:t xml:space="preserve"> </w:t>
            </w:r>
            <w:hyperlink r:id="rId13" w:tooltip="Meeting join" w:history="1">
              <w:r w:rsidRPr="004E210D">
                <w:rPr>
                  <w:rStyle w:val="Hyperlink"/>
                  <w:rFonts w:cs="Calibri Light"/>
                  <w:b/>
                  <w:bCs/>
                  <w:lang w:val="en-US"/>
                </w:rPr>
                <w:t>https://teams.microsoft.com/meet/370676623586367?p=QhxegUrfyDJ6MZYVFL</w:t>
              </w:r>
            </w:hyperlink>
            <w:r w:rsidRPr="004E210D">
              <w:rPr>
                <w:rFonts w:cs="Calibri Light"/>
                <w:b/>
                <w:bCs/>
                <w:color w:val="0E1B8D"/>
                <w:lang w:val="en-US"/>
              </w:rPr>
              <w:t xml:space="preserve"> </w:t>
            </w:r>
          </w:p>
          <w:p w14:paraId="032CC38D" w14:textId="77777777" w:rsidR="004E210D" w:rsidRPr="0062705F" w:rsidRDefault="004E210D" w:rsidP="004E210D">
            <w:pPr>
              <w:rPr>
                <w:rFonts w:cs="Calibri Light"/>
                <w:color w:val="0E1B8D"/>
                <w:lang w:val="en-US"/>
              </w:rPr>
            </w:pPr>
            <w:r w:rsidRPr="0062705F">
              <w:rPr>
                <w:rFonts w:cs="Calibri Light"/>
                <w:color w:val="0E1B8D"/>
                <w:lang w:val="en-US"/>
              </w:rPr>
              <w:t xml:space="preserve">Meeting ID: 370 676 623 586 367 </w:t>
            </w:r>
          </w:p>
          <w:p w14:paraId="6756A51A" w14:textId="77777777" w:rsidR="004E210D" w:rsidRPr="0062705F" w:rsidRDefault="004E210D" w:rsidP="004E210D">
            <w:pPr>
              <w:rPr>
                <w:rFonts w:cs="Calibri Light"/>
                <w:color w:val="0E1B8D"/>
                <w:lang w:val="en-US"/>
              </w:rPr>
            </w:pPr>
            <w:r w:rsidRPr="0062705F">
              <w:rPr>
                <w:rFonts w:cs="Calibri Light"/>
                <w:color w:val="0E1B8D"/>
                <w:lang w:val="en-US"/>
              </w:rPr>
              <w:t xml:space="preserve">Passcode: N3Bh3oq6 </w:t>
            </w:r>
          </w:p>
          <w:p w14:paraId="77D715E7" w14:textId="77777777" w:rsidR="003A65CE" w:rsidRDefault="003A65CE" w:rsidP="00061C25">
            <w:pPr>
              <w:rPr>
                <w:rFonts w:cs="Calibri Light"/>
                <w:b/>
                <w:bCs/>
                <w:color w:val="0E1B8D"/>
              </w:rPr>
            </w:pPr>
          </w:p>
        </w:tc>
      </w:tr>
      <w:tr w:rsidR="003A65CE" w:rsidRPr="00710AD7" w14:paraId="12F6C067" w14:textId="77777777" w:rsidTr="00061C25">
        <w:trPr>
          <w:trHeight w:val="1018"/>
        </w:trPr>
        <w:tc>
          <w:tcPr>
            <w:tcW w:w="3256" w:type="dxa"/>
            <w:shd w:val="clear" w:color="auto" w:fill="DBE5F1"/>
            <w:vAlign w:val="center"/>
          </w:tcPr>
          <w:p w14:paraId="1974A28C" w14:textId="77777777" w:rsidR="003A65CE" w:rsidRPr="00710AD7" w:rsidRDefault="003A65CE" w:rsidP="00061C25">
            <w:pPr>
              <w:jc w:val="left"/>
              <w:rPr>
                <w:rFonts w:cs="Calibri Light"/>
                <w:color w:val="0E1B8D"/>
              </w:rPr>
            </w:pPr>
            <w:r w:rsidRPr="00710AD7">
              <w:rPr>
                <w:rFonts w:cs="Calibri Light"/>
                <w:color w:val="0E1B8D"/>
              </w:rPr>
              <w:t xml:space="preserve">Bid Response Submission Address </w:t>
            </w:r>
          </w:p>
        </w:tc>
        <w:tc>
          <w:tcPr>
            <w:tcW w:w="6804" w:type="dxa"/>
            <w:vAlign w:val="center"/>
          </w:tcPr>
          <w:p w14:paraId="28B5C9AB" w14:textId="43F247C9" w:rsidR="004D0636" w:rsidRDefault="00B119C3" w:rsidP="004D0636">
            <w:pPr>
              <w:spacing w:line="360" w:lineRule="auto"/>
              <w:rPr>
                <w:rFonts w:eastAsia="Aptos" w:cs="Calibri Light"/>
                <w:color w:val="0E1B8D"/>
                <w:lang w:val="en-US"/>
              </w:rPr>
            </w:pPr>
            <w:r>
              <w:rPr>
                <w:rFonts w:eastAsia="Aptos" w:cs="Calibri Light"/>
                <w:b/>
                <w:bCs/>
                <w:color w:val="0E1B8D"/>
                <w:lang w:val="en-US"/>
              </w:rPr>
              <w:t>SITA-ERP-</w:t>
            </w:r>
            <w:r w:rsidR="004D0636" w:rsidRPr="004D0636">
              <w:rPr>
                <w:rFonts w:eastAsia="Aptos" w:cs="Calibri Light"/>
                <w:b/>
                <w:bCs/>
                <w:color w:val="0E1B8D"/>
                <w:lang w:val="en-US"/>
              </w:rPr>
              <w:t>Link</w:t>
            </w:r>
            <w:r w:rsidR="004D0636" w:rsidRPr="004D0636">
              <w:rPr>
                <w:rFonts w:eastAsia="Aptos" w:cs="Calibri Light"/>
                <w:color w:val="0E1B8D"/>
                <w:lang w:val="en-US"/>
              </w:rPr>
              <w:t xml:space="preserve">: </w:t>
            </w:r>
            <w:hyperlink r:id="rId14" w:history="1">
              <w:r w:rsidR="004D0636" w:rsidRPr="004D0636">
                <w:rPr>
                  <w:rFonts w:eastAsia="Aptos" w:cs="Calibri Light"/>
                  <w:color w:val="0000FF"/>
                  <w:sz w:val="10"/>
                  <w:szCs w:val="10"/>
                  <w:u w:val="single"/>
                  <w:lang w:val="en-US"/>
                </w:rPr>
                <w:t>https://suppliers.sita.co.za/OA_HTML/OA.jsp?page=/oracle/apps/pos/onboard/webui/ProspRegPG&amp;OAHP=POS_GUEST_REG_HP&amp;OASF=POS_SUPPREG_REGISTER&amp;OAPB=POS_ISP_BRAND&amp;ouid=CB0FA7C16C8D33F8</w:t>
              </w:r>
            </w:hyperlink>
            <w:r w:rsidR="004D0636" w:rsidRPr="004D0636">
              <w:rPr>
                <w:rFonts w:eastAsia="Aptos" w:cs="Calibri Light"/>
                <w:color w:val="0E1B8D"/>
                <w:sz w:val="10"/>
                <w:szCs w:val="10"/>
                <w:lang w:val="en-US"/>
              </w:rPr>
              <w:t xml:space="preserve">  </w:t>
            </w:r>
          </w:p>
          <w:p w14:paraId="270DF1F8" w14:textId="77777777" w:rsidR="00E13F50" w:rsidRPr="004D0636" w:rsidRDefault="00E13F50" w:rsidP="004D0636">
            <w:pPr>
              <w:spacing w:line="360" w:lineRule="auto"/>
              <w:rPr>
                <w:rFonts w:eastAsia="Aptos" w:cs="Calibri Light"/>
                <w:color w:val="0E1B8D"/>
                <w:lang w:val="en-US"/>
              </w:rPr>
            </w:pPr>
          </w:p>
          <w:p w14:paraId="61066C87" w14:textId="77777777" w:rsidR="004D0636" w:rsidRPr="004D0636" w:rsidRDefault="004D0636" w:rsidP="004D0636">
            <w:pPr>
              <w:spacing w:line="360" w:lineRule="auto"/>
              <w:rPr>
                <w:rFonts w:eastAsia="Aptos" w:cs="Calibri Light"/>
                <w:color w:val="0E1B8D"/>
                <w:lang w:val="en-US"/>
              </w:rPr>
            </w:pPr>
            <w:r w:rsidRPr="004D0636">
              <w:rPr>
                <w:rFonts w:eastAsia="Aptos" w:cs="Calibri Light"/>
                <w:b/>
                <w:bCs/>
                <w:color w:val="0E1B8D"/>
                <w:lang w:val="en-US"/>
              </w:rPr>
              <w:t>Vendor/Supplier Registration Queries:</w:t>
            </w:r>
            <w:r w:rsidRPr="004D0636">
              <w:rPr>
                <w:rFonts w:eastAsia="Aptos" w:cs="Calibri Light"/>
                <w:color w:val="0E1B8D"/>
                <w:lang w:val="en-US"/>
              </w:rPr>
              <w:t xml:space="preserve"> </w:t>
            </w:r>
            <w:hyperlink r:id="rId15" w:history="1">
              <w:r w:rsidRPr="004D0636">
                <w:rPr>
                  <w:rFonts w:eastAsia="Aptos" w:cs="Calibri Light"/>
                  <w:color w:val="0000FF"/>
                  <w:u w:val="single"/>
                  <w:lang w:val="en-US"/>
                </w:rPr>
                <w:t>scmvendormanagement@sita.co.za</w:t>
              </w:r>
            </w:hyperlink>
            <w:r w:rsidRPr="004D0636">
              <w:rPr>
                <w:rFonts w:eastAsia="Aptos" w:cs="Calibri Light"/>
                <w:lang w:val="en-US"/>
              </w:rPr>
              <w:t xml:space="preserve"> </w:t>
            </w:r>
          </w:p>
          <w:p w14:paraId="2F9219DB" w14:textId="4E7E54DA" w:rsidR="003A65CE" w:rsidRPr="00710AD7" w:rsidRDefault="004D0636" w:rsidP="004D0636">
            <w:pPr>
              <w:spacing w:line="360" w:lineRule="auto"/>
              <w:rPr>
                <w:rFonts w:cs="Calibri Light"/>
                <w:color w:val="0E1B8D"/>
              </w:rPr>
            </w:pPr>
            <w:r w:rsidRPr="004D0636">
              <w:rPr>
                <w:rFonts w:eastAsia="Aptos" w:cs="Calibri Light"/>
                <w:b/>
                <w:bCs/>
                <w:color w:val="0E1B8D"/>
                <w:lang w:val="en-US"/>
              </w:rPr>
              <w:t>ERP Queries:</w:t>
            </w:r>
            <w:r w:rsidRPr="004D0636">
              <w:rPr>
                <w:rFonts w:ascii="Aptos" w:eastAsia="Aptos" w:hAnsi="Aptos" w:cs="Aptos"/>
                <w:b/>
                <w:bCs/>
                <w:lang w:val="en-US"/>
                <w14:ligatures w14:val="standardContextual"/>
              </w:rPr>
              <w:t xml:space="preserve"> </w:t>
            </w:r>
            <w:hyperlink r:id="rId16" w:history="1">
              <w:r w:rsidRPr="004D0636">
                <w:rPr>
                  <w:rFonts w:eastAsia="Aptos" w:cs="Calibri Light"/>
                  <w:color w:val="0000FF"/>
                  <w:sz w:val="22"/>
                  <w:szCs w:val="22"/>
                  <w:u w:val="single"/>
                  <w:lang w:val="en-US"/>
                </w:rPr>
                <w:t>Scmerpqueries@sita.co.za</w:t>
              </w:r>
            </w:hyperlink>
          </w:p>
        </w:tc>
      </w:tr>
      <w:tr w:rsidR="003A65CE" w:rsidRPr="00710AD7" w14:paraId="5760AD97" w14:textId="77777777" w:rsidTr="00061C25">
        <w:trPr>
          <w:trHeight w:val="567"/>
        </w:trPr>
        <w:tc>
          <w:tcPr>
            <w:tcW w:w="3256" w:type="dxa"/>
            <w:shd w:val="clear" w:color="auto" w:fill="DBE5F1"/>
            <w:vAlign w:val="center"/>
          </w:tcPr>
          <w:p w14:paraId="1F3FDABB" w14:textId="77777777" w:rsidR="003A65CE" w:rsidRPr="00710AD7" w:rsidRDefault="003A65CE" w:rsidP="00061C25">
            <w:pPr>
              <w:jc w:val="left"/>
              <w:rPr>
                <w:rFonts w:cs="Calibri Light"/>
                <w:color w:val="0E1B8D"/>
              </w:rPr>
            </w:pPr>
            <w:r w:rsidRPr="00710AD7">
              <w:rPr>
                <w:rFonts w:cs="Calibri Light"/>
                <w:color w:val="0E1B8D"/>
              </w:rPr>
              <w:t>RFB Validity Period</w:t>
            </w:r>
          </w:p>
        </w:tc>
        <w:tc>
          <w:tcPr>
            <w:tcW w:w="6804" w:type="dxa"/>
            <w:vAlign w:val="center"/>
          </w:tcPr>
          <w:p w14:paraId="6FB6EAF5" w14:textId="77777777" w:rsidR="003A65CE" w:rsidRPr="00710AD7" w:rsidRDefault="003A65CE" w:rsidP="00061C25">
            <w:pPr>
              <w:rPr>
                <w:rFonts w:cs="Calibri Light"/>
                <w:color w:val="0E1B8D"/>
              </w:rPr>
            </w:pPr>
            <w:r>
              <w:rPr>
                <w:rFonts w:cs="Calibri Light"/>
                <w:color w:val="0E1B8D"/>
              </w:rPr>
              <w:t>120</w:t>
            </w:r>
            <w:r w:rsidRPr="00710AD7">
              <w:rPr>
                <w:rFonts w:cs="Calibri Light"/>
                <w:color w:val="0E1B8D"/>
              </w:rPr>
              <w:t xml:space="preserve"> Days from the closing date </w:t>
            </w:r>
          </w:p>
        </w:tc>
      </w:tr>
    </w:tbl>
    <w:p w14:paraId="696BADB0" w14:textId="31C366DC" w:rsidR="007739CC" w:rsidRPr="000B0E02" w:rsidRDefault="007739CC" w:rsidP="000B0E02">
      <w:pPr>
        <w:rPr>
          <w:rFonts w:asciiTheme="majorHAnsi" w:hAnsiTheme="majorHAnsi"/>
          <w:b/>
          <w:color w:val="0E1B8D"/>
          <w:sz w:val="40"/>
          <w:szCs w:val="40"/>
        </w:rPr>
      </w:pPr>
    </w:p>
    <w:p w14:paraId="4093AF1D" w14:textId="72909DEC" w:rsidR="00BE2BDA" w:rsidRPr="00BE2BDA" w:rsidRDefault="00BE2BDA" w:rsidP="00BE2BDA">
      <w:pPr>
        <w:jc w:val="center"/>
      </w:pPr>
      <w:r w:rsidRPr="00BE2BDA">
        <w:rPr>
          <w:rFonts w:asciiTheme="majorHAnsi" w:hAnsiTheme="majorHAnsi"/>
          <w:b/>
          <w:color w:val="0E1B8D"/>
          <w:sz w:val="36"/>
          <w:szCs w:val="36"/>
        </w:rPr>
        <w:t xml:space="preserve">TECHNICAL, PRICING AND PREFERENCE POINTS </w:t>
      </w:r>
    </w:p>
    <w:p w14:paraId="254604DB" w14:textId="77777777" w:rsidR="009C0D1E" w:rsidRDefault="009C0D1E">
      <w:pPr>
        <w:jc w:val="left"/>
      </w:pPr>
    </w:p>
    <w:p w14:paraId="0A350D0B" w14:textId="77777777" w:rsidR="00AB0B86" w:rsidRDefault="00AB0B86">
      <w:pPr>
        <w:jc w:val="left"/>
        <w:rPr>
          <w:b/>
          <w:color w:val="000099"/>
          <w:sz w:val="24"/>
        </w:rPr>
      </w:pPr>
    </w:p>
    <w:p w14:paraId="30421D6A" w14:textId="77777777" w:rsidR="00F70A16" w:rsidRDefault="00F70A16">
      <w:pPr>
        <w:jc w:val="left"/>
      </w:pPr>
      <w:r>
        <w:br w:type="page"/>
      </w:r>
    </w:p>
    <w:p w14:paraId="736F2ABF" w14:textId="77777777" w:rsidR="00A44D99" w:rsidRPr="006C0A8D" w:rsidRDefault="00A44D99" w:rsidP="00C2646C">
      <w:pPr>
        <w:pStyle w:val="Title"/>
      </w:pPr>
      <w:r w:rsidRPr="001249C9">
        <w:lastRenderedPageBreak/>
        <w:t>Contents</w:t>
      </w:r>
    </w:p>
    <w:p w14:paraId="6BDE1F27" w14:textId="5B4A1FCE" w:rsidR="005D1703" w:rsidRDefault="00217DED">
      <w:pPr>
        <w:pStyle w:val="TOC1"/>
        <w:rPr>
          <w:rFonts w:asciiTheme="minorHAnsi" w:eastAsiaTheme="minorEastAsia" w:hAnsiTheme="minorHAnsi" w:cstheme="minorBidi"/>
          <w:b w:val="0"/>
          <w:noProof/>
          <w:kern w:val="2"/>
          <w:sz w:val="24"/>
          <w:szCs w:val="24"/>
          <w:lang w:eastAsia="en-ZA"/>
          <w14:ligatures w14:val="standardContextual"/>
        </w:rPr>
      </w:pPr>
      <w:r>
        <w:fldChar w:fldCharType="begin"/>
      </w:r>
      <w:r>
        <w:instrText xml:space="preserve"> TOC \o "2-2" \h \z \t "Heading 1,1,Heading 3,3,Annex H1,1" </w:instrText>
      </w:r>
      <w:r>
        <w:fldChar w:fldCharType="separate"/>
      </w:r>
      <w:hyperlink w:anchor="_Toc240451741" w:history="1">
        <w:r w:rsidR="005D1703" w:rsidRPr="004D5121">
          <w:rPr>
            <w:rStyle w:val="Hyperlink"/>
            <w:noProof/>
            <w14:scene3d>
              <w14:camera w14:prst="orthographicFront"/>
              <w14:lightRig w14:rig="threePt" w14:dir="t">
                <w14:rot w14:lat="0" w14:lon="0" w14:rev="0"/>
              </w14:lightRig>
            </w14:scene3d>
          </w:rPr>
          <w:t>1.</w:t>
        </w:r>
        <w:r w:rsidR="005D1703">
          <w:rPr>
            <w:rFonts w:asciiTheme="minorHAnsi" w:eastAsiaTheme="minorEastAsia" w:hAnsiTheme="minorHAnsi" w:cstheme="minorBidi"/>
            <w:b w:val="0"/>
            <w:noProof/>
            <w:kern w:val="2"/>
            <w:sz w:val="24"/>
            <w:szCs w:val="24"/>
            <w:lang w:eastAsia="en-ZA"/>
            <w14:ligatures w14:val="standardContextual"/>
          </w:rPr>
          <w:tab/>
        </w:r>
        <w:r w:rsidR="005D1703" w:rsidRPr="004D5121">
          <w:rPr>
            <w:rStyle w:val="Hyperlink"/>
            <w:noProof/>
          </w:rPr>
          <w:t>Introduction and background</w:t>
        </w:r>
        <w:r w:rsidR="005D1703">
          <w:rPr>
            <w:noProof/>
            <w:webHidden/>
          </w:rPr>
          <w:tab/>
        </w:r>
        <w:r w:rsidR="005D1703">
          <w:rPr>
            <w:noProof/>
            <w:webHidden/>
          </w:rPr>
          <w:fldChar w:fldCharType="begin"/>
        </w:r>
        <w:r w:rsidR="005D1703">
          <w:rPr>
            <w:noProof/>
            <w:webHidden/>
          </w:rPr>
          <w:instrText xml:space="preserve"> PAGEREF _Toc240451741 \h </w:instrText>
        </w:r>
        <w:r w:rsidR="005D1703">
          <w:rPr>
            <w:noProof/>
            <w:webHidden/>
          </w:rPr>
        </w:r>
        <w:r w:rsidR="005D1703">
          <w:rPr>
            <w:noProof/>
            <w:webHidden/>
          </w:rPr>
          <w:fldChar w:fldCharType="separate"/>
        </w:r>
        <w:r w:rsidR="005D1703">
          <w:rPr>
            <w:noProof/>
            <w:webHidden/>
          </w:rPr>
          <w:t>3</w:t>
        </w:r>
        <w:r w:rsidR="005D1703">
          <w:rPr>
            <w:noProof/>
            <w:webHidden/>
          </w:rPr>
          <w:fldChar w:fldCharType="end"/>
        </w:r>
      </w:hyperlink>
    </w:p>
    <w:p w14:paraId="435E0172" w14:textId="02AC7CA3"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42" w:history="1">
        <w:r w:rsidRPr="004D5121">
          <w:rPr>
            <w:rStyle w:val="Hyperlink"/>
            <w:noProof/>
            <w:lang w:val="en-GB"/>
            <w14:scene3d>
              <w14:camera w14:prst="orthographicFront"/>
              <w14:lightRig w14:rig="threePt" w14:dir="t">
                <w14:rot w14:lat="0" w14:lon="0" w14:rev="0"/>
              </w14:lightRig>
            </w14:scene3d>
          </w:rPr>
          <w:t>1.1.</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lang w:val="en-GB"/>
          </w:rPr>
          <w:t>Purpose</w:t>
        </w:r>
        <w:r>
          <w:rPr>
            <w:noProof/>
            <w:webHidden/>
          </w:rPr>
          <w:tab/>
        </w:r>
        <w:r>
          <w:rPr>
            <w:noProof/>
            <w:webHidden/>
          </w:rPr>
          <w:fldChar w:fldCharType="begin"/>
        </w:r>
        <w:r>
          <w:rPr>
            <w:noProof/>
            <w:webHidden/>
          </w:rPr>
          <w:instrText xml:space="preserve"> PAGEREF _Toc240451742 \h </w:instrText>
        </w:r>
        <w:r>
          <w:rPr>
            <w:noProof/>
            <w:webHidden/>
          </w:rPr>
        </w:r>
        <w:r>
          <w:rPr>
            <w:noProof/>
            <w:webHidden/>
          </w:rPr>
          <w:fldChar w:fldCharType="separate"/>
        </w:r>
        <w:r>
          <w:rPr>
            <w:noProof/>
            <w:webHidden/>
          </w:rPr>
          <w:t>3</w:t>
        </w:r>
        <w:r>
          <w:rPr>
            <w:noProof/>
            <w:webHidden/>
          </w:rPr>
          <w:fldChar w:fldCharType="end"/>
        </w:r>
      </w:hyperlink>
    </w:p>
    <w:p w14:paraId="086A4A02" w14:textId="7190BAA0"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43" w:history="1">
        <w:r w:rsidRPr="004D5121">
          <w:rPr>
            <w:rStyle w:val="Hyperlink"/>
            <w:noProof/>
            <w:lang w:val="en-GB"/>
            <w14:scene3d>
              <w14:camera w14:prst="orthographicFront"/>
              <w14:lightRig w14:rig="threePt" w14:dir="t">
                <w14:rot w14:lat="0" w14:lon="0" w14:rev="0"/>
              </w14:lightRig>
            </w14:scene3d>
          </w:rPr>
          <w:t>1.2.</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lang w:val="en-GB"/>
          </w:rPr>
          <w:t>Background</w:t>
        </w:r>
        <w:r>
          <w:rPr>
            <w:noProof/>
            <w:webHidden/>
          </w:rPr>
          <w:tab/>
        </w:r>
        <w:r>
          <w:rPr>
            <w:noProof/>
            <w:webHidden/>
          </w:rPr>
          <w:fldChar w:fldCharType="begin"/>
        </w:r>
        <w:r>
          <w:rPr>
            <w:noProof/>
            <w:webHidden/>
          </w:rPr>
          <w:instrText xml:space="preserve"> PAGEREF _Toc240451743 \h </w:instrText>
        </w:r>
        <w:r>
          <w:rPr>
            <w:noProof/>
            <w:webHidden/>
          </w:rPr>
        </w:r>
        <w:r>
          <w:rPr>
            <w:noProof/>
            <w:webHidden/>
          </w:rPr>
          <w:fldChar w:fldCharType="separate"/>
        </w:r>
        <w:r>
          <w:rPr>
            <w:noProof/>
            <w:webHidden/>
          </w:rPr>
          <w:t>3</w:t>
        </w:r>
        <w:r>
          <w:rPr>
            <w:noProof/>
            <w:webHidden/>
          </w:rPr>
          <w:fldChar w:fldCharType="end"/>
        </w:r>
      </w:hyperlink>
    </w:p>
    <w:p w14:paraId="70A5EF2A" w14:textId="3BE94319" w:rsidR="005D1703" w:rsidRDefault="005D1703">
      <w:pPr>
        <w:pStyle w:val="TOC1"/>
        <w:rPr>
          <w:rFonts w:asciiTheme="minorHAnsi" w:eastAsiaTheme="minorEastAsia" w:hAnsiTheme="minorHAnsi" w:cstheme="minorBidi"/>
          <w:b w:val="0"/>
          <w:noProof/>
          <w:kern w:val="2"/>
          <w:sz w:val="24"/>
          <w:szCs w:val="24"/>
          <w:lang w:eastAsia="en-ZA"/>
          <w14:ligatures w14:val="standardContextual"/>
        </w:rPr>
      </w:pPr>
      <w:hyperlink w:anchor="_Toc240451744" w:history="1">
        <w:r w:rsidRPr="004D5121">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b w:val="0"/>
            <w:noProof/>
            <w:kern w:val="2"/>
            <w:sz w:val="24"/>
            <w:szCs w:val="24"/>
            <w:lang w:eastAsia="en-ZA"/>
            <w14:ligatures w14:val="standardContextual"/>
          </w:rPr>
          <w:tab/>
        </w:r>
        <w:r w:rsidRPr="004D5121">
          <w:rPr>
            <w:rStyle w:val="Hyperlink"/>
            <w:noProof/>
          </w:rPr>
          <w:t>Scope of Bid</w:t>
        </w:r>
        <w:r>
          <w:rPr>
            <w:noProof/>
            <w:webHidden/>
          </w:rPr>
          <w:tab/>
        </w:r>
        <w:r>
          <w:rPr>
            <w:noProof/>
            <w:webHidden/>
          </w:rPr>
          <w:fldChar w:fldCharType="begin"/>
        </w:r>
        <w:r>
          <w:rPr>
            <w:noProof/>
            <w:webHidden/>
          </w:rPr>
          <w:instrText xml:space="preserve"> PAGEREF _Toc240451744 \h </w:instrText>
        </w:r>
        <w:r>
          <w:rPr>
            <w:noProof/>
            <w:webHidden/>
          </w:rPr>
        </w:r>
        <w:r>
          <w:rPr>
            <w:noProof/>
            <w:webHidden/>
          </w:rPr>
          <w:fldChar w:fldCharType="separate"/>
        </w:r>
        <w:r>
          <w:rPr>
            <w:noProof/>
            <w:webHidden/>
          </w:rPr>
          <w:t>3</w:t>
        </w:r>
        <w:r>
          <w:rPr>
            <w:noProof/>
            <w:webHidden/>
          </w:rPr>
          <w:fldChar w:fldCharType="end"/>
        </w:r>
      </w:hyperlink>
    </w:p>
    <w:p w14:paraId="28D50031" w14:textId="2272B8C8"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45" w:history="1">
        <w:r w:rsidRPr="004D5121">
          <w:rPr>
            <w:rStyle w:val="Hyperlink"/>
            <w:noProof/>
            <w14:scene3d>
              <w14:camera w14:prst="orthographicFront"/>
              <w14:lightRig w14:rig="threePt" w14:dir="t">
                <w14:rot w14:lat="0" w14:lon="0" w14:rev="0"/>
              </w14:lightRig>
            </w14:scene3d>
          </w:rPr>
          <w:t>2.1.</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Scope of Work</w:t>
        </w:r>
        <w:r>
          <w:rPr>
            <w:noProof/>
            <w:webHidden/>
          </w:rPr>
          <w:tab/>
        </w:r>
        <w:r>
          <w:rPr>
            <w:noProof/>
            <w:webHidden/>
          </w:rPr>
          <w:fldChar w:fldCharType="begin"/>
        </w:r>
        <w:r>
          <w:rPr>
            <w:noProof/>
            <w:webHidden/>
          </w:rPr>
          <w:instrText xml:space="preserve"> PAGEREF _Toc240451745 \h </w:instrText>
        </w:r>
        <w:r>
          <w:rPr>
            <w:noProof/>
            <w:webHidden/>
          </w:rPr>
        </w:r>
        <w:r>
          <w:rPr>
            <w:noProof/>
            <w:webHidden/>
          </w:rPr>
          <w:fldChar w:fldCharType="separate"/>
        </w:r>
        <w:r>
          <w:rPr>
            <w:noProof/>
            <w:webHidden/>
          </w:rPr>
          <w:t>3</w:t>
        </w:r>
        <w:r>
          <w:rPr>
            <w:noProof/>
            <w:webHidden/>
          </w:rPr>
          <w:fldChar w:fldCharType="end"/>
        </w:r>
      </w:hyperlink>
    </w:p>
    <w:p w14:paraId="0E751ADD" w14:textId="5851F800" w:rsidR="005D1703" w:rsidRDefault="005D1703">
      <w:pPr>
        <w:pStyle w:val="TOC3"/>
        <w:rPr>
          <w:rFonts w:asciiTheme="minorHAnsi" w:eastAsiaTheme="minorEastAsia" w:hAnsiTheme="minorHAnsi" w:cstheme="minorBidi"/>
          <w:noProof/>
          <w:kern w:val="2"/>
          <w:sz w:val="24"/>
          <w:szCs w:val="24"/>
          <w:lang w:eastAsia="en-ZA"/>
          <w14:ligatures w14:val="standardContextual"/>
        </w:rPr>
      </w:pPr>
      <w:hyperlink w:anchor="_Toc240451746" w:history="1">
        <w:r w:rsidRPr="004D5121">
          <w:rPr>
            <w:rStyle w:val="Hyperlink"/>
            <w:noProof/>
          </w:rPr>
          <w:t>2.1.1.</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Onsite Support</w:t>
        </w:r>
        <w:r>
          <w:rPr>
            <w:noProof/>
            <w:webHidden/>
          </w:rPr>
          <w:tab/>
        </w:r>
        <w:r>
          <w:rPr>
            <w:noProof/>
            <w:webHidden/>
          </w:rPr>
          <w:fldChar w:fldCharType="begin"/>
        </w:r>
        <w:r>
          <w:rPr>
            <w:noProof/>
            <w:webHidden/>
          </w:rPr>
          <w:instrText xml:space="preserve"> PAGEREF _Toc240451746 \h </w:instrText>
        </w:r>
        <w:r>
          <w:rPr>
            <w:noProof/>
            <w:webHidden/>
          </w:rPr>
        </w:r>
        <w:r>
          <w:rPr>
            <w:noProof/>
            <w:webHidden/>
          </w:rPr>
          <w:fldChar w:fldCharType="separate"/>
        </w:r>
        <w:r>
          <w:rPr>
            <w:noProof/>
            <w:webHidden/>
          </w:rPr>
          <w:t>3</w:t>
        </w:r>
        <w:r>
          <w:rPr>
            <w:noProof/>
            <w:webHidden/>
          </w:rPr>
          <w:fldChar w:fldCharType="end"/>
        </w:r>
      </w:hyperlink>
    </w:p>
    <w:p w14:paraId="3D945991" w14:textId="3DD77BE1" w:rsidR="005D1703" w:rsidRDefault="005D1703">
      <w:pPr>
        <w:pStyle w:val="TOC3"/>
        <w:rPr>
          <w:rFonts w:asciiTheme="minorHAnsi" w:eastAsiaTheme="minorEastAsia" w:hAnsiTheme="minorHAnsi" w:cstheme="minorBidi"/>
          <w:noProof/>
          <w:kern w:val="2"/>
          <w:sz w:val="24"/>
          <w:szCs w:val="24"/>
          <w:lang w:eastAsia="en-ZA"/>
          <w14:ligatures w14:val="standardContextual"/>
        </w:rPr>
      </w:pPr>
      <w:hyperlink w:anchor="_Toc240451747" w:history="1">
        <w:r w:rsidRPr="004D5121">
          <w:rPr>
            <w:rStyle w:val="Hyperlink"/>
            <w:bCs/>
            <w:noProof/>
          </w:rPr>
          <w:t>2.1.2.</w:t>
        </w:r>
        <w:r>
          <w:rPr>
            <w:rFonts w:asciiTheme="minorHAnsi" w:eastAsiaTheme="minorEastAsia" w:hAnsiTheme="minorHAnsi" w:cstheme="minorBidi"/>
            <w:noProof/>
            <w:kern w:val="2"/>
            <w:sz w:val="24"/>
            <w:szCs w:val="24"/>
            <w:lang w:eastAsia="en-ZA"/>
            <w14:ligatures w14:val="standardContextual"/>
          </w:rPr>
          <w:tab/>
        </w:r>
        <w:r w:rsidRPr="004D5121">
          <w:rPr>
            <w:rStyle w:val="Hyperlink"/>
            <w:bCs/>
            <w:noProof/>
          </w:rPr>
          <w:t>Electrical and Mechanical Infrastructure Support and Critical Repairs</w:t>
        </w:r>
        <w:r>
          <w:rPr>
            <w:noProof/>
            <w:webHidden/>
          </w:rPr>
          <w:tab/>
        </w:r>
        <w:r>
          <w:rPr>
            <w:noProof/>
            <w:webHidden/>
          </w:rPr>
          <w:fldChar w:fldCharType="begin"/>
        </w:r>
        <w:r>
          <w:rPr>
            <w:noProof/>
            <w:webHidden/>
          </w:rPr>
          <w:instrText xml:space="preserve"> PAGEREF _Toc240451747 \h </w:instrText>
        </w:r>
        <w:r>
          <w:rPr>
            <w:noProof/>
            <w:webHidden/>
          </w:rPr>
        </w:r>
        <w:r>
          <w:rPr>
            <w:noProof/>
            <w:webHidden/>
          </w:rPr>
          <w:fldChar w:fldCharType="separate"/>
        </w:r>
        <w:r>
          <w:rPr>
            <w:noProof/>
            <w:webHidden/>
          </w:rPr>
          <w:t>3</w:t>
        </w:r>
        <w:r>
          <w:rPr>
            <w:noProof/>
            <w:webHidden/>
          </w:rPr>
          <w:fldChar w:fldCharType="end"/>
        </w:r>
      </w:hyperlink>
    </w:p>
    <w:p w14:paraId="7F3CDBE0" w14:textId="4B8716F9" w:rsidR="005D1703" w:rsidRDefault="005D1703">
      <w:pPr>
        <w:pStyle w:val="TOC3"/>
        <w:rPr>
          <w:rFonts w:asciiTheme="minorHAnsi" w:eastAsiaTheme="minorEastAsia" w:hAnsiTheme="minorHAnsi" w:cstheme="minorBidi"/>
          <w:noProof/>
          <w:kern w:val="2"/>
          <w:sz w:val="24"/>
          <w:szCs w:val="24"/>
          <w:lang w:eastAsia="en-ZA"/>
          <w14:ligatures w14:val="standardContextual"/>
        </w:rPr>
      </w:pPr>
      <w:hyperlink w:anchor="_Toc240451748" w:history="1">
        <w:r w:rsidRPr="004D5121">
          <w:rPr>
            <w:rStyle w:val="Hyperlink"/>
            <w:noProof/>
          </w:rPr>
          <w:t>2.1.3.</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PPE</w:t>
        </w:r>
        <w:r>
          <w:rPr>
            <w:noProof/>
            <w:webHidden/>
          </w:rPr>
          <w:tab/>
        </w:r>
        <w:r>
          <w:rPr>
            <w:noProof/>
            <w:webHidden/>
          </w:rPr>
          <w:fldChar w:fldCharType="begin"/>
        </w:r>
        <w:r>
          <w:rPr>
            <w:noProof/>
            <w:webHidden/>
          </w:rPr>
          <w:instrText xml:space="preserve"> PAGEREF _Toc240451748 \h </w:instrText>
        </w:r>
        <w:r>
          <w:rPr>
            <w:noProof/>
            <w:webHidden/>
          </w:rPr>
        </w:r>
        <w:r>
          <w:rPr>
            <w:noProof/>
            <w:webHidden/>
          </w:rPr>
          <w:fldChar w:fldCharType="separate"/>
        </w:r>
        <w:r>
          <w:rPr>
            <w:noProof/>
            <w:webHidden/>
          </w:rPr>
          <w:t>4</w:t>
        </w:r>
        <w:r>
          <w:rPr>
            <w:noProof/>
            <w:webHidden/>
          </w:rPr>
          <w:fldChar w:fldCharType="end"/>
        </w:r>
      </w:hyperlink>
    </w:p>
    <w:p w14:paraId="5CCC1629" w14:textId="63F51996"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49" w:history="1">
        <w:r w:rsidRPr="004D5121">
          <w:rPr>
            <w:rStyle w:val="Hyperlink"/>
            <w:noProof/>
            <w14:scene3d>
              <w14:camera w14:prst="orthographicFront"/>
              <w14:lightRig w14:rig="threePt" w14:dir="t">
                <w14:rot w14:lat="0" w14:lon="0" w14:rev="0"/>
              </w14:lightRig>
            </w14:scene3d>
          </w:rPr>
          <w:t>2.2.</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Delivery address</w:t>
        </w:r>
        <w:r>
          <w:rPr>
            <w:noProof/>
            <w:webHidden/>
          </w:rPr>
          <w:tab/>
        </w:r>
        <w:r>
          <w:rPr>
            <w:noProof/>
            <w:webHidden/>
          </w:rPr>
          <w:fldChar w:fldCharType="begin"/>
        </w:r>
        <w:r>
          <w:rPr>
            <w:noProof/>
            <w:webHidden/>
          </w:rPr>
          <w:instrText xml:space="preserve"> PAGEREF _Toc240451749 \h </w:instrText>
        </w:r>
        <w:r>
          <w:rPr>
            <w:noProof/>
            <w:webHidden/>
          </w:rPr>
        </w:r>
        <w:r>
          <w:rPr>
            <w:noProof/>
            <w:webHidden/>
          </w:rPr>
          <w:fldChar w:fldCharType="separate"/>
        </w:r>
        <w:r>
          <w:rPr>
            <w:noProof/>
            <w:webHidden/>
          </w:rPr>
          <w:t>4</w:t>
        </w:r>
        <w:r>
          <w:rPr>
            <w:noProof/>
            <w:webHidden/>
          </w:rPr>
          <w:fldChar w:fldCharType="end"/>
        </w:r>
      </w:hyperlink>
    </w:p>
    <w:p w14:paraId="1C7B116B" w14:textId="4D40DD0C" w:rsidR="005D1703" w:rsidRDefault="005D1703">
      <w:pPr>
        <w:pStyle w:val="TOC1"/>
        <w:rPr>
          <w:rFonts w:asciiTheme="minorHAnsi" w:eastAsiaTheme="minorEastAsia" w:hAnsiTheme="minorHAnsi" w:cstheme="minorBidi"/>
          <w:b w:val="0"/>
          <w:noProof/>
          <w:kern w:val="2"/>
          <w:sz w:val="24"/>
          <w:szCs w:val="24"/>
          <w:lang w:eastAsia="en-ZA"/>
          <w14:ligatures w14:val="standardContextual"/>
        </w:rPr>
      </w:pPr>
      <w:hyperlink w:anchor="_Toc240451750" w:history="1">
        <w:r w:rsidRPr="004D5121">
          <w:rPr>
            <w:rStyle w:val="Hyperlink"/>
            <w:noProof/>
            <w14:scene3d>
              <w14:camera w14:prst="orthographicFront"/>
              <w14:lightRig w14:rig="threePt" w14:dir="t">
                <w14:rot w14:lat="0" w14:lon="0" w14:rev="0"/>
              </w14:lightRig>
            </w14:scene3d>
          </w:rPr>
          <w:t>3.</w:t>
        </w:r>
        <w:r>
          <w:rPr>
            <w:rFonts w:asciiTheme="minorHAnsi" w:eastAsiaTheme="minorEastAsia" w:hAnsiTheme="minorHAnsi" w:cstheme="minorBidi"/>
            <w:b w:val="0"/>
            <w:noProof/>
            <w:kern w:val="2"/>
            <w:sz w:val="24"/>
            <w:szCs w:val="24"/>
            <w:lang w:eastAsia="en-ZA"/>
            <w14:ligatures w14:val="standardContextual"/>
          </w:rPr>
          <w:tab/>
        </w:r>
        <w:r w:rsidRPr="004D5121">
          <w:rPr>
            <w:rStyle w:val="Hyperlink"/>
            <w:noProof/>
          </w:rPr>
          <w:t>Requirements</w:t>
        </w:r>
        <w:r>
          <w:rPr>
            <w:noProof/>
            <w:webHidden/>
          </w:rPr>
          <w:tab/>
        </w:r>
        <w:r>
          <w:rPr>
            <w:noProof/>
            <w:webHidden/>
          </w:rPr>
          <w:fldChar w:fldCharType="begin"/>
        </w:r>
        <w:r>
          <w:rPr>
            <w:noProof/>
            <w:webHidden/>
          </w:rPr>
          <w:instrText xml:space="preserve"> PAGEREF _Toc240451750 \h </w:instrText>
        </w:r>
        <w:r>
          <w:rPr>
            <w:noProof/>
            <w:webHidden/>
          </w:rPr>
        </w:r>
        <w:r>
          <w:rPr>
            <w:noProof/>
            <w:webHidden/>
          </w:rPr>
          <w:fldChar w:fldCharType="separate"/>
        </w:r>
        <w:r>
          <w:rPr>
            <w:noProof/>
            <w:webHidden/>
          </w:rPr>
          <w:t>5</w:t>
        </w:r>
        <w:r>
          <w:rPr>
            <w:noProof/>
            <w:webHidden/>
          </w:rPr>
          <w:fldChar w:fldCharType="end"/>
        </w:r>
      </w:hyperlink>
    </w:p>
    <w:p w14:paraId="3857E647" w14:textId="0BD6358C"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51" w:history="1">
        <w:r w:rsidRPr="004D5121">
          <w:rPr>
            <w:rStyle w:val="Hyperlink"/>
            <w:noProof/>
            <w14:scene3d>
              <w14:camera w14:prst="orthographicFront"/>
              <w14:lightRig w14:rig="threePt" w14:dir="t">
                <w14:rot w14:lat="0" w14:lon="0" w14:rev="0"/>
              </w14:lightRig>
            </w14:scene3d>
          </w:rPr>
          <w:t>3.1.</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Detailed Requirements</w:t>
        </w:r>
        <w:r>
          <w:rPr>
            <w:noProof/>
            <w:webHidden/>
          </w:rPr>
          <w:tab/>
        </w:r>
        <w:r>
          <w:rPr>
            <w:noProof/>
            <w:webHidden/>
          </w:rPr>
          <w:fldChar w:fldCharType="begin"/>
        </w:r>
        <w:r>
          <w:rPr>
            <w:noProof/>
            <w:webHidden/>
          </w:rPr>
          <w:instrText xml:space="preserve"> PAGEREF _Toc240451751 \h </w:instrText>
        </w:r>
        <w:r>
          <w:rPr>
            <w:noProof/>
            <w:webHidden/>
          </w:rPr>
        </w:r>
        <w:r>
          <w:rPr>
            <w:noProof/>
            <w:webHidden/>
          </w:rPr>
          <w:fldChar w:fldCharType="separate"/>
        </w:r>
        <w:r>
          <w:rPr>
            <w:noProof/>
            <w:webHidden/>
          </w:rPr>
          <w:t>5</w:t>
        </w:r>
        <w:r>
          <w:rPr>
            <w:noProof/>
            <w:webHidden/>
          </w:rPr>
          <w:fldChar w:fldCharType="end"/>
        </w:r>
      </w:hyperlink>
    </w:p>
    <w:p w14:paraId="1F29F24F" w14:textId="6F865E6A" w:rsidR="005D1703" w:rsidRDefault="005D1703">
      <w:pPr>
        <w:pStyle w:val="TOC1"/>
        <w:rPr>
          <w:rFonts w:asciiTheme="minorHAnsi" w:eastAsiaTheme="minorEastAsia" w:hAnsiTheme="minorHAnsi" w:cstheme="minorBidi"/>
          <w:b w:val="0"/>
          <w:noProof/>
          <w:kern w:val="2"/>
          <w:sz w:val="24"/>
          <w:szCs w:val="24"/>
          <w:lang w:eastAsia="en-ZA"/>
          <w14:ligatures w14:val="standardContextual"/>
        </w:rPr>
      </w:pPr>
      <w:hyperlink w:anchor="_Toc240451752" w:history="1">
        <w:r w:rsidRPr="004D5121">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b w:val="0"/>
            <w:noProof/>
            <w:kern w:val="2"/>
            <w:sz w:val="24"/>
            <w:szCs w:val="24"/>
            <w:lang w:eastAsia="en-ZA"/>
            <w14:ligatures w14:val="standardContextual"/>
          </w:rPr>
          <w:tab/>
        </w:r>
        <w:r w:rsidRPr="004D5121">
          <w:rPr>
            <w:rStyle w:val="Hyperlink"/>
            <w:noProof/>
          </w:rPr>
          <w:t>Bid Evaluation Stages</w:t>
        </w:r>
        <w:r>
          <w:rPr>
            <w:noProof/>
            <w:webHidden/>
          </w:rPr>
          <w:tab/>
        </w:r>
        <w:r>
          <w:rPr>
            <w:noProof/>
            <w:webHidden/>
          </w:rPr>
          <w:fldChar w:fldCharType="begin"/>
        </w:r>
        <w:r>
          <w:rPr>
            <w:noProof/>
            <w:webHidden/>
          </w:rPr>
          <w:instrText xml:space="preserve"> PAGEREF _Toc240451752 \h </w:instrText>
        </w:r>
        <w:r>
          <w:rPr>
            <w:noProof/>
            <w:webHidden/>
          </w:rPr>
        </w:r>
        <w:r>
          <w:rPr>
            <w:noProof/>
            <w:webHidden/>
          </w:rPr>
          <w:fldChar w:fldCharType="separate"/>
        </w:r>
        <w:r>
          <w:rPr>
            <w:noProof/>
            <w:webHidden/>
          </w:rPr>
          <w:t>7</w:t>
        </w:r>
        <w:r>
          <w:rPr>
            <w:noProof/>
            <w:webHidden/>
          </w:rPr>
          <w:fldChar w:fldCharType="end"/>
        </w:r>
      </w:hyperlink>
    </w:p>
    <w:p w14:paraId="2741833D" w14:textId="22409513"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53" w:history="1">
        <w:r w:rsidRPr="004D5121">
          <w:rPr>
            <w:rStyle w:val="Hyperlink"/>
            <w:noProof/>
            <w14:scene3d>
              <w14:camera w14:prst="orthographicFront"/>
              <w14:lightRig w14:rig="threePt" w14:dir="t">
                <w14:rot w14:lat="0" w14:lon="0" w14:rev="0"/>
              </w14:lightRig>
            </w14:scene3d>
          </w:rPr>
          <w:t>4.1.</w:t>
        </w:r>
        <w:r>
          <w:rPr>
            <w:rFonts w:asciiTheme="minorHAnsi" w:eastAsiaTheme="minorEastAsia" w:hAnsiTheme="minorHAnsi" w:cstheme="minorBidi"/>
            <w:noProof/>
            <w:kern w:val="2"/>
            <w:sz w:val="24"/>
            <w:szCs w:val="24"/>
            <w:lang w:eastAsia="en-ZA"/>
            <w14:ligatures w14:val="standardContextual"/>
          </w:rPr>
          <w:tab/>
        </w:r>
        <w:r w:rsidRPr="004D5121">
          <w:rPr>
            <w:rStyle w:val="Hyperlink"/>
            <w:rFonts w:cs="Calibri"/>
            <w:noProof/>
          </w:rPr>
          <w:t xml:space="preserve">Mandatory </w:t>
        </w:r>
        <w:r w:rsidRPr="004D5121">
          <w:rPr>
            <w:rStyle w:val="Hyperlink"/>
            <w:noProof/>
          </w:rPr>
          <w:t>Administrative responsiveness (Stage 1)</w:t>
        </w:r>
        <w:r>
          <w:rPr>
            <w:noProof/>
            <w:webHidden/>
          </w:rPr>
          <w:tab/>
        </w:r>
        <w:r>
          <w:rPr>
            <w:noProof/>
            <w:webHidden/>
          </w:rPr>
          <w:fldChar w:fldCharType="begin"/>
        </w:r>
        <w:r>
          <w:rPr>
            <w:noProof/>
            <w:webHidden/>
          </w:rPr>
          <w:instrText xml:space="preserve"> PAGEREF _Toc240451753 \h </w:instrText>
        </w:r>
        <w:r>
          <w:rPr>
            <w:noProof/>
            <w:webHidden/>
          </w:rPr>
        </w:r>
        <w:r>
          <w:rPr>
            <w:noProof/>
            <w:webHidden/>
          </w:rPr>
          <w:fldChar w:fldCharType="separate"/>
        </w:r>
        <w:r>
          <w:rPr>
            <w:noProof/>
            <w:webHidden/>
          </w:rPr>
          <w:t>8</w:t>
        </w:r>
        <w:r>
          <w:rPr>
            <w:noProof/>
            <w:webHidden/>
          </w:rPr>
          <w:fldChar w:fldCharType="end"/>
        </w:r>
      </w:hyperlink>
    </w:p>
    <w:p w14:paraId="17547A07" w14:textId="00C59FCC" w:rsidR="005D1703" w:rsidRDefault="005D1703">
      <w:pPr>
        <w:pStyle w:val="TOC3"/>
        <w:rPr>
          <w:rFonts w:asciiTheme="minorHAnsi" w:eastAsiaTheme="minorEastAsia" w:hAnsiTheme="minorHAnsi" w:cstheme="minorBidi"/>
          <w:noProof/>
          <w:kern w:val="2"/>
          <w:sz w:val="24"/>
          <w:szCs w:val="24"/>
          <w:lang w:eastAsia="en-ZA"/>
          <w14:ligatures w14:val="standardContextual"/>
        </w:rPr>
      </w:pPr>
      <w:hyperlink w:anchor="_Toc240451754" w:history="1">
        <w:r w:rsidRPr="004D5121">
          <w:rPr>
            <w:rStyle w:val="Hyperlink"/>
            <w:noProof/>
          </w:rPr>
          <w:t>4.1.1.</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Attendance of briefing session</w:t>
        </w:r>
        <w:r>
          <w:rPr>
            <w:noProof/>
            <w:webHidden/>
          </w:rPr>
          <w:tab/>
        </w:r>
        <w:r>
          <w:rPr>
            <w:noProof/>
            <w:webHidden/>
          </w:rPr>
          <w:fldChar w:fldCharType="begin"/>
        </w:r>
        <w:r>
          <w:rPr>
            <w:noProof/>
            <w:webHidden/>
          </w:rPr>
          <w:instrText xml:space="preserve"> PAGEREF _Toc240451754 \h </w:instrText>
        </w:r>
        <w:r>
          <w:rPr>
            <w:noProof/>
            <w:webHidden/>
          </w:rPr>
        </w:r>
        <w:r>
          <w:rPr>
            <w:noProof/>
            <w:webHidden/>
          </w:rPr>
          <w:fldChar w:fldCharType="separate"/>
        </w:r>
        <w:r>
          <w:rPr>
            <w:noProof/>
            <w:webHidden/>
          </w:rPr>
          <w:t>8</w:t>
        </w:r>
        <w:r>
          <w:rPr>
            <w:noProof/>
            <w:webHidden/>
          </w:rPr>
          <w:fldChar w:fldCharType="end"/>
        </w:r>
      </w:hyperlink>
    </w:p>
    <w:p w14:paraId="1EDA213B" w14:textId="06E8A837" w:rsidR="005D1703" w:rsidRDefault="005D1703">
      <w:pPr>
        <w:pStyle w:val="TOC3"/>
        <w:rPr>
          <w:rFonts w:asciiTheme="minorHAnsi" w:eastAsiaTheme="minorEastAsia" w:hAnsiTheme="minorHAnsi" w:cstheme="minorBidi"/>
          <w:noProof/>
          <w:kern w:val="2"/>
          <w:sz w:val="24"/>
          <w:szCs w:val="24"/>
          <w:lang w:eastAsia="en-ZA"/>
          <w14:ligatures w14:val="standardContextual"/>
        </w:rPr>
      </w:pPr>
      <w:hyperlink w:anchor="_Toc240451755" w:history="1">
        <w:r w:rsidRPr="004D5121">
          <w:rPr>
            <w:rStyle w:val="Hyperlink"/>
            <w:noProof/>
          </w:rPr>
          <w:t>4.1.2.</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Registered Bidder</w:t>
        </w:r>
        <w:r>
          <w:rPr>
            <w:noProof/>
            <w:webHidden/>
          </w:rPr>
          <w:tab/>
        </w:r>
        <w:r>
          <w:rPr>
            <w:noProof/>
            <w:webHidden/>
          </w:rPr>
          <w:fldChar w:fldCharType="begin"/>
        </w:r>
        <w:r>
          <w:rPr>
            <w:noProof/>
            <w:webHidden/>
          </w:rPr>
          <w:instrText xml:space="preserve"> PAGEREF _Toc240451755 \h </w:instrText>
        </w:r>
        <w:r>
          <w:rPr>
            <w:noProof/>
            <w:webHidden/>
          </w:rPr>
        </w:r>
        <w:r>
          <w:rPr>
            <w:noProof/>
            <w:webHidden/>
          </w:rPr>
          <w:fldChar w:fldCharType="separate"/>
        </w:r>
        <w:r>
          <w:rPr>
            <w:noProof/>
            <w:webHidden/>
          </w:rPr>
          <w:t>8</w:t>
        </w:r>
        <w:r>
          <w:rPr>
            <w:noProof/>
            <w:webHidden/>
          </w:rPr>
          <w:fldChar w:fldCharType="end"/>
        </w:r>
      </w:hyperlink>
    </w:p>
    <w:p w14:paraId="3139A13C" w14:textId="15D7D351" w:rsidR="005D1703" w:rsidRDefault="005D1703">
      <w:pPr>
        <w:pStyle w:val="TOC3"/>
        <w:rPr>
          <w:rFonts w:asciiTheme="minorHAnsi" w:eastAsiaTheme="minorEastAsia" w:hAnsiTheme="minorHAnsi" w:cstheme="minorBidi"/>
          <w:noProof/>
          <w:kern w:val="2"/>
          <w:sz w:val="24"/>
          <w:szCs w:val="24"/>
          <w:lang w:eastAsia="en-ZA"/>
          <w14:ligatures w14:val="standardContextual"/>
        </w:rPr>
      </w:pPr>
      <w:hyperlink w:anchor="_Toc240451756" w:history="1">
        <w:r w:rsidRPr="004D5121">
          <w:rPr>
            <w:rStyle w:val="Hyperlink"/>
            <w:noProof/>
          </w:rPr>
          <w:t>4.1.3.</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Bid Submission Instructions</w:t>
        </w:r>
        <w:r>
          <w:rPr>
            <w:noProof/>
            <w:webHidden/>
          </w:rPr>
          <w:tab/>
        </w:r>
        <w:r>
          <w:rPr>
            <w:noProof/>
            <w:webHidden/>
          </w:rPr>
          <w:fldChar w:fldCharType="begin"/>
        </w:r>
        <w:r>
          <w:rPr>
            <w:noProof/>
            <w:webHidden/>
          </w:rPr>
          <w:instrText xml:space="preserve"> PAGEREF _Toc240451756 \h </w:instrText>
        </w:r>
        <w:r>
          <w:rPr>
            <w:noProof/>
            <w:webHidden/>
          </w:rPr>
        </w:r>
        <w:r>
          <w:rPr>
            <w:noProof/>
            <w:webHidden/>
          </w:rPr>
          <w:fldChar w:fldCharType="separate"/>
        </w:r>
        <w:r>
          <w:rPr>
            <w:noProof/>
            <w:webHidden/>
          </w:rPr>
          <w:t>8</w:t>
        </w:r>
        <w:r>
          <w:rPr>
            <w:noProof/>
            <w:webHidden/>
          </w:rPr>
          <w:fldChar w:fldCharType="end"/>
        </w:r>
      </w:hyperlink>
    </w:p>
    <w:p w14:paraId="0AEB5B9C" w14:textId="0FA77C66"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57" w:history="1">
        <w:r w:rsidRPr="004D5121">
          <w:rPr>
            <w:rStyle w:val="Hyperlink"/>
            <w:noProof/>
            <w14:scene3d>
              <w14:camera w14:prst="orthographicFront"/>
              <w14:lightRig w14:rig="threePt" w14:dir="t">
                <w14:rot w14:lat="0" w14:lon="0" w14:rev="0"/>
              </w14:lightRig>
            </w14:scene3d>
          </w:rPr>
          <w:t>4.2.</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Technical returnable documents</w:t>
        </w:r>
        <w:r>
          <w:rPr>
            <w:noProof/>
            <w:webHidden/>
          </w:rPr>
          <w:tab/>
        </w:r>
        <w:r>
          <w:rPr>
            <w:noProof/>
            <w:webHidden/>
          </w:rPr>
          <w:fldChar w:fldCharType="begin"/>
        </w:r>
        <w:r>
          <w:rPr>
            <w:noProof/>
            <w:webHidden/>
          </w:rPr>
          <w:instrText xml:space="preserve"> PAGEREF _Toc240451757 \h </w:instrText>
        </w:r>
        <w:r>
          <w:rPr>
            <w:noProof/>
            <w:webHidden/>
          </w:rPr>
        </w:r>
        <w:r>
          <w:rPr>
            <w:noProof/>
            <w:webHidden/>
          </w:rPr>
          <w:fldChar w:fldCharType="separate"/>
        </w:r>
        <w:r>
          <w:rPr>
            <w:noProof/>
            <w:webHidden/>
          </w:rPr>
          <w:t>8</w:t>
        </w:r>
        <w:r>
          <w:rPr>
            <w:noProof/>
            <w:webHidden/>
          </w:rPr>
          <w:fldChar w:fldCharType="end"/>
        </w:r>
      </w:hyperlink>
    </w:p>
    <w:p w14:paraId="022616DD" w14:textId="14077551" w:rsidR="005D1703" w:rsidRDefault="005D1703">
      <w:pPr>
        <w:pStyle w:val="TOC3"/>
        <w:rPr>
          <w:rFonts w:asciiTheme="minorHAnsi" w:eastAsiaTheme="minorEastAsia" w:hAnsiTheme="minorHAnsi" w:cstheme="minorBidi"/>
          <w:noProof/>
          <w:kern w:val="2"/>
          <w:sz w:val="24"/>
          <w:szCs w:val="24"/>
          <w:lang w:eastAsia="en-ZA"/>
          <w14:ligatures w14:val="standardContextual"/>
        </w:rPr>
      </w:pPr>
      <w:hyperlink w:anchor="_Toc240451758" w:history="1">
        <w:r w:rsidRPr="004D5121">
          <w:rPr>
            <w:rStyle w:val="Hyperlink"/>
            <w:noProof/>
          </w:rPr>
          <w:t>4.2.1.</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Instruction and evaluation criteria</w:t>
        </w:r>
        <w:r>
          <w:rPr>
            <w:noProof/>
            <w:webHidden/>
          </w:rPr>
          <w:tab/>
        </w:r>
        <w:r>
          <w:rPr>
            <w:noProof/>
            <w:webHidden/>
          </w:rPr>
          <w:fldChar w:fldCharType="begin"/>
        </w:r>
        <w:r>
          <w:rPr>
            <w:noProof/>
            <w:webHidden/>
          </w:rPr>
          <w:instrText xml:space="preserve"> PAGEREF _Toc240451758 \h </w:instrText>
        </w:r>
        <w:r>
          <w:rPr>
            <w:noProof/>
            <w:webHidden/>
          </w:rPr>
        </w:r>
        <w:r>
          <w:rPr>
            <w:noProof/>
            <w:webHidden/>
          </w:rPr>
          <w:fldChar w:fldCharType="separate"/>
        </w:r>
        <w:r>
          <w:rPr>
            <w:noProof/>
            <w:webHidden/>
          </w:rPr>
          <w:t>8</w:t>
        </w:r>
        <w:r>
          <w:rPr>
            <w:noProof/>
            <w:webHidden/>
          </w:rPr>
          <w:fldChar w:fldCharType="end"/>
        </w:r>
      </w:hyperlink>
    </w:p>
    <w:p w14:paraId="0A47CFB1" w14:textId="2CC72177" w:rsidR="005D1703" w:rsidRDefault="005D1703">
      <w:pPr>
        <w:pStyle w:val="TOC3"/>
        <w:rPr>
          <w:rFonts w:asciiTheme="minorHAnsi" w:eastAsiaTheme="minorEastAsia" w:hAnsiTheme="minorHAnsi" w:cstheme="minorBidi"/>
          <w:noProof/>
          <w:kern w:val="2"/>
          <w:sz w:val="24"/>
          <w:szCs w:val="24"/>
          <w:lang w:eastAsia="en-ZA"/>
          <w14:ligatures w14:val="standardContextual"/>
        </w:rPr>
      </w:pPr>
      <w:hyperlink w:anchor="_Toc240451759" w:history="1">
        <w:r w:rsidRPr="004D5121">
          <w:rPr>
            <w:rStyle w:val="Hyperlink"/>
            <w:noProof/>
          </w:rPr>
          <w:t>4.2.2.</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Technical mandatory requirements (Stage 2)</w:t>
        </w:r>
        <w:r>
          <w:rPr>
            <w:noProof/>
            <w:webHidden/>
          </w:rPr>
          <w:tab/>
        </w:r>
        <w:r>
          <w:rPr>
            <w:noProof/>
            <w:webHidden/>
          </w:rPr>
          <w:fldChar w:fldCharType="begin"/>
        </w:r>
        <w:r>
          <w:rPr>
            <w:noProof/>
            <w:webHidden/>
          </w:rPr>
          <w:instrText xml:space="preserve"> PAGEREF _Toc240451759 \h </w:instrText>
        </w:r>
        <w:r>
          <w:rPr>
            <w:noProof/>
            <w:webHidden/>
          </w:rPr>
        </w:r>
        <w:r>
          <w:rPr>
            <w:noProof/>
            <w:webHidden/>
          </w:rPr>
          <w:fldChar w:fldCharType="separate"/>
        </w:r>
        <w:r>
          <w:rPr>
            <w:noProof/>
            <w:webHidden/>
          </w:rPr>
          <w:t>8</w:t>
        </w:r>
        <w:r>
          <w:rPr>
            <w:noProof/>
            <w:webHidden/>
          </w:rPr>
          <w:fldChar w:fldCharType="end"/>
        </w:r>
      </w:hyperlink>
    </w:p>
    <w:p w14:paraId="7FF75DA4" w14:textId="4CE80B97"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60" w:history="1">
        <w:r w:rsidRPr="004D5121">
          <w:rPr>
            <w:rStyle w:val="Hyperlink"/>
            <w:noProof/>
            <w14:scene3d>
              <w14:camera w14:prst="orthographicFront"/>
              <w14:lightRig w14:rig="threePt" w14:dir="t">
                <w14:rot w14:lat="0" w14:lon="0" w14:rev="0"/>
              </w14:lightRig>
            </w14:scene3d>
          </w:rPr>
          <w:t>4.3.</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Special Conditions of Contract Verification (Stage 3)</w:t>
        </w:r>
        <w:r>
          <w:rPr>
            <w:noProof/>
            <w:webHidden/>
          </w:rPr>
          <w:tab/>
        </w:r>
        <w:r>
          <w:rPr>
            <w:noProof/>
            <w:webHidden/>
          </w:rPr>
          <w:fldChar w:fldCharType="begin"/>
        </w:r>
        <w:r>
          <w:rPr>
            <w:noProof/>
            <w:webHidden/>
          </w:rPr>
          <w:instrText xml:space="preserve"> PAGEREF _Toc240451760 \h </w:instrText>
        </w:r>
        <w:r>
          <w:rPr>
            <w:noProof/>
            <w:webHidden/>
          </w:rPr>
        </w:r>
        <w:r>
          <w:rPr>
            <w:noProof/>
            <w:webHidden/>
          </w:rPr>
          <w:fldChar w:fldCharType="separate"/>
        </w:r>
        <w:r>
          <w:rPr>
            <w:noProof/>
            <w:webHidden/>
          </w:rPr>
          <w:t>12</w:t>
        </w:r>
        <w:r>
          <w:rPr>
            <w:noProof/>
            <w:webHidden/>
          </w:rPr>
          <w:fldChar w:fldCharType="end"/>
        </w:r>
      </w:hyperlink>
    </w:p>
    <w:p w14:paraId="4FD05115" w14:textId="2505D5DA" w:rsidR="005D1703" w:rsidRDefault="005D1703">
      <w:pPr>
        <w:pStyle w:val="TOC3"/>
        <w:rPr>
          <w:rFonts w:asciiTheme="minorHAnsi" w:eastAsiaTheme="minorEastAsia" w:hAnsiTheme="minorHAnsi" w:cstheme="minorBidi"/>
          <w:noProof/>
          <w:kern w:val="2"/>
          <w:sz w:val="24"/>
          <w:szCs w:val="24"/>
          <w:lang w:eastAsia="en-ZA"/>
          <w14:ligatures w14:val="standardContextual"/>
        </w:rPr>
      </w:pPr>
      <w:hyperlink w:anchor="_Toc240451761" w:history="1">
        <w:r w:rsidRPr="004D5121">
          <w:rPr>
            <w:rStyle w:val="Hyperlink"/>
            <w:noProof/>
          </w:rPr>
          <w:t>4.3.1.</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Special Conditions of Contract</w:t>
        </w:r>
        <w:r>
          <w:rPr>
            <w:noProof/>
            <w:webHidden/>
          </w:rPr>
          <w:tab/>
        </w:r>
        <w:r>
          <w:rPr>
            <w:noProof/>
            <w:webHidden/>
          </w:rPr>
          <w:fldChar w:fldCharType="begin"/>
        </w:r>
        <w:r>
          <w:rPr>
            <w:noProof/>
            <w:webHidden/>
          </w:rPr>
          <w:instrText xml:space="preserve"> PAGEREF _Toc240451761 \h </w:instrText>
        </w:r>
        <w:r>
          <w:rPr>
            <w:noProof/>
            <w:webHidden/>
          </w:rPr>
        </w:r>
        <w:r>
          <w:rPr>
            <w:noProof/>
            <w:webHidden/>
          </w:rPr>
          <w:fldChar w:fldCharType="separate"/>
        </w:r>
        <w:r>
          <w:rPr>
            <w:noProof/>
            <w:webHidden/>
          </w:rPr>
          <w:t>13</w:t>
        </w:r>
        <w:r>
          <w:rPr>
            <w:noProof/>
            <w:webHidden/>
          </w:rPr>
          <w:fldChar w:fldCharType="end"/>
        </w:r>
      </w:hyperlink>
    </w:p>
    <w:p w14:paraId="05C36E92" w14:textId="044ADA0E" w:rsidR="005D1703" w:rsidRDefault="005D1703">
      <w:pPr>
        <w:pStyle w:val="TOC3"/>
        <w:rPr>
          <w:rFonts w:asciiTheme="minorHAnsi" w:eastAsiaTheme="minorEastAsia" w:hAnsiTheme="minorHAnsi" w:cstheme="minorBidi"/>
          <w:noProof/>
          <w:kern w:val="2"/>
          <w:sz w:val="24"/>
          <w:szCs w:val="24"/>
          <w:lang w:eastAsia="en-ZA"/>
          <w14:ligatures w14:val="standardContextual"/>
        </w:rPr>
      </w:pPr>
      <w:hyperlink w:anchor="_Toc240451762" w:history="1">
        <w:r w:rsidRPr="004D5121">
          <w:rPr>
            <w:rStyle w:val="Hyperlink"/>
            <w:noProof/>
          </w:rPr>
          <w:t>4.3.2.</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Declaration of compliance and acceptance SCC</w:t>
        </w:r>
        <w:r>
          <w:rPr>
            <w:noProof/>
            <w:webHidden/>
          </w:rPr>
          <w:tab/>
        </w:r>
        <w:r>
          <w:rPr>
            <w:noProof/>
            <w:webHidden/>
          </w:rPr>
          <w:fldChar w:fldCharType="begin"/>
        </w:r>
        <w:r>
          <w:rPr>
            <w:noProof/>
            <w:webHidden/>
          </w:rPr>
          <w:instrText xml:space="preserve"> PAGEREF _Toc240451762 \h </w:instrText>
        </w:r>
        <w:r>
          <w:rPr>
            <w:noProof/>
            <w:webHidden/>
          </w:rPr>
        </w:r>
        <w:r>
          <w:rPr>
            <w:noProof/>
            <w:webHidden/>
          </w:rPr>
          <w:fldChar w:fldCharType="separate"/>
        </w:r>
        <w:r>
          <w:rPr>
            <w:noProof/>
            <w:webHidden/>
          </w:rPr>
          <w:t>22</w:t>
        </w:r>
        <w:r>
          <w:rPr>
            <w:noProof/>
            <w:webHidden/>
          </w:rPr>
          <w:fldChar w:fldCharType="end"/>
        </w:r>
      </w:hyperlink>
    </w:p>
    <w:p w14:paraId="357585A5" w14:textId="66964D9B"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63" w:history="1">
        <w:r w:rsidRPr="004D5121">
          <w:rPr>
            <w:rStyle w:val="Hyperlink"/>
            <w:noProof/>
            <w14:scene3d>
              <w14:camera w14:prst="orthographicFront"/>
              <w14:lightRig w14:rig="threePt" w14:dir="t">
                <w14:rot w14:lat="0" w14:lon="0" w14:rev="0"/>
              </w14:lightRig>
            </w14:scene3d>
          </w:rPr>
          <w:t>4.4.</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Costing and Preference Points Evaluation (Stage 4)</w:t>
        </w:r>
        <w:r>
          <w:rPr>
            <w:noProof/>
            <w:webHidden/>
          </w:rPr>
          <w:tab/>
        </w:r>
        <w:r>
          <w:rPr>
            <w:noProof/>
            <w:webHidden/>
          </w:rPr>
          <w:fldChar w:fldCharType="begin"/>
        </w:r>
        <w:r>
          <w:rPr>
            <w:noProof/>
            <w:webHidden/>
          </w:rPr>
          <w:instrText xml:space="preserve"> PAGEREF _Toc240451763 \h </w:instrText>
        </w:r>
        <w:r>
          <w:rPr>
            <w:noProof/>
            <w:webHidden/>
          </w:rPr>
        </w:r>
        <w:r>
          <w:rPr>
            <w:noProof/>
            <w:webHidden/>
          </w:rPr>
          <w:fldChar w:fldCharType="separate"/>
        </w:r>
        <w:r>
          <w:rPr>
            <w:noProof/>
            <w:webHidden/>
          </w:rPr>
          <w:t>22</w:t>
        </w:r>
        <w:r>
          <w:rPr>
            <w:noProof/>
            <w:webHidden/>
          </w:rPr>
          <w:fldChar w:fldCharType="end"/>
        </w:r>
      </w:hyperlink>
    </w:p>
    <w:p w14:paraId="7894E407" w14:textId="4D483FB1" w:rsidR="005D1703" w:rsidRDefault="005D1703">
      <w:pPr>
        <w:pStyle w:val="TOC3"/>
        <w:rPr>
          <w:rFonts w:asciiTheme="minorHAnsi" w:eastAsiaTheme="minorEastAsia" w:hAnsiTheme="minorHAnsi" w:cstheme="minorBidi"/>
          <w:noProof/>
          <w:kern w:val="2"/>
          <w:sz w:val="24"/>
          <w:szCs w:val="24"/>
          <w:lang w:eastAsia="en-ZA"/>
          <w14:ligatures w14:val="standardContextual"/>
        </w:rPr>
      </w:pPr>
      <w:hyperlink w:anchor="_Toc240451764" w:history="1">
        <w:r w:rsidRPr="004D5121">
          <w:rPr>
            <w:rStyle w:val="Hyperlink"/>
            <w:noProof/>
          </w:rPr>
          <w:t>4.4.1.</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Costing and Preference Evaluation</w:t>
        </w:r>
        <w:r>
          <w:rPr>
            <w:noProof/>
            <w:webHidden/>
          </w:rPr>
          <w:tab/>
        </w:r>
        <w:r>
          <w:rPr>
            <w:noProof/>
            <w:webHidden/>
          </w:rPr>
          <w:fldChar w:fldCharType="begin"/>
        </w:r>
        <w:r>
          <w:rPr>
            <w:noProof/>
            <w:webHidden/>
          </w:rPr>
          <w:instrText xml:space="preserve"> PAGEREF _Toc240451764 \h </w:instrText>
        </w:r>
        <w:r>
          <w:rPr>
            <w:noProof/>
            <w:webHidden/>
          </w:rPr>
        </w:r>
        <w:r>
          <w:rPr>
            <w:noProof/>
            <w:webHidden/>
          </w:rPr>
          <w:fldChar w:fldCharType="separate"/>
        </w:r>
        <w:r>
          <w:rPr>
            <w:noProof/>
            <w:webHidden/>
          </w:rPr>
          <w:t>22</w:t>
        </w:r>
        <w:r>
          <w:rPr>
            <w:noProof/>
            <w:webHidden/>
          </w:rPr>
          <w:fldChar w:fldCharType="end"/>
        </w:r>
      </w:hyperlink>
    </w:p>
    <w:p w14:paraId="02FCDFA0" w14:textId="58BC6CA4" w:rsidR="005D1703" w:rsidRDefault="005D1703">
      <w:pPr>
        <w:pStyle w:val="TOC3"/>
        <w:rPr>
          <w:rFonts w:asciiTheme="minorHAnsi" w:eastAsiaTheme="minorEastAsia" w:hAnsiTheme="minorHAnsi" w:cstheme="minorBidi"/>
          <w:noProof/>
          <w:kern w:val="2"/>
          <w:sz w:val="24"/>
          <w:szCs w:val="24"/>
          <w:lang w:eastAsia="en-ZA"/>
          <w14:ligatures w14:val="standardContextual"/>
        </w:rPr>
      </w:pPr>
      <w:hyperlink w:anchor="_Toc240451765" w:history="1">
        <w:r w:rsidRPr="004D5121">
          <w:rPr>
            <w:rStyle w:val="Hyperlink"/>
            <w:noProof/>
          </w:rPr>
          <w:t>4.4.2.</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Costing and Pricing Conditions</w:t>
        </w:r>
        <w:r>
          <w:rPr>
            <w:noProof/>
            <w:webHidden/>
          </w:rPr>
          <w:tab/>
        </w:r>
        <w:r>
          <w:rPr>
            <w:noProof/>
            <w:webHidden/>
          </w:rPr>
          <w:fldChar w:fldCharType="begin"/>
        </w:r>
        <w:r>
          <w:rPr>
            <w:noProof/>
            <w:webHidden/>
          </w:rPr>
          <w:instrText xml:space="preserve"> PAGEREF _Toc240451765 \h </w:instrText>
        </w:r>
        <w:r>
          <w:rPr>
            <w:noProof/>
            <w:webHidden/>
          </w:rPr>
        </w:r>
        <w:r>
          <w:rPr>
            <w:noProof/>
            <w:webHidden/>
          </w:rPr>
          <w:fldChar w:fldCharType="separate"/>
        </w:r>
        <w:r>
          <w:rPr>
            <w:noProof/>
            <w:webHidden/>
          </w:rPr>
          <w:t>22</w:t>
        </w:r>
        <w:r>
          <w:rPr>
            <w:noProof/>
            <w:webHidden/>
          </w:rPr>
          <w:fldChar w:fldCharType="end"/>
        </w:r>
      </w:hyperlink>
    </w:p>
    <w:p w14:paraId="3A1BB300" w14:textId="645EDF36" w:rsidR="005D1703" w:rsidRDefault="005D1703">
      <w:pPr>
        <w:pStyle w:val="TOC3"/>
        <w:rPr>
          <w:rFonts w:asciiTheme="minorHAnsi" w:eastAsiaTheme="minorEastAsia" w:hAnsiTheme="minorHAnsi" w:cstheme="minorBidi"/>
          <w:noProof/>
          <w:kern w:val="2"/>
          <w:sz w:val="24"/>
          <w:szCs w:val="24"/>
          <w:lang w:eastAsia="en-ZA"/>
          <w14:ligatures w14:val="standardContextual"/>
        </w:rPr>
      </w:pPr>
      <w:hyperlink w:anchor="_Toc240451766" w:history="1">
        <w:r w:rsidRPr="004D5121">
          <w:rPr>
            <w:rStyle w:val="Hyperlink"/>
            <w:rFonts w:cs="Calibri Light"/>
            <w:noProof/>
          </w:rPr>
          <w:t>4.4.3.</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Bid Pricing Schedule</w:t>
        </w:r>
        <w:r>
          <w:rPr>
            <w:noProof/>
            <w:webHidden/>
          </w:rPr>
          <w:tab/>
        </w:r>
        <w:r>
          <w:rPr>
            <w:noProof/>
            <w:webHidden/>
          </w:rPr>
          <w:fldChar w:fldCharType="begin"/>
        </w:r>
        <w:r>
          <w:rPr>
            <w:noProof/>
            <w:webHidden/>
          </w:rPr>
          <w:instrText xml:space="preserve"> PAGEREF _Toc240451766 \h </w:instrText>
        </w:r>
        <w:r>
          <w:rPr>
            <w:noProof/>
            <w:webHidden/>
          </w:rPr>
        </w:r>
        <w:r>
          <w:rPr>
            <w:noProof/>
            <w:webHidden/>
          </w:rPr>
          <w:fldChar w:fldCharType="separate"/>
        </w:r>
        <w:r>
          <w:rPr>
            <w:noProof/>
            <w:webHidden/>
          </w:rPr>
          <w:t>23</w:t>
        </w:r>
        <w:r>
          <w:rPr>
            <w:noProof/>
            <w:webHidden/>
          </w:rPr>
          <w:fldChar w:fldCharType="end"/>
        </w:r>
      </w:hyperlink>
    </w:p>
    <w:p w14:paraId="53AED17B" w14:textId="48637562"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67" w:history="1">
        <w:r w:rsidRPr="004D5121">
          <w:rPr>
            <w:rStyle w:val="Hyperlink"/>
            <w:noProof/>
            <w14:scene3d>
              <w14:camera w14:prst="orthographicFront"/>
              <w14:lightRig w14:rig="threePt" w14:dir="t">
                <w14:rot w14:lat="0" w14:lon="0" w14:rev="0"/>
              </w14:lightRig>
            </w14:scene3d>
          </w:rPr>
          <w:t>4.5.</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Declaration of Acceptance</w:t>
        </w:r>
        <w:r>
          <w:rPr>
            <w:noProof/>
            <w:webHidden/>
          </w:rPr>
          <w:tab/>
        </w:r>
        <w:r>
          <w:rPr>
            <w:noProof/>
            <w:webHidden/>
          </w:rPr>
          <w:fldChar w:fldCharType="begin"/>
        </w:r>
        <w:r>
          <w:rPr>
            <w:noProof/>
            <w:webHidden/>
          </w:rPr>
          <w:instrText xml:space="preserve"> PAGEREF _Toc240451767 \h </w:instrText>
        </w:r>
        <w:r>
          <w:rPr>
            <w:noProof/>
            <w:webHidden/>
          </w:rPr>
        </w:r>
        <w:r>
          <w:rPr>
            <w:noProof/>
            <w:webHidden/>
          </w:rPr>
          <w:fldChar w:fldCharType="separate"/>
        </w:r>
        <w:r>
          <w:rPr>
            <w:noProof/>
            <w:webHidden/>
          </w:rPr>
          <w:t>23</w:t>
        </w:r>
        <w:r>
          <w:rPr>
            <w:noProof/>
            <w:webHidden/>
          </w:rPr>
          <w:fldChar w:fldCharType="end"/>
        </w:r>
      </w:hyperlink>
    </w:p>
    <w:p w14:paraId="74A73B4A" w14:textId="171AB7AD"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68" w:history="1">
        <w:r w:rsidRPr="004D5121">
          <w:rPr>
            <w:rStyle w:val="Hyperlink"/>
            <w:noProof/>
            <w14:scene3d>
              <w14:camera w14:prst="orthographicFront"/>
              <w14:lightRig w14:rig="threePt" w14:dir="t">
                <w14:rot w14:lat="0" w14:lon="0" w14:rev="0"/>
              </w14:lightRig>
            </w14:scene3d>
          </w:rPr>
          <w:t>4.6.</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Preference Requirements</w:t>
        </w:r>
        <w:r>
          <w:rPr>
            <w:noProof/>
            <w:webHidden/>
          </w:rPr>
          <w:tab/>
        </w:r>
        <w:r>
          <w:rPr>
            <w:noProof/>
            <w:webHidden/>
          </w:rPr>
          <w:fldChar w:fldCharType="begin"/>
        </w:r>
        <w:r>
          <w:rPr>
            <w:noProof/>
            <w:webHidden/>
          </w:rPr>
          <w:instrText xml:space="preserve"> PAGEREF _Toc240451768 \h </w:instrText>
        </w:r>
        <w:r>
          <w:rPr>
            <w:noProof/>
            <w:webHidden/>
          </w:rPr>
        </w:r>
        <w:r>
          <w:rPr>
            <w:noProof/>
            <w:webHidden/>
          </w:rPr>
          <w:fldChar w:fldCharType="separate"/>
        </w:r>
        <w:r>
          <w:rPr>
            <w:noProof/>
            <w:webHidden/>
          </w:rPr>
          <w:t>23</w:t>
        </w:r>
        <w:r>
          <w:rPr>
            <w:noProof/>
            <w:webHidden/>
          </w:rPr>
          <w:fldChar w:fldCharType="end"/>
        </w:r>
      </w:hyperlink>
    </w:p>
    <w:p w14:paraId="4E9A7D65" w14:textId="1C34F6F6" w:rsidR="005D1703" w:rsidRDefault="005D1703">
      <w:pPr>
        <w:pStyle w:val="TOC1"/>
        <w:rPr>
          <w:rFonts w:asciiTheme="minorHAnsi" w:eastAsiaTheme="minorEastAsia" w:hAnsiTheme="minorHAnsi" w:cstheme="minorBidi"/>
          <w:b w:val="0"/>
          <w:noProof/>
          <w:kern w:val="2"/>
          <w:sz w:val="24"/>
          <w:szCs w:val="24"/>
          <w:lang w:eastAsia="en-ZA"/>
          <w14:ligatures w14:val="standardContextual"/>
        </w:rPr>
      </w:pPr>
      <w:hyperlink w:anchor="_Toc240451769" w:history="1">
        <w:r w:rsidRPr="004D5121">
          <w:rPr>
            <w:rStyle w:val="Hyperlink"/>
            <w:noProof/>
            <w14:scene3d>
              <w14:camera w14:prst="orthographicFront"/>
              <w14:lightRig w14:rig="threePt" w14:dir="t">
                <w14:rot w14:lat="0" w14:lon="0" w14:rev="0"/>
              </w14:lightRig>
            </w14:scene3d>
          </w:rPr>
          <w:t>Annex A:</w:t>
        </w:r>
        <w:r w:rsidRPr="004D5121">
          <w:rPr>
            <w:rStyle w:val="Hyperlink"/>
            <w:noProof/>
          </w:rPr>
          <w:t xml:space="preserve"> Bidder substantiating evidence</w:t>
        </w:r>
        <w:r>
          <w:rPr>
            <w:noProof/>
            <w:webHidden/>
          </w:rPr>
          <w:tab/>
        </w:r>
        <w:r>
          <w:rPr>
            <w:noProof/>
            <w:webHidden/>
          </w:rPr>
          <w:fldChar w:fldCharType="begin"/>
        </w:r>
        <w:r>
          <w:rPr>
            <w:noProof/>
            <w:webHidden/>
          </w:rPr>
          <w:instrText xml:space="preserve"> PAGEREF _Toc240451769 \h </w:instrText>
        </w:r>
        <w:r>
          <w:rPr>
            <w:noProof/>
            <w:webHidden/>
          </w:rPr>
        </w:r>
        <w:r>
          <w:rPr>
            <w:noProof/>
            <w:webHidden/>
          </w:rPr>
          <w:fldChar w:fldCharType="separate"/>
        </w:r>
        <w:r>
          <w:rPr>
            <w:noProof/>
            <w:webHidden/>
          </w:rPr>
          <w:t>28</w:t>
        </w:r>
        <w:r>
          <w:rPr>
            <w:noProof/>
            <w:webHidden/>
          </w:rPr>
          <w:fldChar w:fldCharType="end"/>
        </w:r>
      </w:hyperlink>
    </w:p>
    <w:p w14:paraId="17C95ABE" w14:textId="23AD0485" w:rsidR="005D1703" w:rsidRDefault="005D1703">
      <w:pPr>
        <w:pStyle w:val="TOC1"/>
        <w:rPr>
          <w:rFonts w:asciiTheme="minorHAnsi" w:eastAsiaTheme="minorEastAsia" w:hAnsiTheme="minorHAnsi" w:cstheme="minorBidi"/>
          <w:b w:val="0"/>
          <w:noProof/>
          <w:kern w:val="2"/>
          <w:sz w:val="24"/>
          <w:szCs w:val="24"/>
          <w:lang w:eastAsia="en-ZA"/>
          <w14:ligatures w14:val="standardContextual"/>
        </w:rPr>
      </w:pPr>
      <w:hyperlink w:anchor="_Toc240451770" w:history="1">
        <w:r w:rsidRPr="004D5121">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b w:val="0"/>
            <w:noProof/>
            <w:kern w:val="2"/>
            <w:sz w:val="24"/>
            <w:szCs w:val="24"/>
            <w:lang w:eastAsia="en-ZA"/>
            <w14:ligatures w14:val="standardContextual"/>
          </w:rPr>
          <w:tab/>
        </w:r>
        <w:r w:rsidRPr="004D5121">
          <w:rPr>
            <w:rStyle w:val="Hyperlink"/>
            <w:noProof/>
          </w:rPr>
          <w:t>Technical Mandatory Requirement Evidence</w:t>
        </w:r>
        <w:r>
          <w:rPr>
            <w:noProof/>
            <w:webHidden/>
          </w:rPr>
          <w:tab/>
        </w:r>
        <w:r>
          <w:rPr>
            <w:noProof/>
            <w:webHidden/>
          </w:rPr>
          <w:fldChar w:fldCharType="begin"/>
        </w:r>
        <w:r>
          <w:rPr>
            <w:noProof/>
            <w:webHidden/>
          </w:rPr>
          <w:instrText xml:space="preserve"> PAGEREF _Toc240451770 \h </w:instrText>
        </w:r>
        <w:r>
          <w:rPr>
            <w:noProof/>
            <w:webHidden/>
          </w:rPr>
        </w:r>
        <w:r>
          <w:rPr>
            <w:noProof/>
            <w:webHidden/>
          </w:rPr>
          <w:fldChar w:fldCharType="separate"/>
        </w:r>
        <w:r>
          <w:rPr>
            <w:noProof/>
            <w:webHidden/>
          </w:rPr>
          <w:t>28</w:t>
        </w:r>
        <w:r>
          <w:rPr>
            <w:noProof/>
            <w:webHidden/>
          </w:rPr>
          <w:fldChar w:fldCharType="end"/>
        </w:r>
      </w:hyperlink>
    </w:p>
    <w:p w14:paraId="22AAF6B4" w14:textId="090E1A8B"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71" w:history="1">
        <w:r w:rsidRPr="004D5121">
          <w:rPr>
            <w:rStyle w:val="Hyperlink"/>
            <w:noProof/>
            <w14:scene3d>
              <w14:camera w14:prst="orthographicFront"/>
              <w14:lightRig w14:rig="threePt" w14:dir="t">
                <w14:rot w14:lat="0" w14:lon="0" w14:rev="0"/>
              </w14:lightRig>
            </w14:scene3d>
          </w:rPr>
          <w:t>5.1.</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Bidder Certification / Affiliation Requirements</w:t>
        </w:r>
        <w:r>
          <w:rPr>
            <w:noProof/>
            <w:webHidden/>
          </w:rPr>
          <w:tab/>
        </w:r>
        <w:r>
          <w:rPr>
            <w:noProof/>
            <w:webHidden/>
          </w:rPr>
          <w:fldChar w:fldCharType="begin"/>
        </w:r>
        <w:r>
          <w:rPr>
            <w:noProof/>
            <w:webHidden/>
          </w:rPr>
          <w:instrText xml:space="preserve"> PAGEREF _Toc240451771 \h </w:instrText>
        </w:r>
        <w:r>
          <w:rPr>
            <w:noProof/>
            <w:webHidden/>
          </w:rPr>
        </w:r>
        <w:r>
          <w:rPr>
            <w:noProof/>
            <w:webHidden/>
          </w:rPr>
          <w:fldChar w:fldCharType="separate"/>
        </w:r>
        <w:r>
          <w:rPr>
            <w:noProof/>
            <w:webHidden/>
          </w:rPr>
          <w:t>28</w:t>
        </w:r>
        <w:r>
          <w:rPr>
            <w:noProof/>
            <w:webHidden/>
          </w:rPr>
          <w:fldChar w:fldCharType="end"/>
        </w:r>
      </w:hyperlink>
    </w:p>
    <w:p w14:paraId="13C71C67" w14:textId="5A55A6A6"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72" w:history="1">
        <w:r w:rsidRPr="004D5121">
          <w:rPr>
            <w:rStyle w:val="Hyperlink"/>
            <w:noProof/>
            <w14:scene3d>
              <w14:camera w14:prst="orthographicFront"/>
              <w14:lightRig w14:rig="threePt" w14:dir="t">
                <w14:rot w14:lat="0" w14:lon="0" w14:rev="0"/>
              </w14:lightRig>
            </w14:scene3d>
          </w:rPr>
          <w:t>5.2.</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Bidder Experience and Capability Requirements</w:t>
        </w:r>
        <w:r>
          <w:rPr>
            <w:noProof/>
            <w:webHidden/>
          </w:rPr>
          <w:tab/>
        </w:r>
        <w:r>
          <w:rPr>
            <w:noProof/>
            <w:webHidden/>
          </w:rPr>
          <w:fldChar w:fldCharType="begin"/>
        </w:r>
        <w:r>
          <w:rPr>
            <w:noProof/>
            <w:webHidden/>
          </w:rPr>
          <w:instrText xml:space="preserve"> PAGEREF _Toc240451772 \h </w:instrText>
        </w:r>
        <w:r>
          <w:rPr>
            <w:noProof/>
            <w:webHidden/>
          </w:rPr>
        </w:r>
        <w:r>
          <w:rPr>
            <w:noProof/>
            <w:webHidden/>
          </w:rPr>
          <w:fldChar w:fldCharType="separate"/>
        </w:r>
        <w:r>
          <w:rPr>
            <w:noProof/>
            <w:webHidden/>
          </w:rPr>
          <w:t>28</w:t>
        </w:r>
        <w:r>
          <w:rPr>
            <w:noProof/>
            <w:webHidden/>
          </w:rPr>
          <w:fldChar w:fldCharType="end"/>
        </w:r>
      </w:hyperlink>
    </w:p>
    <w:p w14:paraId="58995A0F" w14:textId="1383CCE0"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73" w:history="1">
        <w:r w:rsidRPr="004D5121">
          <w:rPr>
            <w:rStyle w:val="Hyperlink"/>
            <w:noProof/>
            <w14:scene3d>
              <w14:camera w14:prst="orthographicFront"/>
              <w14:lightRig w14:rig="threePt" w14:dir="t">
                <w14:rot w14:lat="0" w14:lon="0" w14:rev="0"/>
              </w14:lightRig>
            </w14:scene3d>
          </w:rPr>
          <w:t>5.3.</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CIDB Registration Requirements</w:t>
        </w:r>
        <w:r>
          <w:rPr>
            <w:noProof/>
            <w:webHidden/>
          </w:rPr>
          <w:tab/>
        </w:r>
        <w:r>
          <w:rPr>
            <w:noProof/>
            <w:webHidden/>
          </w:rPr>
          <w:fldChar w:fldCharType="begin"/>
        </w:r>
        <w:r>
          <w:rPr>
            <w:noProof/>
            <w:webHidden/>
          </w:rPr>
          <w:instrText xml:space="preserve"> PAGEREF _Toc240451773 \h </w:instrText>
        </w:r>
        <w:r>
          <w:rPr>
            <w:noProof/>
            <w:webHidden/>
          </w:rPr>
        </w:r>
        <w:r>
          <w:rPr>
            <w:noProof/>
            <w:webHidden/>
          </w:rPr>
          <w:fldChar w:fldCharType="separate"/>
        </w:r>
        <w:r>
          <w:rPr>
            <w:noProof/>
            <w:webHidden/>
          </w:rPr>
          <w:t>29</w:t>
        </w:r>
        <w:r>
          <w:rPr>
            <w:noProof/>
            <w:webHidden/>
          </w:rPr>
          <w:fldChar w:fldCharType="end"/>
        </w:r>
      </w:hyperlink>
    </w:p>
    <w:p w14:paraId="0E20C599" w14:textId="2FA98028"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74" w:history="1">
        <w:r w:rsidRPr="004D5121">
          <w:rPr>
            <w:rStyle w:val="Hyperlink"/>
            <w:noProof/>
            <w:lang w:val="en-GB"/>
            <w14:scene3d>
              <w14:camera w14:prst="orthographicFront"/>
              <w14:lightRig w14:rig="threePt" w14:dir="t">
                <w14:rot w14:lat="0" w14:lon="0" w14:rev="0"/>
              </w14:lightRig>
            </w14:scene3d>
          </w:rPr>
          <w:t>5.4.</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lang w:val="en-GB"/>
          </w:rPr>
          <w:t>Installation Electrician Requirement</w:t>
        </w:r>
        <w:r>
          <w:rPr>
            <w:noProof/>
            <w:webHidden/>
          </w:rPr>
          <w:tab/>
        </w:r>
        <w:r>
          <w:rPr>
            <w:noProof/>
            <w:webHidden/>
          </w:rPr>
          <w:fldChar w:fldCharType="begin"/>
        </w:r>
        <w:r>
          <w:rPr>
            <w:noProof/>
            <w:webHidden/>
          </w:rPr>
          <w:instrText xml:space="preserve"> PAGEREF _Toc240451774 \h </w:instrText>
        </w:r>
        <w:r>
          <w:rPr>
            <w:noProof/>
            <w:webHidden/>
          </w:rPr>
        </w:r>
        <w:r>
          <w:rPr>
            <w:noProof/>
            <w:webHidden/>
          </w:rPr>
          <w:fldChar w:fldCharType="separate"/>
        </w:r>
        <w:r>
          <w:rPr>
            <w:noProof/>
            <w:webHidden/>
          </w:rPr>
          <w:t>29</w:t>
        </w:r>
        <w:r>
          <w:rPr>
            <w:noProof/>
            <w:webHidden/>
          </w:rPr>
          <w:fldChar w:fldCharType="end"/>
        </w:r>
      </w:hyperlink>
    </w:p>
    <w:p w14:paraId="1A493163" w14:textId="4D67FCDF"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75" w:history="1">
        <w:r w:rsidRPr="004D5121">
          <w:rPr>
            <w:rStyle w:val="Hyperlink"/>
            <w:noProof/>
            <w:lang w:val="en-GB"/>
            <w14:scene3d>
              <w14:camera w14:prst="orthographicFront"/>
              <w14:lightRig w14:rig="threePt" w14:dir="t">
                <w14:rot w14:lat="0" w14:lon="0" w14:rev="0"/>
              </w14:lightRig>
            </w14:scene3d>
          </w:rPr>
          <w:t>5.5.</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lang w:val="en-GB"/>
          </w:rPr>
          <w:t>HVAC refrigeration Trade Test</w:t>
        </w:r>
        <w:r>
          <w:rPr>
            <w:noProof/>
            <w:webHidden/>
          </w:rPr>
          <w:tab/>
        </w:r>
        <w:r>
          <w:rPr>
            <w:noProof/>
            <w:webHidden/>
          </w:rPr>
          <w:fldChar w:fldCharType="begin"/>
        </w:r>
        <w:r>
          <w:rPr>
            <w:noProof/>
            <w:webHidden/>
          </w:rPr>
          <w:instrText xml:space="preserve"> PAGEREF _Toc240451775 \h </w:instrText>
        </w:r>
        <w:r>
          <w:rPr>
            <w:noProof/>
            <w:webHidden/>
          </w:rPr>
        </w:r>
        <w:r>
          <w:rPr>
            <w:noProof/>
            <w:webHidden/>
          </w:rPr>
          <w:fldChar w:fldCharType="separate"/>
        </w:r>
        <w:r>
          <w:rPr>
            <w:noProof/>
            <w:webHidden/>
          </w:rPr>
          <w:t>30</w:t>
        </w:r>
        <w:r>
          <w:rPr>
            <w:noProof/>
            <w:webHidden/>
          </w:rPr>
          <w:fldChar w:fldCharType="end"/>
        </w:r>
      </w:hyperlink>
    </w:p>
    <w:p w14:paraId="04F85C4A" w14:textId="6A3ABC0D"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76" w:history="1">
        <w:r w:rsidRPr="004D5121">
          <w:rPr>
            <w:rStyle w:val="Hyperlink"/>
            <w:noProof/>
            <w:lang w:val="en-GB"/>
            <w14:scene3d>
              <w14:camera w14:prst="orthographicFront"/>
              <w14:lightRig w14:rig="threePt" w14:dir="t">
                <w14:rot w14:lat="0" w14:lon="0" w14:rev="0"/>
              </w14:lightRig>
            </w14:scene3d>
          </w:rPr>
          <w:t>5.6.</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lang w:val="en-GB"/>
          </w:rPr>
          <w:t>Mechanical Trade test</w:t>
        </w:r>
        <w:r>
          <w:rPr>
            <w:noProof/>
            <w:webHidden/>
          </w:rPr>
          <w:tab/>
        </w:r>
        <w:r>
          <w:rPr>
            <w:noProof/>
            <w:webHidden/>
          </w:rPr>
          <w:fldChar w:fldCharType="begin"/>
        </w:r>
        <w:r>
          <w:rPr>
            <w:noProof/>
            <w:webHidden/>
          </w:rPr>
          <w:instrText xml:space="preserve"> PAGEREF _Toc240451776 \h </w:instrText>
        </w:r>
        <w:r>
          <w:rPr>
            <w:noProof/>
            <w:webHidden/>
          </w:rPr>
        </w:r>
        <w:r>
          <w:rPr>
            <w:noProof/>
            <w:webHidden/>
          </w:rPr>
          <w:fldChar w:fldCharType="separate"/>
        </w:r>
        <w:r>
          <w:rPr>
            <w:noProof/>
            <w:webHidden/>
          </w:rPr>
          <w:t>30</w:t>
        </w:r>
        <w:r>
          <w:rPr>
            <w:noProof/>
            <w:webHidden/>
          </w:rPr>
          <w:fldChar w:fldCharType="end"/>
        </w:r>
      </w:hyperlink>
    </w:p>
    <w:p w14:paraId="46F934A3" w14:textId="30965A38"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77" w:history="1">
        <w:r w:rsidRPr="004D5121">
          <w:rPr>
            <w:rStyle w:val="Hyperlink"/>
            <w:noProof/>
            <w14:scene3d>
              <w14:camera w14:prst="orthographicFront"/>
              <w14:lightRig w14:rig="threePt" w14:dir="t">
                <w14:rot w14:lat="0" w14:lon="0" w14:rev="0"/>
              </w14:lightRig>
            </w14:scene3d>
          </w:rPr>
          <w:t>5.7.</w:t>
        </w:r>
        <w:r>
          <w:rPr>
            <w:rFonts w:asciiTheme="minorHAnsi" w:eastAsiaTheme="minorEastAsia" w:hAnsiTheme="minorHAnsi" w:cstheme="minorBidi"/>
            <w:noProof/>
            <w:kern w:val="2"/>
            <w:sz w:val="24"/>
            <w:szCs w:val="24"/>
            <w:lang w:eastAsia="en-ZA"/>
            <w14:ligatures w14:val="standardContextual"/>
          </w:rPr>
          <w:tab/>
        </w:r>
        <w:r w:rsidRPr="004D5121">
          <w:rPr>
            <w:rStyle w:val="Hyperlink"/>
            <w:rFonts w:eastAsia="Times New Roman"/>
            <w:noProof/>
          </w:rPr>
          <w:t>Special Conditions of Contract</w:t>
        </w:r>
        <w:r>
          <w:rPr>
            <w:noProof/>
            <w:webHidden/>
          </w:rPr>
          <w:tab/>
        </w:r>
        <w:r>
          <w:rPr>
            <w:noProof/>
            <w:webHidden/>
          </w:rPr>
          <w:fldChar w:fldCharType="begin"/>
        </w:r>
        <w:r>
          <w:rPr>
            <w:noProof/>
            <w:webHidden/>
          </w:rPr>
          <w:instrText xml:space="preserve"> PAGEREF _Toc240451777 \h </w:instrText>
        </w:r>
        <w:r>
          <w:rPr>
            <w:noProof/>
            <w:webHidden/>
          </w:rPr>
        </w:r>
        <w:r>
          <w:rPr>
            <w:noProof/>
            <w:webHidden/>
          </w:rPr>
          <w:fldChar w:fldCharType="separate"/>
        </w:r>
        <w:r>
          <w:rPr>
            <w:noProof/>
            <w:webHidden/>
          </w:rPr>
          <w:t>30</w:t>
        </w:r>
        <w:r>
          <w:rPr>
            <w:noProof/>
            <w:webHidden/>
          </w:rPr>
          <w:fldChar w:fldCharType="end"/>
        </w:r>
      </w:hyperlink>
    </w:p>
    <w:p w14:paraId="61651C11" w14:textId="63C360A9" w:rsidR="005D1703" w:rsidRDefault="005D1703">
      <w:pPr>
        <w:pStyle w:val="TOC2"/>
        <w:rPr>
          <w:rFonts w:asciiTheme="minorHAnsi" w:eastAsiaTheme="minorEastAsia" w:hAnsiTheme="minorHAnsi" w:cstheme="minorBidi"/>
          <w:noProof/>
          <w:kern w:val="2"/>
          <w:sz w:val="24"/>
          <w:szCs w:val="24"/>
          <w:lang w:eastAsia="en-ZA"/>
          <w14:ligatures w14:val="standardContextual"/>
        </w:rPr>
      </w:pPr>
      <w:hyperlink w:anchor="_Toc240451778" w:history="1">
        <w:r w:rsidRPr="004D5121">
          <w:rPr>
            <w:rStyle w:val="Hyperlink"/>
            <w:noProof/>
            <w:lang w:val="en-GB"/>
            <w14:scene3d>
              <w14:camera w14:prst="orthographicFront"/>
              <w14:lightRig w14:rig="threePt" w14:dir="t">
                <w14:rot w14:lat="0" w14:lon="0" w14:rev="0"/>
              </w14:lightRig>
            </w14:scene3d>
          </w:rPr>
          <w:t>5.8.</w:t>
        </w:r>
        <w:r>
          <w:rPr>
            <w:rFonts w:asciiTheme="minorHAnsi" w:eastAsiaTheme="minorEastAsia" w:hAnsiTheme="minorHAnsi" w:cstheme="minorBidi"/>
            <w:noProof/>
            <w:kern w:val="2"/>
            <w:sz w:val="24"/>
            <w:szCs w:val="24"/>
            <w:lang w:eastAsia="en-ZA"/>
            <w14:ligatures w14:val="standardContextual"/>
          </w:rPr>
          <w:tab/>
        </w:r>
        <w:r w:rsidRPr="004D5121">
          <w:rPr>
            <w:rStyle w:val="Hyperlink"/>
            <w:noProof/>
          </w:rPr>
          <w:t>Preference Points Preferential Goals Evidence</w:t>
        </w:r>
        <w:r>
          <w:rPr>
            <w:noProof/>
            <w:webHidden/>
          </w:rPr>
          <w:tab/>
        </w:r>
        <w:r>
          <w:rPr>
            <w:noProof/>
            <w:webHidden/>
          </w:rPr>
          <w:fldChar w:fldCharType="begin"/>
        </w:r>
        <w:r>
          <w:rPr>
            <w:noProof/>
            <w:webHidden/>
          </w:rPr>
          <w:instrText xml:space="preserve"> PAGEREF _Toc240451778 \h </w:instrText>
        </w:r>
        <w:r>
          <w:rPr>
            <w:noProof/>
            <w:webHidden/>
          </w:rPr>
        </w:r>
        <w:r>
          <w:rPr>
            <w:noProof/>
            <w:webHidden/>
          </w:rPr>
          <w:fldChar w:fldCharType="separate"/>
        </w:r>
        <w:r>
          <w:rPr>
            <w:noProof/>
            <w:webHidden/>
          </w:rPr>
          <w:t>30</w:t>
        </w:r>
        <w:r>
          <w:rPr>
            <w:noProof/>
            <w:webHidden/>
          </w:rPr>
          <w:fldChar w:fldCharType="end"/>
        </w:r>
      </w:hyperlink>
    </w:p>
    <w:p w14:paraId="7EF2A39F" w14:textId="57F6654A" w:rsidR="005D1703" w:rsidRDefault="005D1703">
      <w:pPr>
        <w:pStyle w:val="TOC1"/>
        <w:rPr>
          <w:rFonts w:asciiTheme="minorHAnsi" w:eastAsiaTheme="minorEastAsia" w:hAnsiTheme="minorHAnsi" w:cstheme="minorBidi"/>
          <w:b w:val="0"/>
          <w:noProof/>
          <w:kern w:val="2"/>
          <w:sz w:val="24"/>
          <w:szCs w:val="24"/>
          <w:lang w:eastAsia="en-ZA"/>
          <w14:ligatures w14:val="standardContextual"/>
        </w:rPr>
      </w:pPr>
      <w:hyperlink w:anchor="_Toc240451779" w:history="1">
        <w:r w:rsidRPr="004D5121">
          <w:rPr>
            <w:rStyle w:val="Hyperlink"/>
            <w:noProof/>
            <w14:scene3d>
              <w14:camera w14:prst="orthographicFront"/>
              <w14:lightRig w14:rig="threePt" w14:dir="t">
                <w14:rot w14:lat="0" w14:lon="0" w14:rev="0"/>
              </w14:lightRig>
            </w14:scene3d>
          </w:rPr>
          <w:t>Annex B:</w:t>
        </w:r>
        <w:r w:rsidRPr="004D5121">
          <w:rPr>
            <w:rStyle w:val="Hyperlink"/>
            <w:noProof/>
          </w:rPr>
          <w:t xml:space="preserve"> CIDB Registration Requirement</w:t>
        </w:r>
        <w:r>
          <w:rPr>
            <w:noProof/>
            <w:webHidden/>
          </w:rPr>
          <w:tab/>
        </w:r>
        <w:r>
          <w:rPr>
            <w:noProof/>
            <w:webHidden/>
          </w:rPr>
          <w:fldChar w:fldCharType="begin"/>
        </w:r>
        <w:r>
          <w:rPr>
            <w:noProof/>
            <w:webHidden/>
          </w:rPr>
          <w:instrText xml:space="preserve"> PAGEREF _Toc240451779 \h </w:instrText>
        </w:r>
        <w:r>
          <w:rPr>
            <w:noProof/>
            <w:webHidden/>
          </w:rPr>
        </w:r>
        <w:r>
          <w:rPr>
            <w:noProof/>
            <w:webHidden/>
          </w:rPr>
          <w:fldChar w:fldCharType="separate"/>
        </w:r>
        <w:r>
          <w:rPr>
            <w:noProof/>
            <w:webHidden/>
          </w:rPr>
          <w:t>32</w:t>
        </w:r>
        <w:r>
          <w:rPr>
            <w:noProof/>
            <w:webHidden/>
          </w:rPr>
          <w:fldChar w:fldCharType="end"/>
        </w:r>
      </w:hyperlink>
    </w:p>
    <w:p w14:paraId="3D7BF6BC" w14:textId="58ED94EC" w:rsidR="005D1703" w:rsidRDefault="005D1703">
      <w:pPr>
        <w:pStyle w:val="TOC1"/>
        <w:rPr>
          <w:rFonts w:asciiTheme="minorHAnsi" w:eastAsiaTheme="minorEastAsia" w:hAnsiTheme="minorHAnsi" w:cstheme="minorBidi"/>
          <w:b w:val="0"/>
          <w:noProof/>
          <w:kern w:val="2"/>
          <w:sz w:val="24"/>
          <w:szCs w:val="24"/>
          <w:lang w:eastAsia="en-ZA"/>
          <w14:ligatures w14:val="standardContextual"/>
        </w:rPr>
      </w:pPr>
      <w:hyperlink w:anchor="_Toc240451780" w:history="1">
        <w:r w:rsidRPr="004D5121">
          <w:rPr>
            <w:rStyle w:val="Hyperlink"/>
            <w:noProof/>
            <w14:scene3d>
              <w14:camera w14:prst="orthographicFront"/>
              <w14:lightRig w14:rig="threePt" w14:dir="t">
                <w14:rot w14:lat="0" w14:lon="0" w14:rev="0"/>
              </w14:lightRig>
            </w14:scene3d>
          </w:rPr>
          <w:t>Annex C:</w:t>
        </w:r>
        <w:r w:rsidRPr="004D5121">
          <w:rPr>
            <w:rStyle w:val="Hyperlink"/>
            <w:noProof/>
          </w:rPr>
          <w:t xml:space="preserve"> CIDB BASIC GUIDE GENERAL CONDITIONS OF CONTRACT FOR CONSTRUCTION WORKS (GCC 2004)</w:t>
        </w:r>
        <w:r>
          <w:rPr>
            <w:noProof/>
            <w:webHidden/>
          </w:rPr>
          <w:tab/>
        </w:r>
        <w:r>
          <w:rPr>
            <w:noProof/>
            <w:webHidden/>
          </w:rPr>
          <w:fldChar w:fldCharType="begin"/>
        </w:r>
        <w:r>
          <w:rPr>
            <w:noProof/>
            <w:webHidden/>
          </w:rPr>
          <w:instrText xml:space="preserve"> PAGEREF _Toc240451780 \h </w:instrText>
        </w:r>
        <w:r>
          <w:rPr>
            <w:noProof/>
            <w:webHidden/>
          </w:rPr>
        </w:r>
        <w:r>
          <w:rPr>
            <w:noProof/>
            <w:webHidden/>
          </w:rPr>
          <w:fldChar w:fldCharType="separate"/>
        </w:r>
        <w:r>
          <w:rPr>
            <w:noProof/>
            <w:webHidden/>
          </w:rPr>
          <w:t>33</w:t>
        </w:r>
        <w:r>
          <w:rPr>
            <w:noProof/>
            <w:webHidden/>
          </w:rPr>
          <w:fldChar w:fldCharType="end"/>
        </w:r>
      </w:hyperlink>
    </w:p>
    <w:p w14:paraId="67B398D0" w14:textId="57B55A65" w:rsidR="00A44D99" w:rsidRDefault="00217DED" w:rsidP="0057214A">
      <w:pPr>
        <w:rPr>
          <w:rFonts w:asciiTheme="minorHAnsi" w:hAnsiTheme="minorHAnsi"/>
          <w:b/>
          <w:bCs/>
          <w:caps/>
          <w:sz w:val="20"/>
        </w:rPr>
      </w:pPr>
      <w:r>
        <w:rPr>
          <w:b/>
        </w:rPr>
        <w:fldChar w:fldCharType="end"/>
      </w:r>
    </w:p>
    <w:p w14:paraId="6FFA3F32" w14:textId="77777777" w:rsidR="00216896" w:rsidRDefault="00216896" w:rsidP="00A44D99"/>
    <w:p w14:paraId="6E5766FC" w14:textId="77777777" w:rsidR="00216896" w:rsidRDefault="00216896" w:rsidP="00A44D99"/>
    <w:p w14:paraId="2A16BB46" w14:textId="77777777" w:rsidR="00216896" w:rsidRDefault="00216896" w:rsidP="00A44D99"/>
    <w:p w14:paraId="451B2B4B" w14:textId="77777777" w:rsidR="00216896" w:rsidRDefault="00216896" w:rsidP="00A44D99"/>
    <w:p w14:paraId="2C47031C" w14:textId="6C29288D" w:rsidR="00AB361C" w:rsidRDefault="00AB361C" w:rsidP="00A44D99">
      <w:pPr>
        <w:sectPr w:rsidR="00AB361C" w:rsidSect="00610DD4">
          <w:footerReference w:type="default" r:id="rId17"/>
          <w:pgSz w:w="11906" w:h="16838" w:code="9"/>
          <w:pgMar w:top="1276" w:right="1134" w:bottom="993" w:left="1134" w:header="709" w:footer="584" w:gutter="0"/>
          <w:cols w:space="708"/>
          <w:docGrid w:linePitch="360"/>
        </w:sectPr>
      </w:pPr>
    </w:p>
    <w:p w14:paraId="674100A9" w14:textId="317E9D34" w:rsidR="00311B4E" w:rsidRPr="009516D2" w:rsidRDefault="00496E1A" w:rsidP="00440582">
      <w:pPr>
        <w:pStyle w:val="Heading1"/>
      </w:pPr>
      <w:bookmarkStart w:id="0" w:name="_Toc240451741"/>
      <w:bookmarkStart w:id="1" w:name="_Toc394775451"/>
      <w:bookmarkStart w:id="2" w:name="_Toc394778358"/>
      <w:bookmarkStart w:id="3" w:name="_Toc498843318"/>
      <w:bookmarkStart w:id="4" w:name="_Toc505652265"/>
      <w:r>
        <w:lastRenderedPageBreak/>
        <w:t>Introduction</w:t>
      </w:r>
      <w:r w:rsidR="00311B4E">
        <w:t xml:space="preserve"> and background</w:t>
      </w:r>
      <w:bookmarkStart w:id="5" w:name="_Toc153832199"/>
      <w:bookmarkEnd w:id="0"/>
      <w:bookmarkEnd w:id="5"/>
    </w:p>
    <w:p w14:paraId="33E112FB" w14:textId="67DB84F3" w:rsidR="00311B4E" w:rsidRPr="001515C9" w:rsidRDefault="00311B4E" w:rsidP="00AD0307">
      <w:pPr>
        <w:pStyle w:val="Heading2"/>
        <w:rPr>
          <w:lang w:val="en-GB"/>
        </w:rPr>
      </w:pPr>
      <w:bookmarkStart w:id="6" w:name="_Toc153570736"/>
      <w:bookmarkStart w:id="7" w:name="_Toc240451742"/>
      <w:r w:rsidRPr="00440582">
        <w:rPr>
          <w:lang w:val="en-GB"/>
        </w:rPr>
        <w:t>Purpose</w:t>
      </w:r>
      <w:bookmarkEnd w:id="6"/>
      <w:bookmarkEnd w:id="7"/>
    </w:p>
    <w:p w14:paraId="65722219" w14:textId="5F395875" w:rsidR="009105D8" w:rsidRPr="006C6E56" w:rsidRDefault="009105D8" w:rsidP="009873AF">
      <w:pPr>
        <w:rPr>
          <w:lang w:val="en-GB"/>
        </w:rPr>
      </w:pPr>
      <w:r w:rsidRPr="009105D8">
        <w:rPr>
          <w:lang w:val="en-GB"/>
        </w:rPr>
        <w:t xml:space="preserve">The purpose of this </w:t>
      </w:r>
      <w:r w:rsidRPr="00C9259F">
        <w:rPr>
          <w:b/>
          <w:bCs/>
          <w:lang w:val="en-GB"/>
        </w:rPr>
        <w:t xml:space="preserve">RFB </w:t>
      </w:r>
      <w:r w:rsidRPr="009105D8">
        <w:rPr>
          <w:lang w:val="en-GB"/>
        </w:rPr>
        <w:t xml:space="preserve">is to invite </w:t>
      </w:r>
      <w:r w:rsidR="004412C5">
        <w:rPr>
          <w:lang w:val="en-GB"/>
        </w:rPr>
        <w:t>Bidder</w:t>
      </w:r>
      <w:r w:rsidRPr="009105D8">
        <w:rPr>
          <w:lang w:val="en-GB"/>
        </w:rPr>
        <w:t xml:space="preserve">s (hereinafter referred to as “bidders”) to submit bids for the </w:t>
      </w:r>
      <w:r w:rsidRPr="006C6E56">
        <w:rPr>
          <w:lang w:val="en-GB"/>
        </w:rPr>
        <w:t>“</w:t>
      </w:r>
      <w:r w:rsidR="007B7341">
        <w:rPr>
          <w:lang w:val="en-GB"/>
        </w:rPr>
        <w:t>A</w:t>
      </w:r>
      <w:r w:rsidR="007B7341" w:rsidRPr="007B7341">
        <w:rPr>
          <w:lang w:val="en-GB"/>
        </w:rPr>
        <w:t>ppoint</w:t>
      </w:r>
      <w:r w:rsidR="007B7341">
        <w:rPr>
          <w:lang w:val="en-GB"/>
        </w:rPr>
        <w:t>ment of</w:t>
      </w:r>
      <w:r w:rsidR="007B7341" w:rsidRPr="007B7341">
        <w:rPr>
          <w:lang w:val="en-GB"/>
        </w:rPr>
        <w:t xml:space="preserve"> a Specialist Service Provider for Electrical and Mechanical Maintenance, Repairs, Supply of Materials and </w:t>
      </w:r>
      <w:r w:rsidR="007B7341">
        <w:rPr>
          <w:lang w:val="en-GB"/>
        </w:rPr>
        <w:t>E</w:t>
      </w:r>
      <w:r w:rsidR="007B7341" w:rsidRPr="007B7341">
        <w:rPr>
          <w:lang w:val="en-GB"/>
        </w:rPr>
        <w:t xml:space="preserve">quipment for a Period of </w:t>
      </w:r>
      <w:r w:rsidR="00B84308">
        <w:rPr>
          <w:lang w:val="en-GB"/>
        </w:rPr>
        <w:t>Sixty (</w:t>
      </w:r>
      <w:r w:rsidR="007B7341" w:rsidRPr="007B7341">
        <w:rPr>
          <w:lang w:val="en-GB"/>
        </w:rPr>
        <w:t>60</w:t>
      </w:r>
      <w:r w:rsidR="00B84308">
        <w:rPr>
          <w:lang w:val="en-GB"/>
        </w:rPr>
        <w:t>)</w:t>
      </w:r>
      <w:r w:rsidR="007B7341" w:rsidRPr="007B7341">
        <w:rPr>
          <w:lang w:val="en-GB"/>
        </w:rPr>
        <w:t xml:space="preserve"> Months </w:t>
      </w:r>
      <w:r w:rsidR="007B7341">
        <w:rPr>
          <w:lang w:val="en-GB"/>
        </w:rPr>
        <w:t xml:space="preserve">at </w:t>
      </w:r>
      <w:r w:rsidR="007B7341" w:rsidRPr="007B7341">
        <w:rPr>
          <w:lang w:val="en-GB"/>
        </w:rPr>
        <w:t xml:space="preserve">SITA </w:t>
      </w:r>
      <w:r w:rsidR="00DB7FA1">
        <w:rPr>
          <w:lang w:val="en-GB"/>
        </w:rPr>
        <w:t xml:space="preserve">Gauteng </w:t>
      </w:r>
      <w:r w:rsidR="00B84308">
        <w:rPr>
          <w:lang w:val="en-GB"/>
        </w:rPr>
        <w:t>o</w:t>
      </w:r>
      <w:r w:rsidR="007B7341" w:rsidRPr="007B7341">
        <w:rPr>
          <w:lang w:val="en-GB"/>
        </w:rPr>
        <w:t>ffices</w:t>
      </w:r>
      <w:r w:rsidR="00DB7FA1">
        <w:rPr>
          <w:lang w:val="en-GB"/>
        </w:rPr>
        <w:t xml:space="preserve"> and as and when required at the SITA regional Offices</w:t>
      </w:r>
      <w:r w:rsidR="007B7341">
        <w:rPr>
          <w:lang w:val="en-GB"/>
        </w:rPr>
        <w:t>.”</w:t>
      </w:r>
    </w:p>
    <w:p w14:paraId="779FE50B" w14:textId="77777777" w:rsidR="00311B4E" w:rsidRPr="00A56208" w:rsidRDefault="00311B4E" w:rsidP="00AD0307">
      <w:pPr>
        <w:pStyle w:val="Heading2"/>
        <w:rPr>
          <w:lang w:val="en-GB"/>
        </w:rPr>
      </w:pPr>
      <w:bookmarkStart w:id="8" w:name="_Toc153570737"/>
      <w:bookmarkStart w:id="9" w:name="_Toc240451743"/>
      <w:r w:rsidRPr="00A56208">
        <w:rPr>
          <w:lang w:val="en-GB"/>
        </w:rPr>
        <w:t>Background</w:t>
      </w:r>
      <w:bookmarkEnd w:id="8"/>
      <w:bookmarkEnd w:id="9"/>
    </w:p>
    <w:p w14:paraId="3D7E10B6" w14:textId="47907547" w:rsidR="00FA44A6" w:rsidRPr="00AE1932" w:rsidRDefault="00FA44A6" w:rsidP="00FA44A6">
      <w:pPr>
        <w:pStyle w:val="Listlevel1"/>
      </w:pPr>
      <w:r w:rsidRPr="00AE1932">
        <w:t>SITA</w:t>
      </w:r>
      <w:r w:rsidR="004D2A5D">
        <w:t xml:space="preserve"> requires</w:t>
      </w:r>
      <w:r w:rsidR="00586B37">
        <w:t xml:space="preserve"> the</w:t>
      </w:r>
      <w:r w:rsidRPr="00AE1932">
        <w:t xml:space="preserve"> appoint</w:t>
      </w:r>
      <w:r w:rsidR="00586B37">
        <w:t xml:space="preserve">ment of a </w:t>
      </w:r>
      <w:r w:rsidR="00C85846">
        <w:t>qualified</w:t>
      </w:r>
      <w:r w:rsidR="00C85846" w:rsidRPr="00AE1932">
        <w:t xml:space="preserve"> Electrical</w:t>
      </w:r>
      <w:r w:rsidRPr="00AE1932">
        <w:t xml:space="preserve"> and Mechanical contractor to provide infrastructure </w:t>
      </w:r>
      <w:r w:rsidR="009B31DC">
        <w:t xml:space="preserve">maintenance </w:t>
      </w:r>
      <w:r w:rsidRPr="00AE1932">
        <w:t>support, c</w:t>
      </w:r>
      <w:r w:rsidR="00985678">
        <w:t>orrective</w:t>
      </w:r>
      <w:r w:rsidRPr="00AE1932">
        <w:t xml:space="preserve"> repairs, and the supply of electrical and mechanical equipment and materials </w:t>
      </w:r>
      <w:r w:rsidR="002B6BC7">
        <w:t xml:space="preserve">at </w:t>
      </w:r>
      <w:r w:rsidR="002B6BC7" w:rsidRPr="00AE1932">
        <w:t>SITA</w:t>
      </w:r>
      <w:r w:rsidRPr="00AE1932">
        <w:t xml:space="preserve"> Pretoria sites.</w:t>
      </w:r>
    </w:p>
    <w:p w14:paraId="2853F08F" w14:textId="77777777" w:rsidR="00FA44A6" w:rsidRPr="00AE1932" w:rsidRDefault="00FA44A6" w:rsidP="00FA44A6">
      <w:pPr>
        <w:pStyle w:val="Listlevel1"/>
      </w:pPr>
      <w:r w:rsidRPr="00AE1932">
        <w:t>The electrical and mechanical infrastructure at these sites dates to the late 1980s and now requires frequent repairs as well as continuous 24/7/365 maintenance support on an as-and-when-required basis.</w:t>
      </w:r>
    </w:p>
    <w:p w14:paraId="37405AA4" w14:textId="04107933" w:rsidR="00FA44A6" w:rsidRPr="00AE1932" w:rsidRDefault="00FA44A6" w:rsidP="00FA44A6">
      <w:pPr>
        <w:pStyle w:val="Listlevel1"/>
      </w:pPr>
      <w:r w:rsidRPr="00AE1932">
        <w:t>To ensure operational continuity, the</w:t>
      </w:r>
      <w:r w:rsidR="00C85846">
        <w:t xml:space="preserve"> SITA Gauteng </w:t>
      </w:r>
      <w:r w:rsidR="003E7B7C">
        <w:t xml:space="preserve">offices </w:t>
      </w:r>
      <w:r w:rsidR="003E7B7C" w:rsidRPr="00AE1932">
        <w:t>required</w:t>
      </w:r>
      <w:r w:rsidRPr="00AE1932">
        <w:t xml:space="preserve"> response times are as follows:</w:t>
      </w:r>
    </w:p>
    <w:p w14:paraId="3AE2245D" w14:textId="77777777" w:rsidR="00FA44A6" w:rsidRPr="00AE1932" w:rsidRDefault="00FA44A6">
      <w:pPr>
        <w:numPr>
          <w:ilvl w:val="0"/>
          <w:numId w:val="45"/>
        </w:numPr>
      </w:pPr>
      <w:r w:rsidRPr="00AE1932">
        <w:t>Emergency callouts: attendance within 90 minutes</w:t>
      </w:r>
    </w:p>
    <w:p w14:paraId="1099D503" w14:textId="77777777" w:rsidR="00FA44A6" w:rsidRDefault="00FA44A6">
      <w:pPr>
        <w:numPr>
          <w:ilvl w:val="0"/>
          <w:numId w:val="45"/>
        </w:numPr>
        <w:rPr>
          <w:rFonts w:eastAsia="Times New Roman" w:cs="Calibri Light"/>
        </w:rPr>
      </w:pPr>
      <w:r w:rsidRPr="00AE1932">
        <w:t>Normal callouts: response</w:t>
      </w:r>
      <w:r w:rsidRPr="00AE1932">
        <w:rPr>
          <w:rFonts w:eastAsia="Times New Roman" w:cs="Calibri Light"/>
        </w:rPr>
        <w:t xml:space="preserve"> within 24 hours</w:t>
      </w:r>
    </w:p>
    <w:p w14:paraId="47612A14" w14:textId="76C2D16E" w:rsidR="00C85846" w:rsidRPr="00AE1932" w:rsidRDefault="00C85846">
      <w:pPr>
        <w:numPr>
          <w:ilvl w:val="0"/>
          <w:numId w:val="45"/>
        </w:numPr>
        <w:rPr>
          <w:rFonts w:eastAsia="Times New Roman" w:cs="Calibri Light"/>
        </w:rPr>
      </w:pPr>
      <w:r>
        <w:rPr>
          <w:rFonts w:eastAsia="Times New Roman" w:cs="Calibri Light"/>
        </w:rPr>
        <w:t>Regional Offices: Response time will be negotiated.</w:t>
      </w:r>
    </w:p>
    <w:p w14:paraId="788D83AB" w14:textId="77777777" w:rsidR="00FA44A6" w:rsidRPr="00AE1932" w:rsidRDefault="00FA44A6" w:rsidP="00FA44A6">
      <w:pPr>
        <w:pStyle w:val="Listlevel1"/>
      </w:pPr>
      <w:r w:rsidRPr="00AE1932">
        <w:t>The maintenance of electrical and mechanical infrastructure in buildings is essential to ensure a safe, functional, and reliable working environment. Proper maintenance supports uninterrupted operation of building systems such as lighting, ventilation, power supply, and other essential equipment.</w:t>
      </w:r>
    </w:p>
    <w:p w14:paraId="68011E12" w14:textId="77777777" w:rsidR="00FA44A6" w:rsidRPr="00AE1932" w:rsidRDefault="00FA44A6" w:rsidP="00FA44A6">
      <w:pPr>
        <w:pStyle w:val="Listlevel1"/>
      </w:pPr>
      <w:r w:rsidRPr="00AE1932">
        <w:t>Sustaining this reliability requires consistent maintenance support and a rapid response to any electrical or mechanical faults that may disrupt daily operations. The level of technical expertise and specialized services required for this work are not available within SITA and therefore need to be outsourced.</w:t>
      </w:r>
    </w:p>
    <w:p w14:paraId="0DEB888F" w14:textId="415CBBAE" w:rsidR="00FA44A6" w:rsidRPr="00AE1932" w:rsidRDefault="00FA44A6" w:rsidP="00FA44A6">
      <w:pPr>
        <w:pStyle w:val="Listlevel1"/>
      </w:pPr>
      <w:r w:rsidRPr="00AE1932">
        <w:t>The scope of service will include both preventative maintenance and corrective maintenance for all electrical and mechanical systems installed across SITA buildings.</w:t>
      </w:r>
    </w:p>
    <w:p w14:paraId="4117C41A" w14:textId="77777777" w:rsidR="007B7341" w:rsidRDefault="007B7341" w:rsidP="007B7341">
      <w:pPr>
        <w:ind w:left="567"/>
        <w:rPr>
          <w:rFonts w:asciiTheme="minorHAnsi" w:hAnsiTheme="minorHAnsi"/>
          <w:color w:val="000000"/>
          <w:spacing w:val="-2"/>
          <w:szCs w:val="24"/>
        </w:rPr>
      </w:pPr>
    </w:p>
    <w:p w14:paraId="2FF0E8B9" w14:textId="77777777" w:rsidR="00496E1A" w:rsidRDefault="00AF05FE" w:rsidP="00AF05FE">
      <w:pPr>
        <w:pStyle w:val="Heading1"/>
      </w:pPr>
      <w:bookmarkStart w:id="10" w:name="_Toc240451744"/>
      <w:r>
        <w:t>Scope of Bid</w:t>
      </w:r>
      <w:bookmarkEnd w:id="10"/>
    </w:p>
    <w:p w14:paraId="6829750C" w14:textId="2B7D53CC" w:rsidR="00F01431" w:rsidRPr="00F01431" w:rsidRDefault="00AF05FE" w:rsidP="00AD0307">
      <w:pPr>
        <w:pStyle w:val="Heading2"/>
      </w:pPr>
      <w:bookmarkStart w:id="11" w:name="_Toc240451745"/>
      <w:r w:rsidRPr="00AF05FE">
        <w:t>Scope of Work</w:t>
      </w:r>
      <w:bookmarkEnd w:id="11"/>
    </w:p>
    <w:p w14:paraId="716DAB12" w14:textId="77777777" w:rsidR="002B5338" w:rsidRDefault="00F01431" w:rsidP="00F01431">
      <w:r w:rsidRPr="00F01431">
        <w:t>The high-level scope of work for the sites allocated to the appointed contractor under this contract comprises, but is not limited to, the following activities:</w:t>
      </w:r>
    </w:p>
    <w:p w14:paraId="50598340" w14:textId="398E47D4" w:rsidR="00F01431" w:rsidRPr="00F01431" w:rsidRDefault="00F01431" w:rsidP="002B5338">
      <w:pPr>
        <w:pStyle w:val="Heading3"/>
        <w:ind w:hanging="850"/>
      </w:pPr>
      <w:bookmarkStart w:id="12" w:name="_Toc240451746"/>
      <w:r w:rsidRPr="00F01431">
        <w:t>Onsite Support</w:t>
      </w:r>
      <w:bookmarkEnd w:id="12"/>
    </w:p>
    <w:p w14:paraId="150D1C8C" w14:textId="4C53E935" w:rsidR="00F01431" w:rsidRPr="00F01431" w:rsidRDefault="00F01431" w:rsidP="00F01431">
      <w:r w:rsidRPr="00F01431">
        <w:t xml:space="preserve">Provision </w:t>
      </w:r>
      <w:r w:rsidR="002B6BC7" w:rsidRPr="00F01431">
        <w:t>of on</w:t>
      </w:r>
      <w:r w:rsidR="0008559C">
        <w:t>-</w:t>
      </w:r>
      <w:r w:rsidRPr="00F01431">
        <w:t xml:space="preserve">site </w:t>
      </w:r>
      <w:r w:rsidR="0008559C">
        <w:t xml:space="preserve">technical </w:t>
      </w:r>
      <w:r w:rsidRPr="00F01431">
        <w:t>support services on an as-and-when-required basis to ensure the availability</w:t>
      </w:r>
      <w:r w:rsidR="0040719E">
        <w:t>, safety</w:t>
      </w:r>
      <w:r w:rsidRPr="00F01431">
        <w:t xml:space="preserve"> and reliability of all electrical and mechanical infrastructure</w:t>
      </w:r>
      <w:r w:rsidR="00743DD5">
        <w:t>.</w:t>
      </w:r>
    </w:p>
    <w:p w14:paraId="330CE8B9" w14:textId="6385C287" w:rsidR="00F01431" w:rsidRPr="002B5338" w:rsidRDefault="00F01431" w:rsidP="002B5338">
      <w:pPr>
        <w:pStyle w:val="Heading3"/>
        <w:ind w:hanging="850"/>
        <w:rPr>
          <w:rStyle w:val="Heading3Char"/>
          <w:b/>
          <w:bCs/>
        </w:rPr>
      </w:pPr>
      <w:bookmarkStart w:id="13" w:name="_Toc240451747"/>
      <w:r w:rsidRPr="002B5338">
        <w:rPr>
          <w:rStyle w:val="Heading3Char"/>
          <w:b/>
          <w:bCs/>
        </w:rPr>
        <w:t>Electrical and Mechanical Infrastructure Support and Critical Repairs</w:t>
      </w:r>
      <w:bookmarkEnd w:id="13"/>
    </w:p>
    <w:p w14:paraId="1148CE16" w14:textId="73E29C0A" w:rsidR="00F01431" w:rsidRPr="00F01431" w:rsidRDefault="00F01431" w:rsidP="00F01431">
      <w:r w:rsidRPr="00F01431">
        <w:t xml:space="preserve">The contractor will be responsible for maintenance, repair, </w:t>
      </w:r>
      <w:r w:rsidR="004F53C8">
        <w:t>and replacement works</w:t>
      </w:r>
      <w:r w:rsidR="00E55C00">
        <w:t xml:space="preserve"> on </w:t>
      </w:r>
      <w:r w:rsidRPr="00F01431">
        <w:t xml:space="preserve">electrical and mechanical infrastructure. </w:t>
      </w:r>
      <w:r w:rsidR="00E55C00">
        <w:t>including but not limited to</w:t>
      </w:r>
      <w:r w:rsidRPr="00F01431">
        <w:t>:</w:t>
      </w:r>
    </w:p>
    <w:p w14:paraId="3116E368" w14:textId="578916DB" w:rsidR="00F01431" w:rsidRPr="00F01431" w:rsidRDefault="00511F95">
      <w:pPr>
        <w:numPr>
          <w:ilvl w:val="0"/>
          <w:numId w:val="46"/>
        </w:numPr>
      </w:pPr>
      <w:r>
        <w:t xml:space="preserve">Maintenance </w:t>
      </w:r>
      <w:r w:rsidR="002F5CFB">
        <w:t>s</w:t>
      </w:r>
      <w:r w:rsidR="00F01431" w:rsidRPr="00F01431">
        <w:t>upport and repairs on low-voltage distribution boards, power reticulation, and distribution systems.</w:t>
      </w:r>
    </w:p>
    <w:p w14:paraId="561ED636" w14:textId="413EA6B3" w:rsidR="00F01431" w:rsidRPr="00F01431" w:rsidRDefault="002F5CFB">
      <w:pPr>
        <w:numPr>
          <w:ilvl w:val="0"/>
          <w:numId w:val="46"/>
        </w:numPr>
      </w:pPr>
      <w:r>
        <w:t>Maintenance s</w:t>
      </w:r>
      <w:r w:rsidR="00F01431" w:rsidRPr="00F01431">
        <w:t>upport and repairs on mechanical infrastructure, including HVAC systems, refrigeration, and extraction fans in cafeteria and office areas.</w:t>
      </w:r>
    </w:p>
    <w:p w14:paraId="780CAFC1" w14:textId="77777777" w:rsidR="00F01431" w:rsidRDefault="00F01431">
      <w:pPr>
        <w:numPr>
          <w:ilvl w:val="0"/>
          <w:numId w:val="46"/>
        </w:numPr>
      </w:pPr>
      <w:r w:rsidRPr="00F01431">
        <w:lastRenderedPageBreak/>
        <w:t>Support and replacement of lighting fittings and bulbs, including those located above 15 meters in height.</w:t>
      </w:r>
    </w:p>
    <w:p w14:paraId="3B63B91D" w14:textId="324AF7E6" w:rsidR="00236DE4" w:rsidRPr="00F01431" w:rsidRDefault="002F5CFB">
      <w:pPr>
        <w:numPr>
          <w:ilvl w:val="0"/>
          <w:numId w:val="46"/>
        </w:numPr>
      </w:pPr>
      <w:r>
        <w:t>Safe c</w:t>
      </w:r>
      <w:r w:rsidR="00236DE4">
        <w:t xml:space="preserve">ollection </w:t>
      </w:r>
      <w:r w:rsidR="00952C5E">
        <w:t xml:space="preserve">and disposal </w:t>
      </w:r>
      <w:r w:rsidR="00236DE4">
        <w:t xml:space="preserve">of </w:t>
      </w:r>
      <w:r w:rsidR="00AE10B1">
        <w:t>fused fluorescent</w:t>
      </w:r>
      <w:r w:rsidR="00236DE4">
        <w:t xml:space="preserve"> tubes and energy saving bulbs </w:t>
      </w:r>
      <w:r w:rsidR="00952C5E">
        <w:t>in acco</w:t>
      </w:r>
      <w:r w:rsidR="00663433">
        <w:t>rdance with environmental regulations</w:t>
      </w:r>
      <w:r w:rsidR="00732ADD">
        <w:t xml:space="preserve">. </w:t>
      </w:r>
    </w:p>
    <w:p w14:paraId="19BF6CA9" w14:textId="00EBFE2F" w:rsidR="00F01431" w:rsidRPr="00F01431" w:rsidRDefault="00F01431">
      <w:pPr>
        <w:numPr>
          <w:ilvl w:val="0"/>
          <w:numId w:val="46"/>
        </w:numPr>
      </w:pPr>
      <w:r w:rsidRPr="00F01431">
        <w:t xml:space="preserve">Procurement, supply, and installation of electrical and mechanical equipment and materials </w:t>
      </w:r>
      <w:r w:rsidR="00A142C2">
        <w:t xml:space="preserve">as </w:t>
      </w:r>
      <w:r w:rsidRPr="00F01431">
        <w:t>when required. The contractor must obtain three quotations from suppliers for each procurement, and a handling fee not exceeding 15% may be applied to the awarded quotation.</w:t>
      </w:r>
    </w:p>
    <w:p w14:paraId="5FB85873" w14:textId="77777777" w:rsidR="00F01431" w:rsidRPr="00F01431" w:rsidRDefault="00F01431">
      <w:pPr>
        <w:numPr>
          <w:ilvl w:val="0"/>
          <w:numId w:val="46"/>
        </w:numPr>
      </w:pPr>
      <w:r w:rsidRPr="00F01431">
        <w:t>Maintenance, repair, and functional testing of all electrical systems to ensure continued compliance and operational reliability.</w:t>
      </w:r>
    </w:p>
    <w:p w14:paraId="3E261170" w14:textId="77777777" w:rsidR="00F01431" w:rsidRPr="00F01431" w:rsidRDefault="00F01431">
      <w:pPr>
        <w:numPr>
          <w:ilvl w:val="0"/>
          <w:numId w:val="46"/>
        </w:numPr>
      </w:pPr>
      <w:r w:rsidRPr="00F01431">
        <w:t>Availability on a 24/7/365 basis throughout the contract period.</w:t>
      </w:r>
    </w:p>
    <w:p w14:paraId="5577D179" w14:textId="3AC2D2B0" w:rsidR="00F01431" w:rsidRPr="00F01431" w:rsidRDefault="00F01431">
      <w:pPr>
        <w:numPr>
          <w:ilvl w:val="0"/>
          <w:numId w:val="46"/>
        </w:numPr>
      </w:pPr>
      <w:r w:rsidRPr="00F01431">
        <w:t>Isolation</w:t>
      </w:r>
      <w:r w:rsidR="00435E1F">
        <w:t>, lock-out</w:t>
      </w:r>
      <w:r w:rsidR="003660B5">
        <w:t>,</w:t>
      </w:r>
      <w:r w:rsidRPr="00F01431">
        <w:t xml:space="preserve"> and safe recommissioning of electrical systems during maintenance and repair work.</w:t>
      </w:r>
    </w:p>
    <w:p w14:paraId="6D42CDC2" w14:textId="2EC7561C" w:rsidR="002B5338" w:rsidRDefault="002B5338" w:rsidP="002B5338">
      <w:pPr>
        <w:pStyle w:val="Heading3"/>
        <w:ind w:hanging="850"/>
      </w:pPr>
      <w:bookmarkStart w:id="14" w:name="_Toc240451748"/>
      <w:r>
        <w:t>PPE</w:t>
      </w:r>
      <w:bookmarkEnd w:id="14"/>
    </w:p>
    <w:p w14:paraId="70ABFC5A" w14:textId="221DD360" w:rsidR="00F01431" w:rsidRPr="00F01431" w:rsidRDefault="00F01431" w:rsidP="00F01431">
      <w:r w:rsidRPr="00F01431">
        <w:t>Supply personal protective equipment (PPE) required to perform maintenance and repair work</w:t>
      </w:r>
      <w:r w:rsidR="00236DE4">
        <w:t xml:space="preserve"> for SITA </w:t>
      </w:r>
      <w:r w:rsidR="006A6E45">
        <w:t>personnel</w:t>
      </w:r>
      <w:r w:rsidR="00236DE4">
        <w:t>.</w:t>
      </w:r>
    </w:p>
    <w:p w14:paraId="51AAE695" w14:textId="77777777" w:rsidR="00F01431" w:rsidRPr="00F01431" w:rsidRDefault="00F01431" w:rsidP="00F01431">
      <w:r w:rsidRPr="00F01431">
        <w:t>The services described under this scope will be required for a period of sixty (60) months. Service delivery will be work order-based for known corrective maintenance requirements and call-out-based (followed by a work order) for emergency incidents requiring immediate response.</w:t>
      </w:r>
    </w:p>
    <w:p w14:paraId="2E245721" w14:textId="4ED936BB" w:rsidR="00F01431" w:rsidRDefault="00F01431" w:rsidP="00F01431">
      <w:pPr>
        <w:rPr>
          <w:rFonts w:cs="Calibri"/>
          <w:b/>
          <w:bCs/>
        </w:rPr>
      </w:pPr>
      <w:r w:rsidRPr="00F01431">
        <w:t>No fixed monthly retainer fee will apply to this contract. The services will be rendered purely on a work order and call-out basis, with costs determined according to the approved contractual unit rates</w:t>
      </w:r>
      <w:r w:rsidR="004E79EA">
        <w:t>.</w:t>
      </w:r>
      <w:r w:rsidRPr="00855B3D">
        <w:rPr>
          <w:rFonts w:cs="Calibri"/>
          <w:b/>
          <w:bCs/>
        </w:rPr>
        <w:t xml:space="preserve"> </w:t>
      </w:r>
    </w:p>
    <w:p w14:paraId="574EE07A" w14:textId="3A0C9C88" w:rsidR="00855B3D" w:rsidRPr="00855B3D" w:rsidRDefault="00855B3D" w:rsidP="00855B3D">
      <w:pPr>
        <w:rPr>
          <w:rFonts w:cs="Calibri"/>
        </w:rPr>
      </w:pPr>
    </w:p>
    <w:p w14:paraId="63114A13" w14:textId="37DAA0FB" w:rsidR="00882131" w:rsidRDefault="00AF05FE" w:rsidP="00AD0307">
      <w:pPr>
        <w:pStyle w:val="Heading2"/>
      </w:pPr>
      <w:bookmarkStart w:id="15" w:name="_Toc240451749"/>
      <w:r w:rsidRPr="00AF05FE">
        <w:t>Delivery address</w:t>
      </w:r>
      <w:bookmarkEnd w:id="15"/>
    </w:p>
    <w:p w14:paraId="3F47924C" w14:textId="288DF220" w:rsidR="00952956" w:rsidRDefault="00674479" w:rsidP="00674479">
      <w:pPr>
        <w:pStyle w:val="Caption"/>
        <w:rPr>
          <w:b w:val="0"/>
          <w:bCs/>
        </w:rPr>
      </w:pPr>
      <w:r>
        <w:t xml:space="preserve">Table </w:t>
      </w:r>
      <w:r>
        <w:fldChar w:fldCharType="begin"/>
      </w:r>
      <w:r>
        <w:instrText xml:space="preserve"> SEQ Table \* ARABIC </w:instrText>
      </w:r>
      <w:r>
        <w:fldChar w:fldCharType="separate"/>
      </w:r>
      <w:r w:rsidR="00AB4614">
        <w:rPr>
          <w:noProof/>
        </w:rPr>
        <w:t>1</w:t>
      </w:r>
      <w:r>
        <w:fldChar w:fldCharType="end"/>
      </w:r>
      <w:r w:rsidRPr="009905E3">
        <w:rPr>
          <w:b w:val="0"/>
          <w:bCs/>
        </w:rPr>
        <w:t xml:space="preserve">: </w:t>
      </w:r>
      <w:r w:rsidR="0059191D" w:rsidRPr="009905E3">
        <w:rPr>
          <w:b w:val="0"/>
          <w:bCs/>
        </w:rPr>
        <w:t>S</w:t>
      </w:r>
      <w:r w:rsidR="00952956" w:rsidRPr="00156AF8">
        <w:rPr>
          <w:b w:val="0"/>
          <w:bCs/>
        </w:rPr>
        <w:t>ITA</w:t>
      </w:r>
      <w:r w:rsidR="00952956" w:rsidRPr="004722EF">
        <w:rPr>
          <w:b w:val="0"/>
          <w:bCs/>
        </w:rPr>
        <w:t xml:space="preserve"> Pretoria A</w:t>
      </w:r>
      <w:r w:rsidR="00E75480" w:rsidRPr="004722EF">
        <w:rPr>
          <w:b w:val="0"/>
          <w:bCs/>
        </w:rPr>
        <w:t>ddress</w:t>
      </w:r>
      <w:r w:rsidR="00952956" w:rsidRPr="004722EF">
        <w:rPr>
          <w:b w:val="0"/>
          <w:bCs/>
        </w:rPr>
        <w:t>es</w:t>
      </w:r>
    </w:p>
    <w:p w14:paraId="69529B68" w14:textId="77777777" w:rsidR="0067411E" w:rsidRDefault="0067411E" w:rsidP="0067411E">
      <w:pPr>
        <w:rPr>
          <w:lang w:val="en-GB"/>
        </w:rPr>
      </w:pPr>
    </w:p>
    <w:tbl>
      <w:tblPr>
        <w:tblStyle w:val="TableGrid"/>
        <w:tblW w:w="0" w:type="auto"/>
        <w:tblLook w:val="04A0" w:firstRow="1" w:lastRow="0" w:firstColumn="1" w:lastColumn="0" w:noHBand="0" w:noVBand="1"/>
      </w:tblPr>
      <w:tblGrid>
        <w:gridCol w:w="2095"/>
        <w:gridCol w:w="2230"/>
        <w:gridCol w:w="5303"/>
      </w:tblGrid>
      <w:tr w:rsidR="0067411E" w:rsidRPr="0067411E" w14:paraId="1D043321" w14:textId="77777777" w:rsidTr="0067411E">
        <w:trPr>
          <w:trHeight w:val="1092"/>
        </w:trPr>
        <w:tc>
          <w:tcPr>
            <w:tcW w:w="2160" w:type="dxa"/>
            <w:noWrap/>
            <w:hideMark/>
          </w:tcPr>
          <w:p w14:paraId="482AF0C7" w14:textId="77777777" w:rsidR="0067411E" w:rsidRPr="0067411E" w:rsidRDefault="0067411E" w:rsidP="0067411E">
            <w:pPr>
              <w:rPr>
                <w:b/>
                <w:bCs/>
              </w:rPr>
            </w:pPr>
            <w:r w:rsidRPr="0067411E">
              <w:rPr>
                <w:b/>
                <w:bCs/>
              </w:rPr>
              <w:t>Province</w:t>
            </w:r>
          </w:p>
        </w:tc>
        <w:tc>
          <w:tcPr>
            <w:tcW w:w="2300" w:type="dxa"/>
            <w:noWrap/>
            <w:hideMark/>
          </w:tcPr>
          <w:p w14:paraId="3263D2D8" w14:textId="77777777" w:rsidR="0067411E" w:rsidRPr="0067411E" w:rsidRDefault="0067411E" w:rsidP="0067411E">
            <w:pPr>
              <w:rPr>
                <w:b/>
                <w:bCs/>
              </w:rPr>
            </w:pPr>
            <w:r w:rsidRPr="0067411E">
              <w:rPr>
                <w:b/>
                <w:bCs/>
              </w:rPr>
              <w:t>City</w:t>
            </w:r>
          </w:p>
        </w:tc>
        <w:tc>
          <w:tcPr>
            <w:tcW w:w="5480" w:type="dxa"/>
            <w:noWrap/>
            <w:hideMark/>
          </w:tcPr>
          <w:p w14:paraId="3A9C660F" w14:textId="0B5335C0" w:rsidR="0067411E" w:rsidRPr="0067411E" w:rsidRDefault="0067411E" w:rsidP="0067411E">
            <w:pPr>
              <w:rPr>
                <w:b/>
                <w:bCs/>
              </w:rPr>
            </w:pPr>
            <w:r>
              <w:rPr>
                <w:b/>
                <w:bCs/>
              </w:rPr>
              <w:t xml:space="preserve">Physical </w:t>
            </w:r>
            <w:r w:rsidRPr="0067411E">
              <w:rPr>
                <w:b/>
                <w:bCs/>
              </w:rPr>
              <w:t>Address</w:t>
            </w:r>
          </w:p>
        </w:tc>
      </w:tr>
      <w:tr w:rsidR="0067411E" w:rsidRPr="0067411E" w14:paraId="120C146B" w14:textId="77777777" w:rsidTr="0067411E">
        <w:trPr>
          <w:trHeight w:val="432"/>
        </w:trPr>
        <w:tc>
          <w:tcPr>
            <w:tcW w:w="2160" w:type="dxa"/>
            <w:vMerge w:val="restart"/>
            <w:hideMark/>
          </w:tcPr>
          <w:p w14:paraId="452A3F1F" w14:textId="77777777" w:rsidR="0067411E" w:rsidRPr="0067411E" w:rsidRDefault="0067411E" w:rsidP="0067411E">
            <w:pPr>
              <w:rPr>
                <w:b/>
                <w:bCs/>
              </w:rPr>
            </w:pPr>
            <w:r w:rsidRPr="0067411E">
              <w:rPr>
                <w:b/>
                <w:bCs/>
              </w:rPr>
              <w:t>KWA-ZULU NATAL</w:t>
            </w:r>
          </w:p>
        </w:tc>
        <w:tc>
          <w:tcPr>
            <w:tcW w:w="2300" w:type="dxa"/>
            <w:hideMark/>
          </w:tcPr>
          <w:p w14:paraId="00C462B4" w14:textId="77777777" w:rsidR="0067411E" w:rsidRPr="0067411E" w:rsidRDefault="0067411E">
            <w:r w:rsidRPr="0067411E">
              <w:t>Durban</w:t>
            </w:r>
          </w:p>
        </w:tc>
        <w:tc>
          <w:tcPr>
            <w:tcW w:w="5480" w:type="dxa"/>
            <w:hideMark/>
          </w:tcPr>
          <w:p w14:paraId="090B5016" w14:textId="77777777" w:rsidR="0067411E" w:rsidRPr="0067411E" w:rsidRDefault="0067411E">
            <w:r w:rsidRPr="0067411E">
              <w:t>17 Kosi Place, Umgeni Business Park Springfield Durban</w:t>
            </w:r>
          </w:p>
        </w:tc>
      </w:tr>
      <w:tr w:rsidR="0067411E" w:rsidRPr="0067411E" w14:paraId="112424F4" w14:textId="77777777" w:rsidTr="0067411E">
        <w:trPr>
          <w:trHeight w:val="720"/>
        </w:trPr>
        <w:tc>
          <w:tcPr>
            <w:tcW w:w="2160" w:type="dxa"/>
            <w:vMerge/>
            <w:hideMark/>
          </w:tcPr>
          <w:p w14:paraId="7478033B" w14:textId="77777777" w:rsidR="0067411E" w:rsidRPr="0067411E" w:rsidRDefault="0067411E">
            <w:pPr>
              <w:rPr>
                <w:b/>
                <w:bCs/>
              </w:rPr>
            </w:pPr>
          </w:p>
        </w:tc>
        <w:tc>
          <w:tcPr>
            <w:tcW w:w="2300" w:type="dxa"/>
            <w:hideMark/>
          </w:tcPr>
          <w:p w14:paraId="3B20D307" w14:textId="77777777" w:rsidR="0067411E" w:rsidRPr="0067411E" w:rsidRDefault="0067411E">
            <w:r w:rsidRPr="0067411E">
              <w:t>Pietermaritzburg</w:t>
            </w:r>
          </w:p>
        </w:tc>
        <w:tc>
          <w:tcPr>
            <w:tcW w:w="5480" w:type="dxa"/>
            <w:hideMark/>
          </w:tcPr>
          <w:p w14:paraId="754C74A7" w14:textId="4F9F4FF5" w:rsidR="0067411E" w:rsidRPr="0067411E" w:rsidRDefault="0067411E">
            <w:r w:rsidRPr="0067411E">
              <w:t>Department of Health</w:t>
            </w:r>
            <w:r w:rsidRPr="0067411E">
              <w:br/>
              <w:t xml:space="preserve">Natalia </w:t>
            </w:r>
            <w:r w:rsidR="002B6BC7" w:rsidRPr="0067411E">
              <w:t>Building, 330</w:t>
            </w:r>
            <w:r w:rsidRPr="0067411E">
              <w:t xml:space="preserve"> Langalibalele, Pietermaritzburg</w:t>
            </w:r>
          </w:p>
        </w:tc>
      </w:tr>
      <w:tr w:rsidR="0067411E" w:rsidRPr="0067411E" w14:paraId="53D8919B" w14:textId="77777777" w:rsidTr="0067411E">
        <w:trPr>
          <w:trHeight w:val="336"/>
        </w:trPr>
        <w:tc>
          <w:tcPr>
            <w:tcW w:w="2160" w:type="dxa"/>
            <w:vMerge/>
            <w:hideMark/>
          </w:tcPr>
          <w:p w14:paraId="32AA68E7" w14:textId="77777777" w:rsidR="0067411E" w:rsidRPr="0067411E" w:rsidRDefault="0067411E">
            <w:pPr>
              <w:rPr>
                <w:b/>
                <w:bCs/>
              </w:rPr>
            </w:pPr>
          </w:p>
        </w:tc>
        <w:tc>
          <w:tcPr>
            <w:tcW w:w="2300" w:type="dxa"/>
            <w:hideMark/>
          </w:tcPr>
          <w:p w14:paraId="4E872B9A" w14:textId="77777777" w:rsidR="0067411E" w:rsidRPr="0067411E" w:rsidRDefault="0067411E">
            <w:r w:rsidRPr="0067411E">
              <w:t>Newcastle</w:t>
            </w:r>
          </w:p>
        </w:tc>
        <w:tc>
          <w:tcPr>
            <w:tcW w:w="5480" w:type="dxa"/>
            <w:hideMark/>
          </w:tcPr>
          <w:p w14:paraId="32A089F0" w14:textId="2FC3557D" w:rsidR="0067411E" w:rsidRPr="0067411E" w:rsidRDefault="0067411E">
            <w:r w:rsidRPr="0067411E">
              <w:t>79 Harding stree</w:t>
            </w:r>
            <w:r w:rsidR="002B6BC7">
              <w:t>t</w:t>
            </w:r>
            <w:r w:rsidRPr="0067411E">
              <w:t>, Block B, Ground floor, NEWCASTLE KZN</w:t>
            </w:r>
          </w:p>
        </w:tc>
      </w:tr>
      <w:tr w:rsidR="0067411E" w:rsidRPr="0067411E" w14:paraId="1DD1F8A5" w14:textId="77777777" w:rsidTr="0067411E">
        <w:trPr>
          <w:trHeight w:val="540"/>
        </w:trPr>
        <w:tc>
          <w:tcPr>
            <w:tcW w:w="2160" w:type="dxa"/>
            <w:vMerge/>
            <w:hideMark/>
          </w:tcPr>
          <w:p w14:paraId="3656C3D9" w14:textId="77777777" w:rsidR="0067411E" w:rsidRPr="0067411E" w:rsidRDefault="0067411E">
            <w:pPr>
              <w:rPr>
                <w:b/>
                <w:bCs/>
              </w:rPr>
            </w:pPr>
          </w:p>
        </w:tc>
        <w:tc>
          <w:tcPr>
            <w:tcW w:w="2300" w:type="dxa"/>
            <w:hideMark/>
          </w:tcPr>
          <w:p w14:paraId="39A41BD2" w14:textId="77777777" w:rsidR="0067411E" w:rsidRPr="0067411E" w:rsidRDefault="0067411E">
            <w:r w:rsidRPr="0067411E">
              <w:t>Ulundi</w:t>
            </w:r>
          </w:p>
        </w:tc>
        <w:tc>
          <w:tcPr>
            <w:tcW w:w="5480" w:type="dxa"/>
            <w:hideMark/>
          </w:tcPr>
          <w:p w14:paraId="67CC25C6" w14:textId="77777777" w:rsidR="0067411E" w:rsidRPr="0067411E" w:rsidRDefault="0067411E">
            <w:r w:rsidRPr="0067411E">
              <w:t>Legislature Building</w:t>
            </w:r>
            <w:r w:rsidRPr="0067411E">
              <w:rPr>
                <w:b/>
                <w:bCs/>
              </w:rPr>
              <w:t xml:space="preserve"> (closed</w:t>
            </w:r>
            <w:r w:rsidRPr="0067411E">
              <w:t>)</w:t>
            </w:r>
          </w:p>
        </w:tc>
      </w:tr>
      <w:tr w:rsidR="0067411E" w:rsidRPr="0067411E" w14:paraId="4BDD10D4" w14:textId="77777777" w:rsidTr="0067411E">
        <w:trPr>
          <w:trHeight w:val="828"/>
        </w:trPr>
        <w:tc>
          <w:tcPr>
            <w:tcW w:w="2160" w:type="dxa"/>
            <w:vMerge w:val="restart"/>
            <w:hideMark/>
          </w:tcPr>
          <w:p w14:paraId="1B3C9202" w14:textId="77777777" w:rsidR="0067411E" w:rsidRPr="0067411E" w:rsidRDefault="0067411E">
            <w:pPr>
              <w:rPr>
                <w:b/>
                <w:bCs/>
              </w:rPr>
            </w:pPr>
            <w:r w:rsidRPr="0067411E">
              <w:rPr>
                <w:b/>
                <w:bCs/>
              </w:rPr>
              <w:t>EASTERN CAPE</w:t>
            </w:r>
          </w:p>
        </w:tc>
        <w:tc>
          <w:tcPr>
            <w:tcW w:w="2300" w:type="dxa"/>
            <w:hideMark/>
          </w:tcPr>
          <w:p w14:paraId="7DBA15D0" w14:textId="77777777" w:rsidR="0067411E" w:rsidRPr="0067411E" w:rsidRDefault="0067411E">
            <w:r w:rsidRPr="0067411E">
              <w:t>Port Elizabeth</w:t>
            </w:r>
          </w:p>
        </w:tc>
        <w:tc>
          <w:tcPr>
            <w:tcW w:w="5480" w:type="dxa"/>
            <w:hideMark/>
          </w:tcPr>
          <w:p w14:paraId="66E3CA84" w14:textId="77777777" w:rsidR="0067411E" w:rsidRPr="0067411E" w:rsidRDefault="0067411E">
            <w:r w:rsidRPr="0067411E">
              <w:t>Shop 7, Beacon Bay Crossing, c/o N2 &amp; Bonza Bay Rd, Beacon Bay</w:t>
            </w:r>
            <w:r w:rsidRPr="0067411E">
              <w:br/>
              <w:t>East London, 5200</w:t>
            </w:r>
          </w:p>
        </w:tc>
      </w:tr>
      <w:tr w:rsidR="0067411E" w:rsidRPr="0067411E" w14:paraId="64805681" w14:textId="77777777" w:rsidTr="0067411E">
        <w:trPr>
          <w:trHeight w:val="552"/>
        </w:trPr>
        <w:tc>
          <w:tcPr>
            <w:tcW w:w="2160" w:type="dxa"/>
            <w:vMerge/>
            <w:hideMark/>
          </w:tcPr>
          <w:p w14:paraId="7ADB7DE9" w14:textId="77777777" w:rsidR="0067411E" w:rsidRPr="0067411E" w:rsidRDefault="0067411E">
            <w:pPr>
              <w:rPr>
                <w:b/>
                <w:bCs/>
              </w:rPr>
            </w:pPr>
          </w:p>
        </w:tc>
        <w:tc>
          <w:tcPr>
            <w:tcW w:w="2300" w:type="dxa"/>
            <w:hideMark/>
          </w:tcPr>
          <w:p w14:paraId="517A5F3C" w14:textId="77777777" w:rsidR="0067411E" w:rsidRPr="0067411E" w:rsidRDefault="0067411E">
            <w:r w:rsidRPr="0067411E">
              <w:t>Mthatha</w:t>
            </w:r>
          </w:p>
        </w:tc>
        <w:tc>
          <w:tcPr>
            <w:tcW w:w="5480" w:type="dxa"/>
            <w:hideMark/>
          </w:tcPr>
          <w:p w14:paraId="5EA469EB" w14:textId="77777777" w:rsidR="0067411E" w:rsidRPr="0067411E" w:rsidRDefault="0067411E">
            <w:r w:rsidRPr="0067411E">
              <w:t>Room 261 PRD 11 Building, 12th Floor, Sutherland, Umtata (</w:t>
            </w:r>
            <w:r w:rsidRPr="0067411E">
              <w:rPr>
                <w:b/>
                <w:bCs/>
              </w:rPr>
              <w:t>Office Closed)</w:t>
            </w:r>
          </w:p>
        </w:tc>
      </w:tr>
      <w:tr w:rsidR="0067411E" w:rsidRPr="0067411E" w14:paraId="5D5AE2D2" w14:textId="77777777" w:rsidTr="0067411E">
        <w:trPr>
          <w:trHeight w:val="612"/>
        </w:trPr>
        <w:tc>
          <w:tcPr>
            <w:tcW w:w="2160" w:type="dxa"/>
            <w:vMerge/>
            <w:hideMark/>
          </w:tcPr>
          <w:p w14:paraId="2A836F8D" w14:textId="77777777" w:rsidR="0067411E" w:rsidRPr="0067411E" w:rsidRDefault="0067411E">
            <w:pPr>
              <w:rPr>
                <w:b/>
                <w:bCs/>
              </w:rPr>
            </w:pPr>
          </w:p>
        </w:tc>
        <w:tc>
          <w:tcPr>
            <w:tcW w:w="2300" w:type="dxa"/>
            <w:hideMark/>
          </w:tcPr>
          <w:p w14:paraId="0F5B4227" w14:textId="77777777" w:rsidR="0067411E" w:rsidRPr="0067411E" w:rsidRDefault="0067411E">
            <w:r w:rsidRPr="0067411E">
              <w:t>Mthatha</w:t>
            </w:r>
          </w:p>
        </w:tc>
        <w:tc>
          <w:tcPr>
            <w:tcW w:w="5480" w:type="dxa"/>
            <w:hideMark/>
          </w:tcPr>
          <w:p w14:paraId="3B05820C" w14:textId="77777777" w:rsidR="0067411E" w:rsidRPr="0067411E" w:rsidRDefault="0067411E">
            <w:r w:rsidRPr="0067411E">
              <w:t>Room 261 PRD 11 Building, 12th Floor, Sutherland, Umtata (</w:t>
            </w:r>
            <w:r w:rsidRPr="0067411E">
              <w:rPr>
                <w:b/>
                <w:bCs/>
              </w:rPr>
              <w:t>Office Closed)</w:t>
            </w:r>
          </w:p>
        </w:tc>
      </w:tr>
      <w:tr w:rsidR="0067411E" w:rsidRPr="0067411E" w14:paraId="37976641" w14:textId="77777777" w:rsidTr="0067411E">
        <w:trPr>
          <w:trHeight w:val="396"/>
        </w:trPr>
        <w:tc>
          <w:tcPr>
            <w:tcW w:w="2160" w:type="dxa"/>
            <w:vMerge/>
            <w:hideMark/>
          </w:tcPr>
          <w:p w14:paraId="02BC71AD" w14:textId="77777777" w:rsidR="0067411E" w:rsidRPr="0067411E" w:rsidRDefault="0067411E">
            <w:pPr>
              <w:rPr>
                <w:b/>
                <w:bCs/>
              </w:rPr>
            </w:pPr>
          </w:p>
        </w:tc>
        <w:tc>
          <w:tcPr>
            <w:tcW w:w="2300" w:type="dxa"/>
            <w:hideMark/>
          </w:tcPr>
          <w:p w14:paraId="1261B618" w14:textId="77777777" w:rsidR="0067411E" w:rsidRPr="0067411E" w:rsidRDefault="0067411E">
            <w:r w:rsidRPr="0067411E">
              <w:t>East London</w:t>
            </w:r>
          </w:p>
        </w:tc>
        <w:tc>
          <w:tcPr>
            <w:tcW w:w="5480" w:type="dxa"/>
            <w:hideMark/>
          </w:tcPr>
          <w:p w14:paraId="49936BB2" w14:textId="77777777" w:rsidR="0067411E" w:rsidRPr="0067411E" w:rsidRDefault="0067411E">
            <w:r w:rsidRPr="0067411E">
              <w:t>Switching centre</w:t>
            </w:r>
          </w:p>
        </w:tc>
      </w:tr>
      <w:tr w:rsidR="0067411E" w:rsidRPr="0067411E" w14:paraId="37AD7DB4" w14:textId="77777777" w:rsidTr="0067411E">
        <w:trPr>
          <w:trHeight w:val="396"/>
        </w:trPr>
        <w:tc>
          <w:tcPr>
            <w:tcW w:w="2160" w:type="dxa"/>
            <w:vMerge/>
            <w:hideMark/>
          </w:tcPr>
          <w:p w14:paraId="463A963E" w14:textId="77777777" w:rsidR="0067411E" w:rsidRPr="0067411E" w:rsidRDefault="0067411E">
            <w:pPr>
              <w:rPr>
                <w:b/>
                <w:bCs/>
              </w:rPr>
            </w:pPr>
          </w:p>
        </w:tc>
        <w:tc>
          <w:tcPr>
            <w:tcW w:w="2300" w:type="dxa"/>
            <w:hideMark/>
          </w:tcPr>
          <w:p w14:paraId="50A29F11" w14:textId="77777777" w:rsidR="0067411E" w:rsidRPr="0067411E" w:rsidRDefault="0067411E">
            <w:r w:rsidRPr="0067411E">
              <w:t>East London</w:t>
            </w:r>
          </w:p>
        </w:tc>
        <w:tc>
          <w:tcPr>
            <w:tcW w:w="5480" w:type="dxa"/>
            <w:hideMark/>
          </w:tcPr>
          <w:p w14:paraId="09BD2127" w14:textId="77777777" w:rsidR="0067411E" w:rsidRPr="0067411E" w:rsidRDefault="0067411E">
            <w:r w:rsidRPr="0067411E">
              <w:t>Office</w:t>
            </w:r>
            <w:r w:rsidRPr="0067411E">
              <w:rPr>
                <w:b/>
                <w:bCs/>
              </w:rPr>
              <w:t xml:space="preserve"> (closed)</w:t>
            </w:r>
          </w:p>
        </w:tc>
      </w:tr>
      <w:tr w:rsidR="0067411E" w:rsidRPr="0067411E" w14:paraId="7E606CAE" w14:textId="77777777" w:rsidTr="0067411E">
        <w:trPr>
          <w:trHeight w:val="396"/>
        </w:trPr>
        <w:tc>
          <w:tcPr>
            <w:tcW w:w="2160" w:type="dxa"/>
            <w:vMerge/>
            <w:hideMark/>
          </w:tcPr>
          <w:p w14:paraId="15BC467F" w14:textId="77777777" w:rsidR="0067411E" w:rsidRPr="0067411E" w:rsidRDefault="0067411E">
            <w:pPr>
              <w:rPr>
                <w:b/>
                <w:bCs/>
              </w:rPr>
            </w:pPr>
          </w:p>
        </w:tc>
        <w:tc>
          <w:tcPr>
            <w:tcW w:w="2300" w:type="dxa"/>
            <w:hideMark/>
          </w:tcPr>
          <w:p w14:paraId="72E94363" w14:textId="77777777" w:rsidR="0067411E" w:rsidRPr="0067411E" w:rsidRDefault="0067411E">
            <w:proofErr w:type="spellStart"/>
            <w:r w:rsidRPr="0067411E">
              <w:t>Bhisho</w:t>
            </w:r>
            <w:proofErr w:type="spellEnd"/>
          </w:p>
        </w:tc>
        <w:tc>
          <w:tcPr>
            <w:tcW w:w="5480" w:type="dxa"/>
            <w:hideMark/>
          </w:tcPr>
          <w:p w14:paraId="79CB1137" w14:textId="77777777" w:rsidR="0067411E" w:rsidRPr="0067411E" w:rsidRDefault="0067411E">
            <w:r w:rsidRPr="0067411E">
              <w:t xml:space="preserve">Office </w:t>
            </w:r>
            <w:r w:rsidRPr="0067411E">
              <w:rPr>
                <w:b/>
                <w:bCs/>
              </w:rPr>
              <w:t>(closed)</w:t>
            </w:r>
          </w:p>
        </w:tc>
      </w:tr>
      <w:tr w:rsidR="0067411E" w:rsidRPr="0067411E" w14:paraId="73AF468A" w14:textId="77777777" w:rsidTr="0067411E">
        <w:trPr>
          <w:trHeight w:val="588"/>
        </w:trPr>
        <w:tc>
          <w:tcPr>
            <w:tcW w:w="2160" w:type="dxa"/>
            <w:vMerge/>
            <w:hideMark/>
          </w:tcPr>
          <w:p w14:paraId="5436393C" w14:textId="77777777" w:rsidR="0067411E" w:rsidRPr="0067411E" w:rsidRDefault="0067411E">
            <w:pPr>
              <w:rPr>
                <w:b/>
                <w:bCs/>
              </w:rPr>
            </w:pPr>
          </w:p>
        </w:tc>
        <w:tc>
          <w:tcPr>
            <w:tcW w:w="2300" w:type="dxa"/>
            <w:hideMark/>
          </w:tcPr>
          <w:p w14:paraId="3F3E8D89" w14:textId="77777777" w:rsidR="0067411E" w:rsidRPr="0067411E" w:rsidRDefault="0067411E">
            <w:proofErr w:type="spellStart"/>
            <w:r w:rsidRPr="0067411E">
              <w:t>Bhisho</w:t>
            </w:r>
            <w:proofErr w:type="spellEnd"/>
          </w:p>
        </w:tc>
        <w:tc>
          <w:tcPr>
            <w:tcW w:w="5480" w:type="dxa"/>
            <w:hideMark/>
          </w:tcPr>
          <w:p w14:paraId="5DC89955" w14:textId="77777777" w:rsidR="0067411E" w:rsidRPr="0067411E" w:rsidRDefault="0067411E">
            <w:r w:rsidRPr="0067411E">
              <w:t>Switching centre/Data centre</w:t>
            </w:r>
          </w:p>
        </w:tc>
      </w:tr>
      <w:tr w:rsidR="0067411E" w:rsidRPr="0067411E" w14:paraId="64DB3604" w14:textId="77777777" w:rsidTr="0067411E">
        <w:trPr>
          <w:trHeight w:val="552"/>
        </w:trPr>
        <w:tc>
          <w:tcPr>
            <w:tcW w:w="2160" w:type="dxa"/>
            <w:vMerge w:val="restart"/>
            <w:hideMark/>
          </w:tcPr>
          <w:p w14:paraId="26321538" w14:textId="53A34064" w:rsidR="0067411E" w:rsidRPr="0067411E" w:rsidRDefault="007A532B">
            <w:pPr>
              <w:rPr>
                <w:b/>
                <w:bCs/>
              </w:rPr>
            </w:pPr>
            <w:r w:rsidRPr="0067411E">
              <w:rPr>
                <w:b/>
                <w:bCs/>
              </w:rPr>
              <w:t>NORTHWEST</w:t>
            </w:r>
          </w:p>
        </w:tc>
        <w:tc>
          <w:tcPr>
            <w:tcW w:w="2300" w:type="dxa"/>
            <w:hideMark/>
          </w:tcPr>
          <w:p w14:paraId="6A64CD33" w14:textId="77777777" w:rsidR="0067411E" w:rsidRPr="0067411E" w:rsidRDefault="0067411E">
            <w:r w:rsidRPr="0067411E">
              <w:t>Mafikeng</w:t>
            </w:r>
          </w:p>
        </w:tc>
        <w:tc>
          <w:tcPr>
            <w:tcW w:w="5480" w:type="dxa"/>
            <w:hideMark/>
          </w:tcPr>
          <w:p w14:paraId="3820FEC9" w14:textId="77777777" w:rsidR="0067411E" w:rsidRPr="0067411E" w:rsidRDefault="0067411E">
            <w:r w:rsidRPr="0067411E">
              <w:t xml:space="preserve"> SABC Building, </w:t>
            </w:r>
            <w:proofErr w:type="spellStart"/>
            <w:r w:rsidRPr="0067411E">
              <w:t>cnr</w:t>
            </w:r>
            <w:proofErr w:type="spellEnd"/>
            <w:r w:rsidRPr="0067411E">
              <w:t xml:space="preserve"> James Moroka and Albert Luthuli Drive, (MMABATHO) Mafikeng</w:t>
            </w:r>
          </w:p>
        </w:tc>
      </w:tr>
      <w:tr w:rsidR="0067411E" w:rsidRPr="0067411E" w14:paraId="08F9DEC5" w14:textId="77777777" w:rsidTr="0067411E">
        <w:trPr>
          <w:trHeight w:val="444"/>
        </w:trPr>
        <w:tc>
          <w:tcPr>
            <w:tcW w:w="2160" w:type="dxa"/>
            <w:vMerge/>
            <w:hideMark/>
          </w:tcPr>
          <w:p w14:paraId="48B41EDB" w14:textId="77777777" w:rsidR="0067411E" w:rsidRPr="0067411E" w:rsidRDefault="0067411E">
            <w:pPr>
              <w:rPr>
                <w:b/>
                <w:bCs/>
              </w:rPr>
            </w:pPr>
          </w:p>
        </w:tc>
        <w:tc>
          <w:tcPr>
            <w:tcW w:w="2300" w:type="dxa"/>
            <w:hideMark/>
          </w:tcPr>
          <w:p w14:paraId="41108483" w14:textId="77777777" w:rsidR="0067411E" w:rsidRPr="0067411E" w:rsidRDefault="0067411E">
            <w:r w:rsidRPr="0067411E">
              <w:t xml:space="preserve">Potchefstroom </w:t>
            </w:r>
          </w:p>
        </w:tc>
        <w:tc>
          <w:tcPr>
            <w:tcW w:w="5480" w:type="dxa"/>
            <w:hideMark/>
          </w:tcPr>
          <w:p w14:paraId="31B85DF9" w14:textId="77777777" w:rsidR="0067411E" w:rsidRPr="0067411E" w:rsidRDefault="0067411E">
            <w:r w:rsidRPr="0067411E">
              <w:t xml:space="preserve">Office </w:t>
            </w:r>
            <w:r w:rsidRPr="0067411E">
              <w:rPr>
                <w:b/>
                <w:bCs/>
              </w:rPr>
              <w:t>(closed)</w:t>
            </w:r>
          </w:p>
        </w:tc>
      </w:tr>
      <w:tr w:rsidR="0067411E" w:rsidRPr="0067411E" w14:paraId="1CA3E083" w14:textId="77777777" w:rsidTr="0067411E">
        <w:trPr>
          <w:trHeight w:val="348"/>
        </w:trPr>
        <w:tc>
          <w:tcPr>
            <w:tcW w:w="2160" w:type="dxa"/>
            <w:vMerge/>
            <w:hideMark/>
          </w:tcPr>
          <w:p w14:paraId="74E3DFB7" w14:textId="77777777" w:rsidR="0067411E" w:rsidRPr="0067411E" w:rsidRDefault="0067411E">
            <w:pPr>
              <w:rPr>
                <w:b/>
                <w:bCs/>
              </w:rPr>
            </w:pPr>
          </w:p>
        </w:tc>
        <w:tc>
          <w:tcPr>
            <w:tcW w:w="2300" w:type="dxa"/>
            <w:hideMark/>
          </w:tcPr>
          <w:p w14:paraId="650A5981" w14:textId="77777777" w:rsidR="0067411E" w:rsidRPr="0067411E" w:rsidRDefault="0067411E">
            <w:r w:rsidRPr="0067411E">
              <w:t>Potchefstroom (DOD)</w:t>
            </w:r>
          </w:p>
        </w:tc>
        <w:tc>
          <w:tcPr>
            <w:tcW w:w="5480" w:type="dxa"/>
            <w:hideMark/>
          </w:tcPr>
          <w:p w14:paraId="5918849A" w14:textId="77777777" w:rsidR="0067411E" w:rsidRPr="0067411E" w:rsidRDefault="0067411E">
            <w:r w:rsidRPr="0067411E">
              <w:t> </w:t>
            </w:r>
          </w:p>
        </w:tc>
      </w:tr>
      <w:tr w:rsidR="0067411E" w:rsidRPr="0067411E" w14:paraId="76E93585" w14:textId="77777777" w:rsidTr="0067411E">
        <w:trPr>
          <w:trHeight w:val="408"/>
        </w:trPr>
        <w:tc>
          <w:tcPr>
            <w:tcW w:w="2160" w:type="dxa"/>
            <w:vMerge/>
            <w:hideMark/>
          </w:tcPr>
          <w:p w14:paraId="55E8CFE4" w14:textId="77777777" w:rsidR="0067411E" w:rsidRPr="0067411E" w:rsidRDefault="0067411E">
            <w:pPr>
              <w:rPr>
                <w:b/>
                <w:bCs/>
              </w:rPr>
            </w:pPr>
          </w:p>
        </w:tc>
        <w:tc>
          <w:tcPr>
            <w:tcW w:w="2300" w:type="dxa"/>
            <w:hideMark/>
          </w:tcPr>
          <w:p w14:paraId="5F7C308C" w14:textId="77777777" w:rsidR="0067411E" w:rsidRPr="0067411E" w:rsidRDefault="0067411E">
            <w:r w:rsidRPr="0067411E">
              <w:t>Rustenburg</w:t>
            </w:r>
          </w:p>
        </w:tc>
        <w:tc>
          <w:tcPr>
            <w:tcW w:w="5480" w:type="dxa"/>
            <w:hideMark/>
          </w:tcPr>
          <w:p w14:paraId="3A5F5914" w14:textId="77777777" w:rsidR="0067411E" w:rsidRPr="0067411E" w:rsidRDefault="0067411E">
            <w:r w:rsidRPr="0067411E">
              <w:t>Landbank, 169 Fatima Bhayat Street, Rustenburg, 2999</w:t>
            </w:r>
          </w:p>
        </w:tc>
      </w:tr>
      <w:tr w:rsidR="0067411E" w:rsidRPr="0067411E" w14:paraId="5D9C631B" w14:textId="77777777" w:rsidTr="0067411E">
        <w:trPr>
          <w:trHeight w:val="1368"/>
        </w:trPr>
        <w:tc>
          <w:tcPr>
            <w:tcW w:w="2160" w:type="dxa"/>
            <w:hideMark/>
          </w:tcPr>
          <w:p w14:paraId="6BB726AD" w14:textId="77777777" w:rsidR="0067411E" w:rsidRPr="0067411E" w:rsidRDefault="0067411E">
            <w:pPr>
              <w:rPr>
                <w:b/>
                <w:bCs/>
              </w:rPr>
            </w:pPr>
            <w:r w:rsidRPr="0067411E">
              <w:rPr>
                <w:b/>
                <w:bCs/>
              </w:rPr>
              <w:t xml:space="preserve"> NOTHERN CAPE </w:t>
            </w:r>
          </w:p>
        </w:tc>
        <w:tc>
          <w:tcPr>
            <w:tcW w:w="2300" w:type="dxa"/>
            <w:hideMark/>
          </w:tcPr>
          <w:p w14:paraId="6C53A252" w14:textId="77777777" w:rsidR="0067411E" w:rsidRPr="0067411E" w:rsidRDefault="0067411E">
            <w:r w:rsidRPr="0067411E">
              <w:t xml:space="preserve"> Kimberley </w:t>
            </w:r>
          </w:p>
        </w:tc>
        <w:tc>
          <w:tcPr>
            <w:tcW w:w="5480" w:type="dxa"/>
            <w:hideMark/>
          </w:tcPr>
          <w:p w14:paraId="5F871E25" w14:textId="77777777" w:rsidR="0067411E" w:rsidRPr="0067411E" w:rsidRDefault="0067411E" w:rsidP="00F4737A">
            <w:pPr>
              <w:jc w:val="left"/>
            </w:pPr>
            <w:r w:rsidRPr="0067411E">
              <w:t xml:space="preserve"> </w:t>
            </w:r>
            <w:proofErr w:type="spellStart"/>
            <w:r w:rsidRPr="0067411E">
              <w:t>Monridge</w:t>
            </w:r>
            <w:proofErr w:type="spellEnd"/>
            <w:r w:rsidRPr="0067411E">
              <w:t xml:space="preserve"> Office Park</w:t>
            </w:r>
            <w:r w:rsidRPr="0067411E">
              <w:br/>
              <w:t xml:space="preserve">2 Keke </w:t>
            </w:r>
            <w:proofErr w:type="spellStart"/>
            <w:r w:rsidRPr="0067411E">
              <w:t>Wich</w:t>
            </w:r>
            <w:proofErr w:type="spellEnd"/>
            <w:r w:rsidRPr="0067411E">
              <w:t xml:space="preserve"> Drive, Monuments Heights, Kimberly, 8301 </w:t>
            </w:r>
          </w:p>
        </w:tc>
      </w:tr>
      <w:tr w:rsidR="0067411E" w:rsidRPr="0067411E" w14:paraId="780343D1" w14:textId="77777777" w:rsidTr="0067411E">
        <w:trPr>
          <w:trHeight w:val="828"/>
        </w:trPr>
        <w:tc>
          <w:tcPr>
            <w:tcW w:w="2160" w:type="dxa"/>
            <w:vMerge w:val="restart"/>
            <w:hideMark/>
          </w:tcPr>
          <w:p w14:paraId="5392F1B4" w14:textId="77777777" w:rsidR="0067411E" w:rsidRPr="0067411E" w:rsidRDefault="0067411E">
            <w:pPr>
              <w:rPr>
                <w:b/>
                <w:bCs/>
              </w:rPr>
            </w:pPr>
            <w:r w:rsidRPr="0067411E">
              <w:rPr>
                <w:b/>
                <w:bCs/>
              </w:rPr>
              <w:t>WESTERN CAPE</w:t>
            </w:r>
          </w:p>
        </w:tc>
        <w:tc>
          <w:tcPr>
            <w:tcW w:w="2300" w:type="dxa"/>
            <w:noWrap/>
            <w:hideMark/>
          </w:tcPr>
          <w:p w14:paraId="474F59A3" w14:textId="77777777" w:rsidR="0067411E" w:rsidRPr="0067411E" w:rsidRDefault="0067411E">
            <w:r w:rsidRPr="0067411E">
              <w:t xml:space="preserve">Cape Town </w:t>
            </w:r>
          </w:p>
        </w:tc>
        <w:tc>
          <w:tcPr>
            <w:tcW w:w="5480" w:type="dxa"/>
            <w:hideMark/>
          </w:tcPr>
          <w:p w14:paraId="4A2E947C" w14:textId="77777777" w:rsidR="0067411E" w:rsidRPr="0067411E" w:rsidRDefault="0067411E" w:rsidP="00F4737A">
            <w:pPr>
              <w:jc w:val="left"/>
            </w:pPr>
            <w:r w:rsidRPr="0067411E">
              <w:t xml:space="preserve">Black Riverpark Office Park </w:t>
            </w:r>
            <w:r w:rsidRPr="0067411E">
              <w:br/>
              <w:t>Fir Street, Observatory, Cape Town,</w:t>
            </w:r>
            <w:r w:rsidRPr="0067411E">
              <w:br/>
              <w:t>7925</w:t>
            </w:r>
          </w:p>
        </w:tc>
      </w:tr>
      <w:tr w:rsidR="0067411E" w:rsidRPr="0067411E" w14:paraId="5448506A" w14:textId="77777777" w:rsidTr="0067411E">
        <w:trPr>
          <w:trHeight w:val="564"/>
        </w:trPr>
        <w:tc>
          <w:tcPr>
            <w:tcW w:w="2160" w:type="dxa"/>
            <w:vMerge/>
            <w:hideMark/>
          </w:tcPr>
          <w:p w14:paraId="304DA2E9" w14:textId="77777777" w:rsidR="0067411E" w:rsidRPr="0067411E" w:rsidRDefault="0067411E">
            <w:pPr>
              <w:rPr>
                <w:b/>
                <w:bCs/>
              </w:rPr>
            </w:pPr>
          </w:p>
        </w:tc>
        <w:tc>
          <w:tcPr>
            <w:tcW w:w="2300" w:type="dxa"/>
            <w:noWrap/>
            <w:hideMark/>
          </w:tcPr>
          <w:p w14:paraId="2D6F9365" w14:textId="77777777" w:rsidR="0067411E" w:rsidRPr="0067411E" w:rsidRDefault="0067411E">
            <w:r w:rsidRPr="0067411E">
              <w:t>George</w:t>
            </w:r>
          </w:p>
        </w:tc>
        <w:tc>
          <w:tcPr>
            <w:tcW w:w="5480" w:type="dxa"/>
            <w:hideMark/>
          </w:tcPr>
          <w:p w14:paraId="2C765FDC" w14:textId="77777777" w:rsidR="0067411E" w:rsidRPr="0067411E" w:rsidRDefault="0067411E" w:rsidP="00F4737A">
            <w:pPr>
              <w:jc w:val="left"/>
            </w:pPr>
            <w:r w:rsidRPr="0067411E">
              <w:t>WCCN SCKNC (Western Cape College of Nursing)</w:t>
            </w:r>
            <w:r w:rsidRPr="0067411E">
              <w:br/>
              <w:t xml:space="preserve">1 Herrie Street, </w:t>
            </w:r>
            <w:proofErr w:type="spellStart"/>
            <w:r w:rsidRPr="0067411E">
              <w:t>Dormhelsdrift</w:t>
            </w:r>
            <w:proofErr w:type="spellEnd"/>
            <w:r w:rsidRPr="0067411E">
              <w:t>, George</w:t>
            </w:r>
          </w:p>
        </w:tc>
      </w:tr>
      <w:tr w:rsidR="0067411E" w:rsidRPr="0067411E" w14:paraId="4AEE0B71" w14:textId="77777777" w:rsidTr="0067411E">
        <w:trPr>
          <w:trHeight w:val="480"/>
        </w:trPr>
        <w:tc>
          <w:tcPr>
            <w:tcW w:w="2160" w:type="dxa"/>
            <w:vMerge w:val="restart"/>
            <w:hideMark/>
          </w:tcPr>
          <w:p w14:paraId="7541D602" w14:textId="77777777" w:rsidR="0067411E" w:rsidRPr="0067411E" w:rsidRDefault="0067411E">
            <w:pPr>
              <w:rPr>
                <w:b/>
                <w:bCs/>
              </w:rPr>
            </w:pPr>
            <w:r w:rsidRPr="0067411E">
              <w:rPr>
                <w:b/>
                <w:bCs/>
              </w:rPr>
              <w:t>LIMPOPO</w:t>
            </w:r>
          </w:p>
        </w:tc>
        <w:tc>
          <w:tcPr>
            <w:tcW w:w="2300" w:type="dxa"/>
            <w:noWrap/>
            <w:hideMark/>
          </w:tcPr>
          <w:p w14:paraId="79BC1351" w14:textId="77777777" w:rsidR="0067411E" w:rsidRPr="0067411E" w:rsidRDefault="0067411E">
            <w:r w:rsidRPr="0067411E">
              <w:t xml:space="preserve">Polokwane </w:t>
            </w:r>
          </w:p>
        </w:tc>
        <w:tc>
          <w:tcPr>
            <w:tcW w:w="5480" w:type="dxa"/>
            <w:hideMark/>
          </w:tcPr>
          <w:p w14:paraId="3F3E0FB9" w14:textId="77777777" w:rsidR="0067411E" w:rsidRPr="0067411E" w:rsidRDefault="0067411E">
            <w:r w:rsidRPr="0067411E">
              <w:t>Moolpark,31 Market Street, Polokwane, 0699</w:t>
            </w:r>
          </w:p>
        </w:tc>
      </w:tr>
      <w:tr w:rsidR="0067411E" w:rsidRPr="0067411E" w14:paraId="55D2A510" w14:textId="77777777" w:rsidTr="0067411E">
        <w:trPr>
          <w:trHeight w:val="612"/>
        </w:trPr>
        <w:tc>
          <w:tcPr>
            <w:tcW w:w="2160" w:type="dxa"/>
            <w:vMerge/>
            <w:hideMark/>
          </w:tcPr>
          <w:p w14:paraId="2939C2B9" w14:textId="77777777" w:rsidR="0067411E" w:rsidRPr="0067411E" w:rsidRDefault="0067411E">
            <w:pPr>
              <w:rPr>
                <w:b/>
                <w:bCs/>
              </w:rPr>
            </w:pPr>
          </w:p>
        </w:tc>
        <w:tc>
          <w:tcPr>
            <w:tcW w:w="2300" w:type="dxa"/>
            <w:noWrap/>
            <w:hideMark/>
          </w:tcPr>
          <w:p w14:paraId="27EFF06D" w14:textId="77777777" w:rsidR="0067411E" w:rsidRPr="0067411E" w:rsidRDefault="0067411E">
            <w:proofErr w:type="spellStart"/>
            <w:r w:rsidRPr="0067411E">
              <w:t>Modimolle</w:t>
            </w:r>
            <w:proofErr w:type="spellEnd"/>
          </w:p>
        </w:tc>
        <w:tc>
          <w:tcPr>
            <w:tcW w:w="5480" w:type="dxa"/>
            <w:hideMark/>
          </w:tcPr>
          <w:p w14:paraId="3AE7486F" w14:textId="77777777" w:rsidR="0067411E" w:rsidRPr="0067411E" w:rsidRDefault="0067411E">
            <w:r w:rsidRPr="0067411E">
              <w:t>Switching Centre</w:t>
            </w:r>
          </w:p>
        </w:tc>
      </w:tr>
      <w:tr w:rsidR="0067411E" w:rsidRPr="0067411E" w14:paraId="4B23536A" w14:textId="77777777" w:rsidTr="0067411E">
        <w:trPr>
          <w:trHeight w:val="528"/>
        </w:trPr>
        <w:tc>
          <w:tcPr>
            <w:tcW w:w="2160" w:type="dxa"/>
            <w:vMerge w:val="restart"/>
            <w:hideMark/>
          </w:tcPr>
          <w:p w14:paraId="0D132F62" w14:textId="77777777" w:rsidR="0067411E" w:rsidRPr="0067411E" w:rsidRDefault="0067411E">
            <w:pPr>
              <w:rPr>
                <w:b/>
                <w:bCs/>
              </w:rPr>
            </w:pPr>
            <w:r w:rsidRPr="0067411E">
              <w:rPr>
                <w:b/>
                <w:bCs/>
              </w:rPr>
              <w:t xml:space="preserve"> MPUMALANGA </w:t>
            </w:r>
          </w:p>
        </w:tc>
        <w:tc>
          <w:tcPr>
            <w:tcW w:w="2300" w:type="dxa"/>
            <w:hideMark/>
          </w:tcPr>
          <w:p w14:paraId="340D6A8A" w14:textId="77777777" w:rsidR="0067411E" w:rsidRPr="0067411E" w:rsidRDefault="0067411E">
            <w:r w:rsidRPr="0067411E">
              <w:t xml:space="preserve"> Nelspruit </w:t>
            </w:r>
          </w:p>
        </w:tc>
        <w:tc>
          <w:tcPr>
            <w:tcW w:w="5480" w:type="dxa"/>
            <w:hideMark/>
          </w:tcPr>
          <w:p w14:paraId="01BD02DC" w14:textId="77777777" w:rsidR="0067411E" w:rsidRPr="0067411E" w:rsidRDefault="0067411E">
            <w:r w:rsidRPr="0067411E">
              <w:t xml:space="preserve"> 16 Nel Street, Bateleur Building Ground Floor, Nelspruit </w:t>
            </w:r>
          </w:p>
        </w:tc>
      </w:tr>
      <w:tr w:rsidR="0067411E" w:rsidRPr="0067411E" w14:paraId="2D6D34D9" w14:textId="77777777" w:rsidTr="0067411E">
        <w:trPr>
          <w:trHeight w:val="420"/>
        </w:trPr>
        <w:tc>
          <w:tcPr>
            <w:tcW w:w="2160" w:type="dxa"/>
            <w:vMerge/>
            <w:hideMark/>
          </w:tcPr>
          <w:p w14:paraId="2543EAC5" w14:textId="77777777" w:rsidR="0067411E" w:rsidRPr="0067411E" w:rsidRDefault="0067411E">
            <w:pPr>
              <w:rPr>
                <w:b/>
                <w:bCs/>
              </w:rPr>
            </w:pPr>
          </w:p>
        </w:tc>
        <w:tc>
          <w:tcPr>
            <w:tcW w:w="2300" w:type="dxa"/>
            <w:hideMark/>
          </w:tcPr>
          <w:p w14:paraId="39924934" w14:textId="77777777" w:rsidR="0067411E" w:rsidRPr="0067411E" w:rsidRDefault="0067411E">
            <w:r w:rsidRPr="0067411E">
              <w:t xml:space="preserve"> Nelspruit </w:t>
            </w:r>
          </w:p>
        </w:tc>
        <w:tc>
          <w:tcPr>
            <w:tcW w:w="5480" w:type="dxa"/>
            <w:hideMark/>
          </w:tcPr>
          <w:p w14:paraId="3C0F2E3A" w14:textId="77777777" w:rsidR="0067411E" w:rsidRPr="0067411E" w:rsidRDefault="0067411E">
            <w:r w:rsidRPr="0067411E">
              <w:t xml:space="preserve"> The Pinnacle, 1 Parkin Street, 5th Floor, Nelspruit, 1200 </w:t>
            </w:r>
          </w:p>
        </w:tc>
      </w:tr>
      <w:tr w:rsidR="0067411E" w:rsidRPr="0067411E" w14:paraId="6A1C9983" w14:textId="77777777" w:rsidTr="0067411E">
        <w:trPr>
          <w:trHeight w:val="372"/>
        </w:trPr>
        <w:tc>
          <w:tcPr>
            <w:tcW w:w="2160" w:type="dxa"/>
            <w:vMerge/>
            <w:hideMark/>
          </w:tcPr>
          <w:p w14:paraId="51913123" w14:textId="77777777" w:rsidR="0067411E" w:rsidRPr="0067411E" w:rsidRDefault="0067411E">
            <w:pPr>
              <w:rPr>
                <w:b/>
                <w:bCs/>
              </w:rPr>
            </w:pPr>
          </w:p>
        </w:tc>
        <w:tc>
          <w:tcPr>
            <w:tcW w:w="2300" w:type="dxa"/>
            <w:hideMark/>
          </w:tcPr>
          <w:p w14:paraId="4A16F06B" w14:textId="77777777" w:rsidR="0067411E" w:rsidRPr="0067411E" w:rsidRDefault="0067411E">
            <w:r w:rsidRPr="0067411E">
              <w:t xml:space="preserve"> Middleburg </w:t>
            </w:r>
          </w:p>
        </w:tc>
        <w:tc>
          <w:tcPr>
            <w:tcW w:w="5480" w:type="dxa"/>
            <w:hideMark/>
          </w:tcPr>
          <w:p w14:paraId="6D121781" w14:textId="77777777" w:rsidR="0067411E" w:rsidRPr="0067411E" w:rsidRDefault="0067411E">
            <w:r w:rsidRPr="0067411E">
              <w:t xml:space="preserve"> 133 Cowen Ntuli Drive, Middelburg </w:t>
            </w:r>
          </w:p>
        </w:tc>
      </w:tr>
      <w:tr w:rsidR="0067411E" w:rsidRPr="0067411E" w14:paraId="2AB249EB" w14:textId="77777777" w:rsidTr="0067411E">
        <w:trPr>
          <w:trHeight w:val="540"/>
        </w:trPr>
        <w:tc>
          <w:tcPr>
            <w:tcW w:w="2160" w:type="dxa"/>
            <w:vMerge/>
            <w:hideMark/>
          </w:tcPr>
          <w:p w14:paraId="663A14EC" w14:textId="77777777" w:rsidR="0067411E" w:rsidRPr="0067411E" w:rsidRDefault="0067411E">
            <w:pPr>
              <w:rPr>
                <w:b/>
                <w:bCs/>
              </w:rPr>
            </w:pPr>
          </w:p>
        </w:tc>
        <w:tc>
          <w:tcPr>
            <w:tcW w:w="2300" w:type="dxa"/>
            <w:hideMark/>
          </w:tcPr>
          <w:p w14:paraId="5D4195DF" w14:textId="77777777" w:rsidR="0067411E" w:rsidRPr="0067411E" w:rsidRDefault="0067411E">
            <w:r w:rsidRPr="0067411E">
              <w:t xml:space="preserve"> Middleburg </w:t>
            </w:r>
          </w:p>
        </w:tc>
        <w:tc>
          <w:tcPr>
            <w:tcW w:w="5480" w:type="dxa"/>
            <w:hideMark/>
          </w:tcPr>
          <w:p w14:paraId="381F7AAE" w14:textId="77777777" w:rsidR="0067411E" w:rsidRPr="0067411E" w:rsidRDefault="0067411E">
            <w:r w:rsidRPr="0067411E">
              <w:t xml:space="preserve"> 134 Cowen Ntuli Drive, Middelburg (closed) </w:t>
            </w:r>
          </w:p>
        </w:tc>
      </w:tr>
      <w:tr w:rsidR="0067411E" w:rsidRPr="0067411E" w14:paraId="1471FFD2" w14:textId="77777777" w:rsidTr="0067411E">
        <w:trPr>
          <w:trHeight w:val="420"/>
        </w:trPr>
        <w:tc>
          <w:tcPr>
            <w:tcW w:w="2160" w:type="dxa"/>
            <w:vMerge w:val="restart"/>
            <w:hideMark/>
          </w:tcPr>
          <w:p w14:paraId="14CA74A5" w14:textId="77777777" w:rsidR="0067411E" w:rsidRPr="0067411E" w:rsidRDefault="0067411E">
            <w:pPr>
              <w:rPr>
                <w:b/>
                <w:bCs/>
              </w:rPr>
            </w:pPr>
            <w:r w:rsidRPr="0067411E">
              <w:rPr>
                <w:b/>
                <w:bCs/>
              </w:rPr>
              <w:t xml:space="preserve"> GAUTENG </w:t>
            </w:r>
          </w:p>
        </w:tc>
        <w:tc>
          <w:tcPr>
            <w:tcW w:w="2300" w:type="dxa"/>
            <w:hideMark/>
          </w:tcPr>
          <w:p w14:paraId="35E9A13A" w14:textId="77777777" w:rsidR="0067411E" w:rsidRPr="0067411E" w:rsidRDefault="0067411E">
            <w:r w:rsidRPr="0067411E">
              <w:t xml:space="preserve"> </w:t>
            </w:r>
            <w:proofErr w:type="spellStart"/>
            <w:r w:rsidRPr="0067411E">
              <w:t>Erasmuskloof</w:t>
            </w:r>
            <w:proofErr w:type="spellEnd"/>
            <w:r w:rsidRPr="0067411E">
              <w:t xml:space="preserve"> </w:t>
            </w:r>
          </w:p>
        </w:tc>
        <w:tc>
          <w:tcPr>
            <w:tcW w:w="5480" w:type="dxa"/>
            <w:hideMark/>
          </w:tcPr>
          <w:p w14:paraId="5EDB0C41" w14:textId="77777777" w:rsidR="0067411E" w:rsidRPr="0067411E" w:rsidRDefault="0067411E">
            <w:r w:rsidRPr="0067411E">
              <w:t xml:space="preserve"> 459 </w:t>
            </w:r>
            <w:proofErr w:type="spellStart"/>
            <w:r w:rsidRPr="0067411E">
              <w:t>Tsitsa</w:t>
            </w:r>
            <w:proofErr w:type="spellEnd"/>
            <w:r w:rsidRPr="0067411E">
              <w:t xml:space="preserve"> Street, </w:t>
            </w:r>
            <w:proofErr w:type="spellStart"/>
            <w:r w:rsidRPr="0067411E">
              <w:t>Erasmuskloof</w:t>
            </w:r>
            <w:proofErr w:type="spellEnd"/>
            <w:r w:rsidRPr="0067411E">
              <w:t xml:space="preserve">, Pretoria, Gauteng </w:t>
            </w:r>
          </w:p>
        </w:tc>
      </w:tr>
      <w:tr w:rsidR="0067411E" w:rsidRPr="0067411E" w14:paraId="78804C19" w14:textId="77777777" w:rsidTr="0067411E">
        <w:trPr>
          <w:trHeight w:val="456"/>
        </w:trPr>
        <w:tc>
          <w:tcPr>
            <w:tcW w:w="2160" w:type="dxa"/>
            <w:vMerge/>
            <w:hideMark/>
          </w:tcPr>
          <w:p w14:paraId="746FC579" w14:textId="77777777" w:rsidR="0067411E" w:rsidRPr="0067411E" w:rsidRDefault="0067411E">
            <w:pPr>
              <w:rPr>
                <w:b/>
                <w:bCs/>
              </w:rPr>
            </w:pPr>
          </w:p>
        </w:tc>
        <w:tc>
          <w:tcPr>
            <w:tcW w:w="2300" w:type="dxa"/>
            <w:hideMark/>
          </w:tcPr>
          <w:p w14:paraId="7EF796E8" w14:textId="77777777" w:rsidR="0067411E" w:rsidRPr="0067411E" w:rsidRDefault="0067411E">
            <w:r w:rsidRPr="0067411E">
              <w:t xml:space="preserve"> Centurion </w:t>
            </w:r>
          </w:p>
        </w:tc>
        <w:tc>
          <w:tcPr>
            <w:tcW w:w="5480" w:type="dxa"/>
            <w:hideMark/>
          </w:tcPr>
          <w:p w14:paraId="7B654E78" w14:textId="77777777" w:rsidR="0067411E" w:rsidRPr="0067411E" w:rsidRDefault="0067411E">
            <w:r w:rsidRPr="0067411E">
              <w:t xml:space="preserve"> 1108 Apple Turn, John Voster Drive, Centurion </w:t>
            </w:r>
          </w:p>
        </w:tc>
      </w:tr>
      <w:tr w:rsidR="0067411E" w:rsidRPr="0067411E" w14:paraId="5B55D43D" w14:textId="77777777" w:rsidTr="0067411E">
        <w:trPr>
          <w:trHeight w:val="396"/>
        </w:trPr>
        <w:tc>
          <w:tcPr>
            <w:tcW w:w="2160" w:type="dxa"/>
            <w:vMerge/>
            <w:hideMark/>
          </w:tcPr>
          <w:p w14:paraId="6CF45AAF" w14:textId="77777777" w:rsidR="0067411E" w:rsidRPr="0067411E" w:rsidRDefault="0067411E">
            <w:pPr>
              <w:rPr>
                <w:b/>
                <w:bCs/>
              </w:rPr>
            </w:pPr>
          </w:p>
        </w:tc>
        <w:tc>
          <w:tcPr>
            <w:tcW w:w="2300" w:type="dxa"/>
            <w:hideMark/>
          </w:tcPr>
          <w:p w14:paraId="7547D24C" w14:textId="77777777" w:rsidR="0067411E" w:rsidRPr="0067411E" w:rsidRDefault="0067411E">
            <w:r w:rsidRPr="0067411E">
              <w:t xml:space="preserve"> Beta </w:t>
            </w:r>
          </w:p>
        </w:tc>
        <w:tc>
          <w:tcPr>
            <w:tcW w:w="5480" w:type="dxa"/>
            <w:hideMark/>
          </w:tcPr>
          <w:p w14:paraId="5F5BAF02" w14:textId="77777777" w:rsidR="0067411E" w:rsidRPr="0067411E" w:rsidRDefault="0067411E">
            <w:r w:rsidRPr="0067411E">
              <w:t xml:space="preserve"> 222 Johannes Ramokhoase, Sita Building, Pretoria  </w:t>
            </w:r>
          </w:p>
        </w:tc>
      </w:tr>
      <w:tr w:rsidR="0067411E" w:rsidRPr="0067411E" w14:paraId="7945A470" w14:textId="77777777" w:rsidTr="0067411E">
        <w:trPr>
          <w:trHeight w:val="444"/>
        </w:trPr>
        <w:tc>
          <w:tcPr>
            <w:tcW w:w="2160" w:type="dxa"/>
            <w:vMerge/>
            <w:hideMark/>
          </w:tcPr>
          <w:p w14:paraId="06BC1350" w14:textId="77777777" w:rsidR="0067411E" w:rsidRPr="0067411E" w:rsidRDefault="0067411E">
            <w:pPr>
              <w:rPr>
                <w:b/>
                <w:bCs/>
              </w:rPr>
            </w:pPr>
          </w:p>
        </w:tc>
        <w:tc>
          <w:tcPr>
            <w:tcW w:w="2300" w:type="dxa"/>
            <w:hideMark/>
          </w:tcPr>
          <w:p w14:paraId="783D8DCB" w14:textId="77777777" w:rsidR="0067411E" w:rsidRPr="0067411E" w:rsidRDefault="0067411E">
            <w:r w:rsidRPr="0067411E">
              <w:t xml:space="preserve"> Numerus </w:t>
            </w:r>
          </w:p>
        </w:tc>
        <w:tc>
          <w:tcPr>
            <w:tcW w:w="5480" w:type="dxa"/>
            <w:hideMark/>
          </w:tcPr>
          <w:p w14:paraId="6C75AB9D" w14:textId="5F0D0EAE" w:rsidR="0067411E" w:rsidRPr="0067411E" w:rsidRDefault="0067411E">
            <w:r w:rsidRPr="0067411E">
              <w:t xml:space="preserve"> 35 Hamilton Street,</w:t>
            </w:r>
            <w:r w:rsidR="002B6BC7">
              <w:t xml:space="preserve"> </w:t>
            </w:r>
            <w:r w:rsidRPr="0067411E">
              <w:t xml:space="preserve">Arcadia, Pretoria,0157 </w:t>
            </w:r>
          </w:p>
        </w:tc>
      </w:tr>
    </w:tbl>
    <w:p w14:paraId="3DEA4AF9" w14:textId="7BA81DBC" w:rsidR="00855B3D" w:rsidRPr="00855B3D" w:rsidRDefault="00855B3D" w:rsidP="00855B3D">
      <w:r>
        <w:t xml:space="preserve">NOTE: </w:t>
      </w:r>
      <w:r w:rsidRPr="00855B3D">
        <w:t xml:space="preserve">The delivery and service addresses listed in this bid represent the primary SITA sites and are not exhaustive. During the contract period, the successful bidder may be required, on an as-and-when-required basis, to provide </w:t>
      </w:r>
      <w:r w:rsidR="001E20BD">
        <w:t xml:space="preserve">contracted </w:t>
      </w:r>
      <w:r w:rsidRPr="00855B3D">
        <w:t>services and deliver equipment and materials to additional SITA facilities across South Africa.</w:t>
      </w:r>
    </w:p>
    <w:p w14:paraId="4F766478" w14:textId="77777777" w:rsidR="00AF05FE" w:rsidRDefault="00AF05FE" w:rsidP="00AF05FE">
      <w:pPr>
        <w:pStyle w:val="Heading1"/>
      </w:pPr>
      <w:bookmarkStart w:id="16" w:name="_Toc240451750"/>
      <w:r>
        <w:t>Requirements</w:t>
      </w:r>
      <w:bookmarkEnd w:id="16"/>
    </w:p>
    <w:p w14:paraId="0BF936B3" w14:textId="74F53089" w:rsidR="00AF05FE" w:rsidRPr="009B78A3" w:rsidRDefault="00F15E92" w:rsidP="00AD0307">
      <w:pPr>
        <w:pStyle w:val="Heading2"/>
      </w:pPr>
      <w:bookmarkStart w:id="17" w:name="_Toc240451751"/>
      <w:r w:rsidRPr="009B78A3">
        <w:t>Detailed</w:t>
      </w:r>
      <w:r w:rsidR="006B114A" w:rsidRPr="009B78A3">
        <w:t xml:space="preserve"> </w:t>
      </w:r>
      <w:r w:rsidR="00AF05FE" w:rsidRPr="009B78A3">
        <w:t>Requirements</w:t>
      </w:r>
      <w:bookmarkEnd w:id="17"/>
    </w:p>
    <w:p w14:paraId="49C1CDEC" w14:textId="794BC334" w:rsidR="00912C02" w:rsidRPr="00F4737A" w:rsidRDefault="00912C02" w:rsidP="00912C02">
      <w:pPr>
        <w:pStyle w:val="Specification"/>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 xml:space="preserve">The Contractor shall provide electrical and mechanical maintenance and repair services at SITA </w:t>
      </w:r>
      <w:r w:rsidR="006C6B37" w:rsidRPr="00F4737A">
        <w:rPr>
          <w:rFonts w:asciiTheme="minorHAnsi" w:hAnsiTheme="minorHAnsi" w:cstheme="minorHAnsi"/>
          <w:sz w:val="22"/>
          <w:szCs w:val="22"/>
        </w:rPr>
        <w:t>offices</w:t>
      </w:r>
      <w:r w:rsidRPr="00F4737A">
        <w:rPr>
          <w:rFonts w:asciiTheme="minorHAnsi" w:hAnsiTheme="minorHAnsi" w:cstheme="minorHAnsi"/>
          <w:sz w:val="22"/>
          <w:szCs w:val="22"/>
        </w:rPr>
        <w:t xml:space="preserve"> in accordance with the following technical and operational requirements:</w:t>
      </w:r>
    </w:p>
    <w:p w14:paraId="2B05A928" w14:textId="7E7C0F07" w:rsidR="00912C02" w:rsidRPr="00F4737A" w:rsidRDefault="00912C02" w:rsidP="00912C02">
      <w:pPr>
        <w:pStyle w:val="Specification"/>
        <w:spacing w:line="276" w:lineRule="auto"/>
        <w:jc w:val="both"/>
        <w:rPr>
          <w:rFonts w:asciiTheme="minorHAnsi" w:hAnsiTheme="minorHAnsi" w:cstheme="minorHAnsi"/>
          <w:sz w:val="22"/>
          <w:szCs w:val="22"/>
        </w:rPr>
      </w:pPr>
    </w:p>
    <w:p w14:paraId="133735E1" w14:textId="77777777" w:rsidR="00912C02" w:rsidRPr="00F4737A" w:rsidRDefault="00912C02" w:rsidP="009873AF">
      <w:pPr>
        <w:pStyle w:val="Specification"/>
        <w:spacing w:line="276" w:lineRule="auto"/>
        <w:jc w:val="both"/>
        <w:rPr>
          <w:rFonts w:asciiTheme="minorHAnsi" w:hAnsiTheme="minorHAnsi" w:cstheme="minorHAnsi"/>
          <w:b/>
          <w:bCs/>
          <w:sz w:val="22"/>
          <w:szCs w:val="22"/>
        </w:rPr>
      </w:pPr>
      <w:r w:rsidRPr="00F4737A">
        <w:rPr>
          <w:rFonts w:asciiTheme="minorHAnsi" w:hAnsiTheme="minorHAnsi" w:cstheme="minorHAnsi"/>
          <w:b/>
          <w:bCs/>
          <w:sz w:val="22"/>
          <w:szCs w:val="22"/>
        </w:rPr>
        <w:lastRenderedPageBreak/>
        <w:t>(a) General Service Obligations</w:t>
      </w:r>
    </w:p>
    <w:p w14:paraId="481AC41E" w14:textId="77777777" w:rsidR="00912C02" w:rsidRPr="00F4737A" w:rsidRDefault="00912C02" w:rsidP="00912C02">
      <w:pPr>
        <w:pStyle w:val="Specification"/>
        <w:spacing w:line="276" w:lineRule="auto"/>
        <w:jc w:val="both"/>
        <w:rPr>
          <w:rFonts w:asciiTheme="minorHAnsi" w:hAnsiTheme="minorHAnsi" w:cstheme="minorHAnsi"/>
          <w:sz w:val="22"/>
          <w:szCs w:val="22"/>
        </w:rPr>
      </w:pPr>
      <w:proofErr w:type="spellStart"/>
      <w:r w:rsidRPr="00F4737A">
        <w:rPr>
          <w:rFonts w:asciiTheme="minorHAnsi" w:hAnsiTheme="minorHAnsi" w:cstheme="minorHAnsi"/>
          <w:sz w:val="22"/>
          <w:szCs w:val="22"/>
        </w:rPr>
        <w:t>i</w:t>
      </w:r>
      <w:proofErr w:type="spellEnd"/>
      <w:r w:rsidRPr="00F4737A">
        <w:rPr>
          <w:rFonts w:asciiTheme="minorHAnsi" w:hAnsiTheme="minorHAnsi" w:cstheme="minorHAnsi"/>
          <w:sz w:val="22"/>
          <w:szCs w:val="22"/>
        </w:rPr>
        <w:t>. The Contractor shall provide suitably qualified and competent personnel with appropriate trade certifications and experience in electrical and mechanical maintenance.</w:t>
      </w:r>
    </w:p>
    <w:p w14:paraId="45E28266" w14:textId="77777777" w:rsidR="00912C02" w:rsidRPr="00F4737A" w:rsidRDefault="00912C02" w:rsidP="00912C02">
      <w:pPr>
        <w:pStyle w:val="Specification"/>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ii. The Contractor shall ensure availability of tools, testing equipment, lifting equipment, access equipment and specialised instruments required to execute the works safely and efficiently.</w:t>
      </w:r>
    </w:p>
    <w:p w14:paraId="1DB1522E" w14:textId="77777777" w:rsidR="00912C02" w:rsidRPr="00F4737A" w:rsidRDefault="00912C02" w:rsidP="00912C02">
      <w:pPr>
        <w:pStyle w:val="Specification"/>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iii. The Contractor shall provide full supervisory control over all maintenance activities and shall ensure compliance with statutory and regulatory requirements.</w:t>
      </w:r>
    </w:p>
    <w:p w14:paraId="36AA815C" w14:textId="6FFAD27F" w:rsidR="00912C02" w:rsidRPr="00F4737A" w:rsidRDefault="00912C02" w:rsidP="00912C02">
      <w:pPr>
        <w:pStyle w:val="Specification"/>
        <w:spacing w:line="276" w:lineRule="auto"/>
        <w:jc w:val="both"/>
        <w:rPr>
          <w:rFonts w:asciiTheme="minorHAnsi" w:hAnsiTheme="minorHAnsi" w:cstheme="minorHAnsi"/>
          <w:sz w:val="22"/>
          <w:szCs w:val="22"/>
        </w:rPr>
      </w:pPr>
    </w:p>
    <w:p w14:paraId="4631674F" w14:textId="77777777" w:rsidR="00912C02" w:rsidRPr="00F4737A" w:rsidRDefault="00912C02" w:rsidP="009873AF">
      <w:pPr>
        <w:pStyle w:val="Specification"/>
        <w:spacing w:line="276" w:lineRule="auto"/>
        <w:jc w:val="both"/>
        <w:rPr>
          <w:rFonts w:asciiTheme="minorHAnsi" w:hAnsiTheme="minorHAnsi" w:cstheme="minorHAnsi"/>
          <w:b/>
          <w:bCs/>
          <w:sz w:val="22"/>
          <w:szCs w:val="22"/>
        </w:rPr>
      </w:pPr>
      <w:r w:rsidRPr="00F4737A">
        <w:rPr>
          <w:rFonts w:asciiTheme="minorHAnsi" w:hAnsiTheme="minorHAnsi" w:cstheme="minorHAnsi"/>
          <w:b/>
          <w:bCs/>
          <w:sz w:val="22"/>
          <w:szCs w:val="22"/>
        </w:rPr>
        <w:t>(b) Maintenance and Repair Services</w:t>
      </w:r>
    </w:p>
    <w:p w14:paraId="70552713" w14:textId="77777777" w:rsidR="00912C02" w:rsidRPr="00F4737A" w:rsidRDefault="00912C02" w:rsidP="00912C02">
      <w:pPr>
        <w:pStyle w:val="Specification"/>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The Contractor shall perform, but not be limited to, the following:</w:t>
      </w:r>
    </w:p>
    <w:p w14:paraId="0DC8FAE4" w14:textId="2DCB427F" w:rsidR="00912C02" w:rsidRPr="00F4737A" w:rsidRDefault="00912C02" w:rsidP="00912C02">
      <w:pPr>
        <w:pStyle w:val="Specification"/>
        <w:spacing w:line="276" w:lineRule="auto"/>
        <w:jc w:val="both"/>
        <w:rPr>
          <w:rFonts w:asciiTheme="minorHAnsi" w:hAnsiTheme="minorHAnsi" w:cstheme="minorHAnsi"/>
          <w:sz w:val="22"/>
          <w:szCs w:val="22"/>
        </w:rPr>
      </w:pPr>
      <w:proofErr w:type="spellStart"/>
      <w:r w:rsidRPr="00F4737A">
        <w:rPr>
          <w:rFonts w:asciiTheme="minorHAnsi" w:hAnsiTheme="minorHAnsi" w:cstheme="minorHAnsi"/>
          <w:sz w:val="22"/>
          <w:szCs w:val="22"/>
        </w:rPr>
        <w:t>i</w:t>
      </w:r>
      <w:proofErr w:type="spellEnd"/>
      <w:r w:rsidRPr="00F4737A">
        <w:rPr>
          <w:rFonts w:asciiTheme="minorHAnsi" w:hAnsiTheme="minorHAnsi" w:cstheme="minorHAnsi"/>
          <w:sz w:val="22"/>
          <w:szCs w:val="22"/>
        </w:rPr>
        <w:t xml:space="preserve">. Fault </w:t>
      </w:r>
      <w:r w:rsidR="007556A1" w:rsidRPr="007556A1">
        <w:rPr>
          <w:rFonts w:asciiTheme="minorHAnsi" w:hAnsiTheme="minorHAnsi" w:cstheme="minorHAnsi"/>
          <w:sz w:val="22"/>
          <w:szCs w:val="22"/>
        </w:rPr>
        <w:t>finding</w:t>
      </w:r>
      <w:r w:rsidRPr="00F4737A">
        <w:rPr>
          <w:rFonts w:asciiTheme="minorHAnsi" w:hAnsiTheme="minorHAnsi" w:cstheme="minorHAnsi"/>
          <w:sz w:val="22"/>
          <w:szCs w:val="22"/>
        </w:rPr>
        <w:t xml:space="preserve"> diagnostics and rectification of electrical distribution systems, including low-voltage distribution boards, cabling, breakers and protection devices.</w:t>
      </w:r>
    </w:p>
    <w:p w14:paraId="724DC163" w14:textId="77777777" w:rsidR="00912C02" w:rsidRPr="00F4737A" w:rsidRDefault="00912C02" w:rsidP="00912C02">
      <w:pPr>
        <w:pStyle w:val="Specification"/>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ii. Maintenance and repair of HVAC systems, extraction systems, pumps and associated mechanical equipment.</w:t>
      </w:r>
    </w:p>
    <w:p w14:paraId="2C00D486" w14:textId="77777777" w:rsidR="00912C02" w:rsidRPr="00F4737A" w:rsidRDefault="00912C02" w:rsidP="00912C02">
      <w:pPr>
        <w:pStyle w:val="Specification"/>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iii. Replacement of defective or failed components including lighting fittings, lamps, switches, contactors, relays and related accessories.</w:t>
      </w:r>
    </w:p>
    <w:p w14:paraId="36E5DF57" w14:textId="77777777" w:rsidR="00912C02" w:rsidRPr="00F4737A" w:rsidRDefault="00912C02" w:rsidP="00912C02">
      <w:pPr>
        <w:pStyle w:val="Specification"/>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iv. Isolation, lock-out, testing and safe recommissioning of systems following maintenance or repair work.</w:t>
      </w:r>
    </w:p>
    <w:p w14:paraId="2BB5CB19" w14:textId="77777777" w:rsidR="00912C02" w:rsidRPr="00F4737A" w:rsidRDefault="00912C02" w:rsidP="00912C02">
      <w:pPr>
        <w:pStyle w:val="Specification"/>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v. Functional testing of repaired systems to confirm operational reliability prior to handover.</w:t>
      </w:r>
    </w:p>
    <w:p w14:paraId="783D4449" w14:textId="12BCA95B" w:rsidR="00912C02" w:rsidRPr="00F4737A" w:rsidRDefault="00912C02" w:rsidP="00912C02">
      <w:pPr>
        <w:pStyle w:val="Specification"/>
        <w:spacing w:line="276" w:lineRule="auto"/>
        <w:jc w:val="both"/>
        <w:rPr>
          <w:rFonts w:asciiTheme="minorHAnsi" w:hAnsiTheme="minorHAnsi" w:cstheme="minorHAnsi"/>
          <w:sz w:val="22"/>
          <w:szCs w:val="22"/>
        </w:rPr>
      </w:pPr>
    </w:p>
    <w:p w14:paraId="6171AC4A" w14:textId="77777777" w:rsidR="00912C02" w:rsidRPr="00F4737A" w:rsidRDefault="00912C02" w:rsidP="009873AF">
      <w:pPr>
        <w:pStyle w:val="Specification"/>
        <w:spacing w:line="276" w:lineRule="auto"/>
        <w:jc w:val="both"/>
        <w:rPr>
          <w:rFonts w:asciiTheme="minorHAnsi" w:hAnsiTheme="minorHAnsi" w:cstheme="minorHAnsi"/>
          <w:b/>
          <w:bCs/>
          <w:sz w:val="22"/>
          <w:szCs w:val="22"/>
        </w:rPr>
      </w:pPr>
      <w:r w:rsidRPr="00F4737A">
        <w:rPr>
          <w:rFonts w:asciiTheme="minorHAnsi" w:hAnsiTheme="minorHAnsi" w:cstheme="minorHAnsi"/>
          <w:b/>
          <w:bCs/>
          <w:sz w:val="22"/>
          <w:szCs w:val="22"/>
        </w:rPr>
        <w:t>(c) Materials and Equipment</w:t>
      </w:r>
    </w:p>
    <w:p w14:paraId="60EB71D1" w14:textId="77777777" w:rsidR="00912C02" w:rsidRPr="00F4737A" w:rsidRDefault="00912C02" w:rsidP="00912C02">
      <w:pPr>
        <w:pStyle w:val="Specification"/>
        <w:spacing w:line="276" w:lineRule="auto"/>
        <w:jc w:val="both"/>
        <w:rPr>
          <w:rFonts w:asciiTheme="minorHAnsi" w:hAnsiTheme="minorHAnsi" w:cstheme="minorHAnsi"/>
          <w:sz w:val="22"/>
          <w:szCs w:val="22"/>
        </w:rPr>
      </w:pPr>
      <w:proofErr w:type="spellStart"/>
      <w:r w:rsidRPr="00F4737A">
        <w:rPr>
          <w:rFonts w:asciiTheme="minorHAnsi" w:hAnsiTheme="minorHAnsi" w:cstheme="minorHAnsi"/>
          <w:sz w:val="22"/>
          <w:szCs w:val="22"/>
        </w:rPr>
        <w:t>i</w:t>
      </w:r>
      <w:proofErr w:type="spellEnd"/>
      <w:r w:rsidRPr="00F4737A">
        <w:rPr>
          <w:rFonts w:asciiTheme="minorHAnsi" w:hAnsiTheme="minorHAnsi" w:cstheme="minorHAnsi"/>
          <w:sz w:val="22"/>
          <w:szCs w:val="22"/>
        </w:rPr>
        <w:t>. All materials supplied shall be new, unused and compliant with applicable SANS standards.</w:t>
      </w:r>
    </w:p>
    <w:p w14:paraId="437A3E16" w14:textId="77777777" w:rsidR="00912C02" w:rsidRPr="00F4737A" w:rsidRDefault="00912C02" w:rsidP="00912C02">
      <w:pPr>
        <w:pStyle w:val="Specification"/>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ii. Materials and components shall match existing installations unless otherwise approved.</w:t>
      </w:r>
    </w:p>
    <w:p w14:paraId="43AC9FB1" w14:textId="77777777" w:rsidR="00912C02" w:rsidRPr="00F4737A" w:rsidRDefault="00912C02" w:rsidP="00912C02">
      <w:pPr>
        <w:pStyle w:val="Specification"/>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iii. No material procurement shall proceed without written approval where required through the work order process.</w:t>
      </w:r>
    </w:p>
    <w:p w14:paraId="50773100" w14:textId="77777777" w:rsidR="00912C02" w:rsidRPr="00F4737A" w:rsidRDefault="00912C02" w:rsidP="00912C02">
      <w:pPr>
        <w:pStyle w:val="Specification"/>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iv. All replaced components shall be disposed of in accordance with environmental regulations or returned to SITA where requested.</w:t>
      </w:r>
    </w:p>
    <w:p w14:paraId="079FB5D4" w14:textId="49FD3074" w:rsidR="00912C02" w:rsidRPr="00F4737A" w:rsidRDefault="00912C02" w:rsidP="00912C02">
      <w:pPr>
        <w:pStyle w:val="Specification"/>
        <w:spacing w:line="276" w:lineRule="auto"/>
        <w:jc w:val="both"/>
        <w:rPr>
          <w:rFonts w:asciiTheme="minorHAnsi" w:hAnsiTheme="minorHAnsi" w:cstheme="minorHAnsi"/>
          <w:sz w:val="22"/>
          <w:szCs w:val="22"/>
        </w:rPr>
      </w:pPr>
    </w:p>
    <w:p w14:paraId="150F3DEA" w14:textId="77777777" w:rsidR="00912C02" w:rsidRPr="00F4737A" w:rsidRDefault="00912C02" w:rsidP="009873AF">
      <w:pPr>
        <w:pStyle w:val="Specification"/>
        <w:spacing w:line="276" w:lineRule="auto"/>
        <w:jc w:val="both"/>
        <w:rPr>
          <w:rFonts w:asciiTheme="minorHAnsi" w:hAnsiTheme="minorHAnsi" w:cstheme="minorHAnsi"/>
          <w:b/>
          <w:bCs/>
          <w:sz w:val="22"/>
          <w:szCs w:val="22"/>
        </w:rPr>
      </w:pPr>
      <w:r w:rsidRPr="00F4737A">
        <w:rPr>
          <w:rFonts w:asciiTheme="minorHAnsi" w:hAnsiTheme="minorHAnsi" w:cstheme="minorHAnsi"/>
          <w:b/>
          <w:bCs/>
          <w:sz w:val="22"/>
          <w:szCs w:val="22"/>
        </w:rPr>
        <w:t>(d) Work Order and Call-Out Control</w:t>
      </w:r>
    </w:p>
    <w:p w14:paraId="04C700D2" w14:textId="77777777" w:rsidR="00912C02" w:rsidRPr="00F4737A" w:rsidRDefault="00912C02" w:rsidP="00912C02">
      <w:pPr>
        <w:pStyle w:val="Specification"/>
        <w:spacing w:line="276" w:lineRule="auto"/>
        <w:jc w:val="both"/>
        <w:rPr>
          <w:rFonts w:asciiTheme="minorHAnsi" w:hAnsiTheme="minorHAnsi" w:cstheme="minorHAnsi"/>
          <w:sz w:val="22"/>
          <w:szCs w:val="22"/>
        </w:rPr>
      </w:pPr>
      <w:proofErr w:type="spellStart"/>
      <w:r w:rsidRPr="00F4737A">
        <w:rPr>
          <w:rFonts w:asciiTheme="minorHAnsi" w:hAnsiTheme="minorHAnsi" w:cstheme="minorHAnsi"/>
          <w:sz w:val="22"/>
          <w:szCs w:val="22"/>
        </w:rPr>
        <w:t>i</w:t>
      </w:r>
      <w:proofErr w:type="spellEnd"/>
      <w:r w:rsidRPr="00F4737A">
        <w:rPr>
          <w:rFonts w:asciiTheme="minorHAnsi" w:hAnsiTheme="minorHAnsi" w:cstheme="minorHAnsi"/>
          <w:sz w:val="22"/>
          <w:szCs w:val="22"/>
        </w:rPr>
        <w:t>. All work shall be performed under an authorised SITA work order or logged emergency call.</w:t>
      </w:r>
    </w:p>
    <w:p w14:paraId="61771E5A" w14:textId="77777777" w:rsidR="00912C02" w:rsidRPr="00F4737A" w:rsidRDefault="00912C02" w:rsidP="00912C02">
      <w:pPr>
        <w:pStyle w:val="Specification"/>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ii. The Contractor shall maintain a job card system recording:</w:t>
      </w:r>
    </w:p>
    <w:p w14:paraId="31D44707" w14:textId="77777777" w:rsidR="00912C02" w:rsidRPr="00F4737A" w:rsidRDefault="00912C02">
      <w:pPr>
        <w:pStyle w:val="Specification"/>
        <w:numPr>
          <w:ilvl w:val="0"/>
          <w:numId w:val="47"/>
        </w:numPr>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time of call logging</w:t>
      </w:r>
    </w:p>
    <w:p w14:paraId="37B59356" w14:textId="77777777" w:rsidR="00912C02" w:rsidRPr="00F4737A" w:rsidRDefault="00912C02">
      <w:pPr>
        <w:pStyle w:val="Specification"/>
        <w:numPr>
          <w:ilvl w:val="0"/>
          <w:numId w:val="47"/>
        </w:numPr>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time of arrival</w:t>
      </w:r>
    </w:p>
    <w:p w14:paraId="4BE22222" w14:textId="77777777" w:rsidR="00912C02" w:rsidRPr="00F4737A" w:rsidRDefault="00912C02">
      <w:pPr>
        <w:pStyle w:val="Specification"/>
        <w:numPr>
          <w:ilvl w:val="0"/>
          <w:numId w:val="47"/>
        </w:numPr>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fault description</w:t>
      </w:r>
    </w:p>
    <w:p w14:paraId="3D444EAA" w14:textId="77777777" w:rsidR="00912C02" w:rsidRPr="00F4737A" w:rsidRDefault="00912C02">
      <w:pPr>
        <w:pStyle w:val="Specification"/>
        <w:numPr>
          <w:ilvl w:val="0"/>
          <w:numId w:val="47"/>
        </w:numPr>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corrective action taken</w:t>
      </w:r>
    </w:p>
    <w:p w14:paraId="008AA136" w14:textId="77777777" w:rsidR="00912C02" w:rsidRPr="00F4737A" w:rsidRDefault="00912C02">
      <w:pPr>
        <w:pStyle w:val="Specification"/>
        <w:numPr>
          <w:ilvl w:val="0"/>
          <w:numId w:val="47"/>
        </w:numPr>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materials used</w:t>
      </w:r>
    </w:p>
    <w:p w14:paraId="615732BD" w14:textId="77777777" w:rsidR="00912C02" w:rsidRPr="00F4737A" w:rsidRDefault="00912C02">
      <w:pPr>
        <w:pStyle w:val="Specification"/>
        <w:numPr>
          <w:ilvl w:val="0"/>
          <w:numId w:val="47"/>
        </w:numPr>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time of completion</w:t>
      </w:r>
    </w:p>
    <w:p w14:paraId="6942573F" w14:textId="77777777" w:rsidR="00912C02" w:rsidRPr="00F4737A" w:rsidRDefault="00912C02" w:rsidP="00912C02">
      <w:pPr>
        <w:pStyle w:val="Specification"/>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lastRenderedPageBreak/>
        <w:t>iii. No additional work beyond the approved instruction shall be undertaken without written authorisation.</w:t>
      </w:r>
    </w:p>
    <w:p w14:paraId="311A0858" w14:textId="67BB3E05" w:rsidR="00912C02" w:rsidRPr="00F4737A" w:rsidRDefault="00912C02" w:rsidP="00912C02">
      <w:pPr>
        <w:pStyle w:val="Specification"/>
        <w:spacing w:line="276" w:lineRule="auto"/>
        <w:jc w:val="both"/>
        <w:rPr>
          <w:rFonts w:asciiTheme="minorHAnsi" w:hAnsiTheme="minorHAnsi" w:cstheme="minorHAnsi"/>
          <w:sz w:val="22"/>
          <w:szCs w:val="22"/>
        </w:rPr>
      </w:pPr>
    </w:p>
    <w:p w14:paraId="4EBEE67E" w14:textId="77777777" w:rsidR="00912C02" w:rsidRPr="00F4737A" w:rsidRDefault="00912C02" w:rsidP="009873AF">
      <w:pPr>
        <w:pStyle w:val="Specification"/>
        <w:spacing w:line="276" w:lineRule="auto"/>
        <w:jc w:val="both"/>
        <w:rPr>
          <w:rFonts w:asciiTheme="minorHAnsi" w:hAnsiTheme="minorHAnsi" w:cstheme="minorHAnsi"/>
          <w:b/>
          <w:bCs/>
          <w:sz w:val="22"/>
          <w:szCs w:val="22"/>
        </w:rPr>
      </w:pPr>
      <w:r w:rsidRPr="00F4737A">
        <w:rPr>
          <w:rFonts w:asciiTheme="minorHAnsi" w:hAnsiTheme="minorHAnsi" w:cstheme="minorHAnsi"/>
          <w:b/>
          <w:bCs/>
          <w:sz w:val="22"/>
          <w:szCs w:val="22"/>
        </w:rPr>
        <w:t>(e) Compliance and Safety</w:t>
      </w:r>
    </w:p>
    <w:p w14:paraId="0C9D5767" w14:textId="77777777" w:rsidR="00912C02" w:rsidRPr="00F4737A" w:rsidRDefault="00912C02" w:rsidP="00912C02">
      <w:pPr>
        <w:pStyle w:val="Specification"/>
        <w:spacing w:line="276" w:lineRule="auto"/>
        <w:jc w:val="both"/>
        <w:rPr>
          <w:rFonts w:asciiTheme="minorHAnsi" w:hAnsiTheme="minorHAnsi" w:cstheme="minorHAnsi"/>
          <w:sz w:val="22"/>
          <w:szCs w:val="22"/>
        </w:rPr>
      </w:pPr>
      <w:proofErr w:type="spellStart"/>
      <w:r w:rsidRPr="00F4737A">
        <w:rPr>
          <w:rFonts w:asciiTheme="minorHAnsi" w:hAnsiTheme="minorHAnsi" w:cstheme="minorHAnsi"/>
          <w:sz w:val="22"/>
          <w:szCs w:val="22"/>
        </w:rPr>
        <w:t>i</w:t>
      </w:r>
      <w:proofErr w:type="spellEnd"/>
      <w:r w:rsidRPr="00F4737A">
        <w:rPr>
          <w:rFonts w:asciiTheme="minorHAnsi" w:hAnsiTheme="minorHAnsi" w:cstheme="minorHAnsi"/>
          <w:sz w:val="22"/>
          <w:szCs w:val="22"/>
        </w:rPr>
        <w:t>. All works shall comply with:</w:t>
      </w:r>
    </w:p>
    <w:p w14:paraId="0B2EC5EA" w14:textId="77777777" w:rsidR="00912C02" w:rsidRPr="00F4737A" w:rsidRDefault="00912C02">
      <w:pPr>
        <w:pStyle w:val="Specification"/>
        <w:numPr>
          <w:ilvl w:val="0"/>
          <w:numId w:val="48"/>
        </w:numPr>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Occupational Health and Safety Act</w:t>
      </w:r>
    </w:p>
    <w:p w14:paraId="1C6B5E07" w14:textId="77777777" w:rsidR="00912C02" w:rsidRPr="00F4737A" w:rsidRDefault="00912C02">
      <w:pPr>
        <w:pStyle w:val="Specification"/>
        <w:numPr>
          <w:ilvl w:val="0"/>
          <w:numId w:val="48"/>
        </w:numPr>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National Building Regulations</w:t>
      </w:r>
    </w:p>
    <w:p w14:paraId="5E02F8F9" w14:textId="77777777" w:rsidR="00912C02" w:rsidRPr="00F4737A" w:rsidRDefault="00912C02">
      <w:pPr>
        <w:pStyle w:val="Specification"/>
        <w:numPr>
          <w:ilvl w:val="0"/>
          <w:numId w:val="48"/>
        </w:numPr>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Applicable SANS codes</w:t>
      </w:r>
    </w:p>
    <w:p w14:paraId="33165EC5" w14:textId="77777777" w:rsidR="00912C02" w:rsidRPr="00F4737A" w:rsidRDefault="00912C02">
      <w:pPr>
        <w:pStyle w:val="Specification"/>
        <w:numPr>
          <w:ilvl w:val="0"/>
          <w:numId w:val="48"/>
        </w:numPr>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Electrical Installation Regulations</w:t>
      </w:r>
    </w:p>
    <w:p w14:paraId="7C3E7E22" w14:textId="77777777" w:rsidR="00912C02" w:rsidRPr="00F4737A" w:rsidRDefault="00912C02" w:rsidP="00912C02">
      <w:pPr>
        <w:pStyle w:val="Specification"/>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ii. Lock-out and safety procedures shall be applied prior to commencement of work on live systems.</w:t>
      </w:r>
    </w:p>
    <w:p w14:paraId="0479E500" w14:textId="77777777" w:rsidR="00912C02" w:rsidRPr="00F4737A" w:rsidRDefault="00912C02" w:rsidP="00912C02">
      <w:pPr>
        <w:pStyle w:val="Specification"/>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iii. Work areas shall be secured and reinstated to a safe and operational condition upon completion.</w:t>
      </w:r>
    </w:p>
    <w:p w14:paraId="5352F436" w14:textId="0C3E0258" w:rsidR="00912C02" w:rsidRPr="00F4737A" w:rsidRDefault="00912C02" w:rsidP="00912C02">
      <w:pPr>
        <w:pStyle w:val="Specification"/>
        <w:spacing w:line="276" w:lineRule="auto"/>
        <w:jc w:val="both"/>
        <w:rPr>
          <w:rFonts w:asciiTheme="minorHAnsi" w:hAnsiTheme="minorHAnsi" w:cstheme="minorHAnsi"/>
          <w:sz w:val="22"/>
          <w:szCs w:val="22"/>
        </w:rPr>
      </w:pPr>
    </w:p>
    <w:p w14:paraId="306F92D6" w14:textId="77777777" w:rsidR="00912C02" w:rsidRPr="00F4737A" w:rsidRDefault="00912C02" w:rsidP="009873AF">
      <w:pPr>
        <w:pStyle w:val="Specification"/>
        <w:spacing w:line="276" w:lineRule="auto"/>
        <w:jc w:val="both"/>
        <w:rPr>
          <w:rFonts w:asciiTheme="minorHAnsi" w:hAnsiTheme="minorHAnsi" w:cstheme="minorHAnsi"/>
          <w:b/>
          <w:bCs/>
          <w:sz w:val="22"/>
          <w:szCs w:val="22"/>
        </w:rPr>
      </w:pPr>
      <w:r w:rsidRPr="00F4737A">
        <w:rPr>
          <w:rFonts w:asciiTheme="minorHAnsi" w:hAnsiTheme="minorHAnsi" w:cstheme="minorHAnsi"/>
          <w:b/>
          <w:bCs/>
          <w:sz w:val="22"/>
          <w:szCs w:val="22"/>
        </w:rPr>
        <w:t>(f) Reporting and Documentation</w:t>
      </w:r>
    </w:p>
    <w:p w14:paraId="4360DFB4" w14:textId="77777777" w:rsidR="00912C02" w:rsidRPr="00F4737A" w:rsidRDefault="00912C02" w:rsidP="00912C02">
      <w:pPr>
        <w:pStyle w:val="Specification"/>
        <w:spacing w:line="276" w:lineRule="auto"/>
        <w:jc w:val="both"/>
        <w:rPr>
          <w:rFonts w:asciiTheme="minorHAnsi" w:hAnsiTheme="minorHAnsi" w:cstheme="minorHAnsi"/>
          <w:sz w:val="22"/>
          <w:szCs w:val="22"/>
        </w:rPr>
      </w:pPr>
      <w:proofErr w:type="spellStart"/>
      <w:r w:rsidRPr="00F4737A">
        <w:rPr>
          <w:rFonts w:asciiTheme="minorHAnsi" w:hAnsiTheme="minorHAnsi" w:cstheme="minorHAnsi"/>
          <w:sz w:val="22"/>
          <w:szCs w:val="22"/>
        </w:rPr>
        <w:t>i</w:t>
      </w:r>
      <w:proofErr w:type="spellEnd"/>
      <w:r w:rsidRPr="00F4737A">
        <w:rPr>
          <w:rFonts w:asciiTheme="minorHAnsi" w:hAnsiTheme="minorHAnsi" w:cstheme="minorHAnsi"/>
          <w:sz w:val="22"/>
          <w:szCs w:val="22"/>
        </w:rPr>
        <w:t>. A monthly maintenance report shall be submitted detailing:</w:t>
      </w:r>
    </w:p>
    <w:p w14:paraId="7672CC90" w14:textId="77777777" w:rsidR="00912C02" w:rsidRPr="00F4737A" w:rsidRDefault="00912C02">
      <w:pPr>
        <w:pStyle w:val="Specification"/>
        <w:numPr>
          <w:ilvl w:val="0"/>
          <w:numId w:val="49"/>
        </w:numPr>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call-outs attended</w:t>
      </w:r>
    </w:p>
    <w:p w14:paraId="2D1E97CA" w14:textId="77777777" w:rsidR="00912C02" w:rsidRPr="00F4737A" w:rsidRDefault="00912C02">
      <w:pPr>
        <w:pStyle w:val="Specification"/>
        <w:numPr>
          <w:ilvl w:val="0"/>
          <w:numId w:val="49"/>
        </w:numPr>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response times achieved</w:t>
      </w:r>
    </w:p>
    <w:p w14:paraId="09B1F462" w14:textId="77777777" w:rsidR="00912C02" w:rsidRPr="00F4737A" w:rsidRDefault="00912C02">
      <w:pPr>
        <w:pStyle w:val="Specification"/>
        <w:numPr>
          <w:ilvl w:val="0"/>
          <w:numId w:val="49"/>
        </w:numPr>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faults rectified</w:t>
      </w:r>
    </w:p>
    <w:p w14:paraId="0AF8F878" w14:textId="77777777" w:rsidR="00912C02" w:rsidRPr="00F4737A" w:rsidRDefault="00912C02">
      <w:pPr>
        <w:pStyle w:val="Specification"/>
        <w:numPr>
          <w:ilvl w:val="0"/>
          <w:numId w:val="49"/>
        </w:numPr>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materials supplied</w:t>
      </w:r>
    </w:p>
    <w:p w14:paraId="0C60D529" w14:textId="77777777" w:rsidR="00912C02" w:rsidRPr="00F4737A" w:rsidRDefault="00912C02">
      <w:pPr>
        <w:pStyle w:val="Specification"/>
        <w:numPr>
          <w:ilvl w:val="0"/>
          <w:numId w:val="49"/>
        </w:numPr>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outstanding defects</w:t>
      </w:r>
    </w:p>
    <w:p w14:paraId="5CECE773" w14:textId="75FAADC3" w:rsidR="00912C02" w:rsidRPr="00F4737A" w:rsidRDefault="00912C02" w:rsidP="00912C02">
      <w:pPr>
        <w:pStyle w:val="Specification"/>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ii. The Contractor shall maintain a maintenance history record for major equipment.</w:t>
      </w:r>
    </w:p>
    <w:p w14:paraId="7014EF4B" w14:textId="77777777" w:rsidR="00912C02" w:rsidRPr="00F4737A" w:rsidRDefault="00912C02" w:rsidP="00912C02">
      <w:pPr>
        <w:pStyle w:val="Specification"/>
        <w:spacing w:line="276" w:lineRule="auto"/>
        <w:jc w:val="both"/>
        <w:rPr>
          <w:rFonts w:asciiTheme="minorHAnsi" w:hAnsiTheme="minorHAnsi" w:cstheme="minorHAnsi"/>
          <w:sz w:val="22"/>
          <w:szCs w:val="22"/>
        </w:rPr>
      </w:pPr>
    </w:p>
    <w:p w14:paraId="07781527" w14:textId="77777777" w:rsidR="00912C02" w:rsidRPr="00F4737A" w:rsidRDefault="00912C02" w:rsidP="009873AF">
      <w:pPr>
        <w:pStyle w:val="Specification"/>
        <w:spacing w:line="276" w:lineRule="auto"/>
        <w:jc w:val="both"/>
        <w:rPr>
          <w:rFonts w:asciiTheme="minorHAnsi" w:hAnsiTheme="minorHAnsi" w:cstheme="minorHAnsi"/>
          <w:b/>
          <w:bCs/>
          <w:sz w:val="22"/>
          <w:szCs w:val="22"/>
        </w:rPr>
      </w:pPr>
      <w:r w:rsidRPr="00F4737A">
        <w:rPr>
          <w:rFonts w:asciiTheme="minorHAnsi" w:hAnsiTheme="minorHAnsi" w:cstheme="minorHAnsi"/>
          <w:b/>
          <w:bCs/>
          <w:sz w:val="22"/>
          <w:szCs w:val="22"/>
        </w:rPr>
        <w:t>(g) Warranty</w:t>
      </w:r>
    </w:p>
    <w:p w14:paraId="24D01BA3" w14:textId="77777777" w:rsidR="00912C02" w:rsidRPr="00F4737A" w:rsidRDefault="00912C02" w:rsidP="00912C02">
      <w:pPr>
        <w:pStyle w:val="Specification"/>
        <w:spacing w:line="276" w:lineRule="auto"/>
        <w:jc w:val="both"/>
        <w:rPr>
          <w:rFonts w:asciiTheme="minorHAnsi" w:hAnsiTheme="minorHAnsi" w:cstheme="minorHAnsi"/>
          <w:sz w:val="22"/>
          <w:szCs w:val="22"/>
        </w:rPr>
      </w:pPr>
      <w:proofErr w:type="spellStart"/>
      <w:r w:rsidRPr="00F4737A">
        <w:rPr>
          <w:rFonts w:asciiTheme="minorHAnsi" w:hAnsiTheme="minorHAnsi" w:cstheme="minorHAnsi"/>
          <w:sz w:val="22"/>
          <w:szCs w:val="22"/>
        </w:rPr>
        <w:t>i</w:t>
      </w:r>
      <w:proofErr w:type="spellEnd"/>
      <w:r w:rsidRPr="00F4737A">
        <w:rPr>
          <w:rFonts w:asciiTheme="minorHAnsi" w:hAnsiTheme="minorHAnsi" w:cstheme="minorHAnsi"/>
          <w:sz w:val="22"/>
          <w:szCs w:val="22"/>
        </w:rPr>
        <w:t>. The Contractor shall provide a workmanship warranty for all repairs undertaken.</w:t>
      </w:r>
    </w:p>
    <w:p w14:paraId="773B7EF9" w14:textId="79ADEC28" w:rsidR="005335B1" w:rsidRPr="00F4737A" w:rsidRDefault="00912C02" w:rsidP="00915372">
      <w:pPr>
        <w:pStyle w:val="Specification"/>
        <w:spacing w:line="276" w:lineRule="auto"/>
        <w:jc w:val="both"/>
        <w:rPr>
          <w:rFonts w:asciiTheme="minorHAnsi" w:hAnsiTheme="minorHAnsi" w:cstheme="minorHAnsi"/>
          <w:sz w:val="22"/>
          <w:szCs w:val="22"/>
        </w:rPr>
      </w:pPr>
      <w:r w:rsidRPr="00F4737A">
        <w:rPr>
          <w:rFonts w:asciiTheme="minorHAnsi" w:hAnsiTheme="minorHAnsi" w:cstheme="minorHAnsi"/>
          <w:sz w:val="22"/>
          <w:szCs w:val="22"/>
        </w:rPr>
        <w:t>ii. Manufacturer warranties shall apply to all supplied materials and components.</w:t>
      </w:r>
    </w:p>
    <w:p w14:paraId="1A6BEFD9" w14:textId="77777777" w:rsidR="009A07C6" w:rsidRPr="00F4737A" w:rsidRDefault="00CE4A9B" w:rsidP="00B00CE7">
      <w:pPr>
        <w:pStyle w:val="Heading1"/>
        <w:rPr>
          <w:sz w:val="22"/>
        </w:rPr>
      </w:pPr>
      <w:bookmarkStart w:id="18" w:name="_Toc240451752"/>
      <w:r w:rsidRPr="00F4737A">
        <w:rPr>
          <w:sz w:val="22"/>
        </w:rPr>
        <w:t>Bid Evaluation Stages</w:t>
      </w:r>
      <w:bookmarkEnd w:id="18"/>
    </w:p>
    <w:p w14:paraId="1C74633B" w14:textId="1AE674F8" w:rsidR="00045B6E" w:rsidRPr="00723E6B" w:rsidRDefault="00045B6E" w:rsidP="00045B6E">
      <w:pPr>
        <w:ind w:left="567"/>
        <w:rPr>
          <w:rFonts w:cs="Calibri"/>
        </w:rPr>
      </w:pPr>
      <w:r w:rsidRPr="00723E6B">
        <w:rPr>
          <w:rFonts w:cs="Calibri"/>
        </w:rPr>
        <w:t xml:space="preserve">The bid evaluation process consists of </w:t>
      </w:r>
      <w:r w:rsidR="00DE2BFC" w:rsidRPr="00723E6B">
        <w:rPr>
          <w:rFonts w:cs="Calibri"/>
        </w:rPr>
        <w:t>four (4</w:t>
      </w:r>
      <w:r w:rsidR="00950AEF" w:rsidRPr="00723E6B">
        <w:rPr>
          <w:rFonts w:cs="Calibri"/>
        </w:rPr>
        <w:t>) stages</w:t>
      </w:r>
      <w:r w:rsidRPr="00723E6B">
        <w:rPr>
          <w:rFonts w:cs="Calibri"/>
        </w:rPr>
        <w:t xml:space="preserve">, according to the nature of the bid. A bidder must qualify for each stage to be eligible to proceed to the next stage of the evaluation. </w:t>
      </w:r>
    </w:p>
    <w:p w14:paraId="39DD277B" w14:textId="0428EE85" w:rsidR="00CE4A9B" w:rsidRPr="00723E6B" w:rsidRDefault="00CE4A9B" w:rsidP="00C9259F">
      <w:pPr>
        <w:ind w:left="567"/>
        <w:rPr>
          <w:rFonts w:cs="Calibri"/>
        </w:rPr>
      </w:pPr>
      <w:r w:rsidRPr="00723E6B">
        <w:rPr>
          <w:rFonts w:cs="Calibri"/>
        </w:rPr>
        <w:t>The stages are:</w:t>
      </w:r>
    </w:p>
    <w:p w14:paraId="744076BE" w14:textId="3CE56D8E" w:rsidR="00CE4A9B" w:rsidRPr="00674479" w:rsidRDefault="00674479" w:rsidP="00674479">
      <w:pPr>
        <w:pStyle w:val="Caption"/>
      </w:pPr>
      <w:bookmarkStart w:id="19" w:name="_Toc150842192"/>
      <w:r>
        <w:t xml:space="preserve">Table </w:t>
      </w:r>
      <w:r>
        <w:fldChar w:fldCharType="begin"/>
      </w:r>
      <w:r>
        <w:instrText xml:space="preserve"> SEQ Table \* ARABIC </w:instrText>
      </w:r>
      <w:r>
        <w:fldChar w:fldCharType="separate"/>
      </w:r>
      <w:r>
        <w:rPr>
          <w:noProof/>
        </w:rPr>
        <w:t>2</w:t>
      </w:r>
      <w:r>
        <w:fldChar w:fldCharType="end"/>
      </w:r>
      <w:r>
        <w:t xml:space="preserve">: </w:t>
      </w:r>
      <w:r w:rsidR="00CE4A9B" w:rsidRPr="004722EF">
        <w:rPr>
          <w:b w:val="0"/>
          <w:bCs/>
        </w:rPr>
        <w:t xml:space="preserve">Bid </w:t>
      </w:r>
      <w:r w:rsidR="00CE4A9B" w:rsidRPr="00A90B9F">
        <w:rPr>
          <w:b w:val="0"/>
          <w:bCs/>
        </w:rPr>
        <w:t>Evaluation Stages</w:t>
      </w:r>
      <w:bookmarkEnd w:id="19"/>
    </w:p>
    <w:tbl>
      <w:tblPr>
        <w:tblStyle w:val="TableGrid"/>
        <w:tblW w:w="4524"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559"/>
        <w:gridCol w:w="4293"/>
        <w:gridCol w:w="2859"/>
      </w:tblGrid>
      <w:tr w:rsidR="00A62B8F" w:rsidRPr="00E140C0" w14:paraId="46781FDB" w14:textId="77777777" w:rsidTr="00C9259F">
        <w:trPr>
          <w:trHeight w:val="250"/>
        </w:trPr>
        <w:tc>
          <w:tcPr>
            <w:tcW w:w="895" w:type="pct"/>
            <w:shd w:val="clear" w:color="auto" w:fill="DBE5F1" w:themeFill="accent1" w:themeFillTint="33"/>
            <w:vAlign w:val="center"/>
          </w:tcPr>
          <w:p w14:paraId="681847CA"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Stage</w:t>
            </w:r>
          </w:p>
        </w:tc>
        <w:tc>
          <w:tcPr>
            <w:tcW w:w="2464" w:type="pct"/>
            <w:shd w:val="clear" w:color="auto" w:fill="DBE5F1" w:themeFill="accent1" w:themeFillTint="33"/>
            <w:vAlign w:val="center"/>
          </w:tcPr>
          <w:p w14:paraId="0686F876"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Description</w:t>
            </w:r>
          </w:p>
        </w:tc>
        <w:tc>
          <w:tcPr>
            <w:tcW w:w="1641" w:type="pct"/>
            <w:shd w:val="clear" w:color="auto" w:fill="DBE5F1" w:themeFill="accent1" w:themeFillTint="33"/>
            <w:vAlign w:val="center"/>
          </w:tcPr>
          <w:p w14:paraId="02F685D0"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Applicable for this bid YES/NO</w:t>
            </w:r>
          </w:p>
        </w:tc>
      </w:tr>
      <w:tr w:rsidR="00A62B8F" w:rsidRPr="00E140C0" w14:paraId="20C2D198" w14:textId="77777777" w:rsidTr="00C9259F">
        <w:trPr>
          <w:trHeight w:val="250"/>
        </w:trPr>
        <w:tc>
          <w:tcPr>
            <w:tcW w:w="895" w:type="pct"/>
            <w:vAlign w:val="center"/>
          </w:tcPr>
          <w:p w14:paraId="096ADD3F" w14:textId="77777777" w:rsidR="00CE4A9B" w:rsidRPr="000A4071" w:rsidRDefault="00CE4A9B" w:rsidP="00595AD7">
            <w:pPr>
              <w:rPr>
                <w:rFonts w:cs="Calibri"/>
              </w:rPr>
            </w:pPr>
            <w:r w:rsidRPr="000A4071">
              <w:rPr>
                <w:rFonts w:cs="Calibri"/>
              </w:rPr>
              <w:t>Stage 1</w:t>
            </w:r>
            <w:r w:rsidRPr="000A4071">
              <w:rPr>
                <w:rFonts w:cs="Calibri"/>
              </w:rPr>
              <w:tab/>
            </w:r>
          </w:p>
        </w:tc>
        <w:tc>
          <w:tcPr>
            <w:tcW w:w="2464" w:type="pct"/>
            <w:vAlign w:val="center"/>
          </w:tcPr>
          <w:p w14:paraId="63B66558" w14:textId="0ACE83EC" w:rsidR="00CE4A9B" w:rsidRPr="000A4071" w:rsidRDefault="00C46B36" w:rsidP="00F52232">
            <w:pPr>
              <w:jc w:val="left"/>
              <w:rPr>
                <w:rFonts w:cs="Calibri"/>
              </w:rPr>
            </w:pPr>
            <w:r>
              <w:rPr>
                <w:rFonts w:cs="Calibri"/>
              </w:rPr>
              <w:t xml:space="preserve">Mandatory </w:t>
            </w:r>
            <w:r w:rsidR="00CE4A9B" w:rsidRPr="000A4071">
              <w:rPr>
                <w:rFonts w:cs="Calibri"/>
              </w:rPr>
              <w:t xml:space="preserve">Administrative </w:t>
            </w:r>
            <w:r w:rsidR="00F52232">
              <w:rPr>
                <w:rFonts w:cs="Calibri"/>
              </w:rPr>
              <w:t>responsiveness</w:t>
            </w:r>
          </w:p>
        </w:tc>
        <w:tc>
          <w:tcPr>
            <w:tcW w:w="1641" w:type="pct"/>
            <w:shd w:val="clear" w:color="auto" w:fill="DBE5F1" w:themeFill="accent1" w:themeFillTint="33"/>
            <w:vAlign w:val="center"/>
          </w:tcPr>
          <w:p w14:paraId="675AC84B" w14:textId="77777777" w:rsidR="00CE4A9B" w:rsidRPr="00B60E59" w:rsidRDefault="00CE4A9B" w:rsidP="00595AD7">
            <w:pPr>
              <w:jc w:val="center"/>
              <w:rPr>
                <w:rFonts w:cs="Calibri"/>
              </w:rPr>
            </w:pPr>
            <w:r w:rsidRPr="00B60E59">
              <w:rPr>
                <w:rFonts w:cs="Calibri"/>
              </w:rPr>
              <w:t>YES</w:t>
            </w:r>
          </w:p>
        </w:tc>
      </w:tr>
      <w:tr w:rsidR="00A62B8F" w:rsidRPr="00E140C0" w14:paraId="1D23F5CE" w14:textId="77777777" w:rsidTr="00C9259F">
        <w:trPr>
          <w:trHeight w:val="261"/>
        </w:trPr>
        <w:tc>
          <w:tcPr>
            <w:tcW w:w="895" w:type="pct"/>
            <w:vAlign w:val="center"/>
          </w:tcPr>
          <w:p w14:paraId="6CEF80B8" w14:textId="77777777" w:rsidR="00CE4A9B" w:rsidRPr="00B60E59" w:rsidRDefault="00CE4A9B" w:rsidP="00595AD7">
            <w:pPr>
              <w:rPr>
                <w:rFonts w:cs="Calibri"/>
              </w:rPr>
            </w:pPr>
            <w:r w:rsidRPr="00B60E59">
              <w:rPr>
                <w:rFonts w:cs="Calibri"/>
              </w:rPr>
              <w:t xml:space="preserve">Stage 2 </w:t>
            </w:r>
          </w:p>
        </w:tc>
        <w:tc>
          <w:tcPr>
            <w:tcW w:w="2464" w:type="pct"/>
            <w:vAlign w:val="center"/>
          </w:tcPr>
          <w:p w14:paraId="3B29FE24" w14:textId="77777777" w:rsidR="00CE4A9B" w:rsidRPr="00B60E59" w:rsidRDefault="00CE4A9B" w:rsidP="00F52232">
            <w:pPr>
              <w:jc w:val="left"/>
              <w:rPr>
                <w:rFonts w:cs="Calibri"/>
              </w:rPr>
            </w:pPr>
            <w:r w:rsidRPr="00B60E59">
              <w:rPr>
                <w:rFonts w:cs="Calibri"/>
              </w:rPr>
              <w:t>Technical Mandatory</w:t>
            </w:r>
            <w:r w:rsidR="00F52232" w:rsidRPr="00B60E59">
              <w:rPr>
                <w:rFonts w:cs="Calibri"/>
              </w:rPr>
              <w:t xml:space="preserve"> </w:t>
            </w:r>
            <w:r w:rsidR="004F0533">
              <w:rPr>
                <w:rFonts w:cs="Calibri"/>
              </w:rPr>
              <w:t>R</w:t>
            </w:r>
            <w:r w:rsidR="00F52232" w:rsidRPr="00B60E59">
              <w:rPr>
                <w:rFonts w:cs="Calibri"/>
              </w:rPr>
              <w:t>esponsiveness</w:t>
            </w:r>
            <w:r w:rsidRPr="00B60E59">
              <w:rPr>
                <w:rFonts w:cs="Calibri"/>
              </w:rPr>
              <w:t xml:space="preserve"> </w:t>
            </w:r>
          </w:p>
        </w:tc>
        <w:tc>
          <w:tcPr>
            <w:tcW w:w="1641" w:type="pct"/>
            <w:shd w:val="clear" w:color="auto" w:fill="DBE5F1" w:themeFill="accent1" w:themeFillTint="33"/>
            <w:vAlign w:val="center"/>
          </w:tcPr>
          <w:p w14:paraId="5507891D" w14:textId="77777777" w:rsidR="00CE4A9B" w:rsidRPr="00B60E59" w:rsidRDefault="00CE4A9B" w:rsidP="00595AD7">
            <w:pPr>
              <w:jc w:val="center"/>
              <w:rPr>
                <w:rFonts w:cs="Calibri"/>
              </w:rPr>
            </w:pPr>
            <w:r w:rsidRPr="00B60E59">
              <w:rPr>
                <w:rFonts w:cs="Calibri"/>
              </w:rPr>
              <w:t>YES</w:t>
            </w:r>
          </w:p>
        </w:tc>
      </w:tr>
      <w:tr w:rsidR="00A62B8F" w:rsidRPr="00E140C0" w14:paraId="74073952" w14:textId="77777777" w:rsidTr="00C9259F">
        <w:trPr>
          <w:trHeight w:val="250"/>
        </w:trPr>
        <w:tc>
          <w:tcPr>
            <w:tcW w:w="895" w:type="pct"/>
            <w:vAlign w:val="center"/>
          </w:tcPr>
          <w:p w14:paraId="07999244" w14:textId="77777777" w:rsidR="00CE4A9B" w:rsidRPr="00B60E59" w:rsidRDefault="00CE4A9B" w:rsidP="00595AD7">
            <w:pPr>
              <w:rPr>
                <w:rFonts w:cs="Calibri"/>
              </w:rPr>
            </w:pPr>
            <w:r w:rsidRPr="00B60E59">
              <w:rPr>
                <w:rFonts w:cs="Calibri"/>
              </w:rPr>
              <w:t xml:space="preserve">Stage </w:t>
            </w:r>
            <w:r w:rsidR="004F0533">
              <w:rPr>
                <w:rFonts w:cs="Calibri"/>
              </w:rPr>
              <w:t>3</w:t>
            </w:r>
          </w:p>
        </w:tc>
        <w:tc>
          <w:tcPr>
            <w:tcW w:w="2464" w:type="pct"/>
            <w:vAlign w:val="center"/>
          </w:tcPr>
          <w:p w14:paraId="298CF78C" w14:textId="77777777" w:rsidR="00CE4A9B" w:rsidRPr="00B60E59" w:rsidRDefault="00CE4A9B" w:rsidP="00F52232">
            <w:pPr>
              <w:jc w:val="left"/>
              <w:rPr>
                <w:rFonts w:cs="Calibri"/>
              </w:rPr>
            </w:pPr>
            <w:r w:rsidRPr="00B60E59">
              <w:rPr>
                <w:rFonts w:cs="Calibri"/>
              </w:rPr>
              <w:t>Special Conditions of Contract verification</w:t>
            </w:r>
          </w:p>
        </w:tc>
        <w:tc>
          <w:tcPr>
            <w:tcW w:w="1641" w:type="pct"/>
            <w:shd w:val="clear" w:color="auto" w:fill="DBE5F1" w:themeFill="accent1" w:themeFillTint="33"/>
            <w:vAlign w:val="center"/>
          </w:tcPr>
          <w:p w14:paraId="20017C38" w14:textId="77777777" w:rsidR="00CE4A9B" w:rsidRPr="00B60E59" w:rsidRDefault="00CE4A9B" w:rsidP="00595AD7">
            <w:pPr>
              <w:jc w:val="center"/>
              <w:rPr>
                <w:rFonts w:cs="Calibri"/>
              </w:rPr>
            </w:pPr>
            <w:r w:rsidRPr="00B60E59">
              <w:rPr>
                <w:rFonts w:cs="Calibri"/>
              </w:rPr>
              <w:t>YES</w:t>
            </w:r>
          </w:p>
        </w:tc>
      </w:tr>
      <w:tr w:rsidR="00A62B8F" w:rsidRPr="00E140C0" w14:paraId="2969E7F0" w14:textId="77777777" w:rsidTr="00C9259F">
        <w:trPr>
          <w:trHeight w:val="250"/>
        </w:trPr>
        <w:tc>
          <w:tcPr>
            <w:tcW w:w="895" w:type="pct"/>
            <w:vAlign w:val="center"/>
          </w:tcPr>
          <w:p w14:paraId="542EFBD8" w14:textId="77777777" w:rsidR="00CE4A9B" w:rsidRPr="006C6E56" w:rsidRDefault="00CE4A9B" w:rsidP="00595AD7">
            <w:pPr>
              <w:rPr>
                <w:rFonts w:cs="Calibri"/>
              </w:rPr>
            </w:pPr>
            <w:r w:rsidRPr="006C6E56">
              <w:rPr>
                <w:rFonts w:cs="Calibri"/>
              </w:rPr>
              <w:t xml:space="preserve">Stage </w:t>
            </w:r>
            <w:r w:rsidR="004F0533" w:rsidRPr="006C6E56">
              <w:rPr>
                <w:rFonts w:cs="Calibri"/>
              </w:rPr>
              <w:t>4</w:t>
            </w:r>
          </w:p>
        </w:tc>
        <w:tc>
          <w:tcPr>
            <w:tcW w:w="2464" w:type="pct"/>
            <w:vAlign w:val="center"/>
          </w:tcPr>
          <w:p w14:paraId="29806D74" w14:textId="315317CB" w:rsidR="00CE4A9B" w:rsidRPr="006C6E56" w:rsidRDefault="00CE4A9B" w:rsidP="00F52232">
            <w:pPr>
              <w:jc w:val="left"/>
              <w:rPr>
                <w:rFonts w:cs="Calibri"/>
              </w:rPr>
            </w:pPr>
            <w:r w:rsidRPr="00A56208">
              <w:rPr>
                <w:rFonts w:cs="Calibri"/>
              </w:rPr>
              <w:t xml:space="preserve">Price </w:t>
            </w:r>
            <w:r w:rsidR="00440582" w:rsidRPr="00A56208">
              <w:rPr>
                <w:rFonts w:cs="Calibri"/>
              </w:rPr>
              <w:t>and</w:t>
            </w:r>
            <w:r w:rsidRPr="00A56208">
              <w:rPr>
                <w:rFonts w:cs="Calibri"/>
              </w:rPr>
              <w:t xml:space="preserve"> </w:t>
            </w:r>
            <w:r w:rsidR="00504F20" w:rsidRPr="00A56208">
              <w:rPr>
                <w:rFonts w:cs="Calibri"/>
              </w:rPr>
              <w:t>Preference points</w:t>
            </w:r>
          </w:p>
        </w:tc>
        <w:tc>
          <w:tcPr>
            <w:tcW w:w="1641" w:type="pct"/>
            <w:shd w:val="clear" w:color="auto" w:fill="DBE5F1" w:themeFill="accent1" w:themeFillTint="33"/>
            <w:vAlign w:val="center"/>
          </w:tcPr>
          <w:p w14:paraId="3EF3C8C4" w14:textId="77777777" w:rsidR="00CE4A9B" w:rsidRPr="00B60E59" w:rsidRDefault="00CE4A9B" w:rsidP="00595AD7">
            <w:pPr>
              <w:jc w:val="center"/>
              <w:rPr>
                <w:rFonts w:cs="Calibri"/>
              </w:rPr>
            </w:pPr>
            <w:r w:rsidRPr="00B60E59">
              <w:rPr>
                <w:rFonts w:cs="Calibri"/>
              </w:rPr>
              <w:t>YES</w:t>
            </w:r>
          </w:p>
        </w:tc>
      </w:tr>
    </w:tbl>
    <w:p w14:paraId="7EFA6A68" w14:textId="77777777" w:rsidR="00A0074F" w:rsidRDefault="00A0074F" w:rsidP="00AF05FE"/>
    <w:p w14:paraId="1B561584" w14:textId="77777777" w:rsidR="00B00CE7" w:rsidRDefault="00B00FBB" w:rsidP="00AD0307">
      <w:pPr>
        <w:pStyle w:val="Heading2"/>
      </w:pPr>
      <w:bookmarkStart w:id="20" w:name="_Toc240451753"/>
      <w:r>
        <w:rPr>
          <w:rFonts w:cs="Calibri"/>
        </w:rPr>
        <w:lastRenderedPageBreak/>
        <w:t xml:space="preserve">Mandatory </w:t>
      </w:r>
      <w:r w:rsidR="00CE4A9B" w:rsidRPr="00CE4A9B">
        <w:t xml:space="preserve">Administrative </w:t>
      </w:r>
      <w:r w:rsidR="00F52232">
        <w:t>responsiveness</w:t>
      </w:r>
      <w:r w:rsidR="00595AD7">
        <w:t xml:space="preserve"> (Stage 1)</w:t>
      </w:r>
      <w:bookmarkEnd w:id="20"/>
    </w:p>
    <w:p w14:paraId="0C8D0B79" w14:textId="1C8AFE9A" w:rsidR="00942B4A" w:rsidRDefault="00942B4A" w:rsidP="00E9066C">
      <w:pPr>
        <w:pStyle w:val="Heading3"/>
        <w:tabs>
          <w:tab w:val="num" w:pos="567"/>
        </w:tabs>
        <w:ind w:hanging="850"/>
      </w:pPr>
      <w:bookmarkStart w:id="21" w:name="_Toc240451754"/>
      <w:r>
        <w:t>Attendance of briefing session</w:t>
      </w:r>
      <w:bookmarkEnd w:id="21"/>
    </w:p>
    <w:p w14:paraId="592551FD" w14:textId="2C7D968C" w:rsidR="00C46B36" w:rsidRDefault="00C46B36" w:rsidP="00F4737A">
      <w:pPr>
        <w:pStyle w:val="ListParagraph"/>
        <w:numPr>
          <w:ilvl w:val="0"/>
          <w:numId w:val="60"/>
        </w:numPr>
        <w:ind w:left="1134" w:hanging="567"/>
        <w:rPr>
          <w:lang w:val="en-GB"/>
        </w:rPr>
      </w:pPr>
      <w:r w:rsidRPr="001471F6">
        <w:rPr>
          <w:b/>
          <w:bCs/>
          <w:lang w:val="en-GB"/>
        </w:rPr>
        <w:t>A Compulsory Virtual Briefing session</w:t>
      </w:r>
      <w:r w:rsidRPr="008B0F32">
        <w:rPr>
          <w:lang w:val="en-GB"/>
        </w:rPr>
        <w:t xml:space="preserve"> will be held. The bidder </w:t>
      </w:r>
      <w:proofErr w:type="gramStart"/>
      <w:r w:rsidRPr="008B0F32">
        <w:rPr>
          <w:lang w:val="en-GB"/>
        </w:rPr>
        <w:t>has to</w:t>
      </w:r>
      <w:proofErr w:type="gramEnd"/>
      <w:r w:rsidRPr="008B0F32">
        <w:rPr>
          <w:lang w:val="en-GB"/>
        </w:rPr>
        <w:t xml:space="preserve"> sign the briefing session attendance register using the same information (bidder company name, bidder representative person name and contact details) as submitted in the bidder’s response document. </w:t>
      </w:r>
    </w:p>
    <w:p w14:paraId="4038B7AC" w14:textId="77777777" w:rsidR="00487D84" w:rsidRPr="008B0F32" w:rsidRDefault="00487D84" w:rsidP="00F4737A">
      <w:pPr>
        <w:pStyle w:val="ListParagraph"/>
        <w:ind w:left="1134"/>
        <w:rPr>
          <w:lang w:val="en-GB"/>
        </w:rPr>
      </w:pPr>
    </w:p>
    <w:p w14:paraId="42AB344B" w14:textId="57D0AB2B" w:rsidR="00487D84" w:rsidRDefault="00C46B36" w:rsidP="00C46B36">
      <w:pPr>
        <w:ind w:left="2268" w:hanging="1134"/>
        <w:rPr>
          <w:b/>
          <w:bCs/>
          <w:lang w:val="en-GB"/>
        </w:rPr>
      </w:pPr>
      <w:r w:rsidRPr="00C9259F">
        <w:rPr>
          <w:b/>
          <w:bCs/>
          <w:lang w:val="en-GB"/>
        </w:rPr>
        <w:t>Note (</w:t>
      </w:r>
      <w:r w:rsidR="006C09CB">
        <w:rPr>
          <w:b/>
          <w:bCs/>
          <w:lang w:val="en-GB"/>
        </w:rPr>
        <w:t>1</w:t>
      </w:r>
      <w:r w:rsidRPr="00C9259F">
        <w:rPr>
          <w:b/>
          <w:bCs/>
          <w:lang w:val="en-GB"/>
        </w:rPr>
        <w:t>):</w:t>
      </w:r>
      <w:r w:rsidRPr="00AA3D7F">
        <w:rPr>
          <w:b/>
          <w:bCs/>
          <w:lang w:val="en-GB"/>
        </w:rPr>
        <w:tab/>
      </w:r>
    </w:p>
    <w:p w14:paraId="04185436" w14:textId="42FEC3D2" w:rsidR="00C46B36" w:rsidRDefault="00D119D1" w:rsidP="00C46B36">
      <w:pPr>
        <w:ind w:left="2268" w:hanging="1134"/>
        <w:rPr>
          <w:b/>
          <w:bCs/>
          <w:lang w:val="en-GB"/>
        </w:rPr>
      </w:pPr>
      <w:r>
        <w:rPr>
          <w:lang w:val="en-GB"/>
        </w:rPr>
        <w:t xml:space="preserve">A </w:t>
      </w:r>
      <w:r w:rsidR="00121AEF">
        <w:rPr>
          <w:lang w:val="en-GB"/>
        </w:rPr>
        <w:t>non-compulsory s</w:t>
      </w:r>
      <w:r w:rsidR="00C46B36" w:rsidRPr="00D628F2">
        <w:rPr>
          <w:lang w:val="en-GB"/>
        </w:rPr>
        <w:t xml:space="preserve">ite </w:t>
      </w:r>
      <w:r w:rsidR="00121AEF">
        <w:rPr>
          <w:lang w:val="en-GB"/>
        </w:rPr>
        <w:t>v</w:t>
      </w:r>
      <w:r w:rsidR="00C46B36" w:rsidRPr="00D628F2">
        <w:rPr>
          <w:lang w:val="en-GB"/>
        </w:rPr>
        <w:t>isit will be arranged on request.</w:t>
      </w:r>
      <w:r w:rsidR="00C46B36" w:rsidRPr="00AA3D7F">
        <w:rPr>
          <w:b/>
          <w:bCs/>
          <w:lang w:val="en-GB"/>
        </w:rPr>
        <w:t xml:space="preserve"> </w:t>
      </w:r>
    </w:p>
    <w:p w14:paraId="389E533F" w14:textId="7B43758C" w:rsidR="00487D84" w:rsidRDefault="00121AEF" w:rsidP="00121AEF">
      <w:pPr>
        <w:pStyle w:val="ListParagraph"/>
        <w:ind w:left="2268" w:hanging="1134"/>
        <w:rPr>
          <w:b/>
          <w:bCs/>
          <w:lang w:val="en-GB"/>
        </w:rPr>
      </w:pPr>
      <w:r w:rsidRPr="00C9259F">
        <w:rPr>
          <w:b/>
          <w:bCs/>
          <w:lang w:val="en-GB"/>
        </w:rPr>
        <w:t>Note (</w:t>
      </w:r>
      <w:r w:rsidR="00832362">
        <w:rPr>
          <w:b/>
          <w:bCs/>
          <w:lang w:val="en-GB"/>
        </w:rPr>
        <w:t>2</w:t>
      </w:r>
      <w:r w:rsidRPr="00C9259F">
        <w:rPr>
          <w:b/>
          <w:bCs/>
          <w:lang w:val="en-GB"/>
        </w:rPr>
        <w:t>):</w:t>
      </w:r>
      <w:r>
        <w:rPr>
          <w:b/>
          <w:bCs/>
          <w:lang w:val="en-GB"/>
        </w:rPr>
        <w:tab/>
      </w:r>
    </w:p>
    <w:p w14:paraId="4DB45C25" w14:textId="7B5CF7E0" w:rsidR="00121AEF" w:rsidRDefault="00121AEF" w:rsidP="00121AEF">
      <w:pPr>
        <w:pStyle w:val="ListParagraph"/>
        <w:ind w:left="2268" w:hanging="1134"/>
        <w:rPr>
          <w:lang w:val="en-GB"/>
        </w:rPr>
      </w:pPr>
      <w:r w:rsidRPr="00324514">
        <w:rPr>
          <w:lang w:val="en-GB"/>
        </w:rPr>
        <w:t>Any bidder who fails to attend the compulsory</w:t>
      </w:r>
      <w:r>
        <w:rPr>
          <w:lang w:val="en-GB"/>
        </w:rPr>
        <w:t xml:space="preserve"> virtual</w:t>
      </w:r>
      <w:r w:rsidRPr="00324514">
        <w:rPr>
          <w:lang w:val="en-GB"/>
        </w:rPr>
        <w:t xml:space="preserve"> briefing session will be disqualified</w:t>
      </w:r>
      <w:r w:rsidRPr="00911A39">
        <w:rPr>
          <w:b/>
          <w:bCs/>
          <w:lang w:val="en-GB"/>
        </w:rPr>
        <w:t>.</w:t>
      </w:r>
    </w:p>
    <w:p w14:paraId="355E6C0E" w14:textId="77777777" w:rsidR="00121AEF" w:rsidRPr="00AA3D7F" w:rsidRDefault="00121AEF" w:rsidP="00C46B36">
      <w:pPr>
        <w:ind w:left="2268" w:hanging="1134"/>
        <w:rPr>
          <w:b/>
          <w:bCs/>
          <w:lang w:val="en-GB"/>
        </w:rPr>
      </w:pPr>
    </w:p>
    <w:p w14:paraId="2E342D3C" w14:textId="77777777" w:rsidR="00942B4A" w:rsidRDefault="00942B4A" w:rsidP="00F4737A">
      <w:pPr>
        <w:pStyle w:val="Heading3"/>
        <w:ind w:left="567"/>
      </w:pPr>
      <w:bookmarkStart w:id="22" w:name="_Toc240451755"/>
      <w:r>
        <w:t xml:space="preserve">Registered </w:t>
      </w:r>
      <w:r w:rsidR="004412C5">
        <w:t>Bidder</w:t>
      </w:r>
      <w:bookmarkEnd w:id="22"/>
    </w:p>
    <w:p w14:paraId="22B829BF" w14:textId="552EF2F1" w:rsidR="00504F20" w:rsidRPr="00504F20" w:rsidRDefault="00504F20">
      <w:pPr>
        <w:pStyle w:val="ListParagraph"/>
        <w:numPr>
          <w:ilvl w:val="0"/>
          <w:numId w:val="11"/>
        </w:numPr>
      </w:pPr>
      <w:r>
        <w:rPr>
          <w:rFonts w:cs="Calibri"/>
        </w:rPr>
        <w:t xml:space="preserve">Only responses from bidders registered </w:t>
      </w:r>
      <w:r w:rsidRPr="00576C51">
        <w:rPr>
          <w:rFonts w:cs="Calibri"/>
        </w:rPr>
        <w:t xml:space="preserve">as a </w:t>
      </w:r>
      <w:r w:rsidR="004412C5">
        <w:rPr>
          <w:rFonts w:cs="Calibri"/>
        </w:rPr>
        <w:t>Bidder</w:t>
      </w:r>
      <w:r w:rsidRPr="00576C51">
        <w:rPr>
          <w:rFonts w:cs="Calibri"/>
        </w:rPr>
        <w:t xml:space="preserve"> on National Treasury</w:t>
      </w:r>
      <w:r>
        <w:rPr>
          <w:rFonts w:cs="Calibri"/>
        </w:rPr>
        <w:t>’s</w:t>
      </w:r>
      <w:r w:rsidRPr="00576C51">
        <w:rPr>
          <w:rFonts w:cs="Calibri"/>
        </w:rPr>
        <w:t xml:space="preserve"> Central </w:t>
      </w:r>
      <w:r w:rsidR="004412C5">
        <w:rPr>
          <w:rFonts w:cs="Calibri"/>
        </w:rPr>
        <w:t>Bidder</w:t>
      </w:r>
      <w:r w:rsidRPr="00576C51">
        <w:rPr>
          <w:rFonts w:cs="Calibri"/>
        </w:rPr>
        <w:t xml:space="preserve"> Database (CSD)</w:t>
      </w:r>
      <w:r>
        <w:rPr>
          <w:rFonts w:cs="Calibri"/>
        </w:rPr>
        <w:t xml:space="preserve"> </w:t>
      </w:r>
      <w:r w:rsidR="00942B4A" w:rsidRPr="00576C51">
        <w:rPr>
          <w:rFonts w:cs="Calibri"/>
        </w:rPr>
        <w:t>in terms of National Treasury</w:t>
      </w:r>
      <w:r w:rsidR="00F52232">
        <w:rPr>
          <w:rFonts w:cs="Calibri"/>
        </w:rPr>
        <w:t>’s</w:t>
      </w:r>
      <w:r w:rsidR="00942B4A" w:rsidRPr="00576C51">
        <w:rPr>
          <w:rFonts w:cs="Calibri"/>
        </w:rPr>
        <w:t xml:space="preserve"> Instruction Note 4A of 2016/17</w:t>
      </w:r>
      <w:r>
        <w:rPr>
          <w:rFonts w:cs="Calibri"/>
        </w:rPr>
        <w:t xml:space="preserve"> will be considered for award on this RF</w:t>
      </w:r>
      <w:r w:rsidR="00003F4A">
        <w:rPr>
          <w:rFonts w:cs="Calibri"/>
        </w:rPr>
        <w:t>B</w:t>
      </w:r>
      <w:r>
        <w:rPr>
          <w:rFonts w:cs="Calibri"/>
        </w:rPr>
        <w:t>.</w:t>
      </w:r>
    </w:p>
    <w:p w14:paraId="0E263ACA" w14:textId="0940EC54" w:rsidR="00942B4A" w:rsidRPr="00C46B36" w:rsidRDefault="00504F20">
      <w:pPr>
        <w:pStyle w:val="ListParagraph"/>
        <w:numPr>
          <w:ilvl w:val="0"/>
          <w:numId w:val="11"/>
        </w:numPr>
      </w:pPr>
      <w:r>
        <w:rPr>
          <w:rFonts w:cs="Calibri"/>
        </w:rPr>
        <w:t>In the case of joint ventures or consortiums</w:t>
      </w:r>
      <w:r w:rsidR="00616C86">
        <w:rPr>
          <w:rFonts w:cs="Calibri"/>
        </w:rPr>
        <w:t>,</w:t>
      </w:r>
      <w:r>
        <w:rPr>
          <w:rFonts w:cs="Calibri"/>
        </w:rPr>
        <w:t xml:space="preserve"> the bidder must demonstrate that at least one of the parties to the bid response attended the briefing session</w:t>
      </w:r>
      <w:r w:rsidR="00576C51" w:rsidRPr="00576C51">
        <w:rPr>
          <w:rFonts w:cs="Calibri"/>
        </w:rPr>
        <w:t>.</w:t>
      </w:r>
    </w:p>
    <w:p w14:paraId="10307533" w14:textId="77777777" w:rsidR="00C46B36" w:rsidRDefault="00C46B36">
      <w:pPr>
        <w:pStyle w:val="ListParagraph"/>
        <w:numPr>
          <w:ilvl w:val="0"/>
          <w:numId w:val="11"/>
        </w:numPr>
        <w:rPr>
          <w:lang w:val="en-GB"/>
        </w:rPr>
      </w:pPr>
      <w:r w:rsidRPr="00DE767F">
        <w:rPr>
          <w:lang w:val="en-GB"/>
        </w:rPr>
        <w:t>Bidders need to complete all the SBD documents which needs to be submitted as stated in the Invitation to Bid Document.</w:t>
      </w:r>
    </w:p>
    <w:p w14:paraId="7A607850" w14:textId="77777777" w:rsidR="00C46B36" w:rsidRPr="00C47036" w:rsidRDefault="00C46B36" w:rsidP="00F4737A">
      <w:pPr>
        <w:pStyle w:val="Heading3"/>
        <w:ind w:left="567"/>
      </w:pPr>
      <w:bookmarkStart w:id="23" w:name="_Toc237372125"/>
      <w:bookmarkStart w:id="24" w:name="_Toc195172074"/>
      <w:bookmarkStart w:id="25" w:name="_Toc195172075"/>
      <w:bookmarkStart w:id="26" w:name="_Toc237372126"/>
      <w:bookmarkStart w:id="27" w:name="_Toc237372127"/>
      <w:bookmarkStart w:id="28" w:name="_Toc237372128"/>
      <w:bookmarkStart w:id="29" w:name="_Toc237372129"/>
      <w:bookmarkStart w:id="30" w:name="_Toc237372130"/>
      <w:bookmarkStart w:id="31" w:name="_Toc162269211"/>
      <w:bookmarkStart w:id="32" w:name="_Toc176151819"/>
      <w:bookmarkStart w:id="33" w:name="_Toc193037488"/>
      <w:bookmarkStart w:id="34" w:name="_Toc193996208"/>
      <w:bookmarkStart w:id="35" w:name="_Toc240451756"/>
      <w:bookmarkEnd w:id="23"/>
      <w:bookmarkEnd w:id="24"/>
      <w:bookmarkEnd w:id="25"/>
      <w:bookmarkEnd w:id="26"/>
      <w:bookmarkEnd w:id="27"/>
      <w:bookmarkEnd w:id="28"/>
      <w:bookmarkEnd w:id="29"/>
      <w:bookmarkEnd w:id="30"/>
      <w:r w:rsidRPr="00C47036">
        <w:t>Bid Submission Instructions</w:t>
      </w:r>
      <w:bookmarkEnd w:id="31"/>
      <w:bookmarkEnd w:id="32"/>
      <w:bookmarkEnd w:id="33"/>
      <w:bookmarkEnd w:id="34"/>
      <w:bookmarkEnd w:id="35"/>
    </w:p>
    <w:p w14:paraId="7577D748" w14:textId="0DA15491" w:rsidR="00832362" w:rsidRDefault="00156AF8" w:rsidP="00832362">
      <w:pPr>
        <w:numPr>
          <w:ilvl w:val="0"/>
          <w:numId w:val="57"/>
        </w:numPr>
        <w:suppressAutoHyphens/>
        <w:spacing w:after="0"/>
        <w:ind w:left="1276"/>
        <w:outlineLvl w:val="0"/>
        <w:rPr>
          <w:rFonts w:asciiTheme="minorHAnsi" w:hAnsiTheme="minorHAnsi" w:cstheme="minorHAnsi"/>
          <w:lang w:val="en-GB"/>
        </w:rPr>
      </w:pPr>
      <w:r w:rsidRPr="00156AF8">
        <w:rPr>
          <w:rFonts w:asciiTheme="minorHAnsi" w:hAnsiTheme="minorHAnsi" w:cstheme="minorHAnsi"/>
          <w:lang w:val="en-GB"/>
        </w:rPr>
        <w:t xml:space="preserve"> </w:t>
      </w:r>
      <w:r w:rsidRPr="00CC17B1">
        <w:rPr>
          <w:rFonts w:asciiTheme="minorHAnsi" w:hAnsiTheme="minorHAnsi" w:cstheme="minorHAnsi"/>
          <w:lang w:val="en-GB"/>
        </w:rPr>
        <w:t>Bids to be submitted as stated in the Invitation to Bid Document.</w:t>
      </w:r>
    </w:p>
    <w:p w14:paraId="22DB0773" w14:textId="77777777" w:rsidR="00832362" w:rsidRDefault="00832362" w:rsidP="00832362">
      <w:pPr>
        <w:suppressAutoHyphens/>
        <w:spacing w:after="0"/>
        <w:outlineLvl w:val="0"/>
        <w:rPr>
          <w:rFonts w:asciiTheme="minorHAnsi" w:hAnsiTheme="minorHAnsi" w:cstheme="minorHAnsi"/>
          <w:lang w:val="en-GB"/>
        </w:rPr>
      </w:pPr>
    </w:p>
    <w:p w14:paraId="0EAF3202" w14:textId="77777777" w:rsidR="00297773" w:rsidRPr="00235913" w:rsidRDefault="00297773" w:rsidP="00297773">
      <w:pPr>
        <w:pStyle w:val="Heading2"/>
      </w:pPr>
      <w:bookmarkStart w:id="36" w:name="_Toc240451757"/>
      <w:r w:rsidRPr="00235913">
        <w:t xml:space="preserve">Technical </w:t>
      </w:r>
      <w:r>
        <w:t>returnable documents</w:t>
      </w:r>
      <w:bookmarkEnd w:id="36"/>
    </w:p>
    <w:p w14:paraId="721E27A7" w14:textId="77777777" w:rsidR="00297773" w:rsidRDefault="00297773" w:rsidP="00F4737A">
      <w:pPr>
        <w:pStyle w:val="Heading3"/>
        <w:ind w:left="567"/>
      </w:pPr>
      <w:bookmarkStart w:id="37" w:name="_Toc240451758"/>
      <w:r>
        <w:t>Instruction and evaluation criteria</w:t>
      </w:r>
      <w:bookmarkEnd w:id="37"/>
    </w:p>
    <w:p w14:paraId="09E422F7" w14:textId="77777777" w:rsidR="00297773" w:rsidRPr="00235913" w:rsidRDefault="00297773" w:rsidP="00297773">
      <w:pPr>
        <w:pStyle w:val="ListParagraph"/>
        <w:numPr>
          <w:ilvl w:val="0"/>
          <w:numId w:val="2"/>
        </w:numPr>
      </w:pPr>
      <w:r w:rsidRPr="00235913">
        <w:t xml:space="preserve">The bidder must comply with </w:t>
      </w:r>
      <w:r>
        <w:t xml:space="preserve">ALL </w:t>
      </w:r>
      <w:r w:rsidRPr="00235913">
        <w:t xml:space="preserve">the requirements as per </w:t>
      </w:r>
      <w:r>
        <w:t>the Technical Mandatory Requirements below</w:t>
      </w:r>
      <w:r w:rsidRPr="00235913">
        <w:t xml:space="preserve"> by providing substantiating evidence in the form of documentation or information, failing which it will be regarded as “NOT COMPLY”.</w:t>
      </w:r>
    </w:p>
    <w:p w14:paraId="101E036C" w14:textId="77777777" w:rsidR="00297773" w:rsidRPr="00A61F6C" w:rsidRDefault="00297773" w:rsidP="00297773">
      <w:pPr>
        <w:pStyle w:val="ListParagraph"/>
        <w:numPr>
          <w:ilvl w:val="0"/>
          <w:numId w:val="2"/>
        </w:numPr>
      </w:pPr>
      <w:r w:rsidRPr="00235913">
        <w:t xml:space="preserve">The bidder must provide a unique reference number (e.g. binder/folio, chapter, section, page) to </w:t>
      </w:r>
      <w:r w:rsidRPr="00A61F6C">
        <w:t xml:space="preserve">locate substantiating evidence in the bid response. </w:t>
      </w:r>
    </w:p>
    <w:p w14:paraId="6A7607B8" w14:textId="77777777" w:rsidR="00297773" w:rsidRDefault="00297773" w:rsidP="00297773">
      <w:pPr>
        <w:pStyle w:val="ListParagraph"/>
        <w:numPr>
          <w:ilvl w:val="0"/>
          <w:numId w:val="2"/>
        </w:numPr>
      </w:pPr>
      <w:r w:rsidRPr="00A61F6C">
        <w:t xml:space="preserve">The bidder must comply with ALL the TECHNICAL MANDATORY REQUIREMENTS </w:t>
      </w:r>
      <w:r>
        <w:t>for</w:t>
      </w:r>
      <w:r w:rsidRPr="00A61F6C">
        <w:t xml:space="preserve"> the bid response to proceed to the next stage of the evaluation.</w:t>
      </w:r>
    </w:p>
    <w:p w14:paraId="202A1F4E" w14:textId="77777777" w:rsidR="00297773" w:rsidRPr="00CC17B1" w:rsidRDefault="00297773" w:rsidP="00F4737A">
      <w:pPr>
        <w:suppressAutoHyphens/>
        <w:spacing w:after="0"/>
        <w:outlineLvl w:val="0"/>
        <w:rPr>
          <w:rFonts w:asciiTheme="minorHAnsi" w:hAnsiTheme="minorHAnsi" w:cstheme="minorHAnsi"/>
          <w:lang w:val="en-GB"/>
        </w:rPr>
      </w:pPr>
    </w:p>
    <w:p w14:paraId="7ED337E5" w14:textId="77777777" w:rsidR="00235913" w:rsidRPr="00A61F6C" w:rsidRDefault="00235913" w:rsidP="00E9066C">
      <w:pPr>
        <w:pStyle w:val="Heading3"/>
        <w:tabs>
          <w:tab w:val="num" w:pos="567"/>
        </w:tabs>
        <w:ind w:hanging="850"/>
      </w:pPr>
      <w:bookmarkStart w:id="38" w:name="_Toc237372134"/>
      <w:bookmarkStart w:id="39" w:name="_Toc237372135"/>
      <w:bookmarkStart w:id="40" w:name="_Toc195172079"/>
      <w:bookmarkStart w:id="41" w:name="_Toc240451759"/>
      <w:bookmarkEnd w:id="38"/>
      <w:bookmarkEnd w:id="39"/>
      <w:bookmarkEnd w:id="40"/>
      <w:r w:rsidRPr="00A61F6C">
        <w:t>Technical mandatory requirement</w:t>
      </w:r>
      <w:r w:rsidR="00B46FFE" w:rsidRPr="00A61F6C">
        <w:t>s</w:t>
      </w:r>
      <w:r w:rsidR="00512A12" w:rsidRPr="00A61F6C">
        <w:t xml:space="preserve"> (Stage 2)</w:t>
      </w:r>
      <w:bookmarkEnd w:id="41"/>
    </w:p>
    <w:p w14:paraId="08143D0A" w14:textId="1C379BFD" w:rsidR="00576C51" w:rsidRDefault="00674479" w:rsidP="00A90B9F">
      <w:pPr>
        <w:pStyle w:val="Caption"/>
      </w:pPr>
      <w:bookmarkStart w:id="42" w:name="_Toc150842193"/>
      <w:r>
        <w:t xml:space="preserve">Table </w:t>
      </w:r>
      <w:r>
        <w:fldChar w:fldCharType="begin"/>
      </w:r>
      <w:r>
        <w:instrText xml:space="preserve"> SEQ Table \* ARABIC </w:instrText>
      </w:r>
      <w:r>
        <w:fldChar w:fldCharType="separate"/>
      </w:r>
      <w:r>
        <w:rPr>
          <w:noProof/>
        </w:rPr>
        <w:t>3</w:t>
      </w:r>
      <w:r>
        <w:fldChar w:fldCharType="end"/>
      </w:r>
      <w:r>
        <w:t xml:space="preserve">:  </w:t>
      </w:r>
      <w:r w:rsidR="00576C51" w:rsidRPr="00440582">
        <w:rPr>
          <w:b w:val="0"/>
        </w:rPr>
        <w:t>Technical</w:t>
      </w:r>
      <w:r w:rsidR="003711BF" w:rsidRPr="00440582">
        <w:rPr>
          <w:b w:val="0"/>
        </w:rPr>
        <w:t xml:space="preserve"> </w:t>
      </w:r>
      <w:r w:rsidR="00576C51" w:rsidRPr="00440582">
        <w:rPr>
          <w:b w:val="0"/>
        </w:rPr>
        <w:t>Mandatory Requirements</w:t>
      </w:r>
      <w:bookmarkEnd w:id="42"/>
    </w:p>
    <w:tbl>
      <w:tblPr>
        <w:tblStyle w:val="TableGrid"/>
        <w:tblW w:w="0" w:type="auto"/>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64"/>
        <w:gridCol w:w="3262"/>
        <w:gridCol w:w="2807"/>
      </w:tblGrid>
      <w:tr w:rsidR="004F0533" w:rsidRPr="007A6C4A" w14:paraId="528F79EA" w14:textId="77777777" w:rsidTr="00F4737A">
        <w:trPr>
          <w:tblHeader/>
        </w:trPr>
        <w:tc>
          <w:tcPr>
            <w:tcW w:w="3564" w:type="dxa"/>
            <w:shd w:val="solid" w:color="DBE5F1" w:themeColor="accent1" w:themeTint="33" w:fill="DBE5F1" w:themeFill="accent1" w:themeFillTint="33"/>
          </w:tcPr>
          <w:p w14:paraId="0B764B07" w14:textId="77777777" w:rsidR="004F0533" w:rsidRPr="007A6C4A" w:rsidRDefault="004F0533" w:rsidP="004F0533">
            <w:pPr>
              <w:rPr>
                <w:rFonts w:eastAsiaTheme="majorEastAsia" w:cs="Calibri Light"/>
                <w:b/>
                <w:iCs/>
                <w:color w:val="0E1B8D"/>
                <w:lang w:val="en-GB"/>
              </w:rPr>
            </w:pPr>
            <w:r w:rsidRPr="007A6C4A">
              <w:rPr>
                <w:rFonts w:eastAsiaTheme="majorEastAsia" w:cs="Calibri Light"/>
                <w:b/>
                <w:iCs/>
                <w:color w:val="0E1B8D"/>
                <w:lang w:val="en-GB"/>
              </w:rPr>
              <w:t>Mandatory Requirements</w:t>
            </w:r>
          </w:p>
        </w:tc>
        <w:tc>
          <w:tcPr>
            <w:tcW w:w="3262" w:type="dxa"/>
            <w:shd w:val="solid" w:color="DBE5F1" w:themeColor="accent1" w:themeTint="33" w:fill="DBE5F1" w:themeFill="accent1" w:themeFillTint="33"/>
          </w:tcPr>
          <w:p w14:paraId="54290D54" w14:textId="77777777" w:rsidR="004F0533" w:rsidRPr="007A6C4A" w:rsidRDefault="004F0533" w:rsidP="004F0533">
            <w:pPr>
              <w:jc w:val="left"/>
              <w:rPr>
                <w:rFonts w:eastAsiaTheme="majorEastAsia" w:cs="Calibri Light"/>
                <w:b/>
                <w:iCs/>
                <w:color w:val="0E1B8D"/>
                <w:lang w:val="en-GB"/>
              </w:rPr>
            </w:pPr>
            <w:r w:rsidRPr="007A6C4A">
              <w:rPr>
                <w:rFonts w:eastAsiaTheme="majorEastAsia" w:cs="Calibri Light"/>
                <w:b/>
                <w:iCs/>
                <w:color w:val="0E1B8D"/>
                <w:lang w:val="en-GB"/>
              </w:rPr>
              <w:t>Substantiating evidence of compliance (used to evaluate bid)</w:t>
            </w:r>
          </w:p>
        </w:tc>
        <w:tc>
          <w:tcPr>
            <w:tcW w:w="2807" w:type="dxa"/>
            <w:shd w:val="solid" w:color="DBE5F1" w:themeColor="accent1" w:themeTint="33" w:fill="DBE5F1" w:themeFill="accent1" w:themeFillTint="33"/>
          </w:tcPr>
          <w:p w14:paraId="45F13BC9" w14:textId="77777777" w:rsidR="004F0533" w:rsidRPr="007A6C4A" w:rsidRDefault="004F0533" w:rsidP="004F0533">
            <w:pPr>
              <w:jc w:val="left"/>
              <w:rPr>
                <w:rFonts w:eastAsiaTheme="majorEastAsia" w:cs="Calibri Light"/>
                <w:b/>
                <w:iCs/>
                <w:color w:val="0E1B8D"/>
                <w:lang w:val="en-GB"/>
              </w:rPr>
            </w:pPr>
            <w:r w:rsidRPr="007A6C4A">
              <w:rPr>
                <w:rFonts w:eastAsiaTheme="majorEastAsia" w:cs="Calibri Light"/>
                <w:b/>
                <w:iCs/>
                <w:color w:val="0E1B8D"/>
                <w:lang w:val="en-GB"/>
              </w:rPr>
              <w:t>Evidence reference (to be completed by bidder)</w:t>
            </w:r>
          </w:p>
        </w:tc>
      </w:tr>
      <w:tr w:rsidR="004F0533" w:rsidRPr="007A6C4A" w14:paraId="0149A3C5" w14:textId="77777777" w:rsidTr="00F4737A">
        <w:trPr>
          <w:trHeight w:val="321"/>
        </w:trPr>
        <w:tc>
          <w:tcPr>
            <w:tcW w:w="9633" w:type="dxa"/>
            <w:gridSpan w:val="3"/>
          </w:tcPr>
          <w:p w14:paraId="21883443" w14:textId="1C680770" w:rsidR="004F0533" w:rsidRPr="007A6C4A" w:rsidRDefault="004F0533" w:rsidP="00674479">
            <w:pPr>
              <w:rPr>
                <w:rFonts w:cs="Calibri Light"/>
                <w:lang w:val="en-GB"/>
              </w:rPr>
            </w:pPr>
            <w:r w:rsidRPr="007A6C4A">
              <w:rPr>
                <w:rFonts w:cs="Calibri Light"/>
                <w:b/>
                <w:bCs/>
                <w:lang w:val="en-GB"/>
              </w:rPr>
              <w:t>1. Bidder Certification/ Affiliation Requirements</w:t>
            </w:r>
          </w:p>
        </w:tc>
      </w:tr>
      <w:tr w:rsidR="004F0533" w:rsidRPr="007A6C4A" w14:paraId="23B930EC" w14:textId="77777777" w:rsidTr="00F4737A">
        <w:tc>
          <w:tcPr>
            <w:tcW w:w="3564" w:type="dxa"/>
          </w:tcPr>
          <w:p w14:paraId="4528C8DE" w14:textId="1D98D4A2" w:rsidR="004F0533" w:rsidRPr="00DB1736" w:rsidRDefault="004F0533" w:rsidP="008737B6">
            <w:pPr>
              <w:jc w:val="left"/>
              <w:rPr>
                <w:rFonts w:cs="Calibri Light"/>
              </w:rPr>
            </w:pPr>
            <w:r w:rsidRPr="00DB1736">
              <w:rPr>
                <w:rFonts w:cs="Calibri Light"/>
              </w:rPr>
              <w:t>The Bidder must</w:t>
            </w:r>
            <w:r w:rsidRPr="00DB1736">
              <w:rPr>
                <w:rStyle w:val="Strong"/>
                <w:rFonts w:cs="Calibri Light"/>
                <w:b w:val="0"/>
              </w:rPr>
              <w:t xml:space="preserve"> be registered </w:t>
            </w:r>
            <w:r w:rsidR="00D33AAF" w:rsidRPr="00DB1736">
              <w:rPr>
                <w:rFonts w:cs="Calibri Light"/>
              </w:rPr>
              <w:t xml:space="preserve">as an Electrical </w:t>
            </w:r>
            <w:r w:rsidR="00483931" w:rsidRPr="00DB1736">
              <w:rPr>
                <w:rFonts w:cs="Calibri Light"/>
              </w:rPr>
              <w:t>Contractor</w:t>
            </w:r>
            <w:r w:rsidR="00D33AAF" w:rsidRPr="00DB1736">
              <w:rPr>
                <w:rFonts w:cs="Calibri Light"/>
              </w:rPr>
              <w:t xml:space="preserve"> with the Department of Labour</w:t>
            </w:r>
            <w:r w:rsidRPr="00DB1736">
              <w:rPr>
                <w:rFonts w:cs="Calibri Light"/>
              </w:rPr>
              <w:t>.</w:t>
            </w:r>
          </w:p>
          <w:p w14:paraId="011C5D3D" w14:textId="744198B9" w:rsidR="00A87DE0" w:rsidRPr="007A6C4A" w:rsidRDefault="00A87DE0" w:rsidP="00440582">
            <w:pPr>
              <w:spacing w:line="276" w:lineRule="auto"/>
              <w:jc w:val="left"/>
              <w:rPr>
                <w:rFonts w:cs="Calibri Light"/>
                <w:lang w:val="en-GB"/>
              </w:rPr>
            </w:pPr>
          </w:p>
        </w:tc>
        <w:tc>
          <w:tcPr>
            <w:tcW w:w="3262" w:type="dxa"/>
          </w:tcPr>
          <w:p w14:paraId="7229A2F8" w14:textId="77777777" w:rsidR="001A00BB" w:rsidRDefault="001A00BB" w:rsidP="001A00BB">
            <w:pPr>
              <w:spacing w:line="276" w:lineRule="auto"/>
              <w:jc w:val="left"/>
              <w:rPr>
                <w:rFonts w:cs="Calibri Light"/>
                <w:szCs w:val="24"/>
              </w:rPr>
            </w:pPr>
            <w:r w:rsidRPr="00AB4614">
              <w:rPr>
                <w:rFonts w:cs="Calibri Light"/>
                <w:szCs w:val="24"/>
              </w:rPr>
              <w:t xml:space="preserve">Attach to </w:t>
            </w:r>
            <w:r w:rsidRPr="00AB4614">
              <w:rPr>
                <w:rFonts w:cs="Calibri Light"/>
                <w:b/>
                <w:bCs/>
                <w:szCs w:val="24"/>
              </w:rPr>
              <w:t>ANNEX A</w:t>
            </w:r>
            <w:r>
              <w:rPr>
                <w:rFonts w:cs="Calibri Light"/>
                <w:b/>
                <w:bCs/>
                <w:szCs w:val="24"/>
              </w:rPr>
              <w:t xml:space="preserve">, </w:t>
            </w:r>
            <w:r w:rsidRPr="00210977">
              <w:rPr>
                <w:rFonts w:cs="Calibri Light"/>
                <w:szCs w:val="24"/>
              </w:rPr>
              <w:t>a</w:t>
            </w:r>
            <w:r w:rsidRPr="005052CC">
              <w:rPr>
                <w:rFonts w:cs="Calibri Light"/>
                <w:szCs w:val="24"/>
              </w:rPr>
              <w:t xml:space="preserve"> c</w:t>
            </w:r>
            <w:r w:rsidRPr="00AB4614">
              <w:rPr>
                <w:rFonts w:cs="Calibri Light"/>
                <w:szCs w:val="24"/>
              </w:rPr>
              <w:t>opy of valid letter from the Department of Labour as evidence that the bidder is registered as an Electrical Contractor.</w:t>
            </w:r>
          </w:p>
          <w:p w14:paraId="425DF60F" w14:textId="77777777" w:rsidR="001A00BB" w:rsidRDefault="001A00BB" w:rsidP="001A00BB">
            <w:pPr>
              <w:spacing w:line="276" w:lineRule="auto"/>
              <w:jc w:val="left"/>
              <w:rPr>
                <w:rFonts w:cs="Calibri Light"/>
                <w:szCs w:val="24"/>
              </w:rPr>
            </w:pPr>
          </w:p>
          <w:p w14:paraId="29B581EE" w14:textId="77777777" w:rsidR="001A00BB" w:rsidRPr="00E96E8E" w:rsidRDefault="001A00BB" w:rsidP="001A00BB">
            <w:pPr>
              <w:pStyle w:val="xmsonormal"/>
              <w:shd w:val="clear" w:color="auto" w:fill="FFFFFF"/>
              <w:spacing w:before="0" w:beforeAutospacing="0" w:after="0"/>
              <w:jc w:val="both"/>
              <w:rPr>
                <w:rFonts w:asciiTheme="majorHAnsi" w:hAnsiTheme="majorHAnsi" w:cstheme="majorHAnsi"/>
                <w:b/>
                <w:bCs/>
                <w:color w:val="242424"/>
                <w:sz w:val="22"/>
                <w:szCs w:val="22"/>
                <w:bdr w:val="none" w:sz="0" w:space="0" w:color="auto" w:frame="1"/>
              </w:rPr>
            </w:pPr>
            <w:bookmarkStart w:id="43" w:name="_Hlk202279689"/>
            <w:r w:rsidRPr="00E96E8E">
              <w:rPr>
                <w:rFonts w:asciiTheme="majorHAnsi" w:hAnsiTheme="majorHAnsi" w:cstheme="majorHAnsi"/>
                <w:b/>
                <w:bCs/>
                <w:color w:val="242424"/>
                <w:sz w:val="22"/>
                <w:szCs w:val="22"/>
                <w:bdr w:val="none" w:sz="0" w:space="0" w:color="auto" w:frame="1"/>
              </w:rPr>
              <w:t>The letter must clearly indicate:</w:t>
            </w:r>
          </w:p>
          <w:p w14:paraId="33465131" w14:textId="77777777" w:rsidR="001A00BB" w:rsidRDefault="001A00BB">
            <w:pPr>
              <w:pStyle w:val="xmsonormal"/>
              <w:numPr>
                <w:ilvl w:val="0"/>
                <w:numId w:val="44"/>
              </w:numPr>
              <w:shd w:val="clear" w:color="auto" w:fill="FFFFFF"/>
              <w:spacing w:before="0" w:beforeAutospacing="0" w:after="0"/>
              <w:jc w:val="both"/>
              <w:rPr>
                <w:rFonts w:asciiTheme="majorHAnsi" w:hAnsiTheme="majorHAnsi" w:cstheme="majorHAnsi"/>
                <w:color w:val="242424"/>
                <w:sz w:val="22"/>
                <w:szCs w:val="22"/>
                <w:bdr w:val="none" w:sz="0" w:space="0" w:color="auto" w:frame="1"/>
              </w:rPr>
            </w:pPr>
            <w:r w:rsidRPr="00E96E8E">
              <w:rPr>
                <w:rFonts w:asciiTheme="majorHAnsi" w:hAnsiTheme="majorHAnsi" w:cstheme="majorHAnsi"/>
                <w:color w:val="242424"/>
                <w:sz w:val="22"/>
                <w:szCs w:val="22"/>
                <w:bdr w:val="none" w:sz="0" w:space="0" w:color="auto" w:frame="1"/>
              </w:rPr>
              <w:t xml:space="preserve">The name of the registration authority (i.e. Department of Labour). </w:t>
            </w:r>
          </w:p>
          <w:p w14:paraId="2BA59473" w14:textId="77777777" w:rsidR="001A00BB" w:rsidRPr="00E96E8E" w:rsidRDefault="001A00BB">
            <w:pPr>
              <w:pStyle w:val="xmsonormal"/>
              <w:numPr>
                <w:ilvl w:val="0"/>
                <w:numId w:val="44"/>
              </w:numPr>
              <w:shd w:val="clear" w:color="auto" w:fill="FFFFFF"/>
              <w:spacing w:before="0" w:beforeAutospacing="0" w:after="0"/>
              <w:jc w:val="both"/>
              <w:rPr>
                <w:rFonts w:asciiTheme="majorHAnsi" w:hAnsiTheme="majorHAnsi" w:cstheme="majorHAnsi"/>
                <w:color w:val="242424"/>
                <w:sz w:val="22"/>
                <w:szCs w:val="22"/>
                <w:bdr w:val="none" w:sz="0" w:space="0" w:color="auto" w:frame="1"/>
              </w:rPr>
            </w:pPr>
            <w:r>
              <w:rPr>
                <w:rFonts w:asciiTheme="majorHAnsi" w:hAnsiTheme="majorHAnsi" w:cstheme="majorHAnsi"/>
                <w:color w:val="242424"/>
                <w:sz w:val="22"/>
                <w:szCs w:val="22"/>
                <w:bdr w:val="none" w:sz="0" w:space="0" w:color="auto" w:frame="1"/>
              </w:rPr>
              <w:t>T</w:t>
            </w:r>
            <w:r w:rsidRPr="00E96E8E">
              <w:rPr>
                <w:rFonts w:asciiTheme="majorHAnsi" w:hAnsiTheme="majorHAnsi" w:cstheme="majorHAnsi"/>
                <w:color w:val="242424"/>
                <w:sz w:val="22"/>
                <w:szCs w:val="22"/>
                <w:bdr w:val="none" w:sz="0" w:space="0" w:color="auto" w:frame="1"/>
              </w:rPr>
              <w:t>he name of the registered bidder.</w:t>
            </w:r>
          </w:p>
          <w:p w14:paraId="0A3CDCD8" w14:textId="77777777" w:rsidR="001A00BB" w:rsidRPr="00E96E8E" w:rsidRDefault="001A00BB">
            <w:pPr>
              <w:pStyle w:val="xmsonormal"/>
              <w:numPr>
                <w:ilvl w:val="0"/>
                <w:numId w:val="44"/>
              </w:numPr>
              <w:shd w:val="clear" w:color="auto" w:fill="FFFFFF"/>
              <w:spacing w:before="0" w:beforeAutospacing="0" w:after="0"/>
              <w:jc w:val="both"/>
              <w:rPr>
                <w:rFonts w:asciiTheme="majorHAnsi" w:hAnsiTheme="majorHAnsi" w:cstheme="majorHAnsi"/>
                <w:color w:val="242424"/>
                <w:sz w:val="22"/>
                <w:szCs w:val="22"/>
                <w:bdr w:val="none" w:sz="0" w:space="0" w:color="auto" w:frame="1"/>
              </w:rPr>
            </w:pPr>
            <w:r w:rsidRPr="00E96E8E">
              <w:rPr>
                <w:rFonts w:asciiTheme="majorHAnsi" w:hAnsiTheme="majorHAnsi" w:cstheme="majorHAnsi"/>
                <w:color w:val="242424"/>
                <w:sz w:val="22"/>
                <w:szCs w:val="22"/>
                <w:bdr w:val="none" w:sz="0" w:space="0" w:color="auto" w:frame="1"/>
              </w:rPr>
              <w:t>That the bidder is an Electrical contractor.</w:t>
            </w:r>
          </w:p>
          <w:p w14:paraId="44FAD93A" w14:textId="77777777" w:rsidR="001A00BB" w:rsidRPr="005517C7" w:rsidRDefault="001A00BB">
            <w:pPr>
              <w:pStyle w:val="ListParagraph"/>
              <w:numPr>
                <w:ilvl w:val="0"/>
                <w:numId w:val="44"/>
              </w:numPr>
              <w:rPr>
                <w:rFonts w:asciiTheme="majorHAnsi" w:hAnsiTheme="majorHAnsi" w:cstheme="majorHAnsi"/>
                <w:lang w:val="en-GB"/>
              </w:rPr>
            </w:pPr>
            <w:r w:rsidRPr="005517C7">
              <w:rPr>
                <w:rFonts w:asciiTheme="majorHAnsi" w:hAnsiTheme="majorHAnsi" w:cstheme="majorHAnsi"/>
                <w:lang w:val="en-GB"/>
              </w:rPr>
              <w:t>Letter must be in writing, dated, signed and on a letterhead of the entity that issued it.</w:t>
            </w:r>
          </w:p>
          <w:bookmarkEnd w:id="43"/>
          <w:p w14:paraId="666C6467" w14:textId="77777777" w:rsidR="001A00BB" w:rsidRDefault="001A00BB" w:rsidP="001A00BB">
            <w:pPr>
              <w:rPr>
                <w:rFonts w:asciiTheme="majorHAnsi" w:hAnsiTheme="majorHAnsi" w:cstheme="majorHAnsi"/>
                <w:b/>
                <w:bCs/>
                <w:lang w:val="en-GB"/>
              </w:rPr>
            </w:pPr>
          </w:p>
          <w:p w14:paraId="6754B78E" w14:textId="77777777" w:rsidR="001A00BB" w:rsidRPr="005517C7" w:rsidRDefault="001A00BB" w:rsidP="001A00BB">
            <w:pPr>
              <w:rPr>
                <w:rFonts w:asciiTheme="majorHAnsi" w:hAnsiTheme="majorHAnsi" w:cstheme="majorHAnsi"/>
                <w:b/>
                <w:bCs/>
                <w:lang w:val="en-GB"/>
              </w:rPr>
            </w:pPr>
            <w:r w:rsidRPr="005517C7">
              <w:rPr>
                <w:rFonts w:asciiTheme="majorHAnsi" w:hAnsiTheme="majorHAnsi" w:cstheme="majorHAnsi"/>
                <w:b/>
                <w:bCs/>
                <w:lang w:val="en-GB"/>
              </w:rPr>
              <w:t>N</w:t>
            </w:r>
            <w:r>
              <w:rPr>
                <w:rFonts w:asciiTheme="majorHAnsi" w:hAnsiTheme="majorHAnsi" w:cstheme="majorHAnsi"/>
                <w:b/>
                <w:bCs/>
                <w:lang w:val="en-GB"/>
              </w:rPr>
              <w:t>OTE</w:t>
            </w:r>
            <w:r w:rsidRPr="005517C7">
              <w:rPr>
                <w:rFonts w:asciiTheme="majorHAnsi" w:hAnsiTheme="majorHAnsi" w:cstheme="majorHAnsi"/>
                <w:b/>
                <w:bCs/>
                <w:lang w:val="en-GB"/>
              </w:rPr>
              <w:t xml:space="preserve"> </w:t>
            </w:r>
            <w:r>
              <w:rPr>
                <w:rFonts w:asciiTheme="majorHAnsi" w:hAnsiTheme="majorHAnsi" w:cstheme="majorHAnsi"/>
                <w:b/>
                <w:bCs/>
                <w:lang w:val="en-GB"/>
              </w:rPr>
              <w:t>(</w:t>
            </w:r>
            <w:r w:rsidRPr="005517C7">
              <w:rPr>
                <w:rFonts w:asciiTheme="majorHAnsi" w:hAnsiTheme="majorHAnsi" w:cstheme="majorHAnsi"/>
                <w:b/>
                <w:bCs/>
                <w:lang w:val="en-GB"/>
              </w:rPr>
              <w:t>1</w:t>
            </w:r>
            <w:r>
              <w:rPr>
                <w:rFonts w:asciiTheme="majorHAnsi" w:hAnsiTheme="majorHAnsi" w:cstheme="majorHAnsi"/>
                <w:b/>
                <w:bCs/>
                <w:lang w:val="en-GB"/>
              </w:rPr>
              <w:t>)</w:t>
            </w:r>
            <w:r w:rsidRPr="005517C7">
              <w:rPr>
                <w:rFonts w:asciiTheme="majorHAnsi" w:hAnsiTheme="majorHAnsi" w:cstheme="majorHAnsi"/>
                <w:b/>
                <w:bCs/>
                <w:lang w:val="en-GB"/>
              </w:rPr>
              <w:t>:</w:t>
            </w:r>
          </w:p>
          <w:p w14:paraId="75949F8B" w14:textId="6FF2BBEC" w:rsidR="004F0533" w:rsidRPr="007A6C4A" w:rsidRDefault="001A00BB" w:rsidP="001A00BB">
            <w:pPr>
              <w:spacing w:line="276" w:lineRule="auto"/>
              <w:jc w:val="left"/>
              <w:rPr>
                <w:rFonts w:cs="Calibri Light"/>
                <w:lang w:val="en-GB"/>
              </w:rPr>
            </w:pPr>
            <w:r>
              <w:rPr>
                <w:rFonts w:asciiTheme="majorHAnsi" w:hAnsiTheme="majorHAnsi" w:cstheme="majorHAnsi"/>
                <w:lang w:val="en-GB"/>
              </w:rPr>
              <w:t xml:space="preserve">SITA </w:t>
            </w:r>
            <w:proofErr w:type="gramStart"/>
            <w:r>
              <w:rPr>
                <w:rFonts w:asciiTheme="majorHAnsi" w:hAnsiTheme="majorHAnsi" w:cstheme="majorHAnsi"/>
                <w:lang w:val="en-GB"/>
              </w:rPr>
              <w:t>reserve</w:t>
            </w:r>
            <w:proofErr w:type="gramEnd"/>
            <w:r>
              <w:rPr>
                <w:rFonts w:asciiTheme="majorHAnsi" w:hAnsiTheme="majorHAnsi" w:cstheme="majorHAnsi"/>
                <w:lang w:val="en-GB"/>
              </w:rPr>
              <w:t xml:space="preserve"> the right to verify information provided.</w:t>
            </w:r>
          </w:p>
        </w:tc>
        <w:tc>
          <w:tcPr>
            <w:tcW w:w="2807" w:type="dxa"/>
          </w:tcPr>
          <w:p w14:paraId="61B97B39" w14:textId="3E21DDF8" w:rsidR="004F0533" w:rsidRPr="007A6C4A" w:rsidRDefault="004F0533" w:rsidP="004F0533">
            <w:pPr>
              <w:jc w:val="left"/>
              <w:rPr>
                <w:rFonts w:cs="Calibri Light"/>
                <w:lang w:val="en-GB"/>
              </w:rPr>
            </w:pPr>
            <w:r w:rsidRPr="007A6C4A">
              <w:rPr>
                <w:rFonts w:cs="Calibri Light"/>
                <w:color w:val="FF0000"/>
              </w:rPr>
              <w:lastRenderedPageBreak/>
              <w:t xml:space="preserve">&lt;provide </w:t>
            </w:r>
            <w:r w:rsidR="00D33AAF" w:rsidRPr="007A6C4A">
              <w:rPr>
                <w:rFonts w:cs="Calibri Light"/>
                <w:color w:val="FF0000"/>
              </w:rPr>
              <w:t xml:space="preserve">a </w:t>
            </w:r>
            <w:r w:rsidRPr="007A6C4A">
              <w:rPr>
                <w:rFonts w:cs="Calibri Light"/>
                <w:color w:val="FF0000"/>
              </w:rPr>
              <w:t xml:space="preserve">unique reference to locate substantiating evidence in the bid response – </w:t>
            </w:r>
            <w:r w:rsidRPr="007A6C4A">
              <w:rPr>
                <w:rFonts w:cs="Calibri Light"/>
                <w:b/>
                <w:bCs/>
                <w:color w:val="FF0000"/>
              </w:rPr>
              <w:t>see Annex A, par 5.1</w:t>
            </w:r>
            <w:r w:rsidRPr="007A6C4A">
              <w:rPr>
                <w:rFonts w:cs="Calibri Light"/>
                <w:color w:val="FF0000"/>
              </w:rPr>
              <w:t>&gt;</w:t>
            </w:r>
          </w:p>
        </w:tc>
      </w:tr>
      <w:tr w:rsidR="004F0533" w:rsidRPr="007A6C4A" w14:paraId="594ECCD1" w14:textId="77777777" w:rsidTr="00F4737A">
        <w:trPr>
          <w:trHeight w:val="377"/>
        </w:trPr>
        <w:tc>
          <w:tcPr>
            <w:tcW w:w="9633" w:type="dxa"/>
            <w:gridSpan w:val="3"/>
          </w:tcPr>
          <w:p w14:paraId="32D966F0" w14:textId="2606D7A4" w:rsidR="004F0533" w:rsidRPr="007A6C4A" w:rsidRDefault="004F0533" w:rsidP="00674479">
            <w:pPr>
              <w:jc w:val="left"/>
              <w:rPr>
                <w:rFonts w:cs="Calibri Light"/>
                <w:lang w:val="en-GB"/>
              </w:rPr>
            </w:pPr>
            <w:r w:rsidRPr="007A6C4A">
              <w:rPr>
                <w:rFonts w:cs="Calibri Light"/>
                <w:b/>
                <w:bCs/>
                <w:lang w:val="en-GB"/>
              </w:rPr>
              <w:t>2. Bidder Experience and Capability Requirements</w:t>
            </w:r>
          </w:p>
        </w:tc>
      </w:tr>
      <w:tr w:rsidR="004F0533" w:rsidRPr="007A6C4A" w14:paraId="47E6B3C1" w14:textId="77777777" w:rsidTr="00F4737A">
        <w:tc>
          <w:tcPr>
            <w:tcW w:w="3564" w:type="dxa"/>
          </w:tcPr>
          <w:p w14:paraId="3F1460A4" w14:textId="652793C5" w:rsidR="002B6B82" w:rsidRPr="009873AF" w:rsidRDefault="005C2539" w:rsidP="009905E3">
            <w:pPr>
              <w:jc w:val="left"/>
              <w:rPr>
                <w:rFonts w:cs="Calibri Light"/>
              </w:rPr>
            </w:pPr>
            <w:r w:rsidRPr="005C2539">
              <w:rPr>
                <w:rFonts w:cs="Calibri Light"/>
              </w:rPr>
              <w:t xml:space="preserve">The bidder must have executed at least two (2) projects for the Installation of Primary Indoor Medium Voltage Switchgear and Infrastructure at a Data Centre or equivalent High Availability Environment (Health Facility, Airport, Bank, Industrial Plant, Power Utility, Municipality or similar High Availability Environments to at least two (2) customers/projects in the past ten (10) </w:t>
            </w:r>
            <w:r w:rsidRPr="003A6651">
              <w:rPr>
                <w:rFonts w:cs="Calibri Light"/>
              </w:rPr>
              <w:t>years</w:t>
            </w:r>
            <w:r w:rsidR="003A6651" w:rsidRPr="009905E3">
              <w:t xml:space="preserve"> </w:t>
            </w:r>
            <w:r w:rsidR="006C09CB">
              <w:t>from publication date of this Bid.</w:t>
            </w:r>
          </w:p>
        </w:tc>
        <w:tc>
          <w:tcPr>
            <w:tcW w:w="3262" w:type="dxa"/>
          </w:tcPr>
          <w:p w14:paraId="79C9976B" w14:textId="19953782" w:rsidR="00853FC2" w:rsidRDefault="006C09CB" w:rsidP="00853FC2">
            <w:pPr>
              <w:spacing w:line="276" w:lineRule="auto"/>
              <w:jc w:val="left"/>
            </w:pPr>
            <w:r w:rsidRPr="006D66C4">
              <w:rPr>
                <w:rFonts w:eastAsia="Times New Roman" w:cs="Calibri Light"/>
                <w:lang w:val="en-US"/>
              </w:rPr>
              <w:t xml:space="preserve">The bidder must complete </w:t>
            </w:r>
            <w:r w:rsidRPr="006D66C4">
              <w:rPr>
                <w:rFonts w:eastAsia="Times New Roman" w:cs="Calibri Light"/>
                <w:b/>
                <w:bCs/>
                <w:lang w:val="en-US"/>
              </w:rPr>
              <w:t xml:space="preserve">Table </w:t>
            </w:r>
            <w:r w:rsidR="007C40C1">
              <w:rPr>
                <w:rFonts w:eastAsia="Times New Roman" w:cs="Calibri Light"/>
                <w:b/>
                <w:bCs/>
                <w:lang w:val="en-US"/>
              </w:rPr>
              <w:t xml:space="preserve">9 </w:t>
            </w:r>
            <w:r w:rsidRPr="006D66C4">
              <w:rPr>
                <w:rFonts w:eastAsia="Times New Roman" w:cs="Calibri Light"/>
                <w:lang w:val="en-US"/>
              </w:rPr>
              <w:t xml:space="preserve">by providing reference details and/or provide a reference letter/s </w:t>
            </w:r>
            <w:r w:rsidR="00853FC2" w:rsidRPr="008737B6">
              <w:rPr>
                <w:rFonts w:cs="Calibri Light"/>
              </w:rPr>
              <w:t>from at least two (2) organisations where similar electrical and mechanical maintenance support services were provided within the last ten (10) years</w:t>
            </w:r>
            <w:r>
              <w:rPr>
                <w:rFonts w:cs="Calibri Light"/>
              </w:rPr>
              <w:t xml:space="preserve"> </w:t>
            </w:r>
            <w:r>
              <w:t>from publication date of this Bid.</w:t>
            </w:r>
          </w:p>
          <w:p w14:paraId="523FF2CE" w14:textId="77777777" w:rsidR="00A90191" w:rsidRPr="00DB1736" w:rsidRDefault="00A90191" w:rsidP="00F4737A">
            <w:pPr>
              <w:jc w:val="left"/>
              <w:rPr>
                <w:rFonts w:cs="Calibri Light"/>
              </w:rPr>
            </w:pPr>
          </w:p>
          <w:p w14:paraId="2D2E81F6" w14:textId="77777777" w:rsidR="00DB1736" w:rsidRDefault="00DB1736" w:rsidP="00A90191">
            <w:pPr>
              <w:jc w:val="left"/>
              <w:rPr>
                <w:rFonts w:cs="Calibri Light"/>
              </w:rPr>
            </w:pPr>
            <w:r w:rsidRPr="00DB1736">
              <w:rPr>
                <w:rFonts w:cs="Calibri Light"/>
              </w:rPr>
              <w:t>The submitted experience must include both electrical and mechanical building infrastructure as described below:</w:t>
            </w:r>
          </w:p>
          <w:p w14:paraId="4C5C294C" w14:textId="77777777" w:rsidR="00A90191" w:rsidRPr="00DB1736" w:rsidRDefault="00A90191" w:rsidP="00F4737A">
            <w:pPr>
              <w:jc w:val="left"/>
              <w:rPr>
                <w:rFonts w:cs="Calibri Light"/>
              </w:rPr>
            </w:pPr>
          </w:p>
          <w:p w14:paraId="6C3C93AE" w14:textId="77777777" w:rsidR="00DB1736" w:rsidRPr="00F4737A" w:rsidRDefault="00DB1736" w:rsidP="00F4737A">
            <w:pPr>
              <w:jc w:val="left"/>
              <w:rPr>
                <w:rFonts w:cs="Calibri Light"/>
                <w:b/>
                <w:bCs/>
              </w:rPr>
            </w:pPr>
            <w:r w:rsidRPr="00F4737A">
              <w:rPr>
                <w:rFonts w:cs="Calibri Light"/>
                <w:b/>
                <w:bCs/>
              </w:rPr>
              <w:t>Electrical Systems</w:t>
            </w:r>
          </w:p>
          <w:p w14:paraId="6AFA67D4" w14:textId="77777777" w:rsidR="00DB1736" w:rsidRPr="00DB1736" w:rsidRDefault="00DB1736" w:rsidP="00F4737A">
            <w:pPr>
              <w:ind w:left="439" w:hanging="439"/>
              <w:jc w:val="left"/>
              <w:rPr>
                <w:rFonts w:cs="Calibri Light"/>
              </w:rPr>
            </w:pPr>
            <w:r w:rsidRPr="00DB1736">
              <w:rPr>
                <w:rFonts w:cs="Calibri Light"/>
              </w:rPr>
              <w:t>1.</w:t>
            </w:r>
            <w:r w:rsidRPr="00DB1736">
              <w:rPr>
                <w:rFonts w:cs="Calibri Light"/>
              </w:rPr>
              <w:tab/>
              <w:t>Maintenance of low-voltage distribution boards and power reticulation systems</w:t>
            </w:r>
          </w:p>
          <w:p w14:paraId="236E2654" w14:textId="77777777" w:rsidR="00DB1736" w:rsidRPr="00DB1736" w:rsidRDefault="00DB1736" w:rsidP="00F4737A">
            <w:pPr>
              <w:ind w:left="439" w:hanging="439"/>
              <w:jc w:val="left"/>
              <w:rPr>
                <w:rFonts w:cs="Calibri Light"/>
              </w:rPr>
            </w:pPr>
            <w:r w:rsidRPr="00DB1736">
              <w:rPr>
                <w:rFonts w:cs="Calibri Light"/>
              </w:rPr>
              <w:t>2.</w:t>
            </w:r>
            <w:r w:rsidRPr="00DB1736">
              <w:rPr>
                <w:rFonts w:cs="Calibri Light"/>
              </w:rPr>
              <w:tab/>
              <w:t>Maintenance of lighting systems within operational buildings</w:t>
            </w:r>
          </w:p>
          <w:p w14:paraId="53C13729" w14:textId="77777777" w:rsidR="00DB1736" w:rsidRPr="00DB1736" w:rsidRDefault="00DB1736" w:rsidP="00F4737A">
            <w:pPr>
              <w:ind w:left="439" w:hanging="439"/>
              <w:jc w:val="left"/>
              <w:rPr>
                <w:rFonts w:cs="Calibri Light"/>
              </w:rPr>
            </w:pPr>
            <w:r w:rsidRPr="00DB1736">
              <w:rPr>
                <w:rFonts w:cs="Calibri Light"/>
              </w:rPr>
              <w:t>3.</w:t>
            </w:r>
            <w:r w:rsidRPr="00DB1736">
              <w:rPr>
                <w:rFonts w:cs="Calibri Light"/>
              </w:rPr>
              <w:tab/>
              <w:t>Fault finding and corrective maintenance of electrical installations</w:t>
            </w:r>
          </w:p>
          <w:p w14:paraId="366E0726" w14:textId="77777777" w:rsidR="00DB1736" w:rsidRDefault="00DB1736" w:rsidP="00A90191">
            <w:pPr>
              <w:ind w:left="439" w:hanging="439"/>
              <w:jc w:val="left"/>
              <w:rPr>
                <w:rFonts w:cs="Calibri Light"/>
              </w:rPr>
            </w:pPr>
            <w:r w:rsidRPr="00DB1736">
              <w:rPr>
                <w:rFonts w:cs="Calibri Light"/>
              </w:rPr>
              <w:t>4.</w:t>
            </w:r>
            <w:r w:rsidRPr="00DB1736">
              <w:rPr>
                <w:rFonts w:cs="Calibri Light"/>
              </w:rPr>
              <w:tab/>
              <w:t>Testing, compliance verification, and safe recommissioning of electrical systems</w:t>
            </w:r>
          </w:p>
          <w:p w14:paraId="7D19AD73" w14:textId="77777777" w:rsidR="00A90191" w:rsidRPr="00DB1736" w:rsidRDefault="00A90191" w:rsidP="00F4737A">
            <w:pPr>
              <w:ind w:left="439" w:hanging="439"/>
              <w:jc w:val="left"/>
              <w:rPr>
                <w:rFonts w:cs="Calibri Light"/>
              </w:rPr>
            </w:pPr>
          </w:p>
          <w:p w14:paraId="3614FBD2" w14:textId="77777777" w:rsidR="00DB1736" w:rsidRPr="00F4737A" w:rsidRDefault="00DB1736" w:rsidP="00F4737A">
            <w:pPr>
              <w:jc w:val="left"/>
              <w:rPr>
                <w:rFonts w:cs="Calibri Light"/>
                <w:b/>
                <w:bCs/>
              </w:rPr>
            </w:pPr>
            <w:r w:rsidRPr="00F4737A">
              <w:rPr>
                <w:rFonts w:cs="Calibri Light"/>
                <w:b/>
                <w:bCs/>
              </w:rPr>
              <w:t>Mechanical Systems</w:t>
            </w:r>
          </w:p>
          <w:p w14:paraId="5E0D77E9" w14:textId="77777777" w:rsidR="00DB1736" w:rsidRPr="00DB1736" w:rsidRDefault="00DB1736" w:rsidP="00F4737A">
            <w:pPr>
              <w:ind w:left="439" w:hanging="439"/>
              <w:jc w:val="left"/>
              <w:rPr>
                <w:rFonts w:cs="Calibri Light"/>
              </w:rPr>
            </w:pPr>
            <w:r w:rsidRPr="00DB1736">
              <w:rPr>
                <w:rFonts w:cs="Calibri Light"/>
              </w:rPr>
              <w:t>1.</w:t>
            </w:r>
            <w:r w:rsidRPr="00DB1736">
              <w:rPr>
                <w:rFonts w:cs="Calibri Light"/>
              </w:rPr>
              <w:tab/>
              <w:t>Maintenance of HVAC systems or ventilation/extraction systems</w:t>
            </w:r>
          </w:p>
          <w:p w14:paraId="45BE1091" w14:textId="77777777" w:rsidR="00DB1736" w:rsidRPr="00DB1736" w:rsidRDefault="00DB1736" w:rsidP="00F4737A">
            <w:pPr>
              <w:ind w:left="439" w:hanging="425"/>
              <w:jc w:val="left"/>
              <w:rPr>
                <w:rFonts w:cs="Calibri Light"/>
              </w:rPr>
            </w:pPr>
            <w:r w:rsidRPr="00DB1736">
              <w:rPr>
                <w:rFonts w:cs="Calibri Light"/>
              </w:rPr>
              <w:t>2.</w:t>
            </w:r>
            <w:r w:rsidRPr="00DB1736">
              <w:rPr>
                <w:rFonts w:cs="Calibri Light"/>
              </w:rPr>
              <w:tab/>
              <w:t>Maintenance of pumps, motors, or electro-mechanical equipment</w:t>
            </w:r>
          </w:p>
          <w:p w14:paraId="2B85BA64" w14:textId="278E6C3C" w:rsidR="00DB1736" w:rsidRDefault="00DB1736">
            <w:pPr>
              <w:spacing w:after="120" w:line="276" w:lineRule="auto"/>
              <w:ind w:left="439" w:hanging="425"/>
              <w:jc w:val="left"/>
              <w:rPr>
                <w:rFonts w:cs="Calibri Light"/>
              </w:rPr>
            </w:pPr>
            <w:r w:rsidRPr="00DB1736">
              <w:rPr>
                <w:rFonts w:cs="Calibri Light"/>
              </w:rPr>
              <w:t>3.</w:t>
            </w:r>
            <w:r w:rsidRPr="00DB1736">
              <w:rPr>
                <w:rFonts w:cs="Calibri Light"/>
              </w:rPr>
              <w:tab/>
              <w:t>Mechanical fault diagnosis and corrective maintenance</w:t>
            </w:r>
          </w:p>
          <w:p w14:paraId="2FC5BFD5" w14:textId="77777777" w:rsidR="00253BCD" w:rsidRPr="006D66C4" w:rsidRDefault="00253BCD" w:rsidP="00253BCD">
            <w:pPr>
              <w:spacing w:line="300" w:lineRule="auto"/>
              <w:jc w:val="left"/>
              <w:rPr>
                <w:rFonts w:cs="Calibri Light"/>
                <w:b/>
                <w:bCs/>
              </w:rPr>
            </w:pPr>
            <w:r w:rsidRPr="006D66C4">
              <w:rPr>
                <w:rFonts w:cs="Calibri Light"/>
                <w:b/>
                <w:bCs/>
              </w:rPr>
              <w:t xml:space="preserve">NOTE (1): </w:t>
            </w:r>
          </w:p>
          <w:p w14:paraId="505D2898" w14:textId="77777777" w:rsidR="00253BCD" w:rsidRPr="006D66C4" w:rsidRDefault="00253BCD" w:rsidP="00253BCD">
            <w:pPr>
              <w:jc w:val="left"/>
              <w:rPr>
                <w:rFonts w:cs="Calibri Light"/>
                <w:b/>
                <w:lang w:val="en-GB"/>
              </w:rPr>
            </w:pPr>
            <w:r w:rsidRPr="006D66C4">
              <w:rPr>
                <w:rFonts w:cs="Calibri Light"/>
                <w:lang w:val="en-GB"/>
              </w:rPr>
              <w:t xml:space="preserve">The Bidder </w:t>
            </w:r>
            <w:r w:rsidRPr="006D66C4">
              <w:rPr>
                <w:rFonts w:cs="Calibri Light"/>
                <w:b/>
                <w:bCs/>
                <w:lang w:val="en-GB"/>
              </w:rPr>
              <w:t xml:space="preserve">must provide </w:t>
            </w:r>
            <w:r w:rsidRPr="006D66C4">
              <w:rPr>
                <w:rFonts w:cs="Calibri Light"/>
                <w:lang w:val="en-GB"/>
              </w:rPr>
              <w:t xml:space="preserve">the following information when completing </w:t>
            </w:r>
            <w:r w:rsidRPr="006D66C4">
              <w:rPr>
                <w:rFonts w:cs="Calibri Light"/>
                <w:b/>
                <w:bCs/>
                <w:lang w:val="en-GB"/>
              </w:rPr>
              <w:t xml:space="preserve">table </w:t>
            </w:r>
            <w:r>
              <w:rPr>
                <w:rFonts w:cs="Calibri Light"/>
                <w:b/>
                <w:bCs/>
                <w:lang w:val="en-GB"/>
              </w:rPr>
              <w:t>9</w:t>
            </w:r>
            <w:r w:rsidRPr="006D66C4">
              <w:rPr>
                <w:rFonts w:cs="Calibri Light"/>
                <w:b/>
                <w:bCs/>
                <w:lang w:val="en-GB"/>
              </w:rPr>
              <w:t xml:space="preserve"> </w:t>
            </w:r>
            <w:r w:rsidRPr="006D66C4">
              <w:rPr>
                <w:rFonts w:cs="Calibri Light"/>
                <w:b/>
                <w:lang w:val="en-GB"/>
              </w:rPr>
              <w:t>:</w:t>
            </w:r>
          </w:p>
          <w:p w14:paraId="20EB1D5F" w14:textId="77777777" w:rsidR="00253BCD" w:rsidRPr="007A6C4A" w:rsidRDefault="00253BCD" w:rsidP="00253BCD">
            <w:pPr>
              <w:spacing w:line="276" w:lineRule="auto"/>
              <w:rPr>
                <w:rFonts w:cs="Calibri Light"/>
              </w:rPr>
            </w:pPr>
          </w:p>
          <w:p w14:paraId="76D28A4B" w14:textId="77777777" w:rsidR="00253BCD" w:rsidRPr="007A6C4A" w:rsidRDefault="00253BCD" w:rsidP="00253BCD">
            <w:pPr>
              <w:numPr>
                <w:ilvl w:val="1"/>
                <w:numId w:val="19"/>
              </w:numPr>
              <w:spacing w:after="120" w:line="276" w:lineRule="auto"/>
              <w:ind w:left="603"/>
              <w:rPr>
                <w:rFonts w:cs="Calibri Light"/>
              </w:rPr>
            </w:pPr>
            <w:r w:rsidRPr="007A6C4A">
              <w:rPr>
                <w:rFonts w:cs="Calibri Light"/>
              </w:rPr>
              <w:t xml:space="preserve">Company name; </w:t>
            </w:r>
            <w:r w:rsidRPr="007A6C4A">
              <w:rPr>
                <w:rFonts w:cs="Calibri Light"/>
                <w:b/>
                <w:bCs/>
              </w:rPr>
              <w:t>and</w:t>
            </w:r>
          </w:p>
          <w:p w14:paraId="061055B6" w14:textId="77777777" w:rsidR="00253BCD" w:rsidRPr="007A6C4A" w:rsidRDefault="00253BCD" w:rsidP="00253BCD">
            <w:pPr>
              <w:numPr>
                <w:ilvl w:val="1"/>
                <w:numId w:val="19"/>
              </w:numPr>
              <w:spacing w:after="120" w:line="276" w:lineRule="auto"/>
              <w:ind w:left="603"/>
              <w:rPr>
                <w:rFonts w:cs="Calibri Light"/>
              </w:rPr>
            </w:pPr>
            <w:r w:rsidRPr="007A6C4A">
              <w:rPr>
                <w:rFonts w:cs="Calibri Light"/>
              </w:rPr>
              <w:t xml:space="preserve">Reference Person Name, Tel </w:t>
            </w:r>
            <w:r w:rsidRPr="007A6C4A">
              <w:rPr>
                <w:rFonts w:cs="Calibri Light"/>
                <w:b/>
                <w:bCs/>
              </w:rPr>
              <w:t>and/or</w:t>
            </w:r>
            <w:r w:rsidRPr="007A6C4A">
              <w:rPr>
                <w:rFonts w:cs="Calibri Light"/>
              </w:rPr>
              <w:t xml:space="preserve"> email; </w:t>
            </w:r>
            <w:r w:rsidRPr="007A6C4A">
              <w:rPr>
                <w:rFonts w:cs="Calibri Light"/>
                <w:b/>
                <w:bCs/>
              </w:rPr>
              <w:t>and</w:t>
            </w:r>
          </w:p>
          <w:p w14:paraId="3BB4E156" w14:textId="77777777" w:rsidR="00253BCD" w:rsidRPr="007A6C4A" w:rsidRDefault="00253BCD" w:rsidP="00253BCD">
            <w:pPr>
              <w:numPr>
                <w:ilvl w:val="1"/>
                <w:numId w:val="19"/>
              </w:numPr>
              <w:spacing w:after="120" w:line="276" w:lineRule="auto"/>
              <w:ind w:left="603"/>
              <w:rPr>
                <w:rFonts w:cs="Calibri Light"/>
              </w:rPr>
            </w:pPr>
            <w:r w:rsidRPr="007A6C4A">
              <w:rPr>
                <w:rFonts w:cs="Calibri Light"/>
              </w:rPr>
              <w:t xml:space="preserve">Project Scope of Work; </w:t>
            </w:r>
            <w:r w:rsidRPr="007A6C4A">
              <w:rPr>
                <w:rFonts w:cs="Calibri Light"/>
                <w:b/>
                <w:bCs/>
              </w:rPr>
              <w:t>and</w:t>
            </w:r>
          </w:p>
          <w:p w14:paraId="25357F41" w14:textId="77777777" w:rsidR="00253BCD" w:rsidRDefault="00253BCD" w:rsidP="00253BCD">
            <w:pPr>
              <w:numPr>
                <w:ilvl w:val="1"/>
                <w:numId w:val="19"/>
              </w:numPr>
              <w:spacing w:after="120" w:line="276" w:lineRule="auto"/>
              <w:ind w:left="603"/>
              <w:rPr>
                <w:rFonts w:cs="Calibri Light"/>
              </w:rPr>
            </w:pPr>
            <w:r w:rsidRPr="007A6C4A">
              <w:rPr>
                <w:rFonts w:cs="Calibri Light"/>
              </w:rPr>
              <w:t>Project Start and End-date.</w:t>
            </w:r>
          </w:p>
          <w:p w14:paraId="105FA061" w14:textId="77777777" w:rsidR="00253BCD" w:rsidRDefault="00253BCD" w:rsidP="00253BCD">
            <w:pPr>
              <w:spacing w:after="120" w:line="276" w:lineRule="auto"/>
              <w:rPr>
                <w:rFonts w:cs="Calibri Light"/>
              </w:rPr>
            </w:pPr>
          </w:p>
          <w:p w14:paraId="3F9872D1" w14:textId="77777777" w:rsidR="00253BCD" w:rsidRPr="006D66C4" w:rsidRDefault="00253BCD" w:rsidP="00253BCD">
            <w:pPr>
              <w:spacing w:line="300" w:lineRule="auto"/>
              <w:jc w:val="left"/>
              <w:rPr>
                <w:rFonts w:cs="Calibri"/>
                <w:b/>
                <w:bCs/>
              </w:rPr>
            </w:pPr>
            <w:r w:rsidRPr="006D66C4">
              <w:rPr>
                <w:rFonts w:cs="Calibri"/>
                <w:b/>
                <w:bCs/>
              </w:rPr>
              <w:t xml:space="preserve">NOTE (2): </w:t>
            </w:r>
          </w:p>
          <w:p w14:paraId="5679A400" w14:textId="77777777" w:rsidR="00253BCD" w:rsidRPr="006D66C4" w:rsidRDefault="00253BCD" w:rsidP="00253BCD">
            <w:pPr>
              <w:jc w:val="left"/>
              <w:rPr>
                <w:rFonts w:eastAsia="Aptos" w:cs="Calibri Light"/>
                <w:lang w:val="en-GB" w:eastAsia="en-ZA"/>
              </w:rPr>
            </w:pPr>
            <w:r w:rsidRPr="006D66C4">
              <w:rPr>
                <w:rFonts w:eastAsia="Aptos" w:cs="Calibri Light"/>
                <w:lang w:val="en-GB" w:eastAsia="en-ZA"/>
              </w:rPr>
              <w:t xml:space="preserve">The reference letter/s should be on the referees’ company letterhead and include </w:t>
            </w:r>
            <w:proofErr w:type="gramStart"/>
            <w:r w:rsidRPr="006D66C4">
              <w:rPr>
                <w:rFonts w:eastAsia="Aptos" w:cs="Calibri Light"/>
                <w:lang w:val="en-GB" w:eastAsia="en-ZA"/>
              </w:rPr>
              <w:t>all of</w:t>
            </w:r>
            <w:proofErr w:type="gramEnd"/>
            <w:r w:rsidRPr="006D66C4">
              <w:rPr>
                <w:rFonts w:eastAsia="Aptos" w:cs="Calibri Light"/>
                <w:lang w:val="en-GB" w:eastAsia="en-ZA"/>
              </w:rPr>
              <w:t xml:space="preserve"> the following information: </w:t>
            </w:r>
          </w:p>
          <w:p w14:paraId="1395794E" w14:textId="77777777" w:rsidR="00253BCD" w:rsidRPr="006D66C4" w:rsidRDefault="00253BCD" w:rsidP="00253BCD">
            <w:pPr>
              <w:tabs>
                <w:tab w:val="left" w:pos="945"/>
              </w:tabs>
              <w:spacing w:line="300" w:lineRule="auto"/>
              <w:jc w:val="left"/>
              <w:rPr>
                <w:rFonts w:cs="Calibri"/>
                <w:b/>
                <w:bCs/>
              </w:rPr>
            </w:pPr>
          </w:p>
          <w:p w14:paraId="685B6EFD" w14:textId="77777777" w:rsidR="00253BCD" w:rsidRPr="006D66C4" w:rsidRDefault="00253BCD" w:rsidP="00253BCD">
            <w:pPr>
              <w:numPr>
                <w:ilvl w:val="1"/>
                <w:numId w:val="61"/>
              </w:numPr>
              <w:tabs>
                <w:tab w:val="num" w:pos="605"/>
              </w:tabs>
              <w:ind w:hanging="1096"/>
              <w:rPr>
                <w:rFonts w:cs="Calibri Light"/>
              </w:rPr>
            </w:pPr>
            <w:r w:rsidRPr="006D66C4">
              <w:rPr>
                <w:rFonts w:cs="Calibri Light"/>
              </w:rPr>
              <w:t xml:space="preserve">Company name; </w:t>
            </w:r>
            <w:r w:rsidRPr="006D66C4">
              <w:rPr>
                <w:rFonts w:cs="Calibri Light"/>
                <w:b/>
                <w:bCs/>
              </w:rPr>
              <w:t>and</w:t>
            </w:r>
          </w:p>
          <w:p w14:paraId="16BDCEF5" w14:textId="77777777" w:rsidR="00253BCD" w:rsidRPr="006D66C4" w:rsidRDefault="00253BCD" w:rsidP="00253BCD">
            <w:pPr>
              <w:numPr>
                <w:ilvl w:val="1"/>
                <w:numId w:val="61"/>
              </w:numPr>
              <w:tabs>
                <w:tab w:val="clear" w:pos="1134"/>
                <w:tab w:val="num" w:pos="624"/>
              </w:tabs>
              <w:ind w:left="603"/>
              <w:rPr>
                <w:rFonts w:cs="Calibri Light"/>
              </w:rPr>
            </w:pPr>
            <w:r w:rsidRPr="006D66C4">
              <w:rPr>
                <w:rFonts w:cs="Calibri Light"/>
              </w:rPr>
              <w:t xml:space="preserve">Reference Person Name, Tel </w:t>
            </w:r>
            <w:r w:rsidRPr="006D66C4">
              <w:rPr>
                <w:rFonts w:cs="Calibri Light"/>
                <w:b/>
                <w:bCs/>
              </w:rPr>
              <w:t>and/or</w:t>
            </w:r>
            <w:r w:rsidRPr="006D66C4">
              <w:rPr>
                <w:rFonts w:cs="Calibri Light"/>
              </w:rPr>
              <w:t xml:space="preserve"> email; </w:t>
            </w:r>
            <w:r w:rsidRPr="006D66C4">
              <w:rPr>
                <w:rFonts w:cs="Calibri Light"/>
                <w:b/>
                <w:bCs/>
              </w:rPr>
              <w:t>and</w:t>
            </w:r>
          </w:p>
          <w:p w14:paraId="0AB947D4" w14:textId="77777777" w:rsidR="00253BCD" w:rsidRPr="006D66C4" w:rsidRDefault="00253BCD" w:rsidP="00253BCD">
            <w:pPr>
              <w:numPr>
                <w:ilvl w:val="1"/>
                <w:numId w:val="61"/>
              </w:numPr>
              <w:tabs>
                <w:tab w:val="clear" w:pos="1134"/>
                <w:tab w:val="num" w:pos="624"/>
              </w:tabs>
              <w:ind w:left="603"/>
              <w:rPr>
                <w:rFonts w:cs="Calibri Light"/>
              </w:rPr>
            </w:pPr>
            <w:r w:rsidRPr="006D66C4">
              <w:rPr>
                <w:rFonts w:cs="Calibri Light"/>
              </w:rPr>
              <w:t xml:space="preserve">Project Scope of Work; </w:t>
            </w:r>
            <w:r w:rsidRPr="006D66C4">
              <w:rPr>
                <w:rFonts w:cs="Calibri Light"/>
                <w:b/>
                <w:bCs/>
              </w:rPr>
              <w:t>and</w:t>
            </w:r>
          </w:p>
          <w:p w14:paraId="010533B0" w14:textId="77777777" w:rsidR="00253BCD" w:rsidRPr="006D66C4" w:rsidRDefault="00253BCD" w:rsidP="00253BCD">
            <w:pPr>
              <w:numPr>
                <w:ilvl w:val="1"/>
                <w:numId w:val="61"/>
              </w:numPr>
              <w:tabs>
                <w:tab w:val="clear" w:pos="1134"/>
                <w:tab w:val="num" w:pos="624"/>
              </w:tabs>
              <w:ind w:left="603"/>
              <w:rPr>
                <w:rFonts w:cs="Calibri Light"/>
              </w:rPr>
            </w:pPr>
            <w:r w:rsidRPr="006D66C4">
              <w:rPr>
                <w:rFonts w:cs="Calibri Light"/>
              </w:rPr>
              <w:t>Project Start and End-date.</w:t>
            </w:r>
          </w:p>
          <w:p w14:paraId="2BCF7F15" w14:textId="77777777" w:rsidR="00A90191" w:rsidRPr="006D66C4" w:rsidRDefault="00A90191" w:rsidP="00A90191">
            <w:pPr>
              <w:spacing w:before="100" w:beforeAutospacing="1" w:after="100" w:afterAutospacing="1"/>
              <w:jc w:val="left"/>
              <w:rPr>
                <w:rFonts w:eastAsia="Times New Roman" w:cs="Calibri Light"/>
                <w:lang w:val="en-US"/>
              </w:rPr>
            </w:pPr>
            <w:r w:rsidRPr="006D66C4">
              <w:rPr>
                <w:rFonts w:eastAsia="Times New Roman" w:cs="Calibri Light"/>
                <w:b/>
                <w:bCs/>
                <w:lang w:val="en-US"/>
              </w:rPr>
              <w:t>NOTE 3:</w:t>
            </w:r>
            <w:r w:rsidRPr="006D66C4">
              <w:rPr>
                <w:rFonts w:eastAsia="Times New Roman" w:cs="Calibri Light"/>
                <w:lang w:val="en-US"/>
              </w:rPr>
              <w:t xml:space="preserve"> </w:t>
            </w:r>
          </w:p>
          <w:p w14:paraId="524B22B1" w14:textId="22CCE292" w:rsidR="00A90191" w:rsidRPr="006D66C4" w:rsidRDefault="00A90191" w:rsidP="00A90191">
            <w:pPr>
              <w:spacing w:before="100" w:beforeAutospacing="1" w:after="100" w:afterAutospacing="1"/>
              <w:jc w:val="left"/>
              <w:rPr>
                <w:rFonts w:cs="Calibri"/>
                <w:bCs/>
              </w:rPr>
            </w:pPr>
            <w:r w:rsidRPr="006D66C4">
              <w:rPr>
                <w:rFonts w:cs="Calibri"/>
                <w:bCs/>
              </w:rPr>
              <w:t xml:space="preserve">Failure to submit reference letter/s and/or to complete </w:t>
            </w:r>
            <w:r w:rsidRPr="006D66C4">
              <w:rPr>
                <w:rFonts w:cs="Calibri"/>
                <w:b/>
                <w:bCs/>
              </w:rPr>
              <w:t xml:space="preserve">Table </w:t>
            </w:r>
            <w:r w:rsidR="007C40C1">
              <w:rPr>
                <w:rFonts w:cs="Calibri"/>
                <w:b/>
                <w:bCs/>
              </w:rPr>
              <w:t>9</w:t>
            </w:r>
            <w:r w:rsidRPr="006D66C4">
              <w:rPr>
                <w:rFonts w:cs="Calibri"/>
                <w:bCs/>
              </w:rPr>
              <w:t xml:space="preserve"> fully as indicated above will result in disqualification.</w:t>
            </w:r>
          </w:p>
          <w:p w14:paraId="277EC6E1" w14:textId="77777777" w:rsidR="00A90191" w:rsidRPr="006D66C4" w:rsidRDefault="00A90191" w:rsidP="00A90191">
            <w:pPr>
              <w:ind w:left="567"/>
              <w:rPr>
                <w:rFonts w:cs="Calibri Light"/>
              </w:rPr>
            </w:pPr>
          </w:p>
          <w:p w14:paraId="45A072C4" w14:textId="77777777" w:rsidR="00A90191" w:rsidRPr="006D66C4" w:rsidRDefault="00A90191" w:rsidP="00A90191">
            <w:pPr>
              <w:rPr>
                <w:rFonts w:cs="Calibri Light"/>
                <w:b/>
                <w:bCs/>
              </w:rPr>
            </w:pPr>
            <w:r w:rsidRPr="006D66C4">
              <w:rPr>
                <w:rFonts w:cs="Calibri Light"/>
                <w:b/>
                <w:bCs/>
              </w:rPr>
              <w:t xml:space="preserve">NOTE (4): </w:t>
            </w:r>
          </w:p>
          <w:p w14:paraId="375F988E" w14:textId="77777777" w:rsidR="00A90191" w:rsidRPr="006D66C4" w:rsidRDefault="00A90191" w:rsidP="00A90191">
            <w:pPr>
              <w:rPr>
                <w:rFonts w:cs="Calibri Light"/>
              </w:rPr>
            </w:pPr>
            <w:r w:rsidRPr="006D66C4">
              <w:rPr>
                <w:rFonts w:cs="Calibri Light"/>
              </w:rPr>
              <w:t>SITA reserves the right to verify information provided.</w:t>
            </w:r>
          </w:p>
          <w:p w14:paraId="131AED38" w14:textId="77777777" w:rsidR="00674479" w:rsidRPr="007A6C4A" w:rsidRDefault="00674479" w:rsidP="00F4737A">
            <w:pPr>
              <w:jc w:val="left"/>
              <w:rPr>
                <w:rFonts w:cs="Calibri Light"/>
                <w:lang w:val="en-GB"/>
              </w:rPr>
            </w:pPr>
          </w:p>
        </w:tc>
        <w:tc>
          <w:tcPr>
            <w:tcW w:w="2807" w:type="dxa"/>
          </w:tcPr>
          <w:p w14:paraId="0B0B346B" w14:textId="6D54904C" w:rsidR="004F0533" w:rsidRPr="007A6C4A" w:rsidRDefault="004F0533" w:rsidP="004F0533">
            <w:pPr>
              <w:jc w:val="left"/>
              <w:rPr>
                <w:rFonts w:cs="Calibri Light"/>
                <w:lang w:val="en-GB"/>
              </w:rPr>
            </w:pPr>
            <w:r w:rsidRPr="007A6C4A">
              <w:rPr>
                <w:rFonts w:cs="Calibri Light"/>
                <w:color w:val="FF0000"/>
              </w:rPr>
              <w:lastRenderedPageBreak/>
              <w:t>&lt;provide unique reference to locate substantiating evidence in the bid response –</w:t>
            </w:r>
            <w:r w:rsidRPr="007A6C4A">
              <w:rPr>
                <w:rFonts w:cs="Calibri Light"/>
                <w:b/>
                <w:bCs/>
                <w:color w:val="FF0000"/>
              </w:rPr>
              <w:t xml:space="preserve"> see Annex A, par 5.2, table </w:t>
            </w:r>
            <w:r w:rsidR="007C40C1">
              <w:rPr>
                <w:rFonts w:cs="Calibri Light"/>
                <w:b/>
                <w:bCs/>
                <w:color w:val="FF0000"/>
              </w:rPr>
              <w:t>9</w:t>
            </w:r>
            <w:r w:rsidRPr="007A6C4A">
              <w:rPr>
                <w:rFonts w:cs="Calibri Light"/>
                <w:color w:val="FF0000"/>
              </w:rPr>
              <w:t>&gt;</w:t>
            </w:r>
          </w:p>
        </w:tc>
      </w:tr>
      <w:tr w:rsidR="004F0533" w:rsidRPr="007A6C4A" w14:paraId="7EEE496E" w14:textId="77777777" w:rsidTr="00F4737A">
        <w:tc>
          <w:tcPr>
            <w:tcW w:w="9633" w:type="dxa"/>
            <w:gridSpan w:val="3"/>
          </w:tcPr>
          <w:p w14:paraId="788AC681" w14:textId="291A95F3" w:rsidR="004F0533" w:rsidRPr="00832362" w:rsidRDefault="00832362" w:rsidP="00F4737A">
            <w:pPr>
              <w:jc w:val="left"/>
              <w:rPr>
                <w:rFonts w:cs="Calibri Light"/>
                <w:lang w:val="en-GB"/>
              </w:rPr>
            </w:pPr>
            <w:r>
              <w:rPr>
                <w:rStyle w:val="Strong"/>
                <w:rFonts w:cs="Calibri Light"/>
              </w:rPr>
              <w:t>3.</w:t>
            </w:r>
            <w:r w:rsidR="004F0533" w:rsidRPr="00832362">
              <w:rPr>
                <w:rStyle w:val="Strong"/>
                <w:rFonts w:cs="Calibri Light"/>
              </w:rPr>
              <w:t>CIDB Registration Requirement</w:t>
            </w:r>
          </w:p>
        </w:tc>
      </w:tr>
      <w:tr w:rsidR="004F0533" w:rsidRPr="007A6C4A" w14:paraId="5F3A2AD5" w14:textId="77777777" w:rsidTr="00F4737A">
        <w:tc>
          <w:tcPr>
            <w:tcW w:w="3564" w:type="dxa"/>
          </w:tcPr>
          <w:p w14:paraId="168409DC" w14:textId="1120B7F1" w:rsidR="008B0F32" w:rsidRPr="007A6C4A" w:rsidRDefault="008B0F32" w:rsidP="00440582">
            <w:pPr>
              <w:spacing w:line="276" w:lineRule="auto"/>
              <w:jc w:val="left"/>
              <w:rPr>
                <w:rFonts w:cs="Calibri Light"/>
              </w:rPr>
            </w:pPr>
            <w:r w:rsidRPr="007A6C4A">
              <w:rPr>
                <w:rFonts w:cs="Calibri Light"/>
              </w:rPr>
              <w:lastRenderedPageBreak/>
              <w:t xml:space="preserve">The bidder must be registered with </w:t>
            </w:r>
            <w:r w:rsidR="00D33AAF" w:rsidRPr="007A6C4A">
              <w:rPr>
                <w:rFonts w:cs="Calibri Light"/>
              </w:rPr>
              <w:t xml:space="preserve">the Construction Industry </w:t>
            </w:r>
            <w:r w:rsidR="00D33AAF" w:rsidRPr="007556A1">
              <w:rPr>
                <w:rFonts w:cs="Calibri Light"/>
              </w:rPr>
              <w:t xml:space="preserve">Development Board (CIDB) and have a minimum rating of </w:t>
            </w:r>
            <w:r w:rsidR="00927042" w:rsidRPr="007556A1">
              <w:rPr>
                <w:rFonts w:cs="Calibri Light"/>
              </w:rPr>
              <w:t>7</w:t>
            </w:r>
            <w:r w:rsidR="007A6C4A" w:rsidRPr="007556A1">
              <w:rPr>
                <w:rFonts w:cs="Calibri Light"/>
                <w:b/>
                <w:bCs/>
              </w:rPr>
              <w:t>EB</w:t>
            </w:r>
            <w:r w:rsidR="008F0ED0" w:rsidRPr="007556A1">
              <w:rPr>
                <w:rFonts w:cs="Calibri Light"/>
                <w:b/>
                <w:bCs/>
              </w:rPr>
              <w:t>,</w:t>
            </w:r>
            <w:r w:rsidR="007A6C4A" w:rsidRPr="007556A1">
              <w:rPr>
                <w:rFonts w:cs="Calibri Light"/>
                <w:b/>
                <w:bCs/>
              </w:rPr>
              <w:t xml:space="preserve"> or </w:t>
            </w:r>
            <w:r w:rsidR="006364BF" w:rsidRPr="007556A1">
              <w:rPr>
                <w:rFonts w:cs="Calibri Light"/>
                <w:b/>
                <w:bCs/>
              </w:rPr>
              <w:t xml:space="preserve">7ME </w:t>
            </w:r>
            <w:r w:rsidR="007A6C4A" w:rsidRPr="007556A1">
              <w:rPr>
                <w:rFonts w:cs="Calibri Light"/>
                <w:b/>
                <w:bCs/>
              </w:rPr>
              <w:t xml:space="preserve"> or higher.</w:t>
            </w:r>
          </w:p>
          <w:p w14:paraId="627AEB00" w14:textId="77777777" w:rsidR="008B0F32" w:rsidRPr="007A6C4A" w:rsidRDefault="008B0F32" w:rsidP="008B0F32">
            <w:pPr>
              <w:jc w:val="left"/>
              <w:rPr>
                <w:rFonts w:cs="Calibri Light"/>
              </w:rPr>
            </w:pPr>
          </w:p>
          <w:p w14:paraId="2096540A" w14:textId="77777777" w:rsidR="008B0F32" w:rsidRPr="007A6C4A" w:rsidRDefault="008B0F32" w:rsidP="008B0F32">
            <w:pPr>
              <w:jc w:val="left"/>
              <w:rPr>
                <w:rFonts w:cs="Calibri Light"/>
              </w:rPr>
            </w:pPr>
          </w:p>
          <w:p w14:paraId="4222D2D5" w14:textId="77777777" w:rsidR="008B0F32" w:rsidRPr="007A6C4A" w:rsidRDefault="008B0F32" w:rsidP="008B0F32">
            <w:pPr>
              <w:jc w:val="left"/>
              <w:rPr>
                <w:rFonts w:cs="Calibri Light"/>
              </w:rPr>
            </w:pPr>
          </w:p>
          <w:p w14:paraId="4CFF0EFE" w14:textId="02930AAA" w:rsidR="004F0533" w:rsidRPr="007A6C4A" w:rsidRDefault="004F0533" w:rsidP="008B0F32">
            <w:pPr>
              <w:jc w:val="left"/>
              <w:rPr>
                <w:rFonts w:cs="Calibri Light"/>
                <w:lang w:val="en-GB"/>
              </w:rPr>
            </w:pPr>
          </w:p>
        </w:tc>
        <w:tc>
          <w:tcPr>
            <w:tcW w:w="3262" w:type="dxa"/>
          </w:tcPr>
          <w:p w14:paraId="6FEF0967" w14:textId="220F23B4" w:rsidR="008B0F32" w:rsidRPr="007A6C4A" w:rsidRDefault="008B0F32" w:rsidP="008B0F32">
            <w:pPr>
              <w:spacing w:line="276" w:lineRule="auto"/>
              <w:rPr>
                <w:rFonts w:cs="Calibri Light"/>
                <w:b/>
              </w:rPr>
            </w:pPr>
            <w:r w:rsidRPr="007A6C4A">
              <w:rPr>
                <w:rFonts w:cs="Calibri Light"/>
              </w:rPr>
              <w:t xml:space="preserve">The Bidder </w:t>
            </w:r>
            <w:r w:rsidR="005C09BD" w:rsidRPr="007A6C4A">
              <w:rPr>
                <w:rFonts w:cs="Calibri Light"/>
                <w:b/>
              </w:rPr>
              <w:t xml:space="preserve">must </w:t>
            </w:r>
            <w:r w:rsidRPr="007A6C4A">
              <w:rPr>
                <w:rFonts w:cs="Calibri Light"/>
              </w:rPr>
              <w:t xml:space="preserve">complete and sign </w:t>
            </w:r>
            <w:r w:rsidRPr="007A6C4A">
              <w:rPr>
                <w:rFonts w:cs="Calibri Light"/>
                <w:b/>
                <w:bCs/>
              </w:rPr>
              <w:t>ANNEX</w:t>
            </w:r>
            <w:r w:rsidR="006620EB" w:rsidRPr="007A6C4A">
              <w:rPr>
                <w:rFonts w:cs="Calibri Light"/>
                <w:b/>
                <w:bCs/>
              </w:rPr>
              <w:t xml:space="preserve"> </w:t>
            </w:r>
            <w:r w:rsidR="002D3C29" w:rsidRPr="007A6C4A">
              <w:rPr>
                <w:rFonts w:cs="Calibri Light"/>
                <w:b/>
                <w:bCs/>
              </w:rPr>
              <w:t>B</w:t>
            </w:r>
            <w:r w:rsidRPr="007A6C4A">
              <w:rPr>
                <w:rFonts w:cs="Calibri Light"/>
              </w:rPr>
              <w:t xml:space="preserve"> as evidence that the bidder is registered with the CIDB with a minimum rating or higher of </w:t>
            </w:r>
            <w:r w:rsidR="00927042">
              <w:rPr>
                <w:rFonts w:cs="Calibri Light"/>
              </w:rPr>
              <w:t>7</w:t>
            </w:r>
            <w:r w:rsidRPr="007A6C4A">
              <w:rPr>
                <w:rFonts w:cs="Calibri Light"/>
                <w:b/>
              </w:rPr>
              <w:t xml:space="preserve">EB or </w:t>
            </w:r>
            <w:r w:rsidR="006364BF">
              <w:rPr>
                <w:rFonts w:cs="Calibri Light"/>
                <w:b/>
              </w:rPr>
              <w:t>7ME</w:t>
            </w:r>
            <w:r w:rsidR="006D0335">
              <w:rPr>
                <w:rFonts w:cs="Calibri Light"/>
                <w:b/>
              </w:rPr>
              <w:t xml:space="preserve"> or higher</w:t>
            </w:r>
          </w:p>
          <w:p w14:paraId="40489A2C" w14:textId="77777777" w:rsidR="008B0F32" w:rsidRPr="007A6C4A" w:rsidRDefault="008B0F32" w:rsidP="004F0533">
            <w:pPr>
              <w:jc w:val="left"/>
              <w:rPr>
                <w:rFonts w:cs="Calibri Light"/>
                <w:b/>
                <w:bCs/>
              </w:rPr>
            </w:pPr>
          </w:p>
          <w:p w14:paraId="3C4F573C" w14:textId="77777777" w:rsidR="004F0533" w:rsidRPr="007A6C4A" w:rsidRDefault="004F0533" w:rsidP="004F0533">
            <w:pPr>
              <w:jc w:val="left"/>
              <w:rPr>
                <w:rFonts w:cs="Calibri Light"/>
                <w:b/>
                <w:bCs/>
              </w:rPr>
            </w:pPr>
            <w:r w:rsidRPr="007A6C4A">
              <w:rPr>
                <w:rFonts w:cs="Calibri Light"/>
                <w:b/>
                <w:bCs/>
              </w:rPr>
              <w:t xml:space="preserve">NOTE (1): </w:t>
            </w:r>
          </w:p>
          <w:p w14:paraId="0AD60722" w14:textId="681623EF" w:rsidR="000A31FF" w:rsidRPr="007A6C4A" w:rsidRDefault="004F0533" w:rsidP="004F0533">
            <w:pPr>
              <w:jc w:val="left"/>
              <w:rPr>
                <w:rFonts w:cs="Calibri Light"/>
                <w:b/>
                <w:bCs/>
              </w:rPr>
            </w:pPr>
            <w:r w:rsidRPr="007A6C4A">
              <w:rPr>
                <w:rFonts w:cs="Calibri Light"/>
                <w:bCs/>
              </w:rPr>
              <w:t xml:space="preserve">SITA reserves the right to verify </w:t>
            </w:r>
            <w:r w:rsidR="00D33AAF" w:rsidRPr="007A6C4A">
              <w:rPr>
                <w:rFonts w:cs="Calibri Light"/>
                <w:bCs/>
              </w:rPr>
              <w:t xml:space="preserve">the </w:t>
            </w:r>
            <w:r w:rsidRPr="007A6C4A">
              <w:rPr>
                <w:rFonts w:cs="Calibri Light"/>
                <w:bCs/>
              </w:rPr>
              <w:t>information provided</w:t>
            </w:r>
            <w:r w:rsidRPr="007A6C4A">
              <w:rPr>
                <w:rFonts w:cs="Calibri Light"/>
                <w:b/>
                <w:bCs/>
              </w:rPr>
              <w:t>.</w:t>
            </w:r>
          </w:p>
          <w:p w14:paraId="3E77FFA2" w14:textId="77777777" w:rsidR="004F0533" w:rsidRPr="007A6C4A" w:rsidRDefault="004F0533" w:rsidP="004F0533">
            <w:pPr>
              <w:jc w:val="left"/>
              <w:rPr>
                <w:rFonts w:cs="Calibri Light"/>
                <w:lang w:val="en-GB"/>
              </w:rPr>
            </w:pPr>
          </w:p>
        </w:tc>
        <w:tc>
          <w:tcPr>
            <w:tcW w:w="2807" w:type="dxa"/>
          </w:tcPr>
          <w:p w14:paraId="1C96C617" w14:textId="7482BDBC" w:rsidR="004F0533" w:rsidRPr="007A6C4A" w:rsidRDefault="004F0533" w:rsidP="004F0533">
            <w:pPr>
              <w:jc w:val="left"/>
              <w:rPr>
                <w:rFonts w:cs="Calibri Light"/>
                <w:lang w:val="en-GB"/>
              </w:rPr>
            </w:pPr>
            <w:r w:rsidRPr="007A6C4A">
              <w:rPr>
                <w:rFonts w:cs="Calibri Light"/>
                <w:color w:val="FF0000"/>
              </w:rPr>
              <w:t xml:space="preserve">&lt;provide </w:t>
            </w:r>
            <w:r w:rsidR="00D33AAF" w:rsidRPr="007A6C4A">
              <w:rPr>
                <w:rFonts w:cs="Calibri Light"/>
                <w:color w:val="FF0000"/>
              </w:rPr>
              <w:t xml:space="preserve">a </w:t>
            </w:r>
            <w:r w:rsidRPr="007A6C4A">
              <w:rPr>
                <w:rFonts w:cs="Calibri Light"/>
                <w:color w:val="FF0000"/>
              </w:rPr>
              <w:t>unique reference to locate substantiating evidence in the bid response –</w:t>
            </w:r>
            <w:r w:rsidRPr="007A6C4A">
              <w:rPr>
                <w:rFonts w:cs="Calibri Light"/>
                <w:b/>
                <w:bCs/>
                <w:color w:val="FF0000"/>
              </w:rPr>
              <w:t xml:space="preserve"> see Annex A, par 5.</w:t>
            </w:r>
            <w:r w:rsidR="003E23D1" w:rsidRPr="007A6C4A">
              <w:rPr>
                <w:rFonts w:cs="Calibri Light"/>
                <w:b/>
                <w:bCs/>
                <w:color w:val="FF0000"/>
              </w:rPr>
              <w:t>3</w:t>
            </w:r>
            <w:r w:rsidR="002D3C29" w:rsidRPr="007A6C4A">
              <w:rPr>
                <w:rFonts w:cs="Calibri Light"/>
                <w:b/>
                <w:bCs/>
                <w:color w:val="FF0000"/>
              </w:rPr>
              <w:t xml:space="preserve"> and Annex B</w:t>
            </w:r>
            <w:r w:rsidRPr="007A6C4A">
              <w:rPr>
                <w:rFonts w:cs="Calibri Light"/>
                <w:color w:val="FF0000"/>
              </w:rPr>
              <w:t>&gt;</w:t>
            </w:r>
          </w:p>
        </w:tc>
      </w:tr>
      <w:tr w:rsidR="008B0F32" w:rsidRPr="007A6C4A" w14:paraId="2E6E5C8C" w14:textId="77777777" w:rsidTr="00F4737A">
        <w:trPr>
          <w:trHeight w:val="397"/>
        </w:trPr>
        <w:tc>
          <w:tcPr>
            <w:tcW w:w="9633" w:type="dxa"/>
            <w:gridSpan w:val="3"/>
          </w:tcPr>
          <w:p w14:paraId="558A1C59" w14:textId="02167EA1" w:rsidR="008B0F32" w:rsidRPr="00832362" w:rsidRDefault="00832362" w:rsidP="00F4737A">
            <w:pPr>
              <w:jc w:val="left"/>
              <w:rPr>
                <w:rFonts w:cs="Calibri Light"/>
                <w:lang w:val="en-GB"/>
              </w:rPr>
            </w:pPr>
            <w:r>
              <w:rPr>
                <w:rFonts w:cs="Calibri Light"/>
                <w:b/>
                <w:bCs/>
                <w:lang w:val="en-GB"/>
              </w:rPr>
              <w:t>4.</w:t>
            </w:r>
            <w:r w:rsidR="0006440B" w:rsidRPr="00F4737A">
              <w:rPr>
                <w:rFonts w:cs="Calibri Light"/>
                <w:b/>
                <w:bCs/>
                <w:lang w:val="en-GB"/>
              </w:rPr>
              <w:t xml:space="preserve">Installation </w:t>
            </w:r>
            <w:r w:rsidR="00B606A8" w:rsidRPr="00F4737A">
              <w:rPr>
                <w:rFonts w:cs="Calibri Light"/>
                <w:b/>
                <w:bCs/>
                <w:lang w:val="en-GB"/>
              </w:rPr>
              <w:t>Electric</w:t>
            </w:r>
            <w:r w:rsidR="0006440B" w:rsidRPr="00F4737A">
              <w:rPr>
                <w:rFonts w:cs="Calibri Light"/>
                <w:b/>
                <w:bCs/>
                <w:lang w:val="en-GB"/>
              </w:rPr>
              <w:t xml:space="preserve">ian </w:t>
            </w:r>
            <w:r w:rsidR="00F5097E" w:rsidRPr="00F4737A">
              <w:rPr>
                <w:rFonts w:cs="Calibri Light"/>
                <w:b/>
                <w:bCs/>
                <w:lang w:val="en-GB"/>
              </w:rPr>
              <w:t>Requirement</w:t>
            </w:r>
          </w:p>
        </w:tc>
      </w:tr>
      <w:tr w:rsidR="00B606A8" w:rsidRPr="007A6C4A" w14:paraId="7D427877" w14:textId="77777777" w:rsidTr="00F4737A">
        <w:tc>
          <w:tcPr>
            <w:tcW w:w="3564" w:type="dxa"/>
          </w:tcPr>
          <w:p w14:paraId="7CE157E2" w14:textId="6030AC78" w:rsidR="00383EAC" w:rsidRPr="007556A1" w:rsidRDefault="00383EAC" w:rsidP="00383EAC">
            <w:pPr>
              <w:pStyle w:val="Specification"/>
              <w:rPr>
                <w:rFonts w:asciiTheme="minorHAnsi" w:eastAsia="Calibri Light" w:hAnsiTheme="minorHAnsi" w:cstheme="minorHAnsi"/>
                <w:sz w:val="22"/>
                <w:szCs w:val="22"/>
                <w:lang w:val="en"/>
              </w:rPr>
            </w:pPr>
            <w:r w:rsidRPr="007556A1">
              <w:rPr>
                <w:rFonts w:asciiTheme="minorHAnsi" w:eastAsia="Calibri Light" w:hAnsiTheme="minorHAnsi" w:cstheme="minorHAnsi"/>
                <w:sz w:val="22"/>
                <w:szCs w:val="22"/>
                <w:lang w:val="en"/>
              </w:rPr>
              <w:t>The Bidder must provide at least one (1) qualified Installation Electrician registered in terms of the Electrical Installation Regulations, holding a valid</w:t>
            </w:r>
            <w:r w:rsidR="0084079B" w:rsidRPr="007556A1">
              <w:rPr>
                <w:rFonts w:asciiTheme="minorHAnsi" w:eastAsia="Calibri Light" w:hAnsiTheme="minorHAnsi" w:cstheme="minorHAnsi"/>
                <w:sz w:val="22"/>
                <w:szCs w:val="22"/>
                <w:lang w:val="en"/>
              </w:rPr>
              <w:t xml:space="preserve"> of 3 phase</w:t>
            </w:r>
            <w:r w:rsidRPr="007556A1">
              <w:rPr>
                <w:rFonts w:asciiTheme="minorHAnsi" w:eastAsia="Calibri Light" w:hAnsiTheme="minorHAnsi" w:cstheme="minorHAnsi"/>
                <w:sz w:val="22"/>
                <w:szCs w:val="22"/>
                <w:lang w:val="en"/>
              </w:rPr>
              <w:t xml:space="preserve"> Wireman’s </w:t>
            </w:r>
            <w:r w:rsidR="00832362" w:rsidRPr="007556A1">
              <w:rPr>
                <w:rFonts w:asciiTheme="minorHAnsi" w:eastAsia="Calibri Light" w:hAnsiTheme="minorHAnsi" w:cstheme="minorHAnsi"/>
                <w:sz w:val="22"/>
                <w:szCs w:val="22"/>
                <w:lang w:val="en"/>
              </w:rPr>
              <w:t>License</w:t>
            </w:r>
            <w:r w:rsidRPr="007556A1">
              <w:rPr>
                <w:rFonts w:asciiTheme="minorHAnsi" w:eastAsia="Calibri Light" w:hAnsiTheme="minorHAnsi" w:cstheme="minorHAnsi"/>
                <w:sz w:val="22"/>
                <w:szCs w:val="22"/>
                <w:lang w:val="en"/>
              </w:rPr>
              <w:t>.</w:t>
            </w:r>
          </w:p>
          <w:p w14:paraId="6BF5733B" w14:textId="7E65E5B6" w:rsidR="00383EAC" w:rsidRPr="009873AF" w:rsidRDefault="00383EAC" w:rsidP="00383EAC">
            <w:pPr>
              <w:pStyle w:val="Specification"/>
              <w:rPr>
                <w:rFonts w:asciiTheme="minorHAnsi" w:eastAsia="Calibri Light" w:hAnsiTheme="minorHAnsi" w:cstheme="minorHAnsi"/>
                <w:sz w:val="22"/>
                <w:szCs w:val="22"/>
                <w:lang w:val="en"/>
              </w:rPr>
            </w:pPr>
            <w:r w:rsidRPr="007556A1">
              <w:rPr>
                <w:rFonts w:asciiTheme="minorHAnsi" w:eastAsia="Calibri Light" w:hAnsiTheme="minorHAnsi" w:cstheme="minorHAnsi"/>
                <w:sz w:val="22"/>
                <w:szCs w:val="22"/>
                <w:lang w:val="en"/>
              </w:rPr>
              <w:t>The Installation Electrician must have a minimum of five (5) years’ post-registration experience in electrical maintenance and repair of building electrical system</w:t>
            </w:r>
            <w:r w:rsidR="007C1017" w:rsidRPr="007556A1">
              <w:rPr>
                <w:rFonts w:asciiTheme="minorHAnsi" w:eastAsia="Calibri Light" w:hAnsiTheme="minorHAnsi" w:cstheme="minorHAnsi"/>
                <w:sz w:val="22"/>
                <w:szCs w:val="22"/>
                <w:lang w:val="en"/>
              </w:rPr>
              <w:t>s</w:t>
            </w:r>
            <w:r w:rsidRPr="007556A1">
              <w:rPr>
                <w:rFonts w:asciiTheme="minorHAnsi" w:eastAsia="Calibri Light" w:hAnsiTheme="minorHAnsi" w:cstheme="minorHAnsi"/>
                <w:sz w:val="22"/>
                <w:szCs w:val="22"/>
                <w:lang w:val="en"/>
              </w:rPr>
              <w:t>.</w:t>
            </w:r>
          </w:p>
          <w:p w14:paraId="5AE13502" w14:textId="7AC15F5B" w:rsidR="00B606A8" w:rsidRPr="007A6C4A" w:rsidRDefault="00B606A8" w:rsidP="00B606A8">
            <w:pPr>
              <w:spacing w:line="276" w:lineRule="auto"/>
              <w:jc w:val="left"/>
              <w:rPr>
                <w:rFonts w:cs="Calibri Light"/>
                <w:highlight w:val="yellow"/>
                <w:lang w:val="en-GB"/>
              </w:rPr>
            </w:pPr>
          </w:p>
        </w:tc>
        <w:tc>
          <w:tcPr>
            <w:tcW w:w="3262" w:type="dxa"/>
          </w:tcPr>
          <w:p w14:paraId="3BD20B20" w14:textId="12ED5FE6" w:rsidR="007C1017" w:rsidRDefault="00B606A8" w:rsidP="007A6C4A">
            <w:pPr>
              <w:pStyle w:val="Specification"/>
              <w:jc w:val="both"/>
              <w:rPr>
                <w:rFonts w:asciiTheme="minorHAnsi" w:eastAsia="Calibri Light" w:hAnsiTheme="minorHAnsi" w:cstheme="minorHAnsi"/>
                <w:sz w:val="22"/>
                <w:szCs w:val="22"/>
                <w:lang w:val="en"/>
              </w:rPr>
            </w:pPr>
            <w:r w:rsidRPr="007A6C4A">
              <w:rPr>
                <w:rFonts w:asciiTheme="minorHAnsi" w:eastAsia="Calibri Light" w:hAnsiTheme="minorHAnsi" w:cstheme="minorHAnsi"/>
                <w:sz w:val="22"/>
                <w:szCs w:val="22"/>
                <w:lang w:val="en"/>
              </w:rPr>
              <w:t>Attach to ANNEX A</w:t>
            </w:r>
            <w:r w:rsidR="009C197C">
              <w:rPr>
                <w:rFonts w:asciiTheme="minorHAnsi" w:eastAsia="Calibri Light" w:hAnsiTheme="minorHAnsi" w:cstheme="minorHAnsi"/>
                <w:sz w:val="22"/>
                <w:szCs w:val="22"/>
                <w:lang w:val="en"/>
              </w:rPr>
              <w:t>:</w:t>
            </w:r>
            <w:r w:rsidRPr="007A6C4A">
              <w:rPr>
                <w:rFonts w:asciiTheme="minorHAnsi" w:eastAsia="Calibri Light" w:hAnsiTheme="minorHAnsi" w:cstheme="minorHAnsi"/>
                <w:sz w:val="22"/>
                <w:szCs w:val="22"/>
                <w:lang w:val="en"/>
              </w:rPr>
              <w:t xml:space="preserve"> </w:t>
            </w:r>
          </w:p>
          <w:p w14:paraId="006929B5" w14:textId="77777777" w:rsidR="00832362" w:rsidRDefault="007C1017" w:rsidP="00674479">
            <w:pPr>
              <w:jc w:val="left"/>
              <w:rPr>
                <w:rFonts w:asciiTheme="minorHAnsi" w:eastAsia="Calibri Light" w:hAnsiTheme="minorHAnsi" w:cstheme="minorHAnsi"/>
                <w:lang w:val="en"/>
              </w:rPr>
            </w:pPr>
            <w:r w:rsidRPr="009873AF">
              <w:rPr>
                <w:rFonts w:asciiTheme="minorHAnsi" w:eastAsia="Calibri Light" w:hAnsiTheme="minorHAnsi" w:cstheme="minorHAnsi"/>
                <w:lang w:val="en"/>
              </w:rPr>
              <w:t xml:space="preserve">a) A copy of the valid Wireman’s </w:t>
            </w:r>
            <w:r w:rsidR="006304DA" w:rsidRPr="006304DA">
              <w:rPr>
                <w:rFonts w:asciiTheme="minorHAnsi" w:eastAsia="Calibri Light" w:hAnsiTheme="minorHAnsi" w:cstheme="minorHAnsi"/>
                <w:lang w:val="en"/>
              </w:rPr>
              <w:t>License</w:t>
            </w:r>
            <w:r w:rsidR="00D62431">
              <w:rPr>
                <w:rFonts w:asciiTheme="minorHAnsi" w:eastAsia="Calibri Light" w:hAnsiTheme="minorHAnsi" w:cstheme="minorHAnsi"/>
                <w:lang w:val="en"/>
              </w:rPr>
              <w:t xml:space="preserve"> with a minimum of five (5) y</w:t>
            </w:r>
            <w:r w:rsidR="006304DA">
              <w:rPr>
                <w:rFonts w:asciiTheme="minorHAnsi" w:eastAsia="Calibri Light" w:hAnsiTheme="minorHAnsi" w:cstheme="minorHAnsi"/>
                <w:lang w:val="en"/>
              </w:rPr>
              <w:t xml:space="preserve">ears’ post-registration </w:t>
            </w:r>
            <w:r w:rsidRPr="009873AF">
              <w:rPr>
                <w:rFonts w:asciiTheme="minorHAnsi" w:eastAsia="Calibri Light" w:hAnsiTheme="minorHAnsi" w:cstheme="minorHAnsi"/>
                <w:lang w:val="en"/>
              </w:rPr>
              <w:br/>
              <w:t>b) A copy of the Electrical Trade Test Certificate</w:t>
            </w:r>
            <w:r w:rsidR="00A4224B">
              <w:rPr>
                <w:rFonts w:asciiTheme="minorHAnsi" w:eastAsia="Calibri Light" w:hAnsiTheme="minorHAnsi" w:cstheme="minorHAnsi"/>
                <w:lang w:val="en"/>
              </w:rPr>
              <w:t xml:space="preserve"> with a minimum of five (5) years’ post-registration</w:t>
            </w:r>
            <w:r w:rsidRPr="009873AF">
              <w:rPr>
                <w:rFonts w:asciiTheme="minorHAnsi" w:eastAsia="Calibri Light" w:hAnsiTheme="minorHAnsi" w:cstheme="minorHAnsi"/>
                <w:lang w:val="en"/>
              </w:rPr>
              <w:br/>
              <w:t>c) Curriculum Vitae (CV) clearly indicating years of experience after registratio</w:t>
            </w:r>
            <w:r w:rsidR="00E75716" w:rsidRPr="009873AF">
              <w:rPr>
                <w:rFonts w:asciiTheme="minorHAnsi" w:eastAsia="Calibri Light" w:hAnsiTheme="minorHAnsi" w:cstheme="minorHAnsi"/>
                <w:lang w:val="en"/>
              </w:rPr>
              <w:t>n</w:t>
            </w:r>
            <w:r w:rsidR="00E75716">
              <w:rPr>
                <w:rFonts w:asciiTheme="minorHAnsi" w:eastAsia="Calibri Light" w:hAnsiTheme="minorHAnsi" w:cstheme="minorHAnsi"/>
                <w:lang w:val="en"/>
              </w:rPr>
              <w:t>.</w:t>
            </w:r>
          </w:p>
          <w:p w14:paraId="679AC3CD" w14:textId="77777777" w:rsidR="00832362" w:rsidRDefault="00832362" w:rsidP="00674479">
            <w:pPr>
              <w:jc w:val="left"/>
              <w:rPr>
                <w:rFonts w:eastAsia="Calibri Light" w:cs="Calibri Light"/>
                <w:b/>
                <w:bCs/>
                <w:lang w:val="en"/>
              </w:rPr>
            </w:pPr>
          </w:p>
          <w:p w14:paraId="2644016D" w14:textId="67BD6363" w:rsidR="00674479" w:rsidRPr="007A6C4A" w:rsidRDefault="00674479" w:rsidP="00674479">
            <w:pPr>
              <w:jc w:val="left"/>
              <w:rPr>
                <w:rFonts w:cs="Calibri Light"/>
                <w:b/>
                <w:bCs/>
              </w:rPr>
            </w:pPr>
            <w:r w:rsidRPr="007A6C4A">
              <w:rPr>
                <w:rFonts w:cs="Calibri Light"/>
                <w:b/>
                <w:bCs/>
              </w:rPr>
              <w:t xml:space="preserve">NOTE (1): </w:t>
            </w:r>
          </w:p>
          <w:p w14:paraId="3DF0B860" w14:textId="388AB17A" w:rsidR="00F35BCF" w:rsidRPr="007A6C4A" w:rsidRDefault="00B606A8">
            <w:pPr>
              <w:pStyle w:val="Specification"/>
              <w:jc w:val="both"/>
              <w:rPr>
                <w:rFonts w:ascii="Calibri Light" w:eastAsia="Calibri Light" w:hAnsi="Calibri Light" w:cs="Calibri Light"/>
                <w:sz w:val="22"/>
                <w:szCs w:val="22"/>
                <w:lang w:val="en"/>
              </w:rPr>
            </w:pPr>
            <w:r w:rsidRPr="007A6C4A">
              <w:rPr>
                <w:rFonts w:ascii="Calibri Light" w:eastAsia="Calibri Light" w:hAnsi="Calibri Light" w:cs="Calibri Light"/>
                <w:sz w:val="22"/>
                <w:szCs w:val="22"/>
                <w:lang w:val="en"/>
              </w:rPr>
              <w:t>SITA reserves the right to verify the information provided.</w:t>
            </w:r>
          </w:p>
          <w:p w14:paraId="5260B928" w14:textId="77777777" w:rsidR="00F35BCF" w:rsidRPr="007A6C4A" w:rsidRDefault="00F35BCF" w:rsidP="00F35BCF">
            <w:pPr>
              <w:rPr>
                <w:rFonts w:asciiTheme="minorHAnsi" w:hAnsiTheme="minorHAnsi" w:cstheme="minorHAnsi"/>
                <w:b/>
                <w:bCs/>
              </w:rPr>
            </w:pPr>
            <w:r w:rsidRPr="007A6C4A">
              <w:rPr>
                <w:rFonts w:asciiTheme="minorHAnsi" w:hAnsiTheme="minorHAnsi" w:cstheme="minorHAnsi"/>
                <w:b/>
                <w:bCs/>
              </w:rPr>
              <w:t xml:space="preserve">NOTE (2): </w:t>
            </w:r>
          </w:p>
          <w:p w14:paraId="1859A80D" w14:textId="6B3F317B" w:rsidR="00F35BCF" w:rsidRPr="007A6C4A" w:rsidRDefault="00F35BCF" w:rsidP="007A6C4A">
            <w:pPr>
              <w:pStyle w:val="Specification"/>
              <w:jc w:val="both"/>
              <w:rPr>
                <w:rFonts w:asciiTheme="minorHAnsi" w:eastAsia="Calibri Light" w:hAnsiTheme="minorHAnsi" w:cstheme="minorHAnsi"/>
                <w:sz w:val="22"/>
                <w:szCs w:val="22"/>
                <w:lang w:val="en"/>
              </w:rPr>
            </w:pPr>
            <w:r w:rsidRPr="007A6C4A">
              <w:rPr>
                <w:rFonts w:asciiTheme="minorHAnsi" w:eastAsia="Calibri Light" w:hAnsiTheme="minorHAnsi" w:cstheme="minorHAnsi"/>
                <w:sz w:val="22"/>
                <w:szCs w:val="22"/>
                <w:lang w:val="en"/>
              </w:rPr>
              <w:t>SITA reserves the right to confirm consent of submission from the electrician person</w:t>
            </w:r>
          </w:p>
          <w:p w14:paraId="1B8599EB" w14:textId="77777777" w:rsidR="00B606A8" w:rsidRPr="007847E1" w:rsidRDefault="00B606A8" w:rsidP="007A6C4A">
            <w:pPr>
              <w:pStyle w:val="Specification"/>
              <w:jc w:val="both"/>
              <w:rPr>
                <w:rFonts w:cs="Calibri Light"/>
                <w:sz w:val="22"/>
                <w:szCs w:val="22"/>
                <w:highlight w:val="yellow"/>
                <w:lang w:val="en-GB"/>
              </w:rPr>
            </w:pPr>
          </w:p>
        </w:tc>
        <w:tc>
          <w:tcPr>
            <w:tcW w:w="2807" w:type="dxa"/>
          </w:tcPr>
          <w:p w14:paraId="6F6E8072" w14:textId="1BC8A253" w:rsidR="00B606A8" w:rsidRPr="007A6C4A" w:rsidRDefault="00B606A8" w:rsidP="00B606A8">
            <w:pPr>
              <w:jc w:val="left"/>
              <w:rPr>
                <w:rFonts w:cs="Calibri Light"/>
                <w:highlight w:val="yellow"/>
                <w:lang w:val="en-GB"/>
              </w:rPr>
            </w:pPr>
            <w:r w:rsidRPr="007A6C4A">
              <w:rPr>
                <w:rFonts w:cs="Calibri Light"/>
                <w:color w:val="FF0000"/>
              </w:rPr>
              <w:t xml:space="preserve">&lt;provide unique reference to locate substantiating evidence in the bid response – </w:t>
            </w:r>
            <w:r w:rsidRPr="007A6C4A">
              <w:rPr>
                <w:rFonts w:cs="Calibri Light"/>
                <w:b/>
                <w:bCs/>
                <w:color w:val="FF0000"/>
              </w:rPr>
              <w:t>see Annex A, section 5.</w:t>
            </w:r>
            <w:r w:rsidR="00AF29F9" w:rsidRPr="007A6C4A">
              <w:rPr>
                <w:rFonts w:cs="Calibri Light"/>
                <w:b/>
                <w:bCs/>
                <w:color w:val="FF0000"/>
              </w:rPr>
              <w:t>4</w:t>
            </w:r>
            <w:r w:rsidRPr="007A6C4A">
              <w:rPr>
                <w:rFonts w:cs="Calibri Light"/>
                <w:color w:val="FF0000"/>
              </w:rPr>
              <w:t>&gt;</w:t>
            </w:r>
          </w:p>
        </w:tc>
      </w:tr>
      <w:tr w:rsidR="00236DE4" w:rsidRPr="007A6C4A" w14:paraId="0EDD3660" w14:textId="77777777" w:rsidTr="00F4737A">
        <w:tc>
          <w:tcPr>
            <w:tcW w:w="9633" w:type="dxa"/>
            <w:gridSpan w:val="3"/>
          </w:tcPr>
          <w:p w14:paraId="2CA9F308" w14:textId="70A86835" w:rsidR="00236DE4" w:rsidRPr="00F4737A" w:rsidRDefault="00832362" w:rsidP="00F4737A">
            <w:pPr>
              <w:jc w:val="left"/>
              <w:rPr>
                <w:rFonts w:cs="Calibri Light"/>
                <w:b/>
                <w:bCs/>
                <w:color w:val="FF0000"/>
              </w:rPr>
            </w:pPr>
            <w:r>
              <w:rPr>
                <w:b/>
                <w:bCs/>
                <w:lang w:val="en-GB"/>
              </w:rPr>
              <w:t>5.</w:t>
            </w:r>
            <w:r w:rsidR="00236DE4" w:rsidRPr="00F4737A">
              <w:rPr>
                <w:b/>
                <w:bCs/>
                <w:lang w:val="en-GB"/>
              </w:rPr>
              <w:t>HVAC refrigeration Trade Test</w:t>
            </w:r>
            <w:r w:rsidR="00236DE4" w:rsidRPr="00832362">
              <w:rPr>
                <w:rStyle w:val="Strong"/>
                <w:rFonts w:cs="Calibri Light"/>
                <w:b w:val="0"/>
                <w:bCs w:val="0"/>
              </w:rPr>
              <w:t xml:space="preserve"> </w:t>
            </w:r>
          </w:p>
        </w:tc>
      </w:tr>
      <w:tr w:rsidR="00236DE4" w:rsidRPr="007A6C4A" w14:paraId="12B719A5" w14:textId="77777777" w:rsidTr="00F4737A">
        <w:tc>
          <w:tcPr>
            <w:tcW w:w="3564" w:type="dxa"/>
          </w:tcPr>
          <w:p w14:paraId="0B3254E2" w14:textId="090CB8D8" w:rsidR="00D41431" w:rsidRPr="00F4737A" w:rsidRDefault="001221EF" w:rsidP="00236DE4">
            <w:pPr>
              <w:pStyle w:val="Specification"/>
              <w:rPr>
                <w:rFonts w:asciiTheme="minorHAnsi" w:hAnsiTheme="minorHAnsi" w:cstheme="minorHAnsi"/>
                <w:sz w:val="22"/>
                <w:szCs w:val="22"/>
              </w:rPr>
            </w:pPr>
            <w:r w:rsidRPr="00F4737A">
              <w:rPr>
                <w:rFonts w:asciiTheme="minorHAnsi" w:hAnsiTheme="minorHAnsi" w:cstheme="minorHAnsi"/>
                <w:sz w:val="22"/>
                <w:szCs w:val="22"/>
              </w:rPr>
              <w:t xml:space="preserve">The Bidder must provide at least one (1) qualified Refrigeration Mechanic Technician holding a valid Trade Test Certificate in Refrigeration </w:t>
            </w:r>
            <w:r w:rsidR="008C2F5C" w:rsidRPr="00F4737A">
              <w:rPr>
                <w:rFonts w:asciiTheme="minorHAnsi" w:hAnsiTheme="minorHAnsi" w:cstheme="minorHAnsi"/>
                <w:sz w:val="22"/>
                <w:szCs w:val="22"/>
              </w:rPr>
              <w:t>OR</w:t>
            </w:r>
            <w:r w:rsidRPr="00F4737A">
              <w:rPr>
                <w:rFonts w:asciiTheme="minorHAnsi" w:hAnsiTheme="minorHAnsi" w:cstheme="minorHAnsi"/>
                <w:sz w:val="22"/>
                <w:szCs w:val="22"/>
              </w:rPr>
              <w:t xml:space="preserve"> Air Conditioning.</w:t>
            </w:r>
          </w:p>
          <w:p w14:paraId="092F8AF5" w14:textId="3C310CE1" w:rsidR="00D41431" w:rsidRPr="00F4737A" w:rsidRDefault="00D41431" w:rsidP="00236DE4">
            <w:pPr>
              <w:pStyle w:val="Specification"/>
              <w:rPr>
                <w:rStyle w:val="Strong"/>
                <w:rFonts w:asciiTheme="minorHAnsi" w:hAnsiTheme="minorHAnsi" w:cstheme="minorHAnsi"/>
                <w:b w:val="0"/>
                <w:bCs w:val="0"/>
                <w:sz w:val="22"/>
                <w:szCs w:val="22"/>
              </w:rPr>
            </w:pPr>
            <w:r w:rsidRPr="00F4737A">
              <w:rPr>
                <w:rFonts w:asciiTheme="minorHAnsi" w:hAnsiTheme="minorHAnsi" w:cstheme="minorHAnsi"/>
                <w:sz w:val="22"/>
                <w:szCs w:val="22"/>
              </w:rPr>
              <w:t>The Technician must have a minimum of five (5) years’ post-qualification experience in maintenance and repair of HVAC and mechanical building systems.</w:t>
            </w:r>
          </w:p>
          <w:p w14:paraId="33CCCC7F" w14:textId="58E81EB1" w:rsidR="00236DE4" w:rsidRPr="00F4737A" w:rsidRDefault="00236DE4" w:rsidP="00236DE4">
            <w:pPr>
              <w:pStyle w:val="Specification"/>
              <w:rPr>
                <w:rStyle w:val="Strong"/>
                <w:rFonts w:asciiTheme="minorHAnsi" w:hAnsiTheme="minorHAnsi" w:cstheme="minorHAnsi"/>
                <w:b w:val="0"/>
                <w:bCs w:val="0"/>
                <w:sz w:val="22"/>
                <w:szCs w:val="22"/>
              </w:rPr>
            </w:pPr>
          </w:p>
        </w:tc>
        <w:tc>
          <w:tcPr>
            <w:tcW w:w="3262" w:type="dxa"/>
          </w:tcPr>
          <w:p w14:paraId="6CE7476E" w14:textId="77777777" w:rsidR="003C498B" w:rsidRPr="00F4737A" w:rsidRDefault="00236DE4" w:rsidP="00236DE4">
            <w:pPr>
              <w:pStyle w:val="Specification"/>
              <w:jc w:val="both"/>
              <w:rPr>
                <w:rFonts w:asciiTheme="minorHAnsi" w:eastAsia="Calibri Light" w:hAnsiTheme="minorHAnsi" w:cstheme="minorHAnsi"/>
                <w:sz w:val="22"/>
                <w:szCs w:val="22"/>
                <w:lang w:val="en"/>
              </w:rPr>
            </w:pPr>
            <w:r w:rsidRPr="00F4737A">
              <w:rPr>
                <w:rFonts w:asciiTheme="minorHAnsi" w:eastAsia="Calibri Light" w:hAnsiTheme="minorHAnsi" w:cstheme="minorHAnsi"/>
                <w:sz w:val="22"/>
                <w:szCs w:val="22"/>
                <w:lang w:val="en"/>
              </w:rPr>
              <w:t xml:space="preserve">Attach to ANNEX </w:t>
            </w:r>
            <w:proofErr w:type="gramStart"/>
            <w:r w:rsidRPr="00F4737A">
              <w:rPr>
                <w:rFonts w:asciiTheme="minorHAnsi" w:eastAsia="Calibri Light" w:hAnsiTheme="minorHAnsi" w:cstheme="minorHAnsi"/>
                <w:sz w:val="22"/>
                <w:szCs w:val="22"/>
                <w:lang w:val="en"/>
              </w:rPr>
              <w:t xml:space="preserve">A </w:t>
            </w:r>
            <w:r w:rsidR="003C498B" w:rsidRPr="00F4737A">
              <w:rPr>
                <w:rFonts w:asciiTheme="minorHAnsi" w:eastAsia="Calibri Light" w:hAnsiTheme="minorHAnsi" w:cstheme="minorHAnsi"/>
                <w:sz w:val="22"/>
                <w:szCs w:val="22"/>
                <w:lang w:val="en"/>
              </w:rPr>
              <w:t>:</w:t>
            </w:r>
            <w:proofErr w:type="gramEnd"/>
          </w:p>
          <w:p w14:paraId="5B225571" w14:textId="2AD4D5A2" w:rsidR="003C498B" w:rsidRPr="00F4737A" w:rsidRDefault="003C498B" w:rsidP="00236DE4">
            <w:pPr>
              <w:pStyle w:val="Specification"/>
              <w:jc w:val="both"/>
              <w:rPr>
                <w:rFonts w:asciiTheme="minorHAnsi" w:eastAsia="Calibri Light" w:hAnsiTheme="minorHAnsi" w:cstheme="minorHAnsi"/>
                <w:sz w:val="22"/>
                <w:szCs w:val="22"/>
                <w:lang w:val="en"/>
              </w:rPr>
            </w:pPr>
            <w:r w:rsidRPr="00F4737A">
              <w:rPr>
                <w:rFonts w:asciiTheme="minorHAnsi" w:eastAsia="Calibri Light" w:hAnsiTheme="minorHAnsi" w:cstheme="minorHAnsi"/>
                <w:sz w:val="22"/>
                <w:szCs w:val="22"/>
              </w:rPr>
              <w:t xml:space="preserve">a) A copy of the Trade Test Certificate (Refrigeration </w:t>
            </w:r>
            <w:r w:rsidR="008C2F5C" w:rsidRPr="00F4737A">
              <w:rPr>
                <w:rFonts w:asciiTheme="minorHAnsi" w:eastAsia="Calibri Light" w:hAnsiTheme="minorHAnsi" w:cstheme="minorHAnsi"/>
                <w:sz w:val="22"/>
                <w:szCs w:val="22"/>
              </w:rPr>
              <w:t>OR</w:t>
            </w:r>
            <w:r w:rsidRPr="00F4737A">
              <w:rPr>
                <w:rFonts w:asciiTheme="minorHAnsi" w:eastAsia="Calibri Light" w:hAnsiTheme="minorHAnsi" w:cstheme="minorHAnsi"/>
                <w:sz w:val="22"/>
                <w:szCs w:val="22"/>
              </w:rPr>
              <w:t xml:space="preserve"> Air Conditioning) </w:t>
            </w:r>
            <w:r w:rsidRPr="0076573C">
              <w:rPr>
                <w:rFonts w:asciiTheme="minorHAnsi" w:eastAsia="Calibri Light" w:hAnsiTheme="minorHAnsi" w:cstheme="minorHAnsi"/>
                <w:sz w:val="22"/>
                <w:szCs w:val="22"/>
                <w:lang w:val="en"/>
              </w:rPr>
              <w:t>with a minimum of five (5) years’ post-registration</w:t>
            </w:r>
            <w:r w:rsidRPr="00F4737A">
              <w:rPr>
                <w:rFonts w:asciiTheme="minorHAnsi" w:eastAsia="Calibri Light" w:hAnsiTheme="minorHAnsi" w:cstheme="minorHAnsi"/>
                <w:sz w:val="22"/>
                <w:szCs w:val="22"/>
              </w:rPr>
              <w:br/>
              <w:t>b) Curriculum Vitae (CV) clearly indicating a minimum of five (5) years’ post-registration experience in HVAC and mechanical maintenance</w:t>
            </w:r>
          </w:p>
          <w:p w14:paraId="09AAD31E" w14:textId="77777777" w:rsidR="00236DE4" w:rsidRPr="00F4737A" w:rsidRDefault="00236DE4" w:rsidP="00236DE4">
            <w:pPr>
              <w:rPr>
                <w:rFonts w:asciiTheme="minorHAnsi" w:hAnsiTheme="minorHAnsi" w:cstheme="minorHAnsi"/>
                <w:b/>
                <w:bCs/>
              </w:rPr>
            </w:pPr>
            <w:r w:rsidRPr="00F4737A">
              <w:rPr>
                <w:rFonts w:asciiTheme="minorHAnsi" w:hAnsiTheme="minorHAnsi" w:cstheme="minorHAnsi"/>
                <w:b/>
                <w:bCs/>
              </w:rPr>
              <w:t xml:space="preserve">NOTE (1): </w:t>
            </w:r>
          </w:p>
          <w:p w14:paraId="7971C969" w14:textId="77777777" w:rsidR="00236DE4" w:rsidRPr="00F4737A" w:rsidRDefault="00236DE4" w:rsidP="00236DE4">
            <w:pPr>
              <w:rPr>
                <w:rFonts w:asciiTheme="minorHAnsi" w:eastAsia="Calibri Light" w:hAnsiTheme="minorHAnsi" w:cstheme="minorHAnsi"/>
                <w:lang w:val="en"/>
              </w:rPr>
            </w:pPr>
            <w:r w:rsidRPr="00F4737A">
              <w:rPr>
                <w:rFonts w:asciiTheme="minorHAnsi" w:eastAsia="Calibri Light" w:hAnsiTheme="minorHAnsi" w:cstheme="minorHAnsi"/>
                <w:lang w:val="en"/>
              </w:rPr>
              <w:t>SITA reserves the right to verify the information provided</w:t>
            </w:r>
          </w:p>
          <w:p w14:paraId="1D48C518" w14:textId="77777777" w:rsidR="00236DE4" w:rsidRPr="00F4737A" w:rsidRDefault="00236DE4" w:rsidP="00236DE4">
            <w:pPr>
              <w:rPr>
                <w:rFonts w:asciiTheme="minorHAnsi" w:hAnsiTheme="minorHAnsi" w:cstheme="minorHAnsi"/>
                <w:highlight w:val="yellow"/>
                <w:lang w:val="en-GB"/>
              </w:rPr>
            </w:pPr>
          </w:p>
          <w:p w14:paraId="0BBDFE9E" w14:textId="77777777" w:rsidR="00236DE4" w:rsidRPr="0076573C" w:rsidRDefault="00236DE4" w:rsidP="00236DE4">
            <w:pPr>
              <w:rPr>
                <w:rFonts w:asciiTheme="minorHAnsi" w:hAnsiTheme="minorHAnsi" w:cstheme="minorHAnsi"/>
                <w:b/>
                <w:bCs/>
              </w:rPr>
            </w:pPr>
            <w:r w:rsidRPr="0076573C">
              <w:rPr>
                <w:rFonts w:asciiTheme="minorHAnsi" w:hAnsiTheme="minorHAnsi" w:cstheme="minorHAnsi"/>
                <w:b/>
                <w:bCs/>
              </w:rPr>
              <w:t xml:space="preserve">NOTE (2): </w:t>
            </w:r>
          </w:p>
          <w:p w14:paraId="52CDF61C" w14:textId="12DD9F29" w:rsidR="00236DE4" w:rsidRPr="00F4737A" w:rsidRDefault="00236DE4" w:rsidP="00236DE4">
            <w:pPr>
              <w:pStyle w:val="Specification"/>
              <w:jc w:val="both"/>
              <w:rPr>
                <w:rFonts w:asciiTheme="minorHAnsi" w:eastAsia="Calibri Light" w:hAnsiTheme="minorHAnsi" w:cstheme="minorHAnsi"/>
                <w:sz w:val="22"/>
                <w:szCs w:val="22"/>
                <w:lang w:val="en"/>
              </w:rPr>
            </w:pPr>
            <w:r w:rsidRPr="0076573C">
              <w:rPr>
                <w:rFonts w:asciiTheme="minorHAnsi" w:eastAsia="Calibri Light" w:hAnsiTheme="minorHAnsi" w:cstheme="minorHAnsi"/>
                <w:sz w:val="22"/>
                <w:szCs w:val="22"/>
                <w:lang w:val="en"/>
              </w:rPr>
              <w:lastRenderedPageBreak/>
              <w:t>SITA reserves the right to confirm consent of submission from the technician person</w:t>
            </w:r>
          </w:p>
        </w:tc>
        <w:tc>
          <w:tcPr>
            <w:tcW w:w="2807" w:type="dxa"/>
          </w:tcPr>
          <w:p w14:paraId="42675F12" w14:textId="5B2F9E5E" w:rsidR="00236DE4" w:rsidRPr="007A6C4A" w:rsidRDefault="00236DE4" w:rsidP="00236DE4">
            <w:pPr>
              <w:jc w:val="left"/>
              <w:rPr>
                <w:rFonts w:cs="Calibri Light"/>
                <w:color w:val="FF0000"/>
              </w:rPr>
            </w:pPr>
            <w:r w:rsidRPr="007A6C4A">
              <w:rPr>
                <w:rFonts w:cs="Calibri Light"/>
                <w:color w:val="FF0000"/>
              </w:rPr>
              <w:lastRenderedPageBreak/>
              <w:t xml:space="preserve">&lt;provide unique reference to locate substantiating evidence in the bid response – </w:t>
            </w:r>
            <w:r w:rsidRPr="007A6C4A">
              <w:rPr>
                <w:rFonts w:cs="Calibri Light"/>
                <w:b/>
                <w:bCs/>
                <w:color w:val="FF0000"/>
              </w:rPr>
              <w:t>see Annex A, section 5.5</w:t>
            </w:r>
            <w:r w:rsidRPr="007A6C4A">
              <w:rPr>
                <w:rFonts w:cs="Calibri Light"/>
                <w:color w:val="FF0000"/>
              </w:rPr>
              <w:t>&gt;</w:t>
            </w:r>
          </w:p>
        </w:tc>
      </w:tr>
      <w:tr w:rsidR="002A1DBF" w:rsidRPr="007A6C4A" w14:paraId="17BEDD28" w14:textId="77777777" w:rsidTr="00F4737A">
        <w:tc>
          <w:tcPr>
            <w:tcW w:w="9633" w:type="dxa"/>
            <w:gridSpan w:val="3"/>
          </w:tcPr>
          <w:p w14:paraId="7F3E653D" w14:textId="2307A8B8" w:rsidR="002A1DBF" w:rsidRPr="00F4737A" w:rsidRDefault="00832362" w:rsidP="00F4737A">
            <w:pPr>
              <w:jc w:val="left"/>
              <w:rPr>
                <w:rFonts w:cstheme="minorHAnsi"/>
                <w:b/>
                <w:bCs/>
                <w:color w:val="FF0000"/>
              </w:rPr>
            </w:pPr>
            <w:r w:rsidRPr="00F4737A">
              <w:rPr>
                <w:rFonts w:asciiTheme="minorHAnsi" w:hAnsiTheme="minorHAnsi" w:cstheme="minorHAnsi"/>
                <w:b/>
                <w:bCs/>
                <w:color w:val="0D0D0D" w:themeColor="text1" w:themeTint="F2"/>
              </w:rPr>
              <w:t>6.</w:t>
            </w:r>
            <w:r w:rsidR="002A1DBF" w:rsidRPr="00F4737A">
              <w:rPr>
                <w:rFonts w:asciiTheme="minorHAnsi" w:hAnsiTheme="minorHAnsi" w:cstheme="minorHAnsi"/>
                <w:b/>
                <w:bCs/>
                <w:color w:val="0D0D0D" w:themeColor="text1" w:themeTint="F2"/>
              </w:rPr>
              <w:t xml:space="preserve">Mechanical Trade test </w:t>
            </w:r>
          </w:p>
        </w:tc>
      </w:tr>
      <w:tr w:rsidR="002A1DBF" w:rsidRPr="007A6C4A" w14:paraId="11BCB934" w14:textId="77777777" w:rsidTr="00F4737A">
        <w:tc>
          <w:tcPr>
            <w:tcW w:w="3564" w:type="dxa"/>
          </w:tcPr>
          <w:p w14:paraId="10371516" w14:textId="33D6607B" w:rsidR="002A1DBF" w:rsidRPr="00F4737A" w:rsidRDefault="002A1DBF" w:rsidP="00236DE4">
            <w:pPr>
              <w:pStyle w:val="Specification"/>
              <w:rPr>
                <w:rStyle w:val="Strong"/>
                <w:rFonts w:asciiTheme="minorHAnsi" w:hAnsiTheme="minorHAnsi" w:cstheme="minorHAnsi"/>
                <w:b w:val="0"/>
                <w:bCs w:val="0"/>
                <w:sz w:val="22"/>
                <w:szCs w:val="22"/>
              </w:rPr>
            </w:pPr>
            <w:r w:rsidRPr="00F4737A">
              <w:rPr>
                <w:rStyle w:val="Strong"/>
                <w:rFonts w:asciiTheme="minorHAnsi" w:hAnsiTheme="minorHAnsi" w:cstheme="minorHAnsi"/>
                <w:b w:val="0"/>
                <w:bCs w:val="0"/>
                <w:sz w:val="22"/>
                <w:szCs w:val="22"/>
              </w:rPr>
              <w:t xml:space="preserve">The bidder must provide a trade test of a qualified fitter and turner </w:t>
            </w:r>
            <w:r w:rsidR="008C2F5C" w:rsidRPr="00F4737A">
              <w:rPr>
                <w:rStyle w:val="Strong"/>
                <w:rFonts w:asciiTheme="minorHAnsi" w:hAnsiTheme="minorHAnsi" w:cstheme="minorHAnsi"/>
                <w:b w:val="0"/>
                <w:bCs w:val="0"/>
                <w:sz w:val="22"/>
                <w:szCs w:val="22"/>
              </w:rPr>
              <w:t>t</w:t>
            </w:r>
            <w:r w:rsidR="008C2F5C" w:rsidRPr="00F4737A">
              <w:rPr>
                <w:rStyle w:val="Strong"/>
                <w:rFonts w:asciiTheme="minorHAnsi" w:hAnsiTheme="minorHAnsi" w:cstheme="minorHAnsi"/>
                <w:sz w:val="22"/>
                <w:szCs w:val="22"/>
              </w:rPr>
              <w:t>echnician</w:t>
            </w:r>
            <w:r w:rsidR="008C2F5C" w:rsidRPr="00F4737A">
              <w:rPr>
                <w:rStyle w:val="Strong"/>
                <w:rFonts w:asciiTheme="minorHAnsi" w:hAnsiTheme="minorHAnsi" w:cstheme="minorHAnsi"/>
                <w:b w:val="0"/>
                <w:bCs w:val="0"/>
                <w:sz w:val="22"/>
                <w:szCs w:val="22"/>
              </w:rPr>
              <w:t xml:space="preserve"> </w:t>
            </w:r>
            <w:r w:rsidRPr="00F4737A">
              <w:rPr>
                <w:rStyle w:val="Strong"/>
                <w:rFonts w:asciiTheme="minorHAnsi" w:hAnsiTheme="minorHAnsi" w:cstheme="minorHAnsi"/>
                <w:b w:val="0"/>
                <w:bCs w:val="0"/>
                <w:sz w:val="22"/>
                <w:szCs w:val="22"/>
              </w:rPr>
              <w:t>with five (5) years or longer post certificates</w:t>
            </w:r>
          </w:p>
        </w:tc>
        <w:tc>
          <w:tcPr>
            <w:tcW w:w="3262" w:type="dxa"/>
          </w:tcPr>
          <w:p w14:paraId="48EC16AD" w14:textId="09F8D194" w:rsidR="002A1DBF" w:rsidRDefault="002A1DBF" w:rsidP="002A1DBF">
            <w:pPr>
              <w:pStyle w:val="Specification"/>
              <w:jc w:val="both"/>
              <w:rPr>
                <w:rFonts w:asciiTheme="minorHAnsi" w:eastAsia="Calibri Light" w:hAnsiTheme="minorHAnsi" w:cstheme="minorHAnsi"/>
                <w:sz w:val="22"/>
                <w:szCs w:val="22"/>
                <w:lang w:val="en"/>
              </w:rPr>
            </w:pPr>
            <w:r w:rsidRPr="00F4737A">
              <w:rPr>
                <w:rFonts w:asciiTheme="minorHAnsi" w:eastAsia="Calibri Light" w:hAnsiTheme="minorHAnsi" w:cstheme="minorHAnsi"/>
                <w:sz w:val="22"/>
                <w:szCs w:val="22"/>
                <w:lang w:val="en"/>
              </w:rPr>
              <w:t xml:space="preserve">Attach to ANNEX A copy of Trade test </w:t>
            </w:r>
            <w:r w:rsidRPr="00F4737A">
              <w:rPr>
                <w:rStyle w:val="Strong"/>
                <w:rFonts w:asciiTheme="minorHAnsi" w:hAnsiTheme="minorHAnsi" w:cstheme="minorHAnsi"/>
                <w:b w:val="0"/>
                <w:bCs w:val="0"/>
                <w:sz w:val="22"/>
                <w:szCs w:val="22"/>
              </w:rPr>
              <w:t>Certificate</w:t>
            </w:r>
            <w:r w:rsidRPr="00F4737A">
              <w:rPr>
                <w:rFonts w:asciiTheme="minorHAnsi" w:eastAsia="Calibri Light" w:hAnsiTheme="minorHAnsi" w:cstheme="minorHAnsi"/>
                <w:sz w:val="22"/>
                <w:szCs w:val="22"/>
                <w:lang w:val="en"/>
              </w:rPr>
              <w:t xml:space="preserve"> and a CV indicating that the Technician is qualified with </w:t>
            </w:r>
            <w:r w:rsidR="004B7A16" w:rsidRPr="00F4737A">
              <w:rPr>
                <w:rFonts w:asciiTheme="minorHAnsi" w:eastAsia="Calibri Light" w:hAnsiTheme="minorHAnsi" w:cstheme="minorHAnsi"/>
                <w:sz w:val="22"/>
                <w:szCs w:val="22"/>
                <w:lang w:val="en"/>
              </w:rPr>
              <w:t>Five</w:t>
            </w:r>
            <w:r w:rsidRPr="00F4737A">
              <w:rPr>
                <w:rFonts w:asciiTheme="minorHAnsi" w:eastAsia="Calibri Light" w:hAnsiTheme="minorHAnsi" w:cstheme="minorHAnsi"/>
                <w:sz w:val="22"/>
                <w:szCs w:val="22"/>
                <w:lang w:val="en"/>
              </w:rPr>
              <w:t xml:space="preserve"> (5) years of experience or a longer post certification.</w:t>
            </w:r>
          </w:p>
          <w:p w14:paraId="54E95BF2" w14:textId="77777777" w:rsidR="003E39F7" w:rsidRDefault="003E39F7" w:rsidP="003E39F7">
            <w:pPr>
              <w:rPr>
                <w:rFonts w:eastAsia="Calibri Light" w:cs="Calibri Light"/>
                <w:color w:val="000000" w:themeColor="text1"/>
                <w:lang w:val="en"/>
              </w:rPr>
            </w:pPr>
            <w:r w:rsidRPr="009905E3">
              <w:rPr>
                <w:rFonts w:eastAsia="Calibri Light" w:cs="Calibri Light"/>
                <w:b/>
                <w:bCs/>
                <w:color w:val="000000" w:themeColor="text1"/>
                <w:lang w:val="en"/>
              </w:rPr>
              <w:t>NOTE (1):</w:t>
            </w:r>
            <w:r w:rsidRPr="009905E3">
              <w:rPr>
                <w:rFonts w:eastAsia="Calibri Light" w:cs="Calibri Light"/>
                <w:color w:val="000000" w:themeColor="text1"/>
                <w:lang w:val="en"/>
              </w:rPr>
              <w:t xml:space="preserve"> </w:t>
            </w:r>
          </w:p>
          <w:p w14:paraId="21816DFF" w14:textId="77777777" w:rsidR="003E39F7" w:rsidRDefault="003E39F7" w:rsidP="003E39F7">
            <w:pPr>
              <w:rPr>
                <w:rFonts w:eastAsia="Calibri Light" w:cs="Calibri Light"/>
                <w:color w:val="000000" w:themeColor="text1"/>
                <w:lang w:val="en"/>
              </w:rPr>
            </w:pPr>
          </w:p>
          <w:p w14:paraId="48EBF508" w14:textId="3D19CAAF" w:rsidR="003E39F7" w:rsidRPr="009905E3" w:rsidRDefault="003E39F7" w:rsidP="00F4737A">
            <w:pPr>
              <w:rPr>
                <w:rFonts w:eastAsia="Calibri Light" w:cs="Calibri Light"/>
                <w:color w:val="000000" w:themeColor="text1"/>
                <w:lang w:val="en"/>
              </w:rPr>
            </w:pPr>
            <w:r w:rsidRPr="009905E3">
              <w:rPr>
                <w:rFonts w:eastAsia="Calibri Light" w:cs="Calibri Light"/>
                <w:color w:val="000000" w:themeColor="text1"/>
                <w:lang w:val="en"/>
              </w:rPr>
              <w:t>SITA reserves the right to verify the information provided</w:t>
            </w:r>
          </w:p>
          <w:p w14:paraId="2F1702B1" w14:textId="77777777" w:rsidR="003E39F7" w:rsidRPr="00F4737A" w:rsidRDefault="003E39F7" w:rsidP="002A1DBF">
            <w:pPr>
              <w:pStyle w:val="Specification"/>
              <w:jc w:val="both"/>
              <w:rPr>
                <w:rFonts w:asciiTheme="minorHAnsi" w:eastAsia="Calibri Light" w:hAnsiTheme="minorHAnsi" w:cstheme="minorHAnsi"/>
                <w:sz w:val="22"/>
                <w:szCs w:val="22"/>
                <w:lang w:val="en"/>
              </w:rPr>
            </w:pPr>
          </w:p>
          <w:p w14:paraId="2C30A065" w14:textId="77777777" w:rsidR="002A1DBF" w:rsidRPr="00F4737A" w:rsidRDefault="002A1DBF" w:rsidP="00236DE4">
            <w:pPr>
              <w:pStyle w:val="Specification"/>
              <w:jc w:val="both"/>
              <w:rPr>
                <w:rFonts w:asciiTheme="minorHAnsi" w:eastAsia="Calibri Light" w:hAnsiTheme="minorHAnsi" w:cstheme="minorHAnsi"/>
                <w:sz w:val="22"/>
                <w:szCs w:val="22"/>
                <w:lang w:val="en"/>
              </w:rPr>
            </w:pPr>
          </w:p>
        </w:tc>
        <w:tc>
          <w:tcPr>
            <w:tcW w:w="2807" w:type="dxa"/>
          </w:tcPr>
          <w:p w14:paraId="60860D65" w14:textId="1A4699A0" w:rsidR="002A1DBF" w:rsidRPr="007A6C4A" w:rsidRDefault="003E39F7" w:rsidP="00236DE4">
            <w:pPr>
              <w:jc w:val="left"/>
              <w:rPr>
                <w:rFonts w:cs="Calibri Light"/>
                <w:color w:val="FF0000"/>
              </w:rPr>
            </w:pPr>
            <w:r w:rsidRPr="007A6C4A">
              <w:rPr>
                <w:rFonts w:cs="Calibri Light"/>
                <w:color w:val="FF0000"/>
              </w:rPr>
              <w:t xml:space="preserve">&lt;provide unique reference to locate substantiating evidence in the bid response – </w:t>
            </w:r>
            <w:r w:rsidRPr="007A6C4A">
              <w:rPr>
                <w:rFonts w:cs="Calibri Light"/>
                <w:b/>
                <w:bCs/>
                <w:color w:val="FF0000"/>
              </w:rPr>
              <w:t>see Annex A, section 5.6</w:t>
            </w:r>
          </w:p>
        </w:tc>
      </w:tr>
      <w:tr w:rsidR="008E747D" w:rsidRPr="007A6C4A" w14:paraId="0AA345CB" w14:textId="77777777" w:rsidTr="00F4737A">
        <w:tc>
          <w:tcPr>
            <w:tcW w:w="9633" w:type="dxa"/>
            <w:gridSpan w:val="3"/>
          </w:tcPr>
          <w:p w14:paraId="420666D1" w14:textId="39E9C99B" w:rsidR="008E747D" w:rsidRPr="007A6C4A" w:rsidRDefault="008E747D" w:rsidP="008E747D">
            <w:pPr>
              <w:jc w:val="left"/>
              <w:rPr>
                <w:rFonts w:cs="Calibri Light"/>
                <w:highlight w:val="yellow"/>
                <w:lang w:val="en-GB"/>
              </w:rPr>
            </w:pPr>
            <w:r>
              <w:rPr>
                <w:rFonts w:cs="Calibri Light"/>
                <w:b/>
                <w:bCs/>
                <w:lang w:val="en-GB"/>
              </w:rPr>
              <w:t>7</w:t>
            </w:r>
            <w:r w:rsidRPr="007A6C4A">
              <w:rPr>
                <w:rFonts w:cs="Calibri Light"/>
                <w:b/>
                <w:bCs/>
                <w:lang w:val="en-GB"/>
              </w:rPr>
              <w:t>. Special Conditions of Contract</w:t>
            </w:r>
          </w:p>
        </w:tc>
      </w:tr>
      <w:tr w:rsidR="008E747D" w:rsidRPr="007A6C4A" w14:paraId="5E375A74" w14:textId="77777777" w:rsidTr="00F4737A">
        <w:tc>
          <w:tcPr>
            <w:tcW w:w="3564" w:type="dxa"/>
          </w:tcPr>
          <w:p w14:paraId="34B94115" w14:textId="77777777" w:rsidR="008E747D" w:rsidRPr="007A6C4A" w:rsidRDefault="008E747D" w:rsidP="008E747D">
            <w:pPr>
              <w:spacing w:line="276" w:lineRule="auto"/>
              <w:jc w:val="left"/>
              <w:rPr>
                <w:rFonts w:cs="Calibri Light"/>
                <w:highlight w:val="yellow"/>
                <w:lang w:val="en-GB"/>
              </w:rPr>
            </w:pPr>
            <w:r w:rsidRPr="007A6C4A">
              <w:rPr>
                <w:rFonts w:eastAsia="Calibri Light" w:cs="Calibri Light"/>
                <w:lang w:val="en"/>
              </w:rPr>
              <w:t xml:space="preserve">Bidder </w:t>
            </w:r>
            <w:r w:rsidRPr="007A6C4A">
              <w:rPr>
                <w:rFonts w:eastAsia="Calibri Light" w:cs="Calibri Light"/>
                <w:b/>
                <w:bCs/>
                <w:lang w:val="en"/>
              </w:rPr>
              <w:t>must</w:t>
            </w:r>
            <w:r w:rsidRPr="007A6C4A">
              <w:rPr>
                <w:rFonts w:eastAsia="Calibri Light" w:cs="Calibri Light"/>
                <w:lang w:val="en"/>
              </w:rPr>
              <w:t xml:space="preserve"> accept </w:t>
            </w:r>
            <w:r w:rsidRPr="007A6C4A">
              <w:rPr>
                <w:rFonts w:eastAsia="Calibri Light" w:cs="Calibri Light"/>
                <w:b/>
                <w:bCs/>
                <w:lang w:val="en"/>
              </w:rPr>
              <w:t xml:space="preserve">ALL </w:t>
            </w:r>
            <w:r w:rsidRPr="007A6C4A">
              <w:rPr>
                <w:rFonts w:eastAsia="Calibri Light" w:cs="Calibri Light"/>
                <w:lang w:val="en"/>
              </w:rPr>
              <w:t>the Special Conditions of contract.</w:t>
            </w:r>
          </w:p>
        </w:tc>
        <w:tc>
          <w:tcPr>
            <w:tcW w:w="3262" w:type="dxa"/>
          </w:tcPr>
          <w:p w14:paraId="42028F48" w14:textId="465550FC" w:rsidR="008E747D" w:rsidRDefault="008E747D" w:rsidP="008E747D">
            <w:pPr>
              <w:pStyle w:val="Specification"/>
              <w:rPr>
                <w:rFonts w:ascii="Calibri Light" w:eastAsia="Calibri Light" w:hAnsi="Calibri Light" w:cs="Calibri Light"/>
                <w:sz w:val="22"/>
                <w:szCs w:val="22"/>
                <w:lang w:val="en"/>
              </w:rPr>
            </w:pPr>
            <w:r w:rsidRPr="007A6C4A">
              <w:rPr>
                <w:rFonts w:ascii="Calibri Light" w:eastAsia="Calibri Light" w:hAnsi="Calibri Light" w:cs="Calibri Light"/>
                <w:sz w:val="22"/>
                <w:szCs w:val="22"/>
                <w:lang w:val="en"/>
              </w:rPr>
              <w:t xml:space="preserve">The Bidder </w:t>
            </w:r>
            <w:r w:rsidRPr="007A6C4A">
              <w:rPr>
                <w:rFonts w:ascii="Calibri Light" w:eastAsia="Calibri Light" w:hAnsi="Calibri Light" w:cs="Calibri Light"/>
                <w:b/>
                <w:bCs/>
                <w:sz w:val="22"/>
                <w:szCs w:val="22"/>
                <w:lang w:val="en"/>
              </w:rPr>
              <w:t xml:space="preserve">must </w:t>
            </w:r>
            <w:r w:rsidRPr="007A6C4A">
              <w:rPr>
                <w:rFonts w:ascii="Calibri Light" w:eastAsia="Calibri Light" w:hAnsi="Calibri Light" w:cs="Calibri Light"/>
                <w:sz w:val="22"/>
                <w:szCs w:val="22"/>
                <w:lang w:val="en"/>
              </w:rPr>
              <w:t xml:space="preserve">accept </w:t>
            </w:r>
            <w:r w:rsidRPr="007A6C4A">
              <w:rPr>
                <w:rFonts w:ascii="Calibri Light" w:eastAsia="Calibri Light" w:hAnsi="Calibri Light" w:cs="Calibri Light"/>
                <w:b/>
                <w:bCs/>
                <w:sz w:val="22"/>
                <w:szCs w:val="22"/>
                <w:lang w:val="en"/>
              </w:rPr>
              <w:t xml:space="preserve">ALL </w:t>
            </w:r>
            <w:r w:rsidRPr="007A6C4A">
              <w:rPr>
                <w:rFonts w:ascii="Calibri Light" w:eastAsia="Calibri Light" w:hAnsi="Calibri Light" w:cs="Calibri Light"/>
                <w:sz w:val="22"/>
                <w:szCs w:val="22"/>
                <w:lang w:val="en"/>
              </w:rPr>
              <w:t>the Special Conditions of Contract by completing and signing the declaration of Acceptance in the Declaration of Compliance and acceptance under the Special Conditions (</w:t>
            </w:r>
            <w:r w:rsidRPr="007A6C4A">
              <w:rPr>
                <w:rFonts w:ascii="Calibri Light" w:eastAsia="Calibri Light" w:hAnsi="Calibri Light" w:cs="Calibri Light"/>
                <w:b/>
                <w:bCs/>
                <w:sz w:val="22"/>
                <w:szCs w:val="22"/>
                <w:lang w:val="en"/>
              </w:rPr>
              <w:t>Section 4.</w:t>
            </w:r>
            <w:r w:rsidR="003E39F7">
              <w:rPr>
                <w:rFonts w:ascii="Calibri Light" w:eastAsia="Calibri Light" w:hAnsi="Calibri Light" w:cs="Calibri Light"/>
                <w:b/>
                <w:bCs/>
                <w:sz w:val="22"/>
                <w:szCs w:val="22"/>
                <w:lang w:val="en"/>
              </w:rPr>
              <w:t>3</w:t>
            </w:r>
            <w:r w:rsidRPr="007A6C4A">
              <w:rPr>
                <w:rFonts w:ascii="Calibri Light" w:eastAsia="Calibri Light" w:hAnsi="Calibri Light" w:cs="Calibri Light"/>
                <w:b/>
                <w:bCs/>
                <w:sz w:val="22"/>
                <w:szCs w:val="22"/>
                <w:lang w:val="en"/>
              </w:rPr>
              <w:t>.2</w:t>
            </w:r>
            <w:r w:rsidRPr="007A6C4A">
              <w:rPr>
                <w:rFonts w:ascii="Calibri Light" w:eastAsia="Calibri Light" w:hAnsi="Calibri Light" w:cs="Calibri Light"/>
                <w:sz w:val="22"/>
                <w:szCs w:val="22"/>
                <w:lang w:val="en"/>
              </w:rPr>
              <w:t>).</w:t>
            </w:r>
          </w:p>
          <w:p w14:paraId="773F9006" w14:textId="77777777" w:rsidR="008E747D" w:rsidRPr="007A6C4A" w:rsidRDefault="008E747D" w:rsidP="008E747D">
            <w:pPr>
              <w:pStyle w:val="Specification"/>
              <w:rPr>
                <w:rFonts w:ascii="Calibri Light" w:eastAsia="Calibri Light" w:hAnsi="Calibri Light" w:cs="Calibri Light"/>
                <w:b/>
                <w:bCs/>
                <w:sz w:val="22"/>
                <w:szCs w:val="22"/>
                <w:lang w:val="en"/>
              </w:rPr>
            </w:pPr>
            <w:r w:rsidRPr="007A6C4A">
              <w:rPr>
                <w:rFonts w:ascii="Calibri Light" w:eastAsia="Calibri Light" w:hAnsi="Calibri Light" w:cs="Calibri Light"/>
                <w:b/>
                <w:bCs/>
                <w:sz w:val="22"/>
                <w:szCs w:val="22"/>
                <w:lang w:val="en"/>
              </w:rPr>
              <w:t xml:space="preserve">Note (1): </w:t>
            </w:r>
          </w:p>
          <w:p w14:paraId="5C853256" w14:textId="77777777" w:rsidR="008E747D" w:rsidRPr="007A6C4A" w:rsidRDefault="008E747D" w:rsidP="008E747D">
            <w:pPr>
              <w:pStyle w:val="Specification"/>
              <w:rPr>
                <w:rFonts w:ascii="Calibri Light" w:eastAsia="Calibri Light" w:hAnsi="Calibri Light" w:cs="Calibri Light"/>
                <w:sz w:val="22"/>
                <w:szCs w:val="22"/>
                <w:lang w:val="en"/>
              </w:rPr>
            </w:pPr>
            <w:r w:rsidRPr="007A6C4A">
              <w:rPr>
                <w:rFonts w:ascii="Calibri Light" w:eastAsia="Calibri Light" w:hAnsi="Calibri Light" w:cs="Calibri Light"/>
                <w:sz w:val="22"/>
                <w:szCs w:val="22"/>
                <w:lang w:val="en"/>
              </w:rPr>
              <w:t xml:space="preserve">Failure to accept </w:t>
            </w:r>
            <w:r w:rsidRPr="007A6C4A">
              <w:rPr>
                <w:rFonts w:ascii="Calibri Light" w:eastAsia="Calibri Light" w:hAnsi="Calibri Light" w:cs="Calibri Light"/>
                <w:b/>
                <w:bCs/>
                <w:sz w:val="22"/>
                <w:szCs w:val="22"/>
                <w:lang w:val="en"/>
              </w:rPr>
              <w:t>ALL</w:t>
            </w:r>
            <w:r w:rsidRPr="007A6C4A">
              <w:rPr>
                <w:rFonts w:ascii="Calibri Light" w:eastAsia="Calibri Light" w:hAnsi="Calibri Light" w:cs="Calibri Light"/>
                <w:sz w:val="22"/>
                <w:szCs w:val="22"/>
                <w:lang w:val="en"/>
              </w:rPr>
              <w:t xml:space="preserve"> the Special Conditions of Contract will result in disqualification.</w:t>
            </w:r>
          </w:p>
          <w:p w14:paraId="7CE8E654" w14:textId="77777777" w:rsidR="008E747D" w:rsidRPr="007A6C4A" w:rsidRDefault="008E747D" w:rsidP="008E747D">
            <w:pPr>
              <w:jc w:val="left"/>
              <w:rPr>
                <w:rFonts w:cs="Calibri Light"/>
                <w:highlight w:val="yellow"/>
                <w:lang w:val="en-GB"/>
              </w:rPr>
            </w:pPr>
          </w:p>
        </w:tc>
        <w:tc>
          <w:tcPr>
            <w:tcW w:w="2807" w:type="dxa"/>
          </w:tcPr>
          <w:p w14:paraId="0DD92399" w14:textId="631AF4AE" w:rsidR="008E747D" w:rsidRPr="007A6C4A" w:rsidRDefault="003E39F7" w:rsidP="008E747D">
            <w:pPr>
              <w:jc w:val="left"/>
              <w:rPr>
                <w:rFonts w:cs="Calibri Light"/>
                <w:highlight w:val="yellow"/>
                <w:lang w:val="en-GB"/>
              </w:rPr>
            </w:pPr>
            <w:r w:rsidRPr="007A6C4A">
              <w:rPr>
                <w:rFonts w:cs="Calibri Light"/>
                <w:color w:val="FF0000"/>
              </w:rPr>
              <w:t xml:space="preserve">&lt;provide unique reference to locate substantiating evidence in the bid response – </w:t>
            </w:r>
            <w:r w:rsidRPr="007A6C4A">
              <w:rPr>
                <w:rFonts w:cs="Calibri Light"/>
                <w:b/>
                <w:bCs/>
                <w:color w:val="FF0000"/>
              </w:rPr>
              <w:t>see Annex A, section 5.</w:t>
            </w:r>
            <w:r>
              <w:rPr>
                <w:rFonts w:cs="Calibri Light"/>
                <w:b/>
                <w:bCs/>
                <w:color w:val="FF0000"/>
              </w:rPr>
              <w:t>7</w:t>
            </w:r>
          </w:p>
        </w:tc>
      </w:tr>
    </w:tbl>
    <w:p w14:paraId="7D7A8446" w14:textId="77777777" w:rsidR="004F0533" w:rsidRDefault="004F0533" w:rsidP="004F0533">
      <w:pPr>
        <w:rPr>
          <w:lang w:val="en-GB"/>
        </w:rPr>
      </w:pPr>
    </w:p>
    <w:p w14:paraId="62C9C9C6" w14:textId="77777777" w:rsidR="00942B4A" w:rsidRDefault="00B402FF" w:rsidP="00AD0307">
      <w:pPr>
        <w:pStyle w:val="Heading2"/>
      </w:pPr>
      <w:bookmarkStart w:id="44" w:name="_Toc240451760"/>
      <w:r>
        <w:t xml:space="preserve">Special Conditions of Contract Verification (Stage </w:t>
      </w:r>
      <w:r w:rsidR="008B0F32">
        <w:t>3</w:t>
      </w:r>
      <w:r>
        <w:t>)</w:t>
      </w:r>
      <w:bookmarkEnd w:id="44"/>
    </w:p>
    <w:p w14:paraId="34B49575" w14:textId="77777777" w:rsidR="0069373F" w:rsidRPr="00B402FF" w:rsidRDefault="0069373F" w:rsidP="0069373F">
      <w:pPr>
        <w:pStyle w:val="ListParagraph"/>
        <w:numPr>
          <w:ilvl w:val="0"/>
          <w:numId w:val="15"/>
        </w:numPr>
        <w:rPr>
          <w:lang w:val="en-GB"/>
        </w:rPr>
      </w:pPr>
      <w:r w:rsidRPr="00B402FF">
        <w:rPr>
          <w:lang w:val="en-GB"/>
        </w:rPr>
        <w:t xml:space="preserve">The successful </w:t>
      </w:r>
      <w:r>
        <w:rPr>
          <w:lang w:val="en-GB"/>
        </w:rPr>
        <w:t>Bidder</w:t>
      </w:r>
      <w:r w:rsidRPr="00B402FF">
        <w:rPr>
          <w:lang w:val="en-GB"/>
        </w:rPr>
        <w:t xml:space="preserve"> will be bound by Government Procurement: General Conditions of Contract (GCC) as well as this Special Conditions of Contract (SCC), which will form part of the signed contract with the successful </w:t>
      </w:r>
      <w:r>
        <w:rPr>
          <w:lang w:val="en-GB"/>
        </w:rPr>
        <w:t>Bidder</w:t>
      </w:r>
      <w:r w:rsidRPr="00B402FF">
        <w:rPr>
          <w:lang w:val="en-GB"/>
        </w:rPr>
        <w:t>. However, SITA reserves the right to include or waive the condition in the signed contract.</w:t>
      </w:r>
    </w:p>
    <w:p w14:paraId="0ED6770F" w14:textId="77777777" w:rsidR="0069373F" w:rsidRDefault="0069373F" w:rsidP="0069373F">
      <w:pPr>
        <w:pStyle w:val="ListParagraph"/>
        <w:numPr>
          <w:ilvl w:val="0"/>
          <w:numId w:val="15"/>
        </w:numPr>
        <w:rPr>
          <w:lang w:val="en-GB"/>
        </w:rPr>
      </w:pPr>
      <w:r w:rsidRPr="00B402FF">
        <w:rPr>
          <w:lang w:val="en-GB"/>
        </w:rPr>
        <w:t>SITA reserves the right to</w:t>
      </w:r>
      <w:r>
        <w:rPr>
          <w:lang w:val="en-GB"/>
        </w:rPr>
        <w:t>:</w:t>
      </w:r>
    </w:p>
    <w:p w14:paraId="54A22DD9" w14:textId="77777777" w:rsidR="0069373F" w:rsidRPr="006C6E56" w:rsidRDefault="0069373F" w:rsidP="0069373F">
      <w:pPr>
        <w:pStyle w:val="ListParagraph"/>
        <w:numPr>
          <w:ilvl w:val="1"/>
          <w:numId w:val="15"/>
        </w:numPr>
        <w:rPr>
          <w:lang w:val="en-GB"/>
        </w:rPr>
      </w:pPr>
      <w:r w:rsidRPr="006C6E56">
        <w:rPr>
          <w:lang w:val="en-GB"/>
        </w:rPr>
        <w:t>Negotiate the conditions; or</w:t>
      </w:r>
    </w:p>
    <w:p w14:paraId="6CC5CEE5" w14:textId="77777777" w:rsidR="0069373F" w:rsidRPr="006C6E56" w:rsidRDefault="0069373F" w:rsidP="0069373F">
      <w:pPr>
        <w:pStyle w:val="ListParagraph"/>
        <w:numPr>
          <w:ilvl w:val="1"/>
          <w:numId w:val="15"/>
        </w:numPr>
        <w:rPr>
          <w:lang w:val="en-GB"/>
        </w:rPr>
      </w:pPr>
      <w:r w:rsidRPr="006C6E56">
        <w:rPr>
          <w:lang w:val="en-GB"/>
        </w:rPr>
        <w:t>Automatically disqualify a bidder for not accepting these conditions; or</w:t>
      </w:r>
    </w:p>
    <w:p w14:paraId="7B9F2B10" w14:textId="77777777" w:rsidR="0069373F" w:rsidRPr="00A56208" w:rsidRDefault="0069373F" w:rsidP="0069373F">
      <w:pPr>
        <w:pStyle w:val="ListParagraph"/>
        <w:numPr>
          <w:ilvl w:val="1"/>
          <w:numId w:val="15"/>
        </w:numPr>
        <w:rPr>
          <w:lang w:val="en-GB"/>
        </w:rPr>
      </w:pPr>
      <w:r w:rsidRPr="00A56208">
        <w:rPr>
          <w:lang w:val="en-GB"/>
        </w:rPr>
        <w:t>Award to multiple bidders; or</w:t>
      </w:r>
    </w:p>
    <w:p w14:paraId="2443F907" w14:textId="77777777" w:rsidR="0069373F" w:rsidRPr="00A56208" w:rsidRDefault="0069373F" w:rsidP="0069373F">
      <w:pPr>
        <w:pStyle w:val="ListParagraph"/>
        <w:numPr>
          <w:ilvl w:val="1"/>
          <w:numId w:val="15"/>
        </w:numPr>
        <w:rPr>
          <w:lang w:val="en-GB"/>
        </w:rPr>
      </w:pPr>
      <w:r w:rsidRPr="00A56208">
        <w:rPr>
          <w:lang w:val="en-GB"/>
        </w:rPr>
        <w:t xml:space="preserve">Not to award; or </w:t>
      </w:r>
    </w:p>
    <w:p w14:paraId="5EB550E4" w14:textId="77777777" w:rsidR="0069373F" w:rsidRDefault="0069373F" w:rsidP="0069373F">
      <w:pPr>
        <w:pStyle w:val="ListParagraph"/>
        <w:numPr>
          <w:ilvl w:val="1"/>
          <w:numId w:val="15"/>
        </w:numPr>
        <w:rPr>
          <w:lang w:val="en-GB"/>
        </w:rPr>
      </w:pPr>
      <w:r w:rsidRPr="00A56208">
        <w:rPr>
          <w:lang w:val="en-GB"/>
        </w:rPr>
        <w:t>To do a partial award.</w:t>
      </w:r>
    </w:p>
    <w:p w14:paraId="4CDD97F3" w14:textId="77777777" w:rsidR="0069373F" w:rsidRDefault="0069373F" w:rsidP="0069373F">
      <w:pPr>
        <w:pStyle w:val="ListParagraph"/>
        <w:numPr>
          <w:ilvl w:val="0"/>
          <w:numId w:val="15"/>
        </w:numPr>
        <w:rPr>
          <w:lang w:val="en-GB"/>
        </w:rPr>
      </w:pPr>
      <w:proofErr w:type="gramStart"/>
      <w:r w:rsidRPr="00B222ED">
        <w:rPr>
          <w:lang w:val="en-GB"/>
        </w:rPr>
        <w:t>In the event that</w:t>
      </w:r>
      <w:proofErr w:type="gramEnd"/>
      <w:r w:rsidRPr="00B222ED">
        <w:rPr>
          <w:lang w:val="en-GB"/>
        </w:rPr>
        <w:t xml:space="preserve"> the bidder qualifies the proposal with own conditions and does not specifically withdraw such own conditions when called upon to do so, SITA will invoke the rights reserved in </w:t>
      </w:r>
      <w:r w:rsidRPr="00540370">
        <w:rPr>
          <w:lang w:val="en-GB"/>
        </w:rPr>
        <w:t>accordance with subsection 4.3. (b) above.</w:t>
      </w:r>
    </w:p>
    <w:p w14:paraId="7B31F469" w14:textId="77777777" w:rsidR="00B222ED" w:rsidRPr="00540370" w:rsidRDefault="00B222ED" w:rsidP="00F4737A">
      <w:pPr>
        <w:pStyle w:val="Heading3"/>
        <w:ind w:left="567"/>
      </w:pPr>
      <w:bookmarkStart w:id="45" w:name="_Toc237372138"/>
      <w:bookmarkStart w:id="46" w:name="_Toc237372139"/>
      <w:bookmarkStart w:id="47" w:name="_Toc237372140"/>
      <w:bookmarkStart w:id="48" w:name="_Toc237372141"/>
      <w:bookmarkStart w:id="49" w:name="_Toc237372142"/>
      <w:bookmarkStart w:id="50" w:name="_Toc237372143"/>
      <w:bookmarkStart w:id="51" w:name="_Toc237372144"/>
      <w:bookmarkStart w:id="52" w:name="_Toc240451761"/>
      <w:bookmarkEnd w:id="45"/>
      <w:bookmarkEnd w:id="46"/>
      <w:bookmarkEnd w:id="47"/>
      <w:bookmarkEnd w:id="48"/>
      <w:bookmarkEnd w:id="49"/>
      <w:bookmarkEnd w:id="50"/>
      <w:bookmarkEnd w:id="51"/>
      <w:r w:rsidRPr="00540370">
        <w:lastRenderedPageBreak/>
        <w:t>Special Conditions of Contract</w:t>
      </w:r>
      <w:bookmarkEnd w:id="52"/>
    </w:p>
    <w:p w14:paraId="467A68E3" w14:textId="77777777" w:rsidR="00B222ED" w:rsidRPr="00540370" w:rsidRDefault="00B222ED" w:rsidP="00F4737A">
      <w:pPr>
        <w:pStyle w:val="Heading4"/>
        <w:tabs>
          <w:tab w:val="left" w:pos="993"/>
          <w:tab w:val="left" w:pos="1276"/>
        </w:tabs>
      </w:pPr>
      <w:r w:rsidRPr="00540370">
        <w:t>Contracting Conditions</w:t>
      </w:r>
    </w:p>
    <w:p w14:paraId="6116B955" w14:textId="77777777" w:rsidR="00A61F6C" w:rsidRDefault="00B222ED" w:rsidP="00765D03">
      <w:pPr>
        <w:pStyle w:val="ListParagraph"/>
        <w:numPr>
          <w:ilvl w:val="0"/>
          <w:numId w:val="3"/>
        </w:numPr>
        <w:rPr>
          <w:lang w:val="en-GB"/>
        </w:rPr>
      </w:pPr>
      <w:r w:rsidRPr="00A61F6C">
        <w:rPr>
          <w:b/>
          <w:lang w:val="en-GB"/>
        </w:rPr>
        <w:t>Formal Contract</w:t>
      </w:r>
      <w:r w:rsidRPr="00A61F6C">
        <w:rPr>
          <w:lang w:val="en-GB"/>
        </w:rPr>
        <w:t xml:space="preserve"> - The </w:t>
      </w:r>
      <w:r w:rsidR="004412C5">
        <w:rPr>
          <w:lang w:val="en-GB"/>
        </w:rPr>
        <w:t>Bidder</w:t>
      </w:r>
      <w:r w:rsidRPr="00A61F6C">
        <w:rPr>
          <w:lang w:val="en-GB"/>
        </w:rPr>
        <w:t xml:space="preserve"> must enter into a formal written contract (agreement) with SITA.</w:t>
      </w:r>
    </w:p>
    <w:p w14:paraId="3FD0EF29" w14:textId="77777777" w:rsidR="00A61F6C" w:rsidRDefault="00A61F6C" w:rsidP="00765D03">
      <w:pPr>
        <w:pStyle w:val="ListParagraph"/>
        <w:numPr>
          <w:ilvl w:val="0"/>
          <w:numId w:val="3"/>
        </w:numPr>
        <w:rPr>
          <w:lang w:val="en-GB"/>
        </w:rPr>
      </w:pPr>
      <w:r w:rsidRPr="00A61F6C">
        <w:rPr>
          <w:b/>
          <w:lang w:val="en-GB"/>
        </w:rPr>
        <w:t>Right of Award</w:t>
      </w:r>
      <w:r w:rsidRPr="00A61F6C">
        <w:rPr>
          <w:lang w:val="en-GB"/>
        </w:rPr>
        <w:t xml:space="preserve"> - SITA reserves the right to award the contract for required goods or services to multiple </w:t>
      </w:r>
      <w:r w:rsidR="004412C5">
        <w:rPr>
          <w:lang w:val="en-GB"/>
        </w:rPr>
        <w:t>Bidder</w:t>
      </w:r>
      <w:r w:rsidRPr="00A61F6C">
        <w:rPr>
          <w:lang w:val="en-GB"/>
        </w:rPr>
        <w:t>s.</w:t>
      </w:r>
    </w:p>
    <w:p w14:paraId="4D73C658" w14:textId="77777777" w:rsidR="00B222ED" w:rsidRPr="00A61F6C" w:rsidRDefault="00B222ED" w:rsidP="00765D03">
      <w:pPr>
        <w:pStyle w:val="ListParagraph"/>
        <w:numPr>
          <w:ilvl w:val="0"/>
          <w:numId w:val="3"/>
        </w:numPr>
        <w:rPr>
          <w:lang w:val="en-GB"/>
        </w:rPr>
      </w:pPr>
      <w:r w:rsidRPr="00A61F6C">
        <w:rPr>
          <w:b/>
          <w:bCs/>
          <w:lang w:val="en-GB"/>
        </w:rPr>
        <w:t>Right to Audit</w:t>
      </w:r>
      <w:r w:rsidRPr="00A61F6C">
        <w:rPr>
          <w:lang w:val="en-GB"/>
        </w:rPr>
        <w:t xml:space="preserve"> - </w:t>
      </w:r>
      <w:r w:rsidR="008F069F" w:rsidRPr="00A61F6C">
        <w:rPr>
          <w:lang w:val="en-GB"/>
        </w:rPr>
        <w:t>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r w:rsidR="00A61F6C">
        <w:rPr>
          <w:lang w:val="en-GB"/>
        </w:rPr>
        <w:t>.</w:t>
      </w:r>
    </w:p>
    <w:p w14:paraId="6D8CFEA0" w14:textId="77777777" w:rsidR="00B222ED" w:rsidRPr="00540370" w:rsidRDefault="00B222ED" w:rsidP="00B222ED">
      <w:pPr>
        <w:pStyle w:val="Heading4"/>
      </w:pPr>
      <w:r w:rsidRPr="00540370">
        <w:t>Delivery Address</w:t>
      </w:r>
    </w:p>
    <w:p w14:paraId="5511261A" w14:textId="77777777" w:rsidR="00B222ED" w:rsidRPr="00540370" w:rsidRDefault="00B222ED" w:rsidP="00765D03">
      <w:pPr>
        <w:pStyle w:val="ListParagraph"/>
        <w:numPr>
          <w:ilvl w:val="0"/>
          <w:numId w:val="4"/>
        </w:numPr>
      </w:pPr>
      <w:r w:rsidRPr="00540370">
        <w:t xml:space="preserve">The </w:t>
      </w:r>
      <w:r w:rsidR="004412C5">
        <w:t>Bidder</w:t>
      </w:r>
      <w:r w:rsidRPr="00540370">
        <w:t xml:space="preserve"> must deliver the required products or services at as indicated in Section 2.2, Delivery Address</w:t>
      </w:r>
    </w:p>
    <w:p w14:paraId="0DEF9588" w14:textId="77777777" w:rsidR="00540370" w:rsidRPr="00540370" w:rsidRDefault="00540370" w:rsidP="00540370">
      <w:pPr>
        <w:pStyle w:val="Heading4"/>
      </w:pPr>
      <w:r w:rsidRPr="00540370">
        <w:t>Delivery Schedule</w:t>
      </w:r>
    </w:p>
    <w:p w14:paraId="3B482CF7" w14:textId="2619DEC0" w:rsidR="00540370" w:rsidRPr="00D33AAF" w:rsidRDefault="00540370" w:rsidP="00F4737A">
      <w:pPr>
        <w:pStyle w:val="Specification"/>
        <w:tabs>
          <w:tab w:val="num" w:pos="2551"/>
        </w:tabs>
        <w:spacing w:line="276" w:lineRule="auto"/>
        <w:ind w:left="1134"/>
        <w:jc w:val="both"/>
        <w:rPr>
          <w:rFonts w:asciiTheme="minorHAnsi" w:eastAsiaTheme="minorHAnsi" w:hAnsiTheme="minorHAnsi" w:cstheme="majorBidi"/>
          <w:sz w:val="22"/>
          <w:szCs w:val="22"/>
          <w:lang w:val="en-GB"/>
        </w:rPr>
      </w:pPr>
      <w:r w:rsidRPr="00D33AAF">
        <w:rPr>
          <w:rFonts w:asciiTheme="minorHAnsi" w:eastAsiaTheme="minorHAnsi" w:hAnsiTheme="minorHAnsi" w:cstheme="majorBidi"/>
          <w:sz w:val="22"/>
          <w:szCs w:val="22"/>
          <w:lang w:val="en-GB"/>
        </w:rPr>
        <w:t xml:space="preserve">The scope of work (Section 2.1) and Section 3 (Requirements) </w:t>
      </w:r>
      <w:r w:rsidR="006A2A71" w:rsidRPr="00D33AAF">
        <w:rPr>
          <w:rFonts w:asciiTheme="minorHAnsi" w:eastAsiaTheme="minorHAnsi" w:hAnsiTheme="minorHAnsi" w:cstheme="majorBidi"/>
          <w:sz w:val="22"/>
          <w:szCs w:val="22"/>
          <w:lang w:val="en-GB"/>
        </w:rPr>
        <w:t xml:space="preserve">will be over </w:t>
      </w:r>
      <w:r w:rsidR="00D33AAF" w:rsidRPr="00D33AAF">
        <w:rPr>
          <w:rFonts w:asciiTheme="minorHAnsi" w:eastAsiaTheme="minorHAnsi" w:hAnsiTheme="minorHAnsi" w:cstheme="majorBidi"/>
          <w:sz w:val="22"/>
          <w:szCs w:val="22"/>
          <w:lang w:val="en-GB"/>
        </w:rPr>
        <w:t xml:space="preserve">a </w:t>
      </w:r>
      <w:r w:rsidR="006A2A71" w:rsidRPr="00D33AAF">
        <w:rPr>
          <w:rFonts w:asciiTheme="minorHAnsi" w:eastAsiaTheme="minorHAnsi" w:hAnsiTheme="minorHAnsi" w:cstheme="majorBidi"/>
          <w:sz w:val="22"/>
          <w:szCs w:val="22"/>
          <w:lang w:val="en-GB"/>
        </w:rPr>
        <w:t xml:space="preserve">period of </w:t>
      </w:r>
      <w:r w:rsidR="00F94606">
        <w:rPr>
          <w:rFonts w:asciiTheme="minorHAnsi" w:eastAsiaTheme="minorHAnsi" w:hAnsiTheme="minorHAnsi" w:cstheme="majorBidi"/>
          <w:sz w:val="22"/>
          <w:szCs w:val="22"/>
          <w:lang w:val="en-GB"/>
        </w:rPr>
        <w:t>60</w:t>
      </w:r>
      <w:r w:rsidR="006A2A71" w:rsidRPr="00D33AAF">
        <w:rPr>
          <w:rFonts w:asciiTheme="minorHAnsi" w:eastAsiaTheme="minorHAnsi" w:hAnsiTheme="minorHAnsi" w:cstheme="majorBidi"/>
          <w:sz w:val="22"/>
          <w:szCs w:val="22"/>
          <w:lang w:val="en-GB"/>
        </w:rPr>
        <w:t xml:space="preserve"> months</w:t>
      </w:r>
      <w:r w:rsidR="00D33AAF" w:rsidRPr="00D33AAF">
        <w:rPr>
          <w:rFonts w:asciiTheme="minorHAnsi" w:eastAsiaTheme="minorHAnsi" w:hAnsiTheme="minorHAnsi" w:cstheme="majorBidi"/>
          <w:sz w:val="22"/>
          <w:szCs w:val="22"/>
          <w:lang w:val="en-GB"/>
        </w:rPr>
        <w:t>.</w:t>
      </w:r>
    </w:p>
    <w:p w14:paraId="7007AC29" w14:textId="77777777" w:rsidR="00B222ED" w:rsidRDefault="00B222ED" w:rsidP="00B222ED">
      <w:pPr>
        <w:pStyle w:val="Heading4"/>
      </w:pPr>
      <w:r w:rsidRPr="002712ED">
        <w:t>Services and Performance Metrics</w:t>
      </w:r>
    </w:p>
    <w:p w14:paraId="71648F7C" w14:textId="6351ECAB" w:rsidR="002712ED" w:rsidRDefault="002712ED" w:rsidP="00F4737A">
      <w:pPr>
        <w:numPr>
          <w:ilvl w:val="1"/>
          <w:numId w:val="16"/>
        </w:numPr>
        <w:tabs>
          <w:tab w:val="clear" w:pos="993"/>
          <w:tab w:val="num" w:pos="1560"/>
        </w:tabs>
        <w:ind w:left="1134"/>
      </w:pPr>
      <w:r w:rsidRPr="002712ED">
        <w:t xml:space="preserve">During </w:t>
      </w:r>
      <w:r w:rsidR="00D33AAF">
        <w:t xml:space="preserve">the </w:t>
      </w:r>
      <w:r w:rsidR="00F94606">
        <w:t>Sixty Month (60</w:t>
      </w:r>
      <w:r w:rsidR="00537330">
        <w:t>)</w:t>
      </w:r>
      <w:r w:rsidRPr="002712ED">
        <w:t xml:space="preserve"> </w:t>
      </w:r>
      <w:r w:rsidR="00D33AAF">
        <w:t>m</w:t>
      </w:r>
      <w:r w:rsidRPr="002712ED">
        <w:t>aintenance periods</w:t>
      </w:r>
      <w:r w:rsidR="00D33AAF">
        <w:t>,</w:t>
      </w:r>
      <w:r w:rsidRPr="002712ED">
        <w:t xml:space="preserve"> the </w:t>
      </w:r>
      <w:r w:rsidR="004412C5">
        <w:t>Bidder</w:t>
      </w:r>
      <w:r w:rsidRPr="002712ED">
        <w:t xml:space="preserve"> is responsible to provide the following services as specified in the </w:t>
      </w:r>
      <w:bookmarkStart w:id="53" w:name="_Hlk146705184"/>
      <w:r w:rsidRPr="002712ED">
        <w:t xml:space="preserve">Service Breakdown Structure </w:t>
      </w:r>
      <w:bookmarkEnd w:id="53"/>
      <w:r w:rsidRPr="002712ED">
        <w:t xml:space="preserve">(SBS): </w:t>
      </w:r>
    </w:p>
    <w:p w14:paraId="7A16066D" w14:textId="651D2F47" w:rsidR="00534852" w:rsidRDefault="00AB4614" w:rsidP="004722EF">
      <w:pPr>
        <w:pStyle w:val="Caption"/>
        <w:rPr>
          <w:highlight w:val="yellow"/>
        </w:rPr>
      </w:pPr>
      <w:bookmarkStart w:id="54" w:name="_Toc150842195"/>
      <w:r>
        <w:t xml:space="preserve">Table </w:t>
      </w:r>
      <w:r>
        <w:fldChar w:fldCharType="begin"/>
      </w:r>
      <w:r>
        <w:instrText xml:space="preserve"> SEQ Table \* ARABIC </w:instrText>
      </w:r>
      <w:r>
        <w:fldChar w:fldCharType="separate"/>
      </w:r>
      <w:r>
        <w:rPr>
          <w:noProof/>
        </w:rPr>
        <w:t>4</w:t>
      </w:r>
      <w:r>
        <w:fldChar w:fldCharType="end"/>
      </w:r>
      <w:r>
        <w:t xml:space="preserve">: </w:t>
      </w:r>
      <w:r w:rsidR="00534852" w:rsidRPr="00440582">
        <w:rPr>
          <w:b w:val="0"/>
        </w:rPr>
        <w:t>Service Breakdown Structure</w:t>
      </w:r>
      <w:bookmarkEnd w:id="54"/>
    </w:p>
    <w:tbl>
      <w:tblPr>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05"/>
        <w:gridCol w:w="5002"/>
        <w:gridCol w:w="2835"/>
      </w:tblGrid>
      <w:tr w:rsidR="002712ED" w:rsidRPr="002712ED" w14:paraId="108D994A" w14:textId="77777777" w:rsidTr="008737B6">
        <w:trPr>
          <w:trHeight w:val="283"/>
          <w:tblHeader/>
          <w:jc w:val="center"/>
        </w:trPr>
        <w:tc>
          <w:tcPr>
            <w:tcW w:w="805" w:type="dxa"/>
            <w:shd w:val="clear" w:color="auto" w:fill="DBE5F1"/>
          </w:tcPr>
          <w:p w14:paraId="39E18C25" w14:textId="77777777" w:rsidR="002712ED" w:rsidRPr="002712ED" w:rsidRDefault="002712ED" w:rsidP="00365699">
            <w:pPr>
              <w:rPr>
                <w:b/>
              </w:rPr>
            </w:pPr>
            <w:r w:rsidRPr="002712ED">
              <w:rPr>
                <w:b/>
              </w:rPr>
              <w:t>SBS</w:t>
            </w:r>
          </w:p>
        </w:tc>
        <w:tc>
          <w:tcPr>
            <w:tcW w:w="5002" w:type="dxa"/>
            <w:shd w:val="clear" w:color="auto" w:fill="DBE5F1"/>
          </w:tcPr>
          <w:p w14:paraId="1CCA4A46" w14:textId="77777777" w:rsidR="002712ED" w:rsidRPr="002712ED" w:rsidRDefault="002712ED" w:rsidP="002712ED">
            <w:pPr>
              <w:ind w:left="567"/>
              <w:rPr>
                <w:b/>
              </w:rPr>
            </w:pPr>
            <w:r w:rsidRPr="002712ED">
              <w:rPr>
                <w:b/>
              </w:rPr>
              <w:t>Service Element</w:t>
            </w:r>
          </w:p>
        </w:tc>
        <w:tc>
          <w:tcPr>
            <w:tcW w:w="2835" w:type="dxa"/>
            <w:shd w:val="clear" w:color="auto" w:fill="DBE5F1"/>
          </w:tcPr>
          <w:p w14:paraId="17902950" w14:textId="77777777" w:rsidR="002712ED" w:rsidRPr="002712ED" w:rsidRDefault="002712ED" w:rsidP="002712ED">
            <w:pPr>
              <w:ind w:left="567"/>
              <w:rPr>
                <w:b/>
              </w:rPr>
            </w:pPr>
            <w:r w:rsidRPr="002712ED">
              <w:rPr>
                <w:b/>
              </w:rPr>
              <w:t>Service Level</w:t>
            </w:r>
          </w:p>
        </w:tc>
      </w:tr>
      <w:tr w:rsidR="002712ED" w:rsidRPr="002712ED" w14:paraId="4CBFFAD0" w14:textId="77777777" w:rsidTr="008737B6">
        <w:trPr>
          <w:trHeight w:val="381"/>
          <w:jc w:val="center"/>
        </w:trPr>
        <w:tc>
          <w:tcPr>
            <w:tcW w:w="805" w:type="dxa"/>
          </w:tcPr>
          <w:p w14:paraId="233E5A57" w14:textId="77777777" w:rsidR="002712ED" w:rsidRPr="002712ED" w:rsidRDefault="002712ED">
            <w:pPr>
              <w:numPr>
                <w:ilvl w:val="0"/>
                <w:numId w:val="17"/>
              </w:numPr>
            </w:pPr>
          </w:p>
        </w:tc>
        <w:tc>
          <w:tcPr>
            <w:tcW w:w="5002" w:type="dxa"/>
          </w:tcPr>
          <w:p w14:paraId="2A1C86C3" w14:textId="77777777" w:rsidR="002712ED" w:rsidRPr="002712ED" w:rsidRDefault="002712ED" w:rsidP="00365699">
            <w:r w:rsidRPr="002712ED">
              <w:t>Emergency Contact during warranty and maintenance periods</w:t>
            </w:r>
          </w:p>
        </w:tc>
        <w:tc>
          <w:tcPr>
            <w:tcW w:w="2835" w:type="dxa"/>
          </w:tcPr>
          <w:p w14:paraId="236AA170" w14:textId="77777777" w:rsidR="002712ED" w:rsidRPr="002712ED" w:rsidRDefault="002712ED" w:rsidP="002712ED">
            <w:pPr>
              <w:ind w:left="567"/>
            </w:pPr>
            <w:r w:rsidRPr="002712ED">
              <w:t>24h x 7days x 52weeks</w:t>
            </w:r>
          </w:p>
        </w:tc>
      </w:tr>
      <w:tr w:rsidR="002712ED" w:rsidRPr="002712ED" w14:paraId="426401FA" w14:textId="77777777" w:rsidTr="008737B6">
        <w:trPr>
          <w:trHeight w:val="397"/>
          <w:jc w:val="center"/>
        </w:trPr>
        <w:tc>
          <w:tcPr>
            <w:tcW w:w="805" w:type="dxa"/>
          </w:tcPr>
          <w:p w14:paraId="7C05CF15" w14:textId="77777777" w:rsidR="002712ED" w:rsidRPr="002712ED" w:rsidRDefault="002712ED">
            <w:pPr>
              <w:numPr>
                <w:ilvl w:val="0"/>
                <w:numId w:val="17"/>
              </w:numPr>
            </w:pPr>
          </w:p>
        </w:tc>
        <w:tc>
          <w:tcPr>
            <w:tcW w:w="5002" w:type="dxa"/>
          </w:tcPr>
          <w:p w14:paraId="05E64A73" w14:textId="77777777" w:rsidR="002712ED" w:rsidRPr="002712ED" w:rsidRDefault="002712ED" w:rsidP="00365699">
            <w:r w:rsidRPr="002712ED">
              <w:t>Incident Response during warranty and maintenance periods</w:t>
            </w:r>
          </w:p>
        </w:tc>
        <w:tc>
          <w:tcPr>
            <w:tcW w:w="2835" w:type="dxa"/>
          </w:tcPr>
          <w:p w14:paraId="6EC2CDF4" w14:textId="7881EDB7" w:rsidR="002712ED" w:rsidRPr="002712ED" w:rsidRDefault="002712ED" w:rsidP="002712ED">
            <w:pPr>
              <w:ind w:left="567"/>
            </w:pPr>
            <w:r w:rsidRPr="002712ED">
              <w:t xml:space="preserve">Maximum </w:t>
            </w:r>
            <w:r w:rsidR="00F94606">
              <w:t xml:space="preserve">90 </w:t>
            </w:r>
            <w:r w:rsidRPr="002712ED">
              <w:t>minutes</w:t>
            </w:r>
          </w:p>
        </w:tc>
      </w:tr>
    </w:tbl>
    <w:p w14:paraId="22B1EFEB" w14:textId="154B6CF9" w:rsidR="007A6C4A" w:rsidRPr="007847E1" w:rsidRDefault="007A6C4A" w:rsidP="00F94606">
      <w:pPr>
        <w:pStyle w:val="Specification"/>
        <w:spacing w:line="276" w:lineRule="auto"/>
        <w:ind w:left="1701"/>
        <w:jc w:val="both"/>
        <w:rPr>
          <w:rFonts w:asciiTheme="minorHAnsi" w:hAnsiTheme="minorHAnsi" w:cstheme="minorHAnsi"/>
          <w:color w:val="000000" w:themeColor="text1"/>
          <w:sz w:val="22"/>
          <w:szCs w:val="22"/>
        </w:rPr>
      </w:pPr>
    </w:p>
    <w:p w14:paraId="25D5500C" w14:textId="7354FC37" w:rsidR="00FB4070" w:rsidRPr="00955F22" w:rsidRDefault="00FB4070" w:rsidP="00FB4070">
      <w:pPr>
        <w:pStyle w:val="Heading4"/>
      </w:pPr>
      <w:r w:rsidRPr="00955F22">
        <w:t>Service Level Requirements, Warranties</w:t>
      </w:r>
      <w:r>
        <w:t xml:space="preserve"> a</w:t>
      </w:r>
      <w:r w:rsidRPr="00955F22">
        <w:t>nd Penalties</w:t>
      </w:r>
    </w:p>
    <w:p w14:paraId="036CAFC2" w14:textId="41F94124" w:rsidR="00FB4070" w:rsidRPr="00955F22" w:rsidRDefault="00FB4070" w:rsidP="00F4737A">
      <w:pPr>
        <w:ind w:left="1134"/>
        <w:rPr>
          <w:rFonts w:cs="Calibri"/>
          <w:color w:val="000000"/>
          <w:szCs w:val="24"/>
        </w:rPr>
      </w:pPr>
      <w:r w:rsidRPr="00955F22">
        <w:rPr>
          <w:rFonts w:cs="Calibri"/>
          <w:color w:val="000000"/>
          <w:szCs w:val="24"/>
        </w:rPr>
        <w:t xml:space="preserve">All Service Level </w:t>
      </w:r>
      <w:r>
        <w:rPr>
          <w:rFonts w:cs="Calibri"/>
          <w:color w:val="000000"/>
          <w:szCs w:val="24"/>
        </w:rPr>
        <w:t>timelines indicated below are relevant at any time of day or year</w:t>
      </w:r>
      <w:r w:rsidRPr="00955F22">
        <w:rPr>
          <w:rFonts w:cs="Calibri"/>
          <w:color w:val="000000"/>
          <w:szCs w:val="24"/>
        </w:rPr>
        <w:t xml:space="preserve"> during the contract period.</w:t>
      </w:r>
    </w:p>
    <w:p w14:paraId="7B9F5F51" w14:textId="689A20AF" w:rsidR="00FB4070" w:rsidRPr="00955F22" w:rsidRDefault="00FB4070" w:rsidP="00F4737A">
      <w:pPr>
        <w:ind w:left="1134"/>
        <w:rPr>
          <w:rFonts w:cs="Calibri"/>
          <w:color w:val="000000"/>
          <w:szCs w:val="24"/>
        </w:rPr>
      </w:pPr>
      <w:r w:rsidRPr="00955F22">
        <w:rPr>
          <w:rFonts w:cs="Calibri"/>
          <w:color w:val="000000"/>
          <w:szCs w:val="24"/>
        </w:rPr>
        <w:t xml:space="preserve">The following SLA time windows </w:t>
      </w:r>
      <w:r>
        <w:rPr>
          <w:rFonts w:cs="Calibri"/>
          <w:color w:val="000000"/>
          <w:szCs w:val="24"/>
        </w:rPr>
        <w:t>apply</w:t>
      </w:r>
      <w:r w:rsidRPr="00955F22">
        <w:rPr>
          <w:rFonts w:cs="Calibri"/>
          <w:color w:val="000000"/>
          <w:szCs w:val="24"/>
        </w:rPr>
        <w:t xml:space="preserve"> to this contract: </w:t>
      </w:r>
    </w:p>
    <w:p w14:paraId="2C18AF52" w14:textId="38E57A41" w:rsidR="00FB4070" w:rsidRPr="00955F22" w:rsidRDefault="00FB4070">
      <w:pPr>
        <w:numPr>
          <w:ilvl w:val="1"/>
          <w:numId w:val="34"/>
        </w:numPr>
        <w:tabs>
          <w:tab w:val="clear" w:pos="1058"/>
        </w:tabs>
        <w:ind w:left="1134"/>
        <w:rPr>
          <w:rFonts w:cs="Calibri"/>
          <w:color w:val="000000"/>
          <w:szCs w:val="24"/>
        </w:rPr>
      </w:pPr>
      <w:r w:rsidRPr="00955F22">
        <w:rPr>
          <w:rFonts w:cs="Calibri"/>
          <w:color w:val="000000" w:themeColor="text1"/>
          <w:spacing w:val="-2"/>
          <w:szCs w:val="24"/>
        </w:rPr>
        <w:t xml:space="preserve">The Change Control windows will be planned by both parties (SITA and the </w:t>
      </w:r>
      <w:r w:rsidR="00A4656A">
        <w:rPr>
          <w:rFonts w:cs="Calibri"/>
          <w:color w:val="000000" w:themeColor="text1"/>
          <w:spacing w:val="-2"/>
          <w:szCs w:val="24"/>
        </w:rPr>
        <w:t>bidder</w:t>
      </w:r>
      <w:r w:rsidRPr="00955F22">
        <w:rPr>
          <w:rFonts w:cs="Calibri"/>
          <w:color w:val="000000" w:themeColor="text1"/>
          <w:spacing w:val="-2"/>
          <w:szCs w:val="24"/>
        </w:rPr>
        <w:t>)</w:t>
      </w:r>
      <w:r>
        <w:rPr>
          <w:rFonts w:cs="Calibri"/>
          <w:color w:val="000000" w:themeColor="text1"/>
          <w:spacing w:val="-2"/>
          <w:szCs w:val="24"/>
        </w:rPr>
        <w:t>, and practical timeslots (which must not exceed the specified maximum number of timeslots or the specified maximum duration of each timeslot</w:t>
      </w:r>
      <w:proofErr w:type="gramStart"/>
      <w:r>
        <w:rPr>
          <w:rFonts w:cs="Calibri"/>
          <w:color w:val="000000" w:themeColor="text1"/>
          <w:spacing w:val="-2"/>
          <w:szCs w:val="24"/>
        </w:rPr>
        <w:t>)</w:t>
      </w:r>
      <w:proofErr w:type="gramEnd"/>
      <w:r>
        <w:rPr>
          <w:rFonts w:cs="Calibri"/>
          <w:color w:val="000000" w:themeColor="text1"/>
          <w:spacing w:val="-2"/>
          <w:szCs w:val="24"/>
        </w:rPr>
        <w:t xml:space="preserve"> and dates will </w:t>
      </w:r>
      <w:r w:rsidRPr="00955F22">
        <w:rPr>
          <w:rFonts w:cs="Calibri"/>
          <w:color w:val="000000" w:themeColor="text1"/>
          <w:spacing w:val="-2"/>
          <w:szCs w:val="24"/>
        </w:rPr>
        <w:t xml:space="preserve">be agreed to. The scope of work to be executed and completed for each </w:t>
      </w:r>
      <w:r>
        <w:rPr>
          <w:rFonts w:cs="Calibri"/>
          <w:color w:val="000000" w:themeColor="text1"/>
          <w:spacing w:val="-2"/>
          <w:szCs w:val="24"/>
        </w:rPr>
        <w:t>Change Control window</w:t>
      </w:r>
      <w:r w:rsidRPr="00955F22">
        <w:rPr>
          <w:rFonts w:cs="Calibri"/>
          <w:color w:val="000000" w:themeColor="text1"/>
          <w:spacing w:val="-2"/>
          <w:szCs w:val="24"/>
        </w:rPr>
        <w:t xml:space="preserve"> will be agreed to by both SITA and the </w:t>
      </w:r>
      <w:r w:rsidR="00A4656A">
        <w:rPr>
          <w:rFonts w:cs="Calibri"/>
          <w:color w:val="000000" w:themeColor="text1"/>
          <w:spacing w:val="-2"/>
          <w:szCs w:val="24"/>
        </w:rPr>
        <w:t>bidder</w:t>
      </w:r>
      <w:r w:rsidRPr="00955F22">
        <w:rPr>
          <w:rFonts w:cs="Calibri"/>
          <w:color w:val="000000" w:themeColor="text1"/>
          <w:spacing w:val="-2"/>
          <w:szCs w:val="24"/>
        </w:rPr>
        <w:t xml:space="preserve">. </w:t>
      </w:r>
    </w:p>
    <w:p w14:paraId="4A0AB13C" w14:textId="5EA4914C" w:rsidR="00FB4070" w:rsidRPr="00955F22" w:rsidRDefault="00FB4070">
      <w:pPr>
        <w:numPr>
          <w:ilvl w:val="1"/>
          <w:numId w:val="34"/>
        </w:numPr>
        <w:tabs>
          <w:tab w:val="clear" w:pos="1058"/>
        </w:tabs>
        <w:ind w:left="1134"/>
        <w:rPr>
          <w:rFonts w:cs="Calibri"/>
          <w:color w:val="000000" w:themeColor="text1"/>
          <w:spacing w:val="-2"/>
          <w:szCs w:val="24"/>
        </w:rPr>
      </w:pPr>
      <w:r w:rsidRPr="00955F22">
        <w:rPr>
          <w:rFonts w:cs="Calibri"/>
          <w:color w:val="000000" w:themeColor="text1"/>
          <w:spacing w:val="-2"/>
          <w:szCs w:val="24"/>
        </w:rPr>
        <w:t xml:space="preserve">SITA will notify the </w:t>
      </w:r>
      <w:r>
        <w:rPr>
          <w:rFonts w:cs="Calibri"/>
          <w:color w:val="000000" w:themeColor="text1"/>
          <w:spacing w:val="-2"/>
          <w:szCs w:val="24"/>
        </w:rPr>
        <w:t xml:space="preserve">bidder </w:t>
      </w:r>
      <w:r w:rsidRPr="00955F22">
        <w:rPr>
          <w:rFonts w:cs="Calibri"/>
          <w:color w:val="000000" w:themeColor="text1"/>
          <w:spacing w:val="-2"/>
          <w:szCs w:val="24"/>
        </w:rPr>
        <w:t xml:space="preserve">telephonically that a problem is experienced at </w:t>
      </w:r>
      <w:r>
        <w:rPr>
          <w:rFonts w:cs="Calibri"/>
          <w:color w:val="000000" w:themeColor="text1"/>
          <w:spacing w:val="-2"/>
          <w:szCs w:val="24"/>
        </w:rPr>
        <w:t xml:space="preserve">the (in scope) site and that he needs to attend to the </w:t>
      </w:r>
      <w:r w:rsidRPr="00955F22">
        <w:rPr>
          <w:rFonts w:cs="Calibri"/>
          <w:color w:val="000000" w:themeColor="text1"/>
          <w:spacing w:val="-2"/>
          <w:szCs w:val="24"/>
        </w:rPr>
        <w:t xml:space="preserve">site immediately. The </w:t>
      </w:r>
      <w:r>
        <w:rPr>
          <w:rFonts w:cs="Calibri"/>
          <w:color w:val="000000" w:themeColor="text1"/>
          <w:spacing w:val="-2"/>
          <w:szCs w:val="24"/>
        </w:rPr>
        <w:t xml:space="preserve">bidder </w:t>
      </w:r>
      <w:r w:rsidRPr="00955F22">
        <w:rPr>
          <w:rFonts w:cs="Calibri"/>
          <w:color w:val="000000" w:themeColor="text1"/>
          <w:spacing w:val="-2"/>
          <w:szCs w:val="24"/>
        </w:rPr>
        <w:t xml:space="preserve">shall provide the number of his emergency contact details, or representative that needs to be contacted for this purpose. The </w:t>
      </w:r>
      <w:r>
        <w:rPr>
          <w:rFonts w:cs="Calibri"/>
          <w:color w:val="000000" w:themeColor="text1"/>
          <w:spacing w:val="-2"/>
          <w:szCs w:val="24"/>
        </w:rPr>
        <w:t xml:space="preserve">bidder </w:t>
      </w:r>
      <w:r w:rsidRPr="00955F22">
        <w:rPr>
          <w:rFonts w:cs="Calibri"/>
          <w:color w:val="000000" w:themeColor="text1"/>
          <w:spacing w:val="-2"/>
          <w:szCs w:val="24"/>
        </w:rPr>
        <w:t xml:space="preserve">shall have a qualified technician </w:t>
      </w:r>
      <w:r>
        <w:rPr>
          <w:rFonts w:cs="Calibri"/>
          <w:color w:val="000000" w:themeColor="text1"/>
          <w:spacing w:val="-2"/>
          <w:szCs w:val="24"/>
        </w:rPr>
        <w:t>on-site</w:t>
      </w:r>
      <w:r w:rsidRPr="00955F22">
        <w:rPr>
          <w:rFonts w:cs="Calibri"/>
          <w:color w:val="000000" w:themeColor="text1"/>
          <w:spacing w:val="-2"/>
          <w:szCs w:val="24"/>
        </w:rPr>
        <w:t xml:space="preserve"> within </w:t>
      </w:r>
      <w:r w:rsidR="00F94606">
        <w:rPr>
          <w:rFonts w:cs="Calibri"/>
          <w:color w:val="000000" w:themeColor="text1"/>
          <w:spacing w:val="-2"/>
          <w:szCs w:val="24"/>
        </w:rPr>
        <w:t>90</w:t>
      </w:r>
      <w:r>
        <w:rPr>
          <w:rFonts w:cs="Calibri"/>
          <w:color w:val="000000" w:themeColor="text1"/>
          <w:spacing w:val="-2"/>
          <w:szCs w:val="24"/>
        </w:rPr>
        <w:t xml:space="preserve"> minutes </w:t>
      </w:r>
      <w:r w:rsidRPr="00955F22">
        <w:rPr>
          <w:rFonts w:cs="Calibri"/>
          <w:color w:val="000000" w:themeColor="text1"/>
          <w:spacing w:val="-2"/>
          <w:szCs w:val="24"/>
        </w:rPr>
        <w:t xml:space="preserve">from the first telephonic call/call attempt (unless SITA agrees to an alternative response time with the </w:t>
      </w:r>
      <w:r>
        <w:rPr>
          <w:rFonts w:cs="Calibri"/>
          <w:color w:val="000000" w:themeColor="text1"/>
          <w:spacing w:val="-2"/>
          <w:szCs w:val="24"/>
        </w:rPr>
        <w:t xml:space="preserve">bidder </w:t>
      </w:r>
      <w:r w:rsidRPr="00955F22">
        <w:rPr>
          <w:rFonts w:cs="Calibri"/>
          <w:color w:val="000000" w:themeColor="text1"/>
          <w:spacing w:val="-2"/>
          <w:szCs w:val="24"/>
        </w:rPr>
        <w:t xml:space="preserve">during the call). Plant / Infrastructure repairs shall start within </w:t>
      </w:r>
      <w:r w:rsidR="00AE10B1">
        <w:rPr>
          <w:rFonts w:cs="Calibri"/>
          <w:color w:val="000000" w:themeColor="text1"/>
          <w:spacing w:val="-2"/>
          <w:szCs w:val="24"/>
        </w:rPr>
        <w:t>90</w:t>
      </w:r>
      <w:r>
        <w:rPr>
          <w:rFonts w:cs="Calibri"/>
          <w:color w:val="000000" w:themeColor="text1"/>
          <w:spacing w:val="-2"/>
          <w:szCs w:val="24"/>
        </w:rPr>
        <w:t xml:space="preserve"> </w:t>
      </w:r>
      <w:r w:rsidRPr="00955F22">
        <w:rPr>
          <w:rFonts w:cs="Calibri"/>
          <w:color w:val="000000" w:themeColor="text1"/>
          <w:spacing w:val="-2"/>
          <w:szCs w:val="24"/>
        </w:rPr>
        <w:t xml:space="preserve">minutes from the first telephonic call/call attempt (unless SITA agrees to an alternative response time with the </w:t>
      </w:r>
      <w:r>
        <w:rPr>
          <w:rFonts w:cs="Calibri"/>
          <w:color w:val="000000" w:themeColor="text1"/>
          <w:spacing w:val="-2"/>
          <w:szCs w:val="24"/>
        </w:rPr>
        <w:t>bidder during</w:t>
      </w:r>
      <w:r w:rsidRPr="00955F22">
        <w:rPr>
          <w:rFonts w:cs="Calibri"/>
          <w:color w:val="000000" w:themeColor="text1"/>
          <w:spacing w:val="-2"/>
          <w:szCs w:val="24"/>
        </w:rPr>
        <w:t xml:space="preserve"> the call or on-site inspection). The </w:t>
      </w:r>
      <w:r w:rsidR="00EA1636">
        <w:rPr>
          <w:rFonts w:cs="Calibri"/>
          <w:color w:val="000000" w:themeColor="text1"/>
          <w:spacing w:val="-2"/>
          <w:szCs w:val="24"/>
        </w:rPr>
        <w:t>90</w:t>
      </w:r>
      <w:r>
        <w:rPr>
          <w:rFonts w:cs="Calibri"/>
          <w:color w:val="000000" w:themeColor="text1"/>
          <w:spacing w:val="-2"/>
          <w:szCs w:val="24"/>
        </w:rPr>
        <w:t xml:space="preserve">-minute </w:t>
      </w:r>
      <w:r w:rsidRPr="00955F22">
        <w:rPr>
          <w:rFonts w:cs="Calibri"/>
          <w:color w:val="000000" w:themeColor="text1"/>
          <w:spacing w:val="-2"/>
          <w:szCs w:val="24"/>
        </w:rPr>
        <w:t xml:space="preserve">requirement will be heavily dependent on the severity of the incident. </w:t>
      </w:r>
      <w:r>
        <w:rPr>
          <w:rFonts w:cs="Calibri"/>
          <w:color w:val="000000" w:themeColor="text1"/>
          <w:spacing w:val="-2"/>
          <w:szCs w:val="24"/>
        </w:rPr>
        <w:t xml:space="preserve">SITA will settle </w:t>
      </w:r>
      <w:r>
        <w:rPr>
          <w:rFonts w:cs="Calibri"/>
          <w:color w:val="000000" w:themeColor="text1"/>
          <w:spacing w:val="-2"/>
          <w:szCs w:val="24"/>
        </w:rPr>
        <w:lastRenderedPageBreak/>
        <w:t>for slightly longer response times if the incident is less severe</w:t>
      </w:r>
      <w:r w:rsidRPr="00955F22">
        <w:rPr>
          <w:rFonts w:cs="Calibri"/>
          <w:color w:val="000000" w:themeColor="text1"/>
          <w:spacing w:val="-2"/>
          <w:szCs w:val="24"/>
        </w:rPr>
        <w:t xml:space="preserve">. SITA will be the judge of the incident severity. Should the Support </w:t>
      </w:r>
      <w:r w:rsidR="00A4656A">
        <w:rPr>
          <w:rFonts w:cs="Calibri"/>
          <w:color w:val="000000" w:themeColor="text1"/>
          <w:spacing w:val="-2"/>
          <w:szCs w:val="24"/>
        </w:rPr>
        <w:t>Bidder</w:t>
      </w:r>
      <w:r w:rsidRPr="00955F22">
        <w:rPr>
          <w:rFonts w:cs="Calibri"/>
          <w:color w:val="000000" w:themeColor="text1"/>
          <w:spacing w:val="-2"/>
          <w:szCs w:val="24"/>
        </w:rPr>
        <w:t xml:space="preserve">’s response time to </w:t>
      </w:r>
      <w:r>
        <w:rPr>
          <w:rFonts w:cs="Calibri"/>
          <w:color w:val="000000" w:themeColor="text1"/>
          <w:spacing w:val="-2"/>
          <w:szCs w:val="24"/>
        </w:rPr>
        <w:t xml:space="preserve">the site exceed the specified </w:t>
      </w:r>
      <w:r w:rsidR="00EA1636">
        <w:rPr>
          <w:rFonts w:cs="Calibri"/>
          <w:color w:val="000000" w:themeColor="text1"/>
          <w:spacing w:val="-2"/>
          <w:szCs w:val="24"/>
        </w:rPr>
        <w:t>9</w:t>
      </w:r>
      <w:r>
        <w:rPr>
          <w:rFonts w:cs="Calibri"/>
          <w:color w:val="000000" w:themeColor="text1"/>
          <w:spacing w:val="-2"/>
          <w:szCs w:val="24"/>
        </w:rPr>
        <w:t>0 minutes (or alternative duration as agreed to by SITA), an equivalent penalty fee will be applied</w:t>
      </w:r>
      <w:r w:rsidRPr="00955F22">
        <w:rPr>
          <w:rFonts w:cs="Calibri"/>
          <w:color w:val="000000" w:themeColor="text1"/>
          <w:spacing w:val="-2"/>
          <w:szCs w:val="24"/>
        </w:rPr>
        <w:t xml:space="preserve"> per incident.</w:t>
      </w:r>
    </w:p>
    <w:p w14:paraId="173E1979" w14:textId="407FF2C1" w:rsidR="00FB4070" w:rsidRDefault="00FB4070">
      <w:pPr>
        <w:numPr>
          <w:ilvl w:val="1"/>
          <w:numId w:val="34"/>
        </w:numPr>
        <w:tabs>
          <w:tab w:val="clear" w:pos="1058"/>
        </w:tabs>
        <w:ind w:left="1134"/>
        <w:rPr>
          <w:rFonts w:cs="Calibri"/>
          <w:color w:val="000000" w:themeColor="text1"/>
          <w:spacing w:val="-2"/>
          <w:szCs w:val="24"/>
        </w:rPr>
      </w:pPr>
      <w:r w:rsidRPr="00955F22">
        <w:rPr>
          <w:rFonts w:cs="Calibri"/>
          <w:color w:val="000000" w:themeColor="text1"/>
          <w:spacing w:val="-2"/>
          <w:szCs w:val="24"/>
        </w:rPr>
        <w:t>Penalties shall be applied at SITA’s discretion</w:t>
      </w:r>
      <w:r>
        <w:rPr>
          <w:rFonts w:cs="Calibri"/>
          <w:color w:val="000000" w:themeColor="text1"/>
          <w:spacing w:val="-2"/>
          <w:szCs w:val="24"/>
        </w:rPr>
        <w:t xml:space="preserve"> following the breach of a Service Level Agreement. The bidder shall have the opportunity to provide a report within seven (7) calendar days following the incident or SITA’s notice of penalty indicating why the bidder deems</w:t>
      </w:r>
      <w:r w:rsidRPr="00955F22">
        <w:rPr>
          <w:rFonts w:cs="Calibri"/>
          <w:color w:val="000000" w:themeColor="text1"/>
          <w:spacing w:val="-2"/>
          <w:szCs w:val="24"/>
        </w:rPr>
        <w:t xml:space="preserve"> the penalty not to be applied. SITA shall </w:t>
      </w:r>
      <w:r>
        <w:rPr>
          <w:rFonts w:cs="Calibri"/>
          <w:color w:val="000000" w:themeColor="text1"/>
          <w:spacing w:val="-2"/>
          <w:szCs w:val="24"/>
        </w:rPr>
        <w:t>consider this</w:t>
      </w:r>
      <w:r w:rsidRPr="00955F22">
        <w:rPr>
          <w:rFonts w:cs="Calibri"/>
          <w:color w:val="000000" w:themeColor="text1"/>
          <w:spacing w:val="-2"/>
          <w:szCs w:val="24"/>
        </w:rPr>
        <w:t>, but SITA’s decision shall be final and shall deduct penalty values from the</w:t>
      </w:r>
      <w:r w:rsidR="00753C97">
        <w:rPr>
          <w:rFonts w:cs="Calibri"/>
          <w:color w:val="000000" w:themeColor="text1"/>
          <w:spacing w:val="-2"/>
          <w:szCs w:val="24"/>
        </w:rPr>
        <w:t xml:space="preserve"> outstanding </w:t>
      </w:r>
      <w:r w:rsidRPr="00955F22">
        <w:rPr>
          <w:rFonts w:cs="Calibri"/>
          <w:color w:val="000000" w:themeColor="text1"/>
          <w:spacing w:val="-2"/>
          <w:szCs w:val="24"/>
        </w:rPr>
        <w:t>invoices.</w:t>
      </w:r>
    </w:p>
    <w:p w14:paraId="331A5541" w14:textId="353BDADF" w:rsidR="00753C97" w:rsidRDefault="00D12B57">
      <w:pPr>
        <w:numPr>
          <w:ilvl w:val="1"/>
          <w:numId w:val="34"/>
        </w:numPr>
        <w:tabs>
          <w:tab w:val="clear" w:pos="1058"/>
        </w:tabs>
        <w:ind w:left="1134"/>
        <w:rPr>
          <w:rFonts w:cs="Calibri"/>
          <w:color w:val="000000" w:themeColor="text1"/>
          <w:spacing w:val="-2"/>
          <w:szCs w:val="24"/>
        </w:rPr>
      </w:pPr>
      <w:r w:rsidRPr="00D12B57">
        <w:rPr>
          <w:rFonts w:cs="Calibri"/>
          <w:color w:val="000000" w:themeColor="text1"/>
          <w:spacing w:val="-2"/>
          <w:szCs w:val="24"/>
        </w:rPr>
        <w:t xml:space="preserve">Only genuine OEM (Original Equipment Manufacturer) filters, parts, spares, and components shall be </w:t>
      </w:r>
      <w:r>
        <w:rPr>
          <w:rFonts w:cs="Calibri"/>
          <w:color w:val="000000" w:themeColor="text1"/>
          <w:spacing w:val="-2"/>
          <w:szCs w:val="24"/>
        </w:rPr>
        <w:t>utilised</w:t>
      </w:r>
      <w:r w:rsidRPr="00D12B57">
        <w:rPr>
          <w:rFonts w:cs="Calibri"/>
          <w:color w:val="000000" w:themeColor="text1"/>
          <w:spacing w:val="-2"/>
          <w:szCs w:val="24"/>
        </w:rPr>
        <w:t xml:space="preserve"> during </w:t>
      </w:r>
      <w:r>
        <w:rPr>
          <w:rFonts w:cs="Calibri"/>
          <w:color w:val="000000" w:themeColor="text1"/>
          <w:spacing w:val="-2"/>
          <w:szCs w:val="24"/>
        </w:rPr>
        <w:t xml:space="preserve">the completion of </w:t>
      </w:r>
      <w:r w:rsidRPr="00D12B57">
        <w:rPr>
          <w:rFonts w:cs="Calibri"/>
          <w:color w:val="000000" w:themeColor="text1"/>
          <w:spacing w:val="-2"/>
          <w:szCs w:val="24"/>
        </w:rPr>
        <w:t xml:space="preserve">maintenance </w:t>
      </w:r>
      <w:r>
        <w:rPr>
          <w:rFonts w:cs="Calibri"/>
          <w:color w:val="000000" w:themeColor="text1"/>
          <w:spacing w:val="-2"/>
          <w:szCs w:val="24"/>
        </w:rPr>
        <w:t>activities</w:t>
      </w:r>
      <w:r w:rsidRPr="00D12B57">
        <w:rPr>
          <w:rFonts w:cs="Calibri"/>
          <w:color w:val="000000" w:themeColor="text1"/>
          <w:spacing w:val="-2"/>
          <w:szCs w:val="24"/>
        </w:rPr>
        <w:t>. Should the Bidder</w:t>
      </w:r>
      <w:r>
        <w:rPr>
          <w:rFonts w:cs="Calibri"/>
          <w:color w:val="000000" w:themeColor="text1"/>
          <w:spacing w:val="-2"/>
          <w:szCs w:val="24"/>
        </w:rPr>
        <w:t xml:space="preserve"> opt to use alternative or non-OEM components at any point during the maintenance process</w:t>
      </w:r>
      <w:r w:rsidRPr="00D12B57">
        <w:rPr>
          <w:rFonts w:cs="Calibri"/>
          <w:color w:val="000000" w:themeColor="text1"/>
          <w:spacing w:val="-2"/>
          <w:szCs w:val="24"/>
        </w:rPr>
        <w:t>, they shall bear full responsibility for rectifying the work by replacing such components with original OEM parts at no additional cost to SITA. Furthermore, the Bidder shall be held accountable for any damage or complications arising from the use of non-original or non-OEM filters, parts, spares, and components.</w:t>
      </w:r>
    </w:p>
    <w:p w14:paraId="15B9A89C" w14:textId="184845FA" w:rsidR="006C19AF" w:rsidRDefault="006C19AF">
      <w:pPr>
        <w:numPr>
          <w:ilvl w:val="1"/>
          <w:numId w:val="34"/>
        </w:numPr>
        <w:tabs>
          <w:tab w:val="clear" w:pos="1058"/>
        </w:tabs>
        <w:ind w:left="1134"/>
        <w:rPr>
          <w:rFonts w:cs="Calibri"/>
          <w:color w:val="000000" w:themeColor="text1"/>
          <w:spacing w:val="-2"/>
          <w:szCs w:val="24"/>
        </w:rPr>
      </w:pPr>
      <w:r w:rsidRPr="006C19AF">
        <w:rPr>
          <w:rFonts w:cs="Calibri"/>
          <w:color w:val="000000" w:themeColor="text1"/>
          <w:spacing w:val="-2"/>
          <w:szCs w:val="24"/>
        </w:rPr>
        <w:t xml:space="preserve">The Bidder must perform the Services in a professional, competent, and workmanlike manner, </w:t>
      </w:r>
      <w:r>
        <w:rPr>
          <w:rFonts w:cs="Calibri"/>
          <w:color w:val="000000" w:themeColor="text1"/>
          <w:spacing w:val="-2"/>
          <w:szCs w:val="24"/>
        </w:rPr>
        <w:t>by</w:t>
      </w:r>
      <w:r w:rsidRPr="006C19AF">
        <w:rPr>
          <w:rFonts w:cs="Calibri"/>
          <w:color w:val="000000" w:themeColor="text1"/>
          <w:spacing w:val="-2"/>
          <w:szCs w:val="24"/>
        </w:rPr>
        <w:t xml:space="preserve"> industry best practices and the high standards expected of well-managed operations providing similar services. Failure to meet these standards due to poor workmanship will result in penalties. Furthermore, the Bidder shall be held fully accountable for any damages, delays, or complications arising from such workmanship, and shall bear all costs associated with any required rework or remediation, at no additional cost to the </w:t>
      </w:r>
      <w:r>
        <w:rPr>
          <w:rFonts w:cs="Calibri"/>
          <w:color w:val="000000" w:themeColor="text1"/>
          <w:spacing w:val="-2"/>
          <w:szCs w:val="24"/>
        </w:rPr>
        <w:t>SITA.</w:t>
      </w:r>
    </w:p>
    <w:p w14:paraId="2ACB55C1" w14:textId="7E885A5C" w:rsidR="009A4429" w:rsidRPr="004722EF" w:rsidRDefault="009A4429">
      <w:pPr>
        <w:pStyle w:val="Specification"/>
        <w:numPr>
          <w:ilvl w:val="1"/>
          <w:numId w:val="34"/>
        </w:numPr>
        <w:spacing w:line="276" w:lineRule="auto"/>
        <w:jc w:val="both"/>
        <w:rPr>
          <w:rFonts w:asciiTheme="minorHAnsi" w:hAnsiTheme="minorHAnsi" w:cstheme="minorHAnsi"/>
          <w:sz w:val="22"/>
          <w:szCs w:val="22"/>
        </w:rPr>
      </w:pPr>
      <w:r w:rsidRPr="004722EF">
        <w:rPr>
          <w:rFonts w:asciiTheme="minorHAnsi" w:hAnsiTheme="minorHAnsi" w:cstheme="minorHAnsi"/>
          <w:color w:val="000000" w:themeColor="text1"/>
          <w:sz w:val="22"/>
          <w:szCs w:val="22"/>
        </w:rPr>
        <w:t xml:space="preserve">Emergency Maintenance &amp; Call Outs: The activity involved with restoring, repairing or </w:t>
      </w:r>
      <w:r w:rsidRPr="004722EF">
        <w:rPr>
          <w:rFonts w:asciiTheme="minorHAnsi" w:hAnsiTheme="minorHAnsi" w:cstheme="minorHAnsi"/>
          <w:sz w:val="22"/>
          <w:szCs w:val="22"/>
        </w:rPr>
        <w:t xml:space="preserve">replacing on a non-scheduled maintenance basis. This maintenance activity would </w:t>
      </w:r>
      <w:r w:rsidR="00D12B57">
        <w:rPr>
          <w:rFonts w:asciiTheme="minorHAnsi" w:hAnsiTheme="minorHAnsi" w:cstheme="minorHAnsi"/>
          <w:sz w:val="22"/>
          <w:szCs w:val="22"/>
        </w:rPr>
        <w:t>result from</w:t>
      </w:r>
      <w:r w:rsidRPr="004722EF">
        <w:rPr>
          <w:rFonts w:asciiTheme="minorHAnsi" w:hAnsiTheme="minorHAnsi" w:cstheme="minorHAnsi"/>
          <w:sz w:val="22"/>
          <w:szCs w:val="22"/>
        </w:rPr>
        <w:t xml:space="preserve"> a service affecting or possible service affecting defect resulting in the loss of operation or potential loss of operation of any part or component of the electrical installation at the listed sites.</w:t>
      </w:r>
    </w:p>
    <w:p w14:paraId="55A59C03" w14:textId="1CA2101A" w:rsidR="009A4429" w:rsidRPr="004722EF" w:rsidRDefault="009A4429">
      <w:pPr>
        <w:pStyle w:val="Specification"/>
        <w:numPr>
          <w:ilvl w:val="1"/>
          <w:numId w:val="34"/>
        </w:numPr>
        <w:spacing w:line="276" w:lineRule="auto"/>
        <w:jc w:val="both"/>
        <w:rPr>
          <w:rFonts w:asciiTheme="minorHAnsi" w:hAnsiTheme="minorHAnsi" w:cstheme="minorHAnsi"/>
          <w:sz w:val="22"/>
          <w:szCs w:val="22"/>
        </w:rPr>
      </w:pPr>
      <w:r w:rsidRPr="004722EF">
        <w:rPr>
          <w:rFonts w:asciiTheme="minorHAnsi" w:hAnsiTheme="minorHAnsi" w:cstheme="minorHAnsi"/>
          <w:sz w:val="22"/>
          <w:szCs w:val="22"/>
        </w:rPr>
        <w:t xml:space="preserve">Emergency Maintenance action shall be required at any time day or night including weekends and holidays. The Support </w:t>
      </w:r>
      <w:r w:rsidR="00A4656A">
        <w:rPr>
          <w:rFonts w:asciiTheme="minorHAnsi" w:hAnsiTheme="minorHAnsi" w:cstheme="minorHAnsi"/>
          <w:sz w:val="22"/>
          <w:szCs w:val="22"/>
        </w:rPr>
        <w:t>Bidder</w:t>
      </w:r>
      <w:r w:rsidRPr="004722EF">
        <w:rPr>
          <w:rFonts w:asciiTheme="minorHAnsi" w:hAnsiTheme="minorHAnsi" w:cstheme="minorHAnsi"/>
          <w:sz w:val="22"/>
          <w:szCs w:val="22"/>
        </w:rPr>
        <w:t xml:space="preserve"> shall have </w:t>
      </w:r>
      <w:r w:rsidR="00BE6E93" w:rsidRPr="00BE6E93">
        <w:rPr>
          <w:rFonts w:asciiTheme="minorHAnsi" w:hAnsiTheme="minorHAnsi" w:cstheme="minorHAnsi"/>
          <w:sz w:val="22"/>
          <w:szCs w:val="22"/>
        </w:rPr>
        <w:t>enough</w:t>
      </w:r>
      <w:r w:rsidRPr="004722EF">
        <w:rPr>
          <w:rFonts w:asciiTheme="minorHAnsi" w:hAnsiTheme="minorHAnsi" w:cstheme="minorHAnsi"/>
          <w:sz w:val="22"/>
          <w:szCs w:val="22"/>
        </w:rPr>
        <w:t xml:space="preserve"> available staff to react on a 24</w:t>
      </w:r>
      <w:r w:rsidR="00753C97">
        <w:rPr>
          <w:rFonts w:asciiTheme="minorHAnsi" w:hAnsiTheme="minorHAnsi" w:cstheme="minorHAnsi"/>
          <w:sz w:val="22"/>
          <w:szCs w:val="22"/>
        </w:rPr>
        <w:t>/</w:t>
      </w:r>
      <w:r w:rsidRPr="004722EF">
        <w:rPr>
          <w:rFonts w:asciiTheme="minorHAnsi" w:hAnsiTheme="minorHAnsi" w:cstheme="minorHAnsi"/>
          <w:sz w:val="22"/>
          <w:szCs w:val="22"/>
        </w:rPr>
        <w:t>7</w:t>
      </w:r>
      <w:r w:rsidR="00753C97">
        <w:rPr>
          <w:rFonts w:asciiTheme="minorHAnsi" w:hAnsiTheme="minorHAnsi" w:cstheme="minorHAnsi"/>
          <w:sz w:val="22"/>
          <w:szCs w:val="22"/>
        </w:rPr>
        <w:t>/365</w:t>
      </w:r>
      <w:r w:rsidRPr="004722EF">
        <w:rPr>
          <w:rFonts w:asciiTheme="minorHAnsi" w:hAnsiTheme="minorHAnsi" w:cstheme="minorHAnsi"/>
          <w:sz w:val="22"/>
          <w:szCs w:val="22"/>
        </w:rPr>
        <w:t xml:space="preserve"> basis for the contract term. The Emergency maintenance response times shall meet or exceed the Service Level Agreements timelines set within this document.</w:t>
      </w:r>
    </w:p>
    <w:p w14:paraId="4D5F0332" w14:textId="2965BBA6" w:rsidR="009A4429" w:rsidRPr="004722EF" w:rsidRDefault="009A4429">
      <w:pPr>
        <w:pStyle w:val="Specification"/>
        <w:numPr>
          <w:ilvl w:val="1"/>
          <w:numId w:val="34"/>
        </w:numPr>
        <w:spacing w:line="276" w:lineRule="auto"/>
        <w:jc w:val="both"/>
        <w:rPr>
          <w:rFonts w:asciiTheme="minorHAnsi" w:hAnsiTheme="minorHAnsi" w:cstheme="minorHAnsi"/>
          <w:sz w:val="22"/>
          <w:szCs w:val="22"/>
        </w:rPr>
      </w:pPr>
      <w:r w:rsidRPr="004722EF">
        <w:rPr>
          <w:rFonts w:asciiTheme="minorHAnsi" w:hAnsiTheme="minorHAnsi" w:cstheme="minorHAnsi"/>
          <w:sz w:val="22"/>
          <w:szCs w:val="22"/>
        </w:rPr>
        <w:t>During Emergency Maintenance</w:t>
      </w:r>
      <w:r w:rsidR="00BE6E93">
        <w:rPr>
          <w:rFonts w:asciiTheme="minorHAnsi" w:hAnsiTheme="minorHAnsi" w:cstheme="minorHAnsi"/>
          <w:sz w:val="22"/>
          <w:szCs w:val="22"/>
        </w:rPr>
        <w:t xml:space="preserve">, the Support </w:t>
      </w:r>
      <w:r w:rsidR="00A4656A">
        <w:rPr>
          <w:rFonts w:asciiTheme="minorHAnsi" w:hAnsiTheme="minorHAnsi" w:cstheme="minorHAnsi"/>
          <w:sz w:val="22"/>
          <w:szCs w:val="22"/>
        </w:rPr>
        <w:t>bidder</w:t>
      </w:r>
      <w:r w:rsidR="00BE6E93">
        <w:rPr>
          <w:rFonts w:asciiTheme="minorHAnsi" w:hAnsiTheme="minorHAnsi" w:cstheme="minorHAnsi"/>
          <w:sz w:val="22"/>
          <w:szCs w:val="22"/>
        </w:rPr>
        <w:t xml:space="preserve">’s objective shall always be to prevent a site </w:t>
      </w:r>
      <w:r w:rsidRPr="004722EF">
        <w:rPr>
          <w:rFonts w:asciiTheme="minorHAnsi" w:hAnsiTheme="minorHAnsi" w:cstheme="minorHAnsi"/>
          <w:sz w:val="22"/>
          <w:szCs w:val="22"/>
        </w:rPr>
        <w:t xml:space="preserve">or service failure </w:t>
      </w:r>
      <w:r w:rsidR="00CC5907">
        <w:rPr>
          <w:rFonts w:asciiTheme="minorHAnsi" w:hAnsiTheme="minorHAnsi" w:cstheme="minorHAnsi"/>
          <w:sz w:val="22"/>
          <w:szCs w:val="22"/>
        </w:rPr>
        <w:t>u</w:t>
      </w:r>
      <w:r w:rsidR="00CA6E56" w:rsidRPr="00CA6E56">
        <w:rPr>
          <w:rFonts w:asciiTheme="minorHAnsi" w:hAnsiTheme="minorHAnsi" w:cstheme="minorHAnsi"/>
          <w:sz w:val="22"/>
          <w:szCs w:val="22"/>
        </w:rPr>
        <w:t>sing all reasonable and professional means available</w:t>
      </w:r>
      <w:r w:rsidR="00CA6E56">
        <w:rPr>
          <w:rFonts w:asciiTheme="minorHAnsi" w:hAnsiTheme="minorHAnsi" w:cstheme="minorHAnsi"/>
          <w:sz w:val="22"/>
          <w:szCs w:val="22"/>
        </w:rPr>
        <w:t>.</w:t>
      </w:r>
    </w:p>
    <w:p w14:paraId="62110E77" w14:textId="122E8794" w:rsidR="009A4429" w:rsidRPr="004722EF" w:rsidRDefault="009A4429">
      <w:pPr>
        <w:pStyle w:val="Specification"/>
        <w:numPr>
          <w:ilvl w:val="1"/>
          <w:numId w:val="34"/>
        </w:numPr>
        <w:spacing w:line="276" w:lineRule="auto"/>
        <w:jc w:val="both"/>
        <w:rPr>
          <w:rFonts w:asciiTheme="minorHAnsi" w:hAnsiTheme="minorHAnsi" w:cstheme="minorHAnsi"/>
          <w:color w:val="000000"/>
          <w:lang w:val="en-GB"/>
        </w:rPr>
      </w:pPr>
      <w:r w:rsidRPr="004722EF">
        <w:rPr>
          <w:rFonts w:asciiTheme="minorHAnsi" w:hAnsiTheme="minorHAnsi" w:cstheme="minorHAnsi"/>
          <w:color w:val="000000"/>
          <w:sz w:val="22"/>
          <w:szCs w:val="22"/>
        </w:rPr>
        <w:t xml:space="preserve">The Bidder must take care during </w:t>
      </w:r>
      <w:r w:rsidR="00753C97" w:rsidRPr="004722EF">
        <w:rPr>
          <w:rFonts w:asciiTheme="minorHAnsi" w:hAnsiTheme="minorHAnsi" w:cstheme="minorHAnsi"/>
          <w:color w:val="000000"/>
          <w:sz w:val="22"/>
          <w:szCs w:val="22"/>
        </w:rPr>
        <w:t>their</w:t>
      </w:r>
      <w:r w:rsidRPr="004722EF">
        <w:rPr>
          <w:rFonts w:asciiTheme="minorHAnsi" w:hAnsiTheme="minorHAnsi" w:cstheme="minorHAnsi"/>
          <w:color w:val="000000"/>
          <w:sz w:val="22"/>
          <w:szCs w:val="22"/>
        </w:rPr>
        <w:t xml:space="preserve"> operations not to activate and discharge the automatic fire suppression system. </w:t>
      </w:r>
      <w:r w:rsidR="00BE6E93">
        <w:rPr>
          <w:rFonts w:asciiTheme="minorHAnsi" w:hAnsiTheme="minorHAnsi" w:cstheme="minorHAnsi"/>
          <w:color w:val="000000"/>
          <w:sz w:val="22"/>
          <w:szCs w:val="22"/>
        </w:rPr>
        <w:t xml:space="preserve">If the </w:t>
      </w:r>
      <w:r w:rsidR="00A4656A">
        <w:rPr>
          <w:rFonts w:asciiTheme="minorHAnsi" w:hAnsiTheme="minorHAnsi" w:cstheme="minorHAnsi"/>
          <w:color w:val="000000"/>
          <w:sz w:val="22"/>
          <w:szCs w:val="22"/>
        </w:rPr>
        <w:t>bidder</w:t>
      </w:r>
      <w:r w:rsidR="00BE6E93">
        <w:rPr>
          <w:rFonts w:asciiTheme="minorHAnsi" w:hAnsiTheme="minorHAnsi" w:cstheme="minorHAnsi"/>
          <w:color w:val="000000"/>
          <w:sz w:val="22"/>
          <w:szCs w:val="22"/>
        </w:rPr>
        <w:t xml:space="preserve"> requests it, SITA will place the system into Manual mode during the </w:t>
      </w:r>
      <w:r w:rsidR="00A4656A">
        <w:rPr>
          <w:rFonts w:asciiTheme="minorHAnsi" w:hAnsiTheme="minorHAnsi" w:cstheme="minorHAnsi"/>
          <w:color w:val="000000"/>
          <w:sz w:val="22"/>
          <w:szCs w:val="22"/>
        </w:rPr>
        <w:t>bidder</w:t>
      </w:r>
      <w:r w:rsidR="00BE6E93">
        <w:rPr>
          <w:rFonts w:asciiTheme="minorHAnsi" w:hAnsiTheme="minorHAnsi" w:cstheme="minorHAnsi"/>
          <w:color w:val="000000"/>
          <w:sz w:val="22"/>
          <w:szCs w:val="22"/>
        </w:rPr>
        <w:t xml:space="preserve">’s work on-site. Should the </w:t>
      </w:r>
      <w:r w:rsidR="00A4656A">
        <w:rPr>
          <w:rFonts w:asciiTheme="minorHAnsi" w:hAnsiTheme="minorHAnsi" w:cstheme="minorHAnsi"/>
          <w:color w:val="000000"/>
          <w:sz w:val="22"/>
          <w:szCs w:val="22"/>
        </w:rPr>
        <w:t>bidder</w:t>
      </w:r>
      <w:r w:rsidR="00BE6E93">
        <w:rPr>
          <w:rFonts w:asciiTheme="minorHAnsi" w:hAnsiTheme="minorHAnsi" w:cstheme="minorHAnsi"/>
          <w:color w:val="000000"/>
          <w:sz w:val="22"/>
          <w:szCs w:val="22"/>
        </w:rPr>
        <w:t xml:space="preserve"> or his </w:t>
      </w:r>
      <w:r w:rsidR="004C692A">
        <w:rPr>
          <w:rFonts w:asciiTheme="minorHAnsi" w:hAnsiTheme="minorHAnsi" w:cstheme="minorHAnsi"/>
          <w:color w:val="000000"/>
          <w:sz w:val="22"/>
          <w:szCs w:val="22"/>
        </w:rPr>
        <w:t>sub bidder</w:t>
      </w:r>
      <w:r w:rsidR="00BE6E93">
        <w:rPr>
          <w:rFonts w:asciiTheme="minorHAnsi" w:hAnsiTheme="minorHAnsi" w:cstheme="minorHAnsi"/>
          <w:color w:val="000000"/>
          <w:sz w:val="22"/>
          <w:szCs w:val="22"/>
        </w:rPr>
        <w:t xml:space="preserve"> (s) manage to activate and discharge the automatic fire suppression system, the refill of the suppression gas/agent</w:t>
      </w:r>
      <w:r w:rsidRPr="004722EF">
        <w:rPr>
          <w:rFonts w:asciiTheme="minorHAnsi" w:hAnsiTheme="minorHAnsi" w:cstheme="minorHAnsi"/>
          <w:color w:val="000000"/>
          <w:sz w:val="22"/>
          <w:szCs w:val="22"/>
        </w:rPr>
        <w:t xml:space="preserve"> shall be for the </w:t>
      </w:r>
      <w:r w:rsidR="00A4656A">
        <w:rPr>
          <w:rFonts w:asciiTheme="minorHAnsi" w:hAnsiTheme="minorHAnsi" w:cstheme="minorHAnsi"/>
          <w:color w:val="000000"/>
          <w:sz w:val="22"/>
          <w:szCs w:val="22"/>
        </w:rPr>
        <w:t>bidder</w:t>
      </w:r>
      <w:r w:rsidRPr="004722EF">
        <w:rPr>
          <w:rFonts w:asciiTheme="minorHAnsi" w:hAnsiTheme="minorHAnsi" w:cstheme="minorHAnsi"/>
          <w:color w:val="000000"/>
          <w:sz w:val="22"/>
          <w:szCs w:val="22"/>
        </w:rPr>
        <w:t>’s account.</w:t>
      </w:r>
    </w:p>
    <w:p w14:paraId="421933EF" w14:textId="77777777" w:rsidR="00E60BE0" w:rsidRPr="00540370" w:rsidRDefault="004412C5" w:rsidP="00E60BE0">
      <w:pPr>
        <w:pStyle w:val="Heading4"/>
      </w:pPr>
      <w:r>
        <w:t>Bidder</w:t>
      </w:r>
      <w:r w:rsidR="00E60BE0" w:rsidRPr="00540370">
        <w:t xml:space="preserve"> Performance Reporting</w:t>
      </w:r>
    </w:p>
    <w:p w14:paraId="60AA50D2" w14:textId="7B19C9DD" w:rsidR="002712ED" w:rsidRPr="002712ED" w:rsidRDefault="002712ED" w:rsidP="00F4737A">
      <w:pPr>
        <w:numPr>
          <w:ilvl w:val="0"/>
          <w:numId w:val="18"/>
        </w:numPr>
        <w:ind w:left="1134" w:hanging="708"/>
      </w:pPr>
      <w:r w:rsidRPr="002712ED">
        <w:t xml:space="preserve">Quarterly meetings to be scheduled between SITA/ and </w:t>
      </w:r>
      <w:r w:rsidR="00DF0112">
        <w:t xml:space="preserve">the bidder during the </w:t>
      </w:r>
      <w:r w:rsidR="00205092">
        <w:t>Sixty (</w:t>
      </w:r>
      <w:r w:rsidR="00FF21FB">
        <w:t>60</w:t>
      </w:r>
      <w:r w:rsidR="00537330">
        <w:t>)</w:t>
      </w:r>
      <w:r w:rsidR="009F63E8">
        <w:t xml:space="preserve"> months</w:t>
      </w:r>
      <w:r w:rsidRPr="002712ED">
        <w:t xml:space="preserve"> maintenance period. </w:t>
      </w:r>
    </w:p>
    <w:p w14:paraId="00EB73BE" w14:textId="11290CCB" w:rsidR="002712ED" w:rsidRPr="002712ED" w:rsidRDefault="002712ED" w:rsidP="00F4737A">
      <w:pPr>
        <w:numPr>
          <w:ilvl w:val="0"/>
          <w:numId w:val="18"/>
        </w:numPr>
        <w:ind w:left="1134" w:hanging="708"/>
      </w:pPr>
      <w:r w:rsidRPr="002712ED">
        <w:t xml:space="preserve">The </w:t>
      </w:r>
      <w:r w:rsidR="004412C5">
        <w:t>Bidder</w:t>
      </w:r>
      <w:r w:rsidRPr="002712ED">
        <w:t xml:space="preserve"> is required to generate regular reports as outputs during the maintenance and support cycle within the following service levels (the report type will drive the service level agreement; </w:t>
      </w:r>
      <w:r w:rsidR="009F63E8">
        <w:t xml:space="preserve">the </w:t>
      </w:r>
      <w:r w:rsidRPr="002712ED">
        <w:t>definition of the content of each report type will be finalised at the time of concluding the contracted service level agreement).</w:t>
      </w:r>
    </w:p>
    <w:p w14:paraId="6C592A17" w14:textId="77777777" w:rsidR="00E60BE0" w:rsidRPr="00540370" w:rsidRDefault="00E60BE0" w:rsidP="00E60BE0">
      <w:pPr>
        <w:pStyle w:val="Heading4"/>
      </w:pPr>
      <w:r w:rsidRPr="00540370">
        <w:lastRenderedPageBreak/>
        <w:t>Certification, Expertise and Qualification</w:t>
      </w:r>
    </w:p>
    <w:p w14:paraId="3286C54C" w14:textId="0A7D789E" w:rsidR="00CF104A" w:rsidRPr="00CF104A" w:rsidRDefault="00C248C8" w:rsidP="00F4737A">
      <w:pPr>
        <w:pStyle w:val="Specification"/>
        <w:numPr>
          <w:ilvl w:val="0"/>
          <w:numId w:val="41"/>
        </w:numPr>
        <w:ind w:left="1134" w:hanging="850"/>
        <w:rPr>
          <w:rStyle w:val="Strong"/>
          <w:rFonts w:ascii="Calibri Light" w:eastAsiaTheme="majorEastAsia" w:hAnsi="Calibri Light" w:cs="Calibri Light"/>
          <w:b w:val="0"/>
          <w:bCs w:val="0"/>
          <w:color w:val="0E1B8D"/>
          <w:sz w:val="22"/>
          <w:szCs w:val="22"/>
          <w:lang w:val="en-GB"/>
        </w:rPr>
      </w:pPr>
      <w:r w:rsidRPr="007A6C4A">
        <w:rPr>
          <w:rStyle w:val="Strong"/>
          <w:rFonts w:ascii="Calibri Light" w:hAnsi="Calibri Light" w:cs="Calibri Light"/>
          <w:b w:val="0"/>
          <w:bCs w:val="0"/>
          <w:sz w:val="22"/>
          <w:szCs w:val="22"/>
        </w:rPr>
        <w:t>The Bidder must provide a qualified</w:t>
      </w:r>
      <w:r w:rsidRPr="007A6C4A">
        <w:rPr>
          <w:rStyle w:val="Strong"/>
          <w:rFonts w:asciiTheme="minorHAnsi" w:hAnsiTheme="minorHAnsi" w:cstheme="minorHAnsi"/>
          <w:b w:val="0"/>
          <w:bCs w:val="0"/>
          <w:sz w:val="22"/>
          <w:szCs w:val="22"/>
        </w:rPr>
        <w:t xml:space="preserve"> </w:t>
      </w:r>
      <w:r w:rsidR="00FF21FB">
        <w:rPr>
          <w:rStyle w:val="Strong"/>
          <w:rFonts w:asciiTheme="minorHAnsi" w:hAnsiTheme="minorHAnsi" w:cstheme="minorHAnsi"/>
          <w:b w:val="0"/>
          <w:bCs w:val="0"/>
          <w:sz w:val="22"/>
          <w:szCs w:val="22"/>
        </w:rPr>
        <w:t xml:space="preserve">Electrician </w:t>
      </w:r>
      <w:r w:rsidR="0084079B">
        <w:rPr>
          <w:rStyle w:val="Strong"/>
          <w:rFonts w:ascii="Calibri Light" w:hAnsi="Calibri Light" w:cs="Calibri Light"/>
          <w:b w:val="0"/>
          <w:bCs w:val="0"/>
          <w:sz w:val="22"/>
          <w:szCs w:val="22"/>
        </w:rPr>
        <w:t>–with 3 phase</w:t>
      </w:r>
      <w:r w:rsidRPr="007A6C4A">
        <w:rPr>
          <w:rStyle w:val="Strong"/>
          <w:rFonts w:ascii="Calibri Light" w:hAnsi="Calibri Light" w:cs="Calibri Light"/>
          <w:b w:val="0"/>
          <w:bCs w:val="0"/>
          <w:sz w:val="22"/>
          <w:szCs w:val="22"/>
        </w:rPr>
        <w:t xml:space="preserve"> </w:t>
      </w:r>
      <w:proofErr w:type="spellStart"/>
      <w:r w:rsidRPr="007A6C4A">
        <w:rPr>
          <w:rStyle w:val="Strong"/>
          <w:rFonts w:ascii="Calibri Light" w:hAnsi="Calibri Light" w:cs="Calibri Light"/>
          <w:b w:val="0"/>
          <w:bCs w:val="0"/>
          <w:sz w:val="22"/>
          <w:szCs w:val="22"/>
        </w:rPr>
        <w:t>Wiremans</w:t>
      </w:r>
      <w:proofErr w:type="spellEnd"/>
      <w:r w:rsidRPr="007A6C4A">
        <w:rPr>
          <w:rStyle w:val="Strong"/>
          <w:rFonts w:ascii="Calibri Light" w:hAnsi="Calibri Light" w:cs="Calibri Light"/>
          <w:b w:val="0"/>
          <w:bCs w:val="0"/>
          <w:sz w:val="22"/>
          <w:szCs w:val="22"/>
        </w:rPr>
        <w:t xml:space="preserve"> Licence with five (5) years’ experience or longer post registration.</w:t>
      </w:r>
    </w:p>
    <w:p w14:paraId="326C89DC" w14:textId="61E92B89" w:rsidR="00CF104A" w:rsidRPr="009873AF" w:rsidRDefault="00CF104A" w:rsidP="00F4737A">
      <w:pPr>
        <w:pStyle w:val="Specification"/>
        <w:numPr>
          <w:ilvl w:val="0"/>
          <w:numId w:val="41"/>
        </w:numPr>
        <w:ind w:left="1134" w:hanging="850"/>
        <w:rPr>
          <w:rStyle w:val="Strong"/>
          <w:rFonts w:ascii="Calibri Light" w:hAnsi="Calibri Light" w:cs="Calibri Light"/>
          <w:b w:val="0"/>
          <w:bCs w:val="0"/>
          <w:sz w:val="22"/>
          <w:szCs w:val="22"/>
        </w:rPr>
      </w:pPr>
      <w:r w:rsidRPr="00D41431">
        <w:rPr>
          <w:rFonts w:ascii="Calibri Light" w:hAnsi="Calibri Light" w:cs="Calibri Light"/>
          <w:sz w:val="22"/>
          <w:szCs w:val="22"/>
        </w:rPr>
        <w:t xml:space="preserve">The Bidder must provide at least one (1) </w:t>
      </w:r>
      <w:r w:rsidRPr="006A0281">
        <w:rPr>
          <w:rFonts w:ascii="Calibri Light" w:hAnsi="Calibri Light" w:cs="Calibri Light"/>
          <w:sz w:val="22"/>
          <w:szCs w:val="22"/>
        </w:rPr>
        <w:t>qualified Refrigeration Mechanic Technician</w:t>
      </w:r>
      <w:r w:rsidRPr="00D41431">
        <w:rPr>
          <w:rFonts w:ascii="Calibri Light" w:hAnsi="Calibri Light" w:cs="Calibri Light"/>
          <w:sz w:val="22"/>
          <w:szCs w:val="22"/>
        </w:rPr>
        <w:t xml:space="preserve"> holding a valid Trade Test Certificate in Refrigeration </w:t>
      </w:r>
      <w:r w:rsidR="00AE093A">
        <w:rPr>
          <w:rFonts w:ascii="Calibri Light" w:hAnsi="Calibri Light" w:cs="Calibri Light"/>
          <w:sz w:val="22"/>
          <w:szCs w:val="22"/>
        </w:rPr>
        <w:t>OR</w:t>
      </w:r>
      <w:r w:rsidRPr="00D41431">
        <w:rPr>
          <w:rFonts w:ascii="Calibri Light" w:hAnsi="Calibri Light" w:cs="Calibri Light"/>
          <w:sz w:val="22"/>
          <w:szCs w:val="22"/>
        </w:rPr>
        <w:t xml:space="preserve"> Air Conditioning.</w:t>
      </w:r>
      <w:r w:rsidR="00D90D89">
        <w:rPr>
          <w:rFonts w:ascii="Calibri Light" w:hAnsi="Calibri Light" w:cs="Calibri Light"/>
          <w:sz w:val="22"/>
          <w:szCs w:val="22"/>
        </w:rPr>
        <w:t xml:space="preserve"> </w:t>
      </w:r>
      <w:r w:rsidRPr="00D90D89">
        <w:rPr>
          <w:rFonts w:ascii="Calibri Light" w:hAnsi="Calibri Light" w:cs="Calibri Light"/>
          <w:sz w:val="22"/>
          <w:szCs w:val="22"/>
        </w:rPr>
        <w:t>The Technician must have a minimum of five (5) years’ post-qualification experience in maintenance and repair of HVAC and mechanical building systems.</w:t>
      </w:r>
    </w:p>
    <w:p w14:paraId="311C6DA0" w14:textId="288FC126" w:rsidR="0024023D" w:rsidRPr="00F4737A" w:rsidRDefault="0024023D" w:rsidP="00F4737A">
      <w:pPr>
        <w:pStyle w:val="Specification"/>
        <w:numPr>
          <w:ilvl w:val="0"/>
          <w:numId w:val="41"/>
        </w:numPr>
        <w:ind w:left="1134" w:hanging="850"/>
        <w:jc w:val="both"/>
        <w:rPr>
          <w:rFonts w:asciiTheme="minorHAnsi" w:eastAsiaTheme="minorHAnsi" w:hAnsiTheme="minorHAnsi" w:cstheme="minorHAnsi"/>
          <w:sz w:val="22"/>
          <w:szCs w:val="22"/>
        </w:rPr>
      </w:pPr>
      <w:r w:rsidRPr="00F4737A">
        <w:rPr>
          <w:rFonts w:asciiTheme="minorHAnsi" w:eastAsiaTheme="minorHAnsi" w:hAnsiTheme="minorHAnsi" w:cstheme="minorHAnsi"/>
        </w:rPr>
        <w:t>T</w:t>
      </w:r>
      <w:r w:rsidRPr="00F4737A">
        <w:rPr>
          <w:rFonts w:asciiTheme="minorHAnsi" w:eastAsiaTheme="minorHAnsi" w:hAnsiTheme="minorHAnsi" w:cstheme="minorHAnsi"/>
          <w:sz w:val="22"/>
          <w:szCs w:val="22"/>
        </w:rPr>
        <w:t xml:space="preserve">he bidder must provide a trade test of a qualified fitter and turner </w:t>
      </w:r>
      <w:r w:rsidR="00AE093A" w:rsidRPr="00F4737A">
        <w:rPr>
          <w:rFonts w:asciiTheme="minorHAnsi" w:eastAsiaTheme="minorHAnsi" w:hAnsiTheme="minorHAnsi" w:cstheme="minorHAnsi"/>
          <w:sz w:val="22"/>
          <w:szCs w:val="22"/>
        </w:rPr>
        <w:t xml:space="preserve">technician </w:t>
      </w:r>
      <w:r w:rsidRPr="00F4737A">
        <w:rPr>
          <w:rFonts w:asciiTheme="minorHAnsi" w:eastAsiaTheme="minorHAnsi" w:hAnsiTheme="minorHAnsi" w:cstheme="minorHAnsi"/>
          <w:sz w:val="22"/>
          <w:szCs w:val="22"/>
        </w:rPr>
        <w:t>with five (5) years or longer post certificates</w:t>
      </w:r>
    </w:p>
    <w:p w14:paraId="5BBD425A" w14:textId="2AE51326" w:rsidR="002712ED" w:rsidRPr="00C05083" w:rsidRDefault="002712ED" w:rsidP="00F4737A">
      <w:pPr>
        <w:pStyle w:val="Specification"/>
        <w:numPr>
          <w:ilvl w:val="0"/>
          <w:numId w:val="41"/>
        </w:numPr>
        <w:ind w:left="1134" w:hanging="850"/>
        <w:jc w:val="both"/>
        <w:rPr>
          <w:rFonts w:ascii="Calibri Light" w:eastAsiaTheme="minorHAnsi" w:hAnsi="Calibri Light" w:cstheme="majorBidi"/>
          <w:sz w:val="22"/>
          <w:szCs w:val="22"/>
        </w:rPr>
      </w:pPr>
      <w:r w:rsidRPr="00C05083">
        <w:rPr>
          <w:rFonts w:ascii="Calibri Light" w:eastAsiaTheme="minorHAnsi" w:hAnsi="Calibri Light" w:cstheme="majorBidi"/>
          <w:sz w:val="22"/>
          <w:szCs w:val="22"/>
        </w:rPr>
        <w:t xml:space="preserve">The </w:t>
      </w:r>
      <w:r w:rsidR="004412C5">
        <w:rPr>
          <w:rFonts w:ascii="Calibri Light" w:eastAsiaTheme="minorHAnsi" w:hAnsi="Calibri Light" w:cstheme="majorBidi"/>
          <w:sz w:val="22"/>
          <w:szCs w:val="22"/>
        </w:rPr>
        <w:t>Bidder</w:t>
      </w:r>
      <w:r w:rsidRPr="00C05083">
        <w:rPr>
          <w:rFonts w:ascii="Calibri Light" w:eastAsiaTheme="minorHAnsi" w:hAnsi="Calibri Light" w:cstheme="majorBidi"/>
          <w:sz w:val="22"/>
          <w:szCs w:val="22"/>
        </w:rPr>
        <w:t xml:space="preserve"> represents that, </w:t>
      </w:r>
    </w:p>
    <w:p w14:paraId="06A76225" w14:textId="77777777" w:rsidR="002712ED" w:rsidRPr="00C05083" w:rsidRDefault="002712ED" w:rsidP="00F4737A">
      <w:pPr>
        <w:pStyle w:val="Specification"/>
        <w:numPr>
          <w:ilvl w:val="1"/>
          <w:numId w:val="41"/>
        </w:numPr>
        <w:ind w:left="1701" w:hanging="283"/>
        <w:jc w:val="both"/>
        <w:rPr>
          <w:rFonts w:ascii="Calibri Light" w:eastAsiaTheme="minorHAnsi" w:hAnsi="Calibri Light" w:cstheme="majorBidi"/>
          <w:sz w:val="22"/>
          <w:szCs w:val="22"/>
        </w:rPr>
      </w:pPr>
      <w:r w:rsidRPr="00C05083">
        <w:rPr>
          <w:rFonts w:ascii="Calibri Light" w:eastAsiaTheme="minorHAnsi" w:hAnsi="Calibri Light" w:cstheme="majorBidi"/>
          <w:sz w:val="22"/>
          <w:szCs w:val="22"/>
        </w:rPr>
        <w:t>it has the necessary expertise, skill, qualifications and ability to undertake the work required in terms of the Statement of Work or Service Definition and;</w:t>
      </w:r>
    </w:p>
    <w:p w14:paraId="5E6CEB0C" w14:textId="77777777" w:rsidR="002712ED" w:rsidRPr="00C05083" w:rsidRDefault="002712ED" w:rsidP="00F4737A">
      <w:pPr>
        <w:pStyle w:val="Specification"/>
        <w:numPr>
          <w:ilvl w:val="1"/>
          <w:numId w:val="41"/>
        </w:numPr>
        <w:ind w:hanging="22"/>
        <w:jc w:val="both"/>
        <w:rPr>
          <w:rFonts w:ascii="Calibri Light" w:eastAsiaTheme="minorHAnsi" w:hAnsi="Calibri Light" w:cstheme="majorBidi"/>
          <w:sz w:val="22"/>
          <w:szCs w:val="22"/>
        </w:rPr>
      </w:pPr>
      <w:r w:rsidRPr="00C05083">
        <w:rPr>
          <w:rFonts w:ascii="Calibri Light" w:eastAsiaTheme="minorHAnsi" w:hAnsi="Calibri Light" w:cstheme="majorBidi"/>
          <w:sz w:val="22"/>
          <w:szCs w:val="22"/>
        </w:rPr>
        <w:t>it is committed to provide the Products or Services; and</w:t>
      </w:r>
    </w:p>
    <w:p w14:paraId="138221C0" w14:textId="34B48C15" w:rsidR="002712ED" w:rsidRPr="00C05083" w:rsidRDefault="002712ED" w:rsidP="00F4737A">
      <w:pPr>
        <w:pStyle w:val="Specification"/>
        <w:numPr>
          <w:ilvl w:val="1"/>
          <w:numId w:val="41"/>
        </w:numPr>
        <w:ind w:hanging="22"/>
        <w:jc w:val="both"/>
        <w:rPr>
          <w:rFonts w:ascii="Calibri Light" w:eastAsiaTheme="minorHAnsi" w:hAnsi="Calibri Light" w:cstheme="majorBidi"/>
          <w:sz w:val="22"/>
          <w:szCs w:val="22"/>
        </w:rPr>
      </w:pPr>
      <w:r w:rsidRPr="00C05083">
        <w:rPr>
          <w:rFonts w:ascii="Calibri Light" w:eastAsiaTheme="minorHAnsi" w:hAnsi="Calibri Light" w:cstheme="majorBidi"/>
          <w:sz w:val="22"/>
          <w:szCs w:val="22"/>
        </w:rPr>
        <w:t xml:space="preserve">perform all obligations detailed herein without any interruption to the </w:t>
      </w:r>
      <w:r w:rsidR="00354CB4">
        <w:rPr>
          <w:rFonts w:ascii="Calibri Light" w:eastAsiaTheme="minorHAnsi" w:hAnsi="Calibri Light" w:cstheme="majorBidi"/>
          <w:sz w:val="22"/>
          <w:szCs w:val="22"/>
        </w:rPr>
        <w:t>SITA customers</w:t>
      </w:r>
      <w:r w:rsidRPr="00C05083">
        <w:rPr>
          <w:rFonts w:ascii="Calibri Light" w:eastAsiaTheme="minorHAnsi" w:hAnsi="Calibri Light" w:cstheme="majorBidi"/>
          <w:sz w:val="22"/>
          <w:szCs w:val="22"/>
        </w:rPr>
        <w:t>.</w:t>
      </w:r>
      <w:bookmarkStart w:id="55" w:name="_Toc448483301"/>
      <w:bookmarkStart w:id="56" w:name="_Toc448483304"/>
    </w:p>
    <w:p w14:paraId="025575EE" w14:textId="0D6EC5F8" w:rsidR="002712ED" w:rsidRPr="00D07733" w:rsidRDefault="002712ED" w:rsidP="00F4737A">
      <w:pPr>
        <w:pStyle w:val="Specification"/>
        <w:numPr>
          <w:ilvl w:val="0"/>
          <w:numId w:val="41"/>
        </w:numPr>
        <w:ind w:left="1134" w:hanging="774"/>
        <w:jc w:val="both"/>
        <w:rPr>
          <w:rFonts w:ascii="Calibri Light" w:eastAsiaTheme="minorHAnsi" w:hAnsi="Calibri Light" w:cs="Calibri Light"/>
          <w:sz w:val="22"/>
          <w:szCs w:val="22"/>
        </w:rPr>
      </w:pPr>
      <w:r w:rsidRPr="00D07733">
        <w:rPr>
          <w:rFonts w:ascii="Calibri Light" w:eastAsiaTheme="minorHAnsi" w:hAnsi="Calibri Light" w:cs="Calibri Light"/>
          <w:sz w:val="22"/>
          <w:szCs w:val="22"/>
        </w:rPr>
        <w:t xml:space="preserve">The </w:t>
      </w:r>
      <w:r w:rsidR="004412C5" w:rsidRPr="00D07733">
        <w:rPr>
          <w:rFonts w:ascii="Calibri Light" w:eastAsiaTheme="minorHAnsi" w:hAnsi="Calibri Light" w:cs="Calibri Light"/>
          <w:sz w:val="22"/>
          <w:szCs w:val="22"/>
        </w:rPr>
        <w:t>Bidder</w:t>
      </w:r>
      <w:r w:rsidRPr="00D07733">
        <w:rPr>
          <w:rFonts w:ascii="Calibri Light" w:eastAsiaTheme="minorHAnsi" w:hAnsi="Calibri Light" w:cs="Calibri Light"/>
          <w:sz w:val="22"/>
          <w:szCs w:val="22"/>
        </w:rPr>
        <w:t xml:space="preserve"> must provide the service in a good and workmanlike manner and in accordance with the practices and high professional standards used in well-managed operations performing services </w:t>
      </w:r>
      <w:proofErr w:type="gramStart"/>
      <w:r w:rsidRPr="00D07733">
        <w:rPr>
          <w:rFonts w:ascii="Calibri Light" w:eastAsiaTheme="minorHAnsi" w:hAnsi="Calibri Light" w:cs="Calibri Light"/>
          <w:sz w:val="22"/>
          <w:szCs w:val="22"/>
        </w:rPr>
        <w:t>similar to</w:t>
      </w:r>
      <w:proofErr w:type="gramEnd"/>
      <w:r w:rsidRPr="00D07733">
        <w:rPr>
          <w:rFonts w:ascii="Calibri Light" w:eastAsiaTheme="minorHAnsi" w:hAnsi="Calibri Light" w:cs="Calibri Light"/>
          <w:sz w:val="22"/>
          <w:szCs w:val="22"/>
        </w:rPr>
        <w:t xml:space="preserve"> the </w:t>
      </w:r>
      <w:bookmarkEnd w:id="55"/>
      <w:r w:rsidR="00354CB4" w:rsidRPr="00D07733">
        <w:rPr>
          <w:rFonts w:ascii="Calibri Light" w:eastAsiaTheme="minorHAnsi" w:hAnsi="Calibri Light" w:cs="Calibri Light"/>
          <w:sz w:val="22"/>
          <w:szCs w:val="22"/>
        </w:rPr>
        <w:t>Services.</w:t>
      </w:r>
    </w:p>
    <w:p w14:paraId="0D906E08" w14:textId="6DAD6161" w:rsidR="00B2739E" w:rsidRPr="00D07733" w:rsidRDefault="002712ED" w:rsidP="00F4737A">
      <w:pPr>
        <w:pStyle w:val="Specification"/>
        <w:numPr>
          <w:ilvl w:val="0"/>
          <w:numId w:val="41"/>
        </w:numPr>
        <w:ind w:left="1134" w:hanging="774"/>
        <w:jc w:val="both"/>
        <w:rPr>
          <w:rFonts w:ascii="Calibri Light" w:eastAsiaTheme="minorHAnsi" w:hAnsi="Calibri Light" w:cs="Calibri Light"/>
          <w:sz w:val="22"/>
          <w:szCs w:val="22"/>
        </w:rPr>
      </w:pPr>
      <w:r w:rsidRPr="00D07733">
        <w:rPr>
          <w:rFonts w:ascii="Calibri Light" w:eastAsiaTheme="minorHAnsi" w:hAnsi="Calibri Light" w:cs="Calibri Light"/>
          <w:sz w:val="22"/>
          <w:szCs w:val="22"/>
        </w:rPr>
        <w:t xml:space="preserve">The </w:t>
      </w:r>
      <w:r w:rsidR="004412C5" w:rsidRPr="00D07733">
        <w:rPr>
          <w:rFonts w:ascii="Calibri Light" w:eastAsiaTheme="minorHAnsi" w:hAnsi="Calibri Light" w:cs="Calibri Light"/>
          <w:sz w:val="22"/>
          <w:szCs w:val="22"/>
        </w:rPr>
        <w:t>Bidder</w:t>
      </w:r>
      <w:r w:rsidRPr="00D07733">
        <w:rPr>
          <w:rFonts w:ascii="Calibri Light" w:eastAsiaTheme="minorHAnsi" w:hAnsi="Calibri Light" w:cs="Calibri Light"/>
          <w:sz w:val="22"/>
          <w:szCs w:val="22"/>
        </w:rPr>
        <w:t xml:space="preserve"> must perform the Services in the most cost-effective manner consistent with the level of quality and performance as defined in </w:t>
      </w:r>
      <w:r w:rsidR="00354CB4" w:rsidRPr="00D07733">
        <w:rPr>
          <w:rFonts w:ascii="Calibri Light" w:eastAsiaTheme="minorHAnsi" w:hAnsi="Calibri Light" w:cs="Calibri Light"/>
          <w:sz w:val="22"/>
          <w:szCs w:val="22"/>
        </w:rPr>
        <w:t xml:space="preserve">the </w:t>
      </w:r>
      <w:r w:rsidRPr="00D07733">
        <w:rPr>
          <w:rFonts w:ascii="Calibri Light" w:eastAsiaTheme="minorHAnsi" w:hAnsi="Calibri Light" w:cs="Calibri Light"/>
          <w:sz w:val="22"/>
          <w:szCs w:val="22"/>
        </w:rPr>
        <w:t>Statement of Work or Service Definition;</w:t>
      </w:r>
      <w:bookmarkEnd w:id="56"/>
    </w:p>
    <w:p w14:paraId="42D2B0ED" w14:textId="7F4EF0BA" w:rsidR="004412C5" w:rsidRPr="00CB36E7" w:rsidRDefault="002C3D6B" w:rsidP="00F4737A">
      <w:pPr>
        <w:pStyle w:val="Specification"/>
        <w:numPr>
          <w:ilvl w:val="0"/>
          <w:numId w:val="41"/>
        </w:numPr>
        <w:ind w:left="1134" w:hanging="774"/>
        <w:jc w:val="both"/>
        <w:rPr>
          <w:rFonts w:ascii="Calibri Light" w:eastAsiaTheme="minorHAnsi" w:hAnsi="Calibri Light" w:cs="Calibri Light"/>
          <w:b/>
          <w:sz w:val="22"/>
          <w:szCs w:val="22"/>
        </w:rPr>
      </w:pPr>
      <w:r w:rsidRPr="00F4737A">
        <w:rPr>
          <w:rFonts w:ascii="Calibri Light" w:hAnsi="Calibri Light" w:cs="Calibri Light"/>
          <w:sz w:val="22"/>
          <w:szCs w:val="22"/>
        </w:rPr>
        <w:t xml:space="preserve">The Bidder must </w:t>
      </w:r>
      <w:r w:rsidR="00B00FBB" w:rsidRPr="00F4737A">
        <w:rPr>
          <w:rFonts w:ascii="Calibri Light" w:hAnsi="Calibri Light" w:cs="Calibri Light"/>
          <w:sz w:val="22"/>
          <w:szCs w:val="22"/>
        </w:rPr>
        <w:t>be able to utilise</w:t>
      </w:r>
      <w:r w:rsidRPr="00F4737A">
        <w:rPr>
          <w:rFonts w:ascii="Calibri Light" w:hAnsi="Calibri Light" w:cs="Calibri Light"/>
          <w:sz w:val="22"/>
          <w:szCs w:val="22"/>
        </w:rPr>
        <w:t xml:space="preserve"> </w:t>
      </w:r>
      <w:r w:rsidR="002712ED" w:rsidRPr="00F4737A">
        <w:rPr>
          <w:rFonts w:ascii="Calibri Light" w:hAnsi="Calibri Light" w:cs="Calibri Light"/>
          <w:sz w:val="22"/>
          <w:szCs w:val="22"/>
        </w:rPr>
        <w:t xml:space="preserve">Original </w:t>
      </w:r>
      <w:r w:rsidR="002712ED" w:rsidRPr="00CB36E7">
        <w:rPr>
          <w:rFonts w:ascii="Calibri Light" w:hAnsi="Calibri Light" w:cs="Calibri Light"/>
          <w:sz w:val="22"/>
          <w:szCs w:val="22"/>
        </w:rPr>
        <w:t>Equipment Manufacturer (OEM)</w:t>
      </w:r>
      <w:r w:rsidRPr="00F4737A">
        <w:rPr>
          <w:rFonts w:ascii="Calibri Light" w:hAnsi="Calibri Light" w:cs="Calibri Light"/>
          <w:sz w:val="22"/>
          <w:szCs w:val="22"/>
        </w:rPr>
        <w:t xml:space="preserve"> as and when required</w:t>
      </w:r>
      <w:r w:rsidR="00B2739E" w:rsidRPr="00F4737A">
        <w:rPr>
          <w:rFonts w:ascii="Calibri Light" w:hAnsi="Calibri Light" w:cs="Calibri Light"/>
          <w:sz w:val="22"/>
          <w:szCs w:val="22"/>
        </w:rPr>
        <w:t xml:space="preserve"> for: </w:t>
      </w:r>
      <w:r w:rsidR="002712ED" w:rsidRPr="00F4737A">
        <w:rPr>
          <w:rFonts w:ascii="Calibri Light" w:hAnsi="Calibri Light" w:cs="Calibri Light"/>
          <w:sz w:val="22"/>
          <w:szCs w:val="22"/>
        </w:rPr>
        <w:t xml:space="preserve"> </w:t>
      </w:r>
    </w:p>
    <w:p w14:paraId="27DA44DF" w14:textId="4D059F74" w:rsidR="004412C5" w:rsidRPr="00D07733" w:rsidRDefault="00B2739E" w:rsidP="00F4737A">
      <w:pPr>
        <w:pStyle w:val="Specification"/>
        <w:numPr>
          <w:ilvl w:val="1"/>
          <w:numId w:val="41"/>
        </w:numPr>
        <w:ind w:left="1701" w:hanging="283"/>
        <w:rPr>
          <w:rFonts w:ascii="Calibri Light" w:eastAsiaTheme="minorHAnsi" w:hAnsi="Calibri Light" w:cs="Calibri Light"/>
          <w:sz w:val="22"/>
          <w:szCs w:val="22"/>
        </w:rPr>
      </w:pPr>
      <w:r w:rsidRPr="00D07733">
        <w:rPr>
          <w:rFonts w:ascii="Calibri Light" w:eastAsiaTheme="minorHAnsi" w:hAnsi="Calibri Light" w:cs="Calibri Light"/>
          <w:sz w:val="22"/>
          <w:szCs w:val="22"/>
        </w:rPr>
        <w:t>Any</w:t>
      </w:r>
      <w:r w:rsidR="004412C5" w:rsidRPr="00D07733">
        <w:rPr>
          <w:rFonts w:ascii="Calibri Light" w:eastAsiaTheme="minorHAnsi" w:hAnsi="Calibri Light" w:cs="Calibri Light"/>
          <w:sz w:val="22"/>
          <w:szCs w:val="22"/>
        </w:rPr>
        <w:t xml:space="preserve"> preventative work or service on the </w:t>
      </w:r>
      <w:r w:rsidR="00634973" w:rsidRPr="00D07733">
        <w:rPr>
          <w:rFonts w:ascii="Calibri Light" w:eastAsiaTheme="minorHAnsi" w:hAnsi="Calibri Light" w:cs="Calibri Light"/>
          <w:sz w:val="22"/>
          <w:szCs w:val="22"/>
        </w:rPr>
        <w:t xml:space="preserve">generators </w:t>
      </w:r>
      <w:r w:rsidRPr="00D07733">
        <w:rPr>
          <w:rFonts w:ascii="Calibri Light" w:eastAsiaTheme="minorHAnsi" w:hAnsi="Calibri Light" w:cs="Calibri Light"/>
          <w:sz w:val="22"/>
          <w:szCs w:val="22"/>
        </w:rPr>
        <w:t xml:space="preserve">that will require detailed diagnostics and identification </w:t>
      </w:r>
      <w:r w:rsidR="009A4429" w:rsidRPr="00D07733">
        <w:rPr>
          <w:rFonts w:ascii="Calibri Light" w:eastAsiaTheme="minorHAnsi" w:hAnsi="Calibri Light" w:cs="Calibri Light"/>
          <w:sz w:val="22"/>
          <w:szCs w:val="22"/>
        </w:rPr>
        <w:t>of potential risks associated with</w:t>
      </w:r>
      <w:r w:rsidR="004412C5" w:rsidRPr="00D07733">
        <w:rPr>
          <w:rFonts w:ascii="Calibri Light" w:eastAsiaTheme="minorHAnsi" w:hAnsi="Calibri Light" w:cs="Calibri Light"/>
          <w:sz w:val="22"/>
          <w:szCs w:val="22"/>
        </w:rPr>
        <w:t xml:space="preserve"> following </w:t>
      </w:r>
      <w:r w:rsidRPr="00D07733">
        <w:rPr>
          <w:rFonts w:ascii="Calibri Light" w:eastAsiaTheme="minorHAnsi" w:hAnsi="Calibri Light" w:cs="Calibri Light"/>
          <w:sz w:val="22"/>
          <w:szCs w:val="22"/>
        </w:rPr>
        <w:t>the diagnosis</w:t>
      </w:r>
      <w:r w:rsidR="004412C5" w:rsidRPr="00D07733">
        <w:rPr>
          <w:rFonts w:ascii="Calibri Light" w:eastAsiaTheme="minorHAnsi" w:hAnsi="Calibri Light" w:cs="Calibri Light"/>
          <w:sz w:val="22"/>
          <w:szCs w:val="22"/>
        </w:rPr>
        <w:t>.</w:t>
      </w:r>
    </w:p>
    <w:p w14:paraId="7B90F181" w14:textId="27AF1974" w:rsidR="004412C5" w:rsidRPr="00D07733" w:rsidRDefault="00B2739E" w:rsidP="00F4737A">
      <w:pPr>
        <w:pStyle w:val="Specification"/>
        <w:numPr>
          <w:ilvl w:val="1"/>
          <w:numId w:val="41"/>
        </w:numPr>
        <w:ind w:hanging="22"/>
        <w:rPr>
          <w:rFonts w:ascii="Calibri Light" w:eastAsiaTheme="minorHAnsi" w:hAnsi="Calibri Light" w:cs="Calibri Light"/>
          <w:sz w:val="22"/>
          <w:szCs w:val="22"/>
        </w:rPr>
      </w:pPr>
      <w:r w:rsidRPr="00D07733">
        <w:rPr>
          <w:rFonts w:ascii="Calibri Light" w:eastAsiaTheme="minorHAnsi" w:hAnsi="Calibri Light" w:cs="Calibri Light"/>
          <w:sz w:val="22"/>
          <w:szCs w:val="22"/>
        </w:rPr>
        <w:t xml:space="preserve">Accessing </w:t>
      </w:r>
      <w:r w:rsidR="004412C5" w:rsidRPr="00D07733">
        <w:rPr>
          <w:rFonts w:ascii="Calibri Light" w:eastAsiaTheme="minorHAnsi" w:hAnsi="Calibri Light" w:cs="Calibri Light"/>
          <w:sz w:val="22"/>
          <w:szCs w:val="22"/>
        </w:rPr>
        <w:t xml:space="preserve">the </w:t>
      </w:r>
      <w:r w:rsidR="00634973" w:rsidRPr="00D07733">
        <w:rPr>
          <w:rFonts w:ascii="Calibri Light" w:eastAsiaTheme="minorHAnsi" w:hAnsi="Calibri Light" w:cs="Calibri Light"/>
          <w:sz w:val="22"/>
          <w:szCs w:val="22"/>
        </w:rPr>
        <w:t xml:space="preserve">generator’s engine </w:t>
      </w:r>
      <w:r w:rsidR="004412C5" w:rsidRPr="00D07733">
        <w:rPr>
          <w:rFonts w:ascii="Calibri Light" w:eastAsiaTheme="minorHAnsi" w:hAnsi="Calibri Light" w:cs="Calibri Light"/>
          <w:sz w:val="22"/>
          <w:szCs w:val="22"/>
        </w:rPr>
        <w:t xml:space="preserve">control </w:t>
      </w:r>
      <w:r w:rsidR="00634973" w:rsidRPr="00D07733">
        <w:rPr>
          <w:rFonts w:ascii="Calibri Light" w:eastAsiaTheme="minorHAnsi" w:hAnsi="Calibri Light" w:cs="Calibri Light"/>
          <w:sz w:val="22"/>
          <w:szCs w:val="22"/>
        </w:rPr>
        <w:t>unit</w:t>
      </w:r>
      <w:r w:rsidR="004412C5" w:rsidRPr="00D07733">
        <w:rPr>
          <w:rFonts w:ascii="Calibri Light" w:eastAsiaTheme="minorHAnsi" w:hAnsi="Calibri Light" w:cs="Calibri Light"/>
          <w:sz w:val="22"/>
          <w:szCs w:val="22"/>
        </w:rPr>
        <w:t xml:space="preserve"> for service diagnostics and possible repairs. </w:t>
      </w:r>
    </w:p>
    <w:p w14:paraId="447CD384" w14:textId="77777777" w:rsidR="00CA731E" w:rsidRPr="00540370" w:rsidRDefault="00CA731E" w:rsidP="00CA731E">
      <w:pPr>
        <w:pStyle w:val="Heading4"/>
      </w:pPr>
      <w:r w:rsidRPr="00540370">
        <w:t>Logistical Conditions</w:t>
      </w:r>
    </w:p>
    <w:p w14:paraId="03CB4A4B" w14:textId="0AD127CF" w:rsidR="00122B97" w:rsidRPr="00A02A37" w:rsidRDefault="00122B97" w:rsidP="00F4737A">
      <w:pPr>
        <w:pStyle w:val="Specification"/>
        <w:numPr>
          <w:ilvl w:val="0"/>
          <w:numId w:val="42"/>
        </w:numPr>
        <w:spacing w:line="276" w:lineRule="auto"/>
        <w:ind w:left="1134" w:hanging="708"/>
        <w:jc w:val="both"/>
        <w:rPr>
          <w:rFonts w:asciiTheme="minorHAnsi" w:hAnsiTheme="minorHAnsi" w:cstheme="minorHAnsi"/>
          <w:b/>
          <w:sz w:val="22"/>
          <w:szCs w:val="22"/>
        </w:rPr>
      </w:pPr>
      <w:r w:rsidRPr="00A02A37">
        <w:rPr>
          <w:rFonts w:asciiTheme="minorHAnsi" w:hAnsiTheme="minorHAnsi" w:cstheme="minorHAnsi"/>
          <w:b/>
          <w:sz w:val="22"/>
          <w:szCs w:val="22"/>
        </w:rPr>
        <w:t>Hours of work</w:t>
      </w:r>
      <w:r w:rsidR="00D31163" w:rsidRPr="00A02A37">
        <w:rPr>
          <w:rFonts w:asciiTheme="minorHAnsi" w:hAnsiTheme="minorHAnsi" w:cstheme="minorHAnsi"/>
          <w:sz w:val="22"/>
          <w:szCs w:val="22"/>
        </w:rPr>
        <w:t>: 24/7</w:t>
      </w:r>
      <w:r w:rsidR="00CD76B1" w:rsidRPr="00A02A37">
        <w:rPr>
          <w:rFonts w:asciiTheme="minorHAnsi" w:hAnsiTheme="minorHAnsi" w:cstheme="minorHAnsi"/>
          <w:sz w:val="22"/>
          <w:szCs w:val="22"/>
        </w:rPr>
        <w:t>/365</w:t>
      </w:r>
    </w:p>
    <w:p w14:paraId="28EDE2D5" w14:textId="37CB37C0" w:rsidR="00122B97" w:rsidRPr="00A02A37" w:rsidRDefault="00122B97" w:rsidP="00F4737A">
      <w:pPr>
        <w:pStyle w:val="Specification"/>
        <w:numPr>
          <w:ilvl w:val="0"/>
          <w:numId w:val="42"/>
        </w:numPr>
        <w:spacing w:line="276" w:lineRule="auto"/>
        <w:ind w:left="1134" w:hanging="708"/>
        <w:jc w:val="both"/>
        <w:rPr>
          <w:rFonts w:asciiTheme="minorHAnsi" w:hAnsiTheme="minorHAnsi" w:cstheme="minorHAnsi"/>
          <w:b/>
          <w:sz w:val="22"/>
          <w:szCs w:val="22"/>
        </w:rPr>
      </w:pPr>
      <w:r w:rsidRPr="00A02A37">
        <w:rPr>
          <w:rFonts w:asciiTheme="minorHAnsi" w:hAnsiTheme="minorHAnsi" w:cstheme="minorHAnsi"/>
          <w:sz w:val="22"/>
          <w:szCs w:val="22"/>
        </w:rPr>
        <w:t>Provision to be made for work which will be Saturday and Sunda</w:t>
      </w:r>
      <w:r w:rsidR="00C93975" w:rsidRPr="00A02A37">
        <w:rPr>
          <w:rFonts w:asciiTheme="minorHAnsi" w:hAnsiTheme="minorHAnsi" w:cstheme="minorHAnsi"/>
          <w:sz w:val="22"/>
          <w:szCs w:val="22"/>
        </w:rPr>
        <w:t>y.</w:t>
      </w:r>
    </w:p>
    <w:p w14:paraId="6EF16F52" w14:textId="2D690B5B" w:rsidR="002F4169" w:rsidRPr="00A02A37" w:rsidRDefault="00F5097E" w:rsidP="00F4737A">
      <w:pPr>
        <w:pStyle w:val="Specification"/>
        <w:numPr>
          <w:ilvl w:val="0"/>
          <w:numId w:val="42"/>
        </w:numPr>
        <w:spacing w:line="276" w:lineRule="auto"/>
        <w:ind w:left="1134" w:hanging="708"/>
        <w:jc w:val="both"/>
        <w:rPr>
          <w:rFonts w:asciiTheme="minorHAnsi" w:hAnsiTheme="minorHAnsi" w:cstheme="minorHAnsi"/>
          <w:b/>
          <w:sz w:val="22"/>
          <w:szCs w:val="22"/>
        </w:rPr>
      </w:pPr>
      <w:r w:rsidRPr="00A02A37">
        <w:rPr>
          <w:rFonts w:asciiTheme="minorHAnsi" w:hAnsiTheme="minorHAnsi" w:cstheme="minorHAnsi"/>
          <w:sz w:val="22"/>
          <w:szCs w:val="22"/>
        </w:rPr>
        <w:t>SITA Sites are</w:t>
      </w:r>
      <w:r w:rsidR="00D07733" w:rsidRPr="00A02A37">
        <w:rPr>
          <w:rFonts w:asciiTheme="minorHAnsi" w:hAnsiTheme="minorHAnsi" w:cstheme="minorHAnsi"/>
          <w:sz w:val="22"/>
          <w:szCs w:val="22"/>
        </w:rPr>
        <w:t xml:space="preserve"> </w:t>
      </w:r>
      <w:r w:rsidR="00122B97" w:rsidRPr="00A02A37">
        <w:rPr>
          <w:rFonts w:asciiTheme="minorHAnsi" w:hAnsiTheme="minorHAnsi" w:cstheme="minorHAnsi"/>
          <w:sz w:val="22"/>
          <w:szCs w:val="22"/>
        </w:rPr>
        <w:t xml:space="preserve">live and downtimes are limited. All site services </w:t>
      </w:r>
      <w:r w:rsidR="00FB4070" w:rsidRPr="00A02A37">
        <w:rPr>
          <w:rFonts w:asciiTheme="minorHAnsi" w:hAnsiTheme="minorHAnsi" w:cstheme="minorHAnsi"/>
          <w:sz w:val="22"/>
          <w:szCs w:val="22"/>
        </w:rPr>
        <w:t>must</w:t>
      </w:r>
      <w:r w:rsidR="00122B97" w:rsidRPr="00A02A37">
        <w:rPr>
          <w:rFonts w:asciiTheme="minorHAnsi" w:hAnsiTheme="minorHAnsi" w:cstheme="minorHAnsi"/>
          <w:sz w:val="22"/>
          <w:szCs w:val="22"/>
        </w:rPr>
        <w:t xml:space="preserve"> be restored at the end of the scheduled downtime.</w:t>
      </w:r>
    </w:p>
    <w:p w14:paraId="330CBBB6" w14:textId="5BF565D1" w:rsidR="002F4169" w:rsidRPr="00F4737A" w:rsidRDefault="002F4169" w:rsidP="00F4737A">
      <w:pPr>
        <w:pStyle w:val="Specification"/>
        <w:numPr>
          <w:ilvl w:val="0"/>
          <w:numId w:val="42"/>
        </w:numPr>
        <w:spacing w:line="276" w:lineRule="auto"/>
        <w:ind w:left="1134" w:hanging="708"/>
        <w:jc w:val="both"/>
        <w:rPr>
          <w:rFonts w:asciiTheme="minorHAnsi" w:hAnsiTheme="minorHAnsi" w:cstheme="minorHAnsi"/>
          <w:b/>
          <w:sz w:val="22"/>
          <w:szCs w:val="22"/>
        </w:rPr>
      </w:pPr>
      <w:r w:rsidRPr="00F4737A">
        <w:rPr>
          <w:rFonts w:asciiTheme="minorHAnsi" w:hAnsiTheme="minorHAnsi" w:cstheme="minorHAnsi"/>
          <w:sz w:val="22"/>
          <w:szCs w:val="22"/>
        </w:rPr>
        <w:t>All the work that requires downtime of services or has the potential to cause unplanned downtime will have to be approved before commencing. The approval will have to follow the SITA change management process</w:t>
      </w:r>
    </w:p>
    <w:p w14:paraId="0F053CD0" w14:textId="037042AC" w:rsidR="00122B97" w:rsidRPr="00F4737A" w:rsidRDefault="00122B97" w:rsidP="00F4737A">
      <w:pPr>
        <w:pStyle w:val="Specification"/>
        <w:numPr>
          <w:ilvl w:val="0"/>
          <w:numId w:val="42"/>
        </w:numPr>
        <w:spacing w:line="276" w:lineRule="auto"/>
        <w:ind w:left="1134" w:hanging="708"/>
        <w:jc w:val="both"/>
        <w:rPr>
          <w:rFonts w:asciiTheme="minorHAnsi" w:hAnsiTheme="minorHAnsi" w:cstheme="minorHAnsi"/>
          <w:b/>
          <w:sz w:val="22"/>
          <w:szCs w:val="22"/>
        </w:rPr>
      </w:pPr>
      <w:r w:rsidRPr="00A02A37">
        <w:rPr>
          <w:rFonts w:asciiTheme="minorHAnsi" w:hAnsiTheme="minorHAnsi" w:cstheme="minorHAnsi"/>
          <w:sz w:val="22"/>
          <w:szCs w:val="22"/>
        </w:rPr>
        <w:t xml:space="preserve">The </w:t>
      </w:r>
      <w:r w:rsidR="00B2739E" w:rsidRPr="00A02A37">
        <w:rPr>
          <w:rFonts w:asciiTheme="minorHAnsi" w:hAnsiTheme="minorHAnsi" w:cstheme="minorHAnsi"/>
          <w:sz w:val="22"/>
          <w:szCs w:val="22"/>
        </w:rPr>
        <w:t>repairs</w:t>
      </w:r>
      <w:r w:rsidRPr="00A02A37">
        <w:rPr>
          <w:rFonts w:asciiTheme="minorHAnsi" w:hAnsiTheme="minorHAnsi" w:cstheme="minorHAnsi"/>
          <w:sz w:val="22"/>
          <w:szCs w:val="22"/>
        </w:rPr>
        <w:t xml:space="preserve"> that </w:t>
      </w:r>
      <w:proofErr w:type="gramStart"/>
      <w:r w:rsidRPr="00A02A37">
        <w:rPr>
          <w:rFonts w:asciiTheme="minorHAnsi" w:hAnsiTheme="minorHAnsi" w:cstheme="minorHAnsi"/>
          <w:sz w:val="22"/>
          <w:szCs w:val="22"/>
        </w:rPr>
        <w:t>does</w:t>
      </w:r>
      <w:proofErr w:type="gramEnd"/>
      <w:r w:rsidRPr="00A02A37">
        <w:rPr>
          <w:rFonts w:asciiTheme="minorHAnsi" w:hAnsiTheme="minorHAnsi" w:cstheme="minorHAnsi"/>
          <w:sz w:val="22"/>
          <w:szCs w:val="22"/>
        </w:rPr>
        <w:t xml:space="preserve"> not require downtime</w:t>
      </w:r>
      <w:r w:rsidR="00FB4070" w:rsidRPr="00A02A37">
        <w:rPr>
          <w:rFonts w:asciiTheme="minorHAnsi" w:hAnsiTheme="minorHAnsi" w:cstheme="minorHAnsi"/>
          <w:sz w:val="22"/>
          <w:szCs w:val="22"/>
        </w:rPr>
        <w:t xml:space="preserve"> can be completed during hours </w:t>
      </w:r>
      <w:r w:rsidRPr="00A02A37">
        <w:rPr>
          <w:rFonts w:asciiTheme="minorHAnsi" w:hAnsiTheme="minorHAnsi" w:cstheme="minorHAnsi"/>
          <w:sz w:val="22"/>
          <w:szCs w:val="22"/>
        </w:rPr>
        <w:t>7(a) and 7(b).</w:t>
      </w:r>
    </w:p>
    <w:p w14:paraId="56FAA724" w14:textId="29CF2AA5" w:rsidR="00122B97" w:rsidRPr="00F4737A" w:rsidRDefault="00FB4070" w:rsidP="00F4737A">
      <w:pPr>
        <w:pStyle w:val="Specification"/>
        <w:numPr>
          <w:ilvl w:val="0"/>
          <w:numId w:val="42"/>
        </w:numPr>
        <w:spacing w:line="276" w:lineRule="auto"/>
        <w:ind w:left="993" w:hanging="567"/>
        <w:jc w:val="both"/>
        <w:rPr>
          <w:rFonts w:asciiTheme="minorHAnsi" w:hAnsiTheme="minorHAnsi" w:cstheme="minorHAnsi"/>
          <w:b/>
          <w:sz w:val="22"/>
          <w:szCs w:val="22"/>
        </w:rPr>
      </w:pPr>
      <w:r w:rsidRPr="00A02A37">
        <w:rPr>
          <w:rFonts w:asciiTheme="minorHAnsi" w:hAnsiTheme="minorHAnsi" w:cstheme="minorHAnsi"/>
          <w:sz w:val="22"/>
          <w:szCs w:val="22"/>
        </w:rPr>
        <w:t>If</w:t>
      </w:r>
      <w:r w:rsidR="00122B97" w:rsidRPr="00A02A37">
        <w:rPr>
          <w:rFonts w:asciiTheme="minorHAnsi" w:hAnsiTheme="minorHAnsi" w:cstheme="minorHAnsi"/>
          <w:sz w:val="22"/>
          <w:szCs w:val="22"/>
        </w:rPr>
        <w:t xml:space="preserve"> SITA grants the Supplier permission to access SITA's Environment</w:t>
      </w:r>
      <w:r w:rsidRPr="00A02A37">
        <w:rPr>
          <w:rFonts w:asciiTheme="minorHAnsi" w:hAnsiTheme="minorHAnsi" w:cstheme="minorHAnsi"/>
          <w:sz w:val="22"/>
          <w:szCs w:val="22"/>
        </w:rPr>
        <w:t>,</w:t>
      </w:r>
      <w:r w:rsidR="00122B97" w:rsidRPr="00A02A37">
        <w:rPr>
          <w:rFonts w:asciiTheme="minorHAnsi" w:hAnsiTheme="minorHAnsi" w:cstheme="minorHAnsi"/>
          <w:sz w:val="22"/>
          <w:szCs w:val="22"/>
        </w:rPr>
        <w:t xml:space="preserve"> including hardware, software, internet facilities, data, telecommunication facilities and/or network facilities remotely, the Supplier must adhere to SITA's relevant policies and procedures (which policy and procedures are available to the Supplier on request) or in the absence of such policy and procedures, in terms of, best industry practice.</w:t>
      </w:r>
    </w:p>
    <w:p w14:paraId="25F6FAD3" w14:textId="7D6FB089" w:rsidR="00A02A37" w:rsidRPr="00F4737A" w:rsidRDefault="00A02A37" w:rsidP="00F4737A">
      <w:pPr>
        <w:pStyle w:val="ListParagraph"/>
        <w:numPr>
          <w:ilvl w:val="0"/>
          <w:numId w:val="42"/>
        </w:numPr>
        <w:spacing w:line="324" w:lineRule="auto"/>
        <w:ind w:left="993" w:hanging="567"/>
        <w:rPr>
          <w:rFonts w:cstheme="minorHAnsi"/>
          <w:lang w:val="en-GB"/>
        </w:rPr>
      </w:pPr>
      <w:r w:rsidRPr="00F4737A">
        <w:rPr>
          <w:rFonts w:cstheme="minorHAnsi"/>
          <w:lang w:val="en-GB"/>
        </w:rPr>
        <w:t xml:space="preserve">In the event of an unforeseen incident which may occur, where an </w:t>
      </w:r>
      <w:r w:rsidRPr="00A02A37">
        <w:rPr>
          <w:rFonts w:cstheme="minorHAnsi"/>
        </w:rPr>
        <w:t xml:space="preserve">appointed bidder </w:t>
      </w:r>
      <w:r w:rsidRPr="00F4737A">
        <w:rPr>
          <w:rFonts w:cstheme="minorHAnsi"/>
          <w:lang w:val="en-GB"/>
        </w:rPr>
        <w:t xml:space="preserve">might damage SITA property during installation, it will be the </w:t>
      </w:r>
      <w:r w:rsidRPr="00A02A37">
        <w:rPr>
          <w:rFonts w:cstheme="minorHAnsi"/>
        </w:rPr>
        <w:t>appointed bidder</w:t>
      </w:r>
      <w:r w:rsidRPr="00F4737A">
        <w:rPr>
          <w:rFonts w:cstheme="minorHAnsi"/>
          <w:lang w:val="en-GB"/>
        </w:rPr>
        <w:t xml:space="preserve">`s responsibility to repair/replace the damaged property at their cost. </w:t>
      </w:r>
      <w:r w:rsidRPr="00F4737A">
        <w:rPr>
          <w:rFonts w:cstheme="minorHAnsi"/>
          <w:b/>
          <w:bCs/>
          <w:lang w:val="en-GB"/>
        </w:rPr>
        <w:t xml:space="preserve">The appointed </w:t>
      </w:r>
      <w:r w:rsidRPr="00A02A37">
        <w:rPr>
          <w:rFonts w:cstheme="minorHAnsi"/>
          <w:b/>
          <w:bCs/>
        </w:rPr>
        <w:t>appointed bidder</w:t>
      </w:r>
      <w:r w:rsidRPr="00F4737A">
        <w:rPr>
          <w:rFonts w:cstheme="minorHAnsi"/>
          <w:b/>
          <w:bCs/>
          <w:lang w:val="en-GB"/>
        </w:rPr>
        <w:t xml:space="preserve"> must submit proof of public liability cover on appointment of the contract</w:t>
      </w:r>
      <w:r w:rsidRPr="00F4737A">
        <w:rPr>
          <w:rFonts w:cstheme="minorHAnsi"/>
          <w:lang w:val="en-GB"/>
        </w:rPr>
        <w:t>.</w:t>
      </w:r>
    </w:p>
    <w:p w14:paraId="68EAF707" w14:textId="5AE3DEAE" w:rsidR="00122B97" w:rsidRPr="00A02A37" w:rsidRDefault="00122B97" w:rsidP="00F4737A">
      <w:pPr>
        <w:pStyle w:val="Specification"/>
        <w:numPr>
          <w:ilvl w:val="0"/>
          <w:numId w:val="42"/>
        </w:numPr>
        <w:spacing w:line="276" w:lineRule="auto"/>
        <w:ind w:left="993" w:hanging="567"/>
        <w:jc w:val="both"/>
        <w:rPr>
          <w:rFonts w:asciiTheme="minorHAnsi" w:hAnsiTheme="minorHAnsi" w:cstheme="minorHAnsi"/>
          <w:b/>
          <w:sz w:val="22"/>
          <w:szCs w:val="22"/>
        </w:rPr>
      </w:pPr>
      <w:r w:rsidRPr="00A02A37">
        <w:rPr>
          <w:rFonts w:asciiTheme="minorHAnsi" w:hAnsiTheme="minorHAnsi" w:cstheme="minorHAnsi"/>
          <w:b/>
          <w:sz w:val="22"/>
          <w:szCs w:val="22"/>
        </w:rPr>
        <w:lastRenderedPageBreak/>
        <w:t>Tools of Trade</w:t>
      </w:r>
      <w:r w:rsidRPr="00A02A37">
        <w:rPr>
          <w:rFonts w:asciiTheme="minorHAnsi" w:hAnsiTheme="minorHAnsi" w:cstheme="minorHAnsi"/>
          <w:sz w:val="22"/>
          <w:szCs w:val="22"/>
        </w:rPr>
        <w:t xml:space="preserve">. The Supplier must bring </w:t>
      </w:r>
      <w:r w:rsidR="00FB4070" w:rsidRPr="00A02A37">
        <w:rPr>
          <w:rFonts w:asciiTheme="minorHAnsi" w:hAnsiTheme="minorHAnsi" w:cstheme="minorHAnsi"/>
          <w:sz w:val="22"/>
          <w:szCs w:val="22"/>
        </w:rPr>
        <w:t xml:space="preserve">the necessary tools of trade </w:t>
      </w:r>
      <w:r w:rsidRPr="00A02A37">
        <w:rPr>
          <w:rFonts w:asciiTheme="minorHAnsi" w:hAnsiTheme="minorHAnsi" w:cstheme="minorHAnsi"/>
          <w:sz w:val="22"/>
          <w:szCs w:val="22"/>
        </w:rPr>
        <w:t xml:space="preserve">to perform their duties adequately. </w:t>
      </w:r>
    </w:p>
    <w:p w14:paraId="1913B76A" w14:textId="0DB992BB" w:rsidR="00122B97" w:rsidRPr="00A02A37" w:rsidRDefault="00122B97" w:rsidP="00F4737A">
      <w:pPr>
        <w:pStyle w:val="Specification"/>
        <w:numPr>
          <w:ilvl w:val="0"/>
          <w:numId w:val="42"/>
        </w:numPr>
        <w:spacing w:line="276" w:lineRule="auto"/>
        <w:ind w:left="993" w:hanging="567"/>
        <w:jc w:val="both"/>
        <w:rPr>
          <w:rFonts w:asciiTheme="minorHAnsi" w:hAnsiTheme="minorHAnsi" w:cstheme="minorHAnsi"/>
          <w:b/>
          <w:sz w:val="22"/>
          <w:szCs w:val="22"/>
        </w:rPr>
      </w:pPr>
      <w:r w:rsidRPr="00A02A37">
        <w:rPr>
          <w:rFonts w:asciiTheme="minorHAnsi" w:hAnsiTheme="minorHAnsi" w:cstheme="minorHAnsi"/>
          <w:b/>
          <w:sz w:val="22"/>
          <w:szCs w:val="22"/>
        </w:rPr>
        <w:t>On-site and Remote Support</w:t>
      </w:r>
      <w:r w:rsidRPr="00A02A37">
        <w:rPr>
          <w:rFonts w:asciiTheme="minorHAnsi" w:hAnsiTheme="minorHAnsi" w:cstheme="minorHAnsi"/>
          <w:sz w:val="22"/>
          <w:szCs w:val="22"/>
        </w:rPr>
        <w:t xml:space="preserve">. The Supplier must </w:t>
      </w:r>
      <w:r w:rsidR="00FB4070" w:rsidRPr="00A02A37">
        <w:rPr>
          <w:rFonts w:asciiTheme="minorHAnsi" w:hAnsiTheme="minorHAnsi" w:cstheme="minorHAnsi"/>
          <w:sz w:val="22"/>
          <w:szCs w:val="22"/>
        </w:rPr>
        <w:t xml:space="preserve">provide both on-site and remote support, and only when off-site support is not sufficient will on-site support be required upon approval by the </w:t>
      </w:r>
      <w:r w:rsidRPr="00A02A37">
        <w:rPr>
          <w:rFonts w:asciiTheme="minorHAnsi" w:hAnsiTheme="minorHAnsi" w:cstheme="minorHAnsi"/>
          <w:sz w:val="22"/>
          <w:szCs w:val="22"/>
        </w:rPr>
        <w:t xml:space="preserve">SITA representative. </w:t>
      </w:r>
    </w:p>
    <w:p w14:paraId="24701841" w14:textId="3556E19B" w:rsidR="00122B97" w:rsidRPr="00A02A37" w:rsidRDefault="00122B97" w:rsidP="00F4737A">
      <w:pPr>
        <w:pStyle w:val="Specification"/>
        <w:numPr>
          <w:ilvl w:val="0"/>
          <w:numId w:val="42"/>
        </w:numPr>
        <w:spacing w:line="276" w:lineRule="auto"/>
        <w:ind w:left="993" w:hanging="567"/>
        <w:jc w:val="both"/>
        <w:rPr>
          <w:rFonts w:asciiTheme="minorHAnsi" w:hAnsiTheme="minorHAnsi" w:cstheme="minorHAnsi"/>
          <w:sz w:val="22"/>
          <w:szCs w:val="22"/>
        </w:rPr>
      </w:pPr>
      <w:r w:rsidRPr="00A02A37">
        <w:rPr>
          <w:rFonts w:asciiTheme="minorHAnsi" w:hAnsiTheme="minorHAnsi" w:cstheme="minorHAnsi"/>
          <w:b/>
          <w:sz w:val="22"/>
          <w:szCs w:val="22"/>
        </w:rPr>
        <w:t>Support and Help Desk</w:t>
      </w:r>
      <w:r w:rsidRPr="00A02A37">
        <w:rPr>
          <w:rFonts w:asciiTheme="minorHAnsi" w:hAnsiTheme="minorHAnsi" w:cstheme="minorHAnsi"/>
          <w:sz w:val="22"/>
          <w:szCs w:val="22"/>
        </w:rPr>
        <w:t xml:space="preserve">. </w:t>
      </w:r>
      <w:r w:rsidR="00FB4070" w:rsidRPr="00A02A37">
        <w:rPr>
          <w:rFonts w:asciiTheme="minorHAnsi" w:hAnsiTheme="minorHAnsi" w:cstheme="minorHAnsi"/>
          <w:sz w:val="22"/>
          <w:szCs w:val="22"/>
        </w:rPr>
        <w:t xml:space="preserve">After-hours helpdesk support is required for the </w:t>
      </w:r>
      <w:r w:rsidR="00577223" w:rsidRPr="00A02A37">
        <w:rPr>
          <w:rFonts w:asciiTheme="minorHAnsi" w:hAnsiTheme="minorHAnsi" w:cstheme="minorHAnsi"/>
          <w:sz w:val="22"/>
          <w:szCs w:val="22"/>
        </w:rPr>
        <w:t xml:space="preserve"> duration of the contract </w:t>
      </w:r>
      <w:r w:rsidR="00FB4070" w:rsidRPr="00A02A37">
        <w:rPr>
          <w:rFonts w:asciiTheme="minorHAnsi" w:hAnsiTheme="minorHAnsi" w:cstheme="minorHAnsi"/>
          <w:sz w:val="22"/>
          <w:szCs w:val="22"/>
        </w:rPr>
        <w:t>per site during weekdays,</w:t>
      </w:r>
      <w:r w:rsidRPr="00A02A37">
        <w:rPr>
          <w:rFonts w:asciiTheme="minorHAnsi" w:hAnsiTheme="minorHAnsi" w:cstheme="minorHAnsi"/>
          <w:sz w:val="22"/>
          <w:szCs w:val="22"/>
        </w:rPr>
        <w:t xml:space="preserve"> including weekends and public holidays.</w:t>
      </w:r>
    </w:p>
    <w:p w14:paraId="650DBBF6" w14:textId="77777777" w:rsidR="00FB4070" w:rsidRPr="00A02A37" w:rsidRDefault="00C93975" w:rsidP="00F4737A">
      <w:pPr>
        <w:pStyle w:val="Specification"/>
        <w:numPr>
          <w:ilvl w:val="0"/>
          <w:numId w:val="42"/>
        </w:numPr>
        <w:spacing w:line="276" w:lineRule="auto"/>
        <w:ind w:left="993" w:hanging="567"/>
        <w:jc w:val="both"/>
        <w:rPr>
          <w:rFonts w:asciiTheme="minorHAnsi" w:hAnsiTheme="minorHAnsi" w:cstheme="minorHAnsi"/>
          <w:sz w:val="22"/>
          <w:szCs w:val="22"/>
        </w:rPr>
      </w:pPr>
      <w:r w:rsidRPr="00A02A37">
        <w:rPr>
          <w:rFonts w:asciiTheme="minorHAnsi" w:hAnsiTheme="minorHAnsi" w:cstheme="minorHAnsi"/>
          <w:b/>
          <w:sz w:val="22"/>
          <w:szCs w:val="22"/>
        </w:rPr>
        <w:t>Scheduled Maintenance</w:t>
      </w:r>
      <w:r w:rsidRPr="00A02A37">
        <w:rPr>
          <w:rFonts w:asciiTheme="minorHAnsi" w:hAnsiTheme="minorHAnsi" w:cstheme="minorHAnsi"/>
          <w:sz w:val="22"/>
          <w:szCs w:val="22"/>
        </w:rPr>
        <w:t xml:space="preserve">: This includes site </w:t>
      </w:r>
      <w:r w:rsidR="00FB4070" w:rsidRPr="00A02A37">
        <w:rPr>
          <w:rFonts w:asciiTheme="minorHAnsi" w:hAnsiTheme="minorHAnsi" w:cstheme="minorHAnsi"/>
          <w:sz w:val="22"/>
          <w:szCs w:val="22"/>
        </w:rPr>
        <w:t xml:space="preserve">travel, labour, material/spares, tools, consumables, and the </w:t>
      </w:r>
      <w:r w:rsidRPr="00A02A37">
        <w:rPr>
          <w:rFonts w:asciiTheme="minorHAnsi" w:hAnsiTheme="minorHAnsi" w:cstheme="minorHAnsi"/>
          <w:sz w:val="22"/>
          <w:szCs w:val="22"/>
        </w:rPr>
        <w:t>specified service pack.</w:t>
      </w:r>
    </w:p>
    <w:p w14:paraId="15D84A5C" w14:textId="6CEDBA0E" w:rsidR="00FB4070" w:rsidRPr="00A02A37" w:rsidRDefault="00FB4070" w:rsidP="00F4737A">
      <w:pPr>
        <w:pStyle w:val="Specification"/>
        <w:numPr>
          <w:ilvl w:val="0"/>
          <w:numId w:val="42"/>
        </w:numPr>
        <w:spacing w:line="276" w:lineRule="auto"/>
        <w:ind w:left="993" w:hanging="567"/>
        <w:jc w:val="both"/>
        <w:rPr>
          <w:rFonts w:asciiTheme="minorHAnsi" w:hAnsiTheme="minorHAnsi" w:cstheme="minorHAnsi"/>
          <w:sz w:val="22"/>
          <w:szCs w:val="22"/>
        </w:rPr>
      </w:pPr>
      <w:r w:rsidRPr="00A02A37">
        <w:rPr>
          <w:rFonts w:asciiTheme="minorHAnsi" w:hAnsiTheme="minorHAnsi" w:cstheme="minorHAnsi"/>
          <w:b/>
          <w:color w:val="000000" w:themeColor="text1"/>
          <w:sz w:val="22"/>
          <w:szCs w:val="22"/>
        </w:rPr>
        <w:t>Emergency Maintenance &amp; Call Outs</w:t>
      </w:r>
      <w:r w:rsidRPr="00A02A37">
        <w:rPr>
          <w:rFonts w:asciiTheme="minorHAnsi" w:hAnsiTheme="minorHAnsi" w:cstheme="minorHAnsi"/>
          <w:color w:val="000000" w:themeColor="text1"/>
          <w:sz w:val="22"/>
          <w:szCs w:val="22"/>
        </w:rPr>
        <w:t xml:space="preserve">: The activity involved with restoring, repairing or replacing on a non-scheduled maintenance basis. This maintenance activity would </w:t>
      </w:r>
      <w:r w:rsidR="002F4169" w:rsidRPr="00A02A37">
        <w:rPr>
          <w:rFonts w:asciiTheme="minorHAnsi" w:hAnsiTheme="minorHAnsi" w:cstheme="minorHAnsi"/>
          <w:color w:val="000000" w:themeColor="text1"/>
          <w:sz w:val="22"/>
          <w:szCs w:val="22"/>
        </w:rPr>
        <w:t>result from</w:t>
      </w:r>
      <w:r w:rsidRPr="00A02A37">
        <w:rPr>
          <w:rFonts w:asciiTheme="minorHAnsi" w:hAnsiTheme="minorHAnsi" w:cstheme="minorHAnsi"/>
          <w:color w:val="000000" w:themeColor="text1"/>
          <w:sz w:val="22"/>
          <w:szCs w:val="22"/>
        </w:rPr>
        <w:t xml:space="preserve"> a </w:t>
      </w:r>
      <w:r w:rsidR="002F4169" w:rsidRPr="00A02A37">
        <w:rPr>
          <w:rFonts w:asciiTheme="minorHAnsi" w:hAnsiTheme="minorHAnsi" w:cstheme="minorHAnsi"/>
          <w:color w:val="000000" w:themeColor="text1"/>
          <w:sz w:val="22"/>
          <w:szCs w:val="22"/>
        </w:rPr>
        <w:t>service-affecting or possible service-affecting</w:t>
      </w:r>
      <w:r w:rsidRPr="00A02A37">
        <w:rPr>
          <w:rFonts w:asciiTheme="minorHAnsi" w:hAnsiTheme="minorHAnsi" w:cstheme="minorHAnsi"/>
          <w:color w:val="000000" w:themeColor="text1"/>
          <w:sz w:val="22"/>
          <w:szCs w:val="22"/>
        </w:rPr>
        <w:t xml:space="preserve"> defect resulting in the loss of operation or potential loss of operation of any part or component of the electrical installation at the listed sites.</w:t>
      </w:r>
    </w:p>
    <w:p w14:paraId="61AA3BDC" w14:textId="61C62785" w:rsidR="00FB4070" w:rsidRPr="00A02A37" w:rsidRDefault="00FB4070" w:rsidP="00F4737A">
      <w:pPr>
        <w:pStyle w:val="Specification"/>
        <w:numPr>
          <w:ilvl w:val="1"/>
          <w:numId w:val="42"/>
        </w:numPr>
        <w:spacing w:line="276" w:lineRule="auto"/>
        <w:ind w:left="1701" w:hanging="283"/>
        <w:jc w:val="both"/>
        <w:rPr>
          <w:rFonts w:asciiTheme="minorHAnsi" w:hAnsiTheme="minorHAnsi" w:cstheme="minorHAnsi"/>
          <w:sz w:val="22"/>
          <w:szCs w:val="22"/>
        </w:rPr>
      </w:pPr>
      <w:r w:rsidRPr="00A02A37">
        <w:rPr>
          <w:rFonts w:asciiTheme="minorHAnsi" w:hAnsiTheme="minorHAnsi" w:cstheme="minorHAnsi"/>
          <w:color w:val="000000" w:themeColor="text1"/>
          <w:sz w:val="22"/>
          <w:szCs w:val="22"/>
        </w:rPr>
        <w:t xml:space="preserve">Emergency </w:t>
      </w:r>
      <w:r w:rsidR="002F4169" w:rsidRPr="00A02A37">
        <w:rPr>
          <w:rFonts w:asciiTheme="minorHAnsi" w:hAnsiTheme="minorHAnsi" w:cstheme="minorHAnsi"/>
          <w:color w:val="000000" w:themeColor="text1"/>
          <w:sz w:val="22"/>
          <w:szCs w:val="22"/>
        </w:rPr>
        <w:t>m</w:t>
      </w:r>
      <w:r w:rsidRPr="00A02A37">
        <w:rPr>
          <w:rFonts w:asciiTheme="minorHAnsi" w:hAnsiTheme="minorHAnsi" w:cstheme="minorHAnsi"/>
          <w:color w:val="000000" w:themeColor="text1"/>
          <w:sz w:val="22"/>
          <w:szCs w:val="22"/>
        </w:rPr>
        <w:t>aintenance action shall be required at any time</w:t>
      </w:r>
      <w:r w:rsidR="002F4169" w:rsidRPr="00A02A37">
        <w:rPr>
          <w:rFonts w:asciiTheme="minorHAnsi" w:hAnsiTheme="minorHAnsi" w:cstheme="minorHAnsi"/>
          <w:color w:val="000000" w:themeColor="text1"/>
          <w:sz w:val="22"/>
          <w:szCs w:val="22"/>
        </w:rPr>
        <w:t>, day or night,</w:t>
      </w:r>
      <w:r w:rsidRPr="00A02A37">
        <w:rPr>
          <w:rFonts w:asciiTheme="minorHAnsi" w:hAnsiTheme="minorHAnsi" w:cstheme="minorHAnsi"/>
          <w:color w:val="000000" w:themeColor="text1"/>
          <w:sz w:val="22"/>
          <w:szCs w:val="22"/>
        </w:rPr>
        <w:t xml:space="preserve"> including weekends and holidays. The Emergency maintenance response times shall meet or exceed the Service Level Agreements timelines set within this document.</w:t>
      </w:r>
    </w:p>
    <w:p w14:paraId="7B34CFC7" w14:textId="28A99876" w:rsidR="00FB4070" w:rsidRPr="00A02A37" w:rsidRDefault="00FB4070" w:rsidP="00F4737A">
      <w:pPr>
        <w:pStyle w:val="Specification"/>
        <w:numPr>
          <w:ilvl w:val="1"/>
          <w:numId w:val="42"/>
        </w:numPr>
        <w:spacing w:line="276" w:lineRule="auto"/>
        <w:ind w:left="1701" w:hanging="283"/>
        <w:jc w:val="both"/>
        <w:rPr>
          <w:rFonts w:asciiTheme="minorHAnsi" w:hAnsiTheme="minorHAnsi" w:cstheme="minorHAnsi"/>
          <w:sz w:val="22"/>
          <w:szCs w:val="22"/>
        </w:rPr>
      </w:pPr>
      <w:r w:rsidRPr="00A02A37">
        <w:rPr>
          <w:rFonts w:asciiTheme="minorHAnsi" w:hAnsiTheme="minorHAnsi" w:cstheme="minorHAnsi"/>
          <w:color w:val="000000" w:themeColor="text1"/>
          <w:sz w:val="22"/>
          <w:szCs w:val="22"/>
        </w:rPr>
        <w:t xml:space="preserve">During </w:t>
      </w:r>
      <w:r w:rsidR="002F4169" w:rsidRPr="00A02A37">
        <w:rPr>
          <w:rFonts w:asciiTheme="minorHAnsi" w:hAnsiTheme="minorHAnsi" w:cstheme="minorHAnsi"/>
          <w:color w:val="000000" w:themeColor="text1"/>
          <w:sz w:val="22"/>
          <w:szCs w:val="22"/>
        </w:rPr>
        <w:t>e</w:t>
      </w:r>
      <w:r w:rsidRPr="00A02A37">
        <w:rPr>
          <w:rFonts w:asciiTheme="minorHAnsi" w:hAnsiTheme="minorHAnsi" w:cstheme="minorHAnsi"/>
          <w:color w:val="000000" w:themeColor="text1"/>
          <w:sz w:val="22"/>
          <w:szCs w:val="22"/>
        </w:rPr>
        <w:t xml:space="preserve">mergency </w:t>
      </w:r>
      <w:r w:rsidR="002F4169" w:rsidRPr="00A02A37">
        <w:rPr>
          <w:rFonts w:asciiTheme="minorHAnsi" w:hAnsiTheme="minorHAnsi" w:cstheme="minorHAnsi"/>
          <w:color w:val="000000" w:themeColor="text1"/>
          <w:sz w:val="22"/>
          <w:szCs w:val="22"/>
        </w:rPr>
        <w:t>m</w:t>
      </w:r>
      <w:r w:rsidRPr="00A02A37">
        <w:rPr>
          <w:rFonts w:asciiTheme="minorHAnsi" w:hAnsiTheme="minorHAnsi" w:cstheme="minorHAnsi"/>
          <w:color w:val="000000" w:themeColor="text1"/>
          <w:sz w:val="22"/>
          <w:szCs w:val="22"/>
        </w:rPr>
        <w:t>aintenance action</w:t>
      </w:r>
      <w:r w:rsidR="002F4169" w:rsidRPr="00A02A37">
        <w:rPr>
          <w:rFonts w:asciiTheme="minorHAnsi" w:hAnsiTheme="minorHAnsi" w:cstheme="minorHAnsi"/>
          <w:color w:val="000000" w:themeColor="text1"/>
          <w:sz w:val="22"/>
          <w:szCs w:val="22"/>
        </w:rPr>
        <w:t xml:space="preserve">, the bidder's objective shall always be to prevent a site </w:t>
      </w:r>
      <w:r w:rsidRPr="00A02A37">
        <w:rPr>
          <w:rFonts w:asciiTheme="minorHAnsi" w:hAnsiTheme="minorHAnsi" w:cstheme="minorHAnsi"/>
          <w:color w:val="000000" w:themeColor="text1"/>
          <w:sz w:val="22"/>
          <w:szCs w:val="22"/>
        </w:rPr>
        <w:t xml:space="preserve">or service failure </w:t>
      </w:r>
      <w:r w:rsidR="00CA6E56" w:rsidRPr="00A02A37">
        <w:rPr>
          <w:rFonts w:asciiTheme="minorHAnsi" w:hAnsiTheme="minorHAnsi" w:cstheme="minorHAnsi"/>
          <w:color w:val="000000" w:themeColor="text1"/>
          <w:sz w:val="22"/>
          <w:szCs w:val="22"/>
        </w:rPr>
        <w:t>using all reasonable and professional means available</w:t>
      </w:r>
    </w:p>
    <w:p w14:paraId="70ACB131" w14:textId="5BC29776" w:rsidR="00FB4070" w:rsidRPr="00A02A37" w:rsidRDefault="00FB4070" w:rsidP="00F4737A">
      <w:pPr>
        <w:pStyle w:val="Specification"/>
        <w:numPr>
          <w:ilvl w:val="0"/>
          <w:numId w:val="42"/>
        </w:numPr>
        <w:spacing w:line="276" w:lineRule="auto"/>
        <w:ind w:left="993" w:hanging="633"/>
        <w:jc w:val="both"/>
        <w:rPr>
          <w:rFonts w:asciiTheme="minorHAnsi" w:hAnsiTheme="minorHAnsi" w:cstheme="minorHAnsi"/>
          <w:sz w:val="22"/>
          <w:szCs w:val="22"/>
        </w:rPr>
      </w:pPr>
      <w:r w:rsidRPr="00A02A37">
        <w:rPr>
          <w:rFonts w:asciiTheme="minorHAnsi" w:hAnsiTheme="minorHAnsi" w:cstheme="minorHAnsi"/>
          <w:sz w:val="22"/>
          <w:szCs w:val="22"/>
        </w:rPr>
        <w:t xml:space="preserve">The </w:t>
      </w:r>
      <w:r w:rsidR="00983F74" w:rsidRPr="00A02A37">
        <w:rPr>
          <w:rFonts w:asciiTheme="minorHAnsi" w:hAnsiTheme="minorHAnsi" w:cstheme="minorHAnsi"/>
          <w:sz w:val="22"/>
          <w:szCs w:val="22"/>
        </w:rPr>
        <w:t>Bidder</w:t>
      </w:r>
      <w:r w:rsidRPr="00A02A37">
        <w:rPr>
          <w:rFonts w:asciiTheme="minorHAnsi" w:hAnsiTheme="minorHAnsi" w:cstheme="minorHAnsi"/>
          <w:sz w:val="22"/>
          <w:szCs w:val="22"/>
        </w:rPr>
        <w:t xml:space="preserve"> must ensure that </w:t>
      </w:r>
      <w:r w:rsidR="00B708E4" w:rsidRPr="00A02A37">
        <w:rPr>
          <w:rFonts w:asciiTheme="minorHAnsi" w:hAnsiTheme="minorHAnsi" w:cstheme="minorHAnsi"/>
          <w:sz w:val="22"/>
          <w:szCs w:val="22"/>
        </w:rPr>
        <w:t xml:space="preserve">the following prescribed  </w:t>
      </w:r>
      <w:r w:rsidRPr="00A02A37">
        <w:rPr>
          <w:rFonts w:asciiTheme="minorHAnsi" w:hAnsiTheme="minorHAnsi" w:cstheme="minorHAnsi"/>
          <w:sz w:val="22"/>
          <w:szCs w:val="22"/>
        </w:rPr>
        <w:t>by the Occupation Health and Safety Act (Act 85 of 1993 as amended), Electrical Regulations 2009</w:t>
      </w:r>
      <w:r w:rsidR="00941658" w:rsidRPr="00A02A37">
        <w:rPr>
          <w:rFonts w:asciiTheme="minorHAnsi" w:hAnsiTheme="minorHAnsi" w:cstheme="minorHAnsi"/>
          <w:sz w:val="22"/>
          <w:szCs w:val="22"/>
        </w:rPr>
        <w:t xml:space="preserve"> and Mechanical and Refrigeration</w:t>
      </w:r>
      <w:r w:rsidRPr="00A02A37">
        <w:rPr>
          <w:rFonts w:asciiTheme="minorHAnsi" w:hAnsiTheme="minorHAnsi" w:cstheme="minorHAnsi"/>
          <w:sz w:val="22"/>
          <w:szCs w:val="22"/>
        </w:rPr>
        <w:t xml:space="preserve"> including:</w:t>
      </w:r>
    </w:p>
    <w:p w14:paraId="3CB1022B" w14:textId="455D5E29" w:rsidR="00941658" w:rsidRPr="00A02A37" w:rsidRDefault="00941658" w:rsidP="00F4737A">
      <w:pPr>
        <w:pStyle w:val="Specification"/>
        <w:numPr>
          <w:ilvl w:val="1"/>
          <w:numId w:val="42"/>
        </w:numPr>
        <w:spacing w:line="276" w:lineRule="auto"/>
        <w:ind w:hanging="22"/>
        <w:jc w:val="both"/>
        <w:rPr>
          <w:rFonts w:asciiTheme="minorHAnsi" w:hAnsiTheme="minorHAnsi" w:cstheme="minorHAnsi"/>
          <w:sz w:val="22"/>
          <w:szCs w:val="22"/>
        </w:rPr>
      </w:pPr>
      <w:r w:rsidRPr="00A02A37">
        <w:rPr>
          <w:rFonts w:asciiTheme="minorHAnsi" w:hAnsiTheme="minorHAnsi" w:cstheme="minorHAnsi"/>
          <w:sz w:val="22"/>
          <w:szCs w:val="22"/>
        </w:rPr>
        <w:t>The standard of work for Electrical installations conforms to:</w:t>
      </w:r>
    </w:p>
    <w:p w14:paraId="1CF48B37" w14:textId="77777777" w:rsidR="002D5981" w:rsidRDefault="002D5981" w:rsidP="00941658">
      <w:pPr>
        <w:pStyle w:val="ListParagraph"/>
        <w:numPr>
          <w:ilvl w:val="2"/>
          <w:numId w:val="42"/>
        </w:numPr>
        <w:rPr>
          <w:rFonts w:eastAsia="Times New Roman" w:cstheme="minorHAnsi"/>
        </w:rPr>
      </w:pPr>
      <w:r w:rsidRPr="002D5981">
        <w:rPr>
          <w:rFonts w:eastAsia="Times New Roman" w:cstheme="minorHAnsi"/>
        </w:rPr>
        <w:t xml:space="preserve">The standard of work conforms to </w:t>
      </w:r>
      <w:r w:rsidRPr="002D5981">
        <w:rPr>
          <w:rFonts w:eastAsia="Times New Roman" w:cstheme="minorHAnsi"/>
          <w:b/>
          <w:bCs/>
        </w:rPr>
        <w:t>SANS 10142-1: The Code of Practice for the Wiring of Premises</w:t>
      </w:r>
      <w:r w:rsidRPr="002D5981">
        <w:rPr>
          <w:rFonts w:eastAsia="Times New Roman" w:cstheme="minorHAnsi"/>
        </w:rPr>
        <w:t xml:space="preserve"> and all other applicable national standards and regulations governing electrical installations.</w:t>
      </w:r>
    </w:p>
    <w:p w14:paraId="389C43E1" w14:textId="7715DE0D" w:rsidR="00941658" w:rsidRPr="00A02A37" w:rsidRDefault="00941658" w:rsidP="00941658">
      <w:pPr>
        <w:pStyle w:val="ListParagraph"/>
        <w:numPr>
          <w:ilvl w:val="2"/>
          <w:numId w:val="42"/>
        </w:numPr>
        <w:rPr>
          <w:rFonts w:eastAsia="Times New Roman" w:cstheme="minorHAnsi"/>
        </w:rPr>
      </w:pPr>
      <w:r w:rsidRPr="00A02A37">
        <w:rPr>
          <w:rFonts w:eastAsia="Times New Roman" w:cstheme="minorHAnsi"/>
        </w:rPr>
        <w:t>SANS 10228 (handling of hazardous substances – often referenced for safe handling)</w:t>
      </w:r>
    </w:p>
    <w:p w14:paraId="65745C4C" w14:textId="77777777" w:rsidR="00941658" w:rsidRPr="00A02A37" w:rsidRDefault="00941658" w:rsidP="009905E3">
      <w:pPr>
        <w:pStyle w:val="ListParagraph"/>
        <w:ind w:left="2160"/>
        <w:rPr>
          <w:rFonts w:cstheme="minorHAnsi"/>
        </w:rPr>
      </w:pPr>
    </w:p>
    <w:p w14:paraId="3F555F6B" w14:textId="101FD1D4" w:rsidR="00941658" w:rsidRPr="00F4737A" w:rsidRDefault="00941658" w:rsidP="00F4737A">
      <w:pPr>
        <w:pStyle w:val="Specification"/>
        <w:numPr>
          <w:ilvl w:val="1"/>
          <w:numId w:val="42"/>
        </w:numPr>
        <w:spacing w:line="276" w:lineRule="auto"/>
        <w:ind w:hanging="22"/>
        <w:jc w:val="both"/>
        <w:rPr>
          <w:rFonts w:asciiTheme="minorHAnsi" w:hAnsiTheme="minorHAnsi" w:cstheme="minorHAnsi"/>
          <w:sz w:val="22"/>
          <w:szCs w:val="22"/>
        </w:rPr>
      </w:pPr>
      <w:r w:rsidRPr="00A02A37">
        <w:rPr>
          <w:rFonts w:asciiTheme="minorHAnsi" w:hAnsiTheme="minorHAnsi" w:cstheme="minorHAnsi"/>
          <w:sz w:val="22"/>
          <w:szCs w:val="22"/>
        </w:rPr>
        <w:t xml:space="preserve">The standard of work for mechanical, HVAC and refrigeration installations conforms to: </w:t>
      </w:r>
    </w:p>
    <w:p w14:paraId="35686347" w14:textId="10F1CA21" w:rsidR="00941658" w:rsidRPr="00F4737A" w:rsidRDefault="00941658" w:rsidP="009905E3">
      <w:pPr>
        <w:pStyle w:val="Specification"/>
        <w:numPr>
          <w:ilvl w:val="2"/>
          <w:numId w:val="42"/>
        </w:numPr>
        <w:spacing w:line="276" w:lineRule="auto"/>
        <w:jc w:val="both"/>
        <w:rPr>
          <w:rFonts w:asciiTheme="minorHAnsi" w:hAnsiTheme="minorHAnsi" w:cstheme="minorHAnsi"/>
          <w:sz w:val="22"/>
          <w:szCs w:val="22"/>
        </w:rPr>
      </w:pPr>
      <w:r w:rsidRPr="00F4737A">
        <w:rPr>
          <w:rFonts w:asciiTheme="minorHAnsi" w:hAnsiTheme="minorHAnsi" w:cstheme="minorHAnsi"/>
          <w:b/>
          <w:bCs/>
          <w:sz w:val="22"/>
          <w:szCs w:val="22"/>
        </w:rPr>
        <w:t>SANS 10147</w:t>
      </w:r>
      <w:r w:rsidRPr="00F4737A">
        <w:rPr>
          <w:rFonts w:asciiTheme="minorHAnsi" w:hAnsiTheme="minorHAnsi" w:cstheme="minorHAnsi"/>
          <w:sz w:val="22"/>
          <w:szCs w:val="22"/>
        </w:rPr>
        <w:t xml:space="preserve"> – Ventilation of buildings (natural and mechanical ventilation requirements)</w:t>
      </w:r>
    </w:p>
    <w:p w14:paraId="715E70FE" w14:textId="11E9819F" w:rsidR="00941658" w:rsidRPr="00A02A37" w:rsidRDefault="00941658" w:rsidP="009905E3">
      <w:pPr>
        <w:pStyle w:val="Specification"/>
        <w:numPr>
          <w:ilvl w:val="2"/>
          <w:numId w:val="42"/>
        </w:numPr>
        <w:spacing w:line="276" w:lineRule="auto"/>
        <w:jc w:val="both"/>
        <w:rPr>
          <w:rFonts w:asciiTheme="minorHAnsi" w:hAnsiTheme="minorHAnsi" w:cstheme="minorHAnsi"/>
          <w:sz w:val="22"/>
          <w:szCs w:val="22"/>
        </w:rPr>
      </w:pPr>
      <w:r w:rsidRPr="00F4737A">
        <w:rPr>
          <w:rFonts w:asciiTheme="minorHAnsi" w:hAnsiTheme="minorHAnsi" w:cstheme="minorHAnsi"/>
          <w:b/>
          <w:bCs/>
          <w:sz w:val="22"/>
          <w:szCs w:val="22"/>
          <w:lang w:eastAsia="en-ZA"/>
        </w:rPr>
        <w:t>SANS 10375</w:t>
      </w:r>
      <w:r w:rsidRPr="00F4737A">
        <w:rPr>
          <w:rFonts w:asciiTheme="minorHAnsi" w:hAnsiTheme="minorHAnsi" w:cstheme="minorHAnsi"/>
          <w:sz w:val="22"/>
          <w:szCs w:val="22"/>
          <w:lang w:eastAsia="en-ZA"/>
        </w:rPr>
        <w:t xml:space="preserve"> – Machinery safety (general safe use of machinery</w:t>
      </w:r>
    </w:p>
    <w:p w14:paraId="11B26AB4" w14:textId="2FC5CA4F" w:rsidR="00FB4070" w:rsidRDefault="00FB4070" w:rsidP="00CB36E7">
      <w:pPr>
        <w:pStyle w:val="Specification"/>
        <w:numPr>
          <w:ilvl w:val="1"/>
          <w:numId w:val="42"/>
        </w:numPr>
        <w:spacing w:line="276" w:lineRule="auto"/>
        <w:ind w:left="1843" w:hanging="425"/>
        <w:jc w:val="both"/>
        <w:rPr>
          <w:rFonts w:asciiTheme="minorHAnsi" w:hAnsiTheme="minorHAnsi" w:cstheme="minorHAnsi"/>
          <w:sz w:val="22"/>
          <w:szCs w:val="22"/>
        </w:rPr>
      </w:pPr>
      <w:r w:rsidRPr="00A02A37">
        <w:rPr>
          <w:rFonts w:asciiTheme="minorHAnsi" w:hAnsiTheme="minorHAnsi" w:cstheme="minorHAnsi"/>
          <w:sz w:val="22"/>
          <w:szCs w:val="22"/>
        </w:rPr>
        <w:t xml:space="preserve">Any Electrical </w:t>
      </w:r>
      <w:r w:rsidR="00941658" w:rsidRPr="00A02A37">
        <w:rPr>
          <w:rFonts w:asciiTheme="minorHAnsi" w:hAnsiTheme="minorHAnsi" w:cstheme="minorHAnsi"/>
          <w:sz w:val="22"/>
          <w:szCs w:val="22"/>
        </w:rPr>
        <w:t xml:space="preserve">and Mechanical </w:t>
      </w:r>
      <w:r w:rsidRPr="00A02A37">
        <w:rPr>
          <w:rFonts w:asciiTheme="minorHAnsi" w:hAnsiTheme="minorHAnsi" w:cstheme="minorHAnsi"/>
          <w:sz w:val="22"/>
          <w:szCs w:val="22"/>
        </w:rPr>
        <w:t>installation or alteration is certified after completion of work by means of a Certificate of Compliance.</w:t>
      </w:r>
    </w:p>
    <w:p w14:paraId="3B230E45" w14:textId="0E19805A" w:rsidR="004C692A" w:rsidRDefault="004C692A" w:rsidP="007A532B">
      <w:pPr>
        <w:pStyle w:val="Heading4"/>
      </w:pPr>
      <w:r>
        <w:t xml:space="preserve">Skills Transfer and Training </w:t>
      </w:r>
    </w:p>
    <w:p w14:paraId="75B1F2B0" w14:textId="77777777" w:rsidR="004C692A" w:rsidRPr="00856C21" w:rsidRDefault="004C692A" w:rsidP="00F4737A">
      <w:pPr>
        <w:pStyle w:val="Specification"/>
        <w:numPr>
          <w:ilvl w:val="0"/>
          <w:numId w:val="63"/>
        </w:numPr>
        <w:tabs>
          <w:tab w:val="clear" w:pos="927"/>
          <w:tab w:val="num" w:pos="1276"/>
        </w:tabs>
        <w:spacing w:line="276" w:lineRule="auto"/>
        <w:ind w:left="1134" w:hanging="567"/>
        <w:jc w:val="both"/>
        <w:rPr>
          <w:rFonts w:asciiTheme="minorHAnsi" w:hAnsiTheme="minorHAnsi" w:cstheme="minorHAnsi"/>
          <w:sz w:val="22"/>
          <w:szCs w:val="22"/>
        </w:rPr>
      </w:pPr>
      <w:r w:rsidRPr="00856C21">
        <w:rPr>
          <w:rFonts w:asciiTheme="minorHAnsi" w:hAnsiTheme="minorHAnsi" w:cstheme="minorHAnsi"/>
          <w:sz w:val="22"/>
          <w:szCs w:val="22"/>
        </w:rPr>
        <w:t>The Bidder must ensure that the SITA and Client technical staff receives the required training to ensure the safe operation of the solution.</w:t>
      </w:r>
    </w:p>
    <w:p w14:paraId="46B83011" w14:textId="77777777" w:rsidR="004C692A" w:rsidRPr="00856C21" w:rsidRDefault="004C692A" w:rsidP="00F4737A">
      <w:pPr>
        <w:pStyle w:val="Specification"/>
        <w:numPr>
          <w:ilvl w:val="0"/>
          <w:numId w:val="63"/>
        </w:numPr>
        <w:tabs>
          <w:tab w:val="clear" w:pos="927"/>
          <w:tab w:val="num" w:pos="1276"/>
        </w:tabs>
        <w:spacing w:line="276" w:lineRule="auto"/>
        <w:ind w:left="1134" w:hanging="567"/>
        <w:jc w:val="both"/>
        <w:rPr>
          <w:rFonts w:asciiTheme="minorHAnsi" w:hAnsiTheme="minorHAnsi" w:cstheme="minorHAnsi"/>
          <w:sz w:val="22"/>
          <w:szCs w:val="22"/>
        </w:rPr>
      </w:pPr>
      <w:r w:rsidRPr="00856C21">
        <w:rPr>
          <w:rFonts w:asciiTheme="minorHAnsi" w:hAnsiTheme="minorHAnsi" w:cstheme="minorHAnsi"/>
          <w:sz w:val="22"/>
          <w:szCs w:val="22"/>
        </w:rPr>
        <w:t>The in-post training provided must include the possible primary cause and solutions to all the alarm events that can be encountered on the new solution.</w:t>
      </w:r>
    </w:p>
    <w:p w14:paraId="2318C5D5" w14:textId="77777777" w:rsidR="004C692A" w:rsidRPr="00856C21" w:rsidRDefault="004C692A" w:rsidP="00F4737A">
      <w:pPr>
        <w:pStyle w:val="Specification"/>
        <w:numPr>
          <w:ilvl w:val="0"/>
          <w:numId w:val="63"/>
        </w:numPr>
        <w:tabs>
          <w:tab w:val="clear" w:pos="927"/>
          <w:tab w:val="num" w:pos="1276"/>
        </w:tabs>
        <w:spacing w:line="276" w:lineRule="auto"/>
        <w:ind w:left="1134" w:hanging="567"/>
        <w:jc w:val="both"/>
        <w:rPr>
          <w:rFonts w:asciiTheme="minorHAnsi" w:hAnsiTheme="minorHAnsi" w:cstheme="minorHAnsi"/>
          <w:sz w:val="22"/>
          <w:szCs w:val="22"/>
        </w:rPr>
      </w:pPr>
      <w:r w:rsidRPr="00856C21">
        <w:rPr>
          <w:rFonts w:asciiTheme="minorHAnsi" w:hAnsiTheme="minorHAnsi" w:cstheme="minorHAnsi"/>
          <w:sz w:val="22"/>
          <w:szCs w:val="22"/>
        </w:rPr>
        <w:t>Free In-post training must be provided on an on-going basis to ensure that the responsible SITA technical staff is acquainted with the safe operation of the solution and interpretation of all alarm conditions.</w:t>
      </w:r>
    </w:p>
    <w:p w14:paraId="086A4510" w14:textId="77777777" w:rsidR="004C692A" w:rsidRPr="00856C21" w:rsidRDefault="004C692A" w:rsidP="00F4737A">
      <w:pPr>
        <w:pStyle w:val="Specification"/>
        <w:numPr>
          <w:ilvl w:val="0"/>
          <w:numId w:val="63"/>
        </w:numPr>
        <w:tabs>
          <w:tab w:val="clear" w:pos="927"/>
          <w:tab w:val="num" w:pos="1276"/>
        </w:tabs>
        <w:spacing w:line="276" w:lineRule="auto"/>
        <w:ind w:left="1134" w:hanging="567"/>
        <w:jc w:val="both"/>
        <w:rPr>
          <w:rFonts w:asciiTheme="minorHAnsi" w:hAnsiTheme="minorHAnsi" w:cstheme="minorHAnsi"/>
          <w:sz w:val="22"/>
          <w:szCs w:val="22"/>
        </w:rPr>
      </w:pPr>
      <w:r w:rsidRPr="00856C21">
        <w:rPr>
          <w:rFonts w:asciiTheme="minorHAnsi" w:hAnsiTheme="minorHAnsi" w:cstheme="minorHAnsi"/>
          <w:sz w:val="22"/>
          <w:szCs w:val="22"/>
        </w:rPr>
        <w:lastRenderedPageBreak/>
        <w:t>The bidder must provide the required free in-post training material i.e., instruction manual to the responsible SITA technical staff.</w:t>
      </w:r>
    </w:p>
    <w:p w14:paraId="38F89DA8" w14:textId="3851F4A4" w:rsidR="00B12F3C" w:rsidRPr="00F4737A" w:rsidRDefault="00F2583E" w:rsidP="00F2583E">
      <w:pPr>
        <w:pStyle w:val="Heading4"/>
        <w:rPr>
          <w:rFonts w:asciiTheme="minorHAnsi" w:eastAsia="Times New Roman" w:hAnsiTheme="minorHAnsi" w:cstheme="minorHAnsi"/>
          <w:b w:val="0"/>
          <w:color w:val="auto"/>
          <w:sz w:val="22"/>
          <w:lang w:val="en-ZA"/>
        </w:rPr>
      </w:pPr>
      <w:r w:rsidRPr="00540370">
        <w:t>Regulatory, Quality and Standards</w:t>
      </w:r>
    </w:p>
    <w:p w14:paraId="292C6E8C" w14:textId="77777777" w:rsidR="00AC0FA6" w:rsidRPr="00F4737A" w:rsidRDefault="00AC0FA6" w:rsidP="00AC0FA6">
      <w:pPr>
        <w:rPr>
          <w:rFonts w:asciiTheme="minorHAnsi" w:eastAsia="Times New Roman" w:hAnsiTheme="minorHAnsi" w:cstheme="minorHAnsi"/>
        </w:rPr>
      </w:pPr>
      <w:r w:rsidRPr="00F4737A">
        <w:rPr>
          <w:rFonts w:asciiTheme="minorHAnsi" w:eastAsia="Times New Roman" w:hAnsiTheme="minorHAnsi" w:cstheme="minorHAnsi"/>
        </w:rPr>
        <w:t>The Bidder must ensure that the following prescribed  by the Occupation Health and Safety Act (Act 85 of 1993 as amended), Electrical Regulations 2009 and Mechanical and Refrigeration including:</w:t>
      </w:r>
    </w:p>
    <w:p w14:paraId="2899C4EE" w14:textId="2967A5AE" w:rsidR="00AC0FA6" w:rsidRPr="00F4737A" w:rsidRDefault="00AC0FA6" w:rsidP="00F4737A">
      <w:pPr>
        <w:pStyle w:val="Specification"/>
        <w:numPr>
          <w:ilvl w:val="0"/>
          <w:numId w:val="68"/>
        </w:numPr>
        <w:spacing w:line="276" w:lineRule="auto"/>
        <w:jc w:val="both"/>
        <w:rPr>
          <w:rFonts w:asciiTheme="minorHAnsi" w:hAnsiTheme="minorHAnsi" w:cstheme="minorHAnsi"/>
        </w:rPr>
      </w:pPr>
      <w:r w:rsidRPr="00F4737A">
        <w:rPr>
          <w:rFonts w:asciiTheme="minorHAnsi" w:hAnsiTheme="minorHAnsi" w:cstheme="minorHAnsi"/>
          <w:sz w:val="22"/>
          <w:szCs w:val="22"/>
        </w:rPr>
        <w:t>The standard of work for Electrical installations conforms to:</w:t>
      </w:r>
    </w:p>
    <w:p w14:paraId="2E24B0A9" w14:textId="128C717D" w:rsidR="00AC0FA6" w:rsidRDefault="00AC0FA6" w:rsidP="00F4737A">
      <w:pPr>
        <w:pStyle w:val="ListParagraph"/>
        <w:numPr>
          <w:ilvl w:val="0"/>
          <w:numId w:val="69"/>
        </w:numPr>
      </w:pPr>
      <w:r>
        <w:t>The standard of work conforms to SANS 10142-1: The code of practice for wiring of premises</w:t>
      </w:r>
    </w:p>
    <w:p w14:paraId="509A00D6" w14:textId="77777777" w:rsidR="00AC0FA6" w:rsidRDefault="00AC0FA6" w:rsidP="00F4737A">
      <w:pPr>
        <w:pStyle w:val="ListParagraph"/>
        <w:numPr>
          <w:ilvl w:val="0"/>
          <w:numId w:val="69"/>
        </w:numPr>
      </w:pPr>
      <w:r>
        <w:t>SANS 10228 (handling of hazardous substances – often referenced for safe handling)</w:t>
      </w:r>
    </w:p>
    <w:p w14:paraId="3F1EE97C" w14:textId="77777777" w:rsidR="00AC0FA6" w:rsidRDefault="00AC0FA6" w:rsidP="00AC0FA6"/>
    <w:p w14:paraId="1FF0086D" w14:textId="77777777" w:rsidR="00AC0FA6" w:rsidRPr="00F4737A" w:rsidRDefault="00AC0FA6" w:rsidP="00F4737A">
      <w:pPr>
        <w:pStyle w:val="Specification"/>
        <w:numPr>
          <w:ilvl w:val="0"/>
          <w:numId w:val="68"/>
        </w:numPr>
        <w:spacing w:line="276" w:lineRule="auto"/>
        <w:jc w:val="both"/>
        <w:rPr>
          <w:rFonts w:asciiTheme="minorHAnsi" w:hAnsiTheme="minorHAnsi" w:cstheme="minorHAnsi"/>
        </w:rPr>
      </w:pPr>
      <w:r w:rsidRPr="00F4737A">
        <w:rPr>
          <w:rFonts w:asciiTheme="minorHAnsi" w:hAnsiTheme="minorHAnsi" w:cstheme="minorHAnsi"/>
          <w:sz w:val="22"/>
          <w:szCs w:val="22"/>
        </w:rPr>
        <w:t xml:space="preserve">The standard of work for mechanical, HVAC and refrigeration installations conforms to: </w:t>
      </w:r>
    </w:p>
    <w:p w14:paraId="567FF0EC" w14:textId="77777777" w:rsidR="00AC0FA6" w:rsidRDefault="00AC0FA6" w:rsidP="00F4737A">
      <w:pPr>
        <w:pStyle w:val="ListParagraph"/>
        <w:numPr>
          <w:ilvl w:val="0"/>
          <w:numId w:val="70"/>
        </w:numPr>
      </w:pPr>
      <w:r>
        <w:t>SANS 10147 – Ventilation of buildings (natural and mechanical ventilation requirements)</w:t>
      </w:r>
    </w:p>
    <w:p w14:paraId="054A77D6" w14:textId="77777777" w:rsidR="00AC0FA6" w:rsidRPr="00CE3E01" w:rsidRDefault="00AC0FA6" w:rsidP="00F4737A">
      <w:pPr>
        <w:pStyle w:val="ListParagraph"/>
        <w:numPr>
          <w:ilvl w:val="0"/>
          <w:numId w:val="70"/>
        </w:numPr>
      </w:pPr>
      <w:r w:rsidRPr="00CE3E01">
        <w:t>SANS 10375 – Machinery safety (general safe use of machinery</w:t>
      </w:r>
    </w:p>
    <w:p w14:paraId="14E40803" w14:textId="77777777" w:rsidR="00AC0FA6" w:rsidRPr="00CE3E01" w:rsidRDefault="00AC0FA6" w:rsidP="00CE3E01">
      <w:pPr>
        <w:ind w:left="709"/>
      </w:pPr>
      <w:r w:rsidRPr="00CE3E01">
        <w:t>Any Electrical and Mechanical installation or alteration is certified after completion of work by means of a Certificate of Compliance.</w:t>
      </w:r>
    </w:p>
    <w:p w14:paraId="06F8EFF2" w14:textId="6F8AA160" w:rsidR="00540370" w:rsidRPr="00CE3E01" w:rsidRDefault="00540370" w:rsidP="00F4737A">
      <w:pPr>
        <w:pStyle w:val="ListParagraph"/>
        <w:numPr>
          <w:ilvl w:val="0"/>
          <w:numId w:val="68"/>
        </w:numPr>
      </w:pPr>
      <w:r w:rsidRPr="00CE3E01">
        <w:rPr>
          <w:rFonts w:eastAsia="Times New Roman" w:cstheme="minorHAnsi"/>
        </w:rPr>
        <w:t xml:space="preserve">The </w:t>
      </w:r>
      <w:r w:rsidR="004412C5" w:rsidRPr="00CE3E01">
        <w:rPr>
          <w:rFonts w:eastAsia="Times New Roman" w:cstheme="minorHAnsi"/>
        </w:rPr>
        <w:t>Bidder</w:t>
      </w:r>
      <w:r w:rsidRPr="00CE3E01">
        <w:rPr>
          <w:rFonts w:eastAsia="Times New Roman" w:cstheme="minorHAnsi"/>
        </w:rPr>
        <w:t xml:space="preserve"> must for the duration of the contract ensure compliance with General Quality Standards, ISO 9001.</w:t>
      </w:r>
    </w:p>
    <w:p w14:paraId="7FEBCE9C" w14:textId="227DF94D" w:rsidR="00F2583E" w:rsidRPr="00003F4A" w:rsidRDefault="004C692A" w:rsidP="00AC0FA6">
      <w:pPr>
        <w:pStyle w:val="Heading4"/>
      </w:pPr>
      <w:r>
        <w:t xml:space="preserve">Company and Personnel Security Clearence Requirements </w:t>
      </w:r>
    </w:p>
    <w:p w14:paraId="0E2BCC35" w14:textId="5AA0339D" w:rsidR="00C93975" w:rsidRPr="00003F4A" w:rsidRDefault="00C93975">
      <w:pPr>
        <w:pStyle w:val="ListParagraph"/>
        <w:numPr>
          <w:ilvl w:val="0"/>
          <w:numId w:val="27"/>
        </w:numPr>
        <w:rPr>
          <w:rStyle w:val="Strong"/>
          <w:b w:val="0"/>
          <w:bCs w:val="0"/>
        </w:rPr>
      </w:pPr>
      <w:r w:rsidRPr="00003F4A">
        <w:rPr>
          <w:rStyle w:val="Strong"/>
          <w:rFonts w:cs="Calibri"/>
          <w:b w:val="0"/>
        </w:rPr>
        <w:t xml:space="preserve">Company security screening: The </w:t>
      </w:r>
      <w:r w:rsidR="00A81AC5" w:rsidRPr="00003F4A">
        <w:rPr>
          <w:rStyle w:val="Strong"/>
          <w:rFonts w:cs="Calibri"/>
          <w:b w:val="0"/>
        </w:rPr>
        <w:t>Bidder</w:t>
      </w:r>
      <w:r w:rsidRPr="00003F4A">
        <w:rPr>
          <w:rStyle w:val="Strong"/>
          <w:rFonts w:cs="Calibri"/>
          <w:b w:val="0"/>
        </w:rPr>
        <w:t xml:space="preserve"> may be required to undergo a company security screening conducted by the State Security Agency (SSA). Should the SSA find the supplier not suitable after the conduct of the security screening, the business relationship will be terminated. The following documentation will be required for the company security screening process to be conducted:</w:t>
      </w:r>
    </w:p>
    <w:p w14:paraId="4145B916" w14:textId="77777777" w:rsidR="00C93975" w:rsidRPr="00003F4A" w:rsidRDefault="00C93975">
      <w:pPr>
        <w:numPr>
          <w:ilvl w:val="1"/>
          <w:numId w:val="27"/>
        </w:numPr>
        <w:rPr>
          <w:rStyle w:val="Strong"/>
          <w:rFonts w:cs="Calibri"/>
          <w:b w:val="0"/>
        </w:rPr>
      </w:pPr>
      <w:r w:rsidRPr="00003F4A">
        <w:rPr>
          <w:rStyle w:val="Strong"/>
          <w:rFonts w:cs="Calibri"/>
          <w:b w:val="0"/>
        </w:rPr>
        <w:t>Copy of company registration documentation;</w:t>
      </w:r>
    </w:p>
    <w:p w14:paraId="2ADA64CC" w14:textId="77777777" w:rsidR="00C93975" w:rsidRPr="00003F4A" w:rsidRDefault="00C93975">
      <w:pPr>
        <w:numPr>
          <w:ilvl w:val="1"/>
          <w:numId w:val="27"/>
        </w:numPr>
        <w:rPr>
          <w:rStyle w:val="Strong"/>
          <w:rFonts w:cs="Calibri"/>
          <w:b w:val="0"/>
        </w:rPr>
      </w:pPr>
      <w:r w:rsidRPr="00003F4A">
        <w:rPr>
          <w:rStyle w:val="Strong"/>
          <w:rFonts w:cs="Calibri"/>
          <w:b w:val="0"/>
        </w:rPr>
        <w:t>Copy(</w:t>
      </w:r>
      <w:proofErr w:type="spellStart"/>
      <w:r w:rsidRPr="00003F4A">
        <w:rPr>
          <w:rStyle w:val="Strong"/>
          <w:rFonts w:cs="Calibri"/>
          <w:b w:val="0"/>
        </w:rPr>
        <w:t>ies</w:t>
      </w:r>
      <w:proofErr w:type="spellEnd"/>
      <w:r w:rsidRPr="00003F4A">
        <w:rPr>
          <w:rStyle w:val="Strong"/>
          <w:rFonts w:cs="Calibri"/>
          <w:b w:val="0"/>
        </w:rPr>
        <w:t xml:space="preserve">) of identity documentation of Director(s), Member(s) or Trustee(s); </w:t>
      </w:r>
    </w:p>
    <w:p w14:paraId="1759BDDA" w14:textId="77777777" w:rsidR="00C93975" w:rsidRPr="00003F4A" w:rsidRDefault="00C93975">
      <w:pPr>
        <w:numPr>
          <w:ilvl w:val="1"/>
          <w:numId w:val="27"/>
        </w:numPr>
        <w:rPr>
          <w:rStyle w:val="Strong"/>
          <w:rFonts w:cs="Calibri"/>
          <w:b w:val="0"/>
        </w:rPr>
      </w:pPr>
      <w:r w:rsidRPr="00003F4A">
        <w:rPr>
          <w:rStyle w:val="Strong"/>
          <w:rFonts w:cs="Calibri"/>
          <w:b w:val="0"/>
        </w:rPr>
        <w:t xml:space="preserve">Copy of valid tax clearance certificate. </w:t>
      </w:r>
    </w:p>
    <w:p w14:paraId="68D52291" w14:textId="77777777" w:rsidR="00C93975" w:rsidRPr="00003F4A" w:rsidRDefault="00C93975">
      <w:pPr>
        <w:numPr>
          <w:ilvl w:val="0"/>
          <w:numId w:val="27"/>
        </w:numPr>
        <w:rPr>
          <w:rStyle w:val="Strong"/>
          <w:rFonts w:cs="Calibri"/>
          <w:b w:val="0"/>
        </w:rPr>
      </w:pPr>
      <w:r w:rsidRPr="00003F4A">
        <w:rPr>
          <w:rStyle w:val="Strong"/>
          <w:rFonts w:cs="Calibri"/>
          <w:b w:val="0"/>
        </w:rPr>
        <w:t xml:space="preserve">Security suitability check for individuals: SITA may, at its own discretion and in line with its policies and procedures, require employees of the supplier to be subjected to a security suitability check before commencement of a project or delivering of a service. The security suitability check is conducted by SITA </w:t>
      </w:r>
      <w:proofErr w:type="gramStart"/>
      <w:r w:rsidRPr="00003F4A">
        <w:rPr>
          <w:rStyle w:val="Strong"/>
          <w:rFonts w:cs="Calibri"/>
          <w:b w:val="0"/>
        </w:rPr>
        <w:t>in order to</w:t>
      </w:r>
      <w:proofErr w:type="gramEnd"/>
      <w:r w:rsidRPr="00003F4A">
        <w:rPr>
          <w:rStyle w:val="Strong"/>
          <w:rFonts w:cs="Calibri"/>
          <w:b w:val="0"/>
        </w:rPr>
        <w:t xml:space="preserve"> ensure that individuals meet the minimum-security requirements </w:t>
      </w:r>
      <w:proofErr w:type="gramStart"/>
      <w:r w:rsidRPr="00003F4A">
        <w:rPr>
          <w:rStyle w:val="Strong"/>
          <w:rFonts w:cs="Calibri"/>
          <w:b w:val="0"/>
        </w:rPr>
        <w:t>and also</w:t>
      </w:r>
      <w:proofErr w:type="gramEnd"/>
      <w:r w:rsidRPr="00003F4A">
        <w:rPr>
          <w:rStyle w:val="Strong"/>
          <w:rFonts w:cs="Calibri"/>
          <w:b w:val="0"/>
        </w:rPr>
        <w:t xml:space="preserve"> to verify personal information. The supplier will be required to replace any employee(s) who is found to be not suitable after the conduct of the security screening. The following documentation will be required for the security suitability check:</w:t>
      </w:r>
    </w:p>
    <w:p w14:paraId="539C14BA" w14:textId="77777777" w:rsidR="00C93975" w:rsidRPr="00003F4A" w:rsidRDefault="00C93975">
      <w:pPr>
        <w:numPr>
          <w:ilvl w:val="1"/>
          <w:numId w:val="27"/>
        </w:numPr>
        <w:rPr>
          <w:rStyle w:val="Strong"/>
          <w:rFonts w:cs="Calibri"/>
          <w:b w:val="0"/>
        </w:rPr>
      </w:pPr>
      <w:r w:rsidRPr="00003F4A">
        <w:rPr>
          <w:rStyle w:val="Strong"/>
          <w:rFonts w:cs="Calibri"/>
          <w:b w:val="0"/>
        </w:rPr>
        <w:t>Copy of identity document;</w:t>
      </w:r>
    </w:p>
    <w:p w14:paraId="25D40DAC" w14:textId="77777777" w:rsidR="00C93975" w:rsidRPr="00003F4A" w:rsidRDefault="00C93975">
      <w:pPr>
        <w:numPr>
          <w:ilvl w:val="1"/>
          <w:numId w:val="27"/>
        </w:numPr>
        <w:rPr>
          <w:rStyle w:val="Strong"/>
          <w:rFonts w:cs="Calibri"/>
          <w:b w:val="0"/>
        </w:rPr>
      </w:pPr>
      <w:r w:rsidRPr="00003F4A">
        <w:rPr>
          <w:rStyle w:val="Strong"/>
          <w:rFonts w:cs="Calibri"/>
          <w:b w:val="0"/>
        </w:rPr>
        <w:t>Copy(</w:t>
      </w:r>
      <w:proofErr w:type="spellStart"/>
      <w:r w:rsidRPr="00003F4A">
        <w:rPr>
          <w:rStyle w:val="Strong"/>
          <w:rFonts w:cs="Calibri"/>
          <w:b w:val="0"/>
        </w:rPr>
        <w:t>ies</w:t>
      </w:r>
      <w:proofErr w:type="spellEnd"/>
      <w:r w:rsidRPr="00003F4A">
        <w:rPr>
          <w:rStyle w:val="Strong"/>
          <w:rFonts w:cs="Calibri"/>
          <w:b w:val="0"/>
        </w:rPr>
        <w:t>) of qualification(s) if SITA requires verification thereof;</w:t>
      </w:r>
    </w:p>
    <w:p w14:paraId="531D3AC0" w14:textId="77777777" w:rsidR="00C93975" w:rsidRPr="00003F4A" w:rsidRDefault="00C93975">
      <w:pPr>
        <w:numPr>
          <w:ilvl w:val="1"/>
          <w:numId w:val="27"/>
        </w:numPr>
        <w:rPr>
          <w:rStyle w:val="Strong"/>
          <w:rFonts w:cs="Calibri"/>
          <w:b w:val="0"/>
        </w:rPr>
      </w:pPr>
      <w:r w:rsidRPr="00003F4A">
        <w:rPr>
          <w:rStyle w:val="Strong"/>
          <w:rFonts w:cs="Calibri"/>
          <w:b w:val="0"/>
        </w:rPr>
        <w:t>Fingerprints – will be taken electronically;</w:t>
      </w:r>
    </w:p>
    <w:p w14:paraId="2363CB97" w14:textId="77777777" w:rsidR="00C93975" w:rsidRPr="00003F4A" w:rsidRDefault="00C93975">
      <w:pPr>
        <w:numPr>
          <w:ilvl w:val="1"/>
          <w:numId w:val="27"/>
        </w:numPr>
        <w:rPr>
          <w:rStyle w:val="Strong"/>
          <w:rFonts w:cs="Calibri"/>
          <w:b w:val="0"/>
        </w:rPr>
      </w:pPr>
      <w:r w:rsidRPr="00003F4A">
        <w:rPr>
          <w:rStyle w:val="Strong"/>
          <w:rFonts w:cs="Calibri"/>
          <w:b w:val="0"/>
        </w:rPr>
        <w:t xml:space="preserve">Signed consent form for the conduct of background checks. </w:t>
      </w:r>
    </w:p>
    <w:p w14:paraId="468632A7" w14:textId="77777777" w:rsidR="00C93975" w:rsidRPr="00003F4A" w:rsidRDefault="00C93975">
      <w:pPr>
        <w:numPr>
          <w:ilvl w:val="0"/>
          <w:numId w:val="27"/>
        </w:numPr>
        <w:rPr>
          <w:rStyle w:val="Strong"/>
          <w:rFonts w:cs="Calibri"/>
          <w:b w:val="0"/>
        </w:rPr>
      </w:pPr>
      <w:r w:rsidRPr="00003F4A">
        <w:rPr>
          <w:rStyle w:val="Strong"/>
          <w:rFonts w:cs="Calibri"/>
          <w:b w:val="0"/>
        </w:rPr>
        <w:t xml:space="preserve">Security clearance: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Confidential, Secret or Top Secret, will be determined at the sole discretion of SITA. The supplier will have to replace any employee who do not qualify for a security clearance or </w:t>
      </w:r>
      <w:r w:rsidRPr="00003F4A">
        <w:rPr>
          <w:rStyle w:val="Strong"/>
          <w:rFonts w:cs="Calibri"/>
          <w:b w:val="0"/>
        </w:rPr>
        <w:lastRenderedPageBreak/>
        <w:t>is found not suitable by the SSA or DI. The following documentation will be required for the security clearance process:</w:t>
      </w:r>
    </w:p>
    <w:p w14:paraId="2551FF7F" w14:textId="77777777" w:rsidR="00C93975" w:rsidRPr="00003F4A" w:rsidRDefault="00C93975">
      <w:pPr>
        <w:numPr>
          <w:ilvl w:val="1"/>
          <w:numId w:val="27"/>
        </w:numPr>
        <w:rPr>
          <w:rStyle w:val="Strong"/>
          <w:rFonts w:cs="Calibri"/>
          <w:b w:val="0"/>
        </w:rPr>
      </w:pPr>
      <w:r w:rsidRPr="00003F4A">
        <w:rPr>
          <w:rStyle w:val="Strong"/>
          <w:rFonts w:cs="Calibri"/>
          <w:b w:val="0"/>
        </w:rPr>
        <w:t>Completed Z204 or DD1057 security clearance application form;</w:t>
      </w:r>
    </w:p>
    <w:p w14:paraId="55C361E9" w14:textId="77777777" w:rsidR="00C93975" w:rsidRPr="00003F4A" w:rsidRDefault="00C93975">
      <w:pPr>
        <w:numPr>
          <w:ilvl w:val="1"/>
          <w:numId w:val="27"/>
        </w:numPr>
        <w:rPr>
          <w:rStyle w:val="Strong"/>
          <w:rFonts w:cs="Calibri"/>
          <w:b w:val="0"/>
        </w:rPr>
      </w:pPr>
      <w:r w:rsidRPr="00003F4A">
        <w:rPr>
          <w:rStyle w:val="Strong"/>
          <w:rFonts w:cs="Calibri"/>
          <w:b w:val="0"/>
        </w:rPr>
        <w:t xml:space="preserve"> Fingerprints;</w:t>
      </w:r>
    </w:p>
    <w:p w14:paraId="438FF904" w14:textId="77777777" w:rsidR="00C93975" w:rsidRPr="005400F6" w:rsidRDefault="00C93975">
      <w:pPr>
        <w:numPr>
          <w:ilvl w:val="1"/>
          <w:numId w:val="27"/>
        </w:numPr>
        <w:rPr>
          <w:rStyle w:val="Strong"/>
          <w:rFonts w:cs="Calibri"/>
          <w:b w:val="0"/>
        </w:rPr>
      </w:pPr>
      <w:r w:rsidRPr="00003F4A">
        <w:rPr>
          <w:rStyle w:val="Strong"/>
          <w:rFonts w:cs="Calibri"/>
          <w:b w:val="0"/>
        </w:rPr>
        <w:t>Personal documentation of the applicant, including but not limited to, identity document, passport, marriage certificate (if applicable), divorce order</w:t>
      </w:r>
      <w:r w:rsidRPr="005400F6">
        <w:rPr>
          <w:rStyle w:val="Strong"/>
          <w:rFonts w:cs="Calibri"/>
          <w:b w:val="0"/>
        </w:rPr>
        <w:t xml:space="preserve"> (if applicable), qualifications, salary advice and bank statements.         </w:t>
      </w:r>
    </w:p>
    <w:p w14:paraId="7DA22605" w14:textId="77777777" w:rsidR="00F2583E" w:rsidRPr="00540370" w:rsidRDefault="004176AA" w:rsidP="004176AA">
      <w:pPr>
        <w:pStyle w:val="Heading4"/>
      </w:pPr>
      <w:r w:rsidRPr="00540370">
        <w:t>Confidentiality and non -disclosure conditions</w:t>
      </w:r>
    </w:p>
    <w:p w14:paraId="5099834E" w14:textId="77777777" w:rsidR="00942B4A" w:rsidRPr="00540370" w:rsidRDefault="004176AA">
      <w:pPr>
        <w:pStyle w:val="ListParagraph"/>
        <w:numPr>
          <w:ilvl w:val="0"/>
          <w:numId w:val="5"/>
        </w:numPr>
      </w:pPr>
      <w:r w:rsidRPr="00540370">
        <w:t xml:space="preserve">The </w:t>
      </w:r>
      <w:r w:rsidR="004412C5">
        <w:t>Bidder</w:t>
      </w:r>
      <w:r w:rsidRPr="00540370">
        <w:t>, including its management and staff, must before commencement of the Contract, sign a non-disclosure agreement regarding Confidential Information</w:t>
      </w:r>
    </w:p>
    <w:p w14:paraId="2C4F19FC" w14:textId="77777777" w:rsidR="00785040" w:rsidRPr="00540370" w:rsidRDefault="00785040">
      <w:pPr>
        <w:pStyle w:val="ListParagraph"/>
        <w:numPr>
          <w:ilvl w:val="0"/>
          <w:numId w:val="5"/>
        </w:numPr>
      </w:pPr>
      <w:r w:rsidRPr="00540370">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71A4996F" w14:textId="77777777" w:rsidR="00785040" w:rsidRPr="00540370" w:rsidRDefault="00785040">
      <w:pPr>
        <w:pStyle w:val="ListParagraph"/>
        <w:numPr>
          <w:ilvl w:val="1"/>
          <w:numId w:val="5"/>
        </w:numPr>
      </w:pPr>
      <w:r w:rsidRPr="00540370">
        <w:t>the Promotion of Access to Information Act, 2000 (Act no. 2 of 2000);</w:t>
      </w:r>
    </w:p>
    <w:p w14:paraId="529F1CB4" w14:textId="77777777" w:rsidR="00785040" w:rsidRPr="00540370" w:rsidRDefault="00785040">
      <w:pPr>
        <w:pStyle w:val="ListParagraph"/>
        <w:numPr>
          <w:ilvl w:val="1"/>
          <w:numId w:val="5"/>
        </w:numPr>
      </w:pPr>
      <w:r w:rsidRPr="00540370">
        <w:t>being clearly marked "Confidential" and which is provided by one Party to another Party in terms of this Contract;</w:t>
      </w:r>
    </w:p>
    <w:p w14:paraId="3D1CF617" w14:textId="77777777" w:rsidR="00785040" w:rsidRPr="00540370" w:rsidRDefault="00785040">
      <w:pPr>
        <w:pStyle w:val="ListParagraph"/>
        <w:numPr>
          <w:ilvl w:val="1"/>
          <w:numId w:val="5"/>
        </w:numPr>
      </w:pPr>
      <w:r w:rsidRPr="00540370">
        <w:t>being information or data, which one Party provides to another Party or to which a Party has access because of Services provided in terms of this Contract and in which a Party would have a reasonable expectation of confidentiality;</w:t>
      </w:r>
    </w:p>
    <w:p w14:paraId="1B199BE3" w14:textId="77777777" w:rsidR="00785040" w:rsidRPr="00540370" w:rsidRDefault="00785040">
      <w:pPr>
        <w:pStyle w:val="ListParagraph"/>
        <w:numPr>
          <w:ilvl w:val="1"/>
          <w:numId w:val="5"/>
        </w:numPr>
      </w:pPr>
      <w:r w:rsidRPr="00540370">
        <w:t xml:space="preserve">being information provided by one Party to another Party </w:t>
      </w:r>
      <w:proofErr w:type="gramStart"/>
      <w:r w:rsidRPr="00540370">
        <w:t>in the course of</w:t>
      </w:r>
      <w:proofErr w:type="gramEnd"/>
      <w:r w:rsidRPr="00540370">
        <w:t xml:space="preserve"> contractual or other negotiations, which could reasonably be expected to prejudice the right of the non-disclosing Party;</w:t>
      </w:r>
    </w:p>
    <w:p w14:paraId="407E0A8A" w14:textId="77777777" w:rsidR="00785040" w:rsidRPr="00540370" w:rsidRDefault="00785040">
      <w:pPr>
        <w:pStyle w:val="ListParagraph"/>
        <w:numPr>
          <w:ilvl w:val="1"/>
          <w:numId w:val="5"/>
        </w:numPr>
      </w:pPr>
      <w:r w:rsidRPr="00540370">
        <w:t>being information, the disclosure of which could reasonably be expected to endanger a life or physical security of a person;</w:t>
      </w:r>
    </w:p>
    <w:p w14:paraId="3E671704" w14:textId="77777777" w:rsidR="00785040" w:rsidRPr="00540370" w:rsidRDefault="00785040">
      <w:pPr>
        <w:pStyle w:val="ListParagraph"/>
        <w:numPr>
          <w:ilvl w:val="1"/>
          <w:numId w:val="5"/>
        </w:numPr>
      </w:pPr>
      <w:r w:rsidRPr="00540370">
        <w:t>being technical, scientific, commercial, financial and market-related information, know-how and trade secrets of a Party;</w:t>
      </w:r>
    </w:p>
    <w:p w14:paraId="13EAC7DA" w14:textId="77777777" w:rsidR="00785040" w:rsidRPr="00540370" w:rsidRDefault="00785040">
      <w:pPr>
        <w:pStyle w:val="ListParagraph"/>
        <w:numPr>
          <w:ilvl w:val="1"/>
          <w:numId w:val="5"/>
        </w:numPr>
      </w:pPr>
      <w:r w:rsidRPr="00540370">
        <w:t>being financial, commercial, scientific or technical information, other than trade secrets, of a Party, the disclosure of which would be likely to cause harm to the commercial or financial interests of a non-disclosing Party; and</w:t>
      </w:r>
    </w:p>
    <w:p w14:paraId="3101B00B" w14:textId="77777777" w:rsidR="00785040" w:rsidRPr="00540370" w:rsidRDefault="00785040">
      <w:pPr>
        <w:pStyle w:val="ListParagraph"/>
        <w:numPr>
          <w:ilvl w:val="1"/>
          <w:numId w:val="5"/>
        </w:numPr>
      </w:pPr>
      <w:r w:rsidRPr="00540370">
        <w:t>being information supplied by a Party in confidence, the disclosure of which could reasonably be expected either to put the Party at a disadvantage in contractual or other negotiations or to prejudice the Party in commercial competition; or</w:t>
      </w:r>
    </w:p>
    <w:p w14:paraId="28CB522A" w14:textId="77777777" w:rsidR="00785040" w:rsidRPr="00540370" w:rsidRDefault="00785040">
      <w:pPr>
        <w:pStyle w:val="ListParagraph"/>
        <w:numPr>
          <w:ilvl w:val="1"/>
          <w:numId w:val="5"/>
        </w:numPr>
      </w:pPr>
      <w:r w:rsidRPr="00540370">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1B1BE9A1" w14:textId="77777777" w:rsidR="00785040" w:rsidRPr="00540370" w:rsidRDefault="00785040">
      <w:pPr>
        <w:pStyle w:val="ListParagraph"/>
        <w:numPr>
          <w:ilvl w:val="0"/>
          <w:numId w:val="5"/>
        </w:numPr>
      </w:pPr>
      <w:r w:rsidRPr="00540370">
        <w:lastRenderedPageBreak/>
        <w:t>Notwithstanding the provisions of this Contract, no Party is entitled to disclose Confidential Information, except where required to do so in terms of a law, without the prior written consent of any other Party having an interest in the disclosure;</w:t>
      </w:r>
    </w:p>
    <w:p w14:paraId="18DE8D33" w14:textId="77777777" w:rsidR="00785040" w:rsidRPr="00540370" w:rsidRDefault="00785040">
      <w:pPr>
        <w:pStyle w:val="ListParagraph"/>
        <w:numPr>
          <w:ilvl w:val="0"/>
          <w:numId w:val="5"/>
        </w:numPr>
      </w:pPr>
      <w:r w:rsidRPr="00540370">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2CDB8A7C" w14:textId="77777777" w:rsidR="00785040" w:rsidRPr="00540370" w:rsidRDefault="00785040">
      <w:pPr>
        <w:pStyle w:val="ListParagraph"/>
        <w:numPr>
          <w:ilvl w:val="0"/>
          <w:numId w:val="5"/>
        </w:numPr>
      </w:pPr>
      <w:r w:rsidRPr="00540370">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7D5C9048" w14:textId="62559720" w:rsidR="004176AA" w:rsidRPr="00540370" w:rsidRDefault="00785040" w:rsidP="00785040">
      <w:pPr>
        <w:pStyle w:val="Heading4"/>
      </w:pPr>
      <w:r w:rsidRPr="00540370">
        <w:t xml:space="preserve">Guarantee and </w:t>
      </w:r>
      <w:r w:rsidR="00F854D3">
        <w:t>W</w:t>
      </w:r>
      <w:r w:rsidRPr="00540370">
        <w:t>arranties</w:t>
      </w:r>
    </w:p>
    <w:p w14:paraId="6318272B" w14:textId="77777777" w:rsidR="007F7236" w:rsidRPr="00146632" w:rsidRDefault="007F7236" w:rsidP="00146632">
      <w:pPr>
        <w:pStyle w:val="Specification"/>
        <w:keepNext/>
        <w:spacing w:line="276" w:lineRule="auto"/>
        <w:ind w:left="567" w:firstLine="567"/>
        <w:jc w:val="both"/>
        <w:rPr>
          <w:rFonts w:ascii="Calibri Light" w:eastAsiaTheme="minorHAnsi" w:hAnsi="Calibri Light" w:cstheme="majorBidi"/>
          <w:b/>
          <w:sz w:val="22"/>
          <w:szCs w:val="22"/>
        </w:rPr>
      </w:pPr>
      <w:bookmarkStart w:id="57" w:name="_Hlk135654197"/>
      <w:r w:rsidRPr="00146632">
        <w:rPr>
          <w:rFonts w:ascii="Calibri Light" w:eastAsiaTheme="minorHAnsi" w:hAnsi="Calibri Light" w:cstheme="majorBidi"/>
          <w:b/>
          <w:sz w:val="22"/>
          <w:szCs w:val="22"/>
        </w:rPr>
        <w:t xml:space="preserve">The </w:t>
      </w:r>
      <w:r w:rsidR="004412C5" w:rsidRPr="00146632">
        <w:rPr>
          <w:rFonts w:ascii="Calibri Light" w:eastAsiaTheme="minorHAnsi" w:hAnsi="Calibri Light" w:cstheme="majorBidi"/>
          <w:b/>
          <w:sz w:val="22"/>
          <w:szCs w:val="22"/>
        </w:rPr>
        <w:t>Bidder</w:t>
      </w:r>
      <w:r w:rsidRPr="00146632">
        <w:rPr>
          <w:rFonts w:ascii="Calibri Light" w:eastAsiaTheme="minorHAnsi" w:hAnsi="Calibri Light" w:cstheme="majorBidi"/>
          <w:b/>
          <w:sz w:val="22"/>
          <w:szCs w:val="22"/>
        </w:rPr>
        <w:t xml:space="preserve"> warrants that:</w:t>
      </w:r>
    </w:p>
    <w:p w14:paraId="30A39721" w14:textId="77777777" w:rsidR="007F7236" w:rsidRPr="00D43CD3" w:rsidRDefault="007F7236">
      <w:pPr>
        <w:pStyle w:val="Specification"/>
        <w:numPr>
          <w:ilvl w:val="0"/>
          <w:numId w:val="20"/>
        </w:numPr>
        <w:spacing w:line="276" w:lineRule="auto"/>
        <w:jc w:val="both"/>
        <w:rPr>
          <w:rFonts w:ascii="Calibri Light" w:eastAsiaTheme="minorHAnsi" w:hAnsi="Calibri Light" w:cstheme="majorBidi"/>
          <w:sz w:val="22"/>
          <w:szCs w:val="22"/>
        </w:rPr>
      </w:pPr>
      <w:bookmarkStart w:id="58" w:name="_Toc448483286"/>
      <w:r w:rsidRPr="00540370">
        <w:rPr>
          <w:rFonts w:ascii="Calibri Light" w:eastAsiaTheme="minorHAnsi" w:hAnsi="Calibri Light" w:cstheme="majorBidi"/>
          <w:sz w:val="22"/>
          <w:szCs w:val="22"/>
        </w:rPr>
        <w:t>as at Commencement Date, it has the rights, title and interest in and to the Product or Services to deliver such Product or Services in terms of the Contract and that such rights are free from any encumbrances wh</w:t>
      </w:r>
      <w:r w:rsidRPr="00D43CD3">
        <w:rPr>
          <w:rFonts w:ascii="Calibri Light" w:eastAsiaTheme="minorHAnsi" w:hAnsi="Calibri Light" w:cstheme="majorBidi"/>
          <w:sz w:val="22"/>
          <w:szCs w:val="22"/>
        </w:rPr>
        <w:t>atsoever;</w:t>
      </w:r>
      <w:bookmarkEnd w:id="58"/>
      <w:r w:rsidRPr="00D43CD3">
        <w:rPr>
          <w:rFonts w:ascii="Calibri Light" w:eastAsiaTheme="minorHAnsi" w:hAnsi="Calibri Light" w:cstheme="majorBidi"/>
          <w:sz w:val="22"/>
          <w:szCs w:val="22"/>
        </w:rPr>
        <w:t xml:space="preserve"> </w:t>
      </w:r>
    </w:p>
    <w:p w14:paraId="0EE9A628" w14:textId="77777777" w:rsidR="007F7236" w:rsidRPr="00D43CD3" w:rsidRDefault="007F7236">
      <w:pPr>
        <w:pStyle w:val="Specification"/>
        <w:numPr>
          <w:ilvl w:val="0"/>
          <w:numId w:val="20"/>
        </w:numPr>
        <w:spacing w:line="276" w:lineRule="auto"/>
        <w:jc w:val="both"/>
        <w:rPr>
          <w:rFonts w:ascii="Calibri Light" w:eastAsiaTheme="minorHAnsi" w:hAnsi="Calibri Light" w:cstheme="majorBidi"/>
          <w:sz w:val="22"/>
          <w:szCs w:val="22"/>
        </w:rPr>
      </w:pPr>
      <w:bookmarkStart w:id="59" w:name="_Toc448483287"/>
      <w:r w:rsidRPr="00D43CD3">
        <w:rPr>
          <w:rFonts w:ascii="Calibri Light" w:eastAsiaTheme="minorHAnsi" w:hAnsi="Calibri Light" w:cstheme="majorBidi"/>
          <w:sz w:val="22"/>
          <w:szCs w:val="22"/>
        </w:rPr>
        <w:t>the Product is in good working order, free from Defects in material and workmanship, and substantially conforms to the Specifications, for the duration of the Warranty period;</w:t>
      </w:r>
      <w:bookmarkEnd w:id="59"/>
    </w:p>
    <w:p w14:paraId="349805DA" w14:textId="77777777" w:rsidR="007F7236" w:rsidRPr="00D43CD3" w:rsidRDefault="007F7236">
      <w:pPr>
        <w:pStyle w:val="Specification"/>
        <w:numPr>
          <w:ilvl w:val="0"/>
          <w:numId w:val="20"/>
        </w:numPr>
        <w:spacing w:line="276" w:lineRule="auto"/>
        <w:jc w:val="both"/>
        <w:rPr>
          <w:rFonts w:ascii="Calibri Light" w:eastAsiaTheme="minorHAnsi" w:hAnsi="Calibri Light" w:cstheme="majorBidi"/>
          <w:sz w:val="22"/>
          <w:szCs w:val="22"/>
        </w:rPr>
      </w:pPr>
      <w:bookmarkStart w:id="60" w:name="_Toc448483288"/>
      <w:r w:rsidRPr="00D43CD3">
        <w:rPr>
          <w:rFonts w:ascii="Calibri Light" w:eastAsiaTheme="minorHAnsi" w:hAnsi="Calibri Light" w:cstheme="majorBidi"/>
          <w:sz w:val="22"/>
          <w:szCs w:val="22"/>
        </w:rPr>
        <w:t>during the Warranty period and Extended Warranty periods any defective item or part component of the Product be repaired or replaced within 3 (three) days after receiving a written notice from SITA;</w:t>
      </w:r>
      <w:bookmarkEnd w:id="60"/>
    </w:p>
    <w:p w14:paraId="47255450" w14:textId="77777777" w:rsidR="007F7236" w:rsidRPr="00D43CD3" w:rsidRDefault="007F7236">
      <w:pPr>
        <w:pStyle w:val="Specification"/>
        <w:numPr>
          <w:ilvl w:val="0"/>
          <w:numId w:val="20"/>
        </w:numPr>
        <w:spacing w:line="276" w:lineRule="auto"/>
        <w:jc w:val="both"/>
        <w:rPr>
          <w:rFonts w:ascii="Calibri Light" w:eastAsiaTheme="minorHAnsi" w:hAnsi="Calibri Light" w:cstheme="majorBidi"/>
          <w:sz w:val="22"/>
          <w:szCs w:val="22"/>
        </w:rPr>
      </w:pPr>
      <w:bookmarkStart w:id="61" w:name="_Toc448483292"/>
      <w:bookmarkStart w:id="62" w:name="_Toc448483289"/>
      <w:r w:rsidRPr="00D43CD3">
        <w:rPr>
          <w:rFonts w:ascii="Calibri Light" w:eastAsiaTheme="minorHAnsi" w:hAnsi="Calibri Light" w:cstheme="majorBidi"/>
          <w:sz w:val="22"/>
          <w:szCs w:val="22"/>
        </w:rPr>
        <w:t>the Products is maintained during its Warranty Period and Extended Warranty periods at no additional expense to SITA;</w:t>
      </w:r>
      <w:bookmarkEnd w:id="61"/>
      <w:r w:rsidRPr="00D43CD3">
        <w:rPr>
          <w:rFonts w:ascii="Calibri Light" w:eastAsiaTheme="minorHAnsi" w:hAnsi="Calibri Light" w:cstheme="majorBidi"/>
          <w:sz w:val="22"/>
          <w:szCs w:val="22"/>
        </w:rPr>
        <w:t xml:space="preserve"> </w:t>
      </w:r>
    </w:p>
    <w:p w14:paraId="7E204BEA" w14:textId="77777777" w:rsidR="007F7236" w:rsidRPr="00D43CD3" w:rsidRDefault="007F7236">
      <w:pPr>
        <w:pStyle w:val="Specification"/>
        <w:numPr>
          <w:ilvl w:val="0"/>
          <w:numId w:val="20"/>
        </w:numPr>
        <w:spacing w:line="276" w:lineRule="auto"/>
        <w:jc w:val="both"/>
        <w:rPr>
          <w:rFonts w:ascii="Calibri Light" w:eastAsiaTheme="minorHAnsi" w:hAnsi="Calibri Light" w:cstheme="majorBidi"/>
          <w:sz w:val="22"/>
          <w:szCs w:val="22"/>
        </w:rPr>
      </w:pPr>
      <w:r w:rsidRPr="00D43CD3">
        <w:rPr>
          <w:rFonts w:ascii="Calibri Light" w:eastAsiaTheme="minorHAnsi" w:hAnsi="Calibri Light" w:cstheme="majorBidi"/>
          <w:sz w:val="22"/>
          <w:szCs w:val="22"/>
        </w:rPr>
        <w:t>the Product possesses all material functions and features required for SITA’s Operational Requirements;</w:t>
      </w:r>
      <w:bookmarkEnd w:id="62"/>
    </w:p>
    <w:p w14:paraId="380D3B75" w14:textId="77777777" w:rsidR="007F7236" w:rsidRPr="00D43CD3" w:rsidRDefault="007F7236">
      <w:pPr>
        <w:pStyle w:val="Specification"/>
        <w:numPr>
          <w:ilvl w:val="0"/>
          <w:numId w:val="20"/>
        </w:numPr>
        <w:spacing w:line="276" w:lineRule="auto"/>
        <w:jc w:val="both"/>
        <w:rPr>
          <w:rFonts w:ascii="Calibri Light" w:eastAsiaTheme="minorHAnsi" w:hAnsi="Calibri Light" w:cstheme="majorBidi"/>
          <w:sz w:val="22"/>
          <w:szCs w:val="22"/>
        </w:rPr>
      </w:pPr>
      <w:bookmarkStart w:id="63" w:name="_Toc448483290"/>
      <w:r w:rsidRPr="00D43CD3">
        <w:rPr>
          <w:rFonts w:ascii="Calibri Light" w:eastAsiaTheme="minorHAnsi" w:hAnsi="Calibri Light" w:cstheme="majorBidi"/>
          <w:sz w:val="22"/>
          <w:szCs w:val="22"/>
        </w:rPr>
        <w:t>the Product remains connected or Service is continued during the term of the Contract;</w:t>
      </w:r>
      <w:bookmarkEnd w:id="63"/>
    </w:p>
    <w:p w14:paraId="6EAEBD42" w14:textId="77777777" w:rsidR="007F7236" w:rsidRPr="00D43CD3" w:rsidRDefault="007F7236">
      <w:pPr>
        <w:pStyle w:val="Specification"/>
        <w:numPr>
          <w:ilvl w:val="0"/>
          <w:numId w:val="20"/>
        </w:numPr>
        <w:spacing w:line="276" w:lineRule="auto"/>
        <w:jc w:val="both"/>
        <w:rPr>
          <w:rFonts w:ascii="Calibri Light" w:eastAsiaTheme="minorHAnsi" w:hAnsi="Calibri Light" w:cstheme="majorBidi"/>
          <w:sz w:val="22"/>
          <w:szCs w:val="22"/>
        </w:rPr>
      </w:pPr>
      <w:bookmarkStart w:id="64" w:name="_Toc448483294"/>
      <w:r w:rsidRPr="00D43CD3">
        <w:rPr>
          <w:rFonts w:ascii="Calibri Light" w:eastAsiaTheme="minorHAnsi" w:hAnsi="Calibri Light" w:cstheme="majorBidi"/>
          <w:sz w:val="22"/>
          <w:szCs w:val="22"/>
        </w:rPr>
        <w:t xml:space="preserve">all third-party warranties that the </w:t>
      </w:r>
      <w:r w:rsidR="004412C5">
        <w:rPr>
          <w:rFonts w:ascii="Calibri Light" w:eastAsiaTheme="minorHAnsi" w:hAnsi="Calibri Light" w:cstheme="majorBidi"/>
          <w:sz w:val="22"/>
          <w:szCs w:val="22"/>
        </w:rPr>
        <w:t>Bidder</w:t>
      </w:r>
      <w:r w:rsidRPr="00D43CD3">
        <w:rPr>
          <w:rFonts w:ascii="Calibri Light" w:eastAsiaTheme="minorHAnsi" w:hAnsi="Calibri Light" w:cstheme="majorBidi"/>
          <w:sz w:val="22"/>
          <w:szCs w:val="22"/>
        </w:rPr>
        <w:t xml:space="preserve"> receives in connection with the Products including the corresponding software and the benefits of all such warranties are ceded to SITA without reducing or limiting the </w:t>
      </w:r>
      <w:r w:rsidR="004412C5">
        <w:rPr>
          <w:rFonts w:ascii="Calibri Light" w:eastAsiaTheme="minorHAnsi" w:hAnsi="Calibri Light" w:cstheme="majorBidi"/>
          <w:sz w:val="22"/>
          <w:szCs w:val="22"/>
        </w:rPr>
        <w:t>Bidder</w:t>
      </w:r>
      <w:r w:rsidRPr="00D43CD3">
        <w:rPr>
          <w:rFonts w:ascii="Calibri Light" w:eastAsiaTheme="minorHAnsi" w:hAnsi="Calibri Light" w:cstheme="majorBidi"/>
          <w:sz w:val="22"/>
          <w:szCs w:val="22"/>
        </w:rPr>
        <w:t>’s obligations under the Contract;</w:t>
      </w:r>
      <w:bookmarkEnd w:id="64"/>
    </w:p>
    <w:p w14:paraId="409F914D" w14:textId="53B1F3F1" w:rsidR="007F7236" w:rsidRPr="00D43CD3" w:rsidRDefault="007F7236">
      <w:pPr>
        <w:pStyle w:val="Specification"/>
        <w:numPr>
          <w:ilvl w:val="0"/>
          <w:numId w:val="20"/>
        </w:numPr>
        <w:spacing w:line="276" w:lineRule="auto"/>
        <w:jc w:val="both"/>
        <w:rPr>
          <w:rFonts w:ascii="Calibri Light" w:eastAsiaTheme="minorHAnsi" w:hAnsi="Calibri Light" w:cstheme="majorBidi"/>
          <w:sz w:val="22"/>
          <w:szCs w:val="22"/>
        </w:rPr>
      </w:pPr>
      <w:bookmarkStart w:id="65" w:name="_Toc448483296"/>
      <w:r w:rsidRPr="00D43CD3">
        <w:rPr>
          <w:rFonts w:ascii="Calibri Light" w:eastAsiaTheme="minorHAnsi" w:hAnsi="Calibri Light" w:cstheme="majorBidi"/>
          <w:sz w:val="22"/>
          <w:szCs w:val="22"/>
        </w:rPr>
        <w:t xml:space="preserve">no actions, suits, or proceedings, pending or threatened against it or any of its third-party </w:t>
      </w:r>
      <w:r w:rsidR="004412C5">
        <w:rPr>
          <w:rFonts w:ascii="Calibri Light" w:eastAsiaTheme="minorHAnsi" w:hAnsi="Calibri Light" w:cstheme="majorBidi"/>
          <w:sz w:val="22"/>
          <w:szCs w:val="22"/>
        </w:rPr>
        <w:t>Bidder</w:t>
      </w:r>
      <w:r w:rsidRPr="00D43CD3">
        <w:rPr>
          <w:rFonts w:ascii="Calibri Light" w:eastAsiaTheme="minorHAnsi" w:hAnsi="Calibri Light" w:cstheme="majorBidi"/>
          <w:sz w:val="22"/>
          <w:szCs w:val="22"/>
        </w:rPr>
        <w:t>s or sub-</w:t>
      </w:r>
      <w:r w:rsidR="00A4656A">
        <w:rPr>
          <w:rFonts w:ascii="Calibri Light" w:eastAsiaTheme="minorHAnsi" w:hAnsi="Calibri Light" w:cstheme="majorBidi"/>
          <w:sz w:val="22"/>
          <w:szCs w:val="22"/>
        </w:rPr>
        <w:t>bidder</w:t>
      </w:r>
      <w:r w:rsidRPr="00D43CD3">
        <w:rPr>
          <w:rFonts w:ascii="Calibri Light" w:eastAsiaTheme="minorHAnsi" w:hAnsi="Calibri Light" w:cstheme="majorBidi"/>
          <w:sz w:val="22"/>
          <w:szCs w:val="22"/>
        </w:rPr>
        <w:t xml:space="preserve">s that have a material adverse effect on the </w:t>
      </w:r>
      <w:r w:rsidR="004412C5">
        <w:rPr>
          <w:rFonts w:ascii="Calibri Light" w:eastAsiaTheme="minorHAnsi" w:hAnsi="Calibri Light" w:cstheme="majorBidi"/>
          <w:sz w:val="22"/>
          <w:szCs w:val="22"/>
        </w:rPr>
        <w:t>Bidder</w:t>
      </w:r>
      <w:r w:rsidRPr="00D43CD3">
        <w:rPr>
          <w:rFonts w:ascii="Calibri Light" w:eastAsiaTheme="minorHAnsi" w:hAnsi="Calibri Light" w:cstheme="majorBidi"/>
          <w:sz w:val="22"/>
          <w:szCs w:val="22"/>
        </w:rPr>
        <w:t>’s ability to fulfil its obligations under the Contract exist;</w:t>
      </w:r>
      <w:bookmarkEnd w:id="65"/>
      <w:r w:rsidRPr="00D43CD3">
        <w:rPr>
          <w:rFonts w:ascii="Calibri Light" w:eastAsiaTheme="minorHAnsi" w:hAnsi="Calibri Light" w:cstheme="majorBidi"/>
          <w:sz w:val="22"/>
          <w:szCs w:val="22"/>
        </w:rPr>
        <w:t xml:space="preserve">  </w:t>
      </w:r>
    </w:p>
    <w:p w14:paraId="4496086B" w14:textId="77777777" w:rsidR="007F7236" w:rsidRPr="00D43CD3" w:rsidRDefault="007F7236">
      <w:pPr>
        <w:pStyle w:val="Specification"/>
        <w:numPr>
          <w:ilvl w:val="0"/>
          <w:numId w:val="20"/>
        </w:numPr>
        <w:spacing w:line="276" w:lineRule="auto"/>
        <w:jc w:val="both"/>
        <w:rPr>
          <w:rFonts w:ascii="Calibri Light" w:eastAsiaTheme="minorHAnsi" w:hAnsi="Calibri Light" w:cstheme="majorBidi"/>
          <w:sz w:val="22"/>
          <w:szCs w:val="22"/>
        </w:rPr>
      </w:pPr>
      <w:bookmarkStart w:id="66" w:name="_Toc448483297"/>
      <w:r w:rsidRPr="00D43CD3">
        <w:rPr>
          <w:rFonts w:ascii="Calibri Light" w:eastAsiaTheme="minorHAnsi" w:hAnsi="Calibri Light" w:cstheme="majorBidi"/>
          <w:sz w:val="22"/>
          <w:szCs w:val="22"/>
        </w:rPr>
        <w:t xml:space="preserve">SITA is notified immediately if it becomes aware of any action, suit, or proceeding, pending or threatened to have a material adverse effect on the </w:t>
      </w:r>
      <w:r w:rsidR="004412C5">
        <w:rPr>
          <w:rFonts w:ascii="Calibri Light" w:eastAsiaTheme="minorHAnsi" w:hAnsi="Calibri Light" w:cstheme="majorBidi"/>
          <w:sz w:val="22"/>
          <w:szCs w:val="22"/>
        </w:rPr>
        <w:t>Bidder</w:t>
      </w:r>
      <w:r w:rsidRPr="00D43CD3">
        <w:rPr>
          <w:rFonts w:ascii="Calibri Light" w:eastAsiaTheme="minorHAnsi" w:hAnsi="Calibri Light" w:cstheme="majorBidi"/>
          <w:sz w:val="22"/>
          <w:szCs w:val="22"/>
        </w:rPr>
        <w:t>’s ability to fulfil the obligations under the Contract;</w:t>
      </w:r>
      <w:bookmarkEnd w:id="66"/>
    </w:p>
    <w:p w14:paraId="4ACDDBB8" w14:textId="77777777" w:rsidR="007F7236" w:rsidRPr="00D43CD3" w:rsidRDefault="007F7236">
      <w:pPr>
        <w:pStyle w:val="Specification"/>
        <w:numPr>
          <w:ilvl w:val="0"/>
          <w:numId w:val="20"/>
        </w:numPr>
        <w:spacing w:line="276" w:lineRule="auto"/>
        <w:jc w:val="both"/>
        <w:rPr>
          <w:rFonts w:ascii="Calibri Light" w:eastAsiaTheme="minorHAnsi" w:hAnsi="Calibri Light" w:cstheme="majorBidi"/>
          <w:sz w:val="22"/>
          <w:szCs w:val="22"/>
        </w:rPr>
      </w:pPr>
      <w:bookmarkStart w:id="67" w:name="_Toc448483298"/>
      <w:r w:rsidRPr="00D43CD3">
        <w:rPr>
          <w:rFonts w:ascii="Calibri Light" w:eastAsiaTheme="minorHAnsi" w:hAnsi="Calibri Light" w:cstheme="majorBidi"/>
          <w:sz w:val="22"/>
          <w:szCs w:val="22"/>
        </w:rPr>
        <w:t>any Product sold to SITA after the Commencement Date of the Contract remains free from any lien, pledge, encumbrance or security interest;</w:t>
      </w:r>
      <w:bookmarkEnd w:id="67"/>
    </w:p>
    <w:p w14:paraId="5672FC6E" w14:textId="77777777" w:rsidR="007F7236" w:rsidRPr="00D43CD3" w:rsidRDefault="007F7236">
      <w:pPr>
        <w:pStyle w:val="Specification"/>
        <w:numPr>
          <w:ilvl w:val="0"/>
          <w:numId w:val="20"/>
        </w:numPr>
        <w:spacing w:line="276" w:lineRule="auto"/>
        <w:jc w:val="both"/>
        <w:rPr>
          <w:rFonts w:ascii="Calibri Light" w:eastAsiaTheme="minorHAnsi" w:hAnsi="Calibri Light" w:cstheme="majorBidi"/>
          <w:sz w:val="22"/>
          <w:szCs w:val="22"/>
        </w:rPr>
      </w:pPr>
      <w:bookmarkStart w:id="68" w:name="_Toc448483299"/>
      <w:r w:rsidRPr="00D43CD3">
        <w:rPr>
          <w:rFonts w:ascii="Calibri Light" w:eastAsiaTheme="minorHAnsi" w:hAnsi="Calibri Light" w:cstheme="majorBidi"/>
          <w:sz w:val="22"/>
          <w:szCs w:val="22"/>
        </w:rPr>
        <w:t>SITA’s use of the Product and Manuals supplied in connection with the Contract does not infringe any Intellectual Property Rights of any third party;</w:t>
      </w:r>
      <w:bookmarkEnd w:id="68"/>
      <w:r w:rsidRPr="00D43CD3">
        <w:rPr>
          <w:rFonts w:ascii="Calibri Light" w:eastAsiaTheme="minorHAnsi" w:hAnsi="Calibri Light" w:cstheme="majorBidi"/>
          <w:sz w:val="22"/>
          <w:szCs w:val="22"/>
        </w:rPr>
        <w:t xml:space="preserve"> </w:t>
      </w:r>
    </w:p>
    <w:p w14:paraId="144AF8F5" w14:textId="77777777" w:rsidR="007F7236" w:rsidRPr="00D43CD3" w:rsidRDefault="007F7236">
      <w:pPr>
        <w:pStyle w:val="Specification"/>
        <w:numPr>
          <w:ilvl w:val="0"/>
          <w:numId w:val="20"/>
        </w:numPr>
        <w:spacing w:line="276" w:lineRule="auto"/>
        <w:jc w:val="both"/>
        <w:rPr>
          <w:rFonts w:ascii="Calibri Light" w:eastAsiaTheme="minorHAnsi" w:hAnsi="Calibri Light" w:cstheme="majorBidi"/>
          <w:sz w:val="22"/>
          <w:szCs w:val="22"/>
        </w:rPr>
      </w:pPr>
      <w:bookmarkStart w:id="69" w:name="_Toc448483300"/>
      <w:r w:rsidRPr="00D43CD3">
        <w:rPr>
          <w:rFonts w:ascii="Calibri Light" w:eastAsiaTheme="minorHAnsi" w:hAnsi="Calibri Light" w:cstheme="majorBidi"/>
          <w:sz w:val="22"/>
          <w:szCs w:val="22"/>
        </w:rPr>
        <w:lastRenderedPageBreak/>
        <w:t>the information disclosed to SITA does not contain any trade secrets of any third party, unless disclosure is permitted by such third party;</w:t>
      </w:r>
      <w:bookmarkEnd w:id="69"/>
    </w:p>
    <w:p w14:paraId="1B3D7F2F" w14:textId="77777777" w:rsidR="007F7236" w:rsidRPr="00D43CD3" w:rsidRDefault="007F7236">
      <w:pPr>
        <w:pStyle w:val="Specification"/>
        <w:numPr>
          <w:ilvl w:val="0"/>
          <w:numId w:val="20"/>
        </w:numPr>
        <w:spacing w:line="276" w:lineRule="auto"/>
        <w:jc w:val="both"/>
        <w:rPr>
          <w:rFonts w:ascii="Calibri Light" w:eastAsiaTheme="minorHAnsi" w:hAnsi="Calibri Light" w:cstheme="majorBidi"/>
          <w:sz w:val="22"/>
          <w:szCs w:val="22"/>
        </w:rPr>
      </w:pPr>
      <w:bookmarkStart w:id="70" w:name="_Toc448483302"/>
      <w:r w:rsidRPr="00D43CD3">
        <w:rPr>
          <w:rFonts w:ascii="Calibri Light" w:eastAsiaTheme="minorHAnsi" w:hAnsi="Calibri Light" w:cstheme="majorBidi"/>
          <w:sz w:val="22"/>
          <w:szCs w:val="22"/>
        </w:rPr>
        <w:t xml:space="preserve">it is financially capable of fulfilling all requirements of the Contract and that the </w:t>
      </w:r>
      <w:r w:rsidR="004412C5">
        <w:rPr>
          <w:rFonts w:ascii="Calibri Light" w:eastAsiaTheme="minorHAnsi" w:hAnsi="Calibri Light" w:cstheme="majorBidi"/>
          <w:sz w:val="22"/>
          <w:szCs w:val="22"/>
        </w:rPr>
        <w:t>Bidder</w:t>
      </w:r>
      <w:r w:rsidRPr="00D43CD3">
        <w:rPr>
          <w:rFonts w:ascii="Calibri Light" w:eastAsiaTheme="minorHAnsi" w:hAnsi="Calibri Light" w:cstheme="majorBidi"/>
          <w:sz w:val="22"/>
          <w:szCs w:val="22"/>
        </w:rPr>
        <w:t xml:space="preserve"> is a validly organized entity that has the authority to enter into the Contract;</w:t>
      </w:r>
      <w:bookmarkEnd w:id="70"/>
      <w:r w:rsidRPr="00D43CD3">
        <w:rPr>
          <w:rFonts w:ascii="Calibri Light" w:eastAsiaTheme="minorHAnsi" w:hAnsi="Calibri Light" w:cstheme="majorBidi"/>
          <w:sz w:val="22"/>
          <w:szCs w:val="22"/>
        </w:rPr>
        <w:t xml:space="preserve"> </w:t>
      </w:r>
    </w:p>
    <w:p w14:paraId="2145000C" w14:textId="77777777" w:rsidR="007F7236" w:rsidRPr="00D43CD3" w:rsidRDefault="007F7236">
      <w:pPr>
        <w:pStyle w:val="Specification"/>
        <w:numPr>
          <w:ilvl w:val="0"/>
          <w:numId w:val="20"/>
        </w:numPr>
        <w:spacing w:line="276" w:lineRule="auto"/>
        <w:jc w:val="both"/>
        <w:rPr>
          <w:rFonts w:ascii="Calibri Light" w:eastAsiaTheme="minorHAnsi" w:hAnsi="Calibri Light" w:cstheme="majorBidi"/>
          <w:sz w:val="22"/>
          <w:szCs w:val="22"/>
        </w:rPr>
      </w:pPr>
      <w:bookmarkStart w:id="71" w:name="_Toc448483303"/>
      <w:r w:rsidRPr="00D43CD3">
        <w:rPr>
          <w:rFonts w:ascii="Calibri Light" w:eastAsiaTheme="minorHAnsi" w:hAnsi="Calibri Light" w:cstheme="majorBidi"/>
          <w:sz w:val="22"/>
          <w:szCs w:val="22"/>
        </w:rPr>
        <w:t>it is not prohibited by any loan, contract, financing arrangement, trade covenant, or similar restriction from entering into the Contract;</w:t>
      </w:r>
      <w:bookmarkEnd w:id="71"/>
    </w:p>
    <w:p w14:paraId="6F1F9B42" w14:textId="77777777" w:rsidR="00C05083" w:rsidRPr="00D43CD3" w:rsidRDefault="007F7236">
      <w:pPr>
        <w:pStyle w:val="Specification"/>
        <w:numPr>
          <w:ilvl w:val="0"/>
          <w:numId w:val="20"/>
        </w:numPr>
        <w:spacing w:line="276" w:lineRule="auto"/>
        <w:jc w:val="both"/>
        <w:rPr>
          <w:rFonts w:ascii="Calibri Light" w:eastAsiaTheme="minorHAnsi" w:hAnsi="Calibri Light" w:cstheme="majorBidi"/>
          <w:sz w:val="22"/>
          <w:szCs w:val="22"/>
        </w:rPr>
      </w:pPr>
      <w:bookmarkStart w:id="72" w:name="_Toc448483305"/>
      <w:r w:rsidRPr="00D43CD3">
        <w:rPr>
          <w:rFonts w:ascii="Calibri Light" w:eastAsiaTheme="minorHAnsi" w:hAnsi="Calibri Light" w:cstheme="majorBidi"/>
          <w:sz w:val="22"/>
          <w:szCs w:val="22"/>
        </w:rPr>
        <w:t xml:space="preserve">the prices, charges and fees to SITA as contained in the Contract are at least as favourable as those offered by the </w:t>
      </w:r>
      <w:r w:rsidR="004412C5">
        <w:rPr>
          <w:rFonts w:ascii="Calibri Light" w:eastAsiaTheme="minorHAnsi" w:hAnsi="Calibri Light" w:cstheme="majorBidi"/>
          <w:sz w:val="22"/>
          <w:szCs w:val="22"/>
        </w:rPr>
        <w:t>Bidder</w:t>
      </w:r>
      <w:r w:rsidRPr="00D43CD3">
        <w:rPr>
          <w:rFonts w:ascii="Calibri Light" w:eastAsiaTheme="minorHAnsi" w:hAnsi="Calibri Light" w:cstheme="majorBidi"/>
          <w:sz w:val="22"/>
          <w:szCs w:val="22"/>
        </w:rPr>
        <w:t xml:space="preserve"> to any of its other customers that are of the same or similar standing and situation as SITA; and</w:t>
      </w:r>
      <w:bookmarkEnd w:id="72"/>
      <w:r w:rsidR="00D43CD3">
        <w:rPr>
          <w:rFonts w:ascii="Calibri Light" w:eastAsiaTheme="minorHAnsi" w:hAnsi="Calibri Light" w:cstheme="majorBidi"/>
          <w:sz w:val="22"/>
          <w:szCs w:val="22"/>
        </w:rPr>
        <w:t xml:space="preserve"> </w:t>
      </w:r>
      <w:r w:rsidRPr="00D43CD3">
        <w:rPr>
          <w:rFonts w:ascii="Calibri Light" w:eastAsiaTheme="minorHAnsi" w:hAnsi="Calibri Light" w:cstheme="majorBidi"/>
          <w:sz w:val="22"/>
          <w:szCs w:val="22"/>
        </w:rPr>
        <w:t xml:space="preserve">any misrepresentation by the </w:t>
      </w:r>
      <w:r w:rsidR="004412C5">
        <w:rPr>
          <w:rFonts w:ascii="Calibri Light" w:eastAsiaTheme="minorHAnsi" w:hAnsi="Calibri Light" w:cstheme="majorBidi"/>
          <w:sz w:val="22"/>
          <w:szCs w:val="22"/>
        </w:rPr>
        <w:t>Bidder</w:t>
      </w:r>
      <w:r w:rsidRPr="00D43CD3">
        <w:rPr>
          <w:rFonts w:ascii="Calibri Light" w:eastAsiaTheme="minorHAnsi" w:hAnsi="Calibri Light" w:cstheme="majorBidi"/>
          <w:sz w:val="22"/>
          <w:szCs w:val="22"/>
        </w:rPr>
        <w:t xml:space="preserve"> amounts to a breach of Contract</w:t>
      </w:r>
      <w:bookmarkEnd w:id="57"/>
    </w:p>
    <w:p w14:paraId="2A941715" w14:textId="77777777" w:rsidR="00D43CD3" w:rsidRPr="00540370" w:rsidRDefault="00785040" w:rsidP="00D43CD3">
      <w:pPr>
        <w:pStyle w:val="Heading4"/>
      </w:pPr>
      <w:r w:rsidRPr="00540370">
        <w:t>Intellectual Property Rights</w:t>
      </w:r>
    </w:p>
    <w:p w14:paraId="0E464DE2" w14:textId="77777777" w:rsidR="00D43CD3" w:rsidRPr="00D43CD3" w:rsidRDefault="00D43CD3">
      <w:pPr>
        <w:pStyle w:val="Specification"/>
        <w:numPr>
          <w:ilvl w:val="1"/>
          <w:numId w:val="21"/>
        </w:numPr>
        <w:tabs>
          <w:tab w:val="clear" w:pos="1134"/>
        </w:tabs>
        <w:jc w:val="both"/>
        <w:rPr>
          <w:rFonts w:ascii="Calibri Light" w:eastAsiaTheme="minorHAnsi" w:hAnsi="Calibri Light" w:cstheme="majorBidi"/>
          <w:sz w:val="22"/>
          <w:szCs w:val="22"/>
        </w:rPr>
      </w:pPr>
      <w:bookmarkStart w:id="73" w:name="_Toc448483312"/>
      <w:bookmarkStart w:id="74" w:name="_Ref348437513"/>
      <w:r w:rsidRPr="00540370">
        <w:rPr>
          <w:rFonts w:ascii="Calibri Light" w:eastAsiaTheme="minorHAnsi" w:hAnsi="Calibri Light" w:cstheme="majorBidi"/>
          <w:sz w:val="22"/>
          <w:szCs w:val="22"/>
        </w:rPr>
        <w:t>SITA retains all Intellectual</w:t>
      </w:r>
      <w:r w:rsidRPr="00D43CD3">
        <w:rPr>
          <w:rFonts w:ascii="Calibri Light" w:eastAsiaTheme="minorHAnsi" w:hAnsi="Calibri Light" w:cstheme="majorBidi"/>
          <w:sz w:val="22"/>
          <w:szCs w:val="22"/>
        </w:rPr>
        <w:t xml:space="preserve"> Property Rights in and to SITA's Intellectual Property. As of the Effective Date, the </w:t>
      </w:r>
      <w:r w:rsidR="004412C5">
        <w:rPr>
          <w:rFonts w:ascii="Calibri Light" w:eastAsiaTheme="minorHAnsi" w:hAnsi="Calibri Light" w:cstheme="majorBidi"/>
          <w:sz w:val="22"/>
          <w:szCs w:val="22"/>
        </w:rPr>
        <w:t>Bidder</w:t>
      </w:r>
      <w:r w:rsidRPr="00D43CD3">
        <w:rPr>
          <w:rFonts w:ascii="Calibri Light" w:eastAsiaTheme="minorHAnsi" w:hAnsi="Calibri Light" w:cstheme="majorBidi"/>
          <w:sz w:val="22"/>
          <w:szCs w:val="22"/>
        </w:rPr>
        <w:t xml:space="preserve">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w:t>
      </w:r>
      <w:r w:rsidR="004412C5">
        <w:rPr>
          <w:rFonts w:ascii="Calibri Light" w:eastAsiaTheme="minorHAnsi" w:hAnsi="Calibri Light" w:cstheme="majorBidi"/>
          <w:sz w:val="22"/>
          <w:szCs w:val="22"/>
        </w:rPr>
        <w:t>Bidder</w:t>
      </w:r>
      <w:r w:rsidRPr="00D43CD3">
        <w:rPr>
          <w:rFonts w:ascii="Calibri Light" w:eastAsiaTheme="minorHAnsi" w:hAnsi="Calibri Light" w:cstheme="majorBidi"/>
          <w:sz w:val="22"/>
          <w:szCs w:val="22"/>
        </w:rPr>
        <w:t xml:space="preserve">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w:t>
      </w:r>
      <w:r w:rsidR="004412C5">
        <w:rPr>
          <w:rFonts w:ascii="Calibri Light" w:eastAsiaTheme="minorHAnsi" w:hAnsi="Calibri Light" w:cstheme="majorBidi"/>
          <w:sz w:val="22"/>
          <w:szCs w:val="22"/>
        </w:rPr>
        <w:t>Bidder</w:t>
      </w:r>
      <w:r w:rsidRPr="00D43CD3">
        <w:rPr>
          <w:rFonts w:ascii="Calibri Light" w:eastAsiaTheme="minorHAnsi" w:hAnsi="Calibri Light" w:cstheme="majorBidi"/>
          <w:sz w:val="22"/>
          <w:szCs w:val="22"/>
        </w:rPr>
        <w:t xml:space="preserve"> must cease all use of SITA's Intellectual Property, at of the earliest of:</w:t>
      </w:r>
      <w:bookmarkEnd w:id="73"/>
      <w:r w:rsidRPr="00D43CD3">
        <w:rPr>
          <w:rFonts w:ascii="Calibri Light" w:eastAsiaTheme="minorHAnsi" w:hAnsi="Calibri Light" w:cstheme="majorBidi"/>
          <w:sz w:val="22"/>
          <w:szCs w:val="22"/>
        </w:rPr>
        <w:t xml:space="preserve"> </w:t>
      </w:r>
    </w:p>
    <w:p w14:paraId="3A2694FE" w14:textId="77777777" w:rsidR="00D43CD3" w:rsidRPr="00D43CD3" w:rsidRDefault="00D43CD3">
      <w:pPr>
        <w:pStyle w:val="Specification"/>
        <w:numPr>
          <w:ilvl w:val="2"/>
          <w:numId w:val="21"/>
        </w:numPr>
        <w:jc w:val="both"/>
        <w:rPr>
          <w:rFonts w:ascii="Calibri Light" w:eastAsiaTheme="minorHAnsi" w:hAnsi="Calibri Light" w:cstheme="majorBidi"/>
          <w:sz w:val="22"/>
          <w:szCs w:val="22"/>
        </w:rPr>
      </w:pPr>
      <w:bookmarkStart w:id="75" w:name="_Toc448483313"/>
      <w:r w:rsidRPr="00D43CD3">
        <w:rPr>
          <w:rFonts w:ascii="Calibri Light" w:eastAsiaTheme="minorHAnsi" w:hAnsi="Calibri Light" w:cstheme="majorBidi"/>
          <w:sz w:val="22"/>
          <w:szCs w:val="22"/>
        </w:rPr>
        <w:t>termination or expiration date of this Contract;</w:t>
      </w:r>
      <w:bookmarkEnd w:id="75"/>
      <w:r w:rsidRPr="00D43CD3">
        <w:rPr>
          <w:rFonts w:ascii="Calibri Light" w:eastAsiaTheme="minorHAnsi" w:hAnsi="Calibri Light" w:cstheme="majorBidi"/>
          <w:sz w:val="22"/>
          <w:szCs w:val="22"/>
        </w:rPr>
        <w:t xml:space="preserve"> </w:t>
      </w:r>
    </w:p>
    <w:p w14:paraId="752EAF75" w14:textId="77777777" w:rsidR="00D43CD3" w:rsidRPr="00D43CD3" w:rsidRDefault="00D43CD3">
      <w:pPr>
        <w:pStyle w:val="Specification"/>
        <w:numPr>
          <w:ilvl w:val="2"/>
          <w:numId w:val="21"/>
        </w:numPr>
        <w:jc w:val="both"/>
        <w:rPr>
          <w:rFonts w:ascii="Calibri Light" w:eastAsiaTheme="minorHAnsi" w:hAnsi="Calibri Light" w:cstheme="majorBidi"/>
          <w:sz w:val="22"/>
          <w:szCs w:val="22"/>
        </w:rPr>
      </w:pPr>
      <w:bookmarkStart w:id="76" w:name="_Toc448483314"/>
      <w:r w:rsidRPr="00D43CD3">
        <w:rPr>
          <w:rFonts w:ascii="Calibri Light" w:eastAsiaTheme="minorHAnsi" w:hAnsi="Calibri Light" w:cstheme="majorBidi"/>
          <w:sz w:val="22"/>
          <w:szCs w:val="22"/>
        </w:rPr>
        <w:t>the date of completion of the Services; and</w:t>
      </w:r>
      <w:bookmarkEnd w:id="76"/>
      <w:r w:rsidRPr="00D43CD3">
        <w:rPr>
          <w:rFonts w:ascii="Calibri Light" w:eastAsiaTheme="minorHAnsi" w:hAnsi="Calibri Light" w:cstheme="majorBidi"/>
          <w:sz w:val="22"/>
          <w:szCs w:val="22"/>
        </w:rPr>
        <w:t xml:space="preserve"> </w:t>
      </w:r>
    </w:p>
    <w:p w14:paraId="1B0E1DE2" w14:textId="77777777" w:rsidR="00D43CD3" w:rsidRPr="00D43CD3" w:rsidRDefault="00D43CD3">
      <w:pPr>
        <w:pStyle w:val="Specification"/>
        <w:numPr>
          <w:ilvl w:val="1"/>
          <w:numId w:val="21"/>
        </w:numPr>
        <w:tabs>
          <w:tab w:val="clear" w:pos="1134"/>
          <w:tab w:val="num" w:pos="1560"/>
        </w:tabs>
        <w:jc w:val="both"/>
        <w:rPr>
          <w:rFonts w:ascii="Calibri Light" w:eastAsiaTheme="minorHAnsi" w:hAnsi="Calibri Light" w:cstheme="majorBidi"/>
          <w:sz w:val="22"/>
          <w:szCs w:val="22"/>
        </w:rPr>
      </w:pPr>
      <w:bookmarkStart w:id="77" w:name="_Toc448483315"/>
      <w:r w:rsidRPr="00D43CD3">
        <w:rPr>
          <w:rFonts w:ascii="Calibri Light" w:eastAsiaTheme="minorHAnsi" w:hAnsi="Calibri Light" w:cstheme="majorBidi"/>
          <w:sz w:val="22"/>
          <w:szCs w:val="22"/>
        </w:rPr>
        <w:t>the date of rendering of the last of the Deliverables.</w:t>
      </w:r>
      <w:bookmarkEnd w:id="77"/>
      <w:r w:rsidRPr="00D43CD3">
        <w:rPr>
          <w:rFonts w:ascii="Calibri Light" w:eastAsiaTheme="minorHAnsi" w:hAnsi="Calibri Light" w:cstheme="majorBidi"/>
          <w:sz w:val="22"/>
          <w:szCs w:val="22"/>
        </w:rPr>
        <w:t xml:space="preserve"> </w:t>
      </w:r>
    </w:p>
    <w:p w14:paraId="079D1CAE" w14:textId="77777777" w:rsidR="00D43CD3" w:rsidRPr="00D43CD3" w:rsidRDefault="00D43CD3">
      <w:pPr>
        <w:pStyle w:val="Specification"/>
        <w:numPr>
          <w:ilvl w:val="1"/>
          <w:numId w:val="21"/>
        </w:numPr>
        <w:tabs>
          <w:tab w:val="clear" w:pos="1134"/>
          <w:tab w:val="num" w:pos="1560"/>
        </w:tabs>
        <w:jc w:val="both"/>
        <w:rPr>
          <w:rFonts w:ascii="Calibri Light" w:eastAsiaTheme="minorHAnsi" w:hAnsi="Calibri Light" w:cstheme="majorBidi"/>
          <w:sz w:val="22"/>
          <w:szCs w:val="22"/>
        </w:rPr>
      </w:pPr>
      <w:bookmarkStart w:id="78" w:name="_Toc448483316"/>
      <w:r w:rsidRPr="00D43CD3">
        <w:rPr>
          <w:rFonts w:ascii="Calibri Light" w:eastAsiaTheme="minorHAnsi" w:hAnsi="Calibri Light" w:cstheme="majorBidi"/>
          <w:sz w:val="22"/>
          <w:szCs w:val="22"/>
        </w:rPr>
        <w:t xml:space="preserve">If </w:t>
      </w:r>
      <w:proofErr w:type="gramStart"/>
      <w:r w:rsidRPr="00D43CD3">
        <w:rPr>
          <w:rFonts w:ascii="Calibri Light" w:eastAsiaTheme="minorHAnsi" w:hAnsi="Calibri Light" w:cstheme="majorBidi"/>
          <w:sz w:val="22"/>
          <w:szCs w:val="22"/>
        </w:rPr>
        <w:t>so</w:t>
      </w:r>
      <w:proofErr w:type="gramEnd"/>
      <w:r w:rsidRPr="00D43CD3">
        <w:rPr>
          <w:rFonts w:ascii="Calibri Light" w:eastAsiaTheme="minorHAnsi" w:hAnsi="Calibri Light" w:cstheme="majorBidi"/>
          <w:sz w:val="22"/>
          <w:szCs w:val="22"/>
        </w:rPr>
        <w:t xml:space="preserve"> required by SITA, the </w:t>
      </w:r>
      <w:r w:rsidR="004412C5">
        <w:rPr>
          <w:rFonts w:ascii="Calibri Light" w:eastAsiaTheme="minorHAnsi" w:hAnsi="Calibri Light" w:cstheme="majorBidi"/>
          <w:sz w:val="22"/>
          <w:szCs w:val="22"/>
        </w:rPr>
        <w:t>Bidder</w:t>
      </w:r>
      <w:r w:rsidRPr="00D43CD3">
        <w:rPr>
          <w:rFonts w:ascii="Calibri Light" w:eastAsiaTheme="minorHAnsi" w:hAnsi="Calibri Light" w:cstheme="majorBidi"/>
          <w:sz w:val="22"/>
          <w:szCs w:val="22"/>
        </w:rPr>
        <w:t xml:space="preserve"> must certify in writing to SITA that it has either returned all SITA Intellectual Property to SITA or destroyed or deleted all other SITA Intellectual Property in its possession or under its control.</w:t>
      </w:r>
      <w:bookmarkEnd w:id="74"/>
      <w:bookmarkEnd w:id="78"/>
    </w:p>
    <w:p w14:paraId="3161EDD1" w14:textId="77777777" w:rsidR="00D43CD3" w:rsidRPr="00D43CD3" w:rsidRDefault="00D43CD3">
      <w:pPr>
        <w:pStyle w:val="Specification"/>
        <w:numPr>
          <w:ilvl w:val="1"/>
          <w:numId w:val="21"/>
        </w:numPr>
        <w:tabs>
          <w:tab w:val="clear" w:pos="1134"/>
          <w:tab w:val="num" w:pos="1560"/>
        </w:tabs>
        <w:jc w:val="both"/>
        <w:rPr>
          <w:rFonts w:ascii="Calibri Light" w:eastAsiaTheme="minorHAnsi" w:hAnsi="Calibri Light" w:cstheme="majorBidi"/>
          <w:sz w:val="22"/>
          <w:szCs w:val="22"/>
        </w:rPr>
      </w:pPr>
      <w:bookmarkStart w:id="79" w:name="_Toc448483317"/>
      <w:r w:rsidRPr="00D43CD3">
        <w:rPr>
          <w:rFonts w:ascii="Calibri Light" w:eastAsiaTheme="minorHAnsi" w:hAnsi="Calibri Light" w:cstheme="majorBidi"/>
          <w:sz w:val="22"/>
          <w:szCs w:val="22"/>
        </w:rPr>
        <w:t xml:space="preserve">SITA, </w:t>
      </w:r>
      <w:proofErr w:type="gramStart"/>
      <w:r w:rsidRPr="00D43CD3">
        <w:rPr>
          <w:rFonts w:ascii="Calibri Light" w:eastAsiaTheme="minorHAnsi" w:hAnsi="Calibri Light" w:cstheme="majorBidi"/>
          <w:sz w:val="22"/>
          <w:szCs w:val="22"/>
        </w:rPr>
        <w:t>at all times</w:t>
      </w:r>
      <w:proofErr w:type="gramEnd"/>
      <w:r w:rsidRPr="00D43CD3">
        <w:rPr>
          <w:rFonts w:ascii="Calibri Light" w:eastAsiaTheme="minorHAnsi" w:hAnsi="Calibri Light" w:cstheme="majorBidi"/>
          <w:sz w:val="22"/>
          <w:szCs w:val="22"/>
        </w:rPr>
        <w:t xml:space="preserve">, owns all Intellectual Property Rights in and to all Bespoke Intellectual Property. </w:t>
      </w:r>
      <w:bookmarkEnd w:id="79"/>
    </w:p>
    <w:p w14:paraId="14ED4405" w14:textId="77777777" w:rsidR="00D43CD3" w:rsidRPr="00540370" w:rsidRDefault="00D43CD3">
      <w:pPr>
        <w:pStyle w:val="Specification"/>
        <w:numPr>
          <w:ilvl w:val="1"/>
          <w:numId w:val="21"/>
        </w:numPr>
        <w:tabs>
          <w:tab w:val="clear" w:pos="1134"/>
          <w:tab w:val="num" w:pos="1560"/>
        </w:tabs>
        <w:jc w:val="both"/>
        <w:rPr>
          <w:rFonts w:ascii="Calibri Light" w:eastAsiaTheme="minorHAnsi" w:hAnsi="Calibri Light" w:cstheme="majorBidi"/>
          <w:sz w:val="22"/>
          <w:szCs w:val="22"/>
        </w:rPr>
      </w:pPr>
      <w:bookmarkStart w:id="80" w:name="_Toc448483320"/>
      <w:r w:rsidRPr="00540370">
        <w:rPr>
          <w:rFonts w:ascii="Calibri Light" w:eastAsiaTheme="minorHAnsi" w:hAnsi="Calibri Light" w:cstheme="majorBidi"/>
          <w:sz w:val="22"/>
          <w:szCs w:val="22"/>
        </w:rPr>
        <w:t xml:space="preserve">Save for the license granted in terms of this Contract, the </w:t>
      </w:r>
      <w:r w:rsidR="004412C5">
        <w:rPr>
          <w:rFonts w:ascii="Calibri Light" w:eastAsiaTheme="minorHAnsi" w:hAnsi="Calibri Light" w:cstheme="majorBidi"/>
          <w:sz w:val="22"/>
          <w:szCs w:val="22"/>
        </w:rPr>
        <w:t>Bidder</w:t>
      </w:r>
      <w:r w:rsidRPr="00540370">
        <w:rPr>
          <w:rFonts w:ascii="Calibri Light" w:eastAsiaTheme="minorHAnsi" w:hAnsi="Calibri Light" w:cstheme="majorBidi"/>
          <w:sz w:val="22"/>
          <w:szCs w:val="22"/>
        </w:rPr>
        <w:t xml:space="preserve"> retains all Intellectual Property Rights in and to the </w:t>
      </w:r>
      <w:r w:rsidR="004412C5">
        <w:rPr>
          <w:rFonts w:ascii="Calibri Light" w:eastAsiaTheme="minorHAnsi" w:hAnsi="Calibri Light" w:cstheme="majorBidi"/>
          <w:sz w:val="22"/>
          <w:szCs w:val="22"/>
        </w:rPr>
        <w:t>Bidder</w:t>
      </w:r>
      <w:r w:rsidRPr="00540370">
        <w:rPr>
          <w:rFonts w:ascii="Calibri Light" w:eastAsiaTheme="minorHAnsi" w:hAnsi="Calibri Light" w:cstheme="majorBidi"/>
          <w:sz w:val="22"/>
          <w:szCs w:val="22"/>
        </w:rPr>
        <w:t>’s pre-existing Intellectual Property that is used or supplied in connection with the Products or Services.</w:t>
      </w:r>
      <w:bookmarkEnd w:id="80"/>
    </w:p>
    <w:p w14:paraId="6D57262A" w14:textId="77777777" w:rsidR="00D43CD3" w:rsidRPr="00540370" w:rsidRDefault="00D43CD3">
      <w:pPr>
        <w:pStyle w:val="Specification"/>
        <w:numPr>
          <w:ilvl w:val="1"/>
          <w:numId w:val="21"/>
        </w:numPr>
        <w:tabs>
          <w:tab w:val="clear" w:pos="1134"/>
          <w:tab w:val="num" w:pos="1560"/>
        </w:tabs>
        <w:jc w:val="both"/>
        <w:rPr>
          <w:rFonts w:ascii="Calibri Light" w:eastAsiaTheme="minorHAnsi" w:hAnsi="Calibri Light" w:cstheme="majorBidi"/>
          <w:sz w:val="22"/>
          <w:szCs w:val="22"/>
        </w:rPr>
      </w:pPr>
      <w:r w:rsidRPr="00540370">
        <w:rPr>
          <w:rFonts w:ascii="Calibri Light" w:eastAsiaTheme="minorHAnsi" w:hAnsi="Calibri Light" w:cstheme="majorBidi"/>
          <w:sz w:val="22"/>
          <w:szCs w:val="22"/>
        </w:rPr>
        <w:t>Provide SITA with the compliant safety file.</w:t>
      </w:r>
    </w:p>
    <w:p w14:paraId="43601BDC" w14:textId="77777777" w:rsidR="00AF6423" w:rsidRPr="00540370" w:rsidRDefault="00AF6423" w:rsidP="00AF6423">
      <w:pPr>
        <w:pStyle w:val="Heading4"/>
      </w:pPr>
      <w:r w:rsidRPr="00540370">
        <w:t>General</w:t>
      </w:r>
    </w:p>
    <w:p w14:paraId="59199179" w14:textId="77777777" w:rsidR="00744682" w:rsidRDefault="00744682">
      <w:pPr>
        <w:pStyle w:val="ListParagraph"/>
        <w:numPr>
          <w:ilvl w:val="0"/>
          <w:numId w:val="6"/>
        </w:numPr>
      </w:pPr>
      <w:r w:rsidRPr="00540370">
        <w:t>The parties in this Agreement agree that the offer price of all the equipment shall be at the wholesale price or below wholesale price as agreed with the OEM. Should, at any time during the existence</w:t>
      </w:r>
      <w:r>
        <w:t xml:space="preserve"> of the agreement that the offered price which is higher than the wholesale price or as agreed with the OEM, SITA client shall be entitled to such wholesale price with the exclusion of the mark-up which the reseller may have charged”.</w:t>
      </w:r>
    </w:p>
    <w:p w14:paraId="44EEC4E5" w14:textId="77777777" w:rsidR="00744682" w:rsidRDefault="00744682" w:rsidP="00744682">
      <w:pPr>
        <w:pStyle w:val="ListParagraph"/>
        <w:ind w:left="1134"/>
      </w:pPr>
      <w:r>
        <w:t xml:space="preserve">NOTE: These conditions will form part of the contract obligations and </w:t>
      </w:r>
      <w:r w:rsidR="004412C5">
        <w:t>Bidder</w:t>
      </w:r>
      <w:r>
        <w:t xml:space="preserve">s are expected to comply </w:t>
      </w:r>
      <w:proofErr w:type="gramStart"/>
      <w:r>
        <w:t>in order for</w:t>
      </w:r>
      <w:proofErr w:type="gramEnd"/>
      <w:r>
        <w:t xml:space="preserve"> SITA to conclude an agreement with the potential </w:t>
      </w:r>
      <w:r w:rsidR="004412C5">
        <w:t>Bidder</w:t>
      </w:r>
      <w:r>
        <w:t>s. Failure to comply during finalisation of a contract may result to disqualification.</w:t>
      </w:r>
    </w:p>
    <w:p w14:paraId="17045B49" w14:textId="77777777" w:rsidR="00AF6423" w:rsidRPr="00744682" w:rsidRDefault="00AF6423" w:rsidP="00AF6423">
      <w:pPr>
        <w:pStyle w:val="Heading4"/>
      </w:pPr>
      <w:r w:rsidRPr="00744682">
        <w:t>Counter Conditions</w:t>
      </w:r>
    </w:p>
    <w:p w14:paraId="1D2ECE0C" w14:textId="77777777" w:rsidR="00AF6423" w:rsidRPr="00744682" w:rsidRDefault="00AF6423">
      <w:pPr>
        <w:pStyle w:val="ListParagraph"/>
        <w:numPr>
          <w:ilvl w:val="0"/>
          <w:numId w:val="7"/>
        </w:numPr>
      </w:pPr>
      <w:r w:rsidRPr="00744682">
        <w:t>Bidders’ attention is drawn to the fact that amendments to any of the Bid Conditions or setting of counter conditions by bidders may result in the invalidation of such bids.</w:t>
      </w:r>
    </w:p>
    <w:p w14:paraId="27A363A0" w14:textId="77777777" w:rsidR="00AF6423" w:rsidRPr="00744682" w:rsidRDefault="00AF6423" w:rsidP="00AF6423">
      <w:pPr>
        <w:pStyle w:val="Heading4"/>
      </w:pPr>
      <w:r w:rsidRPr="00744682">
        <w:lastRenderedPageBreak/>
        <w:t>Fronting</w:t>
      </w:r>
    </w:p>
    <w:p w14:paraId="4231AC9E" w14:textId="77777777" w:rsidR="00AF6423" w:rsidRPr="00744682" w:rsidRDefault="00AF6423">
      <w:pPr>
        <w:pStyle w:val="ListParagraph"/>
        <w:numPr>
          <w:ilvl w:val="0"/>
          <w:numId w:val="8"/>
        </w:numPr>
      </w:pPr>
      <w:r w:rsidRPr="00744682">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06B80BC8" w14:textId="4F221E98" w:rsidR="00AF6423" w:rsidRPr="00540370" w:rsidRDefault="00AF6423">
      <w:pPr>
        <w:pStyle w:val="ListParagraph"/>
        <w:numPr>
          <w:ilvl w:val="0"/>
          <w:numId w:val="8"/>
        </w:numPr>
      </w:pPr>
      <w:r w:rsidRPr="00744682">
        <w:t xml:space="preserve">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w:t>
      </w:r>
      <w:r w:rsidR="00A02A37">
        <w:t>bidder</w:t>
      </w:r>
      <w:r w:rsidR="00A02A37" w:rsidRPr="00744682">
        <w:t xml:space="preserve"> to</w:t>
      </w:r>
      <w:r w:rsidRPr="00744682">
        <w:t xml:space="preserve"> prove that fronting does not exist. Failure to do so within a period of 14 days from date of notification may invalidate the bid / contract and may also result </w:t>
      </w:r>
      <w:r w:rsidRPr="00540370">
        <w:t>in the restriction of the bidder/</w:t>
      </w:r>
      <w:r w:rsidR="00A02A37">
        <w:t>bidder</w:t>
      </w:r>
      <w:r w:rsidR="00A02A37" w:rsidRPr="00540370">
        <w:t xml:space="preserve"> to</w:t>
      </w:r>
      <w:r w:rsidRPr="00540370">
        <w:t xml:space="preserve"> conduct business with the public sector for a period not exceeding ten (10) years, in addition to any other remedies SITA may have against the bidder/</w:t>
      </w:r>
      <w:r w:rsidR="00FB4070">
        <w:t>bidder</w:t>
      </w:r>
      <w:r w:rsidR="00A02A37">
        <w:t xml:space="preserve"> </w:t>
      </w:r>
      <w:r w:rsidRPr="00540370">
        <w:t>concerned.</w:t>
      </w:r>
    </w:p>
    <w:p w14:paraId="5DA8BE16" w14:textId="77777777" w:rsidR="005F2530" w:rsidRPr="00540370" w:rsidRDefault="005F2530" w:rsidP="005F2530">
      <w:pPr>
        <w:pStyle w:val="Heading4"/>
      </w:pPr>
      <w:r w:rsidRPr="00540370">
        <w:t>Business Continuity and Disaster Recovery Plans</w:t>
      </w:r>
    </w:p>
    <w:p w14:paraId="2D91484E" w14:textId="77777777" w:rsidR="004176AA" w:rsidRPr="00540370" w:rsidRDefault="005F2530">
      <w:pPr>
        <w:pStyle w:val="ListParagraph"/>
        <w:numPr>
          <w:ilvl w:val="0"/>
          <w:numId w:val="9"/>
        </w:numPr>
      </w:pPr>
      <w:r w:rsidRPr="00540370">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398FAAE8" w14:textId="77777777" w:rsidR="005F2530" w:rsidRPr="00540370" w:rsidRDefault="004412C5" w:rsidP="005F2530">
      <w:pPr>
        <w:pStyle w:val="Heading4"/>
      </w:pPr>
      <w:r>
        <w:t>Bidder</w:t>
      </w:r>
      <w:r w:rsidR="005F2530" w:rsidRPr="00540370">
        <w:t xml:space="preserve"> Due Diligence</w:t>
      </w:r>
    </w:p>
    <w:p w14:paraId="579C6690" w14:textId="77777777" w:rsidR="0072760B" w:rsidRPr="00540370" w:rsidRDefault="005F2530">
      <w:pPr>
        <w:pStyle w:val="ListParagraph"/>
        <w:numPr>
          <w:ilvl w:val="0"/>
          <w:numId w:val="22"/>
        </w:numPr>
      </w:pPr>
      <w:r w:rsidRPr="00540370">
        <w:t xml:space="preserve">SITA reserves the right to conduct </w:t>
      </w:r>
      <w:r w:rsidR="004412C5">
        <w:t>Bidder</w:t>
      </w:r>
      <w:r w:rsidRPr="00540370">
        <w:t xml:space="preserve">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26178BD0" w14:textId="77777777" w:rsidR="0072760B" w:rsidRPr="00540370" w:rsidRDefault="0072760B" w:rsidP="0072760B">
      <w:pPr>
        <w:pStyle w:val="Heading4"/>
      </w:pPr>
      <w:r w:rsidRPr="00540370">
        <w:t>Preference Goal Requirements conditions</w:t>
      </w:r>
    </w:p>
    <w:p w14:paraId="705B7ACF" w14:textId="77777777" w:rsidR="00970043" w:rsidRPr="00970043" w:rsidRDefault="00970043">
      <w:pPr>
        <w:pStyle w:val="ListParagraph"/>
        <w:numPr>
          <w:ilvl w:val="0"/>
          <w:numId w:val="23"/>
        </w:numPr>
      </w:pPr>
      <w:r w:rsidRPr="00970043">
        <w:t xml:space="preserve">The Bidder’s commitment for the Preference Goal Requirements in this tender will be legally </w:t>
      </w:r>
      <w:proofErr w:type="gramStart"/>
      <w:r w:rsidRPr="00970043">
        <w:t>binding</w:t>
      </w:r>
      <w:proofErr w:type="gramEnd"/>
      <w:r w:rsidRPr="00970043">
        <w:t xml:space="preserve"> and the Bidder needs to perform against their commitment for the duration of the contract which will form part of the Contractual Agreement.</w:t>
      </w:r>
    </w:p>
    <w:p w14:paraId="008345A6" w14:textId="77777777" w:rsidR="00970043" w:rsidRPr="00970043" w:rsidRDefault="00970043">
      <w:pPr>
        <w:pStyle w:val="ListParagraph"/>
        <w:numPr>
          <w:ilvl w:val="0"/>
          <w:numId w:val="23"/>
        </w:numPr>
      </w:pPr>
      <w:r w:rsidRPr="00970043">
        <w:t xml:space="preserve">The Bidder must </w:t>
      </w:r>
      <w:proofErr w:type="gramStart"/>
      <w:r w:rsidRPr="00970043">
        <w:t>sustain, or</w:t>
      </w:r>
      <w:proofErr w:type="gramEnd"/>
      <w:r w:rsidRPr="00970043">
        <w:t xml:space="preserve"> improve the company’s BBBEE Level for the duration of the contact which will form part of the Contractual Agreement.</w:t>
      </w:r>
    </w:p>
    <w:p w14:paraId="47139AE4" w14:textId="77777777" w:rsidR="00970043" w:rsidRPr="00970043" w:rsidRDefault="00970043">
      <w:pPr>
        <w:pStyle w:val="ListParagraph"/>
        <w:numPr>
          <w:ilvl w:val="0"/>
          <w:numId w:val="23"/>
        </w:numPr>
      </w:pPr>
      <w:r w:rsidRPr="00970043">
        <w:t>Performance of Preference Goal Requirements will be determined annually. Bidders must submit their Preference status report indicating progress against the Bidder’s Preferential commitments within 30 days of the yearly anniversary of the contract.</w:t>
      </w:r>
    </w:p>
    <w:p w14:paraId="5629EF66" w14:textId="77777777" w:rsidR="00970043" w:rsidRPr="00970043" w:rsidRDefault="00970043">
      <w:pPr>
        <w:pStyle w:val="ListParagraph"/>
        <w:numPr>
          <w:ilvl w:val="0"/>
          <w:numId w:val="23"/>
        </w:numPr>
      </w:pPr>
      <w:r w:rsidRPr="00970043">
        <w:t>Bidders need to keep auditable substantive records / evidence and upon request by SITA/Department must be made available for audit and, or due diligence purposes.</w:t>
      </w:r>
    </w:p>
    <w:p w14:paraId="21D207CE" w14:textId="77777777" w:rsidR="00970043" w:rsidRPr="00970043" w:rsidRDefault="00970043">
      <w:pPr>
        <w:pStyle w:val="ListParagraph"/>
        <w:numPr>
          <w:ilvl w:val="0"/>
          <w:numId w:val="23"/>
        </w:numPr>
      </w:pPr>
      <w:r w:rsidRPr="00970043">
        <w:t>SITA reserves the right to require from a Bidder, either before a bid is adjudicated or at any time subsequently, to substantiate any claim with regards to preferences, in any manner required by SITA.</w:t>
      </w:r>
    </w:p>
    <w:p w14:paraId="118224F5" w14:textId="77777777" w:rsidR="00970043" w:rsidRPr="00970043" w:rsidRDefault="00970043">
      <w:pPr>
        <w:pStyle w:val="ListParagraph"/>
        <w:numPr>
          <w:ilvl w:val="0"/>
          <w:numId w:val="23"/>
        </w:numPr>
      </w:pPr>
      <w:r w:rsidRPr="00970043">
        <w:t>SITA reserves the right to verify information / evidence provided by the Bidder.</w:t>
      </w:r>
    </w:p>
    <w:p w14:paraId="48D08A8B" w14:textId="75F86F0E" w:rsidR="00970043" w:rsidRPr="00970043" w:rsidRDefault="00970043">
      <w:pPr>
        <w:pStyle w:val="ListParagraph"/>
        <w:numPr>
          <w:ilvl w:val="0"/>
          <w:numId w:val="23"/>
        </w:numPr>
      </w:pPr>
      <w:r w:rsidRPr="00970043">
        <w:t xml:space="preserve">SITA reserves the right to introduce a </w:t>
      </w:r>
      <w:r w:rsidRPr="00970043">
        <w:rPr>
          <w:b/>
          <w:bCs/>
        </w:rPr>
        <w:t>penalty of 1%</w:t>
      </w:r>
      <w:r w:rsidRPr="00970043">
        <w:t xml:space="preserve"> of the overall annual year spent by SITA for the prior year if the Bidder fails to comply to </w:t>
      </w:r>
      <w:r w:rsidRPr="00970043">
        <w:rPr>
          <w:b/>
          <w:bCs/>
        </w:rPr>
        <w:t>paragraphs (a), (b) and (c) above</w:t>
      </w:r>
      <w:r w:rsidRPr="00970043">
        <w:t>.</w:t>
      </w:r>
    </w:p>
    <w:p w14:paraId="035FD18A" w14:textId="77777777" w:rsidR="008049F9" w:rsidRPr="0046757D" w:rsidRDefault="008049F9" w:rsidP="00F4737A">
      <w:pPr>
        <w:pStyle w:val="Heading3"/>
        <w:tabs>
          <w:tab w:val="num" w:pos="709"/>
        </w:tabs>
        <w:ind w:hanging="1276"/>
      </w:pPr>
      <w:bookmarkStart w:id="81" w:name="_Toc106894479"/>
      <w:bookmarkStart w:id="82" w:name="_Toc240451762"/>
      <w:r w:rsidRPr="0046757D">
        <w:lastRenderedPageBreak/>
        <w:t>Declaration of compliance and acceptance SCC</w:t>
      </w:r>
      <w:bookmarkEnd w:id="81"/>
      <w:bookmarkEnd w:id="82"/>
    </w:p>
    <w:p w14:paraId="0DF642D9" w14:textId="56C971AF" w:rsidR="008049F9" w:rsidRPr="0046757D" w:rsidRDefault="008049F9" w:rsidP="007C40C1">
      <w:pPr>
        <w:rPr>
          <w:lang w:val="en-GB"/>
        </w:rPr>
      </w:pPr>
      <w:r w:rsidRPr="00003F4A">
        <w:rPr>
          <w:lang w:val="en-GB"/>
        </w:rPr>
        <w:t>I (we), the bidder hereby declare that I (we) accept ALL the Special Conditions of Contract as specified in par 4.3.</w:t>
      </w:r>
      <w:r w:rsidR="003E39F7">
        <w:rPr>
          <w:lang w:val="en-GB"/>
        </w:rPr>
        <w:t>1</w:t>
      </w:r>
      <w:r w:rsidRPr="00003F4A">
        <w:rPr>
          <w:lang w:val="en-GB"/>
        </w:rPr>
        <w:t xml:space="preserve"> above and shall comply with all stated obligations:</w:t>
      </w:r>
    </w:p>
    <w:p w14:paraId="3B6F3CA6" w14:textId="77777777" w:rsidR="008049F9" w:rsidRPr="0046757D" w:rsidRDefault="008049F9" w:rsidP="007C40C1">
      <w:pPr>
        <w:rPr>
          <w:lang w:val="en-GB"/>
        </w:rPr>
      </w:pPr>
    </w:p>
    <w:p w14:paraId="35768086" w14:textId="77777777" w:rsidR="008049F9" w:rsidRPr="0046757D" w:rsidRDefault="008049F9" w:rsidP="007C40C1">
      <w:pPr>
        <w:rPr>
          <w:lang w:val="en-GB"/>
        </w:rPr>
      </w:pPr>
      <w:r w:rsidRPr="0046757D">
        <w:rPr>
          <w:lang w:val="en-GB"/>
        </w:rPr>
        <w:t>Name of Bidder:</w:t>
      </w:r>
      <w:r w:rsidR="00970043">
        <w:rPr>
          <w:lang w:val="en-GB"/>
        </w:rPr>
        <w:t xml:space="preserve"> </w:t>
      </w:r>
      <w:r w:rsidRPr="0046757D">
        <w:rPr>
          <w:lang w:val="en-GB"/>
        </w:rPr>
        <w:t>_____________________________</w:t>
      </w:r>
      <w:r w:rsidRPr="0046757D">
        <w:rPr>
          <w:lang w:val="en-GB"/>
        </w:rPr>
        <w:tab/>
        <w:t>Signature: _________________________</w:t>
      </w:r>
    </w:p>
    <w:p w14:paraId="1E2D74D1" w14:textId="77777777" w:rsidR="008049F9" w:rsidRPr="0046757D" w:rsidRDefault="008049F9" w:rsidP="007C40C1"/>
    <w:p w14:paraId="50E72B20" w14:textId="77777777" w:rsidR="0026097F" w:rsidRDefault="008049F9" w:rsidP="007C40C1">
      <w:r w:rsidRPr="0046757D">
        <w:t>Date:</w:t>
      </w:r>
      <w:r w:rsidR="00970043">
        <w:t xml:space="preserve"> </w:t>
      </w:r>
      <w:r w:rsidRPr="0046757D">
        <w:t>______________</w:t>
      </w:r>
    </w:p>
    <w:p w14:paraId="701EE129" w14:textId="77777777" w:rsidR="00163AD5" w:rsidRDefault="00163AD5" w:rsidP="00163AD5">
      <w:pPr>
        <w:rPr>
          <w:lang w:val="en-GB"/>
        </w:rPr>
      </w:pPr>
    </w:p>
    <w:p w14:paraId="39A2A8E5" w14:textId="368AC809" w:rsidR="00AD0307" w:rsidRDefault="00163AD5" w:rsidP="00AD0307">
      <w:pPr>
        <w:pStyle w:val="Heading2"/>
      </w:pPr>
      <w:bookmarkStart w:id="83" w:name="_Toc237372147"/>
      <w:bookmarkStart w:id="84" w:name="_Toc237372148"/>
      <w:bookmarkStart w:id="85" w:name="_Toc237372149"/>
      <w:bookmarkStart w:id="86" w:name="_Toc237372150"/>
      <w:bookmarkStart w:id="87" w:name="_Toc237372151"/>
      <w:bookmarkStart w:id="88" w:name="_Toc237372152"/>
      <w:bookmarkStart w:id="89" w:name="_Toc237372153"/>
      <w:bookmarkStart w:id="90" w:name="_Toc237372154"/>
      <w:bookmarkStart w:id="91" w:name="_Toc237372155"/>
      <w:bookmarkStart w:id="92" w:name="_Toc237372156"/>
      <w:bookmarkStart w:id="93" w:name="_Toc237372157"/>
      <w:bookmarkStart w:id="94" w:name="_Toc237372158"/>
      <w:bookmarkStart w:id="95" w:name="_Toc237372159"/>
      <w:bookmarkStart w:id="96" w:name="_Toc240451763"/>
      <w:bookmarkEnd w:id="83"/>
      <w:bookmarkEnd w:id="84"/>
      <w:bookmarkEnd w:id="85"/>
      <w:bookmarkEnd w:id="86"/>
      <w:bookmarkEnd w:id="87"/>
      <w:bookmarkEnd w:id="88"/>
      <w:bookmarkEnd w:id="89"/>
      <w:bookmarkEnd w:id="90"/>
      <w:bookmarkEnd w:id="91"/>
      <w:bookmarkEnd w:id="92"/>
      <w:bookmarkEnd w:id="93"/>
      <w:bookmarkEnd w:id="94"/>
      <w:bookmarkEnd w:id="95"/>
      <w:r w:rsidRPr="00C37BBD">
        <w:t>Costing and Preference Points Evaluation (Stage 4)</w:t>
      </w:r>
      <w:bookmarkEnd w:id="96"/>
    </w:p>
    <w:p w14:paraId="5B3B248E" w14:textId="6408EEC0" w:rsidR="00163AD5" w:rsidRPr="00AD0307" w:rsidRDefault="00163AD5" w:rsidP="00F4737A">
      <w:pPr>
        <w:pStyle w:val="Heading3"/>
        <w:ind w:left="709" w:hanging="709"/>
      </w:pPr>
      <w:bookmarkStart w:id="97" w:name="_Toc237372161"/>
      <w:bookmarkStart w:id="98" w:name="_Toc240451764"/>
      <w:bookmarkEnd w:id="97"/>
      <w:r w:rsidRPr="00C37BBD">
        <w:t>Costing and Preference Evaluation</w:t>
      </w:r>
      <w:bookmarkEnd w:id="98"/>
    </w:p>
    <w:p w14:paraId="26F90481" w14:textId="77777777" w:rsidR="007C40C1" w:rsidRPr="001D0F2B" w:rsidRDefault="007C40C1" w:rsidP="007C40C1">
      <w:pPr>
        <w:numPr>
          <w:ilvl w:val="0"/>
          <w:numId w:val="28"/>
        </w:numPr>
        <w:tabs>
          <w:tab w:val="num" w:pos="1134"/>
        </w:tabs>
        <w:ind w:left="1134"/>
        <w:rPr>
          <w:rFonts w:cs="Calibri Light"/>
          <w:szCs w:val="24"/>
        </w:rPr>
      </w:pPr>
      <w:r w:rsidRPr="001D0F2B">
        <w:rPr>
          <w:rFonts w:cs="Calibri Light"/>
          <w:szCs w:val="24"/>
          <w:lang w:val="en-GB"/>
        </w:rPr>
        <w:t xml:space="preserve">In terms of the SITA Preferential Procurement Policy (PPP), the following preference point system is applicable </w:t>
      </w:r>
      <w:r w:rsidRPr="001D0F2B">
        <w:rPr>
          <w:rFonts w:cs="Calibri Light"/>
          <w:b/>
          <w:bCs/>
          <w:szCs w:val="24"/>
          <w:lang w:val="en-GB"/>
        </w:rPr>
        <w:t>for this</w:t>
      </w:r>
      <w:r w:rsidRPr="001D0F2B">
        <w:rPr>
          <w:rFonts w:cs="Calibri Light"/>
          <w:szCs w:val="24"/>
          <w:lang w:val="en-GB"/>
        </w:rPr>
        <w:t xml:space="preserve"> Bid:</w:t>
      </w:r>
    </w:p>
    <w:p w14:paraId="53D02B83" w14:textId="2301645F" w:rsidR="0013207A" w:rsidRPr="0013207A" w:rsidRDefault="0013207A" w:rsidP="007C40C1">
      <w:pPr>
        <w:numPr>
          <w:ilvl w:val="1"/>
          <w:numId w:val="29"/>
        </w:numPr>
        <w:tabs>
          <w:tab w:val="num" w:pos="1764"/>
        </w:tabs>
        <w:ind w:left="1701"/>
        <w:rPr>
          <w:rFonts w:cs="Calibri Light"/>
          <w:b/>
          <w:bCs/>
          <w:szCs w:val="24"/>
        </w:rPr>
      </w:pPr>
      <w:r w:rsidRPr="0013207A">
        <w:rPr>
          <w:rFonts w:asciiTheme="minorHAnsi" w:eastAsia="Times New Roman" w:hAnsiTheme="minorHAnsi" w:cstheme="minorHAnsi"/>
          <w:b/>
          <w:bCs/>
        </w:rPr>
        <w:t>the 80/20 system (80 Price, 20 Specific Goals) for requirements with a Rand value of up to R50 000 000 (all applicable taxes included);</w:t>
      </w:r>
    </w:p>
    <w:p w14:paraId="26E02AB3" w14:textId="621F10FD" w:rsidR="007C40C1" w:rsidRPr="00467E22" w:rsidRDefault="007C40C1" w:rsidP="007C40C1">
      <w:pPr>
        <w:numPr>
          <w:ilvl w:val="0"/>
          <w:numId w:val="28"/>
        </w:numPr>
        <w:tabs>
          <w:tab w:val="num" w:pos="1134"/>
        </w:tabs>
        <w:ind w:left="1134"/>
        <w:rPr>
          <w:rFonts w:cs="Calibri Light"/>
        </w:rPr>
      </w:pPr>
      <w:r w:rsidRPr="00467E22">
        <w:rPr>
          <w:rFonts w:cs="Calibri Light"/>
        </w:rPr>
        <w:t xml:space="preserve">Points will be allocated for each of the </w:t>
      </w:r>
      <w:r w:rsidRPr="00467E22">
        <w:rPr>
          <w:rFonts w:cs="Calibri Light"/>
          <w:b/>
          <w:bCs/>
        </w:rPr>
        <w:t>Preferential Goal Requirements</w:t>
      </w:r>
      <w:r w:rsidRPr="00467E22">
        <w:rPr>
          <w:rFonts w:cs="Calibri Light"/>
        </w:rPr>
        <w:t xml:space="preserve"> for this tender as indicated in </w:t>
      </w:r>
      <w:r w:rsidRPr="00467E22">
        <w:rPr>
          <w:rFonts w:cs="Calibri Light"/>
          <w:b/>
          <w:bCs/>
        </w:rPr>
        <w:t xml:space="preserve">table </w:t>
      </w:r>
      <w:r>
        <w:rPr>
          <w:rFonts w:cs="Calibri Light"/>
          <w:b/>
          <w:bCs/>
        </w:rPr>
        <w:t>6</w:t>
      </w:r>
      <w:r w:rsidRPr="00467E22">
        <w:rPr>
          <w:rFonts w:cs="Calibri Light"/>
          <w:b/>
          <w:bCs/>
        </w:rPr>
        <w:t xml:space="preserve"> </w:t>
      </w:r>
      <w:r w:rsidRPr="00467E22">
        <w:rPr>
          <w:rFonts w:cs="Calibri Light"/>
        </w:rPr>
        <w:t xml:space="preserve">dependant on </w:t>
      </w:r>
      <w:r w:rsidRPr="00467E22">
        <w:rPr>
          <w:rFonts w:cs="Calibri Light"/>
          <w:b/>
          <w:bCs/>
        </w:rPr>
        <w:t>paragraph 1.</w:t>
      </w:r>
    </w:p>
    <w:p w14:paraId="00D2D206" w14:textId="77777777" w:rsidR="007C40C1" w:rsidRPr="001D0F2B" w:rsidRDefault="007C40C1" w:rsidP="007C40C1">
      <w:pPr>
        <w:numPr>
          <w:ilvl w:val="0"/>
          <w:numId w:val="28"/>
        </w:numPr>
        <w:tabs>
          <w:tab w:val="num" w:pos="1134"/>
        </w:tabs>
        <w:ind w:left="1134"/>
        <w:rPr>
          <w:rFonts w:cs="Calibri Light"/>
          <w:szCs w:val="24"/>
          <w:lang w:val="en-GB"/>
        </w:rPr>
      </w:pPr>
      <w:r w:rsidRPr="001D0F2B">
        <w:rPr>
          <w:rFonts w:cs="Calibri Light"/>
          <w:szCs w:val="24"/>
          <w:lang w:val="en-GB"/>
        </w:rPr>
        <w:t xml:space="preserve">Points for this tender shall be awarded for: </w:t>
      </w:r>
    </w:p>
    <w:p w14:paraId="32CFDE1D" w14:textId="77777777" w:rsidR="007C40C1" w:rsidRPr="00467E22" w:rsidRDefault="007C40C1" w:rsidP="007C40C1">
      <w:pPr>
        <w:numPr>
          <w:ilvl w:val="1"/>
          <w:numId w:val="29"/>
        </w:numPr>
        <w:ind w:left="1701"/>
        <w:rPr>
          <w:rFonts w:cs="Calibri Light"/>
        </w:rPr>
      </w:pPr>
      <w:r w:rsidRPr="00467E22">
        <w:rPr>
          <w:rFonts w:cs="Calibri Light"/>
        </w:rPr>
        <w:t>Price; and</w:t>
      </w:r>
    </w:p>
    <w:p w14:paraId="6B88BF46" w14:textId="77777777" w:rsidR="007C40C1" w:rsidRPr="00467E22" w:rsidRDefault="007C40C1" w:rsidP="007C40C1">
      <w:pPr>
        <w:numPr>
          <w:ilvl w:val="1"/>
          <w:numId w:val="29"/>
        </w:numPr>
        <w:ind w:left="1701"/>
        <w:rPr>
          <w:rFonts w:cs="Calibri Light"/>
        </w:rPr>
      </w:pPr>
      <w:r w:rsidRPr="00467E22">
        <w:rPr>
          <w:rFonts w:cs="Calibri Light"/>
        </w:rPr>
        <w:t>Preference points for specific goals.</w:t>
      </w:r>
    </w:p>
    <w:p w14:paraId="781EC35F" w14:textId="77777777" w:rsidR="007C40C1" w:rsidRPr="00467E22" w:rsidRDefault="007C40C1" w:rsidP="007C40C1">
      <w:pPr>
        <w:numPr>
          <w:ilvl w:val="0"/>
          <w:numId w:val="28"/>
        </w:numPr>
        <w:tabs>
          <w:tab w:val="num" w:pos="1134"/>
        </w:tabs>
        <w:ind w:left="1134"/>
        <w:rPr>
          <w:rFonts w:eastAsia="Times New Roman" w:cs="Calibri Light"/>
          <w:szCs w:val="24"/>
          <w:lang w:val="en-GB"/>
        </w:rPr>
      </w:pPr>
      <w:r w:rsidRPr="00467E22">
        <w:rPr>
          <w:rFonts w:eastAsia="Times New Roman" w:cs="Calibri Light"/>
          <w:szCs w:val="24"/>
          <w:lang w:val="en-GB"/>
        </w:rPr>
        <w:t xml:space="preserve">The maximum points for this tender will be allocated as follows, subject to </w:t>
      </w:r>
      <w:r w:rsidRPr="00467E22">
        <w:rPr>
          <w:rFonts w:eastAsia="Times New Roman" w:cs="Calibri Light"/>
          <w:b/>
          <w:bCs/>
          <w:szCs w:val="24"/>
          <w:lang w:val="en-GB"/>
        </w:rPr>
        <w:t>paragraphs 3</w:t>
      </w:r>
      <w:r w:rsidRPr="00467E22">
        <w:rPr>
          <w:rFonts w:eastAsia="Times New Roman" w:cs="Calibri Light"/>
          <w:szCs w:val="24"/>
          <w:lang w:val="en-GB"/>
        </w:rPr>
        <w:t xml:space="preserve"> above:</w:t>
      </w:r>
    </w:p>
    <w:p w14:paraId="5B56770B" w14:textId="1883E49E" w:rsidR="00163AD5" w:rsidRPr="00A56208" w:rsidRDefault="00AB4614" w:rsidP="007A6C4A">
      <w:pPr>
        <w:pStyle w:val="Caption"/>
        <w:rPr>
          <w:rFonts w:cs="Calibri Light"/>
          <w:b w:val="0"/>
          <w:noProof/>
        </w:rPr>
      </w:pPr>
      <w:r>
        <w:t xml:space="preserve">Table </w:t>
      </w:r>
      <w:r w:rsidR="00037EF0">
        <w:t>6</w:t>
      </w:r>
      <w:r>
        <w:t xml:space="preserve">: </w:t>
      </w:r>
      <w:r w:rsidR="00163AD5" w:rsidRPr="004722EF">
        <w:rPr>
          <w:rFonts w:cs="Calibri Light"/>
          <w:b w:val="0"/>
          <w:noProof/>
        </w:rPr>
        <w:t>Points allocation</w:t>
      </w:r>
    </w:p>
    <w:tbl>
      <w:tblPr>
        <w:tblStyle w:val="TableGrid42"/>
        <w:tblW w:w="8505" w:type="dxa"/>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804"/>
        <w:gridCol w:w="1701"/>
      </w:tblGrid>
      <w:tr w:rsidR="00163AD5" w:rsidRPr="006C6E56" w14:paraId="4E8C5040" w14:textId="77777777" w:rsidTr="00F4737A">
        <w:tc>
          <w:tcPr>
            <w:tcW w:w="6804" w:type="dxa"/>
            <w:shd w:val="solid" w:color="DBE5F1" w:themeColor="accent1" w:themeTint="33" w:fill="DBE5F1" w:themeFill="accent1" w:themeFillTint="33"/>
          </w:tcPr>
          <w:p w14:paraId="1F21D7D6" w14:textId="77777777" w:rsidR="00163AD5" w:rsidRPr="005253B6" w:rsidRDefault="00163AD5" w:rsidP="0084141B">
            <w:pPr>
              <w:autoSpaceDE w:val="0"/>
              <w:autoSpaceDN w:val="0"/>
              <w:adjustRightInd w:val="0"/>
              <w:spacing w:line="276" w:lineRule="auto"/>
              <w:rPr>
                <w:rFonts w:asciiTheme="minorHAnsi" w:hAnsiTheme="minorHAnsi" w:cstheme="minorHAnsi"/>
                <w:b/>
                <w:bCs/>
                <w:color w:val="002060"/>
                <w:sz w:val="22"/>
                <w:szCs w:val="22"/>
              </w:rPr>
            </w:pPr>
            <w:r w:rsidRPr="00E9066C">
              <w:rPr>
                <w:rFonts w:asciiTheme="minorHAnsi" w:hAnsiTheme="minorHAnsi" w:cstheme="minorHAnsi"/>
                <w:b/>
                <w:bCs/>
                <w:color w:val="002060"/>
                <w:sz w:val="22"/>
                <w:szCs w:val="22"/>
              </w:rPr>
              <w:t>Description</w:t>
            </w:r>
          </w:p>
        </w:tc>
        <w:tc>
          <w:tcPr>
            <w:tcW w:w="1701" w:type="dxa"/>
            <w:shd w:val="solid" w:color="DBE5F1" w:themeColor="accent1" w:themeTint="33" w:fill="DBE5F1" w:themeFill="accent1" w:themeFillTint="33"/>
          </w:tcPr>
          <w:p w14:paraId="7061E35D" w14:textId="77777777" w:rsidR="00163AD5" w:rsidRPr="005253B6" w:rsidRDefault="00163AD5" w:rsidP="0084141B">
            <w:pPr>
              <w:autoSpaceDE w:val="0"/>
              <w:autoSpaceDN w:val="0"/>
              <w:adjustRightInd w:val="0"/>
              <w:spacing w:line="276" w:lineRule="auto"/>
              <w:jc w:val="center"/>
              <w:rPr>
                <w:rFonts w:asciiTheme="minorHAnsi" w:hAnsiTheme="minorHAnsi" w:cstheme="minorHAnsi"/>
                <w:b/>
                <w:bCs/>
                <w:color w:val="002060"/>
                <w:sz w:val="22"/>
                <w:szCs w:val="22"/>
              </w:rPr>
            </w:pPr>
            <w:r w:rsidRPr="00E9066C">
              <w:rPr>
                <w:rFonts w:asciiTheme="minorHAnsi" w:hAnsiTheme="minorHAnsi" w:cstheme="minorHAnsi"/>
                <w:b/>
                <w:bCs/>
                <w:color w:val="002060"/>
                <w:sz w:val="22"/>
                <w:szCs w:val="22"/>
              </w:rPr>
              <w:t>Points</w:t>
            </w:r>
          </w:p>
          <w:p w14:paraId="765C5095" w14:textId="045EF06F" w:rsidR="00163AD5" w:rsidRPr="005253B6" w:rsidRDefault="00163AD5" w:rsidP="0084141B">
            <w:pPr>
              <w:autoSpaceDE w:val="0"/>
              <w:autoSpaceDN w:val="0"/>
              <w:adjustRightInd w:val="0"/>
              <w:spacing w:line="276" w:lineRule="auto"/>
              <w:jc w:val="center"/>
              <w:rPr>
                <w:rFonts w:asciiTheme="minorHAnsi" w:hAnsiTheme="minorHAnsi" w:cstheme="minorHAnsi"/>
                <w:b/>
                <w:bCs/>
                <w:color w:val="002060"/>
                <w:sz w:val="22"/>
                <w:szCs w:val="22"/>
              </w:rPr>
            </w:pPr>
            <w:r w:rsidRPr="00E9066C">
              <w:rPr>
                <w:rFonts w:asciiTheme="minorHAnsi" w:hAnsiTheme="minorHAnsi" w:cstheme="minorHAnsi"/>
                <w:b/>
                <w:bCs/>
                <w:sz w:val="22"/>
                <w:szCs w:val="22"/>
              </w:rPr>
              <w:t xml:space="preserve">Table </w:t>
            </w:r>
            <w:r w:rsidR="00AB7D25" w:rsidRPr="00E9066C">
              <w:rPr>
                <w:rFonts w:asciiTheme="minorHAnsi" w:hAnsiTheme="minorHAnsi" w:cstheme="minorHAnsi"/>
                <w:b/>
                <w:bCs/>
                <w:sz w:val="22"/>
                <w:szCs w:val="22"/>
              </w:rPr>
              <w:t>7</w:t>
            </w:r>
          </w:p>
        </w:tc>
      </w:tr>
      <w:tr w:rsidR="00163AD5" w:rsidRPr="006C6E56" w14:paraId="35BF0CF6" w14:textId="77777777" w:rsidTr="00F4737A">
        <w:tc>
          <w:tcPr>
            <w:tcW w:w="6804" w:type="dxa"/>
          </w:tcPr>
          <w:p w14:paraId="77EF8548" w14:textId="77777777" w:rsidR="00163AD5" w:rsidRPr="005253B6" w:rsidRDefault="00163AD5" w:rsidP="0084141B">
            <w:pPr>
              <w:autoSpaceDE w:val="0"/>
              <w:autoSpaceDN w:val="0"/>
              <w:adjustRightInd w:val="0"/>
              <w:spacing w:line="276" w:lineRule="auto"/>
              <w:rPr>
                <w:rFonts w:asciiTheme="minorHAnsi" w:hAnsiTheme="minorHAnsi" w:cstheme="minorHAnsi"/>
                <w:color w:val="000000"/>
                <w:sz w:val="22"/>
                <w:szCs w:val="22"/>
              </w:rPr>
            </w:pPr>
            <w:r w:rsidRPr="00E9066C">
              <w:rPr>
                <w:rFonts w:asciiTheme="minorHAnsi" w:hAnsiTheme="minorHAnsi" w:cstheme="minorHAnsi"/>
                <w:color w:val="000000"/>
                <w:sz w:val="22"/>
                <w:szCs w:val="22"/>
              </w:rPr>
              <w:t>Price</w:t>
            </w:r>
          </w:p>
        </w:tc>
        <w:tc>
          <w:tcPr>
            <w:tcW w:w="1701" w:type="dxa"/>
          </w:tcPr>
          <w:p w14:paraId="3AD919C9" w14:textId="77777777" w:rsidR="00163AD5" w:rsidRPr="005253B6" w:rsidRDefault="00163AD5" w:rsidP="0084141B">
            <w:pPr>
              <w:autoSpaceDE w:val="0"/>
              <w:autoSpaceDN w:val="0"/>
              <w:adjustRightInd w:val="0"/>
              <w:spacing w:line="276" w:lineRule="auto"/>
              <w:jc w:val="center"/>
              <w:rPr>
                <w:rFonts w:asciiTheme="minorHAnsi" w:hAnsiTheme="minorHAnsi" w:cstheme="minorHAnsi"/>
                <w:sz w:val="22"/>
                <w:szCs w:val="22"/>
              </w:rPr>
            </w:pPr>
            <w:r w:rsidRPr="00E9066C">
              <w:rPr>
                <w:rFonts w:asciiTheme="minorHAnsi" w:hAnsiTheme="minorHAnsi" w:cstheme="minorHAnsi"/>
                <w:sz w:val="22"/>
                <w:szCs w:val="22"/>
              </w:rPr>
              <w:t>80</w:t>
            </w:r>
          </w:p>
        </w:tc>
      </w:tr>
      <w:tr w:rsidR="00163AD5" w:rsidRPr="006C6E56" w14:paraId="3A7C9E8A" w14:textId="77777777" w:rsidTr="00F4737A">
        <w:tc>
          <w:tcPr>
            <w:tcW w:w="6804" w:type="dxa"/>
          </w:tcPr>
          <w:p w14:paraId="7D610424" w14:textId="77777777" w:rsidR="00163AD5" w:rsidRPr="005253B6" w:rsidRDefault="00163AD5" w:rsidP="0084141B">
            <w:pPr>
              <w:autoSpaceDE w:val="0"/>
              <w:autoSpaceDN w:val="0"/>
              <w:adjustRightInd w:val="0"/>
              <w:spacing w:line="276" w:lineRule="auto"/>
              <w:rPr>
                <w:rFonts w:asciiTheme="minorHAnsi" w:hAnsiTheme="minorHAnsi" w:cstheme="minorHAnsi"/>
                <w:color w:val="000000"/>
                <w:sz w:val="22"/>
                <w:szCs w:val="22"/>
              </w:rPr>
            </w:pPr>
            <w:r w:rsidRPr="00E9066C">
              <w:rPr>
                <w:rFonts w:asciiTheme="minorHAnsi" w:hAnsiTheme="minorHAnsi" w:cstheme="minorHAnsi"/>
                <w:color w:val="000000"/>
                <w:sz w:val="22"/>
                <w:szCs w:val="22"/>
              </w:rPr>
              <w:t>Preference points for specific goals</w:t>
            </w:r>
          </w:p>
        </w:tc>
        <w:tc>
          <w:tcPr>
            <w:tcW w:w="1701" w:type="dxa"/>
          </w:tcPr>
          <w:p w14:paraId="0DE8E3EC" w14:textId="77777777" w:rsidR="00163AD5" w:rsidRPr="005253B6" w:rsidRDefault="00163AD5" w:rsidP="0084141B">
            <w:pPr>
              <w:autoSpaceDE w:val="0"/>
              <w:autoSpaceDN w:val="0"/>
              <w:adjustRightInd w:val="0"/>
              <w:spacing w:line="276" w:lineRule="auto"/>
              <w:jc w:val="center"/>
              <w:rPr>
                <w:rFonts w:asciiTheme="minorHAnsi" w:hAnsiTheme="minorHAnsi" w:cstheme="minorHAnsi"/>
                <w:sz w:val="22"/>
                <w:szCs w:val="22"/>
              </w:rPr>
            </w:pPr>
            <w:r w:rsidRPr="00E9066C">
              <w:rPr>
                <w:rFonts w:asciiTheme="minorHAnsi" w:hAnsiTheme="minorHAnsi" w:cstheme="minorHAnsi"/>
                <w:sz w:val="22"/>
                <w:szCs w:val="22"/>
              </w:rPr>
              <w:t>20</w:t>
            </w:r>
          </w:p>
        </w:tc>
      </w:tr>
      <w:tr w:rsidR="00163AD5" w:rsidRPr="006C6E56" w14:paraId="685D7114" w14:textId="77777777" w:rsidTr="00F4737A">
        <w:tc>
          <w:tcPr>
            <w:tcW w:w="6804" w:type="dxa"/>
          </w:tcPr>
          <w:p w14:paraId="59DAEAC0" w14:textId="77777777" w:rsidR="00163AD5" w:rsidRPr="005253B6" w:rsidRDefault="00163AD5" w:rsidP="0084141B">
            <w:pPr>
              <w:autoSpaceDE w:val="0"/>
              <w:autoSpaceDN w:val="0"/>
              <w:adjustRightInd w:val="0"/>
              <w:spacing w:line="276" w:lineRule="auto"/>
              <w:rPr>
                <w:rFonts w:asciiTheme="minorHAnsi" w:hAnsiTheme="minorHAnsi" w:cstheme="minorHAnsi"/>
                <w:color w:val="000000"/>
                <w:sz w:val="22"/>
                <w:szCs w:val="22"/>
              </w:rPr>
            </w:pPr>
            <w:r w:rsidRPr="00E9066C">
              <w:rPr>
                <w:rFonts w:asciiTheme="minorHAnsi" w:hAnsiTheme="minorHAnsi" w:cstheme="minorHAnsi"/>
                <w:color w:val="000000"/>
                <w:sz w:val="22"/>
                <w:szCs w:val="22"/>
              </w:rPr>
              <w:t>Total points for Price and preference points for specific goals</w:t>
            </w:r>
          </w:p>
        </w:tc>
        <w:tc>
          <w:tcPr>
            <w:tcW w:w="1701" w:type="dxa"/>
          </w:tcPr>
          <w:p w14:paraId="3E6CA0B1" w14:textId="77777777" w:rsidR="00163AD5" w:rsidRPr="005253B6" w:rsidRDefault="00163AD5" w:rsidP="0084141B">
            <w:pPr>
              <w:autoSpaceDE w:val="0"/>
              <w:autoSpaceDN w:val="0"/>
              <w:adjustRightInd w:val="0"/>
              <w:spacing w:line="276" w:lineRule="auto"/>
              <w:jc w:val="center"/>
              <w:rPr>
                <w:rFonts w:asciiTheme="minorHAnsi" w:hAnsiTheme="minorHAnsi" w:cstheme="minorHAnsi"/>
                <w:color w:val="000000"/>
                <w:sz w:val="22"/>
                <w:szCs w:val="22"/>
              </w:rPr>
            </w:pPr>
            <w:r w:rsidRPr="00E9066C">
              <w:rPr>
                <w:rFonts w:asciiTheme="minorHAnsi" w:hAnsiTheme="minorHAnsi" w:cstheme="minorHAnsi"/>
                <w:sz w:val="22"/>
                <w:szCs w:val="22"/>
              </w:rPr>
              <w:t>100</w:t>
            </w:r>
          </w:p>
        </w:tc>
      </w:tr>
    </w:tbl>
    <w:p w14:paraId="6D64CA71" w14:textId="77777777" w:rsidR="00343029" w:rsidRDefault="00343029" w:rsidP="00343029">
      <w:pPr>
        <w:pStyle w:val="Heading3"/>
        <w:numPr>
          <w:ilvl w:val="0"/>
          <w:numId w:val="0"/>
        </w:numPr>
        <w:jc w:val="both"/>
      </w:pPr>
      <w:bookmarkStart w:id="99" w:name="_Toc151325587"/>
    </w:p>
    <w:p w14:paraId="16F5D6E3" w14:textId="69F815AF" w:rsidR="005C09BD" w:rsidRPr="00A56208" w:rsidRDefault="005C09BD" w:rsidP="00E9066C">
      <w:pPr>
        <w:pStyle w:val="Heading3"/>
        <w:tabs>
          <w:tab w:val="num" w:pos="709"/>
        </w:tabs>
        <w:ind w:hanging="850"/>
      </w:pPr>
      <w:bookmarkStart w:id="100" w:name="_Toc240451765"/>
      <w:r w:rsidRPr="00A56208">
        <w:t>Costing and Pricing Conditions</w:t>
      </w:r>
      <w:bookmarkEnd w:id="99"/>
      <w:bookmarkEnd w:id="100"/>
    </w:p>
    <w:p w14:paraId="70417F27" w14:textId="77777777" w:rsidR="005C09BD" w:rsidRPr="00A56208" w:rsidRDefault="005C09BD">
      <w:pPr>
        <w:numPr>
          <w:ilvl w:val="0"/>
          <w:numId w:val="10"/>
        </w:numPr>
        <w:spacing w:after="0"/>
        <w:jc w:val="left"/>
        <w:outlineLvl w:val="0"/>
        <w:rPr>
          <w:rFonts w:eastAsia="Calibri" w:cs="Calibri Light"/>
        </w:rPr>
      </w:pPr>
      <w:r w:rsidRPr="00A56208">
        <w:rPr>
          <w:rFonts w:eastAsia="Calibri" w:cs="Calibri Light"/>
          <w:b/>
          <w:bCs/>
        </w:rPr>
        <w:t>South African Pricing</w:t>
      </w:r>
      <w:r w:rsidRPr="00A56208">
        <w:rPr>
          <w:rFonts w:eastAsia="Calibri" w:cs="Calibri Light"/>
        </w:rPr>
        <w:t xml:space="preserve"> </w:t>
      </w:r>
    </w:p>
    <w:p w14:paraId="1BB80051" w14:textId="77777777" w:rsidR="005C09BD" w:rsidRPr="00A56208" w:rsidRDefault="005C09BD" w:rsidP="005C09BD">
      <w:pPr>
        <w:spacing w:after="0"/>
        <w:ind w:left="1134"/>
        <w:jc w:val="left"/>
        <w:outlineLvl w:val="0"/>
        <w:rPr>
          <w:rFonts w:eastAsia="Calibri" w:cs="Calibri Light"/>
        </w:rPr>
      </w:pPr>
      <w:r w:rsidRPr="00A56208">
        <w:rPr>
          <w:rFonts w:eastAsia="Calibri" w:cs="Calibri Light"/>
        </w:rPr>
        <w:t>The total price must be VAT inclusive and be quoted in South African Rand (ZAR).</w:t>
      </w:r>
    </w:p>
    <w:p w14:paraId="5E3E8516" w14:textId="77777777" w:rsidR="00A70E31" w:rsidRPr="00A56208" w:rsidRDefault="00A70E31">
      <w:pPr>
        <w:pStyle w:val="ListParagraph"/>
        <w:numPr>
          <w:ilvl w:val="0"/>
          <w:numId w:val="10"/>
        </w:numPr>
        <w:rPr>
          <w:b/>
          <w:bCs/>
        </w:rPr>
      </w:pPr>
      <w:r w:rsidRPr="00A56208">
        <w:rPr>
          <w:b/>
          <w:bCs/>
        </w:rPr>
        <w:t>Total Price</w:t>
      </w:r>
    </w:p>
    <w:p w14:paraId="1F8480CD" w14:textId="77777777" w:rsidR="00A70E31" w:rsidRPr="00A56208" w:rsidRDefault="00A70E31">
      <w:pPr>
        <w:pStyle w:val="ListParagraph"/>
        <w:numPr>
          <w:ilvl w:val="1"/>
          <w:numId w:val="10"/>
        </w:numPr>
      </w:pPr>
      <w:r w:rsidRPr="00A56208">
        <w:t>All quoted prices are the total price for the entire scope of required services and deliverables to be provided by the bidder.</w:t>
      </w:r>
    </w:p>
    <w:p w14:paraId="394DE9DA" w14:textId="77777777" w:rsidR="00A70E31" w:rsidRPr="00A56208" w:rsidRDefault="00A70E31">
      <w:pPr>
        <w:pStyle w:val="ListParagraph"/>
        <w:numPr>
          <w:ilvl w:val="1"/>
          <w:numId w:val="10"/>
        </w:numPr>
      </w:pPr>
      <w:r w:rsidRPr="00A56208">
        <w:t>All additional costs as well as cost of delivery, labour, S&amp;T, overtime, etc. must be included in this bid.</w:t>
      </w:r>
    </w:p>
    <w:p w14:paraId="7D111E91" w14:textId="77777777" w:rsidR="00A70E31" w:rsidRPr="00A56208" w:rsidRDefault="00A70E31">
      <w:pPr>
        <w:pStyle w:val="ListParagraph"/>
        <w:numPr>
          <w:ilvl w:val="1"/>
          <w:numId w:val="10"/>
        </w:numPr>
      </w:pPr>
      <w:r w:rsidRPr="00A56208">
        <w:t>All services, accessories, upgrades and options required by the solution or specified by the client must be included in the quoted price. If not included, Bidders will be required to supply these accessories at no cost to the client.</w:t>
      </w:r>
    </w:p>
    <w:p w14:paraId="14CEA0BB" w14:textId="7D7E50F4" w:rsidR="00A70E31" w:rsidRPr="00A56208" w:rsidRDefault="00A70E31">
      <w:pPr>
        <w:pStyle w:val="ListParagraph"/>
        <w:numPr>
          <w:ilvl w:val="1"/>
          <w:numId w:val="10"/>
        </w:numPr>
      </w:pPr>
      <w:r w:rsidRPr="00A56208">
        <w:lastRenderedPageBreak/>
        <w:t>All maintenance service costs are inclusive of traveling, labour, material</w:t>
      </w:r>
      <w:r w:rsidR="00902524">
        <w:t>, spares,</w:t>
      </w:r>
      <w:r w:rsidRPr="00A56208">
        <w:t xml:space="preserve"> tools</w:t>
      </w:r>
      <w:r w:rsidR="00902524">
        <w:t>, accessories and consumables</w:t>
      </w:r>
      <w:r w:rsidRPr="00A56208">
        <w:t>. The Rate must include the specified service pack, and to perform the specified services.</w:t>
      </w:r>
    </w:p>
    <w:p w14:paraId="55F8E9BE" w14:textId="77777777" w:rsidR="00A70E31" w:rsidRPr="00A56208" w:rsidRDefault="00A70E31">
      <w:pPr>
        <w:pStyle w:val="ListParagraph"/>
        <w:numPr>
          <w:ilvl w:val="1"/>
          <w:numId w:val="10"/>
        </w:numPr>
      </w:pPr>
      <w:r w:rsidRPr="00A56208">
        <w:t>All the maintenance services will be on work order basis and actual quantities might change.</w:t>
      </w:r>
    </w:p>
    <w:p w14:paraId="492C06A0" w14:textId="77777777" w:rsidR="00A70E31" w:rsidRPr="00A56208" w:rsidRDefault="00A70E31">
      <w:pPr>
        <w:pStyle w:val="ListParagraph"/>
        <w:numPr>
          <w:ilvl w:val="1"/>
          <w:numId w:val="10"/>
        </w:numPr>
      </w:pPr>
      <w:r w:rsidRPr="00A56208">
        <w:t xml:space="preserve">The indicative corrective maintenance unit rates will be used for payments of corrective/remedial maintenance. </w:t>
      </w:r>
    </w:p>
    <w:p w14:paraId="3906F17B" w14:textId="7EFB076E" w:rsidR="00A70E31" w:rsidRPr="00A56208" w:rsidRDefault="00A70E31">
      <w:pPr>
        <w:pStyle w:val="ListParagraph"/>
        <w:numPr>
          <w:ilvl w:val="1"/>
          <w:numId w:val="10"/>
        </w:numPr>
      </w:pPr>
      <w:r w:rsidRPr="00A56208">
        <w:t>Percentage mark-up on materials</w:t>
      </w:r>
      <w:r w:rsidR="00674479">
        <w:t>, spares</w:t>
      </w:r>
      <w:r w:rsidR="00DC0113">
        <w:t>, equipment</w:t>
      </w:r>
      <w:r w:rsidR="002D5922" w:rsidRPr="00A56208">
        <w:t xml:space="preserve"> a</w:t>
      </w:r>
      <w:r w:rsidR="00DC0113">
        <w:t>nd</w:t>
      </w:r>
      <w:r w:rsidR="002D5922" w:rsidRPr="00A56208">
        <w:t xml:space="preserve"> outsourced services</w:t>
      </w:r>
      <w:r w:rsidRPr="00A56208">
        <w:t xml:space="preserve"> to be purchased for corrective/remedial maintenance during </w:t>
      </w:r>
      <w:r w:rsidR="004D02B4">
        <w:t>S</w:t>
      </w:r>
      <w:r w:rsidR="00FC437F">
        <w:t>ixty</w:t>
      </w:r>
      <w:r w:rsidR="0088330D">
        <w:t xml:space="preserve"> (</w:t>
      </w:r>
      <w:r w:rsidR="00FC437F">
        <w:t>60</w:t>
      </w:r>
      <w:r w:rsidR="0088330D">
        <w:t>)</w:t>
      </w:r>
      <w:r w:rsidRPr="00A56208">
        <w:t xml:space="preserve"> months maintenance period may not exceed </w:t>
      </w:r>
      <w:r w:rsidR="00FC437F">
        <w:t>15</w:t>
      </w:r>
      <w:r w:rsidRPr="00A56208">
        <w:t>%.</w:t>
      </w:r>
    </w:p>
    <w:p w14:paraId="5A6ACEDA" w14:textId="77777777" w:rsidR="00A70E31" w:rsidRPr="00A56208" w:rsidRDefault="00A70E31">
      <w:pPr>
        <w:pStyle w:val="ListParagraph"/>
        <w:numPr>
          <w:ilvl w:val="1"/>
          <w:numId w:val="10"/>
        </w:numPr>
        <w:rPr>
          <w:rFonts w:ascii="Calibri Light" w:hAnsi="Calibri Light" w:cs="Calibri Light"/>
          <w:u w:val="single"/>
        </w:rPr>
      </w:pPr>
      <w:r w:rsidRPr="00A56208">
        <w:rPr>
          <w:rFonts w:ascii="Calibri Light" w:hAnsi="Calibri Light" w:cs="Calibri Light"/>
          <w:u w:val="single"/>
        </w:rPr>
        <w:t>SITA reserves the right to negotiate pricing with the successful bidder prior to the award as well as envisaged quantities</w:t>
      </w:r>
    </w:p>
    <w:p w14:paraId="4E8E72DC" w14:textId="77777777" w:rsidR="00A70E31" w:rsidRPr="00A56208" w:rsidRDefault="00A70E31">
      <w:pPr>
        <w:pStyle w:val="ListParagraph"/>
        <w:numPr>
          <w:ilvl w:val="0"/>
          <w:numId w:val="10"/>
        </w:numPr>
        <w:rPr>
          <w:rFonts w:ascii="Calibri Light" w:hAnsi="Calibri Light" w:cs="Calibri Light"/>
        </w:rPr>
      </w:pPr>
      <w:r w:rsidRPr="00A56208">
        <w:rPr>
          <w:rFonts w:ascii="Calibri Light" w:hAnsi="Calibri Light" w:cs="Calibri Light"/>
        </w:rPr>
        <w:t>These conditions will form part of the Contract between SITA and the bidder. However, SITA reserves the right to include or waive the condition in the Contract.</w:t>
      </w:r>
    </w:p>
    <w:p w14:paraId="357BF96F" w14:textId="16E64117" w:rsidR="00AD0307" w:rsidRDefault="00A70E31">
      <w:pPr>
        <w:pStyle w:val="ListParagraph"/>
        <w:numPr>
          <w:ilvl w:val="0"/>
          <w:numId w:val="10"/>
        </w:numPr>
        <w:rPr>
          <w:rFonts w:ascii="Calibri Light" w:hAnsi="Calibri Light" w:cs="Calibri Light"/>
        </w:rPr>
      </w:pPr>
      <w:r w:rsidRPr="00A56208">
        <w:rPr>
          <w:rFonts w:ascii="Calibri Light" w:hAnsi="Calibri Light" w:cs="Calibri Light"/>
        </w:rPr>
        <w:t xml:space="preserve">The bidder must complete the declaration of acceptance as per </w:t>
      </w:r>
      <w:r w:rsidRPr="00A56208">
        <w:rPr>
          <w:rFonts w:ascii="Calibri Light" w:hAnsi="Calibri Light" w:cs="Calibri Light"/>
          <w:b/>
          <w:bCs/>
        </w:rPr>
        <w:t>par 4.</w:t>
      </w:r>
      <w:r w:rsidR="00A15395">
        <w:rPr>
          <w:rFonts w:ascii="Calibri Light" w:hAnsi="Calibri Light" w:cs="Calibri Light"/>
          <w:b/>
          <w:bCs/>
        </w:rPr>
        <w:t>5</w:t>
      </w:r>
      <w:r w:rsidRPr="00A56208">
        <w:rPr>
          <w:rFonts w:ascii="Calibri Light" w:hAnsi="Calibri Light" w:cs="Calibri Light"/>
          <w:b/>
          <w:bCs/>
        </w:rPr>
        <w:t xml:space="preserve"> </w:t>
      </w:r>
      <w:r w:rsidRPr="00A56208">
        <w:rPr>
          <w:rFonts w:ascii="Calibri Light" w:hAnsi="Calibri Light" w:cs="Calibri Light"/>
        </w:rPr>
        <w:t xml:space="preserve">below by marking with an “X” either “ACCEPT ALL”, or “DO NOT ACCEPT ALL”, failing which the declaration will be regarded as “DO NOT ACCEPT ALL” and the bid will be disqualified. </w:t>
      </w:r>
      <w:bookmarkStart w:id="101" w:name="_Toc151325588"/>
    </w:p>
    <w:p w14:paraId="21BB85AA" w14:textId="77777777" w:rsidR="00AD0307" w:rsidRDefault="00AD0307" w:rsidP="00AD0307">
      <w:pPr>
        <w:pStyle w:val="ListParagraph"/>
        <w:ind w:left="1134"/>
        <w:rPr>
          <w:rFonts w:ascii="Calibri Light" w:hAnsi="Calibri Light" w:cs="Calibri Light"/>
        </w:rPr>
      </w:pPr>
    </w:p>
    <w:p w14:paraId="54A93218" w14:textId="4D9DF7FB" w:rsidR="005C09BD" w:rsidRPr="00AD0307" w:rsidRDefault="005C09BD" w:rsidP="00F4737A">
      <w:pPr>
        <w:pStyle w:val="Heading3"/>
        <w:tabs>
          <w:tab w:val="num" w:pos="4187"/>
        </w:tabs>
        <w:ind w:left="709" w:hanging="851"/>
        <w:rPr>
          <w:rFonts w:ascii="Calibri Light" w:hAnsi="Calibri Light" w:cs="Calibri Light"/>
        </w:rPr>
      </w:pPr>
      <w:bookmarkStart w:id="102" w:name="_Toc240451766"/>
      <w:r w:rsidRPr="00A56208">
        <w:t>Bid Pricing Schedule</w:t>
      </w:r>
      <w:bookmarkEnd w:id="101"/>
      <w:bookmarkEnd w:id="102"/>
    </w:p>
    <w:p w14:paraId="7B465451" w14:textId="5128B688" w:rsidR="00A70E31" w:rsidRPr="00F4737A" w:rsidRDefault="00A70E31">
      <w:pPr>
        <w:numPr>
          <w:ilvl w:val="1"/>
          <w:numId w:val="14"/>
        </w:numPr>
        <w:spacing w:after="60"/>
        <w:contextualSpacing/>
        <w:rPr>
          <w:rFonts w:asciiTheme="minorHAnsi" w:hAnsiTheme="minorHAnsi" w:cs="Calibri"/>
        </w:rPr>
      </w:pPr>
      <w:r w:rsidRPr="00A56208">
        <w:rPr>
          <w:rFonts w:asciiTheme="minorHAnsi" w:hAnsiTheme="minorHAnsi" w:cs="Calibri"/>
          <w:lang w:val="en-GB"/>
        </w:rPr>
        <w:t xml:space="preserve">Bidders </w:t>
      </w:r>
      <w:r w:rsidRPr="00A56208">
        <w:rPr>
          <w:rFonts w:asciiTheme="minorHAnsi" w:hAnsiTheme="minorHAnsi" w:cs="Calibri"/>
          <w:b/>
          <w:bCs/>
          <w:lang w:val="en-GB"/>
        </w:rPr>
        <w:t xml:space="preserve">must </w:t>
      </w:r>
      <w:r w:rsidRPr="00A56208">
        <w:rPr>
          <w:rFonts w:asciiTheme="minorHAnsi" w:hAnsiTheme="minorHAnsi" w:cs="Calibri"/>
          <w:lang w:val="en-GB"/>
        </w:rPr>
        <w:t xml:space="preserve">complete the bid pricing schedule in the Excel spreadsheet format provided and upload this as part of their submission. The Excel spreadsheet </w:t>
      </w:r>
      <w:proofErr w:type="gramStart"/>
      <w:r w:rsidRPr="00A56208">
        <w:rPr>
          <w:rFonts w:asciiTheme="minorHAnsi" w:hAnsiTheme="minorHAnsi" w:cs="Calibri"/>
          <w:lang w:val="en-GB"/>
        </w:rPr>
        <w:t>consist</w:t>
      </w:r>
      <w:proofErr w:type="gramEnd"/>
      <w:r w:rsidRPr="00A56208">
        <w:rPr>
          <w:rFonts w:asciiTheme="minorHAnsi" w:hAnsiTheme="minorHAnsi" w:cs="Calibri"/>
          <w:lang w:val="en-GB"/>
        </w:rPr>
        <w:t xml:space="preserve"> of </w:t>
      </w:r>
      <w:r w:rsidR="00AA2502">
        <w:rPr>
          <w:rFonts w:asciiTheme="minorHAnsi" w:hAnsiTheme="minorHAnsi" w:cs="Calibri"/>
          <w:lang w:val="en-GB"/>
        </w:rPr>
        <w:t>one</w:t>
      </w:r>
      <w:r w:rsidR="0088330D">
        <w:rPr>
          <w:rFonts w:asciiTheme="minorHAnsi" w:hAnsiTheme="minorHAnsi" w:cs="Calibri"/>
          <w:lang w:val="en-GB"/>
        </w:rPr>
        <w:t xml:space="preserve"> </w:t>
      </w:r>
      <w:r w:rsidRPr="00A56208">
        <w:rPr>
          <w:rFonts w:asciiTheme="minorHAnsi" w:hAnsiTheme="minorHAnsi" w:cs="Calibri"/>
          <w:lang w:val="en-GB"/>
        </w:rPr>
        <w:t>(</w:t>
      </w:r>
      <w:r w:rsidR="00AA2502">
        <w:rPr>
          <w:rFonts w:asciiTheme="minorHAnsi" w:hAnsiTheme="minorHAnsi" w:cs="Calibri"/>
          <w:lang w:val="en-GB"/>
        </w:rPr>
        <w:t>1</w:t>
      </w:r>
      <w:r w:rsidRPr="00A56208">
        <w:rPr>
          <w:rFonts w:asciiTheme="minorHAnsi" w:hAnsiTheme="minorHAnsi" w:cs="Calibri"/>
          <w:lang w:val="en-GB"/>
        </w:rPr>
        <w:t>) Sheets:</w:t>
      </w:r>
    </w:p>
    <w:p w14:paraId="43139ACF" w14:textId="77777777" w:rsidR="00A15395" w:rsidRPr="00A56208" w:rsidRDefault="00A15395" w:rsidP="00F4737A">
      <w:pPr>
        <w:spacing w:after="60"/>
        <w:ind w:left="1134"/>
        <w:contextualSpacing/>
        <w:rPr>
          <w:rFonts w:asciiTheme="minorHAnsi" w:hAnsiTheme="minorHAnsi" w:cs="Calibri"/>
        </w:rPr>
      </w:pPr>
    </w:p>
    <w:p w14:paraId="541D9558" w14:textId="6CB1537B" w:rsidR="00A70E31" w:rsidRDefault="009D1726">
      <w:pPr>
        <w:numPr>
          <w:ilvl w:val="2"/>
          <w:numId w:val="26"/>
        </w:numPr>
        <w:spacing w:after="60"/>
        <w:contextualSpacing/>
        <w:rPr>
          <w:rFonts w:asciiTheme="minorHAnsi" w:hAnsiTheme="minorHAnsi" w:cs="Calibri"/>
        </w:rPr>
      </w:pPr>
      <w:r w:rsidRPr="0088330D">
        <w:rPr>
          <w:rFonts w:asciiTheme="minorHAnsi" w:hAnsiTheme="minorHAnsi" w:cs="Calibri"/>
          <w:b/>
          <w:bCs/>
        </w:rPr>
        <w:t>Sheet 1:</w:t>
      </w:r>
      <w:r w:rsidRPr="0088330D">
        <w:rPr>
          <w:rFonts w:asciiTheme="minorHAnsi" w:hAnsiTheme="minorHAnsi" w:cs="Calibri"/>
        </w:rPr>
        <w:t xml:space="preserve"> </w:t>
      </w:r>
      <w:r w:rsidR="00674479" w:rsidRPr="0088330D">
        <w:rPr>
          <w:rFonts w:asciiTheme="minorHAnsi" w:hAnsiTheme="minorHAnsi" w:cs="Calibri"/>
        </w:rPr>
        <w:t xml:space="preserve">Pricing Schedule </w:t>
      </w:r>
      <w:r w:rsidR="00674479" w:rsidRPr="004722EF">
        <w:rPr>
          <w:rFonts w:asciiTheme="minorHAnsi" w:hAnsiTheme="minorHAnsi" w:cs="Calibri"/>
        </w:rPr>
        <w:t xml:space="preserve">01: </w:t>
      </w:r>
      <w:r w:rsidR="00C44588">
        <w:rPr>
          <w:rFonts w:asciiTheme="minorHAnsi" w:hAnsiTheme="minorHAnsi" w:cs="Calibri"/>
        </w:rPr>
        <w:t>Sixty</w:t>
      </w:r>
      <w:r w:rsidR="00674479" w:rsidRPr="004722EF">
        <w:rPr>
          <w:rFonts w:asciiTheme="minorHAnsi" w:hAnsiTheme="minorHAnsi" w:cs="Calibri"/>
        </w:rPr>
        <w:t xml:space="preserve"> </w:t>
      </w:r>
      <w:r w:rsidR="004D02B4">
        <w:rPr>
          <w:rFonts w:asciiTheme="minorHAnsi" w:hAnsiTheme="minorHAnsi" w:cs="Calibri"/>
        </w:rPr>
        <w:t xml:space="preserve">(60) </w:t>
      </w:r>
      <w:r w:rsidR="00674479" w:rsidRPr="004722EF">
        <w:rPr>
          <w:rFonts w:asciiTheme="minorHAnsi" w:hAnsiTheme="minorHAnsi" w:cs="Calibri"/>
        </w:rPr>
        <w:t>Months Period</w:t>
      </w:r>
    </w:p>
    <w:p w14:paraId="138FC703" w14:textId="77777777" w:rsidR="00A15395" w:rsidRPr="00FA6F4B" w:rsidRDefault="00A15395" w:rsidP="00F4737A">
      <w:pPr>
        <w:pStyle w:val="ListParagraph"/>
        <w:ind w:left="567"/>
        <w:rPr>
          <w:b/>
          <w:bCs/>
        </w:rPr>
      </w:pPr>
      <w:r w:rsidRPr="00FA6F4B">
        <w:rPr>
          <w:b/>
          <w:bCs/>
        </w:rPr>
        <w:t>Note:</w:t>
      </w:r>
    </w:p>
    <w:p w14:paraId="0DD26FB2" w14:textId="77777777" w:rsidR="00A15395" w:rsidRPr="00B978CD" w:rsidRDefault="00A15395" w:rsidP="00F4737A">
      <w:pPr>
        <w:pStyle w:val="ListParagraph"/>
        <w:ind w:left="567"/>
      </w:pPr>
      <w:r w:rsidRPr="00FA6F4B">
        <w:t>Bidders must complete and submit bid pricing in the provided Excel spreadsheet format, and any pricing schedule submitted in a different format will not be considered.</w:t>
      </w:r>
    </w:p>
    <w:p w14:paraId="18112E7B" w14:textId="77777777" w:rsidR="00A15395" w:rsidRDefault="00A15395" w:rsidP="00F4737A">
      <w:pPr>
        <w:spacing w:after="60"/>
        <w:contextualSpacing/>
        <w:rPr>
          <w:rFonts w:asciiTheme="minorHAnsi" w:hAnsiTheme="minorHAnsi" w:cs="Calibri"/>
        </w:rPr>
      </w:pPr>
    </w:p>
    <w:p w14:paraId="25219804" w14:textId="77777777" w:rsidR="005C09BD" w:rsidRPr="006C6E56" w:rsidRDefault="005C09BD" w:rsidP="00AD0307">
      <w:pPr>
        <w:pStyle w:val="Heading2"/>
      </w:pPr>
      <w:bookmarkStart w:id="103" w:name="_Toc151325594"/>
      <w:bookmarkStart w:id="104" w:name="_Toc240451767"/>
      <w:r w:rsidRPr="006C6E56">
        <w:t>Declaration of Acceptance</w:t>
      </w:r>
      <w:bookmarkEnd w:id="103"/>
      <w:bookmarkEnd w:id="104"/>
    </w:p>
    <w:tbl>
      <w:tblPr>
        <w:tblStyle w:val="TableGrid5"/>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55"/>
        <w:gridCol w:w="1385"/>
        <w:gridCol w:w="1626"/>
      </w:tblGrid>
      <w:tr w:rsidR="005C09BD" w:rsidRPr="006C6E56" w14:paraId="0475E4C6" w14:textId="77777777" w:rsidTr="00575333">
        <w:trPr>
          <w:tblHeader/>
        </w:trPr>
        <w:tc>
          <w:tcPr>
            <w:tcW w:w="3339" w:type="pct"/>
            <w:shd w:val="clear" w:color="auto" w:fill="C6D9F1" w:themeFill="text2" w:themeFillTint="33"/>
          </w:tcPr>
          <w:p w14:paraId="46807DA4" w14:textId="77777777" w:rsidR="005C09BD" w:rsidRPr="006C6E56" w:rsidRDefault="005C09BD" w:rsidP="005C09BD">
            <w:pPr>
              <w:rPr>
                <w:rFonts w:asciiTheme="minorHAnsi" w:hAnsiTheme="minorHAnsi" w:cstheme="minorHAnsi"/>
                <w:b/>
              </w:rPr>
            </w:pPr>
          </w:p>
        </w:tc>
        <w:tc>
          <w:tcPr>
            <w:tcW w:w="764" w:type="pct"/>
            <w:shd w:val="clear" w:color="auto" w:fill="C6D9F1" w:themeFill="text2" w:themeFillTint="33"/>
          </w:tcPr>
          <w:p w14:paraId="4A60C81B" w14:textId="77777777" w:rsidR="005C09BD" w:rsidRPr="006C6E56" w:rsidRDefault="005C09BD" w:rsidP="005C09BD">
            <w:pPr>
              <w:jc w:val="center"/>
              <w:rPr>
                <w:rFonts w:asciiTheme="minorHAnsi" w:hAnsiTheme="minorHAnsi" w:cstheme="minorHAnsi"/>
                <w:b/>
              </w:rPr>
            </w:pPr>
            <w:r w:rsidRPr="006C6E56">
              <w:rPr>
                <w:rFonts w:asciiTheme="minorHAnsi" w:hAnsiTheme="minorHAnsi" w:cstheme="minorHAnsi"/>
                <w:b/>
              </w:rPr>
              <w:t>ACCEPT ALL</w:t>
            </w:r>
          </w:p>
        </w:tc>
        <w:tc>
          <w:tcPr>
            <w:tcW w:w="897" w:type="pct"/>
            <w:shd w:val="clear" w:color="auto" w:fill="C6D9F1" w:themeFill="text2" w:themeFillTint="33"/>
          </w:tcPr>
          <w:p w14:paraId="7DE9913E" w14:textId="77777777" w:rsidR="005C09BD" w:rsidRPr="006C6E56" w:rsidRDefault="005C09BD" w:rsidP="005C09BD">
            <w:pPr>
              <w:jc w:val="center"/>
              <w:rPr>
                <w:rFonts w:asciiTheme="minorHAnsi" w:hAnsiTheme="minorHAnsi" w:cstheme="minorHAnsi"/>
                <w:b/>
              </w:rPr>
            </w:pPr>
            <w:r w:rsidRPr="006C6E56">
              <w:rPr>
                <w:rFonts w:asciiTheme="minorHAnsi" w:hAnsiTheme="minorHAnsi" w:cstheme="minorHAnsi"/>
                <w:b/>
              </w:rPr>
              <w:t>DO NOT ACCEPT ALL</w:t>
            </w:r>
          </w:p>
        </w:tc>
      </w:tr>
      <w:tr w:rsidR="005C09BD" w:rsidRPr="006C6E56" w14:paraId="0DBE604D" w14:textId="77777777" w:rsidTr="00575333">
        <w:tc>
          <w:tcPr>
            <w:tcW w:w="3339" w:type="pct"/>
          </w:tcPr>
          <w:p w14:paraId="39D62D1D" w14:textId="1BB18AEF" w:rsidR="005C09BD" w:rsidRPr="006C6E56" w:rsidRDefault="005C09BD">
            <w:pPr>
              <w:numPr>
                <w:ilvl w:val="0"/>
                <w:numId w:val="36"/>
              </w:numPr>
              <w:jc w:val="left"/>
              <w:rPr>
                <w:rFonts w:asciiTheme="minorHAnsi" w:eastAsia="Times New Roman" w:hAnsiTheme="minorHAnsi" w:cstheme="minorHAnsi"/>
              </w:rPr>
            </w:pPr>
            <w:r w:rsidRPr="006C6E56">
              <w:rPr>
                <w:rFonts w:asciiTheme="minorHAnsi" w:eastAsia="Times New Roman" w:hAnsiTheme="minorHAnsi" w:cstheme="minorHAnsi"/>
              </w:rPr>
              <w:t xml:space="preserve">The bidder declares to ACCEPT ALL the Costing and Pricing conditions as specified in </w:t>
            </w:r>
            <w:r w:rsidRPr="006C6E56">
              <w:rPr>
                <w:rFonts w:asciiTheme="minorHAnsi" w:eastAsia="Times New Roman" w:hAnsiTheme="minorHAnsi" w:cstheme="minorHAnsi"/>
                <w:b/>
                <w:bCs/>
              </w:rPr>
              <w:t>par 4.</w:t>
            </w:r>
            <w:r w:rsidR="005253B6">
              <w:rPr>
                <w:rFonts w:asciiTheme="minorHAnsi" w:eastAsia="Times New Roman" w:hAnsiTheme="minorHAnsi" w:cstheme="minorHAnsi"/>
                <w:b/>
                <w:bCs/>
              </w:rPr>
              <w:t>4</w:t>
            </w:r>
            <w:r w:rsidRPr="006C6E56">
              <w:rPr>
                <w:rFonts w:asciiTheme="minorHAnsi" w:eastAsia="Times New Roman" w:hAnsiTheme="minorHAnsi" w:cstheme="minorHAnsi"/>
                <w:b/>
                <w:bCs/>
              </w:rPr>
              <w:t xml:space="preserve">.2 </w:t>
            </w:r>
            <w:r w:rsidRPr="006C6E56">
              <w:rPr>
                <w:rFonts w:asciiTheme="minorHAnsi" w:eastAsia="Times New Roman" w:hAnsiTheme="minorHAnsi" w:cstheme="minorHAnsi"/>
              </w:rPr>
              <w:t>above by indicating with an “X” in the “ACCEPT ALL” column, or</w:t>
            </w:r>
          </w:p>
          <w:p w14:paraId="688D7950" w14:textId="052BA135" w:rsidR="005C09BD" w:rsidRPr="006C6E56" w:rsidRDefault="005C09BD">
            <w:pPr>
              <w:numPr>
                <w:ilvl w:val="0"/>
                <w:numId w:val="36"/>
              </w:numPr>
              <w:jc w:val="left"/>
              <w:rPr>
                <w:rFonts w:asciiTheme="minorHAnsi" w:eastAsia="Times New Roman" w:hAnsiTheme="minorHAnsi" w:cstheme="minorHAnsi"/>
              </w:rPr>
            </w:pPr>
            <w:r w:rsidRPr="006C6E56">
              <w:rPr>
                <w:rFonts w:asciiTheme="minorHAnsi" w:eastAsia="Times New Roman" w:hAnsiTheme="minorHAnsi" w:cstheme="minorHAnsi"/>
              </w:rPr>
              <w:t xml:space="preserve">The bidder declares to NOT ACCEPT ALL the Costing and Pricing Conditions as specified </w:t>
            </w:r>
            <w:r w:rsidRPr="00AB7D25">
              <w:rPr>
                <w:rFonts w:asciiTheme="minorHAnsi" w:eastAsia="Times New Roman" w:hAnsiTheme="minorHAnsi" w:cstheme="minorHAnsi"/>
              </w:rPr>
              <w:t xml:space="preserve">in </w:t>
            </w:r>
            <w:r w:rsidRPr="00AB7D25">
              <w:rPr>
                <w:rFonts w:asciiTheme="minorHAnsi" w:eastAsia="Times New Roman" w:hAnsiTheme="minorHAnsi" w:cstheme="minorHAnsi"/>
                <w:b/>
                <w:bCs/>
              </w:rPr>
              <w:t>par 4.</w:t>
            </w:r>
            <w:r w:rsidR="005253B6">
              <w:rPr>
                <w:rFonts w:asciiTheme="minorHAnsi" w:eastAsia="Times New Roman" w:hAnsiTheme="minorHAnsi" w:cstheme="minorHAnsi"/>
                <w:b/>
                <w:bCs/>
              </w:rPr>
              <w:t>4</w:t>
            </w:r>
            <w:r w:rsidRPr="00AB7D25">
              <w:rPr>
                <w:rFonts w:asciiTheme="minorHAnsi" w:eastAsia="Times New Roman" w:hAnsiTheme="minorHAnsi" w:cstheme="minorHAnsi"/>
                <w:b/>
                <w:bCs/>
              </w:rPr>
              <w:t xml:space="preserve">.2 </w:t>
            </w:r>
            <w:r w:rsidRPr="00AB7D25">
              <w:rPr>
                <w:rFonts w:asciiTheme="minorHAnsi" w:eastAsia="Times New Roman" w:hAnsiTheme="minorHAnsi" w:cstheme="minorHAnsi"/>
              </w:rPr>
              <w:t>above</w:t>
            </w:r>
            <w:r w:rsidRPr="006C6E56">
              <w:rPr>
                <w:rFonts w:asciiTheme="minorHAnsi" w:eastAsia="Times New Roman" w:hAnsiTheme="minorHAnsi" w:cstheme="minorHAnsi"/>
              </w:rPr>
              <w:t xml:space="preserve"> by - </w:t>
            </w:r>
          </w:p>
          <w:p w14:paraId="1673F2B8" w14:textId="77777777" w:rsidR="005C09BD" w:rsidRPr="006C6E56" w:rsidRDefault="005C09BD">
            <w:pPr>
              <w:numPr>
                <w:ilvl w:val="1"/>
                <w:numId w:val="36"/>
              </w:numPr>
              <w:ind w:left="993"/>
              <w:jc w:val="left"/>
              <w:rPr>
                <w:rFonts w:asciiTheme="minorHAnsi" w:eastAsia="Times New Roman" w:hAnsiTheme="minorHAnsi" w:cstheme="minorHAnsi"/>
              </w:rPr>
            </w:pPr>
            <w:r w:rsidRPr="006C6E56">
              <w:rPr>
                <w:rFonts w:asciiTheme="minorHAnsi" w:eastAsia="Times New Roman" w:hAnsiTheme="minorHAnsi" w:cstheme="minorHAnsi"/>
              </w:rPr>
              <w:t>Indicating with an “X” in the “DO NOT ACCEPT ALL” column, and;</w:t>
            </w:r>
          </w:p>
          <w:p w14:paraId="79332B99" w14:textId="77777777" w:rsidR="005C09BD" w:rsidRPr="006C6E56" w:rsidRDefault="005C09BD">
            <w:pPr>
              <w:numPr>
                <w:ilvl w:val="1"/>
                <w:numId w:val="36"/>
              </w:numPr>
              <w:ind w:left="993"/>
              <w:jc w:val="left"/>
              <w:rPr>
                <w:rFonts w:asciiTheme="minorHAnsi" w:eastAsia="Times New Roman" w:hAnsiTheme="minorHAnsi" w:cstheme="minorHAnsi"/>
              </w:rPr>
            </w:pPr>
            <w:r w:rsidRPr="006C6E56">
              <w:rPr>
                <w:rFonts w:asciiTheme="minorHAnsi" w:eastAsia="Times New Roman" w:hAnsiTheme="minorHAnsi" w:cstheme="minorHAnsi"/>
              </w:rPr>
              <w:t xml:space="preserve">Provide reason and proposal for each of the condition not accepted. </w:t>
            </w:r>
          </w:p>
        </w:tc>
        <w:tc>
          <w:tcPr>
            <w:tcW w:w="764" w:type="pct"/>
          </w:tcPr>
          <w:p w14:paraId="3B1C739C" w14:textId="77777777" w:rsidR="005C09BD" w:rsidRPr="006C6E56" w:rsidRDefault="005C09BD" w:rsidP="005C09BD">
            <w:pPr>
              <w:jc w:val="center"/>
              <w:rPr>
                <w:rFonts w:asciiTheme="minorHAnsi" w:hAnsiTheme="minorHAnsi" w:cstheme="minorHAnsi"/>
              </w:rPr>
            </w:pPr>
          </w:p>
        </w:tc>
        <w:tc>
          <w:tcPr>
            <w:tcW w:w="897" w:type="pct"/>
          </w:tcPr>
          <w:p w14:paraId="4D8BF838" w14:textId="77777777" w:rsidR="005C09BD" w:rsidRPr="006C6E56" w:rsidRDefault="005C09BD" w:rsidP="005C09BD">
            <w:pPr>
              <w:jc w:val="center"/>
              <w:rPr>
                <w:rFonts w:asciiTheme="minorHAnsi" w:hAnsiTheme="minorHAnsi" w:cstheme="minorHAnsi"/>
              </w:rPr>
            </w:pPr>
          </w:p>
        </w:tc>
      </w:tr>
      <w:tr w:rsidR="005C09BD" w:rsidRPr="006C6E56" w14:paraId="319726E2" w14:textId="77777777" w:rsidTr="00575333">
        <w:tc>
          <w:tcPr>
            <w:tcW w:w="5000" w:type="pct"/>
            <w:gridSpan w:val="3"/>
          </w:tcPr>
          <w:p w14:paraId="5B812949" w14:textId="77777777" w:rsidR="005C09BD" w:rsidRPr="006C6E56" w:rsidRDefault="005C09BD" w:rsidP="005C09BD">
            <w:pPr>
              <w:rPr>
                <w:rFonts w:asciiTheme="minorHAnsi" w:hAnsiTheme="minorHAnsi" w:cstheme="minorHAnsi"/>
                <w:b/>
              </w:rPr>
            </w:pPr>
            <w:r w:rsidRPr="006C6E56">
              <w:rPr>
                <w:rFonts w:asciiTheme="minorHAnsi" w:hAnsiTheme="minorHAnsi" w:cstheme="minorHAnsi"/>
                <w:b/>
              </w:rPr>
              <w:t>Comments by bidder:</w:t>
            </w:r>
          </w:p>
          <w:p w14:paraId="0519C205" w14:textId="77777777" w:rsidR="005C09BD" w:rsidRPr="006C6E56" w:rsidRDefault="005C09BD" w:rsidP="005C09BD">
            <w:pPr>
              <w:rPr>
                <w:rFonts w:asciiTheme="minorHAnsi" w:hAnsiTheme="minorHAnsi" w:cstheme="minorHAnsi"/>
              </w:rPr>
            </w:pPr>
            <w:r w:rsidRPr="006C6E56">
              <w:rPr>
                <w:rFonts w:asciiTheme="minorHAnsi" w:hAnsiTheme="minorHAnsi" w:cstheme="minorHAnsi"/>
              </w:rPr>
              <w:t>Provide the condition reference, the reasons for not accepting the condition.</w:t>
            </w:r>
          </w:p>
          <w:p w14:paraId="4834EDE4" w14:textId="77777777" w:rsidR="005C09BD" w:rsidRPr="006C6E56" w:rsidRDefault="005C09BD" w:rsidP="005C09BD">
            <w:pPr>
              <w:rPr>
                <w:rFonts w:asciiTheme="minorHAnsi" w:hAnsiTheme="minorHAnsi" w:cstheme="minorHAnsi"/>
                <w:b/>
              </w:rPr>
            </w:pPr>
          </w:p>
        </w:tc>
      </w:tr>
    </w:tbl>
    <w:p w14:paraId="26CD97ED" w14:textId="2D738F37" w:rsidR="00163AD5" w:rsidRPr="00A56208" w:rsidRDefault="00163AD5" w:rsidP="00AD0307">
      <w:pPr>
        <w:pStyle w:val="Heading2"/>
      </w:pPr>
      <w:r w:rsidRPr="006C6E56">
        <w:t xml:space="preserve"> </w:t>
      </w:r>
      <w:bookmarkStart w:id="105" w:name="_Toc240451768"/>
      <w:r w:rsidRPr="00A56208">
        <w:t>Preference Requirements</w:t>
      </w:r>
      <w:bookmarkEnd w:id="105"/>
    </w:p>
    <w:p w14:paraId="384A2083" w14:textId="77777777" w:rsidR="00163AD5" w:rsidRPr="00A56208" w:rsidRDefault="00163AD5">
      <w:pPr>
        <w:numPr>
          <w:ilvl w:val="0"/>
          <w:numId w:val="12"/>
        </w:numPr>
        <w:spacing w:after="0"/>
        <w:outlineLvl w:val="0"/>
        <w:rPr>
          <w:rFonts w:asciiTheme="minorHAnsi" w:hAnsiTheme="minorHAnsi"/>
        </w:rPr>
      </w:pPr>
      <w:r w:rsidRPr="00A56208">
        <w:rPr>
          <w:rFonts w:asciiTheme="minorHAnsi" w:hAnsiTheme="minorHAnsi"/>
        </w:rPr>
        <w:t>The bidder must complete in full all the PREFERENCE requirements.</w:t>
      </w:r>
    </w:p>
    <w:p w14:paraId="0ECE0B06" w14:textId="77777777" w:rsidR="00163AD5" w:rsidRPr="00A56208" w:rsidRDefault="00163AD5">
      <w:pPr>
        <w:numPr>
          <w:ilvl w:val="0"/>
          <w:numId w:val="12"/>
        </w:numPr>
        <w:rPr>
          <w:rFonts w:cs="Calibri"/>
        </w:rPr>
      </w:pPr>
      <w:r w:rsidRPr="00A56208">
        <w:rPr>
          <w:rFonts w:cs="Calibri"/>
          <w:szCs w:val="24"/>
        </w:rPr>
        <w:lastRenderedPageBreak/>
        <w:t>Allocation of points per requirements:</w:t>
      </w:r>
      <w:r w:rsidRPr="00A56208">
        <w:rPr>
          <w:rFonts w:cs="Calibri"/>
          <w:b/>
          <w:bCs/>
          <w:szCs w:val="24"/>
        </w:rPr>
        <w:t xml:space="preserve"> </w:t>
      </w:r>
      <w:r w:rsidRPr="00A56208">
        <w:rPr>
          <w:rFonts w:cs="Calibri"/>
          <w:szCs w:val="24"/>
        </w:rPr>
        <w:t>The points allocation of bidders’ responses to the requirements will be determined by the completeness, relevance and accuracy of substantiating evidence.</w:t>
      </w:r>
    </w:p>
    <w:p w14:paraId="118998F5" w14:textId="1A5BD1F8" w:rsidR="00163AD5" w:rsidRPr="00A56208" w:rsidRDefault="00163AD5">
      <w:pPr>
        <w:numPr>
          <w:ilvl w:val="0"/>
          <w:numId w:val="12"/>
        </w:numPr>
        <w:rPr>
          <w:rFonts w:cs="Calibri"/>
          <w:szCs w:val="24"/>
        </w:rPr>
      </w:pPr>
      <w:r w:rsidRPr="005D1A61">
        <w:rPr>
          <w:rFonts w:cs="Calibri"/>
          <w:szCs w:val="24"/>
        </w:rPr>
        <w:t xml:space="preserve">Points will be allocated for each PREFERENCE requirement as per the criteria set in </w:t>
      </w:r>
      <w:r w:rsidRPr="005D1A61">
        <w:rPr>
          <w:rFonts w:cs="Calibri"/>
          <w:b/>
          <w:bCs/>
          <w:szCs w:val="24"/>
        </w:rPr>
        <w:t xml:space="preserve">table </w:t>
      </w:r>
      <w:r w:rsidR="00A15395">
        <w:rPr>
          <w:rFonts w:cs="Calibri"/>
          <w:b/>
          <w:bCs/>
          <w:szCs w:val="24"/>
        </w:rPr>
        <w:t>8</w:t>
      </w:r>
      <w:r>
        <w:rPr>
          <w:rFonts w:cs="Calibri"/>
          <w:b/>
          <w:bCs/>
          <w:szCs w:val="24"/>
        </w:rPr>
        <w:t xml:space="preserve"> </w:t>
      </w:r>
      <w:r w:rsidRPr="00A56208">
        <w:rPr>
          <w:rFonts w:cs="Calibri"/>
          <w:szCs w:val="24"/>
        </w:rPr>
        <w:t>based on the offer submitted by the Bidder.</w:t>
      </w:r>
    </w:p>
    <w:p w14:paraId="66BDB62F" w14:textId="77777777" w:rsidR="00163AD5" w:rsidRPr="00A56208" w:rsidRDefault="00163AD5">
      <w:pPr>
        <w:numPr>
          <w:ilvl w:val="0"/>
          <w:numId w:val="12"/>
        </w:numPr>
        <w:rPr>
          <w:rFonts w:cs="Calibri"/>
          <w:szCs w:val="24"/>
        </w:rPr>
      </w:pPr>
      <w:r w:rsidRPr="00A56208">
        <w:rPr>
          <w:rFonts w:cs="Calibri"/>
          <w:b/>
          <w:bCs/>
          <w:szCs w:val="24"/>
        </w:rPr>
        <w:t>The bidder must provide a unique reference number</w:t>
      </w:r>
      <w:r w:rsidRPr="00A56208">
        <w:rPr>
          <w:rFonts w:cs="Calibri"/>
          <w:szCs w:val="24"/>
        </w:rPr>
        <w:t xml:space="preserve"> (e.g. binder/folio, chapter, section, page) to locate substantiating evidence in the bid response. During evaluation, SITA reserves the right to treat substantiation evidence that cannot </w:t>
      </w:r>
      <w:proofErr w:type="gramStart"/>
      <w:r w:rsidRPr="00A56208">
        <w:rPr>
          <w:rFonts w:cs="Calibri"/>
          <w:szCs w:val="24"/>
        </w:rPr>
        <w:t>be located in</w:t>
      </w:r>
      <w:proofErr w:type="gramEnd"/>
      <w:r w:rsidRPr="00A56208">
        <w:rPr>
          <w:rFonts w:cs="Calibri"/>
          <w:szCs w:val="24"/>
        </w:rPr>
        <w:t xml:space="preserve"> the bid response, as “NOT COMPLY”. The evidence needs to be attached to </w:t>
      </w:r>
      <w:r w:rsidRPr="00A56208">
        <w:rPr>
          <w:rFonts w:cs="Calibri"/>
          <w:b/>
          <w:bCs/>
          <w:szCs w:val="24"/>
        </w:rPr>
        <w:t>Annex A</w:t>
      </w:r>
      <w:r w:rsidRPr="00A56208">
        <w:rPr>
          <w:rFonts w:cs="Calibri"/>
          <w:szCs w:val="24"/>
        </w:rPr>
        <w:t>.</w:t>
      </w:r>
    </w:p>
    <w:p w14:paraId="17031858" w14:textId="77777777" w:rsidR="00163AD5" w:rsidRPr="00AA3D7F" w:rsidRDefault="00163AD5">
      <w:pPr>
        <w:numPr>
          <w:ilvl w:val="0"/>
          <w:numId w:val="12"/>
        </w:numPr>
        <w:rPr>
          <w:rFonts w:cs="Calibri"/>
        </w:rPr>
      </w:pPr>
      <w:r w:rsidRPr="00A56208">
        <w:rPr>
          <w:rFonts w:asciiTheme="minorHAnsi" w:hAnsiTheme="minorHAnsi" w:cstheme="minorHAnsi"/>
          <w:b/>
          <w:bCs/>
        </w:rPr>
        <w:t>Preference Goal Requirements</w:t>
      </w:r>
    </w:p>
    <w:p w14:paraId="6CC9B7B1" w14:textId="77777777" w:rsidR="00163AD5" w:rsidRPr="005D1A61" w:rsidRDefault="00163AD5">
      <w:pPr>
        <w:pStyle w:val="ListParagraph"/>
        <w:numPr>
          <w:ilvl w:val="1"/>
          <w:numId w:val="12"/>
        </w:numPr>
        <w:rPr>
          <w:color w:val="000000" w:themeColor="text1"/>
        </w:rPr>
      </w:pPr>
      <w:r w:rsidRPr="000D5B01">
        <w:rPr>
          <w:color w:val="000000" w:themeColor="text1"/>
        </w:rPr>
        <w:tab/>
      </w:r>
      <w:r w:rsidRPr="005D1A61">
        <w:rPr>
          <w:color w:val="000000" w:themeColor="text1"/>
        </w:rPr>
        <w:t xml:space="preserve">The applicable Preference Point system for this tender and points claimed is </w:t>
      </w:r>
      <w:r w:rsidRPr="005D1A61">
        <w:rPr>
          <w:b/>
          <w:bCs/>
          <w:color w:val="000000" w:themeColor="text1"/>
        </w:rPr>
        <w:t>80/20</w:t>
      </w:r>
      <w:r w:rsidRPr="005D1A61">
        <w:rPr>
          <w:color w:val="000000" w:themeColor="text1"/>
        </w:rPr>
        <w:t>.</w:t>
      </w:r>
    </w:p>
    <w:p w14:paraId="1198E555" w14:textId="77777777" w:rsidR="00163AD5" w:rsidRPr="005D1A61" w:rsidRDefault="00163AD5">
      <w:pPr>
        <w:pStyle w:val="ListParagraph"/>
        <w:numPr>
          <w:ilvl w:val="1"/>
          <w:numId w:val="12"/>
        </w:numPr>
        <w:rPr>
          <w:color w:val="000000" w:themeColor="text1"/>
        </w:rPr>
      </w:pPr>
      <w:r w:rsidRPr="005D1A61">
        <w:rPr>
          <w:rFonts w:cs="Calibri"/>
          <w:color w:val="000000" w:themeColor="text1"/>
        </w:rPr>
        <w:t xml:space="preserve">The specific Preferential Goal Requirements for this tender is indicated in </w:t>
      </w:r>
      <w:r w:rsidRPr="005D1A61">
        <w:rPr>
          <w:rFonts w:cs="Calibri"/>
          <w:b/>
          <w:bCs/>
          <w:color w:val="000000" w:themeColor="text1"/>
        </w:rPr>
        <w:t xml:space="preserve">Table 7 </w:t>
      </w:r>
      <w:r w:rsidRPr="005D1A61">
        <w:rPr>
          <w:rFonts w:cs="Calibri"/>
          <w:color w:val="000000" w:themeColor="text1"/>
        </w:rPr>
        <w:t>below.</w:t>
      </w:r>
    </w:p>
    <w:p w14:paraId="31A2B43D" w14:textId="77777777" w:rsidR="00163AD5" w:rsidRPr="005D1A61" w:rsidRDefault="00163AD5">
      <w:pPr>
        <w:pStyle w:val="ListParagraph"/>
        <w:numPr>
          <w:ilvl w:val="1"/>
          <w:numId w:val="12"/>
        </w:numPr>
        <w:rPr>
          <w:color w:val="000000" w:themeColor="text1"/>
        </w:rPr>
      </w:pPr>
      <w:r w:rsidRPr="005D1A61">
        <w:rPr>
          <w:rFonts w:cs="Calibri"/>
          <w:color w:val="000000" w:themeColor="text1"/>
        </w:rPr>
        <w:t xml:space="preserve">Failure on the part of a bidder to </w:t>
      </w:r>
      <w:r w:rsidRPr="005D1A61">
        <w:rPr>
          <w:rFonts w:cs="Calibri"/>
          <w:b/>
          <w:bCs/>
          <w:color w:val="000000" w:themeColor="text1"/>
        </w:rPr>
        <w:t>complete 80/20</w:t>
      </w:r>
      <w:r w:rsidRPr="005D1A61">
        <w:rPr>
          <w:rFonts w:cs="Calibri"/>
          <w:color w:val="000000" w:themeColor="text1"/>
        </w:rPr>
        <w:t xml:space="preserve"> preference point systems and submit proof or documentation required in terms of this tender to claim preference points for the </w:t>
      </w:r>
      <w:r w:rsidRPr="005D1A61">
        <w:rPr>
          <w:rFonts w:cs="Calibri"/>
          <w:b/>
          <w:bCs/>
          <w:color w:val="000000" w:themeColor="text1"/>
        </w:rPr>
        <w:t>Preference Goal Requirements</w:t>
      </w:r>
      <w:r w:rsidRPr="005D1A61">
        <w:rPr>
          <w:rFonts w:cs="Calibri"/>
          <w:color w:val="000000" w:themeColor="text1"/>
        </w:rPr>
        <w:t>, will be interpreted to mean that preference points for specific goals are not claimed.</w:t>
      </w:r>
    </w:p>
    <w:p w14:paraId="49E95124" w14:textId="77777777" w:rsidR="00163AD5" w:rsidRPr="005D1A61" w:rsidRDefault="00163AD5">
      <w:pPr>
        <w:pStyle w:val="ListParagraph"/>
        <w:numPr>
          <w:ilvl w:val="1"/>
          <w:numId w:val="12"/>
        </w:numPr>
        <w:rPr>
          <w:color w:val="000000" w:themeColor="text1"/>
        </w:rPr>
      </w:pPr>
      <w:r w:rsidRPr="005D1A61">
        <w:rPr>
          <w:rFonts w:cs="Calibri"/>
          <w:color w:val="000000" w:themeColor="text1"/>
        </w:rPr>
        <w:t xml:space="preserve">The Bidder </w:t>
      </w:r>
      <w:r w:rsidRPr="005D1A61">
        <w:rPr>
          <w:rFonts w:cs="Calibri"/>
          <w:b/>
          <w:bCs/>
          <w:color w:val="000000" w:themeColor="text1"/>
        </w:rPr>
        <w:t>must</w:t>
      </w:r>
      <w:r w:rsidRPr="005D1A61">
        <w:rPr>
          <w:rFonts w:cs="Calibri"/>
          <w:color w:val="000000" w:themeColor="text1"/>
        </w:rPr>
        <w:t xml:space="preserve"> indicate how they claim points </w:t>
      </w:r>
      <w:r w:rsidRPr="005D1A61">
        <w:rPr>
          <w:rFonts w:cs="Calibri"/>
          <w:b/>
          <w:bCs/>
          <w:color w:val="000000" w:themeColor="text1"/>
        </w:rPr>
        <w:t xml:space="preserve">for each of the </w:t>
      </w:r>
      <w:r w:rsidRPr="005D1A61">
        <w:rPr>
          <w:b/>
          <w:bCs/>
          <w:color w:val="000000" w:themeColor="text1"/>
        </w:rPr>
        <w:t>preference points</w:t>
      </w:r>
      <w:r w:rsidRPr="005D1A61">
        <w:rPr>
          <w:bCs/>
          <w:color w:val="000000" w:themeColor="text1"/>
        </w:rPr>
        <w:t>.</w:t>
      </w:r>
    </w:p>
    <w:p w14:paraId="16DAA8C6" w14:textId="77777777" w:rsidR="00163AD5" w:rsidRPr="005D1A61" w:rsidRDefault="00163AD5">
      <w:pPr>
        <w:pStyle w:val="ListParagraph"/>
        <w:numPr>
          <w:ilvl w:val="1"/>
          <w:numId w:val="12"/>
        </w:numPr>
      </w:pPr>
      <w:r w:rsidRPr="005D1A61">
        <w:rPr>
          <w:rFonts w:cs="Calibri"/>
          <w:color w:val="000000" w:themeColor="text1"/>
        </w:rPr>
        <w:t xml:space="preserve">Failure on the part of a bidder to submit proof or documentation required in terms of this tender to claim preference points for the </w:t>
      </w:r>
      <w:r w:rsidRPr="005D1A61">
        <w:rPr>
          <w:rFonts w:cs="Calibri"/>
          <w:b/>
          <w:bCs/>
          <w:color w:val="000000" w:themeColor="text1"/>
        </w:rPr>
        <w:t>Preference Goal Requirements</w:t>
      </w:r>
      <w:r w:rsidRPr="005D1A61">
        <w:rPr>
          <w:rFonts w:cs="Calibri"/>
          <w:color w:val="000000" w:themeColor="text1"/>
        </w:rPr>
        <w:t xml:space="preserve"> for this </w:t>
      </w:r>
      <w:r w:rsidRPr="005D1A61">
        <w:rPr>
          <w:rFonts w:cs="Calibri"/>
        </w:rPr>
        <w:t>tender, will be interpreted to mean that preference points are not claimed.</w:t>
      </w:r>
    </w:p>
    <w:p w14:paraId="5D896D79" w14:textId="77777777" w:rsidR="00163AD5" w:rsidRPr="005D1A61" w:rsidRDefault="00163AD5">
      <w:pPr>
        <w:pStyle w:val="ListParagraph"/>
        <w:numPr>
          <w:ilvl w:val="1"/>
          <w:numId w:val="12"/>
        </w:numPr>
        <w:spacing w:after="120"/>
        <w:outlineLvl w:val="9"/>
        <w:rPr>
          <w:rFonts w:cs="Calibri"/>
        </w:rPr>
      </w:pPr>
      <w:r w:rsidRPr="005D1A61">
        <w:t xml:space="preserve">The Bidder’s </w:t>
      </w:r>
      <w:r w:rsidRPr="005D1A61">
        <w:rPr>
          <w:b/>
          <w:bCs/>
        </w:rPr>
        <w:t>commitment</w:t>
      </w:r>
      <w:r w:rsidRPr="005D1A61">
        <w:t xml:space="preserve"> for the </w:t>
      </w:r>
      <w:r w:rsidRPr="005D1A61">
        <w:rPr>
          <w:b/>
          <w:bCs/>
        </w:rPr>
        <w:t xml:space="preserve">Preference Goal Requirements </w:t>
      </w:r>
      <w:r w:rsidRPr="005D1A61">
        <w:t xml:space="preserve">in this tender will be </w:t>
      </w:r>
      <w:r w:rsidRPr="005D1A61">
        <w:rPr>
          <w:b/>
          <w:bCs/>
        </w:rPr>
        <w:t xml:space="preserve">legally </w:t>
      </w:r>
      <w:proofErr w:type="gramStart"/>
      <w:r w:rsidRPr="005D1A61">
        <w:rPr>
          <w:b/>
          <w:bCs/>
        </w:rPr>
        <w:t>binding</w:t>
      </w:r>
      <w:proofErr w:type="gramEnd"/>
      <w:r w:rsidRPr="005D1A61">
        <w:t xml:space="preserve"> and the Bidder needs to </w:t>
      </w:r>
      <w:r w:rsidRPr="005D1A61">
        <w:rPr>
          <w:b/>
          <w:bCs/>
        </w:rPr>
        <w:t>perform against their commitment</w:t>
      </w:r>
      <w:r w:rsidRPr="005D1A61">
        <w:t xml:space="preserve"> for the duration of the contract which will form part of the Contractual Agreement.</w:t>
      </w:r>
    </w:p>
    <w:p w14:paraId="7C39A7F9" w14:textId="77777777" w:rsidR="00163AD5" w:rsidRPr="005D1A61" w:rsidRDefault="00163AD5">
      <w:pPr>
        <w:pStyle w:val="ListParagraph"/>
        <w:numPr>
          <w:ilvl w:val="1"/>
          <w:numId w:val="12"/>
        </w:numPr>
        <w:spacing w:after="120"/>
        <w:outlineLvl w:val="9"/>
        <w:rPr>
          <w:rFonts w:cs="Calibri"/>
        </w:rPr>
      </w:pPr>
      <w:r w:rsidRPr="005D1A61">
        <w:t xml:space="preserve">The Bidder </w:t>
      </w:r>
      <w:r w:rsidRPr="005D1A61">
        <w:rPr>
          <w:b/>
          <w:bCs/>
        </w:rPr>
        <w:t xml:space="preserve">must </w:t>
      </w:r>
      <w:proofErr w:type="gramStart"/>
      <w:r w:rsidRPr="005D1A61">
        <w:rPr>
          <w:b/>
          <w:bCs/>
        </w:rPr>
        <w:t>sustain, or</w:t>
      </w:r>
      <w:proofErr w:type="gramEnd"/>
      <w:r w:rsidRPr="005D1A61">
        <w:rPr>
          <w:b/>
          <w:bCs/>
        </w:rPr>
        <w:t xml:space="preserve"> improve</w:t>
      </w:r>
      <w:r w:rsidRPr="005D1A61">
        <w:t xml:space="preserve"> the company’s BBBEE Level for the duration of the contact which will form part of the Contractual Agreement.</w:t>
      </w:r>
    </w:p>
    <w:p w14:paraId="4AEE06AC" w14:textId="77777777" w:rsidR="00163AD5" w:rsidRPr="005D1A61" w:rsidRDefault="00163AD5">
      <w:pPr>
        <w:pStyle w:val="ListParagraph"/>
        <w:numPr>
          <w:ilvl w:val="1"/>
          <w:numId w:val="12"/>
        </w:numPr>
        <w:spacing w:after="120"/>
        <w:outlineLvl w:val="9"/>
        <w:rPr>
          <w:rFonts w:cs="Calibri"/>
        </w:rPr>
      </w:pPr>
      <w:r w:rsidRPr="005D1A61">
        <w:rPr>
          <w:b/>
          <w:bCs/>
        </w:rPr>
        <w:t>Performance of Preference Goal Requirements will be determined annually</w:t>
      </w:r>
      <w:r w:rsidRPr="005D1A61">
        <w:rPr>
          <w:rFonts w:cs="Calibri"/>
        </w:rPr>
        <w:t>. Bidders must submit their Preference status report indicating progress against the Bidder’s Preferential commitments within 30 days of the yearly anniversary of the contract.</w:t>
      </w:r>
    </w:p>
    <w:p w14:paraId="2882E135" w14:textId="77777777" w:rsidR="00163AD5" w:rsidRPr="005D1A61" w:rsidRDefault="00163AD5">
      <w:pPr>
        <w:pStyle w:val="ListParagraph"/>
        <w:numPr>
          <w:ilvl w:val="1"/>
          <w:numId w:val="12"/>
        </w:numPr>
        <w:spacing w:after="120"/>
        <w:outlineLvl w:val="9"/>
        <w:rPr>
          <w:color w:val="000000" w:themeColor="text1"/>
        </w:rPr>
      </w:pPr>
      <w:r w:rsidRPr="005D1A61">
        <w:rPr>
          <w:color w:val="000000" w:themeColor="text1"/>
        </w:rPr>
        <w:t xml:space="preserve">Bidders need to keep auditable substantive records / evidence and upon request by </w:t>
      </w:r>
      <w:r w:rsidRPr="005D1A61">
        <w:rPr>
          <w:b/>
          <w:bCs/>
          <w:color w:val="000000" w:themeColor="text1"/>
        </w:rPr>
        <w:t xml:space="preserve">SITA </w:t>
      </w:r>
      <w:r w:rsidRPr="005D1A61">
        <w:rPr>
          <w:color w:val="000000" w:themeColor="text1"/>
        </w:rPr>
        <w:t>must be made available for audit and, or due diligence purposes.</w:t>
      </w:r>
    </w:p>
    <w:p w14:paraId="4006773C" w14:textId="77777777" w:rsidR="00163AD5" w:rsidRPr="005D1A61" w:rsidRDefault="00163AD5">
      <w:pPr>
        <w:pStyle w:val="ListParagraph"/>
        <w:numPr>
          <w:ilvl w:val="1"/>
          <w:numId w:val="12"/>
        </w:numPr>
        <w:spacing w:after="120"/>
        <w:outlineLvl w:val="9"/>
        <w:rPr>
          <w:color w:val="000000" w:themeColor="text1"/>
        </w:rPr>
      </w:pPr>
      <w:r w:rsidRPr="005D1A61">
        <w:rPr>
          <w:b/>
          <w:bCs/>
          <w:color w:val="000000" w:themeColor="text1"/>
        </w:rPr>
        <w:t>SITA reserves the right</w:t>
      </w:r>
      <w:r w:rsidRPr="005D1A61">
        <w:rPr>
          <w:color w:val="000000" w:themeColor="text1"/>
        </w:rPr>
        <w:t xml:space="preserve"> </w:t>
      </w:r>
      <w:r w:rsidRPr="005D1A61">
        <w:rPr>
          <w:b/>
          <w:bCs/>
          <w:color w:val="000000" w:themeColor="text1"/>
        </w:rPr>
        <w:t>to</w:t>
      </w:r>
      <w:r w:rsidRPr="005D1A61">
        <w:rPr>
          <w:color w:val="000000" w:themeColor="text1"/>
        </w:rPr>
        <w:t xml:space="preserve"> require from a Bidder, either before a bid is adjudicated or at any time subsequently, to substantiate any claim with regards to preferences, in any manner required by SITA.</w:t>
      </w:r>
    </w:p>
    <w:p w14:paraId="53190F7D" w14:textId="77777777" w:rsidR="00163AD5" w:rsidRPr="005D1A61" w:rsidRDefault="00163AD5">
      <w:pPr>
        <w:pStyle w:val="ListParagraph"/>
        <w:numPr>
          <w:ilvl w:val="1"/>
          <w:numId w:val="12"/>
        </w:numPr>
        <w:spacing w:after="120"/>
        <w:outlineLvl w:val="9"/>
        <w:rPr>
          <w:color w:val="000000" w:themeColor="text1"/>
        </w:rPr>
      </w:pPr>
      <w:r w:rsidRPr="005D1A61">
        <w:rPr>
          <w:b/>
          <w:bCs/>
          <w:color w:val="000000" w:themeColor="text1"/>
        </w:rPr>
        <w:t>SITA reserves the right to</w:t>
      </w:r>
      <w:r w:rsidRPr="005D1A61">
        <w:rPr>
          <w:color w:val="000000" w:themeColor="text1"/>
        </w:rPr>
        <w:t xml:space="preserve"> verify information / evidence provided by the Bidder.</w:t>
      </w:r>
    </w:p>
    <w:p w14:paraId="03740E53" w14:textId="77777777" w:rsidR="00163AD5" w:rsidRDefault="00163AD5">
      <w:pPr>
        <w:pStyle w:val="ListParagraph"/>
        <w:numPr>
          <w:ilvl w:val="1"/>
          <w:numId w:val="12"/>
        </w:numPr>
        <w:spacing w:after="120"/>
        <w:outlineLvl w:val="9"/>
        <w:rPr>
          <w:color w:val="000000" w:themeColor="text1"/>
        </w:rPr>
      </w:pPr>
      <w:r w:rsidRPr="005D1A61">
        <w:rPr>
          <w:b/>
          <w:bCs/>
          <w:color w:val="000000" w:themeColor="text1"/>
        </w:rPr>
        <w:t>SITA reserves the right to</w:t>
      </w:r>
      <w:r w:rsidRPr="005D1A61">
        <w:rPr>
          <w:color w:val="000000" w:themeColor="text1"/>
        </w:rPr>
        <w:t xml:space="preserve"> introduce a </w:t>
      </w:r>
      <w:r w:rsidRPr="005D1A61">
        <w:rPr>
          <w:b/>
          <w:bCs/>
          <w:color w:val="000000" w:themeColor="text1"/>
        </w:rPr>
        <w:t>penalty of 1%</w:t>
      </w:r>
      <w:r w:rsidRPr="005D1A61">
        <w:rPr>
          <w:color w:val="000000" w:themeColor="text1"/>
        </w:rPr>
        <w:t xml:space="preserve"> of the overall annual year spent by </w:t>
      </w:r>
      <w:r w:rsidRPr="005D1A61">
        <w:rPr>
          <w:b/>
          <w:bCs/>
          <w:color w:val="000000" w:themeColor="text1"/>
        </w:rPr>
        <w:t>SITA</w:t>
      </w:r>
      <w:r w:rsidRPr="005D1A61">
        <w:rPr>
          <w:color w:val="000000" w:themeColor="text1"/>
        </w:rPr>
        <w:t xml:space="preserve"> for the prior year if the Bidder fails to comply to paragraphs (g), (h) and (</w:t>
      </w:r>
      <w:proofErr w:type="spellStart"/>
      <w:r w:rsidRPr="005D1A61">
        <w:rPr>
          <w:color w:val="000000" w:themeColor="text1"/>
        </w:rPr>
        <w:t>i</w:t>
      </w:r>
      <w:proofErr w:type="spellEnd"/>
      <w:r w:rsidRPr="005D1A61">
        <w:rPr>
          <w:color w:val="000000" w:themeColor="text1"/>
        </w:rPr>
        <w:t>) above.</w:t>
      </w:r>
    </w:p>
    <w:p w14:paraId="35A2AFAF" w14:textId="77777777" w:rsidR="00A15395" w:rsidRDefault="00A15395" w:rsidP="00A15395">
      <w:pPr>
        <w:rPr>
          <w:color w:val="000000" w:themeColor="text1"/>
        </w:rPr>
      </w:pPr>
    </w:p>
    <w:p w14:paraId="1E172057" w14:textId="77777777" w:rsidR="00A15395" w:rsidRDefault="00A15395" w:rsidP="00A15395">
      <w:pPr>
        <w:rPr>
          <w:color w:val="000000" w:themeColor="text1"/>
        </w:rPr>
      </w:pPr>
    </w:p>
    <w:p w14:paraId="20F74008" w14:textId="77777777" w:rsidR="00A15395" w:rsidRDefault="00A15395" w:rsidP="00A15395">
      <w:pPr>
        <w:rPr>
          <w:color w:val="000000" w:themeColor="text1"/>
        </w:rPr>
      </w:pPr>
    </w:p>
    <w:p w14:paraId="0B571894" w14:textId="77777777" w:rsidR="00A15395" w:rsidRDefault="00A15395" w:rsidP="00A15395">
      <w:pPr>
        <w:rPr>
          <w:color w:val="000000" w:themeColor="text1"/>
        </w:rPr>
      </w:pPr>
    </w:p>
    <w:p w14:paraId="1EF38B52" w14:textId="77777777" w:rsidR="00A15395" w:rsidRDefault="00A15395" w:rsidP="00A15395">
      <w:pPr>
        <w:rPr>
          <w:color w:val="000000" w:themeColor="text1"/>
        </w:rPr>
      </w:pPr>
    </w:p>
    <w:p w14:paraId="020DC846" w14:textId="4F92DCED" w:rsidR="00163AD5" w:rsidRPr="006D0335" w:rsidRDefault="00AB4614" w:rsidP="007A6C4A">
      <w:pPr>
        <w:pStyle w:val="Caption"/>
        <w:spacing w:line="276" w:lineRule="auto"/>
        <w:rPr>
          <w:rFonts w:cs="Calibri"/>
          <w:b w:val="0"/>
          <w:bCs/>
        </w:rPr>
      </w:pPr>
      <w:r w:rsidRPr="006D0335">
        <w:lastRenderedPageBreak/>
        <w:t xml:space="preserve">Table </w:t>
      </w:r>
      <w:r w:rsidR="00037EF0">
        <w:t>7</w:t>
      </w:r>
      <w:r w:rsidR="00163AD5" w:rsidRPr="006D0335">
        <w:rPr>
          <w:rFonts w:cs="Calibri"/>
          <w:bCs/>
        </w:rPr>
        <w:t xml:space="preserve">: </w:t>
      </w:r>
      <w:r w:rsidR="00163AD5" w:rsidRPr="006D0335">
        <w:rPr>
          <w:rFonts w:cs="Calibri"/>
          <w:b w:val="0"/>
          <w:bCs/>
        </w:rPr>
        <w:t>Preference Goal Requirements (Specific Goals)</w:t>
      </w:r>
    </w:p>
    <w:tbl>
      <w:tblPr>
        <w:tblW w:w="10196" w:type="dxa"/>
        <w:tblLayout w:type="fixed"/>
        <w:tblLook w:val="04A0" w:firstRow="1" w:lastRow="0" w:firstColumn="1" w:lastColumn="0" w:noHBand="0" w:noVBand="1"/>
      </w:tblPr>
      <w:tblGrid>
        <w:gridCol w:w="2117"/>
        <w:gridCol w:w="1984"/>
        <w:gridCol w:w="4536"/>
        <w:gridCol w:w="1559"/>
      </w:tblGrid>
      <w:tr w:rsidR="00163AD5" w:rsidRPr="003C3BB9" w14:paraId="071F1B4F" w14:textId="77777777" w:rsidTr="0084141B">
        <w:trPr>
          <w:trHeight w:val="496"/>
          <w:tblHeader/>
        </w:trPr>
        <w:tc>
          <w:tcPr>
            <w:tcW w:w="2117" w:type="dxa"/>
            <w:tcBorders>
              <w:top w:val="single" w:sz="8" w:space="0" w:color="4F81BD"/>
              <w:left w:val="single" w:sz="8" w:space="0" w:color="4F81BD"/>
              <w:bottom w:val="single" w:sz="8" w:space="0" w:color="4F81BD"/>
              <w:right w:val="single" w:sz="8" w:space="0" w:color="4F81BD"/>
            </w:tcBorders>
            <w:shd w:val="clear" w:color="000000" w:fill="DBE5F1"/>
          </w:tcPr>
          <w:p w14:paraId="65C8C546" w14:textId="77777777" w:rsidR="00163AD5" w:rsidRPr="009905E3" w:rsidRDefault="00163AD5" w:rsidP="00B647E9">
            <w:pPr>
              <w:jc w:val="left"/>
              <w:rPr>
                <w:rFonts w:cs="Calibri"/>
                <w:b/>
                <w:bCs/>
                <w:color w:val="0E1B8D"/>
                <w:szCs w:val="24"/>
                <w:lang w:eastAsia="en-GB"/>
              </w:rPr>
            </w:pPr>
            <w:r w:rsidRPr="009905E3">
              <w:rPr>
                <w:rFonts w:cs="Calibri"/>
                <w:b/>
                <w:bCs/>
                <w:color w:val="0E1B8D"/>
                <w:szCs w:val="24"/>
                <w:lang w:eastAsia="en-GB"/>
              </w:rPr>
              <w:t>Preference Goal Requirement #</w:t>
            </w:r>
          </w:p>
        </w:tc>
        <w:tc>
          <w:tcPr>
            <w:tcW w:w="1984" w:type="dxa"/>
            <w:tcBorders>
              <w:top w:val="single" w:sz="8" w:space="0" w:color="4F81BD"/>
              <w:left w:val="single" w:sz="8" w:space="0" w:color="4F81BD"/>
              <w:bottom w:val="single" w:sz="8" w:space="0" w:color="4F81BD"/>
              <w:right w:val="single" w:sz="8" w:space="0" w:color="4F81BD"/>
            </w:tcBorders>
            <w:shd w:val="clear" w:color="000000" w:fill="DBE5F1"/>
            <w:hideMark/>
          </w:tcPr>
          <w:p w14:paraId="6244EFD6" w14:textId="77777777" w:rsidR="00163AD5" w:rsidRPr="009905E3" w:rsidRDefault="00163AD5" w:rsidP="00B647E9">
            <w:pPr>
              <w:jc w:val="left"/>
              <w:rPr>
                <w:rFonts w:cs="Calibri"/>
                <w:b/>
                <w:bCs/>
                <w:color w:val="0E1B8D"/>
                <w:szCs w:val="24"/>
                <w:lang w:eastAsia="en-GB"/>
              </w:rPr>
            </w:pPr>
            <w:r w:rsidRPr="009905E3">
              <w:rPr>
                <w:rFonts w:cs="Calibri"/>
                <w:b/>
                <w:bCs/>
                <w:color w:val="0E1B8D"/>
                <w:szCs w:val="24"/>
                <w:lang w:eastAsia="en-GB"/>
              </w:rPr>
              <w:t>Preferential Goal Requirements</w:t>
            </w:r>
          </w:p>
        </w:tc>
        <w:tc>
          <w:tcPr>
            <w:tcW w:w="6095" w:type="dxa"/>
            <w:gridSpan w:val="2"/>
            <w:tcBorders>
              <w:top w:val="single" w:sz="8" w:space="0" w:color="4F81BD"/>
              <w:left w:val="nil"/>
              <w:bottom w:val="single" w:sz="8" w:space="0" w:color="4F81BD"/>
              <w:right w:val="single" w:sz="8" w:space="0" w:color="4F81BD"/>
            </w:tcBorders>
            <w:shd w:val="clear" w:color="000000" w:fill="DBE5F1"/>
            <w:hideMark/>
          </w:tcPr>
          <w:p w14:paraId="09B1DAAF" w14:textId="77777777" w:rsidR="00163AD5" w:rsidRPr="009905E3" w:rsidRDefault="00163AD5" w:rsidP="00B647E9">
            <w:pPr>
              <w:jc w:val="left"/>
              <w:rPr>
                <w:rFonts w:cs="Calibri"/>
                <w:b/>
                <w:bCs/>
                <w:color w:val="0E1B8D"/>
                <w:szCs w:val="24"/>
                <w:lang w:eastAsia="en-GB"/>
              </w:rPr>
            </w:pPr>
            <w:r w:rsidRPr="009905E3">
              <w:rPr>
                <w:rFonts w:cs="Calibri"/>
                <w:b/>
                <w:bCs/>
                <w:color w:val="0E1B8D"/>
                <w:szCs w:val="24"/>
                <w:lang w:eastAsia="en-GB"/>
              </w:rPr>
              <w:t xml:space="preserve">Preferential Goal Requirements </w:t>
            </w:r>
          </w:p>
        </w:tc>
      </w:tr>
      <w:tr w:rsidR="00163AD5" w:rsidRPr="005D1A61" w14:paraId="13D62EB9" w14:textId="77777777" w:rsidTr="0084141B">
        <w:trPr>
          <w:trHeight w:val="1683"/>
          <w:tblHeader/>
        </w:trPr>
        <w:tc>
          <w:tcPr>
            <w:tcW w:w="2117" w:type="dxa"/>
            <w:tcBorders>
              <w:top w:val="nil"/>
              <w:left w:val="single" w:sz="8" w:space="0" w:color="4F81BD"/>
              <w:bottom w:val="single" w:sz="8" w:space="0" w:color="4F81BD"/>
              <w:right w:val="single" w:sz="8" w:space="0" w:color="4F81BD"/>
            </w:tcBorders>
            <w:shd w:val="clear" w:color="000000" w:fill="DBE5F1"/>
          </w:tcPr>
          <w:p w14:paraId="4F674DDC" w14:textId="77777777" w:rsidR="00163AD5" w:rsidRPr="005D1A61" w:rsidRDefault="00163AD5" w:rsidP="00B647E9">
            <w:pPr>
              <w:jc w:val="left"/>
              <w:rPr>
                <w:rFonts w:cs="Calibri"/>
                <w:b/>
                <w:bCs/>
                <w:color w:val="0E1B8D"/>
                <w:szCs w:val="24"/>
                <w:lang w:eastAsia="en-GB"/>
              </w:rPr>
            </w:pPr>
          </w:p>
        </w:tc>
        <w:tc>
          <w:tcPr>
            <w:tcW w:w="1984" w:type="dxa"/>
            <w:tcBorders>
              <w:top w:val="nil"/>
              <w:left w:val="single" w:sz="8" w:space="0" w:color="4F81BD"/>
              <w:bottom w:val="single" w:sz="8" w:space="0" w:color="4F81BD"/>
              <w:right w:val="single" w:sz="8" w:space="0" w:color="4F81BD"/>
            </w:tcBorders>
            <w:shd w:val="clear" w:color="000000" w:fill="DBE5F1"/>
            <w:hideMark/>
          </w:tcPr>
          <w:p w14:paraId="4922D88C" w14:textId="77777777" w:rsidR="00163AD5" w:rsidRPr="005D1A61" w:rsidRDefault="00163AD5" w:rsidP="00B647E9">
            <w:pPr>
              <w:jc w:val="left"/>
              <w:rPr>
                <w:rFonts w:cs="Calibri"/>
                <w:b/>
                <w:bCs/>
                <w:color w:val="0E1B8D"/>
                <w:szCs w:val="24"/>
                <w:lang w:eastAsia="en-GB"/>
              </w:rPr>
            </w:pPr>
            <w:r w:rsidRPr="005D1A61">
              <w:rPr>
                <w:rFonts w:cs="Calibri"/>
                <w:b/>
                <w:bCs/>
                <w:color w:val="0E1B8D"/>
                <w:szCs w:val="24"/>
                <w:lang w:eastAsia="en-GB"/>
              </w:rPr>
              <w:t>Preferential Goal Requirements allocated for this tender</w:t>
            </w:r>
          </w:p>
        </w:tc>
        <w:tc>
          <w:tcPr>
            <w:tcW w:w="4536" w:type="dxa"/>
            <w:tcBorders>
              <w:top w:val="nil"/>
              <w:left w:val="nil"/>
              <w:bottom w:val="single" w:sz="8" w:space="0" w:color="4F81BD"/>
              <w:right w:val="single" w:sz="8" w:space="0" w:color="4F81BD"/>
            </w:tcBorders>
            <w:shd w:val="clear" w:color="000000" w:fill="DBE5F1"/>
            <w:hideMark/>
          </w:tcPr>
          <w:p w14:paraId="58DA54B7" w14:textId="77777777" w:rsidR="00163AD5" w:rsidRPr="005D1A61" w:rsidRDefault="00163AD5" w:rsidP="00B647E9">
            <w:pPr>
              <w:jc w:val="left"/>
              <w:rPr>
                <w:rFonts w:cs="Calibri"/>
                <w:b/>
                <w:bCs/>
                <w:color w:val="0E1B8D"/>
                <w:szCs w:val="24"/>
                <w:lang w:eastAsia="en-GB"/>
              </w:rPr>
            </w:pPr>
            <w:r w:rsidRPr="005D1A61">
              <w:rPr>
                <w:rFonts w:cs="Calibri"/>
                <w:b/>
                <w:bCs/>
                <w:color w:val="0E1B8D"/>
                <w:szCs w:val="24"/>
                <w:lang w:eastAsia="en-GB"/>
              </w:rPr>
              <w:t xml:space="preserve">Substantiating evidence and evidence reference to be completed by bidder. </w:t>
            </w:r>
            <w:r w:rsidRPr="005D1A61">
              <w:rPr>
                <w:rFonts w:cs="Calibri"/>
                <w:b/>
                <w:bCs/>
                <w:color w:val="0E1B8D"/>
                <w:szCs w:val="24"/>
                <w:lang w:eastAsia="en-GB"/>
              </w:rPr>
              <w:br/>
              <w:t xml:space="preserve">Evaluation per requirement: Each requirement indicated in the table below must be completed and points will be allocated based on the evidence required below </w:t>
            </w:r>
          </w:p>
        </w:tc>
        <w:tc>
          <w:tcPr>
            <w:tcW w:w="1559" w:type="dxa"/>
            <w:tcBorders>
              <w:top w:val="nil"/>
              <w:left w:val="nil"/>
              <w:bottom w:val="single" w:sz="8" w:space="0" w:color="4F81BD"/>
              <w:right w:val="single" w:sz="8" w:space="0" w:color="4F81BD"/>
            </w:tcBorders>
            <w:shd w:val="clear" w:color="000000" w:fill="DBE5F1"/>
            <w:hideMark/>
          </w:tcPr>
          <w:p w14:paraId="4AF0D2DC" w14:textId="77777777" w:rsidR="00163AD5" w:rsidRPr="005D1A61" w:rsidRDefault="00163AD5" w:rsidP="00B647E9">
            <w:pPr>
              <w:jc w:val="left"/>
              <w:rPr>
                <w:rFonts w:cs="Calibri"/>
                <w:b/>
                <w:bCs/>
                <w:color w:val="0E1B8D"/>
                <w:szCs w:val="24"/>
                <w:lang w:eastAsia="en-GB"/>
              </w:rPr>
            </w:pPr>
            <w:r w:rsidRPr="005D1A61">
              <w:rPr>
                <w:rFonts w:cs="Calibri"/>
                <w:b/>
                <w:bCs/>
                <w:color w:val="0E1B8D"/>
                <w:szCs w:val="24"/>
                <w:lang w:eastAsia="en-GB"/>
              </w:rPr>
              <w:t>Evidence Reference</w:t>
            </w:r>
          </w:p>
        </w:tc>
      </w:tr>
      <w:tr w:rsidR="00163AD5" w:rsidRPr="005D1A61" w14:paraId="26214654" w14:textId="77777777" w:rsidTr="0084141B">
        <w:trPr>
          <w:trHeight w:val="621"/>
        </w:trPr>
        <w:tc>
          <w:tcPr>
            <w:tcW w:w="2117" w:type="dxa"/>
            <w:tcBorders>
              <w:top w:val="nil"/>
              <w:left w:val="single" w:sz="8" w:space="0" w:color="4F81BD"/>
              <w:bottom w:val="single" w:sz="8" w:space="0" w:color="4F81BD"/>
              <w:right w:val="single" w:sz="8" w:space="0" w:color="4F81BD"/>
            </w:tcBorders>
            <w:shd w:val="clear" w:color="000000" w:fill="DBE5F1"/>
          </w:tcPr>
          <w:p w14:paraId="1ACB18CB" w14:textId="77777777" w:rsidR="00163AD5" w:rsidRPr="005D1A61" w:rsidRDefault="00163AD5" w:rsidP="00B647E9">
            <w:pPr>
              <w:rPr>
                <w:rFonts w:cs="Calibri"/>
                <w:b/>
                <w:bCs/>
                <w:color w:val="305496"/>
                <w:szCs w:val="24"/>
                <w:lang w:eastAsia="en-GB"/>
              </w:rPr>
            </w:pPr>
          </w:p>
        </w:tc>
        <w:tc>
          <w:tcPr>
            <w:tcW w:w="1984" w:type="dxa"/>
            <w:tcBorders>
              <w:top w:val="nil"/>
              <w:left w:val="single" w:sz="8" w:space="0" w:color="4F81BD"/>
              <w:bottom w:val="single" w:sz="8" w:space="0" w:color="4F81BD"/>
              <w:right w:val="single" w:sz="8" w:space="0" w:color="4F81BD"/>
            </w:tcBorders>
            <w:shd w:val="clear" w:color="000000" w:fill="DBE5F1"/>
            <w:hideMark/>
          </w:tcPr>
          <w:p w14:paraId="7C82F650" w14:textId="77777777" w:rsidR="00163AD5" w:rsidRPr="005D1A61" w:rsidRDefault="00163AD5" w:rsidP="00B647E9">
            <w:pPr>
              <w:rPr>
                <w:rFonts w:cs="Calibri"/>
                <w:b/>
                <w:bCs/>
                <w:color w:val="305496"/>
                <w:szCs w:val="24"/>
                <w:lang w:eastAsia="en-GB"/>
              </w:rPr>
            </w:pPr>
            <w:r w:rsidRPr="005D1A61">
              <w:rPr>
                <w:rFonts w:cs="Calibri"/>
                <w:b/>
                <w:bCs/>
                <w:color w:val="305496"/>
                <w:szCs w:val="24"/>
                <w:lang w:eastAsia="en-GB"/>
              </w:rPr>
              <w:t>B-BBEE Requirements</w:t>
            </w:r>
          </w:p>
        </w:tc>
        <w:tc>
          <w:tcPr>
            <w:tcW w:w="6095" w:type="dxa"/>
            <w:gridSpan w:val="2"/>
            <w:tcBorders>
              <w:top w:val="nil"/>
              <w:left w:val="nil"/>
              <w:bottom w:val="single" w:sz="8" w:space="0" w:color="4F81BD"/>
              <w:right w:val="single" w:sz="8" w:space="0" w:color="4F81BD"/>
            </w:tcBorders>
            <w:shd w:val="clear" w:color="000000" w:fill="DBE5F1"/>
            <w:vAlign w:val="center"/>
            <w:hideMark/>
          </w:tcPr>
          <w:p w14:paraId="473061B5" w14:textId="77777777" w:rsidR="00163AD5" w:rsidRPr="005D1A61" w:rsidRDefault="00163AD5" w:rsidP="00B647E9">
            <w:pPr>
              <w:rPr>
                <w:rFonts w:cs="Calibri"/>
                <w:b/>
                <w:bCs/>
                <w:color w:val="0E1B8D"/>
                <w:lang w:eastAsia="en-GB"/>
              </w:rPr>
            </w:pPr>
            <w:r w:rsidRPr="005D1A61">
              <w:rPr>
                <w:rFonts w:cs="Calibri"/>
                <w:b/>
                <w:bCs/>
                <w:color w:val="0E1B8D"/>
                <w:lang w:eastAsia="en-GB"/>
              </w:rPr>
              <w:t> </w:t>
            </w:r>
          </w:p>
        </w:tc>
      </w:tr>
      <w:tr w:rsidR="00163AD5" w:rsidRPr="005D1A61" w14:paraId="1268D3F0" w14:textId="77777777" w:rsidTr="0084141B">
        <w:trPr>
          <w:trHeight w:val="2144"/>
        </w:trPr>
        <w:tc>
          <w:tcPr>
            <w:tcW w:w="2117" w:type="dxa"/>
            <w:tcBorders>
              <w:top w:val="nil"/>
              <w:left w:val="single" w:sz="8" w:space="0" w:color="4F81BD"/>
              <w:bottom w:val="single" w:sz="8" w:space="0" w:color="4F81BD"/>
              <w:right w:val="single" w:sz="8" w:space="0" w:color="4F81BD"/>
            </w:tcBorders>
          </w:tcPr>
          <w:p w14:paraId="6593DBBB" w14:textId="77777777" w:rsidR="00163AD5" w:rsidRPr="005D1A61" w:rsidRDefault="00163AD5" w:rsidP="00B647E9">
            <w:pPr>
              <w:jc w:val="left"/>
              <w:rPr>
                <w:rFonts w:cs="Calibri"/>
                <w:szCs w:val="24"/>
                <w:lang w:eastAsia="en-GB"/>
              </w:rPr>
            </w:pPr>
            <w:r w:rsidRPr="005D1A61">
              <w:rPr>
                <w:rFonts w:cs="Calibri"/>
                <w:szCs w:val="24"/>
                <w:lang w:eastAsia="en-GB"/>
              </w:rPr>
              <w:t>1)</w:t>
            </w:r>
          </w:p>
        </w:tc>
        <w:tc>
          <w:tcPr>
            <w:tcW w:w="1984" w:type="dxa"/>
            <w:tcBorders>
              <w:top w:val="nil"/>
              <w:left w:val="single" w:sz="8" w:space="0" w:color="4F81BD"/>
              <w:bottom w:val="single" w:sz="8" w:space="0" w:color="4F81BD"/>
              <w:right w:val="single" w:sz="8" w:space="0" w:color="4F81BD"/>
            </w:tcBorders>
            <w:hideMark/>
          </w:tcPr>
          <w:p w14:paraId="74617F41" w14:textId="77777777" w:rsidR="00163AD5" w:rsidRPr="005D1A61" w:rsidRDefault="00163AD5" w:rsidP="00B647E9">
            <w:pPr>
              <w:jc w:val="left"/>
              <w:rPr>
                <w:rFonts w:cs="Calibri"/>
                <w:szCs w:val="24"/>
                <w:lang w:eastAsia="en-GB"/>
              </w:rPr>
            </w:pPr>
            <w:r w:rsidRPr="005D1A61">
              <w:rPr>
                <w:rFonts w:cs="Calibri"/>
                <w:b/>
                <w:bCs/>
                <w:szCs w:val="24"/>
                <w:lang w:eastAsia="en-GB"/>
              </w:rPr>
              <w:t>B-BBEE Requirements</w:t>
            </w:r>
          </w:p>
          <w:p w14:paraId="5B5BD726" w14:textId="77777777" w:rsidR="00163AD5" w:rsidRPr="005D1A61" w:rsidRDefault="00163AD5" w:rsidP="00B647E9">
            <w:pPr>
              <w:jc w:val="left"/>
              <w:rPr>
                <w:rFonts w:cs="Calibri"/>
                <w:szCs w:val="24"/>
                <w:lang w:eastAsia="en-GB"/>
              </w:rPr>
            </w:pPr>
            <w:r w:rsidRPr="005D1A61">
              <w:rPr>
                <w:rFonts w:cs="Calibri"/>
                <w:szCs w:val="24"/>
                <w:lang w:eastAsia="en-GB"/>
              </w:rPr>
              <w:t>Promotion of Transformational Objectives.</w:t>
            </w:r>
          </w:p>
        </w:tc>
        <w:tc>
          <w:tcPr>
            <w:tcW w:w="4536" w:type="dxa"/>
            <w:tcBorders>
              <w:top w:val="nil"/>
              <w:left w:val="nil"/>
              <w:bottom w:val="single" w:sz="8" w:space="0" w:color="4F81BD"/>
              <w:right w:val="single" w:sz="8" w:space="0" w:color="4F81BD"/>
            </w:tcBorders>
            <w:vAlign w:val="center"/>
            <w:hideMark/>
          </w:tcPr>
          <w:p w14:paraId="71480452" w14:textId="77777777" w:rsidR="00A15395" w:rsidRPr="009F1DC0" w:rsidRDefault="00A15395" w:rsidP="00A15395">
            <w:pPr>
              <w:rPr>
                <w:rFonts w:asciiTheme="minorHAnsi" w:hAnsiTheme="minorHAnsi" w:cstheme="minorHAnsi"/>
                <w:lang w:eastAsia="en-GB"/>
              </w:rPr>
            </w:pPr>
            <w:r w:rsidRPr="009F1DC0">
              <w:rPr>
                <w:rFonts w:asciiTheme="minorHAnsi" w:hAnsiTheme="minorHAnsi" w:cstheme="minorHAnsi"/>
                <w:b/>
                <w:bCs/>
              </w:rPr>
              <w:t>Evidence:</w:t>
            </w:r>
            <w:r w:rsidRPr="009F1DC0">
              <w:rPr>
                <w:rFonts w:asciiTheme="minorHAnsi" w:hAnsiTheme="minorHAnsi" w:cstheme="minorHAnsi"/>
              </w:rPr>
              <w:br/>
            </w:r>
            <w:r w:rsidRPr="009F1DC0">
              <w:rPr>
                <w:rFonts w:asciiTheme="minorHAnsi" w:hAnsiTheme="minorHAnsi" w:cstheme="minorHAnsi"/>
                <w:lang w:eastAsia="en-GB"/>
              </w:rPr>
              <w:t>The Bidder must provide a copy of the following relevant evidence for the Preferential Goal points which the Bidder qualifies for:</w:t>
            </w:r>
          </w:p>
          <w:p w14:paraId="72DAB7C5" w14:textId="6BA43548" w:rsidR="00A15395" w:rsidRPr="009F1DC0" w:rsidRDefault="00A15395" w:rsidP="00A15395">
            <w:pPr>
              <w:pStyle w:val="ListParagraph"/>
              <w:numPr>
                <w:ilvl w:val="0"/>
                <w:numId w:val="38"/>
              </w:numPr>
              <w:ind w:left="460" w:hanging="460"/>
              <w:jc w:val="left"/>
              <w:rPr>
                <w:rFonts w:cstheme="minorHAnsi"/>
                <w:color w:val="000000" w:themeColor="text1"/>
              </w:rPr>
            </w:pPr>
            <w:r w:rsidRPr="009F1DC0">
              <w:rPr>
                <w:rFonts w:cstheme="minorHAnsi"/>
                <w:b/>
                <w:bCs/>
                <w:color w:val="000000" w:themeColor="text1"/>
              </w:rPr>
              <w:t xml:space="preserve">Columns A, B, C and D in table </w:t>
            </w:r>
            <w:r>
              <w:rPr>
                <w:rFonts w:cstheme="minorHAnsi"/>
                <w:b/>
                <w:bCs/>
                <w:color w:val="000000" w:themeColor="text1"/>
              </w:rPr>
              <w:t>8</w:t>
            </w:r>
          </w:p>
          <w:p w14:paraId="4BC8F5AE" w14:textId="77777777" w:rsidR="00A15395" w:rsidRPr="009F1DC0" w:rsidRDefault="00A15395" w:rsidP="00A15395">
            <w:pPr>
              <w:pStyle w:val="ListParagraph"/>
              <w:ind w:left="460"/>
              <w:jc w:val="left"/>
              <w:rPr>
                <w:rFonts w:cstheme="minorHAnsi"/>
                <w:color w:val="000000" w:themeColor="text1"/>
              </w:rPr>
            </w:pPr>
            <w:r w:rsidRPr="009F1DC0">
              <w:rPr>
                <w:rFonts w:cstheme="minorHAnsi"/>
                <w:bCs/>
                <w:color w:val="000000" w:themeColor="text1"/>
              </w:rPr>
              <w:t xml:space="preserve">Copy of relevant proof of the following to confirm the B-BBEE status of the contributor </w:t>
            </w:r>
            <w:r w:rsidRPr="009F1DC0">
              <w:rPr>
                <w:rFonts w:cstheme="minorHAnsi"/>
                <w:color w:val="000000" w:themeColor="text1"/>
              </w:rPr>
              <w:t xml:space="preserve">as defined in </w:t>
            </w:r>
            <w:r w:rsidRPr="009F1DC0">
              <w:rPr>
                <w:rFonts w:cstheme="minorHAnsi"/>
                <w:bCs/>
                <w:color w:val="000000" w:themeColor="text1"/>
              </w:rPr>
              <w:t>the</w:t>
            </w:r>
            <w:r w:rsidRPr="009F1DC0">
              <w:rPr>
                <w:rFonts w:cstheme="minorHAnsi"/>
                <w:color w:val="000000" w:themeColor="text1"/>
              </w:rPr>
              <w:t xml:space="preserve"> Broad-Based Black Economic Empowerment Act:</w:t>
            </w:r>
          </w:p>
          <w:p w14:paraId="7785EA73" w14:textId="77777777" w:rsidR="00A15395" w:rsidRPr="009F1DC0" w:rsidRDefault="00A15395" w:rsidP="00A15395">
            <w:pPr>
              <w:pStyle w:val="ListParagraph"/>
              <w:numPr>
                <w:ilvl w:val="4"/>
                <w:numId w:val="12"/>
              </w:numPr>
              <w:ind w:left="746" w:hanging="284"/>
              <w:jc w:val="left"/>
              <w:rPr>
                <w:rFonts w:cstheme="minorHAnsi"/>
                <w:bCs/>
                <w:i/>
                <w:iCs/>
                <w:color w:val="000000" w:themeColor="text1"/>
              </w:rPr>
            </w:pPr>
            <w:r w:rsidRPr="009F1DC0">
              <w:rPr>
                <w:rFonts w:cstheme="minorHAnsi"/>
                <w:b/>
                <w:i/>
                <w:iCs/>
                <w:color w:val="000000" w:themeColor="text1"/>
              </w:rPr>
              <w:t>B-BBEE certificate</w:t>
            </w:r>
            <w:r w:rsidRPr="009F1DC0">
              <w:rPr>
                <w:rFonts w:cstheme="minorHAnsi"/>
                <w:bCs/>
                <w:i/>
                <w:iCs/>
                <w:color w:val="000000" w:themeColor="text1"/>
              </w:rPr>
              <w:t xml:space="preserve"> (from a SANAS Accredited Agency);</w:t>
            </w:r>
          </w:p>
          <w:p w14:paraId="6780409A" w14:textId="77777777" w:rsidR="00A15395" w:rsidRPr="009F1DC0" w:rsidRDefault="00A15395" w:rsidP="00A15395">
            <w:pPr>
              <w:pStyle w:val="ListParagraph"/>
              <w:ind w:left="746"/>
              <w:jc w:val="left"/>
              <w:rPr>
                <w:rFonts w:cstheme="minorHAnsi"/>
                <w:b/>
                <w:color w:val="000000" w:themeColor="text1"/>
              </w:rPr>
            </w:pPr>
            <w:r w:rsidRPr="009F1DC0">
              <w:rPr>
                <w:rFonts w:cstheme="minorHAnsi"/>
                <w:b/>
                <w:color w:val="000000" w:themeColor="text1"/>
              </w:rPr>
              <w:t xml:space="preserve">or </w:t>
            </w:r>
          </w:p>
          <w:p w14:paraId="3E3B337B" w14:textId="77777777" w:rsidR="00A15395" w:rsidRPr="009F1DC0" w:rsidRDefault="00A15395" w:rsidP="00A15395">
            <w:pPr>
              <w:pStyle w:val="ListParagraph"/>
              <w:ind w:left="746"/>
              <w:jc w:val="left"/>
              <w:rPr>
                <w:rFonts w:cstheme="minorHAnsi"/>
                <w:bCs/>
                <w:color w:val="000000" w:themeColor="text1"/>
              </w:rPr>
            </w:pPr>
            <w:proofErr w:type="gramStart"/>
            <w:r w:rsidRPr="009F1DC0">
              <w:rPr>
                <w:rFonts w:cstheme="minorHAnsi"/>
                <w:b/>
                <w:i/>
                <w:iCs/>
                <w:color w:val="000000" w:themeColor="text1"/>
              </w:rPr>
              <w:t>Sworn affidavit</w:t>
            </w:r>
            <w:proofErr w:type="gramEnd"/>
            <w:r w:rsidRPr="009F1DC0">
              <w:rPr>
                <w:rFonts w:cstheme="minorHAnsi"/>
                <w:b/>
                <w:i/>
                <w:iCs/>
                <w:color w:val="000000" w:themeColor="text1"/>
              </w:rPr>
              <w:t xml:space="preserve"> </w:t>
            </w:r>
            <w:r w:rsidRPr="009F1DC0">
              <w:rPr>
                <w:rFonts w:cstheme="minorHAnsi"/>
                <w:bCs/>
                <w:color w:val="000000" w:themeColor="text1"/>
              </w:rPr>
              <w:t>in the format provided by CIPC -</w:t>
            </w:r>
            <w:r w:rsidRPr="009F1DC0">
              <w:rPr>
                <w:rFonts w:cstheme="minorHAnsi"/>
                <w:b/>
                <w:i/>
                <w:iCs/>
                <w:color w:val="000000" w:themeColor="text1"/>
              </w:rPr>
              <w:t xml:space="preserve"> Applicable to EMEs and QSEs only;</w:t>
            </w:r>
          </w:p>
          <w:p w14:paraId="0032BFDE" w14:textId="77777777" w:rsidR="00A15395" w:rsidRPr="009F1DC0" w:rsidRDefault="00A15395" w:rsidP="00A15395">
            <w:pPr>
              <w:pStyle w:val="ListParagraph"/>
              <w:ind w:left="460"/>
              <w:jc w:val="left"/>
              <w:rPr>
                <w:rFonts w:cstheme="minorHAnsi"/>
                <w:color w:val="000000" w:themeColor="text1"/>
              </w:rPr>
            </w:pPr>
            <w:r w:rsidRPr="009F1DC0">
              <w:rPr>
                <w:rFonts w:cstheme="minorHAnsi"/>
                <w:b/>
                <w:bCs/>
                <w:color w:val="000000" w:themeColor="text1"/>
              </w:rPr>
              <w:t>and/ or</w:t>
            </w:r>
          </w:p>
          <w:p w14:paraId="35F75462" w14:textId="38B5186B" w:rsidR="00A15395" w:rsidRPr="009F1DC0" w:rsidRDefault="00A15395" w:rsidP="00A15395">
            <w:pPr>
              <w:pStyle w:val="ListParagraph"/>
              <w:numPr>
                <w:ilvl w:val="0"/>
                <w:numId w:val="38"/>
              </w:numPr>
              <w:ind w:left="460" w:hanging="460"/>
              <w:jc w:val="left"/>
              <w:rPr>
                <w:rFonts w:cstheme="minorHAnsi"/>
                <w:b/>
                <w:bCs/>
                <w:color w:val="000000" w:themeColor="text1"/>
              </w:rPr>
            </w:pPr>
            <w:r w:rsidRPr="009F1DC0">
              <w:rPr>
                <w:rFonts w:cstheme="minorHAnsi"/>
                <w:b/>
                <w:bCs/>
                <w:color w:val="000000" w:themeColor="text1"/>
              </w:rPr>
              <w:t xml:space="preserve">Column D in table </w:t>
            </w:r>
            <w:r>
              <w:rPr>
                <w:rFonts w:cstheme="minorHAnsi"/>
                <w:b/>
                <w:bCs/>
                <w:color w:val="000000" w:themeColor="text1"/>
              </w:rPr>
              <w:t>8</w:t>
            </w:r>
          </w:p>
          <w:p w14:paraId="6C6CF7EF" w14:textId="77777777" w:rsidR="00A15395" w:rsidRPr="009F1DC0" w:rsidRDefault="00A15395" w:rsidP="00A15395">
            <w:pPr>
              <w:pStyle w:val="ListParagraph"/>
              <w:ind w:left="460"/>
              <w:jc w:val="left"/>
              <w:rPr>
                <w:rFonts w:cstheme="minorHAnsi"/>
                <w:bCs/>
                <w:color w:val="000000" w:themeColor="text1"/>
              </w:rPr>
            </w:pPr>
            <w:r w:rsidRPr="009F1DC0">
              <w:rPr>
                <w:rFonts w:cstheme="minorHAnsi"/>
                <w:bCs/>
                <w:color w:val="000000" w:themeColor="text1"/>
              </w:rPr>
              <w:t xml:space="preserve">Copy of </w:t>
            </w:r>
            <w:r w:rsidRPr="009F1DC0">
              <w:rPr>
                <w:rFonts w:cstheme="minorHAnsi"/>
                <w:b/>
                <w:i/>
                <w:iCs/>
                <w:color w:val="000000" w:themeColor="text1"/>
              </w:rPr>
              <w:t>South African Identification Document (ID)</w:t>
            </w:r>
            <w:r w:rsidRPr="009F1DC0">
              <w:rPr>
                <w:rFonts w:cstheme="minorHAnsi"/>
                <w:bCs/>
                <w:color w:val="000000" w:themeColor="text1"/>
              </w:rPr>
              <w:t xml:space="preserve">; </w:t>
            </w:r>
            <w:r w:rsidRPr="009F1DC0">
              <w:rPr>
                <w:rFonts w:cstheme="minorHAnsi"/>
                <w:b/>
                <w:color w:val="000000" w:themeColor="text1"/>
              </w:rPr>
              <w:t>and/ or</w:t>
            </w:r>
          </w:p>
          <w:p w14:paraId="2B708D3A" w14:textId="3F8ABBC2" w:rsidR="00A15395" w:rsidRPr="009F1DC0" w:rsidRDefault="00A15395" w:rsidP="00A15395">
            <w:pPr>
              <w:pStyle w:val="ListParagraph"/>
              <w:numPr>
                <w:ilvl w:val="0"/>
                <w:numId w:val="38"/>
              </w:numPr>
              <w:ind w:left="460" w:hanging="460"/>
              <w:jc w:val="left"/>
              <w:rPr>
                <w:rFonts w:cstheme="minorHAnsi"/>
                <w:b/>
                <w:bCs/>
                <w:color w:val="000000" w:themeColor="text1"/>
              </w:rPr>
            </w:pPr>
            <w:r w:rsidRPr="009F1DC0">
              <w:rPr>
                <w:rFonts w:cstheme="minorHAnsi"/>
                <w:b/>
                <w:bCs/>
                <w:color w:val="000000" w:themeColor="text1"/>
              </w:rPr>
              <w:t xml:space="preserve">Column E in table </w:t>
            </w:r>
            <w:r>
              <w:rPr>
                <w:rFonts w:cstheme="minorHAnsi"/>
                <w:b/>
                <w:bCs/>
                <w:color w:val="000000" w:themeColor="text1"/>
              </w:rPr>
              <w:t>8</w:t>
            </w:r>
          </w:p>
          <w:p w14:paraId="17E6B839" w14:textId="77777777" w:rsidR="00A15395" w:rsidRPr="009F1DC0" w:rsidRDefault="00A15395" w:rsidP="00A15395">
            <w:pPr>
              <w:pStyle w:val="ListParagraph"/>
              <w:ind w:left="460"/>
              <w:jc w:val="left"/>
              <w:rPr>
                <w:rFonts w:cstheme="minorHAnsi"/>
                <w:color w:val="000000" w:themeColor="text1"/>
              </w:rPr>
            </w:pPr>
            <w:r w:rsidRPr="009F1DC0">
              <w:rPr>
                <w:rFonts w:cstheme="minorHAnsi"/>
                <w:bCs/>
                <w:color w:val="000000" w:themeColor="text1"/>
              </w:rPr>
              <w:t xml:space="preserve">Copy of </w:t>
            </w:r>
            <w:r w:rsidRPr="009F1DC0">
              <w:rPr>
                <w:rFonts w:cstheme="minorHAnsi"/>
                <w:b/>
                <w:i/>
                <w:iCs/>
                <w:color w:val="000000" w:themeColor="text1"/>
              </w:rPr>
              <w:t>Medical Certificate</w:t>
            </w:r>
            <w:r w:rsidRPr="009F1DC0">
              <w:rPr>
                <w:rFonts w:cstheme="minorHAnsi"/>
                <w:bCs/>
                <w:color w:val="000000" w:themeColor="text1"/>
              </w:rPr>
              <w:t xml:space="preserve"> </w:t>
            </w:r>
            <w:r w:rsidRPr="009F1DC0">
              <w:rPr>
                <w:rFonts w:cstheme="minorHAnsi"/>
                <w:b/>
                <w:i/>
                <w:iCs/>
                <w:color w:val="000000" w:themeColor="text1"/>
              </w:rPr>
              <w:t>clearly indicating the disability in line with the B-BBEE status claimed as defined in the Broad-Based Black Economic Empowerment Act</w:t>
            </w:r>
            <w:r w:rsidRPr="009F1DC0">
              <w:rPr>
                <w:rFonts w:cstheme="minorHAnsi"/>
                <w:color w:val="000000" w:themeColor="text1"/>
              </w:rPr>
              <w:t>.</w:t>
            </w:r>
          </w:p>
          <w:p w14:paraId="0936277F" w14:textId="77777777" w:rsidR="00A15395" w:rsidRPr="009F1DC0" w:rsidRDefault="00A15395" w:rsidP="00A15395">
            <w:pPr>
              <w:pStyle w:val="ListParagraph"/>
              <w:ind w:left="460"/>
              <w:jc w:val="left"/>
              <w:rPr>
                <w:rFonts w:cstheme="minorHAnsi"/>
                <w:color w:val="000000" w:themeColor="text1"/>
              </w:rPr>
            </w:pPr>
          </w:p>
          <w:p w14:paraId="7D95DCDE" w14:textId="77777777" w:rsidR="00A15395" w:rsidRPr="009F1DC0" w:rsidRDefault="00A15395" w:rsidP="00A15395">
            <w:pPr>
              <w:jc w:val="left"/>
              <w:rPr>
                <w:rFonts w:asciiTheme="minorHAnsi" w:hAnsiTheme="minorHAnsi" w:cstheme="minorHAnsi"/>
                <w:b/>
                <w:bCs/>
                <w:color w:val="000000" w:themeColor="text1"/>
              </w:rPr>
            </w:pPr>
            <w:r w:rsidRPr="009F1DC0">
              <w:rPr>
                <w:rFonts w:asciiTheme="minorHAnsi" w:hAnsiTheme="minorHAnsi" w:cstheme="minorHAnsi"/>
                <w:b/>
                <w:bCs/>
                <w:color w:val="000000" w:themeColor="text1"/>
              </w:rPr>
              <w:t>Note:</w:t>
            </w:r>
          </w:p>
          <w:p w14:paraId="79473784" w14:textId="77777777" w:rsidR="00A15395" w:rsidRPr="009F1DC0" w:rsidRDefault="00A15395" w:rsidP="00A15395">
            <w:pPr>
              <w:jc w:val="left"/>
              <w:rPr>
                <w:rFonts w:asciiTheme="minorHAnsi" w:hAnsiTheme="minorHAnsi" w:cstheme="minorHAnsi"/>
                <w:bCs/>
              </w:rPr>
            </w:pPr>
            <w:r w:rsidRPr="009F1DC0">
              <w:rPr>
                <w:rFonts w:asciiTheme="minorHAnsi" w:hAnsiTheme="minorHAnsi" w:cstheme="minorHAnsi"/>
                <w:bCs/>
              </w:rPr>
              <w:t>The CIPC (Companies and Intellectual Property Commission) registration documents will also be used as evidence to confirm compliance to the Preferential procurement requirements as part of the evaluation process.</w:t>
            </w:r>
          </w:p>
          <w:p w14:paraId="3C29C15C" w14:textId="5671963D" w:rsidR="00A15395" w:rsidRPr="009F1DC0" w:rsidRDefault="00A15395" w:rsidP="00A15395">
            <w:pPr>
              <w:jc w:val="left"/>
              <w:rPr>
                <w:rFonts w:asciiTheme="minorHAnsi" w:hAnsiTheme="minorHAnsi" w:cstheme="minorHAnsi"/>
              </w:rPr>
            </w:pPr>
            <w:r w:rsidRPr="009F1DC0">
              <w:rPr>
                <w:rFonts w:asciiTheme="minorHAnsi" w:hAnsiTheme="minorHAnsi" w:cstheme="minorHAnsi"/>
              </w:rPr>
              <w:lastRenderedPageBreak/>
              <w:br/>
            </w:r>
            <w:r w:rsidRPr="009F1DC0">
              <w:rPr>
                <w:rFonts w:asciiTheme="minorHAnsi" w:hAnsiTheme="minorHAnsi" w:cstheme="minorHAnsi"/>
                <w:b/>
                <w:bCs/>
              </w:rPr>
              <w:t>Points allocation:</w:t>
            </w:r>
            <w:r w:rsidRPr="009F1DC0">
              <w:rPr>
                <w:rFonts w:asciiTheme="minorHAnsi" w:hAnsiTheme="minorHAnsi" w:cstheme="minorHAnsi"/>
              </w:rPr>
              <w:br/>
              <w:t xml:space="preserve">Points will be allocated for bidders that meets the requirements as indicated in either </w:t>
            </w:r>
            <w:r w:rsidRPr="009F1DC0" w:rsidDel="00FC1EAF">
              <w:rPr>
                <w:rFonts w:asciiTheme="minorHAnsi" w:hAnsiTheme="minorHAnsi" w:cstheme="minorHAnsi"/>
                <w:b/>
                <w:bCs/>
              </w:rPr>
              <w:t>table</w:t>
            </w:r>
            <w:r w:rsidRPr="009F1DC0">
              <w:rPr>
                <w:rFonts w:asciiTheme="minorHAnsi" w:hAnsiTheme="minorHAnsi" w:cstheme="minorHAnsi"/>
                <w:b/>
                <w:bCs/>
              </w:rPr>
              <w:t xml:space="preserve"> </w:t>
            </w:r>
            <w:r>
              <w:rPr>
                <w:rFonts w:asciiTheme="minorHAnsi" w:hAnsiTheme="minorHAnsi" w:cstheme="minorHAnsi"/>
                <w:b/>
                <w:bCs/>
              </w:rPr>
              <w:t>8</w:t>
            </w:r>
            <w:r w:rsidRPr="009F1DC0">
              <w:rPr>
                <w:rFonts w:asciiTheme="minorHAnsi" w:hAnsiTheme="minorHAnsi" w:cstheme="minorHAnsi"/>
                <w:b/>
                <w:bCs/>
              </w:rPr>
              <w:t xml:space="preserve"> in section </w:t>
            </w:r>
            <w:r>
              <w:rPr>
                <w:rFonts w:asciiTheme="minorHAnsi" w:hAnsiTheme="minorHAnsi" w:cstheme="minorHAnsi"/>
                <w:b/>
                <w:bCs/>
              </w:rPr>
              <w:t>4.6</w:t>
            </w:r>
          </w:p>
          <w:p w14:paraId="2E8EFD7F" w14:textId="15582A41" w:rsidR="00163AD5" w:rsidRPr="005D1A61" w:rsidRDefault="00163AD5" w:rsidP="00B647E9">
            <w:pPr>
              <w:jc w:val="left"/>
              <w:rPr>
                <w:rFonts w:cs="Calibri"/>
              </w:rPr>
            </w:pPr>
          </w:p>
        </w:tc>
        <w:tc>
          <w:tcPr>
            <w:tcW w:w="1559" w:type="dxa"/>
            <w:tcBorders>
              <w:top w:val="nil"/>
              <w:left w:val="nil"/>
              <w:bottom w:val="single" w:sz="8" w:space="0" w:color="4F81BD"/>
              <w:right w:val="single" w:sz="8" w:space="0" w:color="4F81BD"/>
            </w:tcBorders>
            <w:hideMark/>
          </w:tcPr>
          <w:p w14:paraId="3E9FC582" w14:textId="7259CB10" w:rsidR="00163AD5" w:rsidRPr="005D1A61" w:rsidRDefault="00163AD5" w:rsidP="00B647E9">
            <w:pPr>
              <w:jc w:val="left"/>
              <w:rPr>
                <w:rFonts w:cs="Calibri"/>
                <w:color w:val="FF0000"/>
                <w:szCs w:val="24"/>
                <w:lang w:eastAsia="en-GB"/>
              </w:rPr>
            </w:pPr>
            <w:r w:rsidRPr="005D1A61">
              <w:rPr>
                <w:rFonts w:asciiTheme="minorHAnsi" w:hAnsiTheme="minorHAnsi" w:cstheme="minorHAnsi"/>
                <w:color w:val="FF0000"/>
                <w:szCs w:val="24"/>
                <w:lang w:eastAsia="en-GB"/>
              </w:rPr>
              <w:lastRenderedPageBreak/>
              <w:t xml:space="preserve">&lt;provide unique reference to locate substantiating evidence in the bid response – </w:t>
            </w:r>
            <w:r w:rsidRPr="005D1A61">
              <w:rPr>
                <w:rFonts w:asciiTheme="minorHAnsi" w:hAnsiTheme="minorHAnsi" w:cstheme="minorHAnsi"/>
                <w:b/>
                <w:bCs/>
                <w:color w:val="FF0000"/>
                <w:szCs w:val="24"/>
                <w:lang w:eastAsia="en-GB"/>
              </w:rPr>
              <w:t>Annex A, section 5.</w:t>
            </w:r>
            <w:r w:rsidR="003E39F7">
              <w:rPr>
                <w:rFonts w:asciiTheme="minorHAnsi" w:hAnsiTheme="minorHAnsi" w:cstheme="minorHAnsi"/>
                <w:b/>
                <w:bCs/>
                <w:color w:val="FF0000"/>
                <w:szCs w:val="24"/>
                <w:lang w:eastAsia="en-GB"/>
              </w:rPr>
              <w:t>8</w:t>
            </w:r>
            <w:r w:rsidRPr="005D1A61">
              <w:rPr>
                <w:rFonts w:asciiTheme="minorHAnsi" w:hAnsiTheme="minorHAnsi" w:cstheme="minorHAnsi"/>
                <w:color w:val="FF0000"/>
                <w:szCs w:val="24"/>
                <w:lang w:eastAsia="en-GB"/>
              </w:rPr>
              <w:t>&gt;</w:t>
            </w:r>
          </w:p>
        </w:tc>
      </w:tr>
    </w:tbl>
    <w:p w14:paraId="5A974B25" w14:textId="7952746C" w:rsidR="00A90B9F" w:rsidRPr="005D1A61" w:rsidRDefault="00A90B9F" w:rsidP="00B647E9">
      <w:pPr>
        <w:rPr>
          <w:rFonts w:cs="Calibri"/>
          <w:szCs w:val="24"/>
        </w:rPr>
      </w:pPr>
    </w:p>
    <w:p w14:paraId="6B494C78" w14:textId="77777777" w:rsidR="00A90B9F" w:rsidRPr="005D1A61" w:rsidRDefault="00A90B9F" w:rsidP="00B647E9">
      <w:pPr>
        <w:jc w:val="left"/>
        <w:rPr>
          <w:rFonts w:cs="Calibri"/>
          <w:szCs w:val="24"/>
        </w:rPr>
      </w:pPr>
      <w:r w:rsidRPr="005D1A61">
        <w:rPr>
          <w:rFonts w:cs="Calibri"/>
          <w:szCs w:val="24"/>
        </w:rPr>
        <w:br w:type="page"/>
      </w:r>
    </w:p>
    <w:p w14:paraId="01857E7F" w14:textId="77777777" w:rsidR="00163AD5" w:rsidRPr="005D1A61" w:rsidRDefault="00163AD5" w:rsidP="00B647E9">
      <w:pPr>
        <w:rPr>
          <w:rFonts w:cs="Calibri"/>
          <w:szCs w:val="24"/>
        </w:rPr>
        <w:sectPr w:rsidR="00163AD5" w:rsidRPr="005D1A61" w:rsidSect="00163AD5">
          <w:pgSz w:w="11906" w:h="16838"/>
          <w:pgMar w:top="1134" w:right="1134" w:bottom="1134" w:left="1134" w:header="680" w:footer="344" w:gutter="0"/>
          <w:cols w:space="720"/>
        </w:sectPr>
      </w:pPr>
    </w:p>
    <w:p w14:paraId="751CA5B5" w14:textId="516D5DEC" w:rsidR="00A15395" w:rsidRDefault="00A15395" w:rsidP="00F4737A">
      <w:pPr>
        <w:ind w:left="426"/>
        <w:rPr>
          <w:rFonts w:cs="Calibri"/>
          <w:sz w:val="21"/>
          <w:szCs w:val="21"/>
          <w:lang w:eastAsia="en-GB"/>
        </w:rPr>
      </w:pPr>
      <w:r w:rsidRPr="00B13B0A">
        <w:rPr>
          <w:rFonts w:cs="Calibri"/>
          <w:b/>
          <w:bCs/>
          <w:sz w:val="21"/>
          <w:szCs w:val="21"/>
          <w:lang w:eastAsia="en-GB"/>
        </w:rPr>
        <w:lastRenderedPageBreak/>
        <w:t>Table</w:t>
      </w:r>
      <w:r>
        <w:rPr>
          <w:rFonts w:cs="Calibri"/>
          <w:b/>
          <w:bCs/>
          <w:sz w:val="21"/>
          <w:szCs w:val="21"/>
          <w:lang w:eastAsia="en-GB"/>
        </w:rPr>
        <w:t xml:space="preserve"> 8</w:t>
      </w:r>
      <w:r w:rsidRPr="00B13B0A">
        <w:rPr>
          <w:rFonts w:cs="Calibri"/>
          <w:b/>
          <w:bCs/>
          <w:sz w:val="21"/>
          <w:szCs w:val="21"/>
          <w:lang w:eastAsia="en-GB"/>
        </w:rPr>
        <w:t xml:space="preserve">: </w:t>
      </w:r>
      <w:r w:rsidRPr="00B13B0A">
        <w:rPr>
          <w:rFonts w:cs="Calibri"/>
          <w:sz w:val="21"/>
          <w:szCs w:val="21"/>
          <w:lang w:eastAsia="en-GB"/>
        </w:rPr>
        <w:t>B-BBEE Points as part of the Preference Goal requirements</w:t>
      </w:r>
      <w:r w:rsidRPr="00B13B0A">
        <w:rPr>
          <w:rFonts w:cs="Calibri"/>
          <w:color w:val="0E1B8D"/>
          <w:sz w:val="21"/>
          <w:szCs w:val="21"/>
          <w:lang w:eastAsia="en-GB"/>
        </w:rPr>
        <w:t xml:space="preserve"> </w:t>
      </w:r>
      <w:r w:rsidRPr="00B13B0A">
        <w:rPr>
          <w:rFonts w:cs="Calibri"/>
          <w:sz w:val="21"/>
          <w:szCs w:val="21"/>
          <w:lang w:eastAsia="en-GB"/>
        </w:rPr>
        <w:t>(Preferential Goal Requirements for (</w:t>
      </w:r>
      <w:r>
        <w:rPr>
          <w:rFonts w:cs="Calibri"/>
          <w:sz w:val="21"/>
          <w:szCs w:val="21"/>
          <w:lang w:eastAsia="en-GB"/>
        </w:rPr>
        <w:t>8</w:t>
      </w:r>
      <w:r w:rsidRPr="00B13B0A">
        <w:rPr>
          <w:rFonts w:cs="Calibri"/>
          <w:sz w:val="21"/>
          <w:szCs w:val="21"/>
          <w:lang w:eastAsia="en-GB"/>
        </w:rPr>
        <w:t>0/</w:t>
      </w:r>
      <w:r>
        <w:rPr>
          <w:rFonts w:cs="Calibri"/>
          <w:sz w:val="21"/>
          <w:szCs w:val="21"/>
          <w:lang w:eastAsia="en-GB"/>
        </w:rPr>
        <w:t>2</w:t>
      </w:r>
      <w:r w:rsidRPr="00B13B0A">
        <w:rPr>
          <w:rFonts w:cs="Calibri"/>
          <w:sz w:val="21"/>
          <w:szCs w:val="21"/>
          <w:lang w:eastAsia="en-GB"/>
        </w:rPr>
        <w:t>0) system)</w:t>
      </w:r>
    </w:p>
    <w:p w14:paraId="670E0F02" w14:textId="77777777" w:rsidR="00A15395" w:rsidRDefault="00A15395" w:rsidP="00A15395">
      <w:pPr>
        <w:rPr>
          <w:rFonts w:cs="Calibri"/>
          <w:b/>
          <w:color w:val="FF0000"/>
          <w:kern w:val="24"/>
          <w:sz w:val="20"/>
          <w:szCs w:val="20"/>
          <w:lang w:eastAsia="en-GB"/>
        </w:rPr>
      </w:pPr>
      <w:r>
        <w:rPr>
          <w:rFonts w:cs="Calibri"/>
          <w:b/>
          <w:color w:val="FF0000"/>
          <w:kern w:val="24"/>
          <w:sz w:val="20"/>
          <w:szCs w:val="20"/>
          <w:lang w:eastAsia="en-GB"/>
        </w:rPr>
        <w:t xml:space="preserve">         </w:t>
      </w:r>
      <w:r w:rsidRPr="00B13B0A">
        <w:rPr>
          <w:rFonts w:cs="Calibri"/>
          <w:b/>
          <w:color w:val="FF0000"/>
          <w:kern w:val="24"/>
          <w:sz w:val="20"/>
          <w:szCs w:val="20"/>
          <w:lang w:eastAsia="en-GB"/>
        </w:rPr>
        <w:t>Note: Bidder to select the section for points they wish to claim (Mark as Y=Yes) in the table below.</w:t>
      </w:r>
    </w:p>
    <w:tbl>
      <w:tblPr>
        <w:tblW w:w="17784" w:type="dxa"/>
        <w:tblInd w:w="108" w:type="dxa"/>
        <w:tblLayout w:type="fixed"/>
        <w:tblLook w:val="04A0" w:firstRow="1" w:lastRow="0" w:firstColumn="1" w:lastColumn="0" w:noHBand="0" w:noVBand="1"/>
      </w:tblPr>
      <w:tblGrid>
        <w:gridCol w:w="318"/>
        <w:gridCol w:w="1275"/>
        <w:gridCol w:w="2410"/>
        <w:gridCol w:w="1134"/>
        <w:gridCol w:w="2347"/>
        <w:gridCol w:w="2000"/>
        <w:gridCol w:w="1440"/>
        <w:gridCol w:w="1584"/>
        <w:gridCol w:w="709"/>
        <w:gridCol w:w="1843"/>
        <w:gridCol w:w="2724"/>
      </w:tblGrid>
      <w:tr w:rsidR="00A15395" w:rsidRPr="00CA6602" w14:paraId="4F1CC1B2" w14:textId="77777777" w:rsidTr="00F3064C">
        <w:trPr>
          <w:trHeight w:val="340"/>
        </w:trPr>
        <w:tc>
          <w:tcPr>
            <w:tcW w:w="318" w:type="dxa"/>
            <w:tcBorders>
              <w:top w:val="nil"/>
              <w:left w:val="nil"/>
              <w:bottom w:val="nil"/>
              <w:right w:val="nil"/>
            </w:tcBorders>
            <w:noWrap/>
            <w:vAlign w:val="bottom"/>
            <w:hideMark/>
          </w:tcPr>
          <w:p w14:paraId="21629C1E"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noWrap/>
            <w:vAlign w:val="bottom"/>
            <w:hideMark/>
          </w:tcPr>
          <w:p w14:paraId="5F0BDCF3"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2410" w:type="dxa"/>
            <w:tcBorders>
              <w:top w:val="nil"/>
              <w:left w:val="nil"/>
              <w:bottom w:val="nil"/>
              <w:right w:val="nil"/>
            </w:tcBorders>
            <w:noWrap/>
            <w:vAlign w:val="bottom"/>
            <w:hideMark/>
          </w:tcPr>
          <w:p w14:paraId="65283D01"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134" w:type="dxa"/>
            <w:tcBorders>
              <w:top w:val="nil"/>
              <w:left w:val="nil"/>
              <w:bottom w:val="nil"/>
              <w:right w:val="nil"/>
            </w:tcBorders>
            <w:noWrap/>
            <w:vAlign w:val="bottom"/>
            <w:hideMark/>
          </w:tcPr>
          <w:p w14:paraId="53B92A53"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vAlign w:val="center"/>
            <w:hideMark/>
          </w:tcPr>
          <w:p w14:paraId="01999FA0"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xml:space="preserve">Ownership </w:t>
            </w:r>
          </w:p>
        </w:tc>
        <w:tc>
          <w:tcPr>
            <w:tcW w:w="709" w:type="dxa"/>
            <w:tcBorders>
              <w:top w:val="nil"/>
              <w:left w:val="nil"/>
              <w:bottom w:val="nil"/>
              <w:right w:val="nil"/>
            </w:tcBorders>
            <w:noWrap/>
            <w:vAlign w:val="bottom"/>
            <w:hideMark/>
          </w:tcPr>
          <w:p w14:paraId="7D8D7F0F"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c>
          <w:tcPr>
            <w:tcW w:w="1843" w:type="dxa"/>
            <w:tcBorders>
              <w:top w:val="nil"/>
              <w:left w:val="nil"/>
              <w:bottom w:val="nil"/>
              <w:right w:val="nil"/>
            </w:tcBorders>
            <w:noWrap/>
            <w:vAlign w:val="bottom"/>
            <w:hideMark/>
          </w:tcPr>
          <w:p w14:paraId="38505CA9"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2724" w:type="dxa"/>
            <w:tcBorders>
              <w:top w:val="nil"/>
              <w:left w:val="nil"/>
              <w:bottom w:val="nil"/>
              <w:right w:val="nil"/>
            </w:tcBorders>
            <w:noWrap/>
            <w:vAlign w:val="bottom"/>
            <w:hideMark/>
          </w:tcPr>
          <w:p w14:paraId="7DFF884C"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r>
      <w:tr w:rsidR="00A15395" w:rsidRPr="00CA6602" w14:paraId="6404EAE2" w14:textId="77777777" w:rsidTr="00F3064C">
        <w:trPr>
          <w:trHeight w:val="320"/>
        </w:trPr>
        <w:tc>
          <w:tcPr>
            <w:tcW w:w="318" w:type="dxa"/>
            <w:tcBorders>
              <w:top w:val="nil"/>
              <w:left w:val="nil"/>
              <w:bottom w:val="nil"/>
              <w:right w:val="nil"/>
            </w:tcBorders>
            <w:noWrap/>
            <w:vAlign w:val="bottom"/>
            <w:hideMark/>
          </w:tcPr>
          <w:p w14:paraId="1D3FADB2"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vMerge w:val="restart"/>
            <w:tcBorders>
              <w:top w:val="single" w:sz="8" w:space="0" w:color="auto"/>
              <w:left w:val="single" w:sz="8" w:space="0" w:color="auto"/>
              <w:bottom w:val="single" w:sz="8" w:space="0" w:color="000000"/>
              <w:right w:val="single" w:sz="8" w:space="0" w:color="auto"/>
            </w:tcBorders>
            <w:noWrap/>
            <w:vAlign w:val="center"/>
            <w:hideMark/>
          </w:tcPr>
          <w:p w14:paraId="2EF74BF3" w14:textId="77777777" w:rsidR="00A15395" w:rsidRPr="00B447B8" w:rsidRDefault="00A15395" w:rsidP="00F3064C">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Reference #</w:t>
            </w:r>
          </w:p>
        </w:tc>
        <w:tc>
          <w:tcPr>
            <w:tcW w:w="2410" w:type="dxa"/>
            <w:vMerge w:val="restart"/>
            <w:tcBorders>
              <w:top w:val="single" w:sz="8" w:space="0" w:color="auto"/>
              <w:left w:val="single" w:sz="8" w:space="0" w:color="auto"/>
              <w:bottom w:val="single" w:sz="8" w:space="0" w:color="000000"/>
              <w:right w:val="single" w:sz="8" w:space="0" w:color="auto"/>
            </w:tcBorders>
            <w:vAlign w:val="center"/>
            <w:hideMark/>
          </w:tcPr>
          <w:p w14:paraId="60296B4A"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Contributor Level as defined in the Broad-Based Black Economic Empowerment Act</w:t>
            </w:r>
          </w:p>
        </w:tc>
        <w:tc>
          <w:tcPr>
            <w:tcW w:w="1134" w:type="dxa"/>
            <w:vMerge w:val="restart"/>
            <w:tcBorders>
              <w:top w:val="single" w:sz="8" w:space="0" w:color="auto"/>
              <w:left w:val="single" w:sz="8" w:space="0" w:color="auto"/>
              <w:bottom w:val="single" w:sz="8" w:space="0" w:color="000000"/>
              <w:right w:val="single" w:sz="8" w:space="0" w:color="auto"/>
            </w:tcBorders>
            <w:vAlign w:val="center"/>
            <w:hideMark/>
          </w:tcPr>
          <w:p w14:paraId="3005D0B2"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EME/QSEs</w:t>
            </w:r>
          </w:p>
        </w:tc>
        <w:tc>
          <w:tcPr>
            <w:tcW w:w="2347" w:type="dxa"/>
            <w:vMerge w:val="restart"/>
            <w:tcBorders>
              <w:top w:val="nil"/>
              <w:left w:val="single" w:sz="8" w:space="0" w:color="auto"/>
              <w:bottom w:val="single" w:sz="8" w:space="0" w:color="000000"/>
              <w:right w:val="single" w:sz="8" w:space="0" w:color="auto"/>
            </w:tcBorders>
            <w:vAlign w:val="center"/>
            <w:hideMark/>
          </w:tcPr>
          <w:p w14:paraId="6A241C32" w14:textId="77777777" w:rsidR="00A15395" w:rsidRPr="00B447B8" w:rsidRDefault="00A15395" w:rsidP="00F3064C">
            <w:pPr>
              <w:spacing w:after="0" w:line="240" w:lineRule="auto"/>
              <w:jc w:val="center"/>
              <w:rPr>
                <w:rFonts w:eastAsia="Times New Roman" w:cs="Calibri Light"/>
                <w:b/>
                <w:bCs/>
                <w:sz w:val="20"/>
                <w:szCs w:val="20"/>
                <w:lang w:eastAsia="en-GB"/>
              </w:rPr>
            </w:pPr>
            <w:r w:rsidRPr="00B447B8">
              <w:rPr>
                <w:rFonts w:eastAsia="Times New Roman" w:cs="Calibri Light"/>
                <w:b/>
                <w:bCs/>
                <w:sz w:val="20"/>
                <w:szCs w:val="20"/>
                <w:lang w:eastAsia="en-GB"/>
              </w:rPr>
              <w:t>Black Owned</w:t>
            </w:r>
            <w:r w:rsidRPr="00B447B8">
              <w:rPr>
                <w:rFonts w:eastAsia="Times New Roman" w:cs="Calibri Light"/>
                <w:b/>
                <w:bCs/>
                <w:sz w:val="20"/>
                <w:szCs w:val="20"/>
                <w:lang w:eastAsia="en-GB"/>
              </w:rPr>
              <w:br/>
              <w:t>(BO)</w:t>
            </w:r>
            <w:r w:rsidRPr="00B447B8">
              <w:rPr>
                <w:rFonts w:eastAsia="Times New Roman" w:cs="Calibri Light"/>
                <w:b/>
                <w:bCs/>
                <w:sz w:val="20"/>
                <w:szCs w:val="20"/>
                <w:lang w:eastAsia="en-GB"/>
              </w:rPr>
              <w:br/>
              <w:t>(51% or more)</w:t>
            </w:r>
          </w:p>
        </w:tc>
        <w:tc>
          <w:tcPr>
            <w:tcW w:w="2000" w:type="dxa"/>
            <w:vMerge w:val="restart"/>
            <w:tcBorders>
              <w:top w:val="nil"/>
              <w:left w:val="single" w:sz="8" w:space="0" w:color="auto"/>
              <w:bottom w:val="single" w:sz="8" w:space="0" w:color="000000"/>
              <w:right w:val="single" w:sz="8" w:space="0" w:color="auto"/>
            </w:tcBorders>
            <w:vAlign w:val="center"/>
            <w:hideMark/>
          </w:tcPr>
          <w:p w14:paraId="065A9AB6" w14:textId="77777777" w:rsidR="00A15395" w:rsidRPr="00B447B8" w:rsidRDefault="00A15395" w:rsidP="00F3064C">
            <w:pPr>
              <w:spacing w:after="240" w:line="240" w:lineRule="auto"/>
              <w:jc w:val="center"/>
              <w:rPr>
                <w:rFonts w:eastAsia="Times New Roman" w:cs="Calibri Light"/>
                <w:b/>
                <w:bCs/>
                <w:sz w:val="20"/>
                <w:szCs w:val="20"/>
                <w:lang w:eastAsia="en-GB"/>
              </w:rPr>
            </w:pPr>
            <w:r>
              <w:rPr>
                <w:rFonts w:eastAsia="Times New Roman" w:cs="Calibri Light"/>
                <w:b/>
                <w:bCs/>
                <w:sz w:val="20"/>
                <w:szCs w:val="20"/>
                <w:lang w:eastAsia="en-GB"/>
              </w:rPr>
              <w:t xml:space="preserve">Black </w:t>
            </w:r>
            <w:r w:rsidRPr="00B447B8">
              <w:rPr>
                <w:rFonts w:eastAsia="Times New Roman" w:cs="Calibri Light"/>
                <w:b/>
                <w:bCs/>
                <w:sz w:val="20"/>
                <w:szCs w:val="20"/>
                <w:lang w:eastAsia="en-GB"/>
              </w:rPr>
              <w:t>Woman Owned</w:t>
            </w:r>
            <w:r w:rsidRPr="00B447B8">
              <w:rPr>
                <w:rFonts w:eastAsia="Times New Roman" w:cs="Calibri Light"/>
                <w:b/>
                <w:bCs/>
                <w:sz w:val="20"/>
                <w:szCs w:val="20"/>
                <w:lang w:eastAsia="en-GB"/>
              </w:rPr>
              <w:br/>
              <w:t>(BWO)</w:t>
            </w:r>
            <w:r w:rsidRPr="00B447B8">
              <w:rPr>
                <w:rFonts w:eastAsia="Times New Roman" w:cs="Calibri Light"/>
                <w:b/>
                <w:bCs/>
                <w:sz w:val="20"/>
                <w:szCs w:val="20"/>
                <w:lang w:eastAsia="en-GB"/>
              </w:rPr>
              <w:br/>
              <w:t>(More than 30%)</w:t>
            </w:r>
          </w:p>
        </w:tc>
        <w:tc>
          <w:tcPr>
            <w:tcW w:w="1440" w:type="dxa"/>
            <w:vMerge w:val="restart"/>
            <w:tcBorders>
              <w:top w:val="nil"/>
              <w:left w:val="single" w:sz="8" w:space="0" w:color="auto"/>
              <w:bottom w:val="single" w:sz="8" w:space="0" w:color="000000"/>
              <w:right w:val="single" w:sz="8" w:space="0" w:color="auto"/>
            </w:tcBorders>
            <w:vAlign w:val="center"/>
            <w:hideMark/>
          </w:tcPr>
          <w:p w14:paraId="5CEDE4D9"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Youth Owned</w:t>
            </w:r>
          </w:p>
        </w:tc>
        <w:tc>
          <w:tcPr>
            <w:tcW w:w="1584" w:type="dxa"/>
            <w:vMerge w:val="restart"/>
            <w:tcBorders>
              <w:top w:val="nil"/>
              <w:left w:val="single" w:sz="8" w:space="0" w:color="auto"/>
              <w:bottom w:val="single" w:sz="8" w:space="0" w:color="000000"/>
              <w:right w:val="single" w:sz="8" w:space="0" w:color="auto"/>
            </w:tcBorders>
            <w:vAlign w:val="center"/>
            <w:hideMark/>
          </w:tcPr>
          <w:p w14:paraId="2D714388"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Owned by People living with disabilities</w:t>
            </w:r>
          </w:p>
        </w:tc>
        <w:tc>
          <w:tcPr>
            <w:tcW w:w="709" w:type="dxa"/>
            <w:vMerge w:val="restart"/>
            <w:tcBorders>
              <w:top w:val="single" w:sz="8" w:space="0" w:color="auto"/>
              <w:left w:val="single" w:sz="8" w:space="0" w:color="auto"/>
              <w:bottom w:val="single" w:sz="8" w:space="0" w:color="000000"/>
              <w:right w:val="single" w:sz="8" w:space="0" w:color="auto"/>
            </w:tcBorders>
            <w:vAlign w:val="center"/>
            <w:hideMark/>
          </w:tcPr>
          <w:p w14:paraId="6D38850E"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Score</w:t>
            </w:r>
          </w:p>
        </w:tc>
        <w:tc>
          <w:tcPr>
            <w:tcW w:w="1843" w:type="dxa"/>
            <w:vMerge w:val="restart"/>
            <w:tcBorders>
              <w:top w:val="single" w:sz="8" w:space="0" w:color="auto"/>
              <w:left w:val="single" w:sz="8" w:space="0" w:color="auto"/>
              <w:bottom w:val="single" w:sz="8" w:space="0" w:color="000000"/>
              <w:right w:val="single" w:sz="8" w:space="0" w:color="auto"/>
            </w:tcBorders>
            <w:vAlign w:val="center"/>
            <w:hideMark/>
          </w:tcPr>
          <w:p w14:paraId="2C556352" w14:textId="77777777" w:rsidR="00A15395" w:rsidRPr="00B447B8" w:rsidRDefault="00A15395" w:rsidP="00F3064C">
            <w:pPr>
              <w:spacing w:after="0" w:line="240" w:lineRule="auto"/>
              <w:jc w:val="center"/>
              <w:rPr>
                <w:rFonts w:eastAsia="Times New Roman" w:cs="Calibri Light"/>
                <w:b/>
                <w:bCs/>
                <w:color w:val="FF0000"/>
                <w:sz w:val="20"/>
                <w:szCs w:val="20"/>
                <w:lang w:eastAsia="en-GB"/>
              </w:rPr>
            </w:pPr>
            <w:r w:rsidRPr="00B447B8">
              <w:rPr>
                <w:rFonts w:eastAsia="Times New Roman" w:cs="Calibri Light"/>
                <w:b/>
                <w:bCs/>
                <w:color w:val="FF0000"/>
                <w:sz w:val="20"/>
                <w:szCs w:val="20"/>
                <w:lang w:eastAsia="en-GB"/>
              </w:rPr>
              <w:t>Bidder to select the section for points they wish to claim</w:t>
            </w:r>
            <w:r w:rsidRPr="00B447B8">
              <w:rPr>
                <w:rFonts w:eastAsia="Times New Roman" w:cs="Calibri Light"/>
                <w:b/>
                <w:bCs/>
                <w:color w:val="FF0000"/>
                <w:sz w:val="20"/>
                <w:szCs w:val="20"/>
                <w:lang w:eastAsia="en-GB"/>
              </w:rPr>
              <w:br/>
              <w:t>(Mark as Y= Yes)</w:t>
            </w:r>
          </w:p>
        </w:tc>
        <w:tc>
          <w:tcPr>
            <w:tcW w:w="2724" w:type="dxa"/>
            <w:tcBorders>
              <w:top w:val="nil"/>
              <w:left w:val="nil"/>
              <w:bottom w:val="nil"/>
              <w:right w:val="nil"/>
            </w:tcBorders>
            <w:noWrap/>
            <w:vAlign w:val="bottom"/>
            <w:hideMark/>
          </w:tcPr>
          <w:p w14:paraId="62D016BB" w14:textId="77777777" w:rsidR="00A15395" w:rsidRPr="00B447B8" w:rsidRDefault="00A15395" w:rsidP="00F3064C">
            <w:pPr>
              <w:spacing w:after="0" w:line="240" w:lineRule="auto"/>
              <w:jc w:val="center"/>
              <w:rPr>
                <w:rFonts w:eastAsia="Times New Roman" w:cs="Calibri Light"/>
                <w:b/>
                <w:bCs/>
                <w:color w:val="FF0000"/>
                <w:sz w:val="20"/>
                <w:szCs w:val="20"/>
                <w:lang w:eastAsia="en-GB"/>
              </w:rPr>
            </w:pPr>
          </w:p>
        </w:tc>
      </w:tr>
      <w:tr w:rsidR="00A15395" w:rsidRPr="00CA6602" w14:paraId="72E06354" w14:textId="77777777" w:rsidTr="00F3064C">
        <w:trPr>
          <w:trHeight w:val="719"/>
        </w:trPr>
        <w:tc>
          <w:tcPr>
            <w:tcW w:w="318" w:type="dxa"/>
            <w:tcBorders>
              <w:top w:val="nil"/>
              <w:left w:val="nil"/>
              <w:bottom w:val="nil"/>
              <w:right w:val="nil"/>
            </w:tcBorders>
            <w:noWrap/>
            <w:vAlign w:val="bottom"/>
            <w:hideMark/>
          </w:tcPr>
          <w:p w14:paraId="2BB3CFF9"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2C3E3E34" w14:textId="77777777" w:rsidR="00A15395" w:rsidRPr="00B447B8" w:rsidRDefault="00A15395" w:rsidP="00F3064C">
            <w:pPr>
              <w:spacing w:after="0" w:line="240" w:lineRule="auto"/>
              <w:jc w:val="left"/>
              <w:rPr>
                <w:rFonts w:eastAsia="Times New Roman" w:cs="Calibri Light"/>
                <w:b/>
                <w:bCs/>
                <w:color w:val="000000"/>
                <w:sz w:val="20"/>
                <w:szCs w:val="20"/>
                <w:lang w:eastAsia="en-GB"/>
              </w:rPr>
            </w:pPr>
          </w:p>
        </w:tc>
        <w:tc>
          <w:tcPr>
            <w:tcW w:w="2410" w:type="dxa"/>
            <w:vMerge/>
            <w:tcBorders>
              <w:top w:val="single" w:sz="8" w:space="0" w:color="auto"/>
              <w:left w:val="single" w:sz="8" w:space="0" w:color="auto"/>
              <w:bottom w:val="single" w:sz="8" w:space="0" w:color="000000"/>
              <w:right w:val="single" w:sz="8" w:space="0" w:color="auto"/>
            </w:tcBorders>
            <w:vAlign w:val="center"/>
            <w:hideMark/>
          </w:tcPr>
          <w:p w14:paraId="6AE513F3" w14:textId="77777777" w:rsidR="00A15395" w:rsidRPr="00B447B8" w:rsidRDefault="00A15395" w:rsidP="00F3064C">
            <w:pPr>
              <w:spacing w:after="0" w:line="240" w:lineRule="auto"/>
              <w:jc w:val="left"/>
              <w:rPr>
                <w:rFonts w:eastAsia="Times New Roman" w:cs="Calibri Light"/>
                <w:b/>
                <w:bCs/>
                <w:color w:val="000000"/>
                <w:sz w:val="20"/>
                <w:szCs w:val="20"/>
                <w:lang w:eastAsia="en-GB"/>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713B40EB" w14:textId="77777777" w:rsidR="00A15395" w:rsidRPr="00B447B8" w:rsidRDefault="00A15395" w:rsidP="00F3064C">
            <w:pPr>
              <w:spacing w:after="0" w:line="240" w:lineRule="auto"/>
              <w:jc w:val="left"/>
              <w:rPr>
                <w:rFonts w:eastAsia="Times New Roman" w:cs="Calibri Light"/>
                <w:b/>
                <w:bCs/>
                <w:color w:val="000000"/>
                <w:sz w:val="20"/>
                <w:szCs w:val="20"/>
                <w:lang w:eastAsia="en-GB"/>
              </w:rPr>
            </w:pPr>
          </w:p>
        </w:tc>
        <w:tc>
          <w:tcPr>
            <w:tcW w:w="2347" w:type="dxa"/>
            <w:vMerge/>
            <w:tcBorders>
              <w:top w:val="nil"/>
              <w:left w:val="single" w:sz="8" w:space="0" w:color="auto"/>
              <w:bottom w:val="single" w:sz="8" w:space="0" w:color="000000"/>
              <w:right w:val="single" w:sz="8" w:space="0" w:color="auto"/>
            </w:tcBorders>
            <w:vAlign w:val="center"/>
            <w:hideMark/>
          </w:tcPr>
          <w:p w14:paraId="09366A17" w14:textId="77777777" w:rsidR="00A15395" w:rsidRPr="00B447B8" w:rsidRDefault="00A15395" w:rsidP="00F3064C">
            <w:pPr>
              <w:spacing w:after="0" w:line="240" w:lineRule="auto"/>
              <w:jc w:val="left"/>
              <w:rPr>
                <w:rFonts w:eastAsia="Times New Roman" w:cs="Calibri Light"/>
                <w:b/>
                <w:bCs/>
                <w:sz w:val="20"/>
                <w:szCs w:val="20"/>
                <w:lang w:eastAsia="en-GB"/>
              </w:rPr>
            </w:pPr>
          </w:p>
        </w:tc>
        <w:tc>
          <w:tcPr>
            <w:tcW w:w="2000" w:type="dxa"/>
            <w:vMerge/>
            <w:tcBorders>
              <w:top w:val="nil"/>
              <w:left w:val="single" w:sz="8" w:space="0" w:color="auto"/>
              <w:bottom w:val="single" w:sz="8" w:space="0" w:color="000000"/>
              <w:right w:val="single" w:sz="8" w:space="0" w:color="auto"/>
            </w:tcBorders>
            <w:vAlign w:val="center"/>
            <w:hideMark/>
          </w:tcPr>
          <w:p w14:paraId="0790AB6E" w14:textId="77777777" w:rsidR="00A15395" w:rsidRPr="00B447B8" w:rsidRDefault="00A15395" w:rsidP="00F3064C">
            <w:pPr>
              <w:spacing w:after="0" w:line="240" w:lineRule="auto"/>
              <w:jc w:val="left"/>
              <w:rPr>
                <w:rFonts w:eastAsia="Times New Roman" w:cs="Calibri Light"/>
                <w:b/>
                <w:bCs/>
                <w:sz w:val="20"/>
                <w:szCs w:val="20"/>
                <w:lang w:eastAsia="en-GB"/>
              </w:rPr>
            </w:pPr>
          </w:p>
        </w:tc>
        <w:tc>
          <w:tcPr>
            <w:tcW w:w="1440" w:type="dxa"/>
            <w:vMerge/>
            <w:tcBorders>
              <w:top w:val="nil"/>
              <w:left w:val="single" w:sz="8" w:space="0" w:color="auto"/>
              <w:bottom w:val="single" w:sz="8" w:space="0" w:color="000000"/>
              <w:right w:val="single" w:sz="8" w:space="0" w:color="auto"/>
            </w:tcBorders>
            <w:vAlign w:val="center"/>
            <w:hideMark/>
          </w:tcPr>
          <w:p w14:paraId="540D61D8" w14:textId="77777777" w:rsidR="00A15395" w:rsidRPr="00B447B8" w:rsidRDefault="00A15395" w:rsidP="00F3064C">
            <w:pPr>
              <w:spacing w:after="0" w:line="240" w:lineRule="auto"/>
              <w:jc w:val="left"/>
              <w:rPr>
                <w:rFonts w:eastAsia="Times New Roman" w:cs="Calibri Light"/>
                <w:b/>
                <w:bCs/>
                <w:color w:val="000000"/>
                <w:sz w:val="20"/>
                <w:szCs w:val="20"/>
                <w:lang w:eastAsia="en-GB"/>
              </w:rPr>
            </w:pPr>
          </w:p>
        </w:tc>
        <w:tc>
          <w:tcPr>
            <w:tcW w:w="1584" w:type="dxa"/>
            <w:vMerge/>
            <w:tcBorders>
              <w:top w:val="nil"/>
              <w:left w:val="single" w:sz="8" w:space="0" w:color="auto"/>
              <w:bottom w:val="single" w:sz="8" w:space="0" w:color="000000"/>
              <w:right w:val="single" w:sz="8" w:space="0" w:color="auto"/>
            </w:tcBorders>
            <w:vAlign w:val="center"/>
            <w:hideMark/>
          </w:tcPr>
          <w:p w14:paraId="206F6EDE" w14:textId="77777777" w:rsidR="00A15395" w:rsidRPr="00B447B8" w:rsidRDefault="00A15395" w:rsidP="00F3064C">
            <w:pPr>
              <w:spacing w:after="0" w:line="240" w:lineRule="auto"/>
              <w:jc w:val="left"/>
              <w:rPr>
                <w:rFonts w:eastAsia="Times New Roman" w:cs="Calibri Light"/>
                <w:b/>
                <w:bCs/>
                <w:color w:val="000000"/>
                <w:sz w:val="20"/>
                <w:szCs w:val="20"/>
                <w:lang w:eastAsia="en-GB"/>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6DFCF47E" w14:textId="77777777" w:rsidR="00A15395" w:rsidRPr="00B447B8" w:rsidRDefault="00A15395" w:rsidP="00F3064C">
            <w:pPr>
              <w:spacing w:after="0" w:line="240" w:lineRule="auto"/>
              <w:jc w:val="left"/>
              <w:rPr>
                <w:rFonts w:eastAsia="Times New Roman" w:cs="Calibri Light"/>
                <w:b/>
                <w:bCs/>
                <w:color w:val="000000"/>
                <w:sz w:val="20"/>
                <w:szCs w:val="20"/>
                <w:lang w:eastAsia="en-GB"/>
              </w:rPr>
            </w:pPr>
          </w:p>
        </w:tc>
        <w:tc>
          <w:tcPr>
            <w:tcW w:w="1843" w:type="dxa"/>
            <w:vMerge/>
            <w:tcBorders>
              <w:top w:val="single" w:sz="8" w:space="0" w:color="auto"/>
              <w:left w:val="single" w:sz="8" w:space="0" w:color="auto"/>
              <w:bottom w:val="single" w:sz="8" w:space="0" w:color="000000"/>
              <w:right w:val="single" w:sz="8" w:space="0" w:color="auto"/>
            </w:tcBorders>
            <w:vAlign w:val="center"/>
            <w:hideMark/>
          </w:tcPr>
          <w:p w14:paraId="1C3C684F" w14:textId="77777777" w:rsidR="00A15395" w:rsidRPr="00B447B8" w:rsidRDefault="00A15395" w:rsidP="00F3064C">
            <w:pPr>
              <w:spacing w:after="0" w:line="240" w:lineRule="auto"/>
              <w:jc w:val="left"/>
              <w:rPr>
                <w:rFonts w:eastAsia="Times New Roman" w:cs="Calibri Light"/>
                <w:b/>
                <w:bCs/>
                <w:color w:val="FF0000"/>
                <w:sz w:val="20"/>
                <w:szCs w:val="20"/>
                <w:lang w:eastAsia="en-GB"/>
              </w:rPr>
            </w:pPr>
          </w:p>
        </w:tc>
        <w:tc>
          <w:tcPr>
            <w:tcW w:w="2724" w:type="dxa"/>
            <w:tcBorders>
              <w:top w:val="nil"/>
              <w:left w:val="nil"/>
              <w:bottom w:val="nil"/>
              <w:right w:val="nil"/>
            </w:tcBorders>
            <w:noWrap/>
            <w:vAlign w:val="bottom"/>
            <w:hideMark/>
          </w:tcPr>
          <w:p w14:paraId="547A4CC7"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r>
      <w:tr w:rsidR="00A15395" w:rsidRPr="00CA6602" w14:paraId="50E034E6" w14:textId="77777777" w:rsidTr="00F3064C">
        <w:trPr>
          <w:trHeight w:val="340"/>
        </w:trPr>
        <w:tc>
          <w:tcPr>
            <w:tcW w:w="318" w:type="dxa"/>
            <w:tcBorders>
              <w:top w:val="nil"/>
              <w:left w:val="nil"/>
              <w:bottom w:val="nil"/>
              <w:right w:val="nil"/>
            </w:tcBorders>
            <w:noWrap/>
            <w:vAlign w:val="bottom"/>
            <w:hideMark/>
          </w:tcPr>
          <w:p w14:paraId="254F8314"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76646FF4" w14:textId="77777777" w:rsidR="00A15395" w:rsidRPr="00B447B8" w:rsidRDefault="00A15395" w:rsidP="00F3064C">
            <w:pPr>
              <w:spacing w:after="0" w:line="240" w:lineRule="auto"/>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2410" w:type="dxa"/>
            <w:tcBorders>
              <w:top w:val="nil"/>
              <w:left w:val="nil"/>
              <w:bottom w:val="single" w:sz="8" w:space="0" w:color="auto"/>
              <w:right w:val="single" w:sz="8" w:space="0" w:color="auto"/>
            </w:tcBorders>
            <w:vAlign w:val="center"/>
            <w:hideMark/>
          </w:tcPr>
          <w:p w14:paraId="0627CDBE" w14:textId="77777777" w:rsidR="00A15395" w:rsidRPr="00B447B8" w:rsidRDefault="00A15395" w:rsidP="00F3064C">
            <w:pPr>
              <w:spacing w:after="0" w:line="240" w:lineRule="auto"/>
              <w:jc w:val="left"/>
              <w:rPr>
                <w:rFonts w:eastAsia="Times New Roman" w:cs="Calibri Light"/>
                <w:color w:val="000000"/>
                <w:lang w:eastAsia="en-GB"/>
              </w:rPr>
            </w:pPr>
            <w:r w:rsidRPr="00B447B8">
              <w:rPr>
                <w:rFonts w:eastAsia="Times New Roman" w:cs="Calibri Light"/>
                <w:color w:val="000000"/>
                <w:lang w:eastAsia="en-GB"/>
              </w:rPr>
              <w:t> </w:t>
            </w:r>
          </w:p>
        </w:tc>
        <w:tc>
          <w:tcPr>
            <w:tcW w:w="1134" w:type="dxa"/>
            <w:tcBorders>
              <w:top w:val="nil"/>
              <w:left w:val="nil"/>
              <w:bottom w:val="single" w:sz="8" w:space="0" w:color="auto"/>
              <w:right w:val="single" w:sz="8" w:space="0" w:color="auto"/>
            </w:tcBorders>
            <w:vAlign w:val="center"/>
            <w:hideMark/>
          </w:tcPr>
          <w:p w14:paraId="400CAD4B"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(A)</w:t>
            </w:r>
          </w:p>
        </w:tc>
        <w:tc>
          <w:tcPr>
            <w:tcW w:w="2347" w:type="dxa"/>
            <w:tcBorders>
              <w:top w:val="nil"/>
              <w:left w:val="nil"/>
              <w:bottom w:val="single" w:sz="8" w:space="0" w:color="auto"/>
              <w:right w:val="single" w:sz="8" w:space="0" w:color="auto"/>
            </w:tcBorders>
            <w:vAlign w:val="center"/>
            <w:hideMark/>
          </w:tcPr>
          <w:p w14:paraId="4160E3B9"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(B)</w:t>
            </w:r>
          </w:p>
        </w:tc>
        <w:tc>
          <w:tcPr>
            <w:tcW w:w="2000" w:type="dxa"/>
            <w:tcBorders>
              <w:top w:val="nil"/>
              <w:left w:val="nil"/>
              <w:bottom w:val="single" w:sz="8" w:space="0" w:color="auto"/>
              <w:right w:val="single" w:sz="8" w:space="0" w:color="auto"/>
            </w:tcBorders>
            <w:vAlign w:val="center"/>
            <w:hideMark/>
          </w:tcPr>
          <w:p w14:paraId="3D0D0301"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(C)</w:t>
            </w:r>
          </w:p>
        </w:tc>
        <w:tc>
          <w:tcPr>
            <w:tcW w:w="1440" w:type="dxa"/>
            <w:tcBorders>
              <w:top w:val="nil"/>
              <w:left w:val="nil"/>
              <w:bottom w:val="single" w:sz="8" w:space="0" w:color="auto"/>
              <w:right w:val="single" w:sz="8" w:space="0" w:color="auto"/>
            </w:tcBorders>
            <w:vAlign w:val="center"/>
            <w:hideMark/>
          </w:tcPr>
          <w:p w14:paraId="37390C30"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(D)</w:t>
            </w:r>
          </w:p>
        </w:tc>
        <w:tc>
          <w:tcPr>
            <w:tcW w:w="1584" w:type="dxa"/>
            <w:tcBorders>
              <w:top w:val="nil"/>
              <w:left w:val="nil"/>
              <w:bottom w:val="single" w:sz="8" w:space="0" w:color="auto"/>
              <w:right w:val="single" w:sz="8" w:space="0" w:color="auto"/>
            </w:tcBorders>
            <w:vAlign w:val="center"/>
            <w:hideMark/>
          </w:tcPr>
          <w:p w14:paraId="22956A93"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(E)</w:t>
            </w:r>
          </w:p>
        </w:tc>
        <w:tc>
          <w:tcPr>
            <w:tcW w:w="709" w:type="dxa"/>
            <w:tcBorders>
              <w:top w:val="nil"/>
              <w:left w:val="nil"/>
              <w:bottom w:val="single" w:sz="8" w:space="0" w:color="auto"/>
              <w:right w:val="single" w:sz="8" w:space="0" w:color="auto"/>
            </w:tcBorders>
            <w:vAlign w:val="center"/>
            <w:hideMark/>
          </w:tcPr>
          <w:p w14:paraId="59265AC6"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(F)</w:t>
            </w:r>
          </w:p>
        </w:tc>
        <w:tc>
          <w:tcPr>
            <w:tcW w:w="1843" w:type="dxa"/>
            <w:tcBorders>
              <w:top w:val="nil"/>
              <w:left w:val="nil"/>
              <w:bottom w:val="single" w:sz="8" w:space="0" w:color="auto"/>
              <w:right w:val="single" w:sz="8" w:space="0" w:color="auto"/>
            </w:tcBorders>
            <w:vAlign w:val="center"/>
            <w:hideMark/>
          </w:tcPr>
          <w:p w14:paraId="2F7541CF"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406A80E9"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r>
      <w:tr w:rsidR="00A15395" w:rsidRPr="00CA6602" w14:paraId="5A20EE5C" w14:textId="77777777" w:rsidTr="00F3064C">
        <w:trPr>
          <w:trHeight w:val="340"/>
        </w:trPr>
        <w:tc>
          <w:tcPr>
            <w:tcW w:w="318" w:type="dxa"/>
            <w:tcBorders>
              <w:top w:val="nil"/>
              <w:left w:val="nil"/>
              <w:bottom w:val="nil"/>
              <w:right w:val="nil"/>
            </w:tcBorders>
            <w:noWrap/>
            <w:vAlign w:val="bottom"/>
            <w:hideMark/>
          </w:tcPr>
          <w:p w14:paraId="445A359E"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53C7D4F9"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w:t>
            </w:r>
          </w:p>
        </w:tc>
        <w:tc>
          <w:tcPr>
            <w:tcW w:w="2410" w:type="dxa"/>
            <w:tcBorders>
              <w:top w:val="nil"/>
              <w:left w:val="nil"/>
              <w:bottom w:val="single" w:sz="8" w:space="0" w:color="auto"/>
              <w:right w:val="single" w:sz="8" w:space="0" w:color="auto"/>
            </w:tcBorders>
            <w:vAlign w:val="center"/>
            <w:hideMark/>
          </w:tcPr>
          <w:p w14:paraId="344247D9" w14:textId="77777777" w:rsidR="00A15395" w:rsidRPr="00B447B8" w:rsidRDefault="00A15395" w:rsidP="00F3064C">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vAlign w:val="center"/>
            <w:hideMark/>
          </w:tcPr>
          <w:p w14:paraId="6DCB1F2E" w14:textId="77777777" w:rsidR="00A15395" w:rsidRPr="00B447B8" w:rsidRDefault="00A15395" w:rsidP="00F3064C">
            <w:pPr>
              <w:spacing w:after="0" w:line="240" w:lineRule="auto"/>
              <w:jc w:val="center"/>
              <w:rPr>
                <w:rFonts w:eastAsia="Times New Roman" w:cs="Calibri Light"/>
                <w:b/>
                <w:bCs/>
                <w:sz w:val="20"/>
                <w:szCs w:val="20"/>
                <w:lang w:eastAsia="en-GB"/>
              </w:rPr>
            </w:pPr>
            <w:r>
              <w:rPr>
                <w:rFonts w:eastAsia="Times New Roman" w:cs="Calibri Light"/>
                <w:b/>
                <w:bCs/>
                <w:sz w:val="20"/>
                <w:szCs w:val="20"/>
                <w:lang w:eastAsia="en-GB"/>
              </w:rPr>
              <w:t>6</w:t>
            </w:r>
          </w:p>
        </w:tc>
        <w:tc>
          <w:tcPr>
            <w:tcW w:w="2347" w:type="dxa"/>
            <w:tcBorders>
              <w:top w:val="nil"/>
              <w:left w:val="nil"/>
              <w:bottom w:val="single" w:sz="8" w:space="0" w:color="auto"/>
              <w:right w:val="single" w:sz="8" w:space="0" w:color="auto"/>
            </w:tcBorders>
            <w:vAlign w:val="center"/>
            <w:hideMark/>
          </w:tcPr>
          <w:p w14:paraId="24780F44" w14:textId="77777777" w:rsidR="00A15395" w:rsidRPr="00B447B8" w:rsidRDefault="00A15395" w:rsidP="00F3064C">
            <w:pPr>
              <w:spacing w:after="0" w:line="240" w:lineRule="auto"/>
              <w:jc w:val="center"/>
              <w:rPr>
                <w:rFonts w:eastAsia="Times New Roman" w:cs="Calibri Light"/>
                <w:b/>
                <w:bCs/>
                <w:sz w:val="20"/>
                <w:szCs w:val="20"/>
                <w:lang w:eastAsia="en-GB"/>
              </w:rPr>
            </w:pPr>
            <w:r>
              <w:rPr>
                <w:rFonts w:eastAsia="Times New Roman" w:cs="Calibri Light"/>
                <w:b/>
                <w:bCs/>
                <w:sz w:val="20"/>
                <w:szCs w:val="20"/>
                <w:lang w:eastAsia="en-GB"/>
              </w:rPr>
              <w:t>4</w:t>
            </w:r>
          </w:p>
        </w:tc>
        <w:tc>
          <w:tcPr>
            <w:tcW w:w="2000" w:type="dxa"/>
            <w:tcBorders>
              <w:top w:val="nil"/>
              <w:left w:val="nil"/>
              <w:bottom w:val="single" w:sz="8" w:space="0" w:color="auto"/>
              <w:right w:val="single" w:sz="8" w:space="0" w:color="auto"/>
            </w:tcBorders>
            <w:vAlign w:val="center"/>
            <w:hideMark/>
          </w:tcPr>
          <w:p w14:paraId="2CEE5861" w14:textId="77777777" w:rsidR="00A15395" w:rsidRPr="00B447B8" w:rsidRDefault="00A15395" w:rsidP="00F3064C">
            <w:pPr>
              <w:spacing w:after="0" w:line="240" w:lineRule="auto"/>
              <w:jc w:val="center"/>
              <w:rPr>
                <w:rFonts w:eastAsia="Times New Roman" w:cs="Calibri Light"/>
                <w:b/>
                <w:bCs/>
                <w:sz w:val="20"/>
                <w:szCs w:val="20"/>
                <w:lang w:eastAsia="en-GB"/>
              </w:rPr>
            </w:pPr>
            <w:r>
              <w:rPr>
                <w:rFonts w:eastAsia="Times New Roman" w:cs="Calibri Light"/>
                <w:b/>
                <w:bCs/>
                <w:sz w:val="20"/>
                <w:szCs w:val="20"/>
                <w:lang w:eastAsia="en-GB"/>
              </w:rPr>
              <w:t>4</w:t>
            </w:r>
          </w:p>
        </w:tc>
        <w:tc>
          <w:tcPr>
            <w:tcW w:w="1440" w:type="dxa"/>
            <w:tcBorders>
              <w:top w:val="nil"/>
              <w:left w:val="nil"/>
              <w:bottom w:val="single" w:sz="8" w:space="0" w:color="auto"/>
              <w:right w:val="single" w:sz="8" w:space="0" w:color="auto"/>
            </w:tcBorders>
            <w:vAlign w:val="center"/>
            <w:hideMark/>
          </w:tcPr>
          <w:p w14:paraId="4EC14F50" w14:textId="77777777" w:rsidR="00A15395" w:rsidRPr="00B447B8" w:rsidRDefault="00A15395" w:rsidP="00F3064C">
            <w:pPr>
              <w:spacing w:after="0" w:line="240" w:lineRule="auto"/>
              <w:jc w:val="center"/>
              <w:rPr>
                <w:rFonts w:eastAsia="Times New Roman" w:cs="Calibri Light"/>
                <w:b/>
                <w:bCs/>
                <w:sz w:val="20"/>
                <w:szCs w:val="20"/>
                <w:lang w:eastAsia="en-GB"/>
              </w:rPr>
            </w:pPr>
            <w:r>
              <w:rPr>
                <w:rFonts w:eastAsia="Times New Roman" w:cs="Calibri Light"/>
                <w:b/>
                <w:bCs/>
                <w:sz w:val="20"/>
                <w:szCs w:val="20"/>
                <w:lang w:eastAsia="en-GB"/>
              </w:rPr>
              <w:t>4</w:t>
            </w:r>
          </w:p>
        </w:tc>
        <w:tc>
          <w:tcPr>
            <w:tcW w:w="1584" w:type="dxa"/>
            <w:tcBorders>
              <w:top w:val="nil"/>
              <w:left w:val="nil"/>
              <w:bottom w:val="single" w:sz="8" w:space="0" w:color="auto"/>
              <w:right w:val="single" w:sz="8" w:space="0" w:color="auto"/>
            </w:tcBorders>
            <w:vAlign w:val="center"/>
            <w:hideMark/>
          </w:tcPr>
          <w:p w14:paraId="690C943D"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p>
        </w:tc>
        <w:tc>
          <w:tcPr>
            <w:tcW w:w="709" w:type="dxa"/>
            <w:tcBorders>
              <w:top w:val="nil"/>
              <w:left w:val="nil"/>
              <w:bottom w:val="single" w:sz="8" w:space="0" w:color="auto"/>
              <w:right w:val="single" w:sz="8" w:space="0" w:color="auto"/>
            </w:tcBorders>
            <w:vAlign w:val="center"/>
            <w:hideMark/>
          </w:tcPr>
          <w:p w14:paraId="229FE2BF"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r w:rsidRPr="00B447B8">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vAlign w:val="center"/>
            <w:hideMark/>
          </w:tcPr>
          <w:p w14:paraId="6ACA7327"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73B0A117"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r>
      <w:tr w:rsidR="00A15395" w:rsidRPr="00CA6602" w14:paraId="680B33FF" w14:textId="77777777" w:rsidTr="00F3064C">
        <w:trPr>
          <w:trHeight w:val="340"/>
        </w:trPr>
        <w:tc>
          <w:tcPr>
            <w:tcW w:w="318" w:type="dxa"/>
            <w:tcBorders>
              <w:top w:val="nil"/>
              <w:left w:val="nil"/>
              <w:bottom w:val="nil"/>
              <w:right w:val="nil"/>
            </w:tcBorders>
            <w:noWrap/>
            <w:vAlign w:val="bottom"/>
            <w:hideMark/>
          </w:tcPr>
          <w:p w14:paraId="3C6514C4"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0CDA78C6"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2</w:t>
            </w:r>
          </w:p>
        </w:tc>
        <w:tc>
          <w:tcPr>
            <w:tcW w:w="2410" w:type="dxa"/>
            <w:tcBorders>
              <w:top w:val="nil"/>
              <w:left w:val="nil"/>
              <w:bottom w:val="single" w:sz="8" w:space="0" w:color="auto"/>
              <w:right w:val="single" w:sz="8" w:space="0" w:color="auto"/>
            </w:tcBorders>
            <w:vAlign w:val="center"/>
            <w:hideMark/>
          </w:tcPr>
          <w:p w14:paraId="3458080A" w14:textId="77777777" w:rsidR="00A15395" w:rsidRPr="00B447B8" w:rsidRDefault="00A15395" w:rsidP="00F3064C">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vAlign w:val="center"/>
            <w:hideMark/>
          </w:tcPr>
          <w:p w14:paraId="303945BE"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6</w:t>
            </w:r>
          </w:p>
        </w:tc>
        <w:tc>
          <w:tcPr>
            <w:tcW w:w="2347" w:type="dxa"/>
            <w:tcBorders>
              <w:top w:val="nil"/>
              <w:left w:val="nil"/>
              <w:bottom w:val="single" w:sz="8" w:space="0" w:color="auto"/>
              <w:right w:val="single" w:sz="8" w:space="0" w:color="auto"/>
            </w:tcBorders>
            <w:vAlign w:val="center"/>
            <w:hideMark/>
          </w:tcPr>
          <w:p w14:paraId="20356942"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2000" w:type="dxa"/>
            <w:tcBorders>
              <w:top w:val="nil"/>
              <w:left w:val="nil"/>
              <w:bottom w:val="single" w:sz="8" w:space="0" w:color="auto"/>
              <w:right w:val="single" w:sz="8" w:space="0" w:color="auto"/>
            </w:tcBorders>
            <w:vAlign w:val="center"/>
            <w:hideMark/>
          </w:tcPr>
          <w:p w14:paraId="3C13DDA5"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1440" w:type="dxa"/>
            <w:tcBorders>
              <w:top w:val="nil"/>
              <w:left w:val="nil"/>
              <w:bottom w:val="single" w:sz="8" w:space="0" w:color="auto"/>
              <w:right w:val="single" w:sz="8" w:space="0" w:color="auto"/>
            </w:tcBorders>
            <w:vAlign w:val="center"/>
            <w:hideMark/>
          </w:tcPr>
          <w:p w14:paraId="612AE685"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1584" w:type="dxa"/>
            <w:tcBorders>
              <w:top w:val="nil"/>
              <w:left w:val="nil"/>
              <w:bottom w:val="single" w:sz="8" w:space="0" w:color="auto"/>
              <w:right w:val="single" w:sz="8" w:space="0" w:color="auto"/>
            </w:tcBorders>
            <w:shd w:val="clear" w:color="000000" w:fill="A6A6A6"/>
            <w:vAlign w:val="center"/>
            <w:hideMark/>
          </w:tcPr>
          <w:p w14:paraId="45DA6584"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667553B0"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18</w:t>
            </w:r>
          </w:p>
        </w:tc>
        <w:tc>
          <w:tcPr>
            <w:tcW w:w="1843" w:type="dxa"/>
            <w:tcBorders>
              <w:top w:val="nil"/>
              <w:left w:val="nil"/>
              <w:bottom w:val="single" w:sz="8" w:space="0" w:color="auto"/>
              <w:right w:val="single" w:sz="8" w:space="0" w:color="auto"/>
            </w:tcBorders>
            <w:vAlign w:val="center"/>
            <w:hideMark/>
          </w:tcPr>
          <w:p w14:paraId="3E1885DE"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4DD463F3"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r>
      <w:tr w:rsidR="00A15395" w:rsidRPr="00CA6602" w14:paraId="7AC9F62B" w14:textId="77777777" w:rsidTr="00F3064C">
        <w:trPr>
          <w:trHeight w:val="340"/>
        </w:trPr>
        <w:tc>
          <w:tcPr>
            <w:tcW w:w="318" w:type="dxa"/>
            <w:tcBorders>
              <w:top w:val="nil"/>
              <w:left w:val="nil"/>
              <w:bottom w:val="nil"/>
              <w:right w:val="nil"/>
            </w:tcBorders>
            <w:noWrap/>
            <w:vAlign w:val="bottom"/>
            <w:hideMark/>
          </w:tcPr>
          <w:p w14:paraId="10D6ABDC"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168BD1D2"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3</w:t>
            </w:r>
          </w:p>
        </w:tc>
        <w:tc>
          <w:tcPr>
            <w:tcW w:w="2410" w:type="dxa"/>
            <w:tcBorders>
              <w:top w:val="nil"/>
              <w:left w:val="nil"/>
              <w:bottom w:val="single" w:sz="8" w:space="0" w:color="auto"/>
              <w:right w:val="single" w:sz="8" w:space="0" w:color="auto"/>
            </w:tcBorders>
            <w:vAlign w:val="center"/>
            <w:hideMark/>
          </w:tcPr>
          <w:p w14:paraId="0CFD0FED" w14:textId="77777777" w:rsidR="00A15395" w:rsidRPr="00B447B8" w:rsidRDefault="00A15395" w:rsidP="00F3064C">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vAlign w:val="center"/>
            <w:hideMark/>
          </w:tcPr>
          <w:p w14:paraId="6358B822"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6</w:t>
            </w:r>
          </w:p>
        </w:tc>
        <w:tc>
          <w:tcPr>
            <w:tcW w:w="2347" w:type="dxa"/>
            <w:tcBorders>
              <w:top w:val="nil"/>
              <w:left w:val="nil"/>
              <w:bottom w:val="single" w:sz="8" w:space="0" w:color="auto"/>
              <w:right w:val="single" w:sz="8" w:space="0" w:color="auto"/>
            </w:tcBorders>
            <w:vAlign w:val="center"/>
            <w:hideMark/>
          </w:tcPr>
          <w:p w14:paraId="5D9CE3AA"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2000" w:type="dxa"/>
            <w:tcBorders>
              <w:top w:val="nil"/>
              <w:left w:val="nil"/>
              <w:bottom w:val="single" w:sz="8" w:space="0" w:color="auto"/>
              <w:right w:val="single" w:sz="8" w:space="0" w:color="auto"/>
            </w:tcBorders>
            <w:vAlign w:val="center"/>
            <w:hideMark/>
          </w:tcPr>
          <w:p w14:paraId="66D6DF80"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1440" w:type="dxa"/>
            <w:tcBorders>
              <w:top w:val="nil"/>
              <w:left w:val="nil"/>
              <w:bottom w:val="single" w:sz="8" w:space="0" w:color="auto"/>
              <w:right w:val="single" w:sz="8" w:space="0" w:color="auto"/>
            </w:tcBorders>
            <w:shd w:val="clear" w:color="000000" w:fill="A6A6A6"/>
            <w:vAlign w:val="center"/>
            <w:hideMark/>
          </w:tcPr>
          <w:p w14:paraId="5C491D2C"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7BF0FB7F"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66ED2129"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14</w:t>
            </w:r>
          </w:p>
        </w:tc>
        <w:tc>
          <w:tcPr>
            <w:tcW w:w="1843" w:type="dxa"/>
            <w:tcBorders>
              <w:top w:val="nil"/>
              <w:left w:val="nil"/>
              <w:bottom w:val="single" w:sz="8" w:space="0" w:color="auto"/>
              <w:right w:val="single" w:sz="8" w:space="0" w:color="auto"/>
            </w:tcBorders>
            <w:vAlign w:val="center"/>
            <w:hideMark/>
          </w:tcPr>
          <w:p w14:paraId="321DFCA2"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4371AB6B"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r>
      <w:tr w:rsidR="00A15395" w:rsidRPr="00CA6602" w14:paraId="2AD0D833" w14:textId="77777777" w:rsidTr="00F3064C">
        <w:trPr>
          <w:trHeight w:val="340"/>
        </w:trPr>
        <w:tc>
          <w:tcPr>
            <w:tcW w:w="318" w:type="dxa"/>
            <w:tcBorders>
              <w:top w:val="nil"/>
              <w:left w:val="nil"/>
              <w:bottom w:val="nil"/>
              <w:right w:val="nil"/>
            </w:tcBorders>
            <w:noWrap/>
            <w:vAlign w:val="bottom"/>
            <w:hideMark/>
          </w:tcPr>
          <w:p w14:paraId="30F5C8B5"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60218F9C"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4</w:t>
            </w:r>
          </w:p>
        </w:tc>
        <w:tc>
          <w:tcPr>
            <w:tcW w:w="2410" w:type="dxa"/>
            <w:tcBorders>
              <w:top w:val="nil"/>
              <w:left w:val="nil"/>
              <w:bottom w:val="single" w:sz="8" w:space="0" w:color="auto"/>
              <w:right w:val="single" w:sz="8" w:space="0" w:color="auto"/>
            </w:tcBorders>
            <w:vAlign w:val="center"/>
            <w:hideMark/>
          </w:tcPr>
          <w:p w14:paraId="028F34EF" w14:textId="77777777" w:rsidR="00A15395" w:rsidRPr="00B447B8" w:rsidRDefault="00A15395" w:rsidP="00F3064C">
            <w:pPr>
              <w:spacing w:after="0" w:line="240" w:lineRule="auto"/>
              <w:rPr>
                <w:rFonts w:eastAsia="Times New Roman" w:cs="Calibri Light"/>
                <w:b/>
                <w:bCs/>
                <w:sz w:val="20"/>
                <w:szCs w:val="20"/>
                <w:lang w:eastAsia="en-GB"/>
              </w:rPr>
            </w:pPr>
            <w:r w:rsidRPr="00B447B8">
              <w:rPr>
                <w:rFonts w:eastAsia="Times New Roman" w:cs="Calibri Light"/>
                <w:b/>
                <w:bCs/>
                <w:sz w:val="20"/>
                <w:szCs w:val="20"/>
                <w:lang w:eastAsia="en-GB"/>
              </w:rPr>
              <w:t>Level 1</w:t>
            </w:r>
          </w:p>
        </w:tc>
        <w:tc>
          <w:tcPr>
            <w:tcW w:w="1134" w:type="dxa"/>
            <w:tcBorders>
              <w:top w:val="nil"/>
              <w:left w:val="nil"/>
              <w:bottom w:val="single" w:sz="8" w:space="0" w:color="auto"/>
              <w:right w:val="single" w:sz="8" w:space="0" w:color="auto"/>
            </w:tcBorders>
            <w:vAlign w:val="center"/>
            <w:hideMark/>
          </w:tcPr>
          <w:p w14:paraId="4AEE5F75"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6</w:t>
            </w:r>
          </w:p>
        </w:tc>
        <w:tc>
          <w:tcPr>
            <w:tcW w:w="2347" w:type="dxa"/>
            <w:tcBorders>
              <w:top w:val="nil"/>
              <w:left w:val="nil"/>
              <w:bottom w:val="single" w:sz="8" w:space="0" w:color="auto"/>
              <w:right w:val="single" w:sz="8" w:space="0" w:color="auto"/>
            </w:tcBorders>
            <w:vAlign w:val="center"/>
            <w:hideMark/>
          </w:tcPr>
          <w:p w14:paraId="35D0F2E9"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2000" w:type="dxa"/>
            <w:tcBorders>
              <w:top w:val="nil"/>
              <w:left w:val="nil"/>
              <w:bottom w:val="single" w:sz="8" w:space="0" w:color="auto"/>
              <w:right w:val="single" w:sz="8" w:space="0" w:color="auto"/>
            </w:tcBorders>
            <w:shd w:val="clear" w:color="000000" w:fill="A6A6A6"/>
            <w:vAlign w:val="center"/>
            <w:hideMark/>
          </w:tcPr>
          <w:p w14:paraId="2C03923D"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200DED7A"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515C2774"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57626794"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10</w:t>
            </w:r>
          </w:p>
        </w:tc>
        <w:tc>
          <w:tcPr>
            <w:tcW w:w="1843" w:type="dxa"/>
            <w:tcBorders>
              <w:top w:val="nil"/>
              <w:left w:val="nil"/>
              <w:bottom w:val="single" w:sz="8" w:space="0" w:color="auto"/>
              <w:right w:val="single" w:sz="8" w:space="0" w:color="auto"/>
            </w:tcBorders>
            <w:vAlign w:val="center"/>
            <w:hideMark/>
          </w:tcPr>
          <w:p w14:paraId="752C7BD1"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46970613"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r>
      <w:tr w:rsidR="00A15395" w:rsidRPr="00CA6602" w14:paraId="3D871ADA" w14:textId="77777777" w:rsidTr="00F3064C">
        <w:trPr>
          <w:trHeight w:val="340"/>
        </w:trPr>
        <w:tc>
          <w:tcPr>
            <w:tcW w:w="318" w:type="dxa"/>
            <w:tcBorders>
              <w:top w:val="nil"/>
              <w:left w:val="nil"/>
              <w:bottom w:val="nil"/>
              <w:right w:val="nil"/>
            </w:tcBorders>
            <w:noWrap/>
            <w:vAlign w:val="bottom"/>
            <w:hideMark/>
          </w:tcPr>
          <w:p w14:paraId="2902F971"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72282084"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5</w:t>
            </w:r>
          </w:p>
        </w:tc>
        <w:tc>
          <w:tcPr>
            <w:tcW w:w="2410" w:type="dxa"/>
            <w:tcBorders>
              <w:top w:val="nil"/>
              <w:left w:val="nil"/>
              <w:bottom w:val="single" w:sz="8" w:space="0" w:color="auto"/>
              <w:right w:val="single" w:sz="8" w:space="0" w:color="auto"/>
            </w:tcBorders>
            <w:vAlign w:val="center"/>
            <w:hideMark/>
          </w:tcPr>
          <w:p w14:paraId="08745833" w14:textId="77777777" w:rsidR="00A15395" w:rsidRPr="00B447B8" w:rsidRDefault="00A15395" w:rsidP="00F3064C">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vAlign w:val="center"/>
            <w:hideMark/>
          </w:tcPr>
          <w:p w14:paraId="726853E6"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2347" w:type="dxa"/>
            <w:tcBorders>
              <w:top w:val="nil"/>
              <w:left w:val="nil"/>
              <w:bottom w:val="single" w:sz="8" w:space="0" w:color="auto"/>
              <w:right w:val="single" w:sz="8" w:space="0" w:color="auto"/>
            </w:tcBorders>
            <w:vAlign w:val="center"/>
            <w:hideMark/>
          </w:tcPr>
          <w:p w14:paraId="27678150"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vAlign w:val="center"/>
            <w:hideMark/>
          </w:tcPr>
          <w:p w14:paraId="48D89D20"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1440" w:type="dxa"/>
            <w:tcBorders>
              <w:top w:val="nil"/>
              <w:left w:val="nil"/>
              <w:bottom w:val="single" w:sz="8" w:space="0" w:color="auto"/>
              <w:right w:val="single" w:sz="8" w:space="0" w:color="auto"/>
            </w:tcBorders>
            <w:vAlign w:val="center"/>
            <w:hideMark/>
          </w:tcPr>
          <w:p w14:paraId="39109DE8"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1584" w:type="dxa"/>
            <w:tcBorders>
              <w:top w:val="nil"/>
              <w:left w:val="nil"/>
              <w:bottom w:val="single" w:sz="8" w:space="0" w:color="auto"/>
              <w:right w:val="single" w:sz="8" w:space="0" w:color="auto"/>
            </w:tcBorders>
            <w:vAlign w:val="center"/>
            <w:hideMark/>
          </w:tcPr>
          <w:p w14:paraId="4D86997C"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709" w:type="dxa"/>
            <w:tcBorders>
              <w:top w:val="nil"/>
              <w:left w:val="nil"/>
              <w:bottom w:val="single" w:sz="8" w:space="0" w:color="auto"/>
              <w:right w:val="single" w:sz="8" w:space="0" w:color="auto"/>
            </w:tcBorders>
            <w:vAlign w:val="center"/>
            <w:hideMark/>
          </w:tcPr>
          <w:p w14:paraId="3FBAF979"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9</w:t>
            </w:r>
          </w:p>
        </w:tc>
        <w:tc>
          <w:tcPr>
            <w:tcW w:w="1843" w:type="dxa"/>
            <w:tcBorders>
              <w:top w:val="nil"/>
              <w:left w:val="nil"/>
              <w:bottom w:val="single" w:sz="8" w:space="0" w:color="auto"/>
              <w:right w:val="single" w:sz="8" w:space="0" w:color="auto"/>
            </w:tcBorders>
            <w:vAlign w:val="center"/>
            <w:hideMark/>
          </w:tcPr>
          <w:p w14:paraId="03015F1E"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66AAB24D"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r>
      <w:tr w:rsidR="00A15395" w:rsidRPr="00CA6602" w14:paraId="6AE7F150" w14:textId="77777777" w:rsidTr="00F3064C">
        <w:trPr>
          <w:trHeight w:val="340"/>
        </w:trPr>
        <w:tc>
          <w:tcPr>
            <w:tcW w:w="318" w:type="dxa"/>
            <w:tcBorders>
              <w:top w:val="nil"/>
              <w:left w:val="nil"/>
              <w:bottom w:val="nil"/>
              <w:right w:val="nil"/>
            </w:tcBorders>
            <w:noWrap/>
            <w:vAlign w:val="bottom"/>
            <w:hideMark/>
          </w:tcPr>
          <w:p w14:paraId="031DF6BD"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2F8F6676"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6</w:t>
            </w:r>
          </w:p>
        </w:tc>
        <w:tc>
          <w:tcPr>
            <w:tcW w:w="2410" w:type="dxa"/>
            <w:tcBorders>
              <w:top w:val="nil"/>
              <w:left w:val="nil"/>
              <w:bottom w:val="single" w:sz="8" w:space="0" w:color="auto"/>
              <w:right w:val="single" w:sz="8" w:space="0" w:color="auto"/>
            </w:tcBorders>
            <w:vAlign w:val="center"/>
            <w:hideMark/>
          </w:tcPr>
          <w:p w14:paraId="2B5A8062" w14:textId="77777777" w:rsidR="00A15395" w:rsidRPr="00B447B8" w:rsidRDefault="00A15395" w:rsidP="00F3064C">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vAlign w:val="center"/>
            <w:hideMark/>
          </w:tcPr>
          <w:p w14:paraId="49FBECF8"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2347" w:type="dxa"/>
            <w:tcBorders>
              <w:top w:val="nil"/>
              <w:left w:val="nil"/>
              <w:bottom w:val="single" w:sz="8" w:space="0" w:color="auto"/>
              <w:right w:val="single" w:sz="8" w:space="0" w:color="auto"/>
            </w:tcBorders>
            <w:vAlign w:val="center"/>
            <w:hideMark/>
          </w:tcPr>
          <w:p w14:paraId="60BEB6DD"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vAlign w:val="center"/>
            <w:hideMark/>
          </w:tcPr>
          <w:p w14:paraId="0F7A3526"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1440" w:type="dxa"/>
            <w:tcBorders>
              <w:top w:val="nil"/>
              <w:left w:val="nil"/>
              <w:bottom w:val="single" w:sz="8" w:space="0" w:color="auto"/>
              <w:right w:val="single" w:sz="8" w:space="0" w:color="auto"/>
            </w:tcBorders>
            <w:vAlign w:val="center"/>
            <w:hideMark/>
          </w:tcPr>
          <w:p w14:paraId="5E55A5C1"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1584" w:type="dxa"/>
            <w:tcBorders>
              <w:top w:val="nil"/>
              <w:left w:val="nil"/>
              <w:bottom w:val="single" w:sz="8" w:space="0" w:color="auto"/>
              <w:right w:val="single" w:sz="8" w:space="0" w:color="auto"/>
            </w:tcBorders>
            <w:shd w:val="clear" w:color="000000" w:fill="A6A6A6"/>
            <w:vAlign w:val="center"/>
            <w:hideMark/>
          </w:tcPr>
          <w:p w14:paraId="16C4CABC"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16A25E2C"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8</w:t>
            </w:r>
          </w:p>
        </w:tc>
        <w:tc>
          <w:tcPr>
            <w:tcW w:w="1843" w:type="dxa"/>
            <w:tcBorders>
              <w:top w:val="nil"/>
              <w:left w:val="nil"/>
              <w:bottom w:val="single" w:sz="8" w:space="0" w:color="auto"/>
              <w:right w:val="single" w:sz="8" w:space="0" w:color="auto"/>
            </w:tcBorders>
            <w:vAlign w:val="center"/>
            <w:hideMark/>
          </w:tcPr>
          <w:p w14:paraId="6E038996"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18C223E6"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r>
      <w:tr w:rsidR="00A15395" w:rsidRPr="00CA6602" w14:paraId="4847E152" w14:textId="77777777" w:rsidTr="00F3064C">
        <w:trPr>
          <w:trHeight w:val="340"/>
        </w:trPr>
        <w:tc>
          <w:tcPr>
            <w:tcW w:w="318" w:type="dxa"/>
            <w:tcBorders>
              <w:top w:val="nil"/>
              <w:left w:val="nil"/>
              <w:bottom w:val="nil"/>
              <w:right w:val="nil"/>
            </w:tcBorders>
            <w:noWrap/>
            <w:vAlign w:val="bottom"/>
            <w:hideMark/>
          </w:tcPr>
          <w:p w14:paraId="5F218432"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23D94F01"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7</w:t>
            </w:r>
          </w:p>
        </w:tc>
        <w:tc>
          <w:tcPr>
            <w:tcW w:w="2410" w:type="dxa"/>
            <w:tcBorders>
              <w:top w:val="nil"/>
              <w:left w:val="nil"/>
              <w:bottom w:val="single" w:sz="8" w:space="0" w:color="auto"/>
              <w:right w:val="single" w:sz="8" w:space="0" w:color="auto"/>
            </w:tcBorders>
            <w:vAlign w:val="center"/>
            <w:hideMark/>
          </w:tcPr>
          <w:p w14:paraId="62B88EDC" w14:textId="77777777" w:rsidR="00A15395" w:rsidRPr="00B447B8" w:rsidRDefault="00A15395" w:rsidP="00F3064C">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vAlign w:val="center"/>
            <w:hideMark/>
          </w:tcPr>
          <w:p w14:paraId="5D4D8249"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2347" w:type="dxa"/>
            <w:tcBorders>
              <w:top w:val="nil"/>
              <w:left w:val="nil"/>
              <w:bottom w:val="single" w:sz="8" w:space="0" w:color="auto"/>
              <w:right w:val="single" w:sz="8" w:space="0" w:color="auto"/>
            </w:tcBorders>
            <w:vAlign w:val="center"/>
            <w:hideMark/>
          </w:tcPr>
          <w:p w14:paraId="018C07BC"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vAlign w:val="center"/>
            <w:hideMark/>
          </w:tcPr>
          <w:p w14:paraId="74116945"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1440" w:type="dxa"/>
            <w:tcBorders>
              <w:top w:val="nil"/>
              <w:left w:val="nil"/>
              <w:bottom w:val="single" w:sz="8" w:space="0" w:color="auto"/>
              <w:right w:val="single" w:sz="8" w:space="0" w:color="auto"/>
            </w:tcBorders>
            <w:shd w:val="clear" w:color="000000" w:fill="A6A6A6"/>
            <w:vAlign w:val="center"/>
            <w:hideMark/>
          </w:tcPr>
          <w:p w14:paraId="5B008230"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3D8F5610"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3EE5697F"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7</w:t>
            </w:r>
          </w:p>
        </w:tc>
        <w:tc>
          <w:tcPr>
            <w:tcW w:w="1843" w:type="dxa"/>
            <w:tcBorders>
              <w:top w:val="nil"/>
              <w:left w:val="nil"/>
              <w:bottom w:val="single" w:sz="8" w:space="0" w:color="auto"/>
              <w:right w:val="single" w:sz="8" w:space="0" w:color="auto"/>
            </w:tcBorders>
            <w:vAlign w:val="center"/>
            <w:hideMark/>
          </w:tcPr>
          <w:p w14:paraId="020D0422"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48643B68"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r>
      <w:tr w:rsidR="00A15395" w:rsidRPr="00CA6602" w14:paraId="19C75BB9" w14:textId="77777777" w:rsidTr="00F3064C">
        <w:trPr>
          <w:trHeight w:val="340"/>
        </w:trPr>
        <w:tc>
          <w:tcPr>
            <w:tcW w:w="318" w:type="dxa"/>
            <w:tcBorders>
              <w:top w:val="nil"/>
              <w:left w:val="nil"/>
              <w:bottom w:val="nil"/>
              <w:right w:val="nil"/>
            </w:tcBorders>
            <w:noWrap/>
            <w:vAlign w:val="bottom"/>
            <w:hideMark/>
          </w:tcPr>
          <w:p w14:paraId="089BDDC9"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5E981713"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8</w:t>
            </w:r>
          </w:p>
        </w:tc>
        <w:tc>
          <w:tcPr>
            <w:tcW w:w="2410" w:type="dxa"/>
            <w:tcBorders>
              <w:top w:val="nil"/>
              <w:left w:val="nil"/>
              <w:bottom w:val="single" w:sz="8" w:space="0" w:color="auto"/>
              <w:right w:val="single" w:sz="8" w:space="0" w:color="auto"/>
            </w:tcBorders>
            <w:vAlign w:val="center"/>
            <w:hideMark/>
          </w:tcPr>
          <w:p w14:paraId="0BBA1071" w14:textId="77777777" w:rsidR="00A15395" w:rsidRPr="00B447B8" w:rsidRDefault="00A15395" w:rsidP="00F3064C">
            <w:pPr>
              <w:spacing w:after="0" w:line="240" w:lineRule="auto"/>
              <w:rPr>
                <w:rFonts w:eastAsia="Times New Roman" w:cs="Calibri Light"/>
                <w:b/>
                <w:bCs/>
                <w:sz w:val="20"/>
                <w:szCs w:val="20"/>
                <w:lang w:eastAsia="en-GB"/>
              </w:rPr>
            </w:pPr>
            <w:r w:rsidRPr="00B447B8">
              <w:rPr>
                <w:rFonts w:eastAsia="Times New Roman" w:cs="Calibri Light"/>
                <w:b/>
                <w:bCs/>
                <w:sz w:val="20"/>
                <w:szCs w:val="20"/>
                <w:lang w:eastAsia="en-GB"/>
              </w:rPr>
              <w:t>Level 2 and 3</w:t>
            </w:r>
          </w:p>
        </w:tc>
        <w:tc>
          <w:tcPr>
            <w:tcW w:w="1134" w:type="dxa"/>
            <w:tcBorders>
              <w:top w:val="nil"/>
              <w:left w:val="nil"/>
              <w:bottom w:val="single" w:sz="8" w:space="0" w:color="auto"/>
              <w:right w:val="single" w:sz="8" w:space="0" w:color="auto"/>
            </w:tcBorders>
            <w:vAlign w:val="center"/>
            <w:hideMark/>
          </w:tcPr>
          <w:p w14:paraId="7C157F09"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w:t>
            </w:r>
          </w:p>
        </w:tc>
        <w:tc>
          <w:tcPr>
            <w:tcW w:w="2347" w:type="dxa"/>
            <w:tcBorders>
              <w:top w:val="nil"/>
              <w:left w:val="nil"/>
              <w:bottom w:val="single" w:sz="8" w:space="0" w:color="auto"/>
              <w:right w:val="single" w:sz="8" w:space="0" w:color="auto"/>
            </w:tcBorders>
            <w:vAlign w:val="center"/>
            <w:hideMark/>
          </w:tcPr>
          <w:p w14:paraId="5FB7811E"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shd w:val="clear" w:color="000000" w:fill="A6A6A6"/>
            <w:vAlign w:val="center"/>
            <w:hideMark/>
          </w:tcPr>
          <w:p w14:paraId="1DE137B0"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642221F8"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0C7E086E"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5A161590"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6</w:t>
            </w:r>
          </w:p>
        </w:tc>
        <w:tc>
          <w:tcPr>
            <w:tcW w:w="1843" w:type="dxa"/>
            <w:tcBorders>
              <w:top w:val="nil"/>
              <w:left w:val="nil"/>
              <w:bottom w:val="single" w:sz="8" w:space="0" w:color="auto"/>
              <w:right w:val="single" w:sz="8" w:space="0" w:color="auto"/>
            </w:tcBorders>
            <w:vAlign w:val="center"/>
            <w:hideMark/>
          </w:tcPr>
          <w:p w14:paraId="1C461898"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482A4C8B"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r>
      <w:tr w:rsidR="00A15395" w:rsidRPr="00CA6602" w14:paraId="6722101B" w14:textId="77777777" w:rsidTr="00F3064C">
        <w:trPr>
          <w:trHeight w:val="340"/>
        </w:trPr>
        <w:tc>
          <w:tcPr>
            <w:tcW w:w="318" w:type="dxa"/>
            <w:tcBorders>
              <w:top w:val="nil"/>
              <w:left w:val="nil"/>
              <w:bottom w:val="nil"/>
              <w:right w:val="nil"/>
            </w:tcBorders>
            <w:noWrap/>
            <w:vAlign w:val="bottom"/>
            <w:hideMark/>
          </w:tcPr>
          <w:p w14:paraId="101678EA"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49295F08"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9</w:t>
            </w:r>
          </w:p>
        </w:tc>
        <w:tc>
          <w:tcPr>
            <w:tcW w:w="2410" w:type="dxa"/>
            <w:tcBorders>
              <w:top w:val="nil"/>
              <w:left w:val="nil"/>
              <w:bottom w:val="single" w:sz="8" w:space="0" w:color="auto"/>
              <w:right w:val="single" w:sz="8" w:space="0" w:color="auto"/>
            </w:tcBorders>
            <w:vAlign w:val="center"/>
            <w:hideMark/>
          </w:tcPr>
          <w:p w14:paraId="532F8E52" w14:textId="77777777" w:rsidR="00A15395" w:rsidRPr="00B447B8" w:rsidRDefault="00A15395" w:rsidP="00F3064C">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vAlign w:val="center"/>
            <w:hideMark/>
          </w:tcPr>
          <w:p w14:paraId="6273C684"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vAlign w:val="center"/>
            <w:hideMark/>
          </w:tcPr>
          <w:p w14:paraId="0E9390EB"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vAlign w:val="center"/>
            <w:hideMark/>
          </w:tcPr>
          <w:p w14:paraId="4E2B4E7A"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vAlign w:val="center"/>
            <w:hideMark/>
          </w:tcPr>
          <w:p w14:paraId="6E6E869E"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vAlign w:val="center"/>
            <w:hideMark/>
          </w:tcPr>
          <w:p w14:paraId="212F559C"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709" w:type="dxa"/>
            <w:tcBorders>
              <w:top w:val="nil"/>
              <w:left w:val="nil"/>
              <w:bottom w:val="single" w:sz="8" w:space="0" w:color="auto"/>
              <w:right w:val="single" w:sz="8" w:space="0" w:color="auto"/>
            </w:tcBorders>
            <w:vAlign w:val="center"/>
            <w:hideMark/>
          </w:tcPr>
          <w:p w14:paraId="2FF3FF0A"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4,5</w:t>
            </w:r>
          </w:p>
        </w:tc>
        <w:tc>
          <w:tcPr>
            <w:tcW w:w="1843" w:type="dxa"/>
            <w:tcBorders>
              <w:top w:val="nil"/>
              <w:left w:val="nil"/>
              <w:bottom w:val="single" w:sz="8" w:space="0" w:color="auto"/>
              <w:right w:val="single" w:sz="8" w:space="0" w:color="auto"/>
            </w:tcBorders>
            <w:vAlign w:val="center"/>
            <w:hideMark/>
          </w:tcPr>
          <w:p w14:paraId="3E8BF368"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1A05AF48"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r>
      <w:tr w:rsidR="00A15395" w:rsidRPr="00CA6602" w14:paraId="60C4A241" w14:textId="77777777" w:rsidTr="00F3064C">
        <w:trPr>
          <w:trHeight w:val="340"/>
        </w:trPr>
        <w:tc>
          <w:tcPr>
            <w:tcW w:w="318" w:type="dxa"/>
            <w:tcBorders>
              <w:top w:val="nil"/>
              <w:left w:val="nil"/>
              <w:bottom w:val="nil"/>
              <w:right w:val="nil"/>
            </w:tcBorders>
            <w:noWrap/>
            <w:vAlign w:val="bottom"/>
            <w:hideMark/>
          </w:tcPr>
          <w:p w14:paraId="20D0C96E"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04CC50D7"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10</w:t>
            </w:r>
          </w:p>
        </w:tc>
        <w:tc>
          <w:tcPr>
            <w:tcW w:w="2410" w:type="dxa"/>
            <w:tcBorders>
              <w:top w:val="nil"/>
              <w:left w:val="nil"/>
              <w:bottom w:val="single" w:sz="8" w:space="0" w:color="auto"/>
              <w:right w:val="single" w:sz="8" w:space="0" w:color="auto"/>
            </w:tcBorders>
            <w:vAlign w:val="center"/>
            <w:hideMark/>
          </w:tcPr>
          <w:p w14:paraId="2D45ED59" w14:textId="77777777" w:rsidR="00A15395" w:rsidRPr="00B447B8" w:rsidRDefault="00A15395" w:rsidP="00F3064C">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vAlign w:val="center"/>
            <w:hideMark/>
          </w:tcPr>
          <w:p w14:paraId="6EAF2D5F"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vAlign w:val="center"/>
            <w:hideMark/>
          </w:tcPr>
          <w:p w14:paraId="516C7EA3"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vAlign w:val="center"/>
            <w:hideMark/>
          </w:tcPr>
          <w:p w14:paraId="4A43070F"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vAlign w:val="center"/>
            <w:hideMark/>
          </w:tcPr>
          <w:p w14:paraId="0872AE1C"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000000" w:fill="A6A6A6"/>
            <w:vAlign w:val="center"/>
            <w:hideMark/>
          </w:tcPr>
          <w:p w14:paraId="328E0B9D"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0E605CA8"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4,5</w:t>
            </w:r>
          </w:p>
        </w:tc>
        <w:tc>
          <w:tcPr>
            <w:tcW w:w="1843" w:type="dxa"/>
            <w:tcBorders>
              <w:top w:val="nil"/>
              <w:left w:val="nil"/>
              <w:bottom w:val="single" w:sz="8" w:space="0" w:color="auto"/>
              <w:right w:val="single" w:sz="8" w:space="0" w:color="auto"/>
            </w:tcBorders>
            <w:vAlign w:val="center"/>
            <w:hideMark/>
          </w:tcPr>
          <w:p w14:paraId="21CF4B9C"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28946A74"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r>
      <w:tr w:rsidR="00A15395" w:rsidRPr="00CA6602" w14:paraId="397D98D9" w14:textId="77777777" w:rsidTr="00F3064C">
        <w:trPr>
          <w:trHeight w:val="340"/>
        </w:trPr>
        <w:tc>
          <w:tcPr>
            <w:tcW w:w="318" w:type="dxa"/>
            <w:tcBorders>
              <w:top w:val="nil"/>
              <w:left w:val="nil"/>
              <w:bottom w:val="nil"/>
              <w:right w:val="nil"/>
            </w:tcBorders>
            <w:noWrap/>
            <w:vAlign w:val="bottom"/>
            <w:hideMark/>
          </w:tcPr>
          <w:p w14:paraId="729187B4"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540FFA67"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11</w:t>
            </w:r>
          </w:p>
        </w:tc>
        <w:tc>
          <w:tcPr>
            <w:tcW w:w="2410" w:type="dxa"/>
            <w:tcBorders>
              <w:top w:val="nil"/>
              <w:left w:val="nil"/>
              <w:bottom w:val="single" w:sz="8" w:space="0" w:color="auto"/>
              <w:right w:val="single" w:sz="8" w:space="0" w:color="auto"/>
            </w:tcBorders>
            <w:vAlign w:val="center"/>
            <w:hideMark/>
          </w:tcPr>
          <w:p w14:paraId="04061E8F" w14:textId="77777777" w:rsidR="00A15395" w:rsidRPr="00B447B8" w:rsidRDefault="00A15395" w:rsidP="00F3064C">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vAlign w:val="center"/>
            <w:hideMark/>
          </w:tcPr>
          <w:p w14:paraId="79CEFEF4"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vAlign w:val="center"/>
            <w:hideMark/>
          </w:tcPr>
          <w:p w14:paraId="1517E0E3"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vAlign w:val="center"/>
            <w:hideMark/>
          </w:tcPr>
          <w:p w14:paraId="501B1CE3"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shd w:val="clear" w:color="000000" w:fill="A6A6A6"/>
            <w:vAlign w:val="center"/>
            <w:hideMark/>
          </w:tcPr>
          <w:p w14:paraId="3B3001B0"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3BBD92E1"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72B8A8B0"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3</w:t>
            </w:r>
            <w:r w:rsidRPr="00B447B8">
              <w:rPr>
                <w:rFonts w:eastAsia="Times New Roman" w:cs="Calibri Light"/>
                <w:b/>
                <w:bCs/>
                <w:color w:val="000000"/>
                <w:sz w:val="20"/>
                <w:szCs w:val="20"/>
                <w:lang w:eastAsia="en-GB"/>
              </w:rPr>
              <w:t>,5</w:t>
            </w:r>
          </w:p>
        </w:tc>
        <w:tc>
          <w:tcPr>
            <w:tcW w:w="1843" w:type="dxa"/>
            <w:tcBorders>
              <w:top w:val="nil"/>
              <w:left w:val="nil"/>
              <w:bottom w:val="single" w:sz="8" w:space="0" w:color="auto"/>
              <w:right w:val="single" w:sz="8" w:space="0" w:color="auto"/>
            </w:tcBorders>
            <w:vAlign w:val="center"/>
            <w:hideMark/>
          </w:tcPr>
          <w:p w14:paraId="312C57CF"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0D315B05"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r>
      <w:tr w:rsidR="00A15395" w:rsidRPr="00CA6602" w14:paraId="1D401B5A" w14:textId="77777777" w:rsidTr="00F3064C">
        <w:trPr>
          <w:trHeight w:val="340"/>
        </w:trPr>
        <w:tc>
          <w:tcPr>
            <w:tcW w:w="318" w:type="dxa"/>
            <w:tcBorders>
              <w:top w:val="nil"/>
              <w:left w:val="nil"/>
              <w:bottom w:val="nil"/>
              <w:right w:val="nil"/>
            </w:tcBorders>
            <w:noWrap/>
            <w:vAlign w:val="bottom"/>
            <w:hideMark/>
          </w:tcPr>
          <w:p w14:paraId="225D81FE"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7850B9D9"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12</w:t>
            </w:r>
          </w:p>
        </w:tc>
        <w:tc>
          <w:tcPr>
            <w:tcW w:w="2410" w:type="dxa"/>
            <w:tcBorders>
              <w:top w:val="nil"/>
              <w:left w:val="nil"/>
              <w:bottom w:val="single" w:sz="8" w:space="0" w:color="auto"/>
              <w:right w:val="single" w:sz="8" w:space="0" w:color="auto"/>
            </w:tcBorders>
            <w:vAlign w:val="center"/>
            <w:hideMark/>
          </w:tcPr>
          <w:p w14:paraId="4BF6AC19" w14:textId="77777777" w:rsidR="00A15395" w:rsidRPr="00B447B8" w:rsidRDefault="00A15395" w:rsidP="00F3064C">
            <w:pPr>
              <w:spacing w:after="0" w:line="240" w:lineRule="auto"/>
              <w:rPr>
                <w:rFonts w:eastAsia="Times New Roman" w:cs="Calibri Light"/>
                <w:b/>
                <w:bCs/>
                <w:sz w:val="20"/>
                <w:szCs w:val="20"/>
                <w:lang w:eastAsia="en-GB"/>
              </w:rPr>
            </w:pPr>
            <w:r w:rsidRPr="00B447B8">
              <w:rPr>
                <w:rFonts w:eastAsia="Times New Roman" w:cs="Calibri Light"/>
                <w:b/>
                <w:bCs/>
                <w:sz w:val="20"/>
                <w:szCs w:val="20"/>
                <w:lang w:eastAsia="en-GB"/>
              </w:rPr>
              <w:t>Level 4 and 5</w:t>
            </w:r>
          </w:p>
        </w:tc>
        <w:tc>
          <w:tcPr>
            <w:tcW w:w="1134" w:type="dxa"/>
            <w:tcBorders>
              <w:top w:val="nil"/>
              <w:left w:val="nil"/>
              <w:bottom w:val="single" w:sz="8" w:space="0" w:color="auto"/>
              <w:right w:val="single" w:sz="8" w:space="0" w:color="auto"/>
            </w:tcBorders>
            <w:vAlign w:val="center"/>
            <w:hideMark/>
          </w:tcPr>
          <w:p w14:paraId="51351512"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vAlign w:val="center"/>
            <w:hideMark/>
          </w:tcPr>
          <w:p w14:paraId="7C763325"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000000" w:fill="A6A6A6"/>
            <w:vAlign w:val="center"/>
            <w:hideMark/>
          </w:tcPr>
          <w:p w14:paraId="5D9509F3"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39ABA4B1"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08D9E5FB"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2A589332"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3</w:t>
            </w:r>
          </w:p>
        </w:tc>
        <w:tc>
          <w:tcPr>
            <w:tcW w:w="1843" w:type="dxa"/>
            <w:tcBorders>
              <w:top w:val="nil"/>
              <w:left w:val="nil"/>
              <w:bottom w:val="single" w:sz="8" w:space="0" w:color="auto"/>
              <w:right w:val="single" w:sz="8" w:space="0" w:color="auto"/>
            </w:tcBorders>
            <w:vAlign w:val="center"/>
            <w:hideMark/>
          </w:tcPr>
          <w:p w14:paraId="2313A3CE"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437FE9FB"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r>
      <w:tr w:rsidR="00A15395" w:rsidRPr="00CA6602" w14:paraId="1B507F76" w14:textId="77777777" w:rsidTr="00F3064C">
        <w:trPr>
          <w:trHeight w:val="340"/>
        </w:trPr>
        <w:tc>
          <w:tcPr>
            <w:tcW w:w="318" w:type="dxa"/>
            <w:tcBorders>
              <w:top w:val="nil"/>
              <w:left w:val="nil"/>
              <w:bottom w:val="nil"/>
              <w:right w:val="nil"/>
            </w:tcBorders>
            <w:noWrap/>
            <w:vAlign w:val="bottom"/>
            <w:hideMark/>
          </w:tcPr>
          <w:p w14:paraId="3F660504"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47DB4292"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13</w:t>
            </w:r>
          </w:p>
        </w:tc>
        <w:tc>
          <w:tcPr>
            <w:tcW w:w="2410" w:type="dxa"/>
            <w:tcBorders>
              <w:top w:val="nil"/>
              <w:left w:val="nil"/>
              <w:bottom w:val="single" w:sz="8" w:space="0" w:color="auto"/>
              <w:right w:val="single" w:sz="8" w:space="0" w:color="auto"/>
            </w:tcBorders>
            <w:vAlign w:val="center"/>
            <w:hideMark/>
          </w:tcPr>
          <w:p w14:paraId="4195A5E5" w14:textId="77777777" w:rsidR="00A15395" w:rsidRPr="00B447B8" w:rsidRDefault="00A15395" w:rsidP="00F3064C">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6</w:t>
            </w:r>
          </w:p>
        </w:tc>
        <w:tc>
          <w:tcPr>
            <w:tcW w:w="1134" w:type="dxa"/>
            <w:tcBorders>
              <w:top w:val="nil"/>
              <w:left w:val="nil"/>
              <w:bottom w:val="single" w:sz="8" w:space="0" w:color="auto"/>
              <w:right w:val="single" w:sz="8" w:space="0" w:color="auto"/>
            </w:tcBorders>
            <w:vAlign w:val="center"/>
            <w:hideMark/>
          </w:tcPr>
          <w:p w14:paraId="250A0747"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vAlign w:val="center"/>
            <w:hideMark/>
          </w:tcPr>
          <w:p w14:paraId="0CC5F468"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vAlign w:val="center"/>
            <w:hideMark/>
          </w:tcPr>
          <w:p w14:paraId="213DE372"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vAlign w:val="center"/>
            <w:hideMark/>
          </w:tcPr>
          <w:p w14:paraId="5E4B3F97"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vAlign w:val="center"/>
            <w:hideMark/>
          </w:tcPr>
          <w:p w14:paraId="07D36005"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53176353"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vAlign w:val="center"/>
            <w:hideMark/>
          </w:tcPr>
          <w:p w14:paraId="434A5A3E"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1674D65E"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r>
      <w:tr w:rsidR="00A15395" w:rsidRPr="00CA6602" w14:paraId="6D835992" w14:textId="77777777" w:rsidTr="00F3064C">
        <w:trPr>
          <w:trHeight w:val="340"/>
        </w:trPr>
        <w:tc>
          <w:tcPr>
            <w:tcW w:w="318" w:type="dxa"/>
            <w:tcBorders>
              <w:top w:val="nil"/>
              <w:left w:val="nil"/>
              <w:bottom w:val="nil"/>
              <w:right w:val="nil"/>
            </w:tcBorders>
            <w:noWrap/>
            <w:vAlign w:val="bottom"/>
            <w:hideMark/>
          </w:tcPr>
          <w:p w14:paraId="7A3684E4"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1895136B"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14</w:t>
            </w:r>
          </w:p>
        </w:tc>
        <w:tc>
          <w:tcPr>
            <w:tcW w:w="2410" w:type="dxa"/>
            <w:tcBorders>
              <w:top w:val="nil"/>
              <w:left w:val="nil"/>
              <w:bottom w:val="single" w:sz="8" w:space="0" w:color="auto"/>
              <w:right w:val="single" w:sz="8" w:space="0" w:color="auto"/>
            </w:tcBorders>
            <w:vAlign w:val="center"/>
            <w:hideMark/>
          </w:tcPr>
          <w:p w14:paraId="2A16BBA0" w14:textId="77777777" w:rsidR="00A15395" w:rsidRPr="00B447B8" w:rsidRDefault="00A15395" w:rsidP="00F3064C">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7</w:t>
            </w:r>
          </w:p>
        </w:tc>
        <w:tc>
          <w:tcPr>
            <w:tcW w:w="1134" w:type="dxa"/>
            <w:tcBorders>
              <w:top w:val="nil"/>
              <w:left w:val="nil"/>
              <w:bottom w:val="single" w:sz="8" w:space="0" w:color="auto"/>
              <w:right w:val="single" w:sz="8" w:space="0" w:color="auto"/>
            </w:tcBorders>
            <w:vAlign w:val="center"/>
            <w:hideMark/>
          </w:tcPr>
          <w:p w14:paraId="4528B51A"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vAlign w:val="center"/>
            <w:hideMark/>
          </w:tcPr>
          <w:p w14:paraId="45B88754"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vAlign w:val="center"/>
            <w:hideMark/>
          </w:tcPr>
          <w:p w14:paraId="532C7609"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vAlign w:val="center"/>
            <w:hideMark/>
          </w:tcPr>
          <w:p w14:paraId="6BB90CE9"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vAlign w:val="center"/>
            <w:hideMark/>
          </w:tcPr>
          <w:p w14:paraId="35313816"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3C417E22"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vAlign w:val="center"/>
            <w:hideMark/>
          </w:tcPr>
          <w:p w14:paraId="3790A589"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432B41AD"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r>
      <w:tr w:rsidR="00A15395" w:rsidRPr="00CA6602" w14:paraId="5F11199E" w14:textId="77777777" w:rsidTr="00F3064C">
        <w:trPr>
          <w:trHeight w:val="340"/>
        </w:trPr>
        <w:tc>
          <w:tcPr>
            <w:tcW w:w="318" w:type="dxa"/>
            <w:tcBorders>
              <w:top w:val="nil"/>
              <w:left w:val="nil"/>
              <w:bottom w:val="nil"/>
              <w:right w:val="nil"/>
            </w:tcBorders>
            <w:noWrap/>
            <w:vAlign w:val="bottom"/>
            <w:hideMark/>
          </w:tcPr>
          <w:p w14:paraId="63101A11"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7BC4EAE5"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15</w:t>
            </w:r>
          </w:p>
        </w:tc>
        <w:tc>
          <w:tcPr>
            <w:tcW w:w="2410" w:type="dxa"/>
            <w:tcBorders>
              <w:top w:val="nil"/>
              <w:left w:val="nil"/>
              <w:bottom w:val="single" w:sz="8" w:space="0" w:color="auto"/>
              <w:right w:val="single" w:sz="8" w:space="0" w:color="auto"/>
            </w:tcBorders>
            <w:vAlign w:val="center"/>
            <w:hideMark/>
          </w:tcPr>
          <w:p w14:paraId="4C744289" w14:textId="77777777" w:rsidR="00A15395" w:rsidRPr="00B447B8" w:rsidRDefault="00A15395" w:rsidP="00F3064C">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Level 8</w:t>
            </w:r>
          </w:p>
        </w:tc>
        <w:tc>
          <w:tcPr>
            <w:tcW w:w="1134" w:type="dxa"/>
            <w:tcBorders>
              <w:top w:val="nil"/>
              <w:left w:val="nil"/>
              <w:bottom w:val="single" w:sz="8" w:space="0" w:color="auto"/>
              <w:right w:val="single" w:sz="8" w:space="0" w:color="auto"/>
            </w:tcBorders>
            <w:vAlign w:val="center"/>
            <w:hideMark/>
          </w:tcPr>
          <w:p w14:paraId="2329589D"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vAlign w:val="center"/>
            <w:hideMark/>
          </w:tcPr>
          <w:p w14:paraId="04394685"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vAlign w:val="center"/>
            <w:hideMark/>
          </w:tcPr>
          <w:p w14:paraId="24531ABC"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vAlign w:val="center"/>
            <w:hideMark/>
          </w:tcPr>
          <w:p w14:paraId="23355D8A"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vAlign w:val="center"/>
            <w:hideMark/>
          </w:tcPr>
          <w:p w14:paraId="5152364C"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59F9E02B"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vAlign w:val="center"/>
            <w:hideMark/>
          </w:tcPr>
          <w:p w14:paraId="6219B44D"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0F26D048"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r>
      <w:tr w:rsidR="00A15395" w:rsidRPr="00CA6602" w14:paraId="0CC78CA4" w14:textId="77777777" w:rsidTr="00F3064C">
        <w:trPr>
          <w:trHeight w:val="340"/>
        </w:trPr>
        <w:tc>
          <w:tcPr>
            <w:tcW w:w="318" w:type="dxa"/>
            <w:tcBorders>
              <w:top w:val="nil"/>
              <w:left w:val="nil"/>
              <w:bottom w:val="nil"/>
              <w:right w:val="nil"/>
            </w:tcBorders>
            <w:noWrap/>
            <w:vAlign w:val="bottom"/>
            <w:hideMark/>
          </w:tcPr>
          <w:p w14:paraId="2E10BCD5"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noWrap/>
            <w:vAlign w:val="center"/>
            <w:hideMark/>
          </w:tcPr>
          <w:p w14:paraId="53290993"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16</w:t>
            </w:r>
          </w:p>
        </w:tc>
        <w:tc>
          <w:tcPr>
            <w:tcW w:w="2410" w:type="dxa"/>
            <w:tcBorders>
              <w:top w:val="nil"/>
              <w:left w:val="nil"/>
              <w:bottom w:val="single" w:sz="8" w:space="0" w:color="auto"/>
              <w:right w:val="single" w:sz="8" w:space="0" w:color="auto"/>
            </w:tcBorders>
            <w:vAlign w:val="center"/>
            <w:hideMark/>
          </w:tcPr>
          <w:p w14:paraId="68613034" w14:textId="77777777" w:rsidR="00A15395" w:rsidRPr="00B447B8" w:rsidRDefault="00A15395" w:rsidP="00F3064C">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Non-Contributor</w:t>
            </w:r>
          </w:p>
        </w:tc>
        <w:tc>
          <w:tcPr>
            <w:tcW w:w="1134" w:type="dxa"/>
            <w:tcBorders>
              <w:top w:val="nil"/>
              <w:left w:val="nil"/>
              <w:bottom w:val="single" w:sz="8" w:space="0" w:color="auto"/>
              <w:right w:val="single" w:sz="8" w:space="0" w:color="auto"/>
            </w:tcBorders>
            <w:vAlign w:val="center"/>
            <w:hideMark/>
          </w:tcPr>
          <w:p w14:paraId="738338FE"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vAlign w:val="center"/>
            <w:hideMark/>
          </w:tcPr>
          <w:p w14:paraId="0C2E5D04"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vAlign w:val="center"/>
            <w:hideMark/>
          </w:tcPr>
          <w:p w14:paraId="69B315ED"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vAlign w:val="center"/>
            <w:hideMark/>
          </w:tcPr>
          <w:p w14:paraId="165D1D23"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vAlign w:val="center"/>
            <w:hideMark/>
          </w:tcPr>
          <w:p w14:paraId="0D337ABF" w14:textId="77777777" w:rsidR="00A15395" w:rsidRPr="00B447B8" w:rsidRDefault="00A15395" w:rsidP="00F3064C">
            <w:pPr>
              <w:spacing w:after="0" w:line="240" w:lineRule="auto"/>
              <w:jc w:val="center"/>
              <w:rPr>
                <w:rFonts w:eastAsia="Times New Roman" w:cs="Calibri Light"/>
                <w:color w:val="000000"/>
                <w:sz w:val="20"/>
                <w:szCs w:val="20"/>
                <w:lang w:eastAsia="en-GB"/>
              </w:rPr>
            </w:pPr>
            <w:r w:rsidRPr="00B447B8">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vAlign w:val="center"/>
            <w:hideMark/>
          </w:tcPr>
          <w:p w14:paraId="0AF89941"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vAlign w:val="center"/>
            <w:hideMark/>
          </w:tcPr>
          <w:p w14:paraId="7E1BF800"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 </w:t>
            </w:r>
          </w:p>
        </w:tc>
        <w:tc>
          <w:tcPr>
            <w:tcW w:w="2724" w:type="dxa"/>
            <w:tcBorders>
              <w:top w:val="nil"/>
              <w:left w:val="nil"/>
              <w:bottom w:val="nil"/>
              <w:right w:val="nil"/>
            </w:tcBorders>
            <w:noWrap/>
            <w:vAlign w:val="bottom"/>
            <w:hideMark/>
          </w:tcPr>
          <w:p w14:paraId="12060A58"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r>
      <w:tr w:rsidR="00A15395" w:rsidRPr="00CA6602" w14:paraId="373BF149" w14:textId="77777777" w:rsidTr="00F3064C">
        <w:trPr>
          <w:trHeight w:val="340"/>
        </w:trPr>
        <w:tc>
          <w:tcPr>
            <w:tcW w:w="318" w:type="dxa"/>
            <w:tcBorders>
              <w:top w:val="nil"/>
              <w:left w:val="nil"/>
              <w:bottom w:val="nil"/>
              <w:right w:val="nil"/>
            </w:tcBorders>
            <w:noWrap/>
            <w:vAlign w:val="bottom"/>
            <w:hideMark/>
          </w:tcPr>
          <w:p w14:paraId="5E6B2BAB"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3685" w:type="dxa"/>
            <w:gridSpan w:val="2"/>
            <w:tcBorders>
              <w:top w:val="single" w:sz="8" w:space="0" w:color="auto"/>
              <w:left w:val="nil"/>
              <w:bottom w:val="nil"/>
              <w:right w:val="nil"/>
            </w:tcBorders>
            <w:noWrap/>
            <w:vAlign w:val="center"/>
            <w:hideMark/>
          </w:tcPr>
          <w:p w14:paraId="507732E2" w14:textId="77777777" w:rsidR="00A15395" w:rsidRPr="00B447B8" w:rsidRDefault="00A15395" w:rsidP="00F3064C">
            <w:pPr>
              <w:spacing w:after="0" w:line="240" w:lineRule="auto"/>
              <w:rPr>
                <w:rFonts w:eastAsia="Times New Roman" w:cs="Calibri Light"/>
                <w:b/>
                <w:bCs/>
                <w:color w:val="000000"/>
                <w:sz w:val="20"/>
                <w:szCs w:val="20"/>
                <w:lang w:eastAsia="en-GB"/>
              </w:rPr>
            </w:pPr>
            <w:r w:rsidRPr="00B447B8">
              <w:rPr>
                <w:rFonts w:eastAsia="Times New Roman" w:cs="Calibri Light"/>
                <w:b/>
                <w:bCs/>
                <w:color w:val="000000"/>
                <w:sz w:val="20"/>
                <w:szCs w:val="20"/>
                <w:lang w:eastAsia="en-GB"/>
              </w:rPr>
              <w:t>Total Maximum Score Allocation:</w:t>
            </w:r>
          </w:p>
        </w:tc>
        <w:tc>
          <w:tcPr>
            <w:tcW w:w="1134" w:type="dxa"/>
            <w:tcBorders>
              <w:top w:val="nil"/>
              <w:left w:val="single" w:sz="8" w:space="0" w:color="auto"/>
              <w:bottom w:val="single" w:sz="8" w:space="0" w:color="auto"/>
              <w:right w:val="single" w:sz="8" w:space="0" w:color="auto"/>
            </w:tcBorders>
            <w:noWrap/>
            <w:vAlign w:val="center"/>
            <w:hideMark/>
          </w:tcPr>
          <w:p w14:paraId="07E7FA4C"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r>
              <w:rPr>
                <w:rFonts w:eastAsia="Times New Roman" w:cs="Calibri Light"/>
                <w:b/>
                <w:bCs/>
                <w:color w:val="000000"/>
                <w:sz w:val="20"/>
                <w:szCs w:val="20"/>
                <w:lang w:eastAsia="en-GB"/>
              </w:rPr>
              <w:t>2</w:t>
            </w:r>
            <w:r w:rsidRPr="00B447B8">
              <w:rPr>
                <w:rFonts w:eastAsia="Times New Roman" w:cs="Calibri Light"/>
                <w:b/>
                <w:bCs/>
                <w:color w:val="000000"/>
                <w:sz w:val="20"/>
                <w:szCs w:val="20"/>
                <w:lang w:eastAsia="en-GB"/>
              </w:rPr>
              <w:t>0</w:t>
            </w:r>
          </w:p>
        </w:tc>
        <w:tc>
          <w:tcPr>
            <w:tcW w:w="2347" w:type="dxa"/>
            <w:tcBorders>
              <w:top w:val="nil"/>
              <w:left w:val="nil"/>
              <w:bottom w:val="nil"/>
              <w:right w:val="nil"/>
            </w:tcBorders>
            <w:noWrap/>
            <w:vAlign w:val="center"/>
            <w:hideMark/>
          </w:tcPr>
          <w:p w14:paraId="6979E231" w14:textId="77777777" w:rsidR="00A15395" w:rsidRPr="00B447B8" w:rsidRDefault="00A15395" w:rsidP="00F3064C">
            <w:pPr>
              <w:spacing w:after="0" w:line="240" w:lineRule="auto"/>
              <w:jc w:val="center"/>
              <w:rPr>
                <w:rFonts w:eastAsia="Times New Roman" w:cs="Calibri Light"/>
                <w:b/>
                <w:bCs/>
                <w:color w:val="000000"/>
                <w:sz w:val="20"/>
                <w:szCs w:val="20"/>
                <w:lang w:eastAsia="en-GB"/>
              </w:rPr>
            </w:pPr>
          </w:p>
        </w:tc>
        <w:tc>
          <w:tcPr>
            <w:tcW w:w="2000" w:type="dxa"/>
            <w:tcBorders>
              <w:top w:val="nil"/>
              <w:left w:val="nil"/>
              <w:bottom w:val="nil"/>
              <w:right w:val="nil"/>
            </w:tcBorders>
            <w:noWrap/>
            <w:vAlign w:val="bottom"/>
            <w:hideMark/>
          </w:tcPr>
          <w:p w14:paraId="03E74E91" w14:textId="77777777" w:rsidR="00A15395" w:rsidRPr="00B447B8" w:rsidRDefault="00A15395" w:rsidP="00F3064C">
            <w:pPr>
              <w:spacing w:after="0" w:line="240" w:lineRule="auto"/>
              <w:jc w:val="center"/>
              <w:rPr>
                <w:rFonts w:ascii="Times New Roman" w:eastAsia="Times New Roman" w:hAnsi="Times New Roman" w:cs="Times New Roman"/>
                <w:sz w:val="20"/>
                <w:szCs w:val="20"/>
                <w:lang w:eastAsia="en-GB"/>
              </w:rPr>
            </w:pPr>
          </w:p>
        </w:tc>
        <w:tc>
          <w:tcPr>
            <w:tcW w:w="1440" w:type="dxa"/>
            <w:tcBorders>
              <w:top w:val="nil"/>
              <w:left w:val="nil"/>
              <w:bottom w:val="nil"/>
              <w:right w:val="nil"/>
            </w:tcBorders>
            <w:noWrap/>
            <w:vAlign w:val="bottom"/>
            <w:hideMark/>
          </w:tcPr>
          <w:p w14:paraId="5BBDBF34"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584" w:type="dxa"/>
            <w:tcBorders>
              <w:top w:val="nil"/>
              <w:left w:val="nil"/>
              <w:bottom w:val="nil"/>
              <w:right w:val="nil"/>
            </w:tcBorders>
            <w:noWrap/>
            <w:vAlign w:val="bottom"/>
            <w:hideMark/>
          </w:tcPr>
          <w:p w14:paraId="195D2661"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709" w:type="dxa"/>
            <w:tcBorders>
              <w:top w:val="nil"/>
              <w:left w:val="nil"/>
              <w:bottom w:val="nil"/>
              <w:right w:val="nil"/>
            </w:tcBorders>
            <w:noWrap/>
            <w:vAlign w:val="bottom"/>
            <w:hideMark/>
          </w:tcPr>
          <w:p w14:paraId="25960DB7"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843" w:type="dxa"/>
            <w:tcBorders>
              <w:top w:val="nil"/>
              <w:left w:val="nil"/>
              <w:bottom w:val="nil"/>
              <w:right w:val="nil"/>
            </w:tcBorders>
            <w:vAlign w:val="center"/>
            <w:hideMark/>
          </w:tcPr>
          <w:p w14:paraId="0898DAFC"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2724" w:type="dxa"/>
            <w:tcBorders>
              <w:top w:val="nil"/>
              <w:left w:val="nil"/>
              <w:bottom w:val="nil"/>
              <w:right w:val="nil"/>
            </w:tcBorders>
            <w:noWrap/>
            <w:vAlign w:val="bottom"/>
            <w:hideMark/>
          </w:tcPr>
          <w:p w14:paraId="6B159D2F" w14:textId="77777777" w:rsidR="00A15395" w:rsidRPr="00B447B8" w:rsidRDefault="00A15395" w:rsidP="00F3064C">
            <w:pPr>
              <w:spacing w:after="0" w:line="240" w:lineRule="auto"/>
              <w:rPr>
                <w:rFonts w:ascii="Times New Roman" w:eastAsia="Times New Roman" w:hAnsi="Times New Roman" w:cs="Times New Roman"/>
                <w:sz w:val="20"/>
                <w:szCs w:val="20"/>
                <w:lang w:eastAsia="en-GB"/>
              </w:rPr>
            </w:pPr>
          </w:p>
        </w:tc>
      </w:tr>
      <w:tr w:rsidR="00A15395" w:rsidRPr="00CA6602" w14:paraId="77332B0B" w14:textId="77777777" w:rsidTr="00F3064C">
        <w:trPr>
          <w:trHeight w:val="320"/>
        </w:trPr>
        <w:tc>
          <w:tcPr>
            <w:tcW w:w="318" w:type="dxa"/>
            <w:tcBorders>
              <w:top w:val="nil"/>
              <w:left w:val="nil"/>
              <w:bottom w:val="nil"/>
              <w:right w:val="nil"/>
            </w:tcBorders>
            <w:noWrap/>
            <w:vAlign w:val="bottom"/>
            <w:hideMark/>
          </w:tcPr>
          <w:p w14:paraId="11A455DD" w14:textId="77777777" w:rsidR="00A15395" w:rsidRPr="00B447B8" w:rsidRDefault="00A15395" w:rsidP="00F3064C">
            <w:pPr>
              <w:spacing w:after="0" w:line="240" w:lineRule="auto"/>
              <w:jc w:val="left"/>
              <w:rPr>
                <w:rFonts w:ascii="Times New Roman" w:eastAsia="Times New Roman" w:hAnsi="Times New Roman" w:cs="Times New Roman"/>
                <w:sz w:val="20"/>
                <w:szCs w:val="20"/>
                <w:lang w:eastAsia="en-GB"/>
              </w:rPr>
            </w:pPr>
          </w:p>
        </w:tc>
        <w:tc>
          <w:tcPr>
            <w:tcW w:w="12899" w:type="dxa"/>
            <w:gridSpan w:val="8"/>
            <w:tcBorders>
              <w:top w:val="nil"/>
              <w:left w:val="nil"/>
              <w:bottom w:val="nil"/>
              <w:right w:val="nil"/>
            </w:tcBorders>
            <w:noWrap/>
            <w:vAlign w:val="center"/>
            <w:hideMark/>
          </w:tcPr>
          <w:p w14:paraId="687EB8AE" w14:textId="77777777" w:rsidR="00A15395" w:rsidRDefault="00A15395" w:rsidP="00F3064C">
            <w:pPr>
              <w:spacing w:after="0" w:line="240" w:lineRule="auto"/>
              <w:rPr>
                <w:rFonts w:eastAsia="Times New Roman" w:cs="Calibri Light"/>
                <w:color w:val="000000"/>
                <w:sz w:val="20"/>
                <w:szCs w:val="20"/>
                <w:lang w:eastAsia="en-GB"/>
              </w:rPr>
            </w:pPr>
            <w:r w:rsidRPr="00B447B8">
              <w:rPr>
                <w:rFonts w:eastAsia="Times New Roman" w:cs="Calibri Light"/>
                <w:color w:val="000000"/>
                <w:sz w:val="20"/>
                <w:szCs w:val="20"/>
                <w:lang w:eastAsia="en-GB"/>
              </w:rPr>
              <w:t>F= A+B+C+D+E</w:t>
            </w:r>
          </w:p>
          <w:p w14:paraId="607FCA4B" w14:textId="77777777" w:rsidR="00A15395" w:rsidRPr="00CA6602" w:rsidRDefault="00A15395" w:rsidP="00F3064C">
            <w:pPr>
              <w:spacing w:after="0" w:line="240" w:lineRule="auto"/>
              <w:rPr>
                <w:rFonts w:eastAsia="Times New Roman" w:cs="Calibri Light"/>
                <w:color w:val="000000"/>
                <w:sz w:val="20"/>
                <w:szCs w:val="20"/>
                <w:lang w:eastAsia="en-GB"/>
              </w:rPr>
            </w:pPr>
          </w:p>
        </w:tc>
        <w:tc>
          <w:tcPr>
            <w:tcW w:w="1843" w:type="dxa"/>
            <w:tcBorders>
              <w:top w:val="nil"/>
              <w:left w:val="nil"/>
              <w:bottom w:val="nil"/>
              <w:right w:val="nil"/>
            </w:tcBorders>
            <w:vAlign w:val="center"/>
            <w:hideMark/>
          </w:tcPr>
          <w:p w14:paraId="21808C58" w14:textId="77777777" w:rsidR="00A15395" w:rsidRPr="005738F2" w:rsidRDefault="00A15395" w:rsidP="00F3064C">
            <w:pPr>
              <w:spacing w:after="0" w:line="240" w:lineRule="auto"/>
              <w:rPr>
                <w:rFonts w:eastAsia="Times New Roman" w:cs="Calibri Light"/>
                <w:color w:val="000000"/>
                <w:sz w:val="20"/>
                <w:szCs w:val="20"/>
                <w:lang w:eastAsia="en-GB"/>
              </w:rPr>
            </w:pPr>
          </w:p>
        </w:tc>
        <w:tc>
          <w:tcPr>
            <w:tcW w:w="2724" w:type="dxa"/>
            <w:tcBorders>
              <w:top w:val="nil"/>
              <w:left w:val="nil"/>
              <w:bottom w:val="nil"/>
              <w:right w:val="nil"/>
            </w:tcBorders>
            <w:noWrap/>
            <w:vAlign w:val="bottom"/>
            <w:hideMark/>
          </w:tcPr>
          <w:p w14:paraId="5B94D16D" w14:textId="77777777" w:rsidR="00A15395" w:rsidRPr="005738F2" w:rsidRDefault="00A15395" w:rsidP="00F3064C">
            <w:pPr>
              <w:spacing w:after="0" w:line="240" w:lineRule="auto"/>
              <w:rPr>
                <w:rFonts w:ascii="Times New Roman" w:eastAsia="Times New Roman" w:hAnsi="Times New Roman" w:cs="Times New Roman"/>
                <w:sz w:val="20"/>
                <w:szCs w:val="20"/>
                <w:lang w:eastAsia="en-GB"/>
              </w:rPr>
            </w:pPr>
          </w:p>
        </w:tc>
      </w:tr>
    </w:tbl>
    <w:p w14:paraId="38C5205A" w14:textId="77777777" w:rsidR="00797436" w:rsidRDefault="00797436" w:rsidP="00B647E9">
      <w:pPr>
        <w:rPr>
          <w:lang w:val="en-GB"/>
        </w:rPr>
        <w:sectPr w:rsidR="00797436" w:rsidSect="00610DD4">
          <w:pgSz w:w="16838" w:h="11906" w:orient="landscape" w:code="9"/>
          <w:pgMar w:top="1134" w:right="993" w:bottom="1134" w:left="1276" w:header="567" w:footer="584" w:gutter="0"/>
          <w:cols w:space="708"/>
          <w:docGrid w:linePitch="360"/>
        </w:sectPr>
      </w:pPr>
    </w:p>
    <w:p w14:paraId="7D76EE4A" w14:textId="77777777" w:rsidR="005E2437" w:rsidRPr="00B7255B" w:rsidRDefault="007D7386" w:rsidP="008B6C82">
      <w:pPr>
        <w:pStyle w:val="AnnexH1"/>
      </w:pPr>
      <w:bookmarkStart w:id="106" w:name="_Toc240451769"/>
      <w:r>
        <w:lastRenderedPageBreak/>
        <w:t>Bidder substantiating evidence</w:t>
      </w:r>
      <w:bookmarkEnd w:id="106"/>
    </w:p>
    <w:p w14:paraId="56A085AB" w14:textId="77777777" w:rsidR="007D7386" w:rsidRPr="006C6E56" w:rsidRDefault="007D7386" w:rsidP="007A6C4A">
      <w:pPr>
        <w:pStyle w:val="Heading1"/>
        <w:spacing w:line="276" w:lineRule="auto"/>
      </w:pPr>
      <w:bookmarkStart w:id="107" w:name="_Toc240451770"/>
      <w:r w:rsidRPr="006C6E56">
        <w:t>Technical Mandatory Requirement Evidence</w:t>
      </w:r>
      <w:bookmarkEnd w:id="107"/>
    </w:p>
    <w:p w14:paraId="6734C377" w14:textId="77777777" w:rsidR="007D7386" w:rsidRPr="006C6E56" w:rsidRDefault="007D7386" w:rsidP="00AD0307">
      <w:pPr>
        <w:pStyle w:val="Heading2"/>
      </w:pPr>
      <w:bookmarkStart w:id="108" w:name="_Toc240451771"/>
      <w:r w:rsidRPr="006C6E56">
        <w:t>Bidder Certification / Affiliation Requirements</w:t>
      </w:r>
      <w:bookmarkEnd w:id="108"/>
    </w:p>
    <w:p w14:paraId="1D5A0B7E" w14:textId="6A71CD10" w:rsidR="00575333" w:rsidRDefault="00E55D49" w:rsidP="00B647E9">
      <w:pPr>
        <w:ind w:left="567"/>
        <w:jc w:val="left"/>
        <w:rPr>
          <w:rFonts w:cs="Calibri"/>
          <w:szCs w:val="24"/>
        </w:rPr>
      </w:pPr>
      <w:r w:rsidRPr="00A56208">
        <w:rPr>
          <w:rFonts w:cs="Calibri"/>
          <w:b/>
          <w:bCs/>
          <w:szCs w:val="24"/>
        </w:rPr>
        <w:t>Attach</w:t>
      </w:r>
      <w:r w:rsidRPr="00A56208">
        <w:rPr>
          <w:rFonts w:cs="Calibri"/>
          <w:szCs w:val="24"/>
        </w:rPr>
        <w:t xml:space="preserve"> a copy of </w:t>
      </w:r>
      <w:r w:rsidR="00C248C8" w:rsidRPr="00674479">
        <w:rPr>
          <w:rFonts w:cs="Calibri"/>
          <w:szCs w:val="24"/>
        </w:rPr>
        <w:t>valid letter</w:t>
      </w:r>
      <w:r w:rsidRPr="00A56208">
        <w:rPr>
          <w:rFonts w:cs="Calibri"/>
          <w:szCs w:val="24"/>
        </w:rPr>
        <w:t xml:space="preserve"> from the Department of Labour as evidence that the bidder is registered as an Electrical </w:t>
      </w:r>
      <w:r w:rsidR="003D1F10">
        <w:rPr>
          <w:rFonts w:cs="Calibri"/>
          <w:szCs w:val="24"/>
        </w:rPr>
        <w:t>Contractor</w:t>
      </w:r>
      <w:r w:rsidRPr="00A56208">
        <w:rPr>
          <w:rFonts w:cs="Calibri"/>
          <w:szCs w:val="24"/>
        </w:rPr>
        <w:t>.</w:t>
      </w:r>
    </w:p>
    <w:p w14:paraId="1A32B8F3" w14:textId="77777777" w:rsidR="003D3F13" w:rsidRPr="00E96E8E" w:rsidRDefault="003D3F13" w:rsidP="00F4737A">
      <w:pPr>
        <w:pStyle w:val="xmsonormal"/>
        <w:shd w:val="clear" w:color="auto" w:fill="FFFFFF"/>
        <w:spacing w:before="0" w:beforeAutospacing="0" w:after="0"/>
        <w:ind w:left="567"/>
        <w:jc w:val="both"/>
        <w:rPr>
          <w:rFonts w:asciiTheme="majorHAnsi" w:hAnsiTheme="majorHAnsi" w:cstheme="majorHAnsi"/>
          <w:b/>
          <w:bCs/>
          <w:color w:val="242424"/>
          <w:sz w:val="22"/>
          <w:szCs w:val="22"/>
          <w:bdr w:val="none" w:sz="0" w:space="0" w:color="auto" w:frame="1"/>
        </w:rPr>
      </w:pPr>
      <w:r w:rsidRPr="00E96E8E">
        <w:rPr>
          <w:rFonts w:asciiTheme="majorHAnsi" w:hAnsiTheme="majorHAnsi" w:cstheme="majorHAnsi"/>
          <w:b/>
          <w:bCs/>
          <w:color w:val="242424"/>
          <w:sz w:val="22"/>
          <w:szCs w:val="22"/>
          <w:bdr w:val="none" w:sz="0" w:space="0" w:color="auto" w:frame="1"/>
        </w:rPr>
        <w:t>The letter must clearly indicate:</w:t>
      </w:r>
    </w:p>
    <w:p w14:paraId="26EE014B" w14:textId="77777777" w:rsidR="003D3F13" w:rsidRDefault="003D3F13" w:rsidP="00F4737A">
      <w:pPr>
        <w:pStyle w:val="xmsonormal"/>
        <w:numPr>
          <w:ilvl w:val="0"/>
          <w:numId w:val="64"/>
        </w:numPr>
        <w:shd w:val="clear" w:color="auto" w:fill="FFFFFF"/>
        <w:spacing w:before="0" w:beforeAutospacing="0" w:after="0"/>
        <w:ind w:left="567" w:firstLine="0"/>
        <w:jc w:val="both"/>
        <w:rPr>
          <w:rFonts w:asciiTheme="majorHAnsi" w:hAnsiTheme="majorHAnsi" w:cstheme="majorHAnsi"/>
          <w:color w:val="242424"/>
          <w:sz w:val="22"/>
          <w:szCs w:val="22"/>
          <w:bdr w:val="none" w:sz="0" w:space="0" w:color="auto" w:frame="1"/>
        </w:rPr>
      </w:pPr>
      <w:r w:rsidRPr="00E96E8E">
        <w:rPr>
          <w:rFonts w:asciiTheme="majorHAnsi" w:hAnsiTheme="majorHAnsi" w:cstheme="majorHAnsi"/>
          <w:color w:val="242424"/>
          <w:sz w:val="22"/>
          <w:szCs w:val="22"/>
          <w:bdr w:val="none" w:sz="0" w:space="0" w:color="auto" w:frame="1"/>
        </w:rPr>
        <w:t xml:space="preserve">The name of the registration authority (i.e. Department of Labour). </w:t>
      </w:r>
    </w:p>
    <w:p w14:paraId="13B46ADF" w14:textId="77777777" w:rsidR="003D3F13" w:rsidRPr="00E96E8E" w:rsidRDefault="003D3F13" w:rsidP="00F4737A">
      <w:pPr>
        <w:pStyle w:val="xmsonormal"/>
        <w:numPr>
          <w:ilvl w:val="0"/>
          <w:numId w:val="64"/>
        </w:numPr>
        <w:shd w:val="clear" w:color="auto" w:fill="FFFFFF"/>
        <w:spacing w:before="0" w:beforeAutospacing="0" w:after="0"/>
        <w:ind w:left="567" w:firstLine="0"/>
        <w:jc w:val="both"/>
        <w:rPr>
          <w:rFonts w:asciiTheme="majorHAnsi" w:hAnsiTheme="majorHAnsi" w:cstheme="majorHAnsi"/>
          <w:color w:val="242424"/>
          <w:sz w:val="22"/>
          <w:szCs w:val="22"/>
          <w:bdr w:val="none" w:sz="0" w:space="0" w:color="auto" w:frame="1"/>
        </w:rPr>
      </w:pPr>
      <w:r>
        <w:rPr>
          <w:rFonts w:asciiTheme="majorHAnsi" w:hAnsiTheme="majorHAnsi" w:cstheme="majorHAnsi"/>
          <w:color w:val="242424"/>
          <w:sz w:val="22"/>
          <w:szCs w:val="22"/>
          <w:bdr w:val="none" w:sz="0" w:space="0" w:color="auto" w:frame="1"/>
        </w:rPr>
        <w:t>T</w:t>
      </w:r>
      <w:r w:rsidRPr="00E96E8E">
        <w:rPr>
          <w:rFonts w:asciiTheme="majorHAnsi" w:hAnsiTheme="majorHAnsi" w:cstheme="majorHAnsi"/>
          <w:color w:val="242424"/>
          <w:sz w:val="22"/>
          <w:szCs w:val="22"/>
          <w:bdr w:val="none" w:sz="0" w:space="0" w:color="auto" w:frame="1"/>
        </w:rPr>
        <w:t>he name of the registered bidder.</w:t>
      </w:r>
    </w:p>
    <w:p w14:paraId="0B74B193" w14:textId="77777777" w:rsidR="003D3F13" w:rsidRPr="00E96E8E" w:rsidRDefault="003D3F13" w:rsidP="00F4737A">
      <w:pPr>
        <w:pStyle w:val="xmsonormal"/>
        <w:numPr>
          <w:ilvl w:val="0"/>
          <w:numId w:val="64"/>
        </w:numPr>
        <w:shd w:val="clear" w:color="auto" w:fill="FFFFFF"/>
        <w:spacing w:before="0" w:beforeAutospacing="0" w:after="0"/>
        <w:ind w:left="567" w:firstLine="0"/>
        <w:jc w:val="both"/>
        <w:rPr>
          <w:rFonts w:asciiTheme="majorHAnsi" w:hAnsiTheme="majorHAnsi" w:cstheme="majorHAnsi"/>
          <w:color w:val="242424"/>
          <w:sz w:val="22"/>
          <w:szCs w:val="22"/>
          <w:bdr w:val="none" w:sz="0" w:space="0" w:color="auto" w:frame="1"/>
        </w:rPr>
      </w:pPr>
      <w:r w:rsidRPr="00E96E8E">
        <w:rPr>
          <w:rFonts w:asciiTheme="majorHAnsi" w:hAnsiTheme="majorHAnsi" w:cstheme="majorHAnsi"/>
          <w:color w:val="242424"/>
          <w:sz w:val="22"/>
          <w:szCs w:val="22"/>
          <w:bdr w:val="none" w:sz="0" w:space="0" w:color="auto" w:frame="1"/>
        </w:rPr>
        <w:t>That the bidder is an Electrical contractor.</w:t>
      </w:r>
    </w:p>
    <w:p w14:paraId="16CD0F99" w14:textId="77777777" w:rsidR="003D3F13" w:rsidRPr="005517C7" w:rsidRDefault="003D3F13" w:rsidP="00F4737A">
      <w:pPr>
        <w:pStyle w:val="ListParagraph"/>
        <w:numPr>
          <w:ilvl w:val="0"/>
          <w:numId w:val="64"/>
        </w:numPr>
        <w:ind w:left="567" w:firstLine="0"/>
        <w:rPr>
          <w:rFonts w:asciiTheme="majorHAnsi" w:hAnsiTheme="majorHAnsi" w:cstheme="majorHAnsi"/>
          <w:lang w:val="en-GB"/>
        </w:rPr>
      </w:pPr>
      <w:r w:rsidRPr="005517C7">
        <w:rPr>
          <w:rFonts w:asciiTheme="majorHAnsi" w:hAnsiTheme="majorHAnsi" w:cstheme="majorHAnsi"/>
          <w:lang w:val="en-GB"/>
        </w:rPr>
        <w:t>Letter must be in writing, dated, signed and on a letterhead of the entity that issued it.</w:t>
      </w:r>
    </w:p>
    <w:p w14:paraId="607D6B40" w14:textId="77777777" w:rsidR="003D3F13" w:rsidRDefault="003D3F13" w:rsidP="003D3F13">
      <w:pPr>
        <w:ind w:left="567"/>
        <w:jc w:val="left"/>
        <w:rPr>
          <w:lang w:val="en-GB"/>
        </w:rPr>
      </w:pPr>
    </w:p>
    <w:p w14:paraId="002828F6" w14:textId="77777777" w:rsidR="001A50CD" w:rsidRPr="00F72A58" w:rsidRDefault="001A50CD" w:rsidP="00B647E9">
      <w:pPr>
        <w:spacing w:after="0"/>
        <w:ind w:left="567"/>
        <w:jc w:val="left"/>
        <w:rPr>
          <w:b/>
          <w:bCs/>
          <w:color w:val="000000" w:themeColor="text1"/>
          <w:lang w:val="en-GB"/>
        </w:rPr>
      </w:pPr>
      <w:r w:rsidRPr="00F72A58">
        <w:rPr>
          <w:b/>
          <w:bCs/>
          <w:color w:val="000000" w:themeColor="text1"/>
          <w:lang w:val="en-GB"/>
        </w:rPr>
        <w:t xml:space="preserve">NOTE (1): </w:t>
      </w:r>
    </w:p>
    <w:p w14:paraId="1FB80E35" w14:textId="0A7445C2" w:rsidR="001A50CD" w:rsidRPr="00F72A58" w:rsidRDefault="001A50CD" w:rsidP="00B647E9">
      <w:pPr>
        <w:spacing w:after="0"/>
        <w:ind w:firstLine="567"/>
        <w:jc w:val="left"/>
        <w:rPr>
          <w:bCs/>
          <w:color w:val="000000" w:themeColor="text1"/>
          <w:lang w:val="en-GB"/>
        </w:rPr>
      </w:pPr>
      <w:r w:rsidRPr="00F72A58">
        <w:rPr>
          <w:bCs/>
          <w:color w:val="000000" w:themeColor="text1"/>
          <w:lang w:val="en-GB"/>
        </w:rPr>
        <w:t xml:space="preserve">SITA reserves the right to verify </w:t>
      </w:r>
      <w:r w:rsidR="009556FC" w:rsidRPr="00F72A58">
        <w:rPr>
          <w:bCs/>
          <w:color w:val="000000" w:themeColor="text1"/>
          <w:lang w:val="en-GB"/>
        </w:rPr>
        <w:t xml:space="preserve">the </w:t>
      </w:r>
      <w:r w:rsidRPr="00F72A58">
        <w:rPr>
          <w:bCs/>
          <w:color w:val="000000" w:themeColor="text1"/>
          <w:lang w:val="en-GB"/>
        </w:rPr>
        <w:t>information provided.</w:t>
      </w:r>
    </w:p>
    <w:p w14:paraId="3DD0D861" w14:textId="77777777" w:rsidR="007D7386" w:rsidRPr="00784C73" w:rsidRDefault="007D7386" w:rsidP="00AD0307">
      <w:pPr>
        <w:pStyle w:val="Heading2"/>
      </w:pPr>
      <w:bookmarkStart w:id="109" w:name="_Toc167128845"/>
      <w:bookmarkStart w:id="110" w:name="_Toc240451772"/>
      <w:bookmarkEnd w:id="109"/>
      <w:r w:rsidRPr="00784C73">
        <w:t>Bidder Experience and Capability Requirements</w:t>
      </w:r>
      <w:bookmarkEnd w:id="110"/>
    </w:p>
    <w:p w14:paraId="29755E47" w14:textId="77777777" w:rsidR="00253BCD" w:rsidRDefault="00253BCD" w:rsidP="00253BCD">
      <w:pPr>
        <w:ind w:left="567"/>
        <w:jc w:val="left"/>
      </w:pPr>
      <w:r w:rsidRPr="006D66C4">
        <w:rPr>
          <w:rFonts w:eastAsia="Times New Roman" w:cs="Calibri Light"/>
          <w:lang w:val="en-US"/>
        </w:rPr>
        <w:t xml:space="preserve">The bidder must complete </w:t>
      </w:r>
      <w:r w:rsidRPr="006D66C4">
        <w:rPr>
          <w:rFonts w:eastAsia="Times New Roman" w:cs="Calibri Light"/>
          <w:b/>
          <w:bCs/>
          <w:lang w:val="en-US"/>
        </w:rPr>
        <w:t xml:space="preserve">Table </w:t>
      </w:r>
      <w:r>
        <w:rPr>
          <w:rFonts w:eastAsia="Times New Roman" w:cs="Calibri Light"/>
          <w:b/>
          <w:bCs/>
          <w:lang w:val="en-US"/>
        </w:rPr>
        <w:t xml:space="preserve">9 </w:t>
      </w:r>
      <w:r w:rsidRPr="006D66C4">
        <w:rPr>
          <w:rFonts w:eastAsia="Times New Roman" w:cs="Calibri Light"/>
          <w:lang w:val="en-US"/>
        </w:rPr>
        <w:t xml:space="preserve">by providing reference details and/or provide a reference letter/s </w:t>
      </w:r>
      <w:r w:rsidRPr="008737B6">
        <w:rPr>
          <w:rFonts w:cs="Calibri Light"/>
        </w:rPr>
        <w:t>from at least two (2) organisations where similar electrical and mechanical maintenance support services were provided within the last ten (10) years</w:t>
      </w:r>
      <w:r>
        <w:rPr>
          <w:rFonts w:cs="Calibri Light"/>
        </w:rPr>
        <w:t xml:space="preserve"> </w:t>
      </w:r>
      <w:r>
        <w:t>from publication date of this Bid.</w:t>
      </w:r>
    </w:p>
    <w:p w14:paraId="762EADB5" w14:textId="77777777" w:rsidR="003460FD" w:rsidRPr="009905E3" w:rsidRDefault="003460FD" w:rsidP="009873AF">
      <w:pPr>
        <w:pStyle w:val="ListParagraph"/>
        <w:ind w:left="567"/>
        <w:rPr>
          <w:rFonts w:cs="Calibri Light"/>
        </w:rPr>
      </w:pPr>
    </w:p>
    <w:p w14:paraId="4EB7E40A" w14:textId="77777777" w:rsidR="00385D4E" w:rsidRDefault="00385D4E" w:rsidP="00253BCD">
      <w:pPr>
        <w:spacing w:after="0" w:line="240" w:lineRule="auto"/>
        <w:ind w:left="567"/>
        <w:rPr>
          <w:rFonts w:cs="Calibri Light"/>
        </w:rPr>
      </w:pPr>
      <w:r w:rsidRPr="00385D4E">
        <w:rPr>
          <w:rFonts w:cs="Calibri Light"/>
        </w:rPr>
        <w:t xml:space="preserve">The submitted experience </w:t>
      </w:r>
      <w:r w:rsidRPr="006A0281">
        <w:rPr>
          <w:rFonts w:cs="Calibri Light"/>
        </w:rPr>
        <w:t>must include both electrical and mechanical building infrastructure</w:t>
      </w:r>
      <w:r w:rsidRPr="00385D4E">
        <w:rPr>
          <w:rFonts w:cs="Calibri Light"/>
        </w:rPr>
        <w:t xml:space="preserve"> as described below:</w:t>
      </w:r>
    </w:p>
    <w:p w14:paraId="5A3D9991" w14:textId="77777777" w:rsidR="00253BCD" w:rsidRPr="00385D4E" w:rsidRDefault="00253BCD" w:rsidP="00F4737A">
      <w:pPr>
        <w:spacing w:after="0" w:line="240" w:lineRule="auto"/>
        <w:ind w:left="567"/>
        <w:rPr>
          <w:rFonts w:cs="Calibri Light"/>
        </w:rPr>
      </w:pPr>
    </w:p>
    <w:p w14:paraId="7FB431AA" w14:textId="77777777" w:rsidR="00385D4E" w:rsidRPr="009905E3" w:rsidRDefault="00385D4E" w:rsidP="00F4737A">
      <w:pPr>
        <w:spacing w:after="0" w:line="240" w:lineRule="auto"/>
        <w:ind w:left="567"/>
        <w:rPr>
          <w:rFonts w:cs="Calibri Light"/>
          <w:b/>
          <w:bCs/>
        </w:rPr>
      </w:pPr>
      <w:r w:rsidRPr="009905E3">
        <w:rPr>
          <w:rFonts w:cs="Calibri Light"/>
          <w:b/>
          <w:bCs/>
        </w:rPr>
        <w:t>Electrical Systems</w:t>
      </w:r>
    </w:p>
    <w:p w14:paraId="3EE24563" w14:textId="77777777" w:rsidR="00385D4E" w:rsidRPr="00385D4E" w:rsidRDefault="00385D4E" w:rsidP="00F4737A">
      <w:pPr>
        <w:numPr>
          <w:ilvl w:val="0"/>
          <w:numId w:val="51"/>
        </w:numPr>
        <w:spacing w:after="0" w:line="240" w:lineRule="auto"/>
        <w:ind w:left="851" w:hanging="284"/>
        <w:rPr>
          <w:rFonts w:cs="Calibri Light"/>
        </w:rPr>
      </w:pPr>
      <w:r w:rsidRPr="00385D4E">
        <w:rPr>
          <w:rFonts w:cs="Calibri Light"/>
        </w:rPr>
        <w:t>Maintenance of low-voltage distribution boards and power reticulation systems</w:t>
      </w:r>
    </w:p>
    <w:p w14:paraId="098CBFE9" w14:textId="77777777" w:rsidR="00385D4E" w:rsidRPr="00385D4E" w:rsidRDefault="00385D4E" w:rsidP="00F4737A">
      <w:pPr>
        <w:numPr>
          <w:ilvl w:val="0"/>
          <w:numId w:val="51"/>
        </w:numPr>
        <w:spacing w:after="0" w:line="240" w:lineRule="auto"/>
        <w:ind w:left="851" w:hanging="284"/>
        <w:rPr>
          <w:rFonts w:cs="Calibri Light"/>
        </w:rPr>
      </w:pPr>
      <w:r w:rsidRPr="00385D4E">
        <w:rPr>
          <w:rFonts w:cs="Calibri Light"/>
        </w:rPr>
        <w:t>Maintenance of lighting systems within operational buildings</w:t>
      </w:r>
    </w:p>
    <w:p w14:paraId="66C42D43" w14:textId="77777777" w:rsidR="00385D4E" w:rsidRPr="009905E3" w:rsidRDefault="00385D4E" w:rsidP="00F4737A">
      <w:pPr>
        <w:spacing w:after="0" w:line="240" w:lineRule="auto"/>
        <w:ind w:left="567"/>
        <w:rPr>
          <w:rFonts w:cs="Calibri Light"/>
          <w:b/>
          <w:bCs/>
        </w:rPr>
      </w:pPr>
      <w:r w:rsidRPr="009905E3">
        <w:rPr>
          <w:rFonts w:cs="Calibri Light"/>
          <w:b/>
          <w:bCs/>
        </w:rPr>
        <w:t>Mechanical Systems</w:t>
      </w:r>
    </w:p>
    <w:p w14:paraId="0F096066" w14:textId="77777777" w:rsidR="00385D4E" w:rsidRPr="00385D4E" w:rsidRDefault="00385D4E" w:rsidP="00F4737A">
      <w:pPr>
        <w:numPr>
          <w:ilvl w:val="0"/>
          <w:numId w:val="52"/>
        </w:numPr>
        <w:tabs>
          <w:tab w:val="clear" w:pos="720"/>
          <w:tab w:val="left" w:pos="709"/>
          <w:tab w:val="left" w:pos="851"/>
        </w:tabs>
        <w:spacing w:after="0" w:line="240" w:lineRule="auto"/>
        <w:ind w:left="709" w:hanging="142"/>
        <w:rPr>
          <w:rFonts w:cs="Calibri Light"/>
        </w:rPr>
      </w:pPr>
      <w:r w:rsidRPr="00385D4E">
        <w:rPr>
          <w:rFonts w:cs="Calibri Light"/>
        </w:rPr>
        <w:t>Maintenance of HVAC systems or ventilation/extraction systems</w:t>
      </w:r>
    </w:p>
    <w:p w14:paraId="75C3E299" w14:textId="77777777" w:rsidR="00385D4E" w:rsidRPr="00385D4E" w:rsidRDefault="00385D4E" w:rsidP="00F4737A">
      <w:pPr>
        <w:numPr>
          <w:ilvl w:val="0"/>
          <w:numId w:val="52"/>
        </w:numPr>
        <w:tabs>
          <w:tab w:val="clear" w:pos="720"/>
          <w:tab w:val="left" w:pos="709"/>
          <w:tab w:val="left" w:pos="851"/>
        </w:tabs>
        <w:spacing w:after="0" w:line="240" w:lineRule="auto"/>
        <w:ind w:left="709" w:hanging="142"/>
        <w:rPr>
          <w:rFonts w:cs="Calibri Light"/>
        </w:rPr>
      </w:pPr>
      <w:r w:rsidRPr="00385D4E">
        <w:rPr>
          <w:rFonts w:cs="Calibri Light"/>
        </w:rPr>
        <w:t>Maintenance of pumps, motors, or electro-mechanical equipment</w:t>
      </w:r>
    </w:p>
    <w:p w14:paraId="36859AD7" w14:textId="77777777" w:rsidR="00385D4E" w:rsidRPr="00385D4E" w:rsidRDefault="00385D4E" w:rsidP="00F4737A">
      <w:pPr>
        <w:pStyle w:val="ListParagraph"/>
        <w:tabs>
          <w:tab w:val="left" w:pos="709"/>
        </w:tabs>
        <w:ind w:left="709" w:hanging="142"/>
        <w:rPr>
          <w:rFonts w:cs="Calibri"/>
        </w:rPr>
      </w:pPr>
    </w:p>
    <w:p w14:paraId="762387A6" w14:textId="77777777" w:rsidR="00253BCD" w:rsidRPr="00253BCD" w:rsidRDefault="00253BCD" w:rsidP="00253BCD">
      <w:pPr>
        <w:pStyle w:val="ListParagraph"/>
        <w:ind w:left="567"/>
        <w:rPr>
          <w:b/>
          <w:bCs/>
          <w:szCs w:val="20"/>
        </w:rPr>
      </w:pPr>
      <w:r w:rsidRPr="00253BCD">
        <w:rPr>
          <w:b/>
          <w:bCs/>
          <w:szCs w:val="20"/>
        </w:rPr>
        <w:t xml:space="preserve">NOTE (1): </w:t>
      </w:r>
    </w:p>
    <w:p w14:paraId="4C17DC5F" w14:textId="77777777" w:rsidR="00253BCD" w:rsidRPr="00253BCD" w:rsidRDefault="00253BCD" w:rsidP="00253BCD">
      <w:pPr>
        <w:pStyle w:val="ListParagraph"/>
        <w:ind w:left="567"/>
        <w:rPr>
          <w:b/>
          <w:szCs w:val="20"/>
          <w:lang w:val="en-GB"/>
        </w:rPr>
      </w:pPr>
      <w:r w:rsidRPr="00253BCD">
        <w:rPr>
          <w:szCs w:val="20"/>
          <w:lang w:val="en-GB"/>
        </w:rPr>
        <w:t xml:space="preserve">The Bidder </w:t>
      </w:r>
      <w:r w:rsidRPr="00253BCD">
        <w:rPr>
          <w:b/>
          <w:bCs/>
          <w:szCs w:val="20"/>
          <w:lang w:val="en-GB"/>
        </w:rPr>
        <w:t xml:space="preserve">must provide </w:t>
      </w:r>
      <w:r w:rsidRPr="00253BCD">
        <w:rPr>
          <w:szCs w:val="20"/>
          <w:lang w:val="en-GB"/>
        </w:rPr>
        <w:t xml:space="preserve">the following information when completing </w:t>
      </w:r>
      <w:r w:rsidRPr="00253BCD">
        <w:rPr>
          <w:b/>
          <w:bCs/>
          <w:szCs w:val="20"/>
          <w:lang w:val="en-GB"/>
        </w:rPr>
        <w:t xml:space="preserve">table 9 </w:t>
      </w:r>
      <w:r w:rsidRPr="00253BCD">
        <w:rPr>
          <w:b/>
          <w:szCs w:val="20"/>
          <w:lang w:val="en-GB"/>
        </w:rPr>
        <w:t>:</w:t>
      </w:r>
    </w:p>
    <w:p w14:paraId="4A6E0619" w14:textId="77777777" w:rsidR="00253BCD" w:rsidRPr="00253BCD" w:rsidRDefault="00253BCD" w:rsidP="00253BCD">
      <w:pPr>
        <w:pStyle w:val="ListParagraph"/>
        <w:ind w:left="567"/>
        <w:rPr>
          <w:szCs w:val="20"/>
        </w:rPr>
      </w:pPr>
    </w:p>
    <w:p w14:paraId="79ECC1E6" w14:textId="77777777" w:rsidR="00253BCD" w:rsidRPr="00253BCD" w:rsidRDefault="00253BCD" w:rsidP="00F4737A">
      <w:pPr>
        <w:pStyle w:val="ListParagraph"/>
        <w:numPr>
          <w:ilvl w:val="1"/>
          <w:numId w:val="65"/>
        </w:numPr>
        <w:rPr>
          <w:szCs w:val="20"/>
        </w:rPr>
      </w:pPr>
      <w:r w:rsidRPr="00253BCD">
        <w:rPr>
          <w:szCs w:val="20"/>
        </w:rPr>
        <w:t xml:space="preserve">Company name; </w:t>
      </w:r>
      <w:r w:rsidRPr="00253BCD">
        <w:rPr>
          <w:b/>
          <w:bCs/>
          <w:szCs w:val="20"/>
        </w:rPr>
        <w:t>and</w:t>
      </w:r>
    </w:p>
    <w:p w14:paraId="0AD78613" w14:textId="77777777" w:rsidR="00253BCD" w:rsidRPr="00253BCD" w:rsidRDefault="00253BCD" w:rsidP="00F4737A">
      <w:pPr>
        <w:pStyle w:val="ListParagraph"/>
        <w:numPr>
          <w:ilvl w:val="1"/>
          <w:numId w:val="65"/>
        </w:numPr>
        <w:rPr>
          <w:szCs w:val="20"/>
        </w:rPr>
      </w:pPr>
      <w:r w:rsidRPr="00253BCD">
        <w:rPr>
          <w:szCs w:val="20"/>
        </w:rPr>
        <w:t xml:space="preserve">Reference Person Name, Tel </w:t>
      </w:r>
      <w:r w:rsidRPr="00253BCD">
        <w:rPr>
          <w:b/>
          <w:bCs/>
          <w:szCs w:val="20"/>
        </w:rPr>
        <w:t>and/or</w:t>
      </w:r>
      <w:r w:rsidRPr="00253BCD">
        <w:rPr>
          <w:szCs w:val="20"/>
        </w:rPr>
        <w:t xml:space="preserve"> email; </w:t>
      </w:r>
      <w:r w:rsidRPr="00253BCD">
        <w:rPr>
          <w:b/>
          <w:bCs/>
          <w:szCs w:val="20"/>
        </w:rPr>
        <w:t>and</w:t>
      </w:r>
    </w:p>
    <w:p w14:paraId="093F4193" w14:textId="77777777" w:rsidR="00253BCD" w:rsidRPr="00253BCD" w:rsidRDefault="00253BCD" w:rsidP="00F4737A">
      <w:pPr>
        <w:pStyle w:val="ListParagraph"/>
        <w:numPr>
          <w:ilvl w:val="1"/>
          <w:numId w:val="65"/>
        </w:numPr>
        <w:rPr>
          <w:szCs w:val="20"/>
        </w:rPr>
      </w:pPr>
      <w:r w:rsidRPr="00253BCD">
        <w:rPr>
          <w:szCs w:val="20"/>
        </w:rPr>
        <w:t xml:space="preserve">Project Scope of Work; </w:t>
      </w:r>
      <w:r w:rsidRPr="00253BCD">
        <w:rPr>
          <w:b/>
          <w:bCs/>
          <w:szCs w:val="20"/>
        </w:rPr>
        <w:t>and</w:t>
      </w:r>
    </w:p>
    <w:p w14:paraId="5AC3607E" w14:textId="77777777" w:rsidR="00253BCD" w:rsidRPr="00253BCD" w:rsidRDefault="00253BCD" w:rsidP="00F4737A">
      <w:pPr>
        <w:pStyle w:val="ListParagraph"/>
        <w:numPr>
          <w:ilvl w:val="1"/>
          <w:numId w:val="65"/>
        </w:numPr>
        <w:rPr>
          <w:szCs w:val="20"/>
        </w:rPr>
      </w:pPr>
      <w:r w:rsidRPr="00253BCD">
        <w:rPr>
          <w:szCs w:val="20"/>
        </w:rPr>
        <w:t>Project Start and End-date.</w:t>
      </w:r>
    </w:p>
    <w:p w14:paraId="1459B58A" w14:textId="77777777" w:rsidR="00253BCD" w:rsidRPr="00253BCD" w:rsidRDefault="00253BCD" w:rsidP="00253BCD">
      <w:pPr>
        <w:pStyle w:val="ListParagraph"/>
        <w:ind w:left="567"/>
        <w:rPr>
          <w:szCs w:val="20"/>
        </w:rPr>
      </w:pPr>
    </w:p>
    <w:p w14:paraId="50963AF6" w14:textId="77777777" w:rsidR="00253BCD" w:rsidRPr="00253BCD" w:rsidRDefault="00253BCD" w:rsidP="00253BCD">
      <w:pPr>
        <w:pStyle w:val="ListParagraph"/>
        <w:ind w:left="567"/>
        <w:rPr>
          <w:b/>
          <w:bCs/>
          <w:szCs w:val="20"/>
        </w:rPr>
      </w:pPr>
      <w:r w:rsidRPr="00253BCD">
        <w:rPr>
          <w:b/>
          <w:bCs/>
          <w:szCs w:val="20"/>
        </w:rPr>
        <w:t xml:space="preserve">NOTE (2): </w:t>
      </w:r>
    </w:p>
    <w:p w14:paraId="2E60C250" w14:textId="77777777" w:rsidR="00253BCD" w:rsidRPr="00253BCD" w:rsidRDefault="00253BCD" w:rsidP="00253BCD">
      <w:pPr>
        <w:pStyle w:val="ListParagraph"/>
        <w:ind w:left="567"/>
        <w:rPr>
          <w:szCs w:val="20"/>
          <w:lang w:val="en-GB"/>
        </w:rPr>
      </w:pPr>
      <w:r w:rsidRPr="00253BCD">
        <w:rPr>
          <w:szCs w:val="20"/>
          <w:lang w:val="en-GB"/>
        </w:rPr>
        <w:t xml:space="preserve">The reference letter/s should be on the referees’ company letterhead and include </w:t>
      </w:r>
      <w:proofErr w:type="gramStart"/>
      <w:r w:rsidRPr="00253BCD">
        <w:rPr>
          <w:szCs w:val="20"/>
          <w:lang w:val="en-GB"/>
        </w:rPr>
        <w:t>all of</w:t>
      </w:r>
      <w:proofErr w:type="gramEnd"/>
      <w:r w:rsidRPr="00253BCD">
        <w:rPr>
          <w:szCs w:val="20"/>
          <w:lang w:val="en-GB"/>
        </w:rPr>
        <w:t xml:space="preserve"> the following information: </w:t>
      </w:r>
    </w:p>
    <w:p w14:paraId="510B53D3" w14:textId="77777777" w:rsidR="00253BCD" w:rsidRPr="00253BCD" w:rsidRDefault="00253BCD" w:rsidP="00253BCD">
      <w:pPr>
        <w:pStyle w:val="ListParagraph"/>
        <w:ind w:left="567"/>
        <w:rPr>
          <w:b/>
          <w:bCs/>
          <w:szCs w:val="20"/>
        </w:rPr>
      </w:pPr>
    </w:p>
    <w:p w14:paraId="3A9B9A8C" w14:textId="77777777" w:rsidR="00253BCD" w:rsidRPr="00253BCD" w:rsidRDefault="00253BCD" w:rsidP="00F4737A">
      <w:pPr>
        <w:pStyle w:val="ListParagraph"/>
        <w:numPr>
          <w:ilvl w:val="1"/>
          <w:numId w:val="66"/>
        </w:numPr>
        <w:rPr>
          <w:szCs w:val="20"/>
        </w:rPr>
      </w:pPr>
      <w:r w:rsidRPr="00253BCD">
        <w:rPr>
          <w:szCs w:val="20"/>
        </w:rPr>
        <w:t xml:space="preserve">Company name; </w:t>
      </w:r>
      <w:r w:rsidRPr="00253BCD">
        <w:rPr>
          <w:b/>
          <w:bCs/>
          <w:szCs w:val="20"/>
        </w:rPr>
        <w:t>and</w:t>
      </w:r>
    </w:p>
    <w:p w14:paraId="7E84BEFA" w14:textId="77777777" w:rsidR="00253BCD" w:rsidRPr="00253BCD" w:rsidRDefault="00253BCD" w:rsidP="00F4737A">
      <w:pPr>
        <w:pStyle w:val="ListParagraph"/>
        <w:numPr>
          <w:ilvl w:val="1"/>
          <w:numId w:val="66"/>
        </w:numPr>
        <w:rPr>
          <w:szCs w:val="20"/>
        </w:rPr>
      </w:pPr>
      <w:r w:rsidRPr="00253BCD">
        <w:rPr>
          <w:szCs w:val="20"/>
        </w:rPr>
        <w:t xml:space="preserve">Reference Person Name, Tel </w:t>
      </w:r>
      <w:r w:rsidRPr="00253BCD">
        <w:rPr>
          <w:b/>
          <w:bCs/>
          <w:szCs w:val="20"/>
        </w:rPr>
        <w:t>and/or</w:t>
      </w:r>
      <w:r w:rsidRPr="00253BCD">
        <w:rPr>
          <w:szCs w:val="20"/>
        </w:rPr>
        <w:t xml:space="preserve"> email; </w:t>
      </w:r>
      <w:r w:rsidRPr="00253BCD">
        <w:rPr>
          <w:b/>
          <w:bCs/>
          <w:szCs w:val="20"/>
        </w:rPr>
        <w:t>and</w:t>
      </w:r>
    </w:p>
    <w:p w14:paraId="459F8005" w14:textId="77777777" w:rsidR="00253BCD" w:rsidRPr="00253BCD" w:rsidRDefault="00253BCD" w:rsidP="00F4737A">
      <w:pPr>
        <w:pStyle w:val="ListParagraph"/>
        <w:numPr>
          <w:ilvl w:val="1"/>
          <w:numId w:val="66"/>
        </w:numPr>
        <w:rPr>
          <w:szCs w:val="20"/>
        </w:rPr>
      </w:pPr>
      <w:r w:rsidRPr="00253BCD">
        <w:rPr>
          <w:szCs w:val="20"/>
        </w:rPr>
        <w:lastRenderedPageBreak/>
        <w:t xml:space="preserve">Project Scope of Work; </w:t>
      </w:r>
      <w:r w:rsidRPr="00253BCD">
        <w:rPr>
          <w:b/>
          <w:bCs/>
          <w:szCs w:val="20"/>
        </w:rPr>
        <w:t>and</w:t>
      </w:r>
    </w:p>
    <w:p w14:paraId="12FF1BC2" w14:textId="77777777" w:rsidR="00253BCD" w:rsidRDefault="00253BCD" w:rsidP="00253BCD">
      <w:pPr>
        <w:pStyle w:val="ListParagraph"/>
        <w:numPr>
          <w:ilvl w:val="1"/>
          <w:numId w:val="66"/>
        </w:numPr>
        <w:rPr>
          <w:szCs w:val="20"/>
        </w:rPr>
      </w:pPr>
      <w:r w:rsidRPr="00253BCD">
        <w:rPr>
          <w:szCs w:val="20"/>
        </w:rPr>
        <w:t>Project Start and End-date.</w:t>
      </w:r>
    </w:p>
    <w:p w14:paraId="4A507FE3" w14:textId="77777777" w:rsidR="00253BCD" w:rsidRDefault="00253BCD" w:rsidP="00253BCD">
      <w:pPr>
        <w:rPr>
          <w:szCs w:val="20"/>
        </w:rPr>
      </w:pPr>
    </w:p>
    <w:p w14:paraId="232BC862" w14:textId="77777777" w:rsidR="00253BCD" w:rsidRPr="006D66C4" w:rsidRDefault="00253BCD" w:rsidP="00F4737A">
      <w:pPr>
        <w:spacing w:before="100" w:beforeAutospacing="1" w:after="100" w:afterAutospacing="1"/>
        <w:ind w:left="1134" w:hanging="567"/>
        <w:jc w:val="left"/>
        <w:rPr>
          <w:rFonts w:eastAsia="Times New Roman" w:cs="Calibri Light"/>
          <w:lang w:val="en-US"/>
        </w:rPr>
      </w:pPr>
      <w:r w:rsidRPr="006D66C4">
        <w:rPr>
          <w:rFonts w:eastAsia="Times New Roman" w:cs="Calibri Light"/>
          <w:b/>
          <w:bCs/>
          <w:lang w:val="en-US"/>
        </w:rPr>
        <w:t>NOTE 3:</w:t>
      </w:r>
      <w:r w:rsidRPr="006D66C4">
        <w:rPr>
          <w:rFonts w:eastAsia="Times New Roman" w:cs="Calibri Light"/>
          <w:lang w:val="en-US"/>
        </w:rPr>
        <w:t xml:space="preserve"> </w:t>
      </w:r>
    </w:p>
    <w:p w14:paraId="61B325FA" w14:textId="77777777" w:rsidR="00253BCD" w:rsidRPr="006D66C4" w:rsidRDefault="00253BCD" w:rsidP="00F4737A">
      <w:pPr>
        <w:spacing w:before="100" w:beforeAutospacing="1" w:after="100" w:afterAutospacing="1"/>
        <w:ind w:left="567"/>
        <w:jc w:val="left"/>
        <w:rPr>
          <w:rFonts w:cs="Calibri"/>
          <w:bCs/>
        </w:rPr>
      </w:pPr>
      <w:r w:rsidRPr="006D66C4">
        <w:rPr>
          <w:rFonts w:cs="Calibri"/>
          <w:bCs/>
        </w:rPr>
        <w:t xml:space="preserve">Failure to submit reference letter/s and/or to complete </w:t>
      </w:r>
      <w:r w:rsidRPr="006D66C4">
        <w:rPr>
          <w:rFonts w:cs="Calibri"/>
          <w:b/>
          <w:bCs/>
        </w:rPr>
        <w:t xml:space="preserve">Table </w:t>
      </w:r>
      <w:r>
        <w:rPr>
          <w:rFonts w:cs="Calibri"/>
          <w:b/>
          <w:bCs/>
        </w:rPr>
        <w:t>9</w:t>
      </w:r>
      <w:r w:rsidRPr="006D66C4">
        <w:rPr>
          <w:rFonts w:cs="Calibri"/>
          <w:bCs/>
        </w:rPr>
        <w:t xml:space="preserve"> fully as indicated above will result in disqualification.</w:t>
      </w:r>
    </w:p>
    <w:p w14:paraId="07408254" w14:textId="77777777" w:rsidR="00253BCD" w:rsidRPr="006D66C4" w:rsidRDefault="00253BCD" w:rsidP="00F4737A">
      <w:pPr>
        <w:ind w:left="426" w:firstLine="141"/>
        <w:rPr>
          <w:rFonts w:cs="Calibri Light"/>
          <w:b/>
          <w:bCs/>
        </w:rPr>
      </w:pPr>
      <w:r w:rsidRPr="006D66C4">
        <w:rPr>
          <w:rFonts w:cs="Calibri Light"/>
          <w:b/>
          <w:bCs/>
        </w:rPr>
        <w:t xml:space="preserve">NOTE (4): </w:t>
      </w:r>
    </w:p>
    <w:p w14:paraId="50D48BC9" w14:textId="77777777" w:rsidR="00253BCD" w:rsidRPr="006D66C4" w:rsidRDefault="00253BCD" w:rsidP="00F4737A">
      <w:pPr>
        <w:ind w:left="426" w:firstLine="141"/>
        <w:rPr>
          <w:rFonts w:cs="Calibri Light"/>
        </w:rPr>
      </w:pPr>
      <w:r w:rsidRPr="006D66C4">
        <w:rPr>
          <w:rFonts w:cs="Calibri Light"/>
        </w:rPr>
        <w:t>SITA reserves the right to verify information provided.</w:t>
      </w:r>
    </w:p>
    <w:p w14:paraId="63AFF9E8" w14:textId="118E23EB" w:rsidR="00253BCD" w:rsidRPr="002D5922" w:rsidRDefault="007C3E83" w:rsidP="00F4737A">
      <w:pPr>
        <w:pStyle w:val="ListParagraph"/>
        <w:ind w:left="567"/>
        <w:rPr>
          <w:szCs w:val="20"/>
        </w:rPr>
      </w:pPr>
      <w:r>
        <w:rPr>
          <w:szCs w:val="20"/>
        </w:rPr>
        <w:t xml:space="preserve"> </w:t>
      </w:r>
    </w:p>
    <w:p w14:paraId="7855F972" w14:textId="1504AF30" w:rsidR="007D7386" w:rsidRDefault="0076573C" w:rsidP="007A6C4A">
      <w:pPr>
        <w:pStyle w:val="Caption"/>
        <w:spacing w:line="276" w:lineRule="auto"/>
        <w:rPr>
          <w:highlight w:val="yellow"/>
        </w:rPr>
      </w:pPr>
      <w:bookmarkStart w:id="111" w:name="_Toc150842196"/>
      <w:r>
        <w:t xml:space="preserve">                         </w:t>
      </w:r>
      <w:r w:rsidR="00AB4614">
        <w:t xml:space="preserve">Table </w:t>
      </w:r>
      <w:r w:rsidR="00A15395">
        <w:t>9</w:t>
      </w:r>
      <w:r w:rsidR="00AB4614">
        <w:t>:</w:t>
      </w:r>
      <w:r w:rsidR="007D7386">
        <w:t xml:space="preserve"> </w:t>
      </w:r>
      <w:r w:rsidR="007D7386" w:rsidRPr="00440582">
        <w:rPr>
          <w:b w:val="0"/>
        </w:rPr>
        <w:t>References</w:t>
      </w:r>
      <w:bookmarkEnd w:id="111"/>
    </w:p>
    <w:tbl>
      <w:tblPr>
        <w:tblStyle w:val="TableGrid"/>
        <w:tblW w:w="9781" w:type="dxa"/>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567"/>
        <w:gridCol w:w="1276"/>
        <w:gridCol w:w="2977"/>
        <w:gridCol w:w="2977"/>
        <w:gridCol w:w="1984"/>
      </w:tblGrid>
      <w:tr w:rsidR="004E7463" w14:paraId="6C05315D" w14:textId="77777777" w:rsidTr="00F4737A">
        <w:tc>
          <w:tcPr>
            <w:tcW w:w="567" w:type="dxa"/>
            <w:shd w:val="solid" w:color="DBE5F1" w:themeColor="accent1" w:themeTint="33" w:fill="DBE5F1" w:themeFill="accent1" w:themeFillTint="33"/>
          </w:tcPr>
          <w:p w14:paraId="154F8D8B" w14:textId="77777777" w:rsidR="004E7463" w:rsidRPr="007C3E83" w:rsidRDefault="004E7463" w:rsidP="007C3E83">
            <w:pPr>
              <w:pStyle w:val="ListParagraph"/>
              <w:spacing w:line="276" w:lineRule="auto"/>
              <w:jc w:val="left"/>
              <w:rPr>
                <w:rFonts w:asciiTheme="majorHAnsi" w:eastAsiaTheme="majorEastAsia" w:hAnsiTheme="majorHAnsi" w:cstheme="minorBidi"/>
                <w:b/>
                <w:color w:val="0E1B8D"/>
                <w:sz w:val="24"/>
                <w:szCs w:val="24"/>
              </w:rPr>
            </w:pPr>
            <w:r w:rsidRPr="007C3E83">
              <w:rPr>
                <w:rFonts w:asciiTheme="majorHAnsi" w:eastAsiaTheme="majorEastAsia" w:hAnsiTheme="majorHAnsi" w:cstheme="minorBidi"/>
                <w:b/>
                <w:color w:val="0E1B8D"/>
                <w:sz w:val="24"/>
                <w:szCs w:val="24"/>
              </w:rPr>
              <w:t>No</w:t>
            </w:r>
          </w:p>
        </w:tc>
        <w:tc>
          <w:tcPr>
            <w:tcW w:w="1276" w:type="dxa"/>
            <w:shd w:val="solid" w:color="DBE5F1" w:themeColor="accent1" w:themeTint="33" w:fill="DBE5F1" w:themeFill="accent1" w:themeFillTint="33"/>
          </w:tcPr>
          <w:p w14:paraId="27F5BC2E" w14:textId="4D864FB7" w:rsidR="004E7463" w:rsidRPr="007C3E83" w:rsidRDefault="004E7463" w:rsidP="007C3E83">
            <w:pPr>
              <w:pStyle w:val="ListParagraph"/>
              <w:spacing w:line="276" w:lineRule="auto"/>
              <w:jc w:val="left"/>
              <w:rPr>
                <w:rFonts w:asciiTheme="majorHAnsi" w:eastAsiaTheme="majorEastAsia" w:hAnsiTheme="majorHAnsi" w:cstheme="minorBidi"/>
                <w:b/>
                <w:color w:val="0E1B8D"/>
                <w:sz w:val="24"/>
                <w:szCs w:val="24"/>
              </w:rPr>
            </w:pPr>
            <w:r w:rsidRPr="007C3E83">
              <w:rPr>
                <w:rFonts w:asciiTheme="majorHAnsi" w:eastAsiaTheme="majorEastAsia" w:hAnsiTheme="majorHAnsi" w:cstheme="minorBidi"/>
                <w:b/>
                <w:color w:val="0E1B8D"/>
                <w:sz w:val="24"/>
                <w:szCs w:val="24"/>
              </w:rPr>
              <w:t>Company Name</w:t>
            </w:r>
          </w:p>
        </w:tc>
        <w:tc>
          <w:tcPr>
            <w:tcW w:w="2977" w:type="dxa"/>
            <w:shd w:val="solid" w:color="DBE5F1" w:themeColor="accent1" w:themeTint="33" w:fill="DBE5F1" w:themeFill="accent1" w:themeFillTint="33"/>
          </w:tcPr>
          <w:p w14:paraId="1940EA69" w14:textId="47C74E35" w:rsidR="004E7463" w:rsidRPr="007C3E83" w:rsidRDefault="004E7463" w:rsidP="007C3E83">
            <w:pPr>
              <w:pStyle w:val="ListParagraph"/>
              <w:spacing w:line="276" w:lineRule="auto"/>
              <w:jc w:val="left"/>
              <w:rPr>
                <w:rFonts w:asciiTheme="majorHAnsi" w:eastAsiaTheme="majorEastAsia" w:hAnsiTheme="majorHAnsi" w:cstheme="minorBidi"/>
                <w:b/>
                <w:color w:val="0E1B8D"/>
                <w:sz w:val="24"/>
                <w:szCs w:val="24"/>
              </w:rPr>
            </w:pPr>
            <w:r w:rsidRPr="007C3E83">
              <w:rPr>
                <w:rFonts w:asciiTheme="majorHAnsi" w:eastAsiaTheme="majorEastAsia" w:hAnsiTheme="majorHAnsi" w:cstheme="minorBidi"/>
                <w:b/>
                <w:color w:val="0E1B8D"/>
                <w:sz w:val="24"/>
                <w:szCs w:val="24"/>
              </w:rPr>
              <w:t xml:space="preserve">Contact person, telephone </w:t>
            </w:r>
            <w:r w:rsidRPr="00F4737A">
              <w:rPr>
                <w:rFonts w:asciiTheme="majorHAnsi" w:eastAsiaTheme="majorEastAsia" w:hAnsiTheme="majorHAnsi" w:cstheme="minorBidi"/>
                <w:b/>
                <w:color w:val="0E1B8D"/>
                <w:sz w:val="24"/>
                <w:szCs w:val="24"/>
              </w:rPr>
              <w:t xml:space="preserve">and/or </w:t>
            </w:r>
            <w:r w:rsidRPr="007C3E83">
              <w:rPr>
                <w:rFonts w:asciiTheme="majorHAnsi" w:eastAsiaTheme="majorEastAsia" w:hAnsiTheme="majorHAnsi" w:cstheme="minorBidi"/>
                <w:b/>
                <w:color w:val="0E1B8D"/>
                <w:sz w:val="24"/>
                <w:szCs w:val="24"/>
              </w:rPr>
              <w:t>e-mail address</w:t>
            </w:r>
            <w:r w:rsidRPr="007C3E83" w:rsidDel="00D518AE">
              <w:rPr>
                <w:rFonts w:asciiTheme="majorHAnsi" w:eastAsiaTheme="majorEastAsia" w:hAnsiTheme="majorHAnsi" w:cstheme="minorBidi"/>
                <w:b/>
                <w:color w:val="0E1B8D"/>
                <w:sz w:val="24"/>
                <w:szCs w:val="24"/>
              </w:rPr>
              <w:t xml:space="preserve"> </w:t>
            </w:r>
          </w:p>
        </w:tc>
        <w:tc>
          <w:tcPr>
            <w:tcW w:w="2977" w:type="dxa"/>
            <w:shd w:val="solid" w:color="DBE5F1" w:themeColor="accent1" w:themeTint="33" w:fill="DBE5F1" w:themeFill="accent1" w:themeFillTint="33"/>
          </w:tcPr>
          <w:p w14:paraId="6A6D6C5F" w14:textId="77777777" w:rsidR="004E7463" w:rsidRPr="007C3E83" w:rsidRDefault="004E7463" w:rsidP="007C3E83">
            <w:pPr>
              <w:pStyle w:val="ListParagraph"/>
              <w:spacing w:line="276" w:lineRule="auto"/>
              <w:jc w:val="left"/>
              <w:rPr>
                <w:rFonts w:asciiTheme="majorHAnsi" w:eastAsiaTheme="majorEastAsia" w:hAnsiTheme="majorHAnsi" w:cstheme="minorBidi"/>
                <w:b/>
                <w:color w:val="0E1B8D"/>
                <w:sz w:val="24"/>
                <w:szCs w:val="24"/>
              </w:rPr>
            </w:pPr>
            <w:r w:rsidRPr="007C3E83">
              <w:rPr>
                <w:rFonts w:asciiTheme="majorHAnsi" w:eastAsiaTheme="majorEastAsia" w:hAnsiTheme="majorHAnsi" w:cstheme="minorBidi"/>
                <w:b/>
                <w:color w:val="0E1B8D"/>
                <w:sz w:val="24"/>
                <w:szCs w:val="24"/>
              </w:rPr>
              <w:t>Project Scope of Work</w:t>
            </w:r>
          </w:p>
        </w:tc>
        <w:tc>
          <w:tcPr>
            <w:tcW w:w="1984" w:type="dxa"/>
            <w:shd w:val="solid" w:color="DBE5F1" w:themeColor="accent1" w:themeTint="33" w:fill="DBE5F1" w:themeFill="accent1" w:themeFillTint="33"/>
          </w:tcPr>
          <w:p w14:paraId="02E37B7E" w14:textId="77777777" w:rsidR="004E7463" w:rsidRPr="007C3E83" w:rsidRDefault="004E7463" w:rsidP="007C3E83">
            <w:pPr>
              <w:pStyle w:val="ListParagraph"/>
              <w:spacing w:line="276" w:lineRule="auto"/>
              <w:jc w:val="left"/>
              <w:rPr>
                <w:rFonts w:asciiTheme="majorHAnsi" w:eastAsiaTheme="majorEastAsia" w:hAnsiTheme="majorHAnsi" w:cstheme="minorBidi"/>
                <w:b/>
                <w:color w:val="0E1B8D"/>
                <w:sz w:val="24"/>
                <w:szCs w:val="24"/>
              </w:rPr>
            </w:pPr>
            <w:r w:rsidRPr="007C3E83">
              <w:rPr>
                <w:rFonts w:asciiTheme="majorHAnsi" w:eastAsiaTheme="majorEastAsia" w:hAnsiTheme="majorHAnsi" w:cstheme="minorBidi"/>
                <w:b/>
                <w:color w:val="0E1B8D"/>
                <w:sz w:val="24"/>
                <w:szCs w:val="24"/>
              </w:rPr>
              <w:t>Project start and end date</w:t>
            </w:r>
          </w:p>
        </w:tc>
      </w:tr>
      <w:tr w:rsidR="004E7463" w:rsidRPr="006C6E56" w14:paraId="178E39FA" w14:textId="77777777" w:rsidTr="00F4737A">
        <w:tc>
          <w:tcPr>
            <w:tcW w:w="567" w:type="dxa"/>
          </w:tcPr>
          <w:p w14:paraId="1E43BD84" w14:textId="77777777" w:rsidR="004E7463" w:rsidRPr="007847E1" w:rsidRDefault="004E7463" w:rsidP="007A6C4A">
            <w:pPr>
              <w:pStyle w:val="ListParagraph"/>
              <w:spacing w:line="276" w:lineRule="auto"/>
              <w:rPr>
                <w:sz w:val="20"/>
                <w:szCs w:val="20"/>
              </w:rPr>
            </w:pPr>
            <w:r w:rsidRPr="007847E1">
              <w:rPr>
                <w:sz w:val="20"/>
                <w:szCs w:val="20"/>
              </w:rPr>
              <w:t>1</w:t>
            </w:r>
          </w:p>
        </w:tc>
        <w:tc>
          <w:tcPr>
            <w:tcW w:w="1276" w:type="dxa"/>
          </w:tcPr>
          <w:p w14:paraId="27CA3DC2" w14:textId="6E3E29EB" w:rsidR="004E7463" w:rsidRPr="002130D4" w:rsidRDefault="004E7463" w:rsidP="007A6C4A">
            <w:pPr>
              <w:pStyle w:val="ListParagraph"/>
              <w:spacing w:line="276" w:lineRule="auto"/>
              <w:rPr>
                <w:color w:val="EE0000"/>
                <w:sz w:val="20"/>
                <w:szCs w:val="20"/>
              </w:rPr>
            </w:pPr>
            <w:r w:rsidRPr="002130D4">
              <w:rPr>
                <w:color w:val="EE0000"/>
                <w:sz w:val="20"/>
                <w:szCs w:val="20"/>
              </w:rPr>
              <w:t>&lt;Company name&gt;</w:t>
            </w:r>
          </w:p>
          <w:p w14:paraId="14AFF5EC" w14:textId="77777777" w:rsidR="004E7463" w:rsidRPr="002130D4" w:rsidRDefault="004E7463" w:rsidP="007A6C4A">
            <w:pPr>
              <w:pStyle w:val="ListParagraph"/>
              <w:spacing w:line="276" w:lineRule="auto"/>
              <w:rPr>
                <w:color w:val="EE0000"/>
                <w:sz w:val="20"/>
                <w:szCs w:val="20"/>
              </w:rPr>
            </w:pPr>
            <w:r w:rsidRPr="002130D4">
              <w:rPr>
                <w:color w:val="EE0000"/>
                <w:sz w:val="20"/>
                <w:szCs w:val="20"/>
              </w:rPr>
              <w:tab/>
            </w:r>
            <w:r w:rsidRPr="002130D4">
              <w:rPr>
                <w:color w:val="EE0000"/>
                <w:sz w:val="20"/>
                <w:szCs w:val="20"/>
              </w:rPr>
              <w:tab/>
            </w:r>
          </w:p>
          <w:p w14:paraId="3D7A2C49" w14:textId="77777777" w:rsidR="004E7463" w:rsidRPr="002130D4" w:rsidRDefault="004E7463" w:rsidP="007A6C4A">
            <w:pPr>
              <w:pStyle w:val="ListParagraph"/>
              <w:spacing w:line="276" w:lineRule="auto"/>
              <w:rPr>
                <w:color w:val="EE0000"/>
                <w:sz w:val="20"/>
                <w:szCs w:val="20"/>
              </w:rPr>
            </w:pPr>
          </w:p>
        </w:tc>
        <w:tc>
          <w:tcPr>
            <w:tcW w:w="2977" w:type="dxa"/>
          </w:tcPr>
          <w:p w14:paraId="1301C649" w14:textId="77777777" w:rsidR="004E7463" w:rsidRPr="002130D4" w:rsidRDefault="004E7463" w:rsidP="007A6C4A">
            <w:pPr>
              <w:pStyle w:val="ListParagraph"/>
              <w:spacing w:line="276" w:lineRule="auto"/>
              <w:rPr>
                <w:color w:val="EE0000"/>
                <w:sz w:val="20"/>
                <w:szCs w:val="20"/>
              </w:rPr>
            </w:pPr>
            <w:r w:rsidRPr="002130D4">
              <w:rPr>
                <w:color w:val="EE0000"/>
                <w:sz w:val="20"/>
                <w:szCs w:val="20"/>
              </w:rPr>
              <w:t>&lt;Person Name&gt;</w:t>
            </w:r>
          </w:p>
          <w:p w14:paraId="4620A939" w14:textId="48A16536" w:rsidR="004E7463" w:rsidRPr="002130D4" w:rsidRDefault="004E7463" w:rsidP="007A6C4A">
            <w:pPr>
              <w:pStyle w:val="ListParagraph"/>
              <w:spacing w:line="276" w:lineRule="auto"/>
              <w:rPr>
                <w:color w:val="EE0000"/>
                <w:sz w:val="20"/>
                <w:szCs w:val="20"/>
              </w:rPr>
            </w:pPr>
            <w:r w:rsidRPr="002130D4">
              <w:rPr>
                <w:color w:val="EE0000"/>
                <w:sz w:val="20"/>
                <w:szCs w:val="20"/>
              </w:rPr>
              <w:t>&lt;Tel&gt;</w:t>
            </w:r>
          </w:p>
          <w:p w14:paraId="72B4B63C" w14:textId="7880AF05" w:rsidR="004E7463" w:rsidRPr="002130D4" w:rsidRDefault="004E7463" w:rsidP="007A6C4A">
            <w:pPr>
              <w:pStyle w:val="ListParagraph"/>
              <w:spacing w:line="276" w:lineRule="auto"/>
              <w:rPr>
                <w:color w:val="EE0000"/>
                <w:sz w:val="20"/>
                <w:szCs w:val="20"/>
              </w:rPr>
            </w:pPr>
            <w:r w:rsidRPr="002130D4">
              <w:rPr>
                <w:color w:val="EE0000"/>
                <w:sz w:val="20"/>
                <w:szCs w:val="20"/>
              </w:rPr>
              <w:t>or</w:t>
            </w:r>
          </w:p>
          <w:p w14:paraId="6E08CD37" w14:textId="77777777" w:rsidR="004E7463" w:rsidRPr="002130D4" w:rsidRDefault="004E7463" w:rsidP="007A6C4A">
            <w:pPr>
              <w:pStyle w:val="ListParagraph"/>
              <w:spacing w:line="276" w:lineRule="auto"/>
              <w:rPr>
                <w:color w:val="EE0000"/>
                <w:sz w:val="20"/>
                <w:szCs w:val="20"/>
              </w:rPr>
            </w:pPr>
            <w:r w:rsidRPr="002130D4">
              <w:rPr>
                <w:color w:val="EE0000"/>
                <w:sz w:val="20"/>
                <w:szCs w:val="20"/>
              </w:rPr>
              <w:t>&lt;email&gt;</w:t>
            </w:r>
          </w:p>
        </w:tc>
        <w:tc>
          <w:tcPr>
            <w:tcW w:w="2977" w:type="dxa"/>
          </w:tcPr>
          <w:p w14:paraId="2B1B6199" w14:textId="77777777" w:rsidR="004E7463" w:rsidRPr="002130D4" w:rsidRDefault="004E7463" w:rsidP="00B647E9">
            <w:pPr>
              <w:spacing w:line="276" w:lineRule="auto"/>
              <w:ind w:left="60" w:hanging="60"/>
              <w:jc w:val="left"/>
              <w:rPr>
                <w:rFonts w:asciiTheme="minorHAnsi" w:hAnsiTheme="minorHAnsi" w:cstheme="minorHAnsi"/>
                <w:color w:val="EE0000"/>
                <w:sz w:val="20"/>
                <w:szCs w:val="20"/>
              </w:rPr>
            </w:pPr>
            <w:r w:rsidRPr="002130D4">
              <w:rPr>
                <w:rFonts w:asciiTheme="minorHAnsi" w:hAnsiTheme="minorHAnsi" w:cstheme="minorHAnsi"/>
                <w:color w:val="EE0000"/>
                <w:sz w:val="20"/>
                <w:szCs w:val="20"/>
                <w:lang w:val="en-US"/>
              </w:rPr>
              <w:t>&lt;</w:t>
            </w:r>
            <w:r w:rsidRPr="002130D4">
              <w:rPr>
                <w:rFonts w:asciiTheme="minorHAnsi" w:hAnsiTheme="minorHAnsi" w:cstheme="minorHAnsi"/>
                <w:color w:val="EE0000"/>
                <w:sz w:val="20"/>
                <w:szCs w:val="20"/>
              </w:rPr>
              <w:t xml:space="preserve"> Provide scope details&gt;</w:t>
            </w:r>
          </w:p>
          <w:p w14:paraId="5B9D602A" w14:textId="77777777" w:rsidR="002B7228" w:rsidRPr="002130D4" w:rsidRDefault="002B7228" w:rsidP="009905E3">
            <w:pPr>
              <w:rPr>
                <w:rFonts w:cs="Calibri Light"/>
                <w:color w:val="EE0000"/>
              </w:rPr>
            </w:pPr>
            <w:r w:rsidRPr="002130D4">
              <w:rPr>
                <w:rFonts w:cs="Calibri Light"/>
                <w:color w:val="EE0000"/>
              </w:rPr>
              <w:t>provide reference details from at least two (2) organisations where similar electrical and mechanical maintenance support services were provided within the last ten (10) years</w:t>
            </w:r>
            <w:r w:rsidRPr="002130D4">
              <w:rPr>
                <w:color w:val="EE0000"/>
              </w:rPr>
              <w:t xml:space="preserve"> from the date this bid is advertised.</w:t>
            </w:r>
          </w:p>
          <w:p w14:paraId="6E756C83" w14:textId="4A55D0BF" w:rsidR="002B7228" w:rsidRPr="002130D4" w:rsidRDefault="002B7228" w:rsidP="00B647E9">
            <w:pPr>
              <w:spacing w:line="276" w:lineRule="auto"/>
              <w:ind w:left="60" w:hanging="60"/>
              <w:jc w:val="left"/>
              <w:rPr>
                <w:color w:val="EE0000"/>
                <w:sz w:val="20"/>
                <w:szCs w:val="20"/>
              </w:rPr>
            </w:pPr>
          </w:p>
        </w:tc>
        <w:tc>
          <w:tcPr>
            <w:tcW w:w="1984" w:type="dxa"/>
          </w:tcPr>
          <w:p w14:paraId="29D0C524" w14:textId="77777777" w:rsidR="004E7463" w:rsidRPr="002130D4" w:rsidRDefault="004E7463" w:rsidP="007A6C4A">
            <w:pPr>
              <w:pStyle w:val="ListParagraph"/>
              <w:spacing w:line="276" w:lineRule="auto"/>
              <w:rPr>
                <w:color w:val="EE0000"/>
                <w:sz w:val="20"/>
                <w:szCs w:val="20"/>
              </w:rPr>
            </w:pPr>
            <w:r w:rsidRPr="002130D4">
              <w:rPr>
                <w:color w:val="EE0000"/>
                <w:sz w:val="20"/>
                <w:szCs w:val="20"/>
              </w:rPr>
              <w:t>Start Date:</w:t>
            </w:r>
          </w:p>
          <w:p w14:paraId="4927D11E" w14:textId="77777777" w:rsidR="004E7463" w:rsidRPr="002130D4" w:rsidRDefault="004E7463" w:rsidP="007A6C4A">
            <w:pPr>
              <w:pStyle w:val="ListParagraph"/>
              <w:spacing w:line="276" w:lineRule="auto"/>
              <w:rPr>
                <w:color w:val="EE0000"/>
                <w:sz w:val="20"/>
                <w:szCs w:val="20"/>
              </w:rPr>
            </w:pPr>
            <w:r w:rsidRPr="002130D4">
              <w:rPr>
                <w:color w:val="EE0000"/>
                <w:sz w:val="20"/>
                <w:szCs w:val="20"/>
              </w:rPr>
              <w:t>End Date:</w:t>
            </w:r>
          </w:p>
        </w:tc>
      </w:tr>
      <w:tr w:rsidR="004E7463" w:rsidRPr="00803C6D" w14:paraId="01EB0880" w14:textId="77777777" w:rsidTr="00F4737A">
        <w:tc>
          <w:tcPr>
            <w:tcW w:w="567" w:type="dxa"/>
          </w:tcPr>
          <w:p w14:paraId="6A11A8B4" w14:textId="66F513D3" w:rsidR="004E7463" w:rsidRPr="009905E3" w:rsidRDefault="004E7463" w:rsidP="007A6C4A">
            <w:pPr>
              <w:pStyle w:val="ListParagraph"/>
              <w:spacing w:line="276" w:lineRule="auto"/>
              <w:rPr>
                <w:color w:val="000000" w:themeColor="text1"/>
              </w:rPr>
            </w:pPr>
            <w:r w:rsidRPr="009905E3">
              <w:rPr>
                <w:color w:val="000000" w:themeColor="text1"/>
              </w:rPr>
              <w:t>2</w:t>
            </w:r>
          </w:p>
        </w:tc>
        <w:tc>
          <w:tcPr>
            <w:tcW w:w="1276" w:type="dxa"/>
          </w:tcPr>
          <w:p w14:paraId="3B0165EF" w14:textId="2DC186B4" w:rsidR="004E7463" w:rsidRPr="002130D4" w:rsidRDefault="004E7463" w:rsidP="007A6C4A">
            <w:pPr>
              <w:pStyle w:val="ListParagraph"/>
              <w:spacing w:line="276" w:lineRule="auto"/>
              <w:rPr>
                <w:color w:val="EE0000"/>
              </w:rPr>
            </w:pPr>
            <w:r w:rsidRPr="002130D4">
              <w:rPr>
                <w:color w:val="EE0000"/>
              </w:rPr>
              <w:t>&lt;Company name&gt;</w:t>
            </w:r>
          </w:p>
          <w:p w14:paraId="3FB05931" w14:textId="77777777" w:rsidR="004E7463" w:rsidRPr="002130D4" w:rsidRDefault="004E7463" w:rsidP="007A6C4A">
            <w:pPr>
              <w:pStyle w:val="ListParagraph"/>
              <w:spacing w:line="276" w:lineRule="auto"/>
              <w:rPr>
                <w:color w:val="EE0000"/>
              </w:rPr>
            </w:pPr>
            <w:r w:rsidRPr="002130D4">
              <w:rPr>
                <w:color w:val="EE0000"/>
              </w:rPr>
              <w:tab/>
            </w:r>
            <w:r w:rsidRPr="002130D4">
              <w:rPr>
                <w:color w:val="EE0000"/>
              </w:rPr>
              <w:tab/>
            </w:r>
          </w:p>
          <w:p w14:paraId="4281F78D" w14:textId="77777777" w:rsidR="004E7463" w:rsidRPr="002130D4" w:rsidRDefault="004E7463" w:rsidP="007A6C4A">
            <w:pPr>
              <w:pStyle w:val="ListParagraph"/>
              <w:spacing w:line="276" w:lineRule="auto"/>
              <w:rPr>
                <w:color w:val="EE0000"/>
              </w:rPr>
            </w:pPr>
          </w:p>
        </w:tc>
        <w:tc>
          <w:tcPr>
            <w:tcW w:w="2977" w:type="dxa"/>
          </w:tcPr>
          <w:p w14:paraId="6B5A7EB2" w14:textId="77777777" w:rsidR="004E7463" w:rsidRPr="002130D4" w:rsidRDefault="004E7463" w:rsidP="007A6C4A">
            <w:pPr>
              <w:pStyle w:val="ListParagraph"/>
              <w:spacing w:line="276" w:lineRule="auto"/>
              <w:rPr>
                <w:color w:val="EE0000"/>
              </w:rPr>
            </w:pPr>
            <w:r w:rsidRPr="002130D4">
              <w:rPr>
                <w:color w:val="EE0000"/>
              </w:rPr>
              <w:t>&lt;Person Name&gt;</w:t>
            </w:r>
          </w:p>
          <w:p w14:paraId="09BB60F6" w14:textId="77777777" w:rsidR="004E7463" w:rsidRPr="002130D4" w:rsidRDefault="004E7463" w:rsidP="007A6C4A">
            <w:pPr>
              <w:pStyle w:val="ListParagraph"/>
              <w:spacing w:line="276" w:lineRule="auto"/>
              <w:rPr>
                <w:color w:val="EE0000"/>
              </w:rPr>
            </w:pPr>
            <w:r w:rsidRPr="002130D4">
              <w:rPr>
                <w:color w:val="EE0000"/>
              </w:rPr>
              <w:t>&lt;Tel&gt;</w:t>
            </w:r>
          </w:p>
          <w:p w14:paraId="74837F3A" w14:textId="77777777" w:rsidR="004E7463" w:rsidRPr="002130D4" w:rsidRDefault="004E7463" w:rsidP="007A6C4A">
            <w:pPr>
              <w:pStyle w:val="ListParagraph"/>
              <w:spacing w:line="276" w:lineRule="auto"/>
              <w:rPr>
                <w:color w:val="EE0000"/>
              </w:rPr>
            </w:pPr>
            <w:r w:rsidRPr="002130D4">
              <w:rPr>
                <w:color w:val="EE0000"/>
              </w:rPr>
              <w:t>or</w:t>
            </w:r>
          </w:p>
          <w:p w14:paraId="0F02C739" w14:textId="73B4C74F" w:rsidR="004E7463" w:rsidRPr="002130D4" w:rsidRDefault="004E7463" w:rsidP="007A6C4A">
            <w:pPr>
              <w:pStyle w:val="ListParagraph"/>
              <w:spacing w:line="276" w:lineRule="auto"/>
              <w:rPr>
                <w:color w:val="EE0000"/>
              </w:rPr>
            </w:pPr>
            <w:r w:rsidRPr="002130D4">
              <w:rPr>
                <w:color w:val="EE0000"/>
              </w:rPr>
              <w:t>&lt;email&gt;</w:t>
            </w:r>
          </w:p>
        </w:tc>
        <w:tc>
          <w:tcPr>
            <w:tcW w:w="2977" w:type="dxa"/>
          </w:tcPr>
          <w:p w14:paraId="3C6E0014" w14:textId="77777777" w:rsidR="004E7463" w:rsidRPr="002130D4" w:rsidRDefault="004E7463" w:rsidP="007A6C4A">
            <w:pPr>
              <w:spacing w:line="276" w:lineRule="auto"/>
              <w:ind w:left="60" w:hanging="60"/>
              <w:jc w:val="left"/>
              <w:rPr>
                <w:rFonts w:asciiTheme="minorHAnsi" w:hAnsiTheme="minorHAnsi" w:cstheme="minorHAnsi"/>
                <w:color w:val="EE0000"/>
                <w:szCs w:val="24"/>
              </w:rPr>
            </w:pPr>
            <w:r w:rsidRPr="002130D4">
              <w:rPr>
                <w:rFonts w:asciiTheme="minorHAnsi" w:hAnsiTheme="minorHAnsi" w:cstheme="minorHAnsi"/>
                <w:color w:val="EE0000"/>
                <w:szCs w:val="24"/>
                <w:lang w:val="en-US"/>
              </w:rPr>
              <w:t>&lt;</w:t>
            </w:r>
            <w:r w:rsidRPr="002130D4">
              <w:rPr>
                <w:rFonts w:asciiTheme="minorHAnsi" w:hAnsiTheme="minorHAnsi" w:cstheme="minorHAnsi"/>
                <w:color w:val="EE0000"/>
                <w:szCs w:val="24"/>
              </w:rPr>
              <w:t xml:space="preserve"> Provide scope details&gt;</w:t>
            </w:r>
          </w:p>
          <w:p w14:paraId="672056A0" w14:textId="77777777" w:rsidR="00275FE2" w:rsidRPr="002130D4" w:rsidRDefault="00275FE2" w:rsidP="00275FE2">
            <w:pPr>
              <w:rPr>
                <w:rFonts w:cs="Calibri Light"/>
                <w:color w:val="EE0000"/>
              </w:rPr>
            </w:pPr>
            <w:r w:rsidRPr="002130D4">
              <w:rPr>
                <w:rFonts w:cs="Calibri Light"/>
                <w:color w:val="EE0000"/>
              </w:rPr>
              <w:t>provide reference details from at least two (2) organisations where similar electrical and mechanical maintenance support services were provided within the last ten (10) years</w:t>
            </w:r>
            <w:r w:rsidRPr="002130D4">
              <w:rPr>
                <w:color w:val="EE0000"/>
              </w:rPr>
              <w:t xml:space="preserve"> from the date this bid is advertised.</w:t>
            </w:r>
          </w:p>
          <w:p w14:paraId="78A197DE" w14:textId="03A21C55" w:rsidR="00275FE2" w:rsidRPr="002130D4" w:rsidRDefault="00275FE2" w:rsidP="007A6C4A">
            <w:pPr>
              <w:spacing w:line="276" w:lineRule="auto"/>
              <w:ind w:left="60" w:hanging="60"/>
              <w:jc w:val="left"/>
              <w:rPr>
                <w:rFonts w:asciiTheme="minorHAnsi" w:hAnsiTheme="minorHAnsi" w:cstheme="minorHAnsi"/>
                <w:color w:val="EE0000"/>
                <w:szCs w:val="24"/>
                <w:lang w:val="en-US"/>
              </w:rPr>
            </w:pPr>
          </w:p>
        </w:tc>
        <w:tc>
          <w:tcPr>
            <w:tcW w:w="1984" w:type="dxa"/>
          </w:tcPr>
          <w:p w14:paraId="68311690" w14:textId="77777777" w:rsidR="004E7463" w:rsidRPr="002130D4" w:rsidRDefault="004E7463" w:rsidP="007A6C4A">
            <w:pPr>
              <w:pStyle w:val="ListParagraph"/>
              <w:spacing w:line="276" w:lineRule="auto"/>
              <w:rPr>
                <w:color w:val="EE0000"/>
              </w:rPr>
            </w:pPr>
            <w:r w:rsidRPr="002130D4">
              <w:rPr>
                <w:color w:val="EE0000"/>
              </w:rPr>
              <w:t>Start Date:</w:t>
            </w:r>
          </w:p>
          <w:p w14:paraId="6A4C0865" w14:textId="3E3B919E" w:rsidR="004E7463" w:rsidRPr="002130D4" w:rsidRDefault="004E7463" w:rsidP="007A6C4A">
            <w:pPr>
              <w:pStyle w:val="ListParagraph"/>
              <w:spacing w:line="276" w:lineRule="auto"/>
              <w:rPr>
                <w:color w:val="EE0000"/>
              </w:rPr>
            </w:pPr>
            <w:r w:rsidRPr="002130D4">
              <w:rPr>
                <w:color w:val="EE0000"/>
              </w:rPr>
              <w:t>End Date:</w:t>
            </w:r>
          </w:p>
        </w:tc>
      </w:tr>
    </w:tbl>
    <w:p w14:paraId="00B90167" w14:textId="587E6EE9" w:rsidR="00CA382C" w:rsidRPr="006C6E56" w:rsidRDefault="00CA382C" w:rsidP="00AD0307">
      <w:pPr>
        <w:pStyle w:val="Heading2"/>
      </w:pPr>
      <w:bookmarkStart w:id="112" w:name="_Toc167128847"/>
      <w:bookmarkStart w:id="113" w:name="_Toc158572085"/>
      <w:bookmarkStart w:id="114" w:name="_Toc158572086"/>
      <w:bookmarkStart w:id="115" w:name="_Toc86073270"/>
      <w:bookmarkStart w:id="116" w:name="_Toc95080529"/>
      <w:bookmarkStart w:id="117" w:name="_Toc111057527"/>
      <w:bookmarkStart w:id="118" w:name="_Toc240451773"/>
      <w:bookmarkEnd w:id="112"/>
      <w:bookmarkEnd w:id="113"/>
      <w:bookmarkEnd w:id="114"/>
      <w:r w:rsidRPr="006C6E56">
        <w:t>CIDB Registration Requirements</w:t>
      </w:r>
      <w:bookmarkEnd w:id="115"/>
      <w:bookmarkEnd w:id="116"/>
      <w:bookmarkEnd w:id="117"/>
      <w:bookmarkEnd w:id="118"/>
    </w:p>
    <w:p w14:paraId="5477763A" w14:textId="52732D0D" w:rsidR="00CA382C" w:rsidRPr="00F4737A" w:rsidRDefault="008B6C82" w:rsidP="00F4737A">
      <w:pPr>
        <w:ind w:left="567"/>
        <w:rPr>
          <w:rFonts w:cs="Calibri Light"/>
          <w:b/>
        </w:rPr>
      </w:pPr>
      <w:r w:rsidRPr="007A6C4A">
        <w:rPr>
          <w:rFonts w:cs="Calibri Light"/>
        </w:rPr>
        <w:t xml:space="preserve">The Bidder </w:t>
      </w:r>
      <w:r w:rsidRPr="007A6C4A">
        <w:rPr>
          <w:rFonts w:cs="Calibri Light"/>
          <w:b/>
        </w:rPr>
        <w:t xml:space="preserve">must </w:t>
      </w:r>
      <w:r w:rsidRPr="007A6C4A">
        <w:rPr>
          <w:rFonts w:cs="Calibri Light"/>
        </w:rPr>
        <w:t xml:space="preserve">complete and sign </w:t>
      </w:r>
      <w:r w:rsidRPr="007A6C4A">
        <w:rPr>
          <w:rFonts w:cs="Calibri Light"/>
          <w:b/>
          <w:bCs/>
        </w:rPr>
        <w:t>ANNEX B</w:t>
      </w:r>
      <w:r w:rsidRPr="007A6C4A">
        <w:rPr>
          <w:rFonts w:cs="Calibri Light"/>
        </w:rPr>
        <w:t xml:space="preserve"> as evidence that the bidder is registered with the CIDB with a minimum rating or higher of </w:t>
      </w:r>
      <w:r>
        <w:rPr>
          <w:rFonts w:cs="Calibri Light"/>
        </w:rPr>
        <w:t>7</w:t>
      </w:r>
      <w:r w:rsidRPr="007A6C4A">
        <w:rPr>
          <w:rFonts w:cs="Calibri Light"/>
          <w:b/>
        </w:rPr>
        <w:t xml:space="preserve">EB or </w:t>
      </w:r>
      <w:r>
        <w:rPr>
          <w:rFonts w:cs="Calibri Light"/>
          <w:b/>
        </w:rPr>
        <w:t xml:space="preserve">7ME or higher </w:t>
      </w:r>
      <w:r w:rsidR="00CA382C" w:rsidRPr="006C6E56">
        <w:rPr>
          <w:rFonts w:asciiTheme="minorHAnsi" w:hAnsiTheme="minorHAnsi" w:cs="Calibri"/>
          <w:b/>
          <w:bCs/>
        </w:rPr>
        <w:t>attach it here</w:t>
      </w:r>
      <w:r w:rsidR="00CA382C" w:rsidRPr="006C6E56">
        <w:rPr>
          <w:rFonts w:asciiTheme="minorHAnsi" w:hAnsiTheme="minorHAnsi" w:cs="Calibri"/>
        </w:rPr>
        <w:t>.</w:t>
      </w:r>
      <w:bookmarkStart w:id="119" w:name="_Toc111057528"/>
      <w:bookmarkStart w:id="120" w:name="_Toc86073271"/>
    </w:p>
    <w:p w14:paraId="2D63B7CE" w14:textId="40DAE2F3" w:rsidR="00AE73AF" w:rsidRPr="009905E3" w:rsidRDefault="00AE73AF" w:rsidP="00F4737A">
      <w:pPr>
        <w:ind w:left="567"/>
        <w:rPr>
          <w:rFonts w:eastAsia="Calibri Light" w:cs="Calibri Light"/>
          <w:color w:val="000000" w:themeColor="text1"/>
          <w:lang w:val="en"/>
        </w:rPr>
      </w:pPr>
      <w:r w:rsidRPr="009905E3">
        <w:rPr>
          <w:rFonts w:eastAsia="Calibri Light" w:cs="Calibri Light"/>
          <w:b/>
          <w:bCs/>
          <w:color w:val="000000" w:themeColor="text1"/>
          <w:lang w:val="en"/>
        </w:rPr>
        <w:t xml:space="preserve">NOTE (1): </w:t>
      </w:r>
      <w:r w:rsidRPr="009905E3">
        <w:rPr>
          <w:rFonts w:eastAsia="Calibri Light" w:cs="Calibri Light"/>
          <w:color w:val="000000" w:themeColor="text1"/>
          <w:lang w:val="en"/>
        </w:rPr>
        <w:t>SITA reserves the right to verify the information provided.</w:t>
      </w:r>
    </w:p>
    <w:p w14:paraId="2AAE7143" w14:textId="1865B115" w:rsidR="00AE73AF" w:rsidRDefault="00C248C8" w:rsidP="00AD0307">
      <w:pPr>
        <w:pStyle w:val="Heading2"/>
        <w:rPr>
          <w:lang w:val="en-GB"/>
        </w:rPr>
      </w:pPr>
      <w:bookmarkStart w:id="121" w:name="_Toc240451774"/>
      <w:r w:rsidRPr="00C248C8">
        <w:rPr>
          <w:lang w:val="en-GB"/>
        </w:rPr>
        <w:t>Installation Electrician Requirement</w:t>
      </w:r>
      <w:bookmarkEnd w:id="121"/>
    </w:p>
    <w:p w14:paraId="2B786991" w14:textId="77777777" w:rsidR="003E39F7" w:rsidRPr="00330633" w:rsidRDefault="003E39F7" w:rsidP="003E39F7">
      <w:pPr>
        <w:pStyle w:val="Specification"/>
        <w:ind w:left="567"/>
        <w:rPr>
          <w:rFonts w:asciiTheme="minorHAnsi" w:eastAsia="Calibri Light" w:hAnsiTheme="minorHAnsi" w:cstheme="minorHAnsi"/>
          <w:sz w:val="22"/>
          <w:szCs w:val="22"/>
          <w:lang w:val="en"/>
        </w:rPr>
      </w:pPr>
      <w:r w:rsidRPr="00330633">
        <w:rPr>
          <w:rFonts w:asciiTheme="minorHAnsi" w:eastAsia="Calibri Light" w:hAnsiTheme="minorHAnsi" w:cstheme="minorHAnsi"/>
          <w:sz w:val="22"/>
          <w:szCs w:val="22"/>
          <w:lang w:val="en"/>
        </w:rPr>
        <w:t xml:space="preserve">Attach to ANNEX </w:t>
      </w:r>
      <w:proofErr w:type="gramStart"/>
      <w:r w:rsidRPr="00330633">
        <w:rPr>
          <w:rFonts w:asciiTheme="minorHAnsi" w:eastAsia="Calibri Light" w:hAnsiTheme="minorHAnsi" w:cstheme="minorHAnsi"/>
          <w:sz w:val="22"/>
          <w:szCs w:val="22"/>
          <w:lang w:val="en"/>
        </w:rPr>
        <w:t>A :</w:t>
      </w:r>
      <w:proofErr w:type="gramEnd"/>
    </w:p>
    <w:p w14:paraId="39C4461A" w14:textId="7EA5DFF7" w:rsidR="008B6C82" w:rsidRDefault="008B6C82" w:rsidP="008B6C82">
      <w:pPr>
        <w:ind w:left="567"/>
        <w:jc w:val="left"/>
        <w:rPr>
          <w:rFonts w:asciiTheme="minorHAnsi" w:eastAsia="Calibri Light" w:hAnsiTheme="minorHAnsi" w:cstheme="minorHAnsi"/>
          <w:lang w:val="en"/>
        </w:rPr>
      </w:pPr>
      <w:r w:rsidRPr="009873AF">
        <w:rPr>
          <w:rFonts w:asciiTheme="minorHAnsi" w:eastAsia="Calibri Light" w:hAnsiTheme="minorHAnsi" w:cstheme="minorHAnsi"/>
          <w:lang w:val="en"/>
        </w:rPr>
        <w:t xml:space="preserve">a) A copy of the valid Wireman’s </w:t>
      </w:r>
      <w:r w:rsidRPr="006304DA">
        <w:rPr>
          <w:rFonts w:asciiTheme="minorHAnsi" w:eastAsia="Calibri Light" w:hAnsiTheme="minorHAnsi" w:cstheme="minorHAnsi"/>
          <w:lang w:val="en"/>
        </w:rPr>
        <w:t>License</w:t>
      </w:r>
      <w:r>
        <w:rPr>
          <w:rFonts w:asciiTheme="minorHAnsi" w:eastAsia="Calibri Light" w:hAnsiTheme="minorHAnsi" w:cstheme="minorHAnsi"/>
          <w:lang w:val="en"/>
        </w:rPr>
        <w:t xml:space="preserve"> with a minimum of five (5) years’ post-registration </w:t>
      </w:r>
      <w:r w:rsidRPr="009873AF">
        <w:rPr>
          <w:rFonts w:asciiTheme="minorHAnsi" w:eastAsia="Calibri Light" w:hAnsiTheme="minorHAnsi" w:cstheme="minorHAnsi"/>
          <w:lang w:val="en"/>
        </w:rPr>
        <w:br/>
        <w:t>b A copy of the Electrical Trade Test Certificate</w:t>
      </w:r>
      <w:r>
        <w:rPr>
          <w:rFonts w:asciiTheme="minorHAnsi" w:eastAsia="Calibri Light" w:hAnsiTheme="minorHAnsi" w:cstheme="minorHAnsi"/>
          <w:lang w:val="en"/>
        </w:rPr>
        <w:t xml:space="preserve"> with a minimum of five (5) years’ post-registration</w:t>
      </w:r>
      <w:r w:rsidRPr="009873AF">
        <w:rPr>
          <w:rFonts w:asciiTheme="minorHAnsi" w:eastAsia="Calibri Light" w:hAnsiTheme="minorHAnsi" w:cstheme="minorHAnsi"/>
          <w:lang w:val="en"/>
        </w:rPr>
        <w:br/>
        <w:t>c) Curriculum Vitae (CV) clearly indicating years of experience after registration</w:t>
      </w:r>
      <w:r>
        <w:rPr>
          <w:rFonts w:asciiTheme="minorHAnsi" w:eastAsia="Calibri Light" w:hAnsiTheme="minorHAnsi" w:cstheme="minorHAnsi"/>
          <w:lang w:val="en"/>
        </w:rPr>
        <w:t>.</w:t>
      </w:r>
    </w:p>
    <w:p w14:paraId="58CFD2D2" w14:textId="77777777" w:rsidR="008B6C82" w:rsidRPr="007A6C4A" w:rsidRDefault="008B6C82" w:rsidP="00F4737A">
      <w:pPr>
        <w:ind w:left="567"/>
        <w:jc w:val="left"/>
        <w:rPr>
          <w:rFonts w:cs="Calibri Light"/>
          <w:b/>
          <w:bCs/>
        </w:rPr>
      </w:pPr>
      <w:r w:rsidRPr="007A6C4A">
        <w:rPr>
          <w:rFonts w:cs="Calibri Light"/>
          <w:b/>
          <w:bCs/>
        </w:rPr>
        <w:lastRenderedPageBreak/>
        <w:t xml:space="preserve">NOTE (1): </w:t>
      </w:r>
    </w:p>
    <w:p w14:paraId="37D7A352" w14:textId="77777777" w:rsidR="008B6C82" w:rsidRPr="007A6C4A" w:rsidRDefault="008B6C82" w:rsidP="00F4737A">
      <w:pPr>
        <w:pStyle w:val="Specification"/>
        <w:ind w:left="567"/>
        <w:jc w:val="both"/>
        <w:rPr>
          <w:rFonts w:ascii="Calibri Light" w:eastAsia="Calibri Light" w:hAnsi="Calibri Light" w:cs="Calibri Light"/>
          <w:sz w:val="22"/>
          <w:szCs w:val="22"/>
          <w:lang w:val="en"/>
        </w:rPr>
      </w:pPr>
      <w:r w:rsidRPr="007A6C4A">
        <w:rPr>
          <w:rFonts w:ascii="Calibri Light" w:eastAsia="Calibri Light" w:hAnsi="Calibri Light" w:cs="Calibri Light"/>
          <w:sz w:val="22"/>
          <w:szCs w:val="22"/>
          <w:lang w:val="en"/>
        </w:rPr>
        <w:t>SITA reserves the right to verify the information provided.</w:t>
      </w:r>
    </w:p>
    <w:p w14:paraId="0B0E1EB0" w14:textId="77777777" w:rsidR="008B6C82" w:rsidRPr="007A6C4A" w:rsidRDefault="008B6C82" w:rsidP="00F4737A">
      <w:pPr>
        <w:ind w:left="567"/>
        <w:rPr>
          <w:rFonts w:asciiTheme="minorHAnsi" w:hAnsiTheme="minorHAnsi" w:cstheme="minorHAnsi"/>
          <w:b/>
          <w:bCs/>
        </w:rPr>
      </w:pPr>
      <w:r w:rsidRPr="007A6C4A">
        <w:rPr>
          <w:rFonts w:asciiTheme="minorHAnsi" w:hAnsiTheme="minorHAnsi" w:cstheme="minorHAnsi"/>
          <w:b/>
          <w:bCs/>
        </w:rPr>
        <w:t xml:space="preserve">NOTE (2): </w:t>
      </w:r>
    </w:p>
    <w:p w14:paraId="4BFDE486" w14:textId="77777777" w:rsidR="008B6C82" w:rsidRPr="007A6C4A" w:rsidRDefault="008B6C82" w:rsidP="00F4737A">
      <w:pPr>
        <w:pStyle w:val="Specification"/>
        <w:tabs>
          <w:tab w:val="left" w:pos="567"/>
        </w:tabs>
        <w:ind w:left="567"/>
        <w:jc w:val="both"/>
        <w:rPr>
          <w:rFonts w:asciiTheme="minorHAnsi" w:eastAsia="Calibri Light" w:hAnsiTheme="minorHAnsi" w:cstheme="minorHAnsi"/>
          <w:sz w:val="22"/>
          <w:szCs w:val="22"/>
          <w:lang w:val="en"/>
        </w:rPr>
      </w:pPr>
      <w:r w:rsidRPr="007A6C4A">
        <w:rPr>
          <w:rFonts w:asciiTheme="minorHAnsi" w:eastAsia="Calibri Light" w:hAnsiTheme="minorHAnsi" w:cstheme="minorHAnsi"/>
          <w:sz w:val="22"/>
          <w:szCs w:val="22"/>
          <w:lang w:val="en"/>
        </w:rPr>
        <w:t>SITA reserves the right to confirm consent of submission from the electrician person</w:t>
      </w:r>
    </w:p>
    <w:p w14:paraId="7F7C74FB" w14:textId="77777777" w:rsidR="008B6C82" w:rsidRDefault="008B6C82" w:rsidP="00F4737A">
      <w:pPr>
        <w:ind w:left="567"/>
        <w:jc w:val="left"/>
        <w:rPr>
          <w:rFonts w:asciiTheme="minorHAnsi" w:eastAsia="Calibri Light" w:hAnsiTheme="minorHAnsi" w:cstheme="minorHAnsi"/>
          <w:lang w:val="en"/>
        </w:rPr>
      </w:pPr>
    </w:p>
    <w:p w14:paraId="45C512AD" w14:textId="77777777" w:rsidR="008B6C82" w:rsidRDefault="00784C73" w:rsidP="00FC2AA1">
      <w:pPr>
        <w:pStyle w:val="Heading2"/>
        <w:rPr>
          <w:lang w:val="en-GB"/>
        </w:rPr>
      </w:pPr>
      <w:bookmarkStart w:id="122" w:name="_Toc240451775"/>
      <w:r w:rsidRPr="00FC2AA1">
        <w:rPr>
          <w:lang w:val="en-GB"/>
        </w:rPr>
        <w:t>HVAC refrigeration Trade Test</w:t>
      </w:r>
      <w:bookmarkEnd w:id="122"/>
    </w:p>
    <w:p w14:paraId="11E9250A" w14:textId="77777777" w:rsidR="008B6C82" w:rsidRPr="00330633" w:rsidRDefault="008B6C82" w:rsidP="00F4737A">
      <w:pPr>
        <w:pStyle w:val="Specification"/>
        <w:ind w:left="567"/>
        <w:rPr>
          <w:rFonts w:asciiTheme="minorHAnsi" w:eastAsia="Calibri Light" w:hAnsiTheme="minorHAnsi" w:cstheme="minorHAnsi"/>
          <w:sz w:val="22"/>
          <w:szCs w:val="22"/>
          <w:lang w:val="en"/>
        </w:rPr>
      </w:pPr>
      <w:r w:rsidRPr="00330633">
        <w:rPr>
          <w:rFonts w:asciiTheme="minorHAnsi" w:eastAsia="Calibri Light" w:hAnsiTheme="minorHAnsi" w:cstheme="minorHAnsi"/>
          <w:sz w:val="22"/>
          <w:szCs w:val="22"/>
          <w:lang w:val="en"/>
        </w:rPr>
        <w:t xml:space="preserve">Attach to ANNEX </w:t>
      </w:r>
      <w:proofErr w:type="gramStart"/>
      <w:r w:rsidRPr="00330633">
        <w:rPr>
          <w:rFonts w:asciiTheme="minorHAnsi" w:eastAsia="Calibri Light" w:hAnsiTheme="minorHAnsi" w:cstheme="minorHAnsi"/>
          <w:sz w:val="22"/>
          <w:szCs w:val="22"/>
          <w:lang w:val="en"/>
        </w:rPr>
        <w:t>A :</w:t>
      </w:r>
      <w:proofErr w:type="gramEnd"/>
    </w:p>
    <w:p w14:paraId="239757EA" w14:textId="111A03FF" w:rsidR="008B6C82" w:rsidRDefault="008B6C82" w:rsidP="00F4737A">
      <w:pPr>
        <w:pStyle w:val="Specification"/>
        <w:numPr>
          <w:ilvl w:val="0"/>
          <w:numId w:val="67"/>
        </w:numPr>
        <w:ind w:left="993" w:hanging="426"/>
        <w:rPr>
          <w:rFonts w:asciiTheme="minorHAnsi" w:eastAsia="Calibri Light" w:hAnsiTheme="minorHAnsi" w:cstheme="minorHAnsi"/>
          <w:sz w:val="22"/>
          <w:szCs w:val="22"/>
        </w:rPr>
      </w:pPr>
      <w:r w:rsidRPr="00330633">
        <w:rPr>
          <w:rFonts w:asciiTheme="minorHAnsi" w:eastAsia="Calibri Light" w:hAnsiTheme="minorHAnsi" w:cstheme="minorHAnsi"/>
          <w:sz w:val="22"/>
          <w:szCs w:val="22"/>
        </w:rPr>
        <w:t xml:space="preserve">A copy of the Trade Test Certificate (Refrigeration OR Air Conditioning) </w:t>
      </w:r>
      <w:r w:rsidRPr="0076573C">
        <w:rPr>
          <w:rFonts w:asciiTheme="minorHAnsi" w:eastAsia="Calibri Light" w:hAnsiTheme="minorHAnsi" w:cstheme="minorHAnsi"/>
          <w:sz w:val="22"/>
          <w:szCs w:val="22"/>
          <w:lang w:val="en"/>
        </w:rPr>
        <w:t>with a minimum of five (5) years’ post-registration</w:t>
      </w:r>
    </w:p>
    <w:p w14:paraId="383E9E0A" w14:textId="2E17FE6B" w:rsidR="008B6C82" w:rsidRPr="00330633" w:rsidRDefault="008B6C82" w:rsidP="00F4737A">
      <w:pPr>
        <w:pStyle w:val="Specification"/>
        <w:numPr>
          <w:ilvl w:val="0"/>
          <w:numId w:val="67"/>
        </w:numPr>
        <w:tabs>
          <w:tab w:val="left" w:pos="1276"/>
        </w:tabs>
        <w:ind w:left="993" w:hanging="426"/>
        <w:rPr>
          <w:rFonts w:asciiTheme="minorHAnsi" w:eastAsia="Calibri Light" w:hAnsiTheme="minorHAnsi" w:cstheme="minorHAnsi"/>
          <w:sz w:val="22"/>
          <w:szCs w:val="22"/>
          <w:lang w:val="en"/>
        </w:rPr>
      </w:pPr>
      <w:r w:rsidRPr="00330633">
        <w:rPr>
          <w:rFonts w:asciiTheme="minorHAnsi" w:eastAsia="Calibri Light" w:hAnsiTheme="minorHAnsi" w:cstheme="minorHAnsi"/>
          <w:sz w:val="22"/>
          <w:szCs w:val="22"/>
        </w:rPr>
        <w:t>Curriculum Vitae (CV) clearly indicating a minimum of five (5) years’ post-registration experience in HVAC and mechanical maintenance</w:t>
      </w:r>
    </w:p>
    <w:p w14:paraId="5541C251" w14:textId="77777777" w:rsidR="008B6C82" w:rsidRPr="00330633" w:rsidRDefault="008B6C82" w:rsidP="00F4737A">
      <w:pPr>
        <w:ind w:left="426"/>
        <w:jc w:val="left"/>
        <w:rPr>
          <w:rFonts w:asciiTheme="minorHAnsi" w:hAnsiTheme="minorHAnsi" w:cstheme="minorHAnsi"/>
          <w:b/>
          <w:bCs/>
        </w:rPr>
      </w:pPr>
      <w:r w:rsidRPr="00330633">
        <w:rPr>
          <w:rFonts w:asciiTheme="minorHAnsi" w:hAnsiTheme="minorHAnsi" w:cstheme="minorHAnsi"/>
          <w:b/>
          <w:bCs/>
        </w:rPr>
        <w:t xml:space="preserve">NOTE (1): </w:t>
      </w:r>
    </w:p>
    <w:p w14:paraId="56C891B7" w14:textId="77777777" w:rsidR="008B6C82" w:rsidRPr="00330633" w:rsidRDefault="008B6C82" w:rsidP="00F4737A">
      <w:pPr>
        <w:ind w:left="426"/>
        <w:jc w:val="left"/>
        <w:rPr>
          <w:rFonts w:asciiTheme="minorHAnsi" w:eastAsia="Calibri Light" w:hAnsiTheme="minorHAnsi" w:cstheme="minorHAnsi"/>
          <w:lang w:val="en"/>
        </w:rPr>
      </w:pPr>
      <w:r w:rsidRPr="00330633">
        <w:rPr>
          <w:rFonts w:asciiTheme="minorHAnsi" w:eastAsia="Calibri Light" w:hAnsiTheme="minorHAnsi" w:cstheme="minorHAnsi"/>
          <w:lang w:val="en"/>
        </w:rPr>
        <w:t>SITA reserves the right to verify the information provided</w:t>
      </w:r>
    </w:p>
    <w:p w14:paraId="678AEFB9" w14:textId="77777777" w:rsidR="008B6C82" w:rsidRPr="00330633" w:rsidRDefault="008B6C82" w:rsidP="008B6C82">
      <w:pPr>
        <w:jc w:val="left"/>
        <w:rPr>
          <w:rFonts w:asciiTheme="minorHAnsi" w:hAnsiTheme="minorHAnsi" w:cstheme="minorHAnsi"/>
          <w:highlight w:val="yellow"/>
          <w:lang w:val="en-GB"/>
        </w:rPr>
      </w:pPr>
    </w:p>
    <w:p w14:paraId="581B68AB" w14:textId="77777777" w:rsidR="008B6C82" w:rsidRPr="0076573C" w:rsidRDefault="008B6C82" w:rsidP="00F4737A">
      <w:pPr>
        <w:ind w:left="426"/>
        <w:jc w:val="left"/>
        <w:rPr>
          <w:rFonts w:asciiTheme="minorHAnsi" w:hAnsiTheme="minorHAnsi" w:cstheme="minorHAnsi"/>
          <w:b/>
          <w:bCs/>
        </w:rPr>
      </w:pPr>
      <w:r w:rsidRPr="0076573C">
        <w:rPr>
          <w:rFonts w:asciiTheme="minorHAnsi" w:hAnsiTheme="minorHAnsi" w:cstheme="minorHAnsi"/>
          <w:b/>
          <w:bCs/>
        </w:rPr>
        <w:t xml:space="preserve">NOTE (2): </w:t>
      </w:r>
    </w:p>
    <w:p w14:paraId="18108239" w14:textId="30430278" w:rsidR="008B6C82" w:rsidRDefault="008B6C82" w:rsidP="00F4737A">
      <w:pPr>
        <w:tabs>
          <w:tab w:val="left" w:pos="426"/>
        </w:tabs>
        <w:ind w:firstLine="426"/>
        <w:rPr>
          <w:lang w:val="en-GB"/>
        </w:rPr>
      </w:pPr>
      <w:r w:rsidRPr="0076573C">
        <w:rPr>
          <w:lang w:val="en"/>
        </w:rPr>
        <w:t>SITA reserves the right to confirm consent of submission from the technician person</w:t>
      </w:r>
    </w:p>
    <w:p w14:paraId="0009851E" w14:textId="6F8D3AAA" w:rsidR="00784C73" w:rsidRPr="00FC2AA1" w:rsidRDefault="00784C73" w:rsidP="00F4737A">
      <w:pPr>
        <w:pStyle w:val="Heading2"/>
        <w:numPr>
          <w:ilvl w:val="0"/>
          <w:numId w:val="0"/>
        </w:numPr>
        <w:ind w:left="567"/>
        <w:rPr>
          <w:lang w:val="en-GB"/>
        </w:rPr>
      </w:pPr>
      <w:r w:rsidRPr="00FC2AA1">
        <w:rPr>
          <w:lang w:val="en-GB"/>
        </w:rPr>
        <w:t xml:space="preserve"> </w:t>
      </w:r>
    </w:p>
    <w:p w14:paraId="6EF60916" w14:textId="529CBA30" w:rsidR="00784C73" w:rsidRPr="00FC2AA1" w:rsidRDefault="00784C73" w:rsidP="00FC2AA1">
      <w:pPr>
        <w:pStyle w:val="Heading2"/>
        <w:rPr>
          <w:lang w:val="en-GB"/>
        </w:rPr>
      </w:pPr>
      <w:bookmarkStart w:id="123" w:name="_Toc240451776"/>
      <w:r w:rsidRPr="00FC2AA1">
        <w:rPr>
          <w:lang w:val="en-GB"/>
        </w:rPr>
        <w:t>Mechanical Trade test</w:t>
      </w:r>
      <w:bookmarkEnd w:id="123"/>
      <w:r w:rsidRPr="00FC2AA1">
        <w:rPr>
          <w:lang w:val="en-GB"/>
        </w:rPr>
        <w:t xml:space="preserve"> </w:t>
      </w:r>
    </w:p>
    <w:p w14:paraId="42EFAFE1" w14:textId="77777777" w:rsidR="003E39F7" w:rsidRPr="00330633" w:rsidRDefault="003E39F7" w:rsidP="00F4737A">
      <w:pPr>
        <w:pStyle w:val="Specification"/>
        <w:ind w:left="567"/>
        <w:jc w:val="both"/>
        <w:rPr>
          <w:rFonts w:asciiTheme="minorHAnsi" w:eastAsia="Calibri Light" w:hAnsiTheme="minorHAnsi" w:cstheme="minorHAnsi"/>
          <w:sz w:val="22"/>
          <w:szCs w:val="22"/>
          <w:lang w:val="en"/>
        </w:rPr>
      </w:pPr>
      <w:r w:rsidRPr="00330633">
        <w:rPr>
          <w:rFonts w:asciiTheme="minorHAnsi" w:eastAsia="Calibri Light" w:hAnsiTheme="minorHAnsi" w:cstheme="minorHAnsi"/>
          <w:sz w:val="22"/>
          <w:szCs w:val="22"/>
          <w:lang w:val="en"/>
        </w:rPr>
        <w:t xml:space="preserve">Attach to ANNEX A copy of Trade test </w:t>
      </w:r>
      <w:r w:rsidRPr="00330633">
        <w:rPr>
          <w:rStyle w:val="Strong"/>
          <w:rFonts w:asciiTheme="minorHAnsi" w:hAnsiTheme="minorHAnsi" w:cstheme="minorHAnsi"/>
          <w:b w:val="0"/>
          <w:bCs w:val="0"/>
          <w:sz w:val="22"/>
          <w:szCs w:val="22"/>
        </w:rPr>
        <w:t>Certificate</w:t>
      </w:r>
      <w:r w:rsidRPr="00330633">
        <w:rPr>
          <w:rFonts w:asciiTheme="minorHAnsi" w:eastAsia="Calibri Light" w:hAnsiTheme="minorHAnsi" w:cstheme="minorHAnsi"/>
          <w:sz w:val="22"/>
          <w:szCs w:val="22"/>
          <w:lang w:val="en"/>
        </w:rPr>
        <w:t xml:space="preserve"> and a CV indicating that the Technician is qualified with Five (5) years of experience or a longer post certification.</w:t>
      </w:r>
    </w:p>
    <w:p w14:paraId="7EF46D55" w14:textId="77777777" w:rsidR="003E39F7" w:rsidRDefault="00FC2AA1" w:rsidP="00FC2AA1">
      <w:pPr>
        <w:ind w:firstLine="567"/>
        <w:rPr>
          <w:rFonts w:eastAsia="Calibri Light" w:cs="Calibri Light"/>
          <w:b/>
          <w:bCs/>
          <w:color w:val="000000" w:themeColor="text1"/>
          <w:lang w:val="en"/>
        </w:rPr>
      </w:pPr>
      <w:r w:rsidRPr="009905E3">
        <w:rPr>
          <w:rFonts w:eastAsia="Calibri Light" w:cs="Calibri Light"/>
          <w:b/>
          <w:bCs/>
          <w:color w:val="000000" w:themeColor="text1"/>
          <w:lang w:val="en"/>
        </w:rPr>
        <w:t>NOTE (1):</w:t>
      </w:r>
    </w:p>
    <w:p w14:paraId="2D4D6081" w14:textId="2C2E1550" w:rsidR="00FC2AA1" w:rsidRPr="009905E3" w:rsidRDefault="00FC2AA1" w:rsidP="00FC2AA1">
      <w:pPr>
        <w:ind w:firstLine="567"/>
        <w:rPr>
          <w:rFonts w:eastAsia="Calibri Light" w:cs="Calibri Light"/>
          <w:color w:val="000000" w:themeColor="text1"/>
          <w:lang w:val="en"/>
        </w:rPr>
      </w:pPr>
      <w:r w:rsidRPr="009905E3">
        <w:rPr>
          <w:rFonts w:eastAsia="Calibri Light" w:cs="Calibri Light"/>
          <w:color w:val="000000" w:themeColor="text1"/>
          <w:lang w:val="en"/>
        </w:rPr>
        <w:t xml:space="preserve"> SITA reserves the right to verify the information provided</w:t>
      </w:r>
    </w:p>
    <w:p w14:paraId="54AA28D4" w14:textId="77777777" w:rsidR="00784C73" w:rsidRPr="00784C73" w:rsidRDefault="00784C73" w:rsidP="00784C73">
      <w:pPr>
        <w:ind w:firstLine="567"/>
        <w:rPr>
          <w:rFonts w:eastAsia="Calibri Light" w:cs="Calibri Light"/>
          <w:color w:val="FF0000"/>
          <w:lang w:val="en"/>
        </w:rPr>
      </w:pPr>
    </w:p>
    <w:p w14:paraId="76BB903C" w14:textId="77777777" w:rsidR="00A2490E" w:rsidRPr="00A2490E" w:rsidRDefault="00A2490E" w:rsidP="00AD0307">
      <w:pPr>
        <w:pStyle w:val="Heading2"/>
        <w:rPr>
          <w:rFonts w:asciiTheme="minorHAnsi" w:hAnsiTheme="minorHAnsi"/>
        </w:rPr>
      </w:pPr>
      <w:bookmarkStart w:id="124" w:name="_Toc177076565"/>
      <w:bookmarkStart w:id="125" w:name="_Toc240451777"/>
      <w:r w:rsidRPr="00A2490E">
        <w:rPr>
          <w:rFonts w:eastAsia="Times New Roman"/>
        </w:rPr>
        <w:t>Special Conditions of Contract</w:t>
      </w:r>
      <w:bookmarkEnd w:id="124"/>
      <w:bookmarkEnd w:id="125"/>
    </w:p>
    <w:p w14:paraId="149942FD" w14:textId="12E1881F" w:rsidR="00A2490E" w:rsidRDefault="00A2490E" w:rsidP="007A6C4A">
      <w:pPr>
        <w:ind w:left="567"/>
        <w:rPr>
          <w:rFonts w:eastAsia="Calibri Light" w:cs="Calibri Light"/>
          <w:b/>
          <w:bCs/>
          <w:lang w:val="en"/>
        </w:rPr>
      </w:pPr>
      <w:r w:rsidRPr="00A2490E">
        <w:rPr>
          <w:rFonts w:eastAsia="Calibri Light" w:cs="Calibri Light"/>
          <w:lang w:val="en"/>
        </w:rPr>
        <w:t xml:space="preserve">The Bidder </w:t>
      </w:r>
      <w:r w:rsidRPr="00A2490E">
        <w:rPr>
          <w:rFonts w:eastAsia="Calibri Light" w:cs="Calibri Light"/>
          <w:b/>
          <w:bCs/>
          <w:lang w:val="en"/>
        </w:rPr>
        <w:t xml:space="preserve">must </w:t>
      </w:r>
      <w:r w:rsidRPr="00A2490E">
        <w:rPr>
          <w:rFonts w:eastAsia="Calibri Light" w:cs="Calibri Light"/>
          <w:lang w:val="en"/>
        </w:rPr>
        <w:t xml:space="preserve">Accept all the Special Conditions of Contract by completing and signing the declaration of Acceptance in Declaration of </w:t>
      </w:r>
      <w:proofErr w:type="gramStart"/>
      <w:r w:rsidRPr="00A2490E">
        <w:rPr>
          <w:rFonts w:eastAsia="Calibri Light" w:cs="Calibri Light"/>
          <w:lang w:val="en"/>
        </w:rPr>
        <w:t>compliance</w:t>
      </w:r>
      <w:proofErr w:type="gramEnd"/>
      <w:r w:rsidRPr="00A2490E">
        <w:rPr>
          <w:rFonts w:eastAsia="Calibri Light" w:cs="Calibri Light"/>
          <w:lang w:val="en"/>
        </w:rPr>
        <w:t xml:space="preserve"> and </w:t>
      </w:r>
      <w:proofErr w:type="gramStart"/>
      <w:r w:rsidRPr="00A2490E">
        <w:rPr>
          <w:rFonts w:eastAsia="Calibri Light" w:cs="Calibri Light"/>
          <w:lang w:val="en"/>
        </w:rPr>
        <w:t>acceptance</w:t>
      </w:r>
      <w:proofErr w:type="gramEnd"/>
      <w:r w:rsidRPr="00A2490E">
        <w:rPr>
          <w:rFonts w:eastAsia="Calibri Light" w:cs="Calibri Light"/>
          <w:lang w:val="en"/>
        </w:rPr>
        <w:t xml:space="preserve"> under the Special Conditions </w:t>
      </w:r>
      <w:r w:rsidRPr="00A2490E">
        <w:rPr>
          <w:rFonts w:eastAsia="Calibri Light" w:cs="Calibri Light"/>
          <w:b/>
          <w:bCs/>
          <w:lang w:val="en"/>
        </w:rPr>
        <w:t xml:space="preserve">(Section </w:t>
      </w:r>
      <w:r>
        <w:rPr>
          <w:rFonts w:eastAsia="Calibri Light" w:cs="Calibri Light"/>
          <w:b/>
          <w:bCs/>
          <w:lang w:val="en"/>
        </w:rPr>
        <w:t>4</w:t>
      </w:r>
      <w:r w:rsidRPr="00A2490E">
        <w:rPr>
          <w:rFonts w:eastAsia="Calibri Light" w:cs="Calibri Light"/>
          <w:b/>
          <w:bCs/>
          <w:lang w:val="en"/>
        </w:rPr>
        <w:t>.</w:t>
      </w:r>
      <w:r w:rsidR="003E39F7">
        <w:rPr>
          <w:rFonts w:eastAsia="Calibri Light" w:cs="Calibri Light"/>
          <w:b/>
          <w:bCs/>
          <w:lang w:val="en"/>
        </w:rPr>
        <w:t>3</w:t>
      </w:r>
      <w:r w:rsidRPr="00A2490E">
        <w:rPr>
          <w:rFonts w:eastAsia="Calibri Light" w:cs="Calibri Light"/>
          <w:b/>
          <w:bCs/>
          <w:lang w:val="en"/>
        </w:rPr>
        <w:t>.2).</w:t>
      </w:r>
    </w:p>
    <w:p w14:paraId="44763EF0" w14:textId="77777777" w:rsidR="00AE73AF" w:rsidRDefault="00AE73AF" w:rsidP="007A6C4A">
      <w:pPr>
        <w:ind w:firstLine="567"/>
        <w:rPr>
          <w:rFonts w:eastAsia="Calibri Light" w:cs="Calibri Light"/>
          <w:lang w:val="en"/>
        </w:rPr>
      </w:pPr>
    </w:p>
    <w:p w14:paraId="1059FCF3" w14:textId="5A4281B1" w:rsidR="00A2490E" w:rsidRPr="009905E3" w:rsidRDefault="00A2490E" w:rsidP="007A6C4A">
      <w:pPr>
        <w:ind w:firstLine="567"/>
        <w:rPr>
          <w:rFonts w:eastAsia="Calibri Light" w:cs="Calibri Light"/>
          <w:bCs/>
          <w:color w:val="000000" w:themeColor="text1"/>
          <w:lang w:val="en"/>
        </w:rPr>
      </w:pPr>
      <w:r w:rsidRPr="009905E3">
        <w:rPr>
          <w:rFonts w:eastAsia="Calibri Light" w:cs="Calibri Light"/>
          <w:b/>
          <w:bCs/>
          <w:color w:val="000000" w:themeColor="text1"/>
          <w:lang w:val="en"/>
        </w:rPr>
        <w:t xml:space="preserve">NOTE (1): </w:t>
      </w:r>
      <w:bookmarkStart w:id="126" w:name="_Toc148904968"/>
      <w:bookmarkStart w:id="127" w:name="_Toc177076566"/>
      <w:r w:rsidRPr="009905E3">
        <w:rPr>
          <w:rFonts w:eastAsia="Calibri Light" w:cs="Calibri Light"/>
          <w:bCs/>
          <w:color w:val="000000" w:themeColor="text1"/>
          <w:lang w:val="en"/>
        </w:rPr>
        <w:t xml:space="preserve">Failure to </w:t>
      </w:r>
      <w:r w:rsidRPr="009905E3">
        <w:rPr>
          <w:rFonts w:eastAsia="Calibri Light" w:cs="Calibri Light"/>
          <w:b/>
          <w:color w:val="000000" w:themeColor="text1"/>
          <w:lang w:val="en"/>
        </w:rPr>
        <w:t>accept ALL</w:t>
      </w:r>
      <w:r w:rsidRPr="009905E3">
        <w:rPr>
          <w:rFonts w:eastAsia="Calibri Light" w:cs="Calibri Light"/>
          <w:bCs/>
          <w:color w:val="000000" w:themeColor="text1"/>
          <w:lang w:val="en"/>
        </w:rPr>
        <w:t xml:space="preserve"> the Special Conditions of Contract will result in disqualification.</w:t>
      </w:r>
      <w:bookmarkEnd w:id="126"/>
      <w:bookmarkEnd w:id="127"/>
    </w:p>
    <w:p w14:paraId="4BBAC00B" w14:textId="77777777" w:rsidR="00A90B9F" w:rsidRPr="00AF370A" w:rsidRDefault="00A90B9F" w:rsidP="00AD0307">
      <w:pPr>
        <w:pStyle w:val="Heading2"/>
        <w:rPr>
          <w:rStyle w:val="Strong"/>
          <w:rFonts w:asciiTheme="minorHAnsi" w:eastAsiaTheme="minorHAnsi" w:hAnsiTheme="minorHAnsi" w:cstheme="majorBidi"/>
          <w:b/>
          <w:bCs w:val="0"/>
          <w:color w:val="auto"/>
          <w:sz w:val="22"/>
          <w:szCs w:val="22"/>
          <w:lang w:val="en-GB"/>
        </w:rPr>
      </w:pPr>
      <w:bookmarkStart w:id="128" w:name="_Toc167128850"/>
      <w:bookmarkStart w:id="129" w:name="_Toc193996221"/>
      <w:bookmarkStart w:id="130" w:name="_Toc240451778"/>
      <w:bookmarkStart w:id="131" w:name="_Toc151325601"/>
      <w:bookmarkStart w:id="132" w:name="_Toc153814925"/>
      <w:bookmarkEnd w:id="119"/>
      <w:bookmarkEnd w:id="120"/>
      <w:bookmarkEnd w:id="128"/>
      <w:r w:rsidRPr="00AF370A">
        <w:rPr>
          <w:rStyle w:val="Strong"/>
          <w:rFonts w:asciiTheme="minorHAnsi" w:hAnsiTheme="minorHAnsi"/>
          <w:b/>
          <w:bCs w:val="0"/>
        </w:rPr>
        <w:t>Preference Points Preferential Goals Evidence</w:t>
      </w:r>
      <w:bookmarkEnd w:id="129"/>
      <w:bookmarkEnd w:id="130"/>
    </w:p>
    <w:p w14:paraId="56663CD6" w14:textId="77777777" w:rsidR="00A90B9F" w:rsidRPr="00AA3D7F" w:rsidRDefault="00A90B9F" w:rsidP="00B647E9">
      <w:pPr>
        <w:ind w:left="567"/>
        <w:rPr>
          <w:bCs/>
          <w:szCs w:val="24"/>
        </w:rPr>
      </w:pPr>
      <w:r w:rsidRPr="00AF370A">
        <w:rPr>
          <w:bCs/>
          <w:szCs w:val="24"/>
        </w:rPr>
        <w:t xml:space="preserve">The Bidder </w:t>
      </w:r>
      <w:r w:rsidRPr="00AF370A">
        <w:rPr>
          <w:b/>
          <w:szCs w:val="24"/>
        </w:rPr>
        <w:t>must</w:t>
      </w:r>
      <w:r w:rsidRPr="00AF370A">
        <w:rPr>
          <w:bCs/>
          <w:szCs w:val="24"/>
        </w:rPr>
        <w:t>:</w:t>
      </w:r>
    </w:p>
    <w:p w14:paraId="2B38CB97" w14:textId="77777777" w:rsidR="00A90B9F" w:rsidRPr="009905E3" w:rsidRDefault="00A90B9F">
      <w:pPr>
        <w:pStyle w:val="ListParagraph"/>
        <w:numPr>
          <w:ilvl w:val="3"/>
          <w:numId w:val="39"/>
        </w:numPr>
        <w:tabs>
          <w:tab w:val="clear" w:pos="2268"/>
        </w:tabs>
        <w:ind w:left="1134"/>
        <w:rPr>
          <w:b/>
          <w:szCs w:val="24"/>
        </w:rPr>
      </w:pPr>
      <w:r w:rsidRPr="009905E3">
        <w:rPr>
          <w:b/>
          <w:szCs w:val="24"/>
        </w:rPr>
        <w:t xml:space="preserve">Preference Goal Requirements: </w:t>
      </w:r>
    </w:p>
    <w:p w14:paraId="3CE71E45" w14:textId="77777777" w:rsidR="00A90B9F" w:rsidRPr="009905E3" w:rsidRDefault="00A90B9F" w:rsidP="007A6C4A">
      <w:pPr>
        <w:pStyle w:val="ListParagraph"/>
        <w:ind w:left="2835"/>
        <w:rPr>
          <w:b/>
          <w:szCs w:val="24"/>
        </w:rPr>
      </w:pPr>
    </w:p>
    <w:p w14:paraId="098122AC" w14:textId="689FD7C3" w:rsidR="00A90B9F" w:rsidRPr="009905E3" w:rsidRDefault="00A90B9F">
      <w:pPr>
        <w:pStyle w:val="ListParagraph"/>
        <w:numPr>
          <w:ilvl w:val="5"/>
          <w:numId w:val="39"/>
        </w:numPr>
        <w:ind w:left="1701"/>
        <w:rPr>
          <w:rFonts w:cs="Calibri"/>
          <w:szCs w:val="24"/>
        </w:rPr>
      </w:pPr>
      <w:r w:rsidRPr="009905E3">
        <w:rPr>
          <w:rFonts w:cs="Calibri"/>
          <w:szCs w:val="24"/>
        </w:rPr>
        <w:t xml:space="preserve">Bidder to select the section for points they wish to claim (Mark as Y=Yes) in </w:t>
      </w:r>
      <w:r w:rsidRPr="009905E3">
        <w:rPr>
          <w:rFonts w:cs="Calibri"/>
          <w:b/>
          <w:bCs/>
          <w:szCs w:val="24"/>
        </w:rPr>
        <w:t xml:space="preserve">table </w:t>
      </w:r>
      <w:r w:rsidR="00B0741F" w:rsidRPr="009905E3">
        <w:rPr>
          <w:rFonts w:cs="Calibri"/>
          <w:b/>
          <w:bCs/>
          <w:szCs w:val="24"/>
        </w:rPr>
        <w:t xml:space="preserve">7 </w:t>
      </w:r>
      <w:r w:rsidRPr="009905E3">
        <w:rPr>
          <w:rFonts w:cs="Calibri"/>
          <w:b/>
          <w:bCs/>
          <w:szCs w:val="24"/>
        </w:rPr>
        <w:t>in section 4.</w:t>
      </w:r>
      <w:r w:rsidR="005253B6">
        <w:rPr>
          <w:rFonts w:cs="Calibri"/>
          <w:b/>
          <w:bCs/>
          <w:szCs w:val="24"/>
        </w:rPr>
        <w:t>6</w:t>
      </w:r>
      <w:r w:rsidRPr="009905E3">
        <w:rPr>
          <w:rFonts w:cs="Calibri"/>
          <w:szCs w:val="24"/>
        </w:rPr>
        <w:t xml:space="preserve">, dependant on which preference system the Bidder selects in line with </w:t>
      </w:r>
      <w:r w:rsidRPr="009905E3">
        <w:rPr>
          <w:rFonts w:cs="Calibri"/>
          <w:b/>
          <w:bCs/>
          <w:szCs w:val="24"/>
          <w:lang w:eastAsia="en-GB"/>
        </w:rPr>
        <w:t>section 4.</w:t>
      </w:r>
      <w:r w:rsidR="005253B6">
        <w:rPr>
          <w:rFonts w:cs="Calibri"/>
          <w:b/>
          <w:bCs/>
          <w:szCs w:val="24"/>
          <w:lang w:eastAsia="en-GB"/>
        </w:rPr>
        <w:t>6</w:t>
      </w:r>
      <w:r w:rsidRPr="009905E3">
        <w:rPr>
          <w:rFonts w:cs="Calibri"/>
          <w:b/>
          <w:bCs/>
          <w:szCs w:val="24"/>
          <w:lang w:eastAsia="en-GB"/>
        </w:rPr>
        <w:t>; and</w:t>
      </w:r>
    </w:p>
    <w:p w14:paraId="3A1BDFA6" w14:textId="15326767" w:rsidR="00A90B9F" w:rsidRPr="009905E3" w:rsidRDefault="00A90B9F">
      <w:pPr>
        <w:pStyle w:val="ListParagraph"/>
        <w:numPr>
          <w:ilvl w:val="5"/>
          <w:numId w:val="39"/>
        </w:numPr>
        <w:ind w:left="1701"/>
        <w:rPr>
          <w:rFonts w:cs="Calibri"/>
          <w:szCs w:val="24"/>
        </w:rPr>
      </w:pPr>
      <w:r w:rsidRPr="009905E3">
        <w:rPr>
          <w:bCs/>
          <w:szCs w:val="24"/>
        </w:rPr>
        <w:t xml:space="preserve">Provide a copy of the following relevant evidence </w:t>
      </w:r>
      <w:r w:rsidRPr="009905E3">
        <w:rPr>
          <w:rFonts w:cs="Calibri"/>
          <w:szCs w:val="24"/>
          <w:lang w:eastAsia="en-GB"/>
        </w:rPr>
        <w:t>for the Preferential Goal points which the Bidder qualifies for</w:t>
      </w:r>
      <w:r w:rsidRPr="009905E3">
        <w:rPr>
          <w:rFonts w:cs="Calibri"/>
          <w:szCs w:val="24"/>
        </w:rPr>
        <w:t xml:space="preserve"> as set out in </w:t>
      </w:r>
      <w:r w:rsidRPr="009905E3">
        <w:rPr>
          <w:rFonts w:cs="Calibri"/>
          <w:b/>
          <w:bCs/>
          <w:szCs w:val="24"/>
        </w:rPr>
        <w:t xml:space="preserve">table </w:t>
      </w:r>
      <w:r w:rsidR="00B0741F" w:rsidRPr="009905E3">
        <w:rPr>
          <w:rFonts w:cs="Calibri"/>
          <w:b/>
          <w:bCs/>
          <w:szCs w:val="24"/>
        </w:rPr>
        <w:t>7</w:t>
      </w:r>
      <w:r w:rsidRPr="009905E3">
        <w:rPr>
          <w:rFonts w:cs="Calibri"/>
          <w:b/>
          <w:bCs/>
          <w:szCs w:val="24"/>
        </w:rPr>
        <w:t xml:space="preserve"> </w:t>
      </w:r>
      <w:r w:rsidRPr="009905E3">
        <w:rPr>
          <w:rFonts w:cs="Calibri"/>
          <w:szCs w:val="24"/>
        </w:rPr>
        <w:t xml:space="preserve">in </w:t>
      </w:r>
      <w:r w:rsidRPr="009905E3">
        <w:rPr>
          <w:rFonts w:cs="Calibri"/>
          <w:b/>
          <w:bCs/>
          <w:szCs w:val="24"/>
        </w:rPr>
        <w:t>section 4.6</w:t>
      </w:r>
      <w:r w:rsidRPr="009905E3">
        <w:rPr>
          <w:rFonts w:cs="Calibri"/>
          <w:szCs w:val="24"/>
        </w:rPr>
        <w:t xml:space="preserve"> and </w:t>
      </w:r>
      <w:r w:rsidRPr="009905E3">
        <w:rPr>
          <w:rFonts w:cs="Calibri"/>
          <w:b/>
          <w:bCs/>
          <w:szCs w:val="24"/>
        </w:rPr>
        <w:t>attach it here</w:t>
      </w:r>
      <w:r w:rsidRPr="009905E3">
        <w:rPr>
          <w:rFonts w:cs="Calibri"/>
          <w:szCs w:val="24"/>
        </w:rPr>
        <w:t>:</w:t>
      </w:r>
    </w:p>
    <w:p w14:paraId="5A5FC1DD" w14:textId="57C44D1A" w:rsidR="00A90B9F" w:rsidRPr="009905E3" w:rsidRDefault="00A90B9F">
      <w:pPr>
        <w:pStyle w:val="ListParagraph"/>
        <w:numPr>
          <w:ilvl w:val="2"/>
          <w:numId w:val="31"/>
        </w:numPr>
        <w:tabs>
          <w:tab w:val="clear" w:pos="1701"/>
        </w:tabs>
        <w:ind w:left="1275" w:firstLine="426"/>
        <w:jc w:val="left"/>
        <w:rPr>
          <w:rFonts w:cs="Calibri"/>
          <w:szCs w:val="24"/>
        </w:rPr>
      </w:pPr>
      <w:r w:rsidRPr="009905E3">
        <w:rPr>
          <w:rFonts w:cs="Calibri"/>
          <w:b/>
          <w:bCs/>
          <w:szCs w:val="24"/>
        </w:rPr>
        <w:lastRenderedPageBreak/>
        <w:t xml:space="preserve">Columns A, B, C and D in table </w:t>
      </w:r>
      <w:r w:rsidR="00B0741F" w:rsidRPr="009905E3">
        <w:rPr>
          <w:rFonts w:cs="Calibri"/>
          <w:b/>
          <w:bCs/>
          <w:szCs w:val="24"/>
        </w:rPr>
        <w:t>7</w:t>
      </w:r>
      <w:r w:rsidRPr="009905E3">
        <w:rPr>
          <w:rFonts w:cs="Calibri"/>
          <w:b/>
          <w:bCs/>
          <w:szCs w:val="24"/>
        </w:rPr>
        <w:t>:</w:t>
      </w:r>
    </w:p>
    <w:p w14:paraId="269D1DF8" w14:textId="77777777" w:rsidR="00A90B9F" w:rsidRPr="009905E3" w:rsidRDefault="00A90B9F" w:rsidP="00B647E9">
      <w:pPr>
        <w:pStyle w:val="ListParagraph"/>
        <w:ind w:left="2268"/>
        <w:jc w:val="left"/>
        <w:rPr>
          <w:rFonts w:cs="Calibri"/>
          <w:szCs w:val="24"/>
        </w:rPr>
      </w:pPr>
      <w:r w:rsidRPr="009905E3">
        <w:rPr>
          <w:bCs/>
          <w:szCs w:val="24"/>
        </w:rPr>
        <w:t xml:space="preserve">Copy of relevant proof of the following to confirm the B-BBEE status of the contributor </w:t>
      </w:r>
      <w:r w:rsidRPr="009905E3">
        <w:rPr>
          <w:rFonts w:cs="Calibri"/>
          <w:szCs w:val="24"/>
        </w:rPr>
        <w:t xml:space="preserve">as defined in </w:t>
      </w:r>
      <w:r w:rsidRPr="009905E3">
        <w:rPr>
          <w:bCs/>
          <w:szCs w:val="24"/>
        </w:rPr>
        <w:t>the</w:t>
      </w:r>
      <w:r w:rsidRPr="009905E3">
        <w:rPr>
          <w:rFonts w:cs="Calibri"/>
          <w:szCs w:val="24"/>
        </w:rPr>
        <w:t xml:space="preserve"> Broad-Based Black Economic Empowerment Act:</w:t>
      </w:r>
    </w:p>
    <w:p w14:paraId="74936F09" w14:textId="77777777" w:rsidR="00A90B9F" w:rsidRPr="009905E3" w:rsidRDefault="00A90B9F">
      <w:pPr>
        <w:pStyle w:val="ListParagraph"/>
        <w:numPr>
          <w:ilvl w:val="0"/>
          <w:numId w:val="40"/>
        </w:numPr>
        <w:ind w:left="2694" w:hanging="426"/>
        <w:rPr>
          <w:rFonts w:cs="Calibri"/>
          <w:b/>
          <w:bCs/>
          <w:szCs w:val="24"/>
        </w:rPr>
      </w:pPr>
      <w:r w:rsidRPr="009905E3">
        <w:rPr>
          <w:rFonts w:cs="Calibri"/>
          <w:b/>
          <w:bCs/>
          <w:szCs w:val="24"/>
        </w:rPr>
        <w:t>B-BBEE certificate (from a SANAS Accredited Agency);</w:t>
      </w:r>
    </w:p>
    <w:p w14:paraId="57179219" w14:textId="77777777" w:rsidR="00A90B9F" w:rsidRPr="009905E3" w:rsidRDefault="00A90B9F" w:rsidP="00B647E9">
      <w:pPr>
        <w:pStyle w:val="ListParagraph"/>
        <w:ind w:left="4574" w:firstLine="388"/>
        <w:jc w:val="left"/>
        <w:rPr>
          <w:b/>
          <w:szCs w:val="24"/>
        </w:rPr>
      </w:pPr>
      <w:r w:rsidRPr="009905E3">
        <w:rPr>
          <w:b/>
          <w:szCs w:val="24"/>
        </w:rPr>
        <w:t xml:space="preserve">or </w:t>
      </w:r>
    </w:p>
    <w:p w14:paraId="1C38933D" w14:textId="77777777" w:rsidR="00A90B9F" w:rsidRPr="009905E3" w:rsidRDefault="00A90B9F">
      <w:pPr>
        <w:pStyle w:val="ListParagraph"/>
        <w:numPr>
          <w:ilvl w:val="0"/>
          <w:numId w:val="40"/>
        </w:numPr>
        <w:ind w:left="2694" w:hanging="426"/>
        <w:rPr>
          <w:rFonts w:cs="Calibri"/>
          <w:b/>
          <w:bCs/>
          <w:szCs w:val="24"/>
        </w:rPr>
      </w:pPr>
      <w:proofErr w:type="gramStart"/>
      <w:r w:rsidRPr="009905E3">
        <w:rPr>
          <w:rFonts w:cs="Calibri"/>
          <w:b/>
          <w:bCs/>
          <w:szCs w:val="24"/>
        </w:rPr>
        <w:t>Sworn affidavit</w:t>
      </w:r>
      <w:proofErr w:type="gramEnd"/>
      <w:r w:rsidRPr="009905E3">
        <w:rPr>
          <w:rFonts w:cs="Calibri"/>
          <w:b/>
          <w:bCs/>
          <w:szCs w:val="24"/>
        </w:rPr>
        <w:t xml:space="preserve"> in the format provided by CIPC - Applicable to EMEs and QSEs only;</w:t>
      </w:r>
    </w:p>
    <w:p w14:paraId="4175447B" w14:textId="77777777" w:rsidR="00A90B9F" w:rsidRPr="009905E3" w:rsidRDefault="00A90B9F" w:rsidP="00B647E9">
      <w:pPr>
        <w:pStyle w:val="ListParagraph"/>
        <w:ind w:left="3969"/>
        <w:jc w:val="left"/>
        <w:rPr>
          <w:rFonts w:cs="Calibri"/>
          <w:b/>
          <w:bCs/>
          <w:szCs w:val="24"/>
        </w:rPr>
      </w:pPr>
      <w:r w:rsidRPr="009905E3">
        <w:rPr>
          <w:rFonts w:cs="Calibri"/>
          <w:b/>
          <w:bCs/>
          <w:szCs w:val="24"/>
        </w:rPr>
        <w:t>and/ or</w:t>
      </w:r>
    </w:p>
    <w:p w14:paraId="4E325553" w14:textId="5481CBEA" w:rsidR="00A90B9F" w:rsidRPr="009905E3" w:rsidRDefault="00A90B9F">
      <w:pPr>
        <w:pStyle w:val="ListParagraph"/>
        <w:numPr>
          <w:ilvl w:val="2"/>
          <w:numId w:val="31"/>
        </w:numPr>
        <w:tabs>
          <w:tab w:val="clear" w:pos="1701"/>
        </w:tabs>
        <w:ind w:left="1275" w:firstLine="426"/>
        <w:jc w:val="left"/>
        <w:rPr>
          <w:rFonts w:cs="Calibri"/>
          <w:b/>
          <w:bCs/>
          <w:szCs w:val="24"/>
        </w:rPr>
      </w:pPr>
      <w:r w:rsidRPr="009905E3">
        <w:rPr>
          <w:rFonts w:cs="Calibri"/>
          <w:b/>
          <w:bCs/>
          <w:szCs w:val="24"/>
        </w:rPr>
        <w:t xml:space="preserve">Column D in table </w:t>
      </w:r>
      <w:r w:rsidR="00B0741F" w:rsidRPr="009905E3">
        <w:rPr>
          <w:rFonts w:cs="Calibri"/>
          <w:b/>
          <w:bCs/>
          <w:szCs w:val="24"/>
        </w:rPr>
        <w:t>7</w:t>
      </w:r>
      <w:r w:rsidRPr="009905E3">
        <w:rPr>
          <w:rFonts w:cs="Calibri"/>
          <w:b/>
          <w:bCs/>
          <w:szCs w:val="24"/>
        </w:rPr>
        <w:t>:</w:t>
      </w:r>
    </w:p>
    <w:p w14:paraId="7C003C99" w14:textId="77777777" w:rsidR="00A90B9F" w:rsidRPr="009905E3" w:rsidRDefault="00A90B9F" w:rsidP="00B647E9">
      <w:pPr>
        <w:ind w:left="1701" w:firstLine="567"/>
        <w:jc w:val="left"/>
        <w:rPr>
          <w:bCs/>
          <w:szCs w:val="24"/>
        </w:rPr>
      </w:pPr>
      <w:r w:rsidRPr="009905E3">
        <w:rPr>
          <w:bCs/>
          <w:szCs w:val="24"/>
        </w:rPr>
        <w:t xml:space="preserve">Copy of </w:t>
      </w:r>
      <w:r w:rsidRPr="009905E3">
        <w:rPr>
          <w:b/>
          <w:szCs w:val="24"/>
        </w:rPr>
        <w:t>South African Identification Document (ID</w:t>
      </w:r>
      <w:r w:rsidRPr="009905E3">
        <w:rPr>
          <w:bCs/>
          <w:szCs w:val="24"/>
        </w:rPr>
        <w:t>):</w:t>
      </w:r>
    </w:p>
    <w:p w14:paraId="3021A58E" w14:textId="77777777" w:rsidR="00A90B9F" w:rsidRPr="009905E3" w:rsidRDefault="00A90B9F" w:rsidP="00B647E9">
      <w:pPr>
        <w:pStyle w:val="ListParagraph"/>
        <w:ind w:left="3969"/>
        <w:jc w:val="left"/>
        <w:rPr>
          <w:b/>
          <w:szCs w:val="24"/>
        </w:rPr>
      </w:pPr>
      <w:r w:rsidRPr="009905E3">
        <w:rPr>
          <w:b/>
          <w:szCs w:val="24"/>
        </w:rPr>
        <w:t>and/ or</w:t>
      </w:r>
    </w:p>
    <w:p w14:paraId="422F0215" w14:textId="7525B569" w:rsidR="00A90B9F" w:rsidRPr="009905E3" w:rsidRDefault="00A90B9F">
      <w:pPr>
        <w:pStyle w:val="ListParagraph"/>
        <w:numPr>
          <w:ilvl w:val="2"/>
          <w:numId w:val="31"/>
        </w:numPr>
        <w:tabs>
          <w:tab w:val="clear" w:pos="1701"/>
        </w:tabs>
        <w:ind w:left="1275" w:firstLine="426"/>
        <w:jc w:val="left"/>
        <w:rPr>
          <w:rFonts w:cs="Calibri"/>
          <w:b/>
          <w:bCs/>
          <w:szCs w:val="24"/>
        </w:rPr>
      </w:pPr>
      <w:r w:rsidRPr="009905E3">
        <w:rPr>
          <w:rFonts w:cs="Calibri"/>
          <w:b/>
          <w:bCs/>
          <w:szCs w:val="24"/>
        </w:rPr>
        <w:t xml:space="preserve">Column E in table </w:t>
      </w:r>
      <w:r w:rsidR="00B0741F" w:rsidRPr="009905E3">
        <w:rPr>
          <w:rFonts w:cs="Calibri"/>
          <w:b/>
          <w:bCs/>
          <w:szCs w:val="24"/>
        </w:rPr>
        <w:t>7</w:t>
      </w:r>
      <w:r w:rsidRPr="009905E3">
        <w:rPr>
          <w:rFonts w:cs="Calibri"/>
          <w:b/>
          <w:bCs/>
          <w:szCs w:val="24"/>
        </w:rPr>
        <w:t>:</w:t>
      </w:r>
    </w:p>
    <w:p w14:paraId="206FB7AC" w14:textId="77777777" w:rsidR="00A90B9F" w:rsidRDefault="00A90B9F" w:rsidP="00B647E9">
      <w:pPr>
        <w:pStyle w:val="ListParagraph"/>
        <w:ind w:left="2268"/>
        <w:rPr>
          <w:rFonts w:cs="Calibri"/>
          <w:szCs w:val="24"/>
        </w:rPr>
      </w:pPr>
      <w:r w:rsidRPr="009905E3">
        <w:rPr>
          <w:bCs/>
          <w:szCs w:val="24"/>
        </w:rPr>
        <w:t xml:space="preserve">Copy of </w:t>
      </w:r>
      <w:r w:rsidRPr="009905E3">
        <w:rPr>
          <w:b/>
          <w:i/>
          <w:iCs/>
          <w:szCs w:val="24"/>
        </w:rPr>
        <w:t>Medical Certificate</w:t>
      </w:r>
      <w:r w:rsidRPr="009905E3">
        <w:rPr>
          <w:bCs/>
          <w:szCs w:val="24"/>
        </w:rPr>
        <w:t xml:space="preserve"> </w:t>
      </w:r>
      <w:r w:rsidRPr="009905E3">
        <w:rPr>
          <w:b/>
          <w:i/>
          <w:iCs/>
          <w:szCs w:val="24"/>
        </w:rPr>
        <w:t xml:space="preserve">clearly indicating the disability in line with the B-BBEE status claimed </w:t>
      </w:r>
      <w:r w:rsidRPr="009905E3">
        <w:rPr>
          <w:rFonts w:cs="Calibri"/>
          <w:b/>
          <w:i/>
          <w:iCs/>
          <w:szCs w:val="24"/>
        </w:rPr>
        <w:t xml:space="preserve">as defined in </w:t>
      </w:r>
      <w:r w:rsidRPr="009905E3">
        <w:rPr>
          <w:b/>
          <w:i/>
          <w:iCs/>
          <w:szCs w:val="24"/>
        </w:rPr>
        <w:t>the</w:t>
      </w:r>
      <w:r w:rsidRPr="009905E3">
        <w:rPr>
          <w:rFonts w:cs="Calibri"/>
          <w:b/>
          <w:i/>
          <w:iCs/>
          <w:szCs w:val="24"/>
        </w:rPr>
        <w:t xml:space="preserve"> Broad-Based Black Economic Empowerment Act</w:t>
      </w:r>
      <w:r w:rsidRPr="009905E3">
        <w:rPr>
          <w:rFonts w:cs="Calibri"/>
          <w:szCs w:val="24"/>
        </w:rPr>
        <w:t>.</w:t>
      </w:r>
    </w:p>
    <w:p w14:paraId="1395422A" w14:textId="77777777" w:rsidR="005253B6" w:rsidRPr="009905E3" w:rsidRDefault="005253B6" w:rsidP="00B647E9">
      <w:pPr>
        <w:pStyle w:val="ListParagraph"/>
        <w:ind w:left="2268"/>
        <w:rPr>
          <w:rFonts w:cs="Calibri"/>
          <w:szCs w:val="24"/>
        </w:rPr>
      </w:pPr>
    </w:p>
    <w:p w14:paraId="1E6E2430" w14:textId="59D9ACC0" w:rsidR="005253B6" w:rsidRPr="005253B6" w:rsidRDefault="005253B6" w:rsidP="00E9066C">
      <w:pPr>
        <w:pStyle w:val="ListParagraph"/>
        <w:numPr>
          <w:ilvl w:val="0"/>
          <w:numId w:val="75"/>
        </w:numPr>
        <w:spacing w:line="240" w:lineRule="auto"/>
        <w:rPr>
          <w:b/>
          <w:szCs w:val="24"/>
        </w:rPr>
      </w:pPr>
      <w:r w:rsidRPr="005253B6">
        <w:rPr>
          <w:bCs/>
          <w:szCs w:val="24"/>
        </w:rPr>
        <w:t>Indicate their commitment to claim points for each of the preference points</w:t>
      </w:r>
      <w:r w:rsidRPr="005253B6">
        <w:rPr>
          <w:b/>
          <w:szCs w:val="24"/>
        </w:rPr>
        <w:t xml:space="preserve"> by signing relevant section in the Invitation to Bid document.</w:t>
      </w:r>
    </w:p>
    <w:p w14:paraId="026F0E7F" w14:textId="77777777" w:rsidR="005253B6" w:rsidRPr="00011B55" w:rsidRDefault="005253B6" w:rsidP="005253B6">
      <w:pPr>
        <w:spacing w:after="0" w:line="240" w:lineRule="auto"/>
        <w:ind w:left="1134"/>
        <w:outlineLvl w:val="0"/>
        <w:rPr>
          <w:rFonts w:asciiTheme="minorHAnsi" w:hAnsiTheme="minorHAnsi"/>
          <w:b/>
          <w:szCs w:val="24"/>
        </w:rPr>
      </w:pPr>
    </w:p>
    <w:p w14:paraId="798BD56E" w14:textId="77777777" w:rsidR="005253B6" w:rsidRPr="002C2F1F" w:rsidRDefault="005253B6" w:rsidP="005253B6">
      <w:pPr>
        <w:ind w:left="567" w:firstLine="567"/>
        <w:rPr>
          <w:rFonts w:cs="Calibri Light"/>
          <w:b/>
        </w:rPr>
      </w:pPr>
      <w:r w:rsidRPr="00011B55">
        <w:rPr>
          <w:rFonts w:cs="Calibri Light"/>
          <w:b/>
        </w:rPr>
        <w:t>NOTE (1):</w:t>
      </w:r>
    </w:p>
    <w:p w14:paraId="0487DF1E" w14:textId="77777777" w:rsidR="005253B6" w:rsidRPr="00E822EA" w:rsidRDefault="005253B6" w:rsidP="005253B6">
      <w:pPr>
        <w:ind w:left="1134"/>
        <w:rPr>
          <w:b/>
          <w:bCs/>
        </w:rPr>
      </w:pPr>
      <w:r w:rsidRPr="00E822EA">
        <w:rPr>
          <w:b/>
          <w:bCs/>
        </w:rPr>
        <w:t>Failure on the part of a bidder to comply to paragraphs (1) and (2) above, will be interpreted to mean that preference points are not claimed.</w:t>
      </w:r>
    </w:p>
    <w:bookmarkEnd w:id="131"/>
    <w:bookmarkEnd w:id="132"/>
    <w:p w14:paraId="6B9DF8E5" w14:textId="77777777" w:rsidR="00A2490E" w:rsidRPr="00A2490E" w:rsidRDefault="00A2490E" w:rsidP="00B647E9">
      <w:pPr>
        <w:rPr>
          <w:rFonts w:eastAsia="Calibri Light" w:cs="Calibri"/>
          <w:bCs/>
        </w:rPr>
      </w:pPr>
    </w:p>
    <w:p w14:paraId="42BD9C47" w14:textId="77777777" w:rsidR="00A2490E" w:rsidRPr="005B19EB" w:rsidRDefault="00A2490E" w:rsidP="00B647E9">
      <w:pPr>
        <w:rPr>
          <w:b/>
          <w:bCs/>
          <w:szCs w:val="24"/>
        </w:rPr>
      </w:pPr>
    </w:p>
    <w:p w14:paraId="1CBDBF9D" w14:textId="77777777" w:rsidR="00E84DA3" w:rsidRPr="006C6E56" w:rsidRDefault="004A4417" w:rsidP="008B6C82">
      <w:pPr>
        <w:pStyle w:val="AnnexH1"/>
      </w:pPr>
      <w:bookmarkStart w:id="133" w:name="_Toc158572090"/>
      <w:bookmarkStart w:id="134" w:name="_Toc158572091"/>
      <w:bookmarkStart w:id="135" w:name="_Toc158572092"/>
      <w:bookmarkStart w:id="136" w:name="_Toc158572093"/>
      <w:bookmarkStart w:id="137" w:name="_Toc158572094"/>
      <w:bookmarkStart w:id="138" w:name="_Toc158572095"/>
      <w:bookmarkStart w:id="139" w:name="_Toc158572096"/>
      <w:bookmarkStart w:id="140" w:name="_Toc158572097"/>
      <w:bookmarkStart w:id="141" w:name="_Toc158572098"/>
      <w:bookmarkStart w:id="142" w:name="_Toc158572099"/>
      <w:bookmarkStart w:id="143" w:name="_Toc158572100"/>
      <w:bookmarkStart w:id="144" w:name="_Toc158572101"/>
      <w:bookmarkStart w:id="145" w:name="_Toc158572102"/>
      <w:bookmarkStart w:id="146" w:name="_Toc158572103"/>
      <w:bookmarkStart w:id="147" w:name="_Toc158572104"/>
      <w:bookmarkStart w:id="148" w:name="_Toc109564058"/>
      <w:bookmarkStart w:id="149" w:name="_Toc111057532"/>
      <w:bookmarkStart w:id="150" w:name="_Toc240451779"/>
      <w:bookmarkEnd w:id="1"/>
      <w:bookmarkEnd w:id="2"/>
      <w:bookmarkEnd w:id="3"/>
      <w:bookmarkEnd w:id="4"/>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sidRPr="003C14B2">
        <w:lastRenderedPageBreak/>
        <w:t>C</w:t>
      </w:r>
      <w:r>
        <w:t>IDB</w:t>
      </w:r>
      <w:r w:rsidRPr="003C14B2">
        <w:t xml:space="preserve"> </w:t>
      </w:r>
      <w:r w:rsidRPr="006C6E56">
        <w:t>Registration Requirement</w:t>
      </w:r>
      <w:bookmarkEnd w:id="148"/>
      <w:bookmarkEnd w:id="149"/>
      <w:bookmarkEnd w:id="150"/>
      <w:r w:rsidRPr="006C6E56">
        <w:t xml:space="preserve"> </w:t>
      </w:r>
    </w:p>
    <w:p w14:paraId="366C9C17" w14:textId="26727BAC" w:rsidR="00E84DA3" w:rsidRPr="006C6E56" w:rsidRDefault="00E84DA3" w:rsidP="00E9066C">
      <w:pPr>
        <w:pStyle w:val="Specification"/>
        <w:spacing w:line="276" w:lineRule="auto"/>
        <w:ind w:left="567"/>
        <w:rPr>
          <w:rFonts w:asciiTheme="minorHAnsi" w:hAnsiTheme="minorHAnsi" w:cstheme="minorHAnsi"/>
          <w:sz w:val="22"/>
          <w:szCs w:val="22"/>
        </w:rPr>
      </w:pPr>
      <w:r w:rsidRPr="006C6E56">
        <w:rPr>
          <w:rFonts w:asciiTheme="minorHAnsi" w:hAnsiTheme="minorHAnsi" w:cstheme="minorHAnsi"/>
          <w:sz w:val="22"/>
          <w:szCs w:val="22"/>
        </w:rPr>
        <w:t xml:space="preserve">The Bidder needs to complete and sign </w:t>
      </w:r>
      <w:r w:rsidRPr="00A56208">
        <w:rPr>
          <w:rFonts w:asciiTheme="minorHAnsi" w:hAnsiTheme="minorHAnsi" w:cstheme="minorHAnsi"/>
          <w:b/>
          <w:bCs/>
          <w:sz w:val="22"/>
          <w:szCs w:val="22"/>
        </w:rPr>
        <w:t xml:space="preserve">ANNEX </w:t>
      </w:r>
      <w:r w:rsidR="002D3C29" w:rsidRPr="00A56208">
        <w:rPr>
          <w:rFonts w:asciiTheme="minorHAnsi" w:hAnsiTheme="minorHAnsi" w:cstheme="minorHAnsi"/>
          <w:b/>
          <w:bCs/>
          <w:sz w:val="22"/>
          <w:szCs w:val="22"/>
        </w:rPr>
        <w:t>B</w:t>
      </w:r>
      <w:r w:rsidRPr="006C6E56">
        <w:rPr>
          <w:rFonts w:asciiTheme="minorHAnsi" w:hAnsiTheme="minorHAnsi" w:cstheme="minorHAnsi"/>
          <w:sz w:val="22"/>
          <w:szCs w:val="22"/>
        </w:rPr>
        <w:t xml:space="preserve"> to confirm that the Bidder, is registered with the Construction Industry Development Board (CIDB) with a minimum rating or higher of </w:t>
      </w:r>
      <w:r w:rsidR="0057534F">
        <w:rPr>
          <w:rFonts w:asciiTheme="minorHAnsi" w:hAnsiTheme="minorHAnsi" w:cstheme="minorHAnsi"/>
          <w:b/>
          <w:sz w:val="22"/>
          <w:szCs w:val="22"/>
        </w:rPr>
        <w:t>7</w:t>
      </w:r>
      <w:r w:rsidRPr="006C6E56">
        <w:rPr>
          <w:rFonts w:asciiTheme="minorHAnsi" w:hAnsiTheme="minorHAnsi" w:cstheme="minorHAnsi"/>
          <w:b/>
          <w:sz w:val="22"/>
          <w:szCs w:val="22"/>
        </w:rPr>
        <w:t xml:space="preserve">EB, or </w:t>
      </w:r>
      <w:r w:rsidR="006364BF">
        <w:rPr>
          <w:rFonts w:asciiTheme="minorHAnsi" w:hAnsiTheme="minorHAnsi" w:cstheme="minorHAnsi"/>
          <w:b/>
          <w:sz w:val="22"/>
          <w:szCs w:val="22"/>
        </w:rPr>
        <w:t>7ME</w:t>
      </w:r>
      <w:r w:rsidRPr="006C6E56">
        <w:rPr>
          <w:rFonts w:asciiTheme="minorHAnsi" w:hAnsiTheme="minorHAnsi" w:cstheme="minorHAnsi"/>
          <w:b/>
          <w:sz w:val="22"/>
          <w:szCs w:val="22"/>
        </w:rPr>
        <w:t>.</w:t>
      </w:r>
    </w:p>
    <w:p w14:paraId="7FACF5B8" w14:textId="3221DF8C" w:rsidR="00E84DA3" w:rsidRPr="006C6E56" w:rsidRDefault="00E84DA3">
      <w:pPr>
        <w:pStyle w:val="Specification"/>
        <w:numPr>
          <w:ilvl w:val="3"/>
          <w:numId w:val="25"/>
        </w:numPr>
        <w:tabs>
          <w:tab w:val="clear" w:pos="2268"/>
        </w:tabs>
        <w:spacing w:line="276" w:lineRule="auto"/>
        <w:ind w:left="567"/>
        <w:rPr>
          <w:rFonts w:asciiTheme="minorHAnsi" w:hAnsiTheme="minorHAnsi" w:cstheme="minorHAnsi"/>
          <w:sz w:val="22"/>
          <w:szCs w:val="22"/>
        </w:rPr>
      </w:pPr>
      <w:r w:rsidRPr="006C6E56">
        <w:rPr>
          <w:rFonts w:asciiTheme="minorHAnsi" w:hAnsiTheme="minorHAnsi" w:cstheme="minorHAnsi"/>
          <w:sz w:val="22"/>
          <w:szCs w:val="22"/>
        </w:rPr>
        <w:t xml:space="preserve">The Bidder needs to indicate the CIDB rating by ticking next to the relevant CIDB rating in the table below: </w:t>
      </w:r>
    </w:p>
    <w:tbl>
      <w:tblPr>
        <w:tblStyle w:val="TableGrid3"/>
        <w:tblW w:w="9072" w:type="dxa"/>
        <w:tblInd w:w="562" w:type="dxa"/>
        <w:tblLook w:val="04A0" w:firstRow="1" w:lastRow="0" w:firstColumn="1" w:lastColumn="0" w:noHBand="0" w:noVBand="1"/>
      </w:tblPr>
      <w:tblGrid>
        <w:gridCol w:w="4330"/>
        <w:gridCol w:w="2410"/>
        <w:gridCol w:w="2332"/>
      </w:tblGrid>
      <w:tr w:rsidR="00E84DA3" w:rsidRPr="006C6E56" w14:paraId="28DC23A9" w14:textId="77777777" w:rsidTr="000E5204">
        <w:trPr>
          <w:tblHeader/>
        </w:trPr>
        <w:tc>
          <w:tcPr>
            <w:tcW w:w="433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95B8C1B" w14:textId="77777777" w:rsidR="00E84DA3" w:rsidRPr="006C6E56" w:rsidRDefault="00E84DA3" w:rsidP="00B647E9">
            <w:pPr>
              <w:spacing w:line="276" w:lineRule="auto"/>
              <w:rPr>
                <w:rFonts w:asciiTheme="minorHAnsi" w:hAnsiTheme="minorHAnsi" w:cstheme="minorHAnsi"/>
                <w:b/>
                <w:sz w:val="22"/>
                <w:szCs w:val="22"/>
              </w:rPr>
            </w:pPr>
            <w:r w:rsidRPr="006C6E56">
              <w:rPr>
                <w:rFonts w:asciiTheme="minorHAnsi" w:hAnsiTheme="minorHAnsi" w:cstheme="minorHAnsi"/>
                <w:b/>
                <w:sz w:val="22"/>
                <w:szCs w:val="22"/>
              </w:rPr>
              <w:t>Service and Support (Milestones)</w:t>
            </w:r>
          </w:p>
        </w:tc>
        <w:tc>
          <w:tcPr>
            <w:tcW w:w="24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81AAFD1" w14:textId="77777777" w:rsidR="00E84DA3" w:rsidRPr="006C6E56" w:rsidRDefault="00E84DA3" w:rsidP="00B647E9">
            <w:pPr>
              <w:spacing w:line="276" w:lineRule="auto"/>
              <w:jc w:val="center"/>
              <w:rPr>
                <w:rFonts w:asciiTheme="minorHAnsi" w:hAnsiTheme="minorHAnsi" w:cstheme="minorHAnsi"/>
                <w:b/>
                <w:sz w:val="22"/>
                <w:szCs w:val="22"/>
              </w:rPr>
            </w:pPr>
            <w:r w:rsidRPr="006C6E56">
              <w:rPr>
                <w:rFonts w:asciiTheme="minorHAnsi" w:hAnsiTheme="minorHAnsi" w:cstheme="minorHAnsi"/>
                <w:b/>
                <w:sz w:val="22"/>
                <w:szCs w:val="22"/>
              </w:rPr>
              <w:t>CIDB Rating</w:t>
            </w:r>
          </w:p>
        </w:tc>
        <w:tc>
          <w:tcPr>
            <w:tcW w:w="2332"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2D7ADC1" w14:textId="77777777" w:rsidR="00E84DA3" w:rsidRPr="00A56208" w:rsidRDefault="00E84DA3" w:rsidP="00B647E9">
            <w:pPr>
              <w:spacing w:line="276" w:lineRule="auto"/>
              <w:jc w:val="center"/>
              <w:rPr>
                <w:rFonts w:asciiTheme="minorHAnsi" w:hAnsiTheme="minorHAnsi" w:cstheme="minorHAnsi"/>
                <w:b/>
                <w:sz w:val="22"/>
                <w:szCs w:val="22"/>
              </w:rPr>
            </w:pPr>
            <w:r w:rsidRPr="00A56208">
              <w:rPr>
                <w:rFonts w:asciiTheme="minorHAnsi" w:hAnsiTheme="minorHAnsi" w:cstheme="minorHAnsi"/>
                <w:b/>
              </w:rPr>
              <w:t>Bidder to Indicate</w:t>
            </w:r>
          </w:p>
          <w:p w14:paraId="5731B43B" w14:textId="5889CE1B" w:rsidR="00E84DA3" w:rsidRPr="006C6E56" w:rsidRDefault="00E84DA3" w:rsidP="00B647E9">
            <w:pPr>
              <w:spacing w:line="276" w:lineRule="auto"/>
              <w:jc w:val="center"/>
              <w:rPr>
                <w:rFonts w:asciiTheme="minorHAnsi" w:hAnsiTheme="minorHAnsi" w:cstheme="minorHAnsi"/>
                <w:b/>
                <w:sz w:val="22"/>
                <w:szCs w:val="22"/>
              </w:rPr>
            </w:pPr>
            <w:r w:rsidRPr="00A56208">
              <w:rPr>
                <w:rFonts w:asciiTheme="minorHAnsi" w:hAnsiTheme="minorHAnsi" w:cstheme="minorHAnsi"/>
                <w:b/>
              </w:rPr>
              <w:t>the Bidder</w:t>
            </w:r>
            <w:r w:rsidR="009D1726" w:rsidRPr="00A56208">
              <w:rPr>
                <w:rFonts w:asciiTheme="minorHAnsi" w:hAnsiTheme="minorHAnsi" w:cstheme="minorHAnsi"/>
                <w:b/>
              </w:rPr>
              <w:t>’s</w:t>
            </w:r>
            <w:r w:rsidRPr="00A56208">
              <w:rPr>
                <w:rFonts w:asciiTheme="minorHAnsi" w:hAnsiTheme="minorHAnsi" w:cstheme="minorHAnsi"/>
                <w:b/>
              </w:rPr>
              <w:t xml:space="preserve"> rating here</w:t>
            </w:r>
          </w:p>
        </w:tc>
      </w:tr>
      <w:tr w:rsidR="00065F5A" w:rsidRPr="006C6E56" w14:paraId="1A08B94D" w14:textId="77777777" w:rsidTr="000E5204">
        <w:tc>
          <w:tcPr>
            <w:tcW w:w="4330" w:type="dxa"/>
            <w:vMerge w:val="restart"/>
            <w:tcBorders>
              <w:left w:val="single" w:sz="4" w:space="0" w:color="auto"/>
              <w:right w:val="single" w:sz="4" w:space="0" w:color="auto"/>
            </w:tcBorders>
          </w:tcPr>
          <w:p w14:paraId="49A73B61" w14:textId="77777777" w:rsidR="003E23D1" w:rsidRPr="006C6E56" w:rsidRDefault="003E23D1" w:rsidP="00B647E9">
            <w:pPr>
              <w:spacing w:line="276" w:lineRule="auto"/>
              <w:rPr>
                <w:rFonts w:asciiTheme="minorHAnsi" w:hAnsiTheme="minorHAnsi" w:cstheme="minorHAnsi"/>
                <w:bCs/>
                <w:sz w:val="22"/>
                <w:szCs w:val="22"/>
              </w:rPr>
            </w:pPr>
          </w:p>
          <w:p w14:paraId="192C37E1" w14:textId="2F9DD8AC" w:rsidR="00065F5A" w:rsidRPr="006C6E56" w:rsidRDefault="003E23D1" w:rsidP="00B647E9">
            <w:pPr>
              <w:spacing w:line="276" w:lineRule="auto"/>
              <w:rPr>
                <w:rFonts w:asciiTheme="minorHAnsi" w:hAnsiTheme="minorHAnsi" w:cstheme="minorHAnsi"/>
                <w:bCs/>
                <w:sz w:val="22"/>
                <w:szCs w:val="22"/>
              </w:rPr>
            </w:pPr>
            <w:r w:rsidRPr="006C6E56">
              <w:rPr>
                <w:rFonts w:asciiTheme="minorHAnsi" w:hAnsiTheme="minorHAnsi" w:cstheme="minorHAnsi"/>
                <w:bCs/>
                <w:sz w:val="22"/>
                <w:szCs w:val="22"/>
              </w:rPr>
              <w:t>CIDB Rating</w:t>
            </w:r>
          </w:p>
        </w:tc>
        <w:tc>
          <w:tcPr>
            <w:tcW w:w="2410" w:type="dxa"/>
            <w:tcBorders>
              <w:top w:val="single" w:sz="4" w:space="0" w:color="auto"/>
              <w:left w:val="single" w:sz="4" w:space="0" w:color="auto"/>
              <w:bottom w:val="single" w:sz="4" w:space="0" w:color="auto"/>
              <w:right w:val="single" w:sz="4" w:space="0" w:color="auto"/>
            </w:tcBorders>
          </w:tcPr>
          <w:p w14:paraId="50687520" w14:textId="58DBA3E3" w:rsidR="00065F5A" w:rsidRPr="006C6E56" w:rsidRDefault="001D02C2" w:rsidP="00B647E9">
            <w:pPr>
              <w:spacing w:line="276" w:lineRule="auto"/>
              <w:rPr>
                <w:rFonts w:asciiTheme="minorHAnsi" w:hAnsiTheme="minorHAnsi" w:cstheme="minorHAnsi"/>
                <w:sz w:val="22"/>
                <w:szCs w:val="22"/>
              </w:rPr>
            </w:pPr>
            <w:r>
              <w:rPr>
                <w:rFonts w:asciiTheme="minorHAnsi" w:hAnsiTheme="minorHAnsi" w:cstheme="minorHAnsi"/>
                <w:sz w:val="22"/>
                <w:szCs w:val="22"/>
              </w:rPr>
              <w:t>7</w:t>
            </w:r>
            <w:r w:rsidR="00065F5A" w:rsidRPr="006C6E56">
              <w:rPr>
                <w:rFonts w:asciiTheme="minorHAnsi" w:hAnsiTheme="minorHAnsi" w:cstheme="minorHAnsi"/>
                <w:sz w:val="22"/>
                <w:szCs w:val="22"/>
              </w:rPr>
              <w:t>EB</w:t>
            </w:r>
          </w:p>
        </w:tc>
        <w:tc>
          <w:tcPr>
            <w:tcW w:w="2332" w:type="dxa"/>
            <w:tcBorders>
              <w:top w:val="single" w:sz="4" w:space="0" w:color="auto"/>
              <w:left w:val="single" w:sz="4" w:space="0" w:color="auto"/>
              <w:bottom w:val="single" w:sz="4" w:space="0" w:color="auto"/>
              <w:right w:val="single" w:sz="4" w:space="0" w:color="auto"/>
            </w:tcBorders>
          </w:tcPr>
          <w:p w14:paraId="526223EA" w14:textId="77777777" w:rsidR="00065F5A" w:rsidRPr="006C6E56" w:rsidRDefault="00065F5A" w:rsidP="00B647E9">
            <w:pPr>
              <w:spacing w:line="276" w:lineRule="auto"/>
              <w:rPr>
                <w:rFonts w:asciiTheme="minorHAnsi" w:hAnsiTheme="minorHAnsi" w:cstheme="minorHAnsi"/>
                <w:sz w:val="22"/>
                <w:szCs w:val="22"/>
              </w:rPr>
            </w:pPr>
          </w:p>
        </w:tc>
      </w:tr>
      <w:tr w:rsidR="00065F5A" w:rsidRPr="006C6E56" w14:paraId="74C6126D" w14:textId="77777777" w:rsidTr="00065F5A">
        <w:tc>
          <w:tcPr>
            <w:tcW w:w="4330" w:type="dxa"/>
            <w:vMerge/>
            <w:tcBorders>
              <w:left w:val="single" w:sz="4" w:space="0" w:color="auto"/>
              <w:right w:val="single" w:sz="4" w:space="0" w:color="auto"/>
            </w:tcBorders>
          </w:tcPr>
          <w:p w14:paraId="5BB98B06" w14:textId="77777777" w:rsidR="00065F5A" w:rsidRPr="006C6E56" w:rsidRDefault="00065F5A" w:rsidP="00B647E9">
            <w:pPr>
              <w:spacing w:line="276" w:lineRule="auto"/>
              <w:rPr>
                <w:rFonts w:asciiTheme="minorHAnsi" w:hAnsiTheme="minorHAnsi" w:cstheme="minorHAnsi"/>
                <w:bCs/>
                <w:sz w:val="22"/>
                <w:szCs w:val="22"/>
              </w:rPr>
            </w:pPr>
          </w:p>
        </w:tc>
        <w:tc>
          <w:tcPr>
            <w:tcW w:w="2410" w:type="dxa"/>
            <w:tcBorders>
              <w:top w:val="single" w:sz="4" w:space="0" w:color="auto"/>
              <w:left w:val="single" w:sz="4" w:space="0" w:color="auto"/>
              <w:bottom w:val="single" w:sz="4" w:space="0" w:color="auto"/>
              <w:right w:val="single" w:sz="4" w:space="0" w:color="auto"/>
            </w:tcBorders>
          </w:tcPr>
          <w:p w14:paraId="78174D07" w14:textId="36EB6EA7" w:rsidR="00065F5A" w:rsidRPr="006C6E56" w:rsidRDefault="006364BF" w:rsidP="00B647E9">
            <w:pPr>
              <w:spacing w:line="276" w:lineRule="auto"/>
              <w:rPr>
                <w:rFonts w:asciiTheme="minorHAnsi" w:hAnsiTheme="minorHAnsi" w:cstheme="minorHAnsi"/>
                <w:sz w:val="22"/>
                <w:szCs w:val="22"/>
              </w:rPr>
            </w:pPr>
            <w:r>
              <w:rPr>
                <w:rFonts w:asciiTheme="minorHAnsi" w:hAnsiTheme="minorHAnsi" w:cstheme="minorHAnsi"/>
                <w:sz w:val="22"/>
                <w:szCs w:val="22"/>
              </w:rPr>
              <w:t>7ME</w:t>
            </w:r>
          </w:p>
        </w:tc>
        <w:tc>
          <w:tcPr>
            <w:tcW w:w="2332" w:type="dxa"/>
            <w:tcBorders>
              <w:top w:val="single" w:sz="4" w:space="0" w:color="auto"/>
              <w:left w:val="single" w:sz="4" w:space="0" w:color="auto"/>
              <w:bottom w:val="single" w:sz="4" w:space="0" w:color="auto"/>
              <w:right w:val="single" w:sz="4" w:space="0" w:color="auto"/>
            </w:tcBorders>
          </w:tcPr>
          <w:p w14:paraId="30F2FC4E" w14:textId="77777777" w:rsidR="00065F5A" w:rsidRPr="006C6E56" w:rsidRDefault="00065F5A" w:rsidP="00B647E9">
            <w:pPr>
              <w:spacing w:line="276" w:lineRule="auto"/>
              <w:rPr>
                <w:rFonts w:asciiTheme="minorHAnsi" w:hAnsiTheme="minorHAnsi" w:cstheme="minorHAnsi"/>
                <w:sz w:val="22"/>
                <w:szCs w:val="22"/>
              </w:rPr>
            </w:pPr>
          </w:p>
        </w:tc>
      </w:tr>
      <w:tr w:rsidR="00065F5A" w:rsidRPr="006C6E56" w14:paraId="71B153DB" w14:textId="77777777" w:rsidTr="000E5204">
        <w:tc>
          <w:tcPr>
            <w:tcW w:w="4330" w:type="dxa"/>
            <w:vMerge/>
            <w:tcBorders>
              <w:left w:val="single" w:sz="4" w:space="0" w:color="auto"/>
              <w:bottom w:val="single" w:sz="4" w:space="0" w:color="auto"/>
              <w:right w:val="single" w:sz="4" w:space="0" w:color="auto"/>
            </w:tcBorders>
          </w:tcPr>
          <w:p w14:paraId="6DBDD47C" w14:textId="77777777" w:rsidR="00065F5A" w:rsidRPr="006C6E56" w:rsidRDefault="00065F5A" w:rsidP="007A6C4A">
            <w:pPr>
              <w:spacing w:line="276" w:lineRule="auto"/>
              <w:rPr>
                <w:rFonts w:asciiTheme="minorHAnsi" w:hAnsiTheme="minorHAnsi" w:cstheme="minorHAnsi"/>
                <w:bCs/>
              </w:rPr>
            </w:pPr>
          </w:p>
        </w:tc>
        <w:tc>
          <w:tcPr>
            <w:tcW w:w="2410" w:type="dxa"/>
            <w:tcBorders>
              <w:top w:val="single" w:sz="4" w:space="0" w:color="auto"/>
              <w:left w:val="single" w:sz="4" w:space="0" w:color="auto"/>
              <w:bottom w:val="single" w:sz="4" w:space="0" w:color="auto"/>
              <w:right w:val="single" w:sz="4" w:space="0" w:color="auto"/>
            </w:tcBorders>
          </w:tcPr>
          <w:p w14:paraId="268D80AD" w14:textId="77777777" w:rsidR="00065F5A" w:rsidRPr="006C6E56" w:rsidRDefault="00065F5A" w:rsidP="007A6C4A">
            <w:pPr>
              <w:spacing w:line="276" w:lineRule="auto"/>
              <w:rPr>
                <w:rFonts w:asciiTheme="minorHAnsi" w:hAnsiTheme="minorHAnsi" w:cstheme="minorHAnsi"/>
                <w:sz w:val="22"/>
                <w:szCs w:val="22"/>
              </w:rPr>
            </w:pPr>
            <w:r w:rsidRPr="006C6E56">
              <w:rPr>
                <w:rFonts w:asciiTheme="minorHAnsi" w:hAnsiTheme="minorHAnsi" w:cstheme="minorHAnsi"/>
                <w:sz w:val="22"/>
                <w:szCs w:val="22"/>
              </w:rPr>
              <w:t>Higher</w:t>
            </w:r>
          </w:p>
        </w:tc>
        <w:tc>
          <w:tcPr>
            <w:tcW w:w="2332" w:type="dxa"/>
            <w:tcBorders>
              <w:top w:val="single" w:sz="4" w:space="0" w:color="auto"/>
              <w:left w:val="single" w:sz="4" w:space="0" w:color="auto"/>
              <w:bottom w:val="single" w:sz="4" w:space="0" w:color="auto"/>
              <w:right w:val="single" w:sz="4" w:space="0" w:color="auto"/>
            </w:tcBorders>
          </w:tcPr>
          <w:p w14:paraId="1D8E286B" w14:textId="77777777" w:rsidR="00065F5A" w:rsidRPr="006C6E56" w:rsidRDefault="00065F5A" w:rsidP="007A6C4A">
            <w:pPr>
              <w:spacing w:line="276" w:lineRule="auto"/>
              <w:rPr>
                <w:rFonts w:asciiTheme="minorHAnsi" w:hAnsiTheme="minorHAnsi" w:cstheme="minorHAnsi"/>
                <w:sz w:val="22"/>
                <w:szCs w:val="22"/>
              </w:rPr>
            </w:pPr>
          </w:p>
        </w:tc>
      </w:tr>
    </w:tbl>
    <w:p w14:paraId="3AEAE13C" w14:textId="39B4D041" w:rsidR="00E84DA3" w:rsidRPr="006C6E56" w:rsidRDefault="00E84DA3">
      <w:pPr>
        <w:pStyle w:val="Specification"/>
        <w:numPr>
          <w:ilvl w:val="3"/>
          <w:numId w:val="25"/>
        </w:numPr>
        <w:tabs>
          <w:tab w:val="clear" w:pos="2268"/>
        </w:tabs>
        <w:spacing w:line="276" w:lineRule="auto"/>
        <w:ind w:left="567"/>
        <w:rPr>
          <w:rFonts w:asciiTheme="minorHAnsi" w:hAnsiTheme="minorHAnsi" w:cstheme="minorHAnsi"/>
          <w:sz w:val="22"/>
          <w:szCs w:val="22"/>
        </w:rPr>
      </w:pPr>
      <w:r w:rsidRPr="006C6E56">
        <w:rPr>
          <w:rFonts w:asciiTheme="minorHAnsi" w:hAnsiTheme="minorHAnsi" w:cstheme="minorHAnsi"/>
          <w:sz w:val="22"/>
          <w:szCs w:val="22"/>
        </w:rPr>
        <w:t>The Bidder needs to provide the Bidder</w:t>
      </w:r>
      <w:r w:rsidR="001B16B0" w:rsidRPr="006C6E56">
        <w:rPr>
          <w:rFonts w:asciiTheme="minorHAnsi" w:hAnsiTheme="minorHAnsi" w:cstheme="minorHAnsi"/>
          <w:sz w:val="22"/>
          <w:szCs w:val="22"/>
        </w:rPr>
        <w:t>’s</w:t>
      </w:r>
      <w:r w:rsidRPr="006C6E56">
        <w:rPr>
          <w:rFonts w:asciiTheme="minorHAnsi" w:hAnsiTheme="minorHAnsi" w:cstheme="minorHAnsi"/>
          <w:sz w:val="22"/>
          <w:szCs w:val="22"/>
        </w:rPr>
        <w:t xml:space="preserve"> CRS number in the space in the table below: </w:t>
      </w:r>
    </w:p>
    <w:tbl>
      <w:tblPr>
        <w:tblStyle w:val="TableGrid"/>
        <w:tblW w:w="0" w:type="auto"/>
        <w:tblInd w:w="562" w:type="dxa"/>
        <w:tblLook w:val="04A0" w:firstRow="1" w:lastRow="0" w:firstColumn="1" w:lastColumn="0" w:noHBand="0" w:noVBand="1"/>
      </w:tblPr>
      <w:tblGrid>
        <w:gridCol w:w="4252"/>
        <w:gridCol w:w="4814"/>
      </w:tblGrid>
      <w:tr w:rsidR="00E84DA3" w:rsidRPr="00E84DA3" w14:paraId="1E8179A2" w14:textId="77777777" w:rsidTr="000E5204">
        <w:tc>
          <w:tcPr>
            <w:tcW w:w="4252" w:type="dxa"/>
          </w:tcPr>
          <w:p w14:paraId="5FCF8B31" w14:textId="77777777" w:rsidR="00E84DA3" w:rsidRPr="006C6E56" w:rsidRDefault="00E84DA3" w:rsidP="00B647E9">
            <w:pPr>
              <w:spacing w:line="276" w:lineRule="auto"/>
              <w:rPr>
                <w:rFonts w:asciiTheme="minorHAnsi" w:hAnsiTheme="minorHAnsi" w:cstheme="minorHAnsi"/>
                <w:b/>
              </w:rPr>
            </w:pPr>
            <w:r w:rsidRPr="006C6E56">
              <w:rPr>
                <w:rFonts w:asciiTheme="minorHAnsi" w:hAnsiTheme="minorHAnsi" w:cstheme="minorHAnsi"/>
                <w:b/>
              </w:rPr>
              <w:t>Requirement</w:t>
            </w:r>
          </w:p>
        </w:tc>
        <w:tc>
          <w:tcPr>
            <w:tcW w:w="4814" w:type="dxa"/>
          </w:tcPr>
          <w:p w14:paraId="381BD32F" w14:textId="68A61D69" w:rsidR="00E84DA3" w:rsidRPr="00E84DA3" w:rsidRDefault="00E84DA3" w:rsidP="00B647E9">
            <w:pPr>
              <w:spacing w:line="276" w:lineRule="auto"/>
              <w:rPr>
                <w:rFonts w:asciiTheme="minorHAnsi" w:hAnsiTheme="minorHAnsi" w:cstheme="minorHAnsi"/>
                <w:b/>
              </w:rPr>
            </w:pPr>
            <w:r w:rsidRPr="00A56208">
              <w:rPr>
                <w:rFonts w:asciiTheme="minorHAnsi" w:hAnsiTheme="minorHAnsi" w:cstheme="minorHAnsi"/>
                <w:b/>
              </w:rPr>
              <w:t>Bidder</w:t>
            </w:r>
            <w:r w:rsidR="009D1726" w:rsidRPr="00A56208">
              <w:rPr>
                <w:rFonts w:asciiTheme="minorHAnsi" w:hAnsiTheme="minorHAnsi" w:cstheme="minorHAnsi"/>
                <w:b/>
              </w:rPr>
              <w:t>’s</w:t>
            </w:r>
            <w:r w:rsidRPr="00A56208">
              <w:rPr>
                <w:rFonts w:asciiTheme="minorHAnsi" w:hAnsiTheme="minorHAnsi" w:cstheme="minorHAnsi"/>
                <w:b/>
              </w:rPr>
              <w:t xml:space="preserve"> CRS Number</w:t>
            </w:r>
          </w:p>
        </w:tc>
      </w:tr>
      <w:tr w:rsidR="00E84DA3" w:rsidRPr="00E84DA3" w14:paraId="5D81B1EF" w14:textId="77777777" w:rsidTr="000E5204">
        <w:tc>
          <w:tcPr>
            <w:tcW w:w="4252" w:type="dxa"/>
          </w:tcPr>
          <w:p w14:paraId="38CD0C5D" w14:textId="08132A2F" w:rsidR="00E84DA3" w:rsidRPr="00E84DA3" w:rsidRDefault="00E84DA3" w:rsidP="00B647E9">
            <w:pPr>
              <w:spacing w:line="276" w:lineRule="auto"/>
              <w:rPr>
                <w:rFonts w:asciiTheme="minorHAnsi" w:hAnsiTheme="minorHAnsi" w:cstheme="minorHAnsi"/>
              </w:rPr>
            </w:pPr>
            <w:r w:rsidRPr="00E84DA3">
              <w:rPr>
                <w:rFonts w:asciiTheme="minorHAnsi" w:hAnsiTheme="minorHAnsi" w:cstheme="minorHAnsi"/>
              </w:rPr>
              <w:t>Bidder</w:t>
            </w:r>
            <w:r w:rsidR="003E23D1">
              <w:rPr>
                <w:rFonts w:asciiTheme="minorHAnsi" w:hAnsiTheme="minorHAnsi" w:cstheme="minorHAnsi"/>
              </w:rPr>
              <w:t xml:space="preserve"> C</w:t>
            </w:r>
            <w:r w:rsidRPr="00E84DA3">
              <w:rPr>
                <w:rFonts w:asciiTheme="minorHAnsi" w:hAnsiTheme="minorHAnsi" w:cstheme="minorHAnsi"/>
              </w:rPr>
              <w:t>RS number relating to the m</w:t>
            </w:r>
            <w:r w:rsidRPr="00E84DA3">
              <w:rPr>
                <w:rFonts w:asciiTheme="minorHAnsi" w:hAnsiTheme="minorHAnsi" w:cstheme="minorHAnsi"/>
                <w:iCs/>
              </w:rPr>
              <w:t xml:space="preserve">inimum rating of </w:t>
            </w:r>
            <w:r w:rsidR="001D02C2">
              <w:rPr>
                <w:rFonts w:asciiTheme="minorHAnsi" w:hAnsiTheme="minorHAnsi" w:cstheme="minorHAnsi"/>
                <w:iCs/>
              </w:rPr>
              <w:t>7</w:t>
            </w:r>
            <w:r w:rsidRPr="00E84DA3">
              <w:rPr>
                <w:rFonts w:asciiTheme="minorHAnsi" w:hAnsiTheme="minorHAnsi" w:cstheme="minorHAnsi"/>
              </w:rPr>
              <w:t>EB</w:t>
            </w:r>
          </w:p>
        </w:tc>
        <w:tc>
          <w:tcPr>
            <w:tcW w:w="4814" w:type="dxa"/>
          </w:tcPr>
          <w:p w14:paraId="2D602BEB" w14:textId="77777777" w:rsidR="00E84DA3" w:rsidRPr="00E84DA3" w:rsidRDefault="00E84DA3" w:rsidP="00B647E9">
            <w:pPr>
              <w:spacing w:line="276" w:lineRule="auto"/>
              <w:rPr>
                <w:rFonts w:asciiTheme="minorHAnsi" w:hAnsiTheme="minorHAnsi" w:cstheme="minorHAnsi"/>
              </w:rPr>
            </w:pPr>
          </w:p>
        </w:tc>
      </w:tr>
      <w:tr w:rsidR="00E84DA3" w:rsidRPr="006C6E56" w14:paraId="0BBD1152" w14:textId="77777777" w:rsidTr="000E5204">
        <w:tc>
          <w:tcPr>
            <w:tcW w:w="4252" w:type="dxa"/>
          </w:tcPr>
          <w:p w14:paraId="5393F650" w14:textId="38D1BEA8" w:rsidR="00E84DA3" w:rsidRPr="006C6E56" w:rsidRDefault="00E84DA3" w:rsidP="00B647E9">
            <w:pPr>
              <w:spacing w:line="276" w:lineRule="auto"/>
              <w:rPr>
                <w:rFonts w:asciiTheme="minorHAnsi" w:hAnsiTheme="minorHAnsi" w:cstheme="minorHAnsi"/>
              </w:rPr>
            </w:pPr>
            <w:r w:rsidRPr="006C6E56">
              <w:rPr>
                <w:rFonts w:asciiTheme="minorHAnsi" w:hAnsiTheme="minorHAnsi" w:cstheme="minorHAnsi"/>
              </w:rPr>
              <w:t>Bidder</w:t>
            </w:r>
            <w:r w:rsidR="003E23D1" w:rsidRPr="006C6E56">
              <w:rPr>
                <w:rFonts w:asciiTheme="minorHAnsi" w:hAnsiTheme="minorHAnsi" w:cstheme="minorHAnsi"/>
              </w:rPr>
              <w:t xml:space="preserve"> </w:t>
            </w:r>
            <w:r w:rsidRPr="006C6E56">
              <w:rPr>
                <w:rFonts w:asciiTheme="minorHAnsi" w:hAnsiTheme="minorHAnsi" w:cstheme="minorHAnsi"/>
              </w:rPr>
              <w:t>CRS number relating to the m</w:t>
            </w:r>
            <w:r w:rsidRPr="006C6E56">
              <w:rPr>
                <w:rFonts w:asciiTheme="minorHAnsi" w:hAnsiTheme="minorHAnsi" w:cstheme="minorHAnsi"/>
                <w:iCs/>
              </w:rPr>
              <w:t xml:space="preserve">inimum rating of </w:t>
            </w:r>
            <w:r w:rsidR="006364BF">
              <w:rPr>
                <w:rFonts w:asciiTheme="minorHAnsi" w:hAnsiTheme="minorHAnsi" w:cstheme="minorHAnsi"/>
                <w:iCs/>
              </w:rPr>
              <w:t>7ME</w:t>
            </w:r>
          </w:p>
        </w:tc>
        <w:tc>
          <w:tcPr>
            <w:tcW w:w="4814" w:type="dxa"/>
          </w:tcPr>
          <w:p w14:paraId="6E5D48C1" w14:textId="77777777" w:rsidR="00E84DA3" w:rsidRPr="006C6E56" w:rsidRDefault="00E84DA3" w:rsidP="00B647E9">
            <w:pPr>
              <w:spacing w:line="276" w:lineRule="auto"/>
              <w:rPr>
                <w:rFonts w:asciiTheme="minorHAnsi" w:hAnsiTheme="minorHAnsi" w:cstheme="minorHAnsi"/>
              </w:rPr>
            </w:pPr>
          </w:p>
        </w:tc>
      </w:tr>
      <w:tr w:rsidR="000E70BB" w:rsidRPr="006C6E56" w14:paraId="3DDACB1D" w14:textId="77777777" w:rsidTr="000E5204">
        <w:tc>
          <w:tcPr>
            <w:tcW w:w="4252" w:type="dxa"/>
          </w:tcPr>
          <w:p w14:paraId="6F4E3E58" w14:textId="747A83E1" w:rsidR="000E70BB" w:rsidRPr="006C6E56" w:rsidRDefault="000E70BB" w:rsidP="00B647E9">
            <w:pPr>
              <w:spacing w:line="276" w:lineRule="auto"/>
              <w:rPr>
                <w:rFonts w:cs="Calibri"/>
                <w:szCs w:val="24"/>
              </w:rPr>
            </w:pPr>
            <w:r w:rsidRPr="006C6E56">
              <w:rPr>
                <w:rFonts w:cs="Calibri"/>
                <w:szCs w:val="24"/>
              </w:rPr>
              <w:t xml:space="preserve">Bidder’s CRS number relating to the </w:t>
            </w:r>
            <w:r w:rsidRPr="006C6E56">
              <w:rPr>
                <w:rFonts w:cs="Calibri"/>
                <w:iCs/>
                <w:szCs w:val="24"/>
              </w:rPr>
              <w:t xml:space="preserve">higher rating of EB or </w:t>
            </w:r>
            <w:r w:rsidR="006364BF">
              <w:rPr>
                <w:rFonts w:cs="Calibri"/>
                <w:iCs/>
                <w:szCs w:val="24"/>
              </w:rPr>
              <w:t>ME</w:t>
            </w:r>
          </w:p>
        </w:tc>
        <w:tc>
          <w:tcPr>
            <w:tcW w:w="4814" w:type="dxa"/>
          </w:tcPr>
          <w:p w14:paraId="27BAA1B8" w14:textId="77777777" w:rsidR="000E70BB" w:rsidRPr="006C6E56" w:rsidRDefault="000E70BB" w:rsidP="00B647E9">
            <w:pPr>
              <w:spacing w:line="276" w:lineRule="auto"/>
              <w:rPr>
                <w:rFonts w:cs="Calibri"/>
                <w:szCs w:val="24"/>
              </w:rPr>
            </w:pPr>
          </w:p>
        </w:tc>
      </w:tr>
    </w:tbl>
    <w:p w14:paraId="0DAEE504" w14:textId="0C0D9E64" w:rsidR="00E84DA3" w:rsidRPr="006C6E56" w:rsidRDefault="00E84DA3">
      <w:pPr>
        <w:pStyle w:val="Specification"/>
        <w:numPr>
          <w:ilvl w:val="3"/>
          <w:numId w:val="25"/>
        </w:numPr>
        <w:tabs>
          <w:tab w:val="clear" w:pos="2268"/>
        </w:tabs>
        <w:spacing w:line="276" w:lineRule="auto"/>
        <w:ind w:left="567"/>
        <w:rPr>
          <w:rFonts w:asciiTheme="minorHAnsi" w:hAnsiTheme="minorHAnsi" w:cstheme="minorHAnsi"/>
          <w:sz w:val="22"/>
          <w:szCs w:val="22"/>
        </w:rPr>
      </w:pPr>
      <w:r w:rsidRPr="006C6E56">
        <w:rPr>
          <w:rFonts w:asciiTheme="minorHAnsi" w:hAnsiTheme="minorHAnsi" w:cstheme="minorHAnsi"/>
          <w:sz w:val="22"/>
          <w:szCs w:val="22"/>
        </w:rPr>
        <w:t xml:space="preserve">The Bidder confirms and will ensure compliance to the CIDB Basic Guide General Conditions of Contract for Construction Works (GCC 2004) as referred to in </w:t>
      </w:r>
      <w:r w:rsidRPr="00C71A72">
        <w:rPr>
          <w:rFonts w:asciiTheme="minorHAnsi" w:hAnsiTheme="minorHAnsi" w:cstheme="minorHAnsi"/>
          <w:b/>
          <w:bCs/>
          <w:sz w:val="22"/>
          <w:szCs w:val="22"/>
        </w:rPr>
        <w:t xml:space="preserve">Annex </w:t>
      </w:r>
      <w:r w:rsidR="00C71A72" w:rsidRPr="00E9066C">
        <w:rPr>
          <w:rFonts w:asciiTheme="minorHAnsi" w:hAnsiTheme="minorHAnsi" w:cstheme="minorHAnsi"/>
          <w:b/>
          <w:bCs/>
          <w:sz w:val="22"/>
          <w:szCs w:val="22"/>
        </w:rPr>
        <w:t>C</w:t>
      </w:r>
      <w:r w:rsidR="00C71A72">
        <w:rPr>
          <w:rFonts w:asciiTheme="minorHAnsi" w:hAnsiTheme="minorHAnsi" w:cstheme="minorHAnsi"/>
          <w:sz w:val="22"/>
          <w:szCs w:val="22"/>
        </w:rPr>
        <w:t xml:space="preserve"> </w:t>
      </w:r>
      <w:r w:rsidRPr="006C6E56">
        <w:rPr>
          <w:rFonts w:asciiTheme="minorHAnsi" w:hAnsiTheme="minorHAnsi" w:cstheme="minorHAnsi"/>
          <w:sz w:val="22"/>
          <w:szCs w:val="22"/>
        </w:rPr>
        <w:t>for the Bid Specification Scope of work for the duration of the contract.</w:t>
      </w:r>
    </w:p>
    <w:p w14:paraId="2BA2C8F7" w14:textId="77777777" w:rsidR="007A03E6" w:rsidRPr="00E84DA3" w:rsidRDefault="007A03E6" w:rsidP="007A6C4A">
      <w:pPr>
        <w:pStyle w:val="Specification"/>
        <w:spacing w:line="276" w:lineRule="auto"/>
        <w:ind w:left="567"/>
        <w:rPr>
          <w:rFonts w:asciiTheme="minorHAnsi" w:hAnsiTheme="minorHAnsi" w:cstheme="minorHAnsi"/>
          <w:sz w:val="22"/>
          <w:szCs w:val="22"/>
        </w:rPr>
      </w:pPr>
    </w:p>
    <w:p w14:paraId="0AECAA92" w14:textId="48AB80C0" w:rsidR="007A03E6" w:rsidRPr="00440582" w:rsidRDefault="007A03E6" w:rsidP="00F4737A">
      <w:pPr>
        <w:pStyle w:val="Specification"/>
        <w:spacing w:line="276" w:lineRule="auto"/>
        <w:ind w:left="567"/>
        <w:rPr>
          <w:rFonts w:asciiTheme="minorHAnsi" w:hAnsiTheme="minorHAnsi" w:cstheme="minorHAnsi"/>
          <w:b/>
          <w:sz w:val="22"/>
          <w:szCs w:val="22"/>
        </w:rPr>
      </w:pPr>
      <w:r w:rsidRPr="00440582">
        <w:rPr>
          <w:rFonts w:asciiTheme="minorHAnsi" w:hAnsiTheme="minorHAnsi" w:cstheme="minorHAnsi"/>
          <w:b/>
          <w:sz w:val="22"/>
          <w:szCs w:val="22"/>
        </w:rPr>
        <w:t xml:space="preserve">NOTE 1: </w:t>
      </w:r>
    </w:p>
    <w:p w14:paraId="099476E4" w14:textId="34584A4D" w:rsidR="00E84DA3" w:rsidRDefault="00E84DA3" w:rsidP="00F4737A">
      <w:pPr>
        <w:pStyle w:val="Specification"/>
        <w:spacing w:line="276" w:lineRule="auto"/>
        <w:ind w:left="567"/>
        <w:rPr>
          <w:rFonts w:asciiTheme="minorHAnsi" w:hAnsiTheme="minorHAnsi" w:cstheme="minorHAnsi"/>
          <w:sz w:val="22"/>
          <w:szCs w:val="22"/>
        </w:rPr>
      </w:pPr>
      <w:r w:rsidRPr="00E84DA3">
        <w:rPr>
          <w:rFonts w:asciiTheme="minorHAnsi" w:hAnsiTheme="minorHAnsi" w:cstheme="minorHAnsi"/>
          <w:sz w:val="22"/>
          <w:szCs w:val="22"/>
        </w:rPr>
        <w:t>SITA reserves the right to verify the information.</w:t>
      </w:r>
    </w:p>
    <w:p w14:paraId="3A274CB5" w14:textId="77777777" w:rsidR="007A03E6" w:rsidRPr="00E84DA3" w:rsidRDefault="007A03E6" w:rsidP="00F4737A">
      <w:pPr>
        <w:pStyle w:val="Specification"/>
        <w:spacing w:line="276" w:lineRule="auto"/>
        <w:ind w:left="567"/>
        <w:rPr>
          <w:rFonts w:asciiTheme="minorHAnsi" w:hAnsiTheme="minorHAnsi" w:cstheme="minorHAnsi"/>
          <w:sz w:val="22"/>
          <w:szCs w:val="22"/>
        </w:rPr>
      </w:pPr>
    </w:p>
    <w:p w14:paraId="1FA1B14B" w14:textId="77777777" w:rsidR="00E84DA3" w:rsidRPr="00E84DA3" w:rsidRDefault="00E84DA3" w:rsidP="00F4737A">
      <w:pPr>
        <w:pStyle w:val="Specification"/>
        <w:spacing w:line="276" w:lineRule="auto"/>
        <w:ind w:left="567"/>
        <w:rPr>
          <w:rFonts w:asciiTheme="minorHAnsi" w:hAnsiTheme="minorHAnsi" w:cstheme="minorHAnsi"/>
          <w:sz w:val="22"/>
          <w:szCs w:val="22"/>
        </w:rPr>
      </w:pPr>
      <w:r w:rsidRPr="00E84DA3">
        <w:rPr>
          <w:rFonts w:asciiTheme="minorHAnsi" w:hAnsiTheme="minorHAnsi" w:cstheme="minorHAnsi"/>
          <w:sz w:val="22"/>
          <w:szCs w:val="22"/>
        </w:rPr>
        <w:t>I, the Supplier (Full names)</w:t>
      </w:r>
      <w:r>
        <w:rPr>
          <w:rFonts w:asciiTheme="minorHAnsi" w:hAnsiTheme="minorHAnsi" w:cstheme="minorHAnsi"/>
          <w:sz w:val="22"/>
          <w:szCs w:val="22"/>
        </w:rPr>
        <w:t xml:space="preserve"> </w:t>
      </w:r>
      <w:r w:rsidRPr="00E84DA3">
        <w:rPr>
          <w:rFonts w:asciiTheme="minorHAnsi" w:hAnsiTheme="minorHAnsi" w:cstheme="minorHAnsi"/>
          <w:sz w:val="22"/>
          <w:szCs w:val="22"/>
        </w:rPr>
        <w:t>………………………………………………….</w:t>
      </w:r>
      <w:r>
        <w:rPr>
          <w:rFonts w:asciiTheme="minorHAnsi" w:hAnsiTheme="minorHAnsi" w:cstheme="minorHAnsi"/>
          <w:sz w:val="22"/>
          <w:szCs w:val="22"/>
        </w:rPr>
        <w:t xml:space="preserve"> </w:t>
      </w:r>
      <w:r w:rsidRPr="00E84DA3">
        <w:rPr>
          <w:rFonts w:asciiTheme="minorHAnsi" w:hAnsiTheme="minorHAnsi" w:cstheme="minorHAnsi"/>
          <w:sz w:val="22"/>
          <w:szCs w:val="22"/>
        </w:rPr>
        <w:t>Representing</w:t>
      </w:r>
      <w:r>
        <w:rPr>
          <w:rFonts w:asciiTheme="minorHAnsi" w:hAnsiTheme="minorHAnsi" w:cstheme="minorHAnsi"/>
          <w:sz w:val="22"/>
          <w:szCs w:val="22"/>
        </w:rPr>
        <w:t xml:space="preserve"> </w:t>
      </w:r>
      <w:r w:rsidRPr="00E84DA3">
        <w:rPr>
          <w:rFonts w:asciiTheme="minorHAnsi" w:hAnsiTheme="minorHAnsi" w:cstheme="minorHAnsi"/>
          <w:sz w:val="22"/>
          <w:szCs w:val="22"/>
        </w:rPr>
        <w:t>(company</w:t>
      </w:r>
      <w:r>
        <w:rPr>
          <w:rFonts w:asciiTheme="minorHAnsi" w:hAnsiTheme="minorHAnsi" w:cstheme="minorHAnsi"/>
          <w:sz w:val="22"/>
          <w:szCs w:val="22"/>
        </w:rPr>
        <w:t xml:space="preserve"> </w:t>
      </w:r>
      <w:r w:rsidRPr="00E84DA3">
        <w:rPr>
          <w:rFonts w:asciiTheme="minorHAnsi" w:hAnsiTheme="minorHAnsi" w:cstheme="minorHAnsi"/>
          <w:sz w:val="22"/>
          <w:szCs w:val="22"/>
        </w:rPr>
        <w:t>name)</w:t>
      </w:r>
      <w:r>
        <w:rPr>
          <w:rFonts w:asciiTheme="minorHAnsi" w:hAnsiTheme="minorHAnsi" w:cstheme="minorHAnsi"/>
          <w:sz w:val="22"/>
          <w:szCs w:val="22"/>
        </w:rPr>
        <w:t xml:space="preserve"> </w:t>
      </w:r>
      <w:r w:rsidRPr="00E84DA3">
        <w:rPr>
          <w:rFonts w:asciiTheme="minorHAnsi" w:hAnsiTheme="minorHAnsi" w:cstheme="minorHAnsi"/>
          <w:sz w:val="22"/>
          <w:szCs w:val="22"/>
        </w:rPr>
        <w:t>…………………………………………………………</w:t>
      </w:r>
      <w:proofErr w:type="gramStart"/>
      <w:r w:rsidRPr="00E84DA3">
        <w:rPr>
          <w:rFonts w:asciiTheme="minorHAnsi" w:hAnsiTheme="minorHAnsi" w:cstheme="minorHAnsi"/>
          <w:sz w:val="22"/>
          <w:szCs w:val="22"/>
        </w:rPr>
        <w:t>…..</w:t>
      </w:r>
      <w:proofErr w:type="gramEnd"/>
      <w:r>
        <w:rPr>
          <w:rFonts w:asciiTheme="minorHAnsi" w:hAnsiTheme="minorHAnsi" w:cstheme="minorHAnsi"/>
          <w:sz w:val="22"/>
          <w:szCs w:val="22"/>
        </w:rPr>
        <w:t xml:space="preserve"> </w:t>
      </w:r>
      <w:r w:rsidRPr="00E84DA3">
        <w:rPr>
          <w:rFonts w:asciiTheme="minorHAnsi" w:hAnsiTheme="minorHAnsi" w:cstheme="minorHAnsi"/>
          <w:sz w:val="22"/>
          <w:szCs w:val="22"/>
        </w:rPr>
        <w:t>hereby confirm that the Bidder is registered with Construction Industry Development Board (CIDB) and understand that it will form part of the contract and is legally binding.</w:t>
      </w:r>
    </w:p>
    <w:p w14:paraId="191B4105" w14:textId="77777777" w:rsidR="00E84DA3" w:rsidRPr="00E84DA3" w:rsidRDefault="00E84DA3" w:rsidP="00F4737A">
      <w:pPr>
        <w:pStyle w:val="Specification"/>
        <w:spacing w:line="276" w:lineRule="auto"/>
        <w:ind w:left="567"/>
        <w:rPr>
          <w:rFonts w:asciiTheme="minorHAnsi" w:hAnsiTheme="minorHAnsi" w:cstheme="minorHAnsi"/>
          <w:sz w:val="22"/>
          <w:szCs w:val="22"/>
        </w:rPr>
      </w:pPr>
      <w:r w:rsidRPr="00E84DA3">
        <w:rPr>
          <w:rFonts w:asciiTheme="minorHAnsi" w:hAnsiTheme="minorHAnsi" w:cstheme="minorHAnsi"/>
          <w:sz w:val="22"/>
          <w:szCs w:val="22"/>
        </w:rPr>
        <w:t>Thus</w:t>
      </w:r>
      <w:r>
        <w:rPr>
          <w:rFonts w:asciiTheme="minorHAnsi" w:hAnsiTheme="minorHAnsi" w:cstheme="minorHAnsi"/>
          <w:sz w:val="22"/>
          <w:szCs w:val="22"/>
        </w:rPr>
        <w:t>,</w:t>
      </w:r>
      <w:r w:rsidRPr="00E84DA3">
        <w:rPr>
          <w:rFonts w:asciiTheme="minorHAnsi" w:hAnsiTheme="minorHAnsi" w:cstheme="minorHAnsi"/>
          <w:sz w:val="22"/>
          <w:szCs w:val="22"/>
        </w:rPr>
        <w:t xml:space="preserve"> done and signed at ……………………………………. On this………day of……………….20…. </w:t>
      </w:r>
    </w:p>
    <w:p w14:paraId="459A2E30" w14:textId="77777777" w:rsidR="00E84DA3" w:rsidRPr="00E84DA3" w:rsidRDefault="00E84DA3" w:rsidP="00F4737A">
      <w:pPr>
        <w:pStyle w:val="Specification"/>
        <w:spacing w:line="276" w:lineRule="auto"/>
        <w:ind w:left="567"/>
        <w:rPr>
          <w:rFonts w:asciiTheme="minorHAnsi" w:hAnsiTheme="minorHAnsi" w:cstheme="minorHAnsi"/>
          <w:sz w:val="22"/>
          <w:szCs w:val="22"/>
        </w:rPr>
      </w:pPr>
      <w:r w:rsidRPr="00E84DA3">
        <w:rPr>
          <w:rFonts w:asciiTheme="minorHAnsi" w:hAnsiTheme="minorHAnsi" w:cstheme="minorHAnsi"/>
          <w:sz w:val="22"/>
          <w:szCs w:val="22"/>
        </w:rPr>
        <w:t>__________________</w:t>
      </w:r>
      <w:r w:rsidRPr="00E84DA3">
        <w:rPr>
          <w:rFonts w:asciiTheme="minorHAnsi" w:hAnsiTheme="minorHAnsi" w:cstheme="minorHAnsi"/>
          <w:sz w:val="22"/>
          <w:szCs w:val="22"/>
        </w:rPr>
        <w:tab/>
      </w:r>
      <w:r w:rsidRPr="00E84DA3">
        <w:rPr>
          <w:rFonts w:asciiTheme="minorHAnsi" w:hAnsiTheme="minorHAnsi" w:cstheme="minorHAnsi"/>
          <w:sz w:val="22"/>
          <w:szCs w:val="22"/>
        </w:rPr>
        <w:tab/>
      </w:r>
      <w:r w:rsidRPr="00E84DA3">
        <w:rPr>
          <w:rFonts w:asciiTheme="minorHAnsi" w:hAnsiTheme="minorHAnsi" w:cstheme="minorHAnsi"/>
          <w:sz w:val="22"/>
          <w:szCs w:val="22"/>
        </w:rPr>
        <w:tab/>
      </w:r>
      <w:r w:rsidRPr="00E84DA3">
        <w:rPr>
          <w:rFonts w:asciiTheme="minorHAnsi" w:hAnsiTheme="minorHAnsi" w:cstheme="minorHAnsi"/>
          <w:sz w:val="22"/>
          <w:szCs w:val="22"/>
        </w:rPr>
        <w:tab/>
      </w:r>
      <w:r w:rsidRPr="00E84DA3">
        <w:rPr>
          <w:rFonts w:asciiTheme="minorHAnsi" w:hAnsiTheme="minorHAnsi" w:cstheme="minorHAnsi"/>
          <w:sz w:val="22"/>
          <w:szCs w:val="22"/>
        </w:rPr>
        <w:tab/>
      </w:r>
      <w:r w:rsidRPr="00E84DA3">
        <w:rPr>
          <w:rFonts w:asciiTheme="minorHAnsi" w:hAnsiTheme="minorHAnsi" w:cstheme="minorHAnsi"/>
          <w:sz w:val="22"/>
          <w:szCs w:val="22"/>
        </w:rPr>
        <w:tab/>
      </w:r>
      <w:r w:rsidRPr="00E84DA3">
        <w:rPr>
          <w:rFonts w:asciiTheme="minorHAnsi" w:hAnsiTheme="minorHAnsi" w:cstheme="minorHAnsi"/>
          <w:sz w:val="22"/>
          <w:szCs w:val="22"/>
        </w:rPr>
        <w:tab/>
      </w:r>
      <w:r w:rsidRPr="00E84DA3">
        <w:rPr>
          <w:rFonts w:asciiTheme="minorHAnsi" w:hAnsiTheme="minorHAnsi" w:cstheme="minorHAnsi"/>
          <w:sz w:val="22"/>
          <w:szCs w:val="22"/>
        </w:rPr>
        <w:tab/>
      </w:r>
    </w:p>
    <w:p w14:paraId="46EACB51" w14:textId="77777777" w:rsidR="00E84DA3" w:rsidRPr="00E84DA3" w:rsidRDefault="00E84DA3" w:rsidP="00F4737A">
      <w:pPr>
        <w:pStyle w:val="Specification"/>
        <w:spacing w:line="276" w:lineRule="auto"/>
        <w:ind w:left="567"/>
        <w:rPr>
          <w:rFonts w:asciiTheme="minorHAnsi" w:hAnsiTheme="minorHAnsi" w:cstheme="minorHAnsi"/>
          <w:sz w:val="22"/>
          <w:szCs w:val="22"/>
        </w:rPr>
      </w:pPr>
      <w:r w:rsidRPr="00E84DA3">
        <w:rPr>
          <w:rFonts w:asciiTheme="minorHAnsi" w:hAnsiTheme="minorHAnsi" w:cstheme="minorHAnsi"/>
          <w:sz w:val="22"/>
          <w:szCs w:val="22"/>
        </w:rPr>
        <w:t>Signature</w:t>
      </w:r>
    </w:p>
    <w:p w14:paraId="3886C123" w14:textId="77777777" w:rsidR="00E84DA3" w:rsidRPr="00E84DA3" w:rsidRDefault="00E84DA3" w:rsidP="00F4737A">
      <w:pPr>
        <w:pStyle w:val="Specification"/>
        <w:spacing w:line="276" w:lineRule="auto"/>
        <w:ind w:left="567"/>
        <w:rPr>
          <w:rFonts w:asciiTheme="minorHAnsi" w:hAnsiTheme="minorHAnsi" w:cstheme="minorHAnsi"/>
          <w:sz w:val="22"/>
          <w:szCs w:val="22"/>
        </w:rPr>
      </w:pPr>
      <w:r w:rsidRPr="00E84DA3">
        <w:rPr>
          <w:rFonts w:asciiTheme="minorHAnsi" w:hAnsiTheme="minorHAnsi" w:cstheme="minorHAnsi"/>
          <w:sz w:val="22"/>
          <w:szCs w:val="22"/>
        </w:rPr>
        <w:t>Designation:</w:t>
      </w:r>
    </w:p>
    <w:p w14:paraId="4457991B" w14:textId="77777777" w:rsidR="00E84DA3" w:rsidRDefault="00E84DA3" w:rsidP="007A6C4A">
      <w:pPr>
        <w:pStyle w:val="Specification"/>
        <w:spacing w:line="276" w:lineRule="auto"/>
        <w:ind w:left="360"/>
      </w:pPr>
    </w:p>
    <w:p w14:paraId="6F997540" w14:textId="77777777" w:rsidR="00E84DA3" w:rsidRDefault="00E84DA3" w:rsidP="007A6C4A">
      <w:pPr>
        <w:pStyle w:val="Specification"/>
        <w:spacing w:line="276" w:lineRule="auto"/>
        <w:ind w:left="360"/>
      </w:pPr>
    </w:p>
    <w:p w14:paraId="6D340D49" w14:textId="77777777" w:rsidR="00E84DA3" w:rsidRDefault="00E84DA3" w:rsidP="007A6C4A">
      <w:pPr>
        <w:pStyle w:val="Specification"/>
        <w:spacing w:line="276" w:lineRule="auto"/>
        <w:ind w:left="360"/>
      </w:pPr>
    </w:p>
    <w:p w14:paraId="00EE9F3C" w14:textId="77777777" w:rsidR="00E84DA3" w:rsidRDefault="00E84DA3" w:rsidP="007A6C4A">
      <w:pPr>
        <w:pStyle w:val="Specification"/>
        <w:spacing w:line="276" w:lineRule="auto"/>
        <w:ind w:left="360"/>
      </w:pPr>
    </w:p>
    <w:p w14:paraId="62B45434" w14:textId="77777777" w:rsidR="00E84DA3" w:rsidRDefault="00E84DA3" w:rsidP="00B647E9">
      <w:pPr>
        <w:pStyle w:val="Specification"/>
        <w:spacing w:line="276" w:lineRule="auto"/>
        <w:jc w:val="both"/>
        <w:rPr>
          <w:rFonts w:cs="Calibri"/>
          <w:color w:val="000000"/>
        </w:rPr>
      </w:pPr>
    </w:p>
    <w:p w14:paraId="3B0F3FCF" w14:textId="47B43071" w:rsidR="00E84DA3" w:rsidRPr="00182F57" w:rsidRDefault="00217DED" w:rsidP="008B6C82">
      <w:pPr>
        <w:pStyle w:val="AnnexH1"/>
      </w:pPr>
      <w:bookmarkStart w:id="151" w:name="_Toc108350902"/>
      <w:bookmarkStart w:id="152" w:name="_Toc109564059"/>
      <w:bookmarkStart w:id="153" w:name="_Toc111057540"/>
      <w:bookmarkStart w:id="154" w:name="_Toc240451780"/>
      <w:r w:rsidRPr="00182F57">
        <w:lastRenderedPageBreak/>
        <w:t xml:space="preserve">CIDB </w:t>
      </w:r>
      <w:r w:rsidR="00E84DA3" w:rsidRPr="00182F57">
        <w:t>BASIC GUIDE GENERAL CONDITIONS OF CONTRACT FOR CONSTRUCTION WORKS (GCC 2004)</w:t>
      </w:r>
      <w:bookmarkEnd w:id="151"/>
      <w:bookmarkEnd w:id="152"/>
      <w:bookmarkEnd w:id="153"/>
      <w:bookmarkEnd w:id="154"/>
    </w:p>
    <w:p w14:paraId="530FB7C6" w14:textId="77777777" w:rsidR="00E84DA3" w:rsidRPr="00F90876" w:rsidRDefault="00E84DA3" w:rsidP="00B647E9">
      <w:pPr>
        <w:ind w:left="567" w:hanging="283"/>
        <w:rPr>
          <w:szCs w:val="24"/>
        </w:rPr>
      </w:pPr>
      <w:r w:rsidRPr="00E37A94">
        <w:rPr>
          <w:szCs w:val="24"/>
        </w:rPr>
        <w:t>Refer to Attached document.</w:t>
      </w:r>
    </w:p>
    <w:p w14:paraId="1D09FD06" w14:textId="77777777" w:rsidR="00E84DA3" w:rsidRPr="00BC4635" w:rsidRDefault="00E84DA3" w:rsidP="00B647E9">
      <w:pPr>
        <w:ind w:left="1377"/>
        <w:rPr>
          <w:rFonts w:ascii="Calibri" w:hAnsi="Calibri" w:cs="Calibri"/>
          <w:highlight w:val="yellow"/>
        </w:rPr>
      </w:pPr>
    </w:p>
    <w:sectPr w:rsidR="00E84DA3" w:rsidRPr="00BC4635" w:rsidSect="00610DD4">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FAF31" w14:textId="77777777" w:rsidR="004363AB" w:rsidRDefault="004363AB" w:rsidP="000C56A7">
      <w:pPr>
        <w:spacing w:after="0" w:line="240" w:lineRule="auto"/>
      </w:pPr>
      <w:r>
        <w:separator/>
      </w:r>
    </w:p>
  </w:endnote>
  <w:endnote w:type="continuationSeparator" w:id="0">
    <w:p w14:paraId="7BD8FA8E" w14:textId="77777777" w:rsidR="004363AB" w:rsidRDefault="004363AB"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828"/>
      <w:gridCol w:w="1984"/>
      <w:gridCol w:w="3816"/>
    </w:tblGrid>
    <w:tr w:rsidR="0084141B" w14:paraId="0716DAFF" w14:textId="77777777" w:rsidTr="00E5740F">
      <w:tc>
        <w:tcPr>
          <w:tcW w:w="3828" w:type="dxa"/>
        </w:tcPr>
        <w:p w14:paraId="662BBBFE" w14:textId="77777777" w:rsidR="0084141B" w:rsidRDefault="0084141B"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36D7E327" w14:textId="77777777" w:rsidR="0084141B" w:rsidRDefault="0084141B" w:rsidP="008360E8">
          <w:pPr>
            <w:jc w:val="center"/>
            <w:rPr>
              <w:sz w:val="20"/>
            </w:rPr>
          </w:pPr>
          <w:r w:rsidRPr="000D1A1B">
            <w:rPr>
              <w:rFonts w:asciiTheme="minorHAnsi" w:hAnsiTheme="minorHAnsi" w:cstheme="minorHAnsi"/>
              <w:sz w:val="16"/>
              <w:szCs w:val="16"/>
              <w:lang w:val="en-GB"/>
            </w:rPr>
            <w:t>RESTRICTED</w:t>
          </w:r>
        </w:p>
      </w:tc>
      <w:tc>
        <w:tcPr>
          <w:tcW w:w="3816" w:type="dxa"/>
        </w:tcPr>
        <w:p w14:paraId="13322DE1" w14:textId="33926DC0" w:rsidR="0084141B" w:rsidRDefault="0084141B"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1</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30</w:t>
          </w:r>
          <w:r w:rsidRPr="000D1A1B">
            <w:rPr>
              <w:rFonts w:asciiTheme="minorHAnsi" w:hAnsiTheme="minorHAnsi" w:cstheme="minorHAnsi"/>
              <w:sz w:val="16"/>
              <w:szCs w:val="16"/>
              <w:lang w:val="en-GB"/>
            </w:rPr>
            <w:fldChar w:fldCharType="end"/>
          </w:r>
        </w:p>
      </w:tc>
    </w:tr>
  </w:tbl>
  <w:p w14:paraId="12DC1C57" w14:textId="77777777" w:rsidR="0084141B" w:rsidRPr="00E5740F" w:rsidRDefault="0084141B" w:rsidP="00E5740F">
    <w:pPr>
      <w:spacing w:after="0" w:line="240" w:lineRule="auto"/>
      <w:rPr>
        <w:sz w:val="20"/>
        <w:szCs w:val="20"/>
      </w:rPr>
    </w:pPr>
    <w:r w:rsidRPr="00F37BD6">
      <w:rPr>
        <w:noProof/>
        <w:sz w:val="20"/>
        <w:lang w:eastAsia="en-ZA"/>
      </w:rPr>
      <mc:AlternateContent>
        <mc:Choice Requires="wps">
          <w:drawing>
            <wp:anchor distT="45720" distB="45720" distL="114300" distR="114300" simplePos="0" relativeHeight="251658752" behindDoc="1" locked="0" layoutInCell="1" allowOverlap="1" wp14:anchorId="49B2F071" wp14:editId="70BF0194">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6AAC857F" w14:textId="77777777" w:rsidR="0084141B" w:rsidRPr="00F37BD6" w:rsidRDefault="0084141B"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B2F071"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X6DAIAAPU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er1Xy1oISja7ZeLvO3KQMrnh9b58MHAZrEQ0kdzjSBs9ODD7EYVjyHxFwelKz3UqlkuEO1&#10;U46cGM5/n9aI/luYMqQr6c1itkjIBuL7JA0tA+pTSY2F5nENiolkvDd1CglMquGMlSgzshMJGagJ&#10;fdVjYGSpgvqMPDkYdIj/Bg8tuF+UdKjBkvqfR+YEJeqjQa5vpvN5FG0y5ovVDA137amuPcxwhCpp&#10;oGQ47kISeuTBwB3OpJGJr5dKxlpRW4nG8R9E8V7bKerlt26fAA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X3vX6DAIA&#10;APUDAAAOAAAAAAAAAAAAAAAAAC4CAABkcnMvZTJvRG9jLnhtbFBLAQItABQABgAIAAAAIQBxD57r&#10;3wAAAAoBAAAPAAAAAAAAAAAAAAAAAGYEAABkcnMvZG93bnJldi54bWxQSwUGAAAAAAQABADzAAAA&#10;cgUAAAAA&#10;" stroked="f">
              <v:textbox>
                <w:txbxContent>
                  <w:p w14:paraId="6AAC857F" w14:textId="77777777" w:rsidR="0084141B" w:rsidRPr="00F37BD6" w:rsidRDefault="0084141B"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D435F" w14:textId="77777777" w:rsidR="004363AB" w:rsidRDefault="004363AB" w:rsidP="000C56A7">
      <w:pPr>
        <w:spacing w:after="0" w:line="240" w:lineRule="auto"/>
      </w:pPr>
      <w:r>
        <w:separator/>
      </w:r>
    </w:p>
  </w:footnote>
  <w:footnote w:type="continuationSeparator" w:id="0">
    <w:p w14:paraId="0FF47CA3" w14:textId="77777777" w:rsidR="004363AB" w:rsidRDefault="004363AB" w:rsidP="000C5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2" w15:restartNumberingAfterBreak="0">
    <w:nsid w:val="048D350E"/>
    <w:multiLevelType w:val="hybridMultilevel"/>
    <w:tmpl w:val="4C84B978"/>
    <w:lvl w:ilvl="0" w:tplc="BAE475EE">
      <w:start w:val="1"/>
      <w:numFmt w:val="lowerLetter"/>
      <w:lvlText w:val="(%1)"/>
      <w:lvlJc w:val="left"/>
      <w:pPr>
        <w:ind w:left="720" w:hanging="360"/>
      </w:pPr>
      <w:rPr>
        <w:rFonts w:asciiTheme="minorHAnsi" w:eastAsia="Times New Roman" w:hAnsiTheme="minorHAnsi" w:cstheme="minorHAnsi" w:hint="default"/>
        <w:b w:val="0"/>
        <w:color w:val="000000"/>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63C4B53"/>
    <w:multiLevelType w:val="multilevel"/>
    <w:tmpl w:val="28CA5656"/>
    <w:lvl w:ilvl="0">
      <w:start w:val="1"/>
      <w:numFmt w:val="decimal"/>
      <w:lvlText w:val="%1."/>
      <w:lvlJc w:val="left"/>
      <w:pPr>
        <w:tabs>
          <w:tab w:val="num" w:pos="567"/>
        </w:tabs>
        <w:ind w:left="567" w:hanging="567"/>
      </w:pPr>
      <w:rPr>
        <w:rFonts w:hint="default"/>
        <w:b w:val="0"/>
      </w:rPr>
    </w:lvl>
    <w:lvl w:ilvl="1">
      <w:start w:val="1"/>
      <w:numFmt w:val="lowerLetter"/>
      <w:lvlText w:val="(%2)"/>
      <w:lvlJc w:val="left"/>
      <w:pPr>
        <w:ind w:left="927" w:hanging="360"/>
      </w:pPr>
      <w:rPr>
        <w:rFonts w:hint="default"/>
        <w:b w:val="0"/>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 w15:restartNumberingAfterBreak="0">
    <w:nsid w:val="0DC621CF"/>
    <w:multiLevelType w:val="multilevel"/>
    <w:tmpl w:val="2D04580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4E0A5B"/>
    <w:multiLevelType w:val="hybridMultilevel"/>
    <w:tmpl w:val="E794A70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1F80647"/>
    <w:multiLevelType w:val="multilevel"/>
    <w:tmpl w:val="A2DEA284"/>
    <w:lvl w:ilvl="0">
      <w:start w:val="1"/>
      <w:numFmt w:val="lowerLetter"/>
      <w:lvlText w:val="(%1)"/>
      <w:lvlJc w:val="left"/>
      <w:pPr>
        <w:ind w:left="1134" w:hanging="567"/>
      </w:pPr>
      <w:rPr>
        <w:rFonts w:asciiTheme="minorHAnsi" w:eastAsia="Times New Roman" w:hAnsiTheme="minorHAnsi" w:cstheme="minorHAnsi" w:hint="default"/>
        <w:b w:val="0"/>
        <w:color w:val="00000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1452514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14D9092E"/>
    <w:multiLevelType w:val="hybridMultilevel"/>
    <w:tmpl w:val="D08E7D3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52D109B"/>
    <w:multiLevelType w:val="hybridMultilevel"/>
    <w:tmpl w:val="6CE2A196"/>
    <w:lvl w:ilvl="0" w:tplc="FE466208">
      <w:start w:val="1"/>
      <w:numFmt w:val="lowerLetter"/>
      <w:lvlText w:val="(%1)"/>
      <w:lvlJc w:val="left"/>
      <w:pPr>
        <w:ind w:left="1854" w:hanging="360"/>
      </w:pPr>
      <w:rPr>
        <w:rFonts w:hint="default"/>
        <w:b w:val="0"/>
      </w:r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12" w15:restartNumberingAfterBreak="0">
    <w:nsid w:val="163232B2"/>
    <w:multiLevelType w:val="multilevel"/>
    <w:tmpl w:val="0340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178A4874"/>
    <w:multiLevelType w:val="hybridMultilevel"/>
    <w:tmpl w:val="9CCEF232"/>
    <w:lvl w:ilvl="0" w:tplc="BAE475EE">
      <w:start w:val="1"/>
      <w:numFmt w:val="lowerLetter"/>
      <w:lvlText w:val="(%1)"/>
      <w:lvlJc w:val="left"/>
      <w:pPr>
        <w:ind w:left="720" w:hanging="360"/>
      </w:pPr>
      <w:rPr>
        <w:rFonts w:asciiTheme="minorHAnsi" w:eastAsia="Times New Roman" w:hAnsiTheme="minorHAnsi" w:cstheme="minorHAnsi" w:hint="default"/>
        <w:b w:val="0"/>
        <w:color w:val="00000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19EC1A6F"/>
    <w:multiLevelType w:val="multilevel"/>
    <w:tmpl w:val="7D0237B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A630AF2"/>
    <w:multiLevelType w:val="hybridMultilevel"/>
    <w:tmpl w:val="25ACB548"/>
    <w:lvl w:ilvl="0" w:tplc="A3068F1E">
      <w:start w:val="1"/>
      <w:numFmt w:val="lowerLetter"/>
      <w:lvlText w:val="(%1)"/>
      <w:lvlJc w:val="left"/>
      <w:pPr>
        <w:ind w:left="927" w:hanging="360"/>
      </w:pPr>
      <w:rPr>
        <w:rFonts w:hint="default"/>
        <w:b w:val="0"/>
      </w:rPr>
    </w:lvl>
    <w:lvl w:ilvl="1" w:tplc="1C090019">
      <w:start w:val="1"/>
      <w:numFmt w:val="lowerLetter"/>
      <w:lvlText w:val="%2."/>
      <w:lvlJc w:val="left"/>
      <w:pPr>
        <w:ind w:left="1647" w:hanging="360"/>
      </w:pPr>
    </w:lvl>
    <w:lvl w:ilvl="2" w:tplc="1C09001B">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7" w15:restartNumberingAfterBreak="0">
    <w:nsid w:val="1B2F19DE"/>
    <w:multiLevelType w:val="hybridMultilevel"/>
    <w:tmpl w:val="FE7EB424"/>
    <w:lvl w:ilvl="0" w:tplc="BAE475EE">
      <w:start w:val="1"/>
      <w:numFmt w:val="lowerLetter"/>
      <w:lvlText w:val="(%1)"/>
      <w:lvlJc w:val="left"/>
      <w:pPr>
        <w:ind w:left="720" w:hanging="360"/>
      </w:pPr>
      <w:rPr>
        <w:rFonts w:asciiTheme="minorHAnsi" w:eastAsia="Times New Roman" w:hAnsiTheme="minorHAnsi" w:cstheme="minorHAnsi" w:hint="default"/>
        <w:b w:val="0"/>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1B437EAA"/>
    <w:multiLevelType w:val="multilevel"/>
    <w:tmpl w:val="2AA2D132"/>
    <w:lvl w:ilvl="0">
      <w:start w:val="1"/>
      <w:numFmt w:val="lowerLetter"/>
      <w:lvlText w:val="(%1)"/>
      <w:lvlJc w:val="left"/>
      <w:pPr>
        <w:tabs>
          <w:tab w:val="num" w:pos="1134"/>
        </w:tabs>
        <w:ind w:left="1134" w:hanging="567"/>
      </w:pPr>
      <w:rPr>
        <w:rFonts w:cstheme="minorHAnsi" w:hint="default"/>
        <w:b w:val="0"/>
        <w:bCs/>
        <w:color w:val="000000"/>
      </w:rPr>
    </w:lvl>
    <w:lvl w:ilvl="1">
      <w:start w:val="1"/>
      <w:numFmt w:val="lowerLetter"/>
      <w:lvlText w:val="(%2)"/>
      <w:lvlJc w:val="left"/>
      <w:pPr>
        <w:tabs>
          <w:tab w:val="num" w:pos="1560"/>
        </w:tabs>
        <w:ind w:left="1560" w:hanging="567"/>
      </w:pPr>
      <w:rPr>
        <w:rFonts w:hint="default"/>
        <w:b w:val="0"/>
        <w:color w:val="auto"/>
      </w:rPr>
    </w:lvl>
    <w:lvl w:ilvl="2">
      <w:start w:val="1"/>
      <w:numFmt w:val="decimal"/>
      <w:lvlText w:val="%3."/>
      <w:lvlJc w:val="left"/>
      <w:pPr>
        <w:tabs>
          <w:tab w:val="num" w:pos="2268"/>
        </w:tabs>
        <w:ind w:left="2268" w:hanging="567"/>
      </w:pPr>
      <w:rPr>
        <w:rFonts w:hint="default"/>
        <w:b w:val="0"/>
      </w:rPr>
    </w:lvl>
    <w:lvl w:ilvl="3">
      <w:start w:val="1"/>
      <w:numFmt w:val="lowerRoman"/>
      <w:lvlText w:val="%4."/>
      <w:lvlJc w:val="righ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9" w15:restartNumberingAfterBreak="0">
    <w:nsid w:val="1D086DB0"/>
    <w:multiLevelType w:val="hybridMultilevel"/>
    <w:tmpl w:val="BE8A6D2A"/>
    <w:lvl w:ilvl="0" w:tplc="A3068F1E">
      <w:start w:val="1"/>
      <w:numFmt w:val="lowerLetter"/>
      <w:lvlText w:val="(%1)"/>
      <w:lvlJc w:val="left"/>
      <w:pPr>
        <w:ind w:left="1146" w:hanging="360"/>
      </w:pPr>
      <w:rPr>
        <w:rFonts w:hint="default"/>
        <w:b w:val="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20" w15:restartNumberingAfterBreak="0">
    <w:nsid w:val="22845535"/>
    <w:multiLevelType w:val="multilevel"/>
    <w:tmpl w:val="FC20E5BC"/>
    <w:lvl w:ilvl="0">
      <w:start w:val="1"/>
      <w:numFmt w:val="decimal"/>
      <w:pStyle w:val="Heading1"/>
      <w:lvlText w:val="%1."/>
      <w:lvlJc w:val="left"/>
      <w:pPr>
        <w:tabs>
          <w:tab w:val="num" w:pos="502"/>
        </w:tabs>
        <w:ind w:left="567" w:hanging="567"/>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isLgl/>
      <w:lvlText w:val="%1.%2."/>
      <w:lvlJc w:val="left"/>
      <w:pPr>
        <w:tabs>
          <w:tab w:val="num" w:pos="502"/>
        </w:tabs>
        <w:ind w:left="567" w:hanging="567"/>
      </w:pPr>
      <w:rPr>
        <w:rFonts w:hint="default"/>
        <w:b/>
        <w:bCs w:val="0"/>
        <w:i w:val="0"/>
        <w:iCs w:val="0"/>
        <w:caps w:val="0"/>
        <w:smallCaps w:val="0"/>
        <w:strike w:val="0"/>
        <w:dstrike w:val="0"/>
        <w:outline w:val="0"/>
        <w:shadow w:val="0"/>
        <w:emboss w:val="0"/>
        <w:imprint w:val="0"/>
        <w:noProof w:val="0"/>
        <w:vanish w:val="0"/>
        <w:color w:val="0E1B8D"/>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isLgl/>
      <w:lvlText w:val="%1.%2.%3."/>
      <w:lvlJc w:val="left"/>
      <w:pPr>
        <w:tabs>
          <w:tab w:val="num" w:pos="785"/>
        </w:tabs>
        <w:ind w:left="850" w:hanging="567"/>
      </w:pPr>
      <w:rPr>
        <w:rFonts w:hint="default"/>
      </w:rPr>
    </w:lvl>
    <w:lvl w:ilvl="3">
      <w:start w:val="1"/>
      <w:numFmt w:val="decimal"/>
      <w:pStyle w:val="Heading4"/>
      <w:isLgl/>
      <w:lvlText w:val="%1.%2.%3.%4."/>
      <w:lvlJc w:val="left"/>
      <w:pPr>
        <w:tabs>
          <w:tab w:val="num" w:pos="502"/>
        </w:tabs>
        <w:ind w:left="567" w:hanging="567"/>
      </w:pPr>
    </w:lvl>
    <w:lvl w:ilvl="4">
      <w:start w:val="1"/>
      <w:numFmt w:val="decimal"/>
      <w:pStyle w:val="Heading5"/>
      <w:isLgl/>
      <w:lvlText w:val="%1.%2.%3.%4.%5."/>
      <w:lvlJc w:val="left"/>
      <w:pPr>
        <w:tabs>
          <w:tab w:val="num" w:pos="502"/>
        </w:tabs>
        <w:ind w:left="567" w:hanging="567"/>
      </w:pPr>
      <w:rPr>
        <w:rFonts w:hint="default"/>
      </w:rPr>
    </w:lvl>
    <w:lvl w:ilvl="5">
      <w:start w:val="1"/>
      <w:numFmt w:val="decimal"/>
      <w:pStyle w:val="Heading6"/>
      <w:isLgl/>
      <w:lvlText w:val="%1.%2.%3.%4.%5.%6."/>
      <w:lvlJc w:val="left"/>
      <w:pPr>
        <w:tabs>
          <w:tab w:val="num" w:pos="502"/>
        </w:tabs>
        <w:ind w:left="567" w:hanging="567"/>
      </w:pPr>
      <w:rPr>
        <w:rFonts w:hint="default"/>
      </w:rPr>
    </w:lvl>
    <w:lvl w:ilvl="6">
      <w:start w:val="1"/>
      <w:numFmt w:val="decimal"/>
      <w:pStyle w:val="Heading7"/>
      <w:isLgl/>
      <w:lvlText w:val="%1.%2.%3.%4.%5.%6.%7."/>
      <w:lvlJc w:val="left"/>
      <w:pPr>
        <w:tabs>
          <w:tab w:val="num" w:pos="502"/>
        </w:tabs>
        <w:ind w:left="567" w:hanging="567"/>
      </w:pPr>
      <w:rPr>
        <w:rFonts w:hint="default"/>
      </w:rPr>
    </w:lvl>
    <w:lvl w:ilvl="7">
      <w:start w:val="1"/>
      <w:numFmt w:val="decimal"/>
      <w:pStyle w:val="Heading8"/>
      <w:isLgl/>
      <w:lvlText w:val="%1.%2.%3.%4.%5.%6.%7.%8."/>
      <w:lvlJc w:val="left"/>
      <w:pPr>
        <w:tabs>
          <w:tab w:val="num" w:pos="502"/>
        </w:tabs>
        <w:ind w:left="567" w:hanging="567"/>
      </w:pPr>
      <w:rPr>
        <w:rFonts w:hint="default"/>
      </w:rPr>
    </w:lvl>
    <w:lvl w:ilvl="8">
      <w:start w:val="1"/>
      <w:numFmt w:val="decimal"/>
      <w:pStyle w:val="Heading9"/>
      <w:isLgl/>
      <w:lvlText w:val="%1.%2.%3.%4.%5.%6.%7.%8.%9."/>
      <w:lvlJc w:val="left"/>
      <w:pPr>
        <w:tabs>
          <w:tab w:val="num" w:pos="502"/>
        </w:tabs>
        <w:ind w:left="567" w:hanging="567"/>
      </w:pPr>
      <w:rPr>
        <w:rFonts w:hint="default"/>
      </w:rPr>
    </w:lvl>
  </w:abstractNum>
  <w:abstractNum w:abstractNumId="21" w15:restartNumberingAfterBreak="0">
    <w:nsid w:val="23CA3018"/>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2" w15:restartNumberingAfterBreak="0">
    <w:nsid w:val="245F1BBC"/>
    <w:multiLevelType w:val="multilevel"/>
    <w:tmpl w:val="28CA5656"/>
    <w:lvl w:ilvl="0">
      <w:start w:val="1"/>
      <w:numFmt w:val="decimal"/>
      <w:lvlText w:val="%1."/>
      <w:lvlJc w:val="left"/>
      <w:pPr>
        <w:tabs>
          <w:tab w:val="num" w:pos="567"/>
        </w:tabs>
        <w:ind w:left="567" w:hanging="567"/>
      </w:pPr>
      <w:rPr>
        <w:rFonts w:hint="default"/>
        <w:b w:val="0"/>
      </w:rPr>
    </w:lvl>
    <w:lvl w:ilvl="1">
      <w:start w:val="1"/>
      <w:numFmt w:val="lowerLetter"/>
      <w:lvlText w:val="(%2)"/>
      <w:lvlJc w:val="left"/>
      <w:pPr>
        <w:ind w:left="927" w:hanging="360"/>
      </w:pPr>
      <w:rPr>
        <w:rFonts w:hint="default"/>
        <w:b w:val="0"/>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3" w15:restartNumberingAfterBreak="0">
    <w:nsid w:val="274673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278310E2"/>
    <w:multiLevelType w:val="multilevel"/>
    <w:tmpl w:val="1088776E"/>
    <w:lvl w:ilvl="0">
      <w:start w:val="1"/>
      <w:numFmt w:val="lowerRoman"/>
      <w:lvlText w:val="%1."/>
      <w:lvlJc w:val="righ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287F4AB6"/>
    <w:multiLevelType w:val="multilevel"/>
    <w:tmpl w:val="7BB44756"/>
    <w:lvl w:ilvl="0">
      <w:start w:val="1"/>
      <w:numFmt w:val="lowerLetter"/>
      <w:lvlText w:val="%1)"/>
      <w:lvlJc w:val="left"/>
      <w:pPr>
        <w:tabs>
          <w:tab w:val="num" w:pos="927"/>
        </w:tabs>
        <w:ind w:left="927" w:hanging="360"/>
      </w:p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26"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29AF5738"/>
    <w:multiLevelType w:val="multilevel"/>
    <w:tmpl w:val="E5663136"/>
    <w:lvl w:ilvl="0">
      <w:start w:val="1"/>
      <w:numFmt w:val="decimal"/>
      <w:lvlText w:val="%1."/>
      <w:lvlJc w:val="left"/>
      <w:pPr>
        <w:tabs>
          <w:tab w:val="num" w:pos="567"/>
        </w:tabs>
        <w:ind w:left="567" w:hanging="567"/>
      </w:pPr>
      <w:rPr>
        <w:rFonts w:hint="default"/>
        <w:b w:val="0"/>
      </w:rPr>
    </w:lvl>
    <w:lvl w:ilvl="1">
      <w:start w:val="1"/>
      <w:numFmt w:val="decimal"/>
      <w:lvlText w:val="%2."/>
      <w:lvlJc w:val="left"/>
      <w:pPr>
        <w:ind w:left="927" w:hanging="360"/>
      </w:p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8" w15:restartNumberingAfterBreak="0">
    <w:nsid w:val="29B00797"/>
    <w:multiLevelType w:val="hybridMultilevel"/>
    <w:tmpl w:val="1192580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29CE74B9"/>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0" w15:restartNumberingAfterBreak="0">
    <w:nsid w:val="319F6A34"/>
    <w:multiLevelType w:val="hybridMultilevel"/>
    <w:tmpl w:val="06D210B0"/>
    <w:lvl w:ilvl="0" w:tplc="BAE475EE">
      <w:start w:val="1"/>
      <w:numFmt w:val="lowerLetter"/>
      <w:lvlText w:val="(%1)"/>
      <w:lvlJc w:val="left"/>
      <w:pPr>
        <w:ind w:left="720" w:hanging="360"/>
      </w:pPr>
      <w:rPr>
        <w:rFonts w:asciiTheme="minorHAnsi" w:eastAsia="Times New Roman" w:hAnsiTheme="minorHAnsi" w:cstheme="minorHAnsi" w:hint="default"/>
        <w:b w:val="0"/>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320C3D96"/>
    <w:multiLevelType w:val="hybridMultilevel"/>
    <w:tmpl w:val="D08E7D3C"/>
    <w:lvl w:ilvl="0" w:tplc="1C090019">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2" w15:restartNumberingAfterBreak="0">
    <w:nsid w:val="327B55F9"/>
    <w:multiLevelType w:val="hybridMultilevel"/>
    <w:tmpl w:val="E61E8862"/>
    <w:lvl w:ilvl="0" w:tplc="1C090011">
      <w:start w:val="1"/>
      <w:numFmt w:val="decimal"/>
      <w:lvlText w:val="%1)"/>
      <w:lvlJc w:val="left"/>
      <w:pPr>
        <w:ind w:left="1866" w:hanging="360"/>
      </w:pPr>
    </w:lvl>
    <w:lvl w:ilvl="1" w:tplc="1C090019" w:tentative="1">
      <w:start w:val="1"/>
      <w:numFmt w:val="lowerLetter"/>
      <w:lvlText w:val="%2."/>
      <w:lvlJc w:val="left"/>
      <w:pPr>
        <w:ind w:left="2586" w:hanging="360"/>
      </w:pPr>
    </w:lvl>
    <w:lvl w:ilvl="2" w:tplc="1C09001B" w:tentative="1">
      <w:start w:val="1"/>
      <w:numFmt w:val="lowerRoman"/>
      <w:lvlText w:val="%3."/>
      <w:lvlJc w:val="right"/>
      <w:pPr>
        <w:ind w:left="3306" w:hanging="180"/>
      </w:pPr>
    </w:lvl>
    <w:lvl w:ilvl="3" w:tplc="1C09000F" w:tentative="1">
      <w:start w:val="1"/>
      <w:numFmt w:val="decimal"/>
      <w:lvlText w:val="%4."/>
      <w:lvlJc w:val="left"/>
      <w:pPr>
        <w:ind w:left="4026" w:hanging="360"/>
      </w:pPr>
    </w:lvl>
    <w:lvl w:ilvl="4" w:tplc="1C090019" w:tentative="1">
      <w:start w:val="1"/>
      <w:numFmt w:val="lowerLetter"/>
      <w:lvlText w:val="%5."/>
      <w:lvlJc w:val="left"/>
      <w:pPr>
        <w:ind w:left="4746" w:hanging="360"/>
      </w:pPr>
    </w:lvl>
    <w:lvl w:ilvl="5" w:tplc="1C09001B" w:tentative="1">
      <w:start w:val="1"/>
      <w:numFmt w:val="lowerRoman"/>
      <w:lvlText w:val="%6."/>
      <w:lvlJc w:val="right"/>
      <w:pPr>
        <w:ind w:left="5466" w:hanging="180"/>
      </w:pPr>
    </w:lvl>
    <w:lvl w:ilvl="6" w:tplc="1C09000F" w:tentative="1">
      <w:start w:val="1"/>
      <w:numFmt w:val="decimal"/>
      <w:lvlText w:val="%7."/>
      <w:lvlJc w:val="left"/>
      <w:pPr>
        <w:ind w:left="6186" w:hanging="360"/>
      </w:pPr>
    </w:lvl>
    <w:lvl w:ilvl="7" w:tplc="1C090019" w:tentative="1">
      <w:start w:val="1"/>
      <w:numFmt w:val="lowerLetter"/>
      <w:lvlText w:val="%8."/>
      <w:lvlJc w:val="left"/>
      <w:pPr>
        <w:ind w:left="6906" w:hanging="360"/>
      </w:pPr>
    </w:lvl>
    <w:lvl w:ilvl="8" w:tplc="1C09001B" w:tentative="1">
      <w:start w:val="1"/>
      <w:numFmt w:val="lowerRoman"/>
      <w:lvlText w:val="%9."/>
      <w:lvlJc w:val="right"/>
      <w:pPr>
        <w:ind w:left="7626" w:hanging="180"/>
      </w:pPr>
    </w:lvl>
  </w:abstractNum>
  <w:abstractNum w:abstractNumId="33"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4"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34F726CF"/>
    <w:multiLevelType w:val="multilevel"/>
    <w:tmpl w:val="00E91347"/>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399D0B56"/>
    <w:multiLevelType w:val="hybridMultilevel"/>
    <w:tmpl w:val="32FA27EE"/>
    <w:lvl w:ilvl="0" w:tplc="1C090011">
      <w:start w:val="1"/>
      <w:numFmt w:val="decimal"/>
      <w:lvlText w:val="%1)"/>
      <w:lvlJc w:val="left"/>
      <w:pPr>
        <w:ind w:left="1854" w:hanging="360"/>
      </w:p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37" w15:restartNumberingAfterBreak="0">
    <w:nsid w:val="3A5335FD"/>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8" w15:restartNumberingAfterBreak="0">
    <w:nsid w:val="3C4A2761"/>
    <w:multiLevelType w:val="multilevel"/>
    <w:tmpl w:val="F9560BD6"/>
    <w:lvl w:ilvl="0">
      <w:start w:val="5"/>
      <w:numFmt w:val="decimal"/>
      <w:lvlText w:val="%1"/>
      <w:lvlJc w:val="left"/>
      <w:pPr>
        <w:ind w:left="440" w:hanging="440"/>
      </w:pPr>
      <w:rPr>
        <w:rFonts w:hint="default"/>
      </w:rPr>
    </w:lvl>
    <w:lvl w:ilvl="1">
      <w:start w:val="2"/>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194017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45185D1F"/>
    <w:multiLevelType w:val="multilevel"/>
    <w:tmpl w:val="035C4152"/>
    <w:lvl w:ilvl="0">
      <w:start w:val="1"/>
      <w:numFmt w:val="upperLetter"/>
      <w:pStyle w:val="AnnexH1"/>
      <w:suff w:val="space"/>
      <w:lvlText w:val="Annex %1:"/>
      <w:lvlJc w:val="left"/>
      <w:pPr>
        <w:ind w:left="3969" w:firstLine="0"/>
      </w:pPr>
      <w:rPr>
        <w:rFonts w:hint="default"/>
        <w:b/>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567" w:firstLine="0"/>
      </w:pPr>
      <w:rPr>
        <w:rFonts w:hint="default"/>
      </w:rPr>
    </w:lvl>
    <w:lvl w:ilvl="2">
      <w:start w:val="1"/>
      <w:numFmt w:val="decimal"/>
      <w:pStyle w:val="AnnexH3"/>
      <w:suff w:val="space"/>
      <w:lvlText w:val="%1.%2.%3"/>
      <w:lvlJc w:val="left"/>
      <w:pPr>
        <w:ind w:left="-567" w:firstLine="0"/>
      </w:pPr>
      <w:rPr>
        <w:rFonts w:hint="default"/>
      </w:rPr>
    </w:lvl>
    <w:lvl w:ilvl="3">
      <w:start w:val="1"/>
      <w:numFmt w:val="decimal"/>
      <w:pStyle w:val="AnnexH4"/>
      <w:suff w:val="space"/>
      <w:lvlText w:val="%1.%2.%3.%4"/>
      <w:lvlJc w:val="left"/>
      <w:pPr>
        <w:ind w:left="-567" w:firstLine="0"/>
      </w:pPr>
      <w:rPr>
        <w:rFonts w:hint="default"/>
      </w:rPr>
    </w:lvl>
    <w:lvl w:ilvl="4">
      <w:start w:val="1"/>
      <w:numFmt w:val="decimal"/>
      <w:suff w:val="space"/>
      <w:lvlText w:val="%1.%2.%3.%4.%5"/>
      <w:lvlJc w:val="left"/>
      <w:pPr>
        <w:ind w:left="-567" w:firstLine="0"/>
      </w:pPr>
      <w:rPr>
        <w:rFonts w:hint="default"/>
      </w:rPr>
    </w:lvl>
    <w:lvl w:ilvl="5">
      <w:start w:val="1"/>
      <w:numFmt w:val="decimal"/>
      <w:suff w:val="space"/>
      <w:lvlText w:val="%1.%2.%3.%4.%5.%6"/>
      <w:lvlJc w:val="left"/>
      <w:pPr>
        <w:ind w:left="-567" w:firstLine="0"/>
      </w:pPr>
      <w:rPr>
        <w:rFonts w:hint="default"/>
      </w:rPr>
    </w:lvl>
    <w:lvl w:ilvl="6">
      <w:start w:val="1"/>
      <w:numFmt w:val="decimal"/>
      <w:suff w:val="space"/>
      <w:lvlText w:val="%1.%2.%3.%4.%5.%6.%7"/>
      <w:lvlJc w:val="left"/>
      <w:pPr>
        <w:ind w:left="-567" w:firstLine="0"/>
      </w:pPr>
      <w:rPr>
        <w:rFonts w:hint="default"/>
      </w:rPr>
    </w:lvl>
    <w:lvl w:ilvl="7">
      <w:start w:val="1"/>
      <w:numFmt w:val="decimal"/>
      <w:suff w:val="space"/>
      <w:lvlText w:val="%1.%2.%3.%4.%5.%6.%7.%8"/>
      <w:lvlJc w:val="left"/>
      <w:pPr>
        <w:ind w:left="-567" w:firstLine="0"/>
      </w:pPr>
      <w:rPr>
        <w:rFonts w:hint="default"/>
      </w:rPr>
    </w:lvl>
    <w:lvl w:ilvl="8">
      <w:start w:val="1"/>
      <w:numFmt w:val="decimal"/>
      <w:suff w:val="space"/>
      <w:lvlText w:val="%1.%2.%3.%4.%5.%6.%7.%8.%9"/>
      <w:lvlJc w:val="left"/>
      <w:pPr>
        <w:ind w:left="-567" w:firstLine="0"/>
      </w:pPr>
      <w:rPr>
        <w:rFonts w:hint="default"/>
      </w:rPr>
    </w:lvl>
  </w:abstractNum>
  <w:abstractNum w:abstractNumId="41"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2" w15:restartNumberingAfterBreak="0">
    <w:nsid w:val="47512F90"/>
    <w:multiLevelType w:val="hybridMultilevel"/>
    <w:tmpl w:val="A54A9904"/>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43" w15:restartNumberingAfterBreak="0">
    <w:nsid w:val="49F04606"/>
    <w:multiLevelType w:val="multilevel"/>
    <w:tmpl w:val="88E8D138"/>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b w:val="0"/>
        <w:bCs w:val="0"/>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4A881B2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4B3878E3"/>
    <w:multiLevelType w:val="multilevel"/>
    <w:tmpl w:val="12BE58C8"/>
    <w:lvl w:ilvl="0">
      <w:start w:val="1"/>
      <w:numFmt w:val="lowerLetter"/>
      <w:lvlText w:val="%1)"/>
      <w:lvlJc w:val="left"/>
      <w:pPr>
        <w:tabs>
          <w:tab w:val="num" w:pos="643"/>
        </w:tabs>
        <w:ind w:left="64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D6A24D3"/>
    <w:multiLevelType w:val="multilevel"/>
    <w:tmpl w:val="C3EA6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E821C74"/>
    <w:multiLevelType w:val="multilevel"/>
    <w:tmpl w:val="54A82D24"/>
    <w:lvl w:ilvl="0">
      <w:start w:val="1"/>
      <w:numFmt w:val="lowerLetter"/>
      <w:lvlText w:val="(%1)"/>
      <w:lvlJc w:val="left"/>
      <w:pPr>
        <w:ind w:left="1134" w:hanging="567"/>
      </w:pPr>
      <w:rPr>
        <w:rFonts w:ascii="Calibri Light" w:hAnsi="Calibri Light" w:cs="Calibri Light"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8"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9" w15:restartNumberingAfterBreak="0">
    <w:nsid w:val="50644107"/>
    <w:multiLevelType w:val="hybridMultilevel"/>
    <w:tmpl w:val="B942ADEE"/>
    <w:lvl w:ilvl="0" w:tplc="BAE475EE">
      <w:start w:val="1"/>
      <w:numFmt w:val="lowerLetter"/>
      <w:lvlText w:val="(%1)"/>
      <w:lvlJc w:val="left"/>
      <w:pPr>
        <w:ind w:left="1353" w:hanging="360"/>
      </w:pPr>
      <w:rPr>
        <w:rFonts w:asciiTheme="minorHAnsi" w:eastAsia="Times New Roman" w:hAnsiTheme="minorHAnsi" w:cstheme="minorHAnsi" w:hint="default"/>
        <w:b w:val="0"/>
        <w:color w:val="00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15:restartNumberingAfterBreak="0">
    <w:nsid w:val="50812709"/>
    <w:multiLevelType w:val="hybridMultilevel"/>
    <w:tmpl w:val="720A7EBE"/>
    <w:lvl w:ilvl="0" w:tplc="E104F03C">
      <w:start w:val="2"/>
      <w:numFmt w:val="decimal"/>
      <w:lvlText w:val="%1)"/>
      <w:lvlJc w:val="left"/>
      <w:pPr>
        <w:ind w:left="1146"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530B063C"/>
    <w:multiLevelType w:val="multilevel"/>
    <w:tmpl w:val="E26855C0"/>
    <w:lvl w:ilvl="0">
      <w:start w:val="1"/>
      <w:numFmt w:val="decimal"/>
      <w:lvlText w:val="(%1)"/>
      <w:lvlJc w:val="left"/>
      <w:pPr>
        <w:tabs>
          <w:tab w:val="num" w:pos="567"/>
        </w:tabs>
        <w:ind w:left="567" w:hanging="567"/>
      </w:pPr>
      <w:rPr>
        <w:rFonts w:hint="default"/>
        <w:b/>
        <w:color w:val="auto"/>
      </w:rPr>
    </w:lvl>
    <w:lvl w:ilvl="1">
      <w:start w:val="1"/>
      <w:numFmt w:val="lowerLetter"/>
      <w:lvlText w:val="(%2)"/>
      <w:lvlJc w:val="left"/>
      <w:pPr>
        <w:tabs>
          <w:tab w:val="num" w:pos="993"/>
        </w:tabs>
        <w:ind w:left="993" w:hanging="567"/>
      </w:pPr>
      <w:rPr>
        <w:rFonts w:hint="default"/>
        <w:b w:val="0"/>
        <w:color w:val="auto"/>
      </w:rPr>
    </w:lvl>
    <w:lvl w:ilvl="2">
      <w:start w:val="1"/>
      <w:numFmt w:val="decimal"/>
      <w:lvlText w:val="%3."/>
      <w:lvlJc w:val="left"/>
      <w:pPr>
        <w:tabs>
          <w:tab w:val="num" w:pos="1701"/>
        </w:tabs>
        <w:ind w:left="1701" w:hanging="567"/>
      </w:pPr>
      <w:rPr>
        <w:rFonts w:hint="default"/>
        <w:b w:val="0"/>
      </w:rPr>
    </w:lvl>
    <w:lvl w:ilvl="3">
      <w:start w:val="1"/>
      <w:numFmt w:val="lowerRoman"/>
      <w:lvlText w:val="%4."/>
      <w:lvlJc w:val="righ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2" w15:restartNumberingAfterBreak="0">
    <w:nsid w:val="53634A4E"/>
    <w:multiLevelType w:val="multilevel"/>
    <w:tmpl w:val="D6448A6E"/>
    <w:lvl w:ilvl="0">
      <w:start w:val="1"/>
      <w:numFmt w:val="decimal"/>
      <w:lvlText w:val="(%1)"/>
      <w:lvlJc w:val="left"/>
      <w:pPr>
        <w:tabs>
          <w:tab w:val="num" w:pos="567"/>
        </w:tabs>
        <w:ind w:left="567" w:hanging="567"/>
      </w:pPr>
      <w:rPr>
        <w:rFonts w:hint="default"/>
        <w:b w:val="0"/>
      </w:rPr>
    </w:lvl>
    <w:lvl w:ilvl="1">
      <w:start w:val="1"/>
      <w:numFmt w:val="lowerLetter"/>
      <w:lvlText w:val="%2)"/>
      <w:lvlJc w:val="left"/>
      <w:pPr>
        <w:ind w:left="927" w:hanging="360"/>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3" w15:restartNumberingAfterBreak="0">
    <w:nsid w:val="55E87BEE"/>
    <w:multiLevelType w:val="hybridMultilevel"/>
    <w:tmpl w:val="4A4CD5B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4" w15:restartNumberingAfterBreak="0">
    <w:nsid w:val="585928ED"/>
    <w:multiLevelType w:val="hybridMultilevel"/>
    <w:tmpl w:val="B2D40A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15:restartNumberingAfterBreak="0">
    <w:nsid w:val="59A26AF9"/>
    <w:multiLevelType w:val="hybridMultilevel"/>
    <w:tmpl w:val="EE0AAE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7" w15:restartNumberingAfterBreak="0">
    <w:nsid w:val="5D7D5FAE"/>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8" w15:restartNumberingAfterBreak="0">
    <w:nsid w:val="5E0E019F"/>
    <w:multiLevelType w:val="multilevel"/>
    <w:tmpl w:val="708C266C"/>
    <w:lvl w:ilvl="0">
      <w:start w:val="1"/>
      <w:numFmt w:val="decimal"/>
      <w:lvlText w:val="(%1)"/>
      <w:lvlJc w:val="left"/>
      <w:pPr>
        <w:tabs>
          <w:tab w:val="num" w:pos="632"/>
        </w:tabs>
        <w:ind w:left="632" w:hanging="567"/>
      </w:pPr>
      <w:rPr>
        <w:rFonts w:hint="default"/>
        <w:b w:val="0"/>
        <w:color w:val="auto"/>
      </w:rPr>
    </w:lvl>
    <w:lvl w:ilvl="1">
      <w:start w:val="1"/>
      <w:numFmt w:val="lowerLetter"/>
      <w:lvlText w:val="(%2)"/>
      <w:lvlJc w:val="left"/>
      <w:pPr>
        <w:tabs>
          <w:tab w:val="num" w:pos="1058"/>
        </w:tabs>
        <w:ind w:left="1058" w:hanging="567"/>
      </w:pPr>
      <w:rPr>
        <w:rFonts w:hint="default"/>
        <w:b w:val="0"/>
        <w:color w:val="auto"/>
      </w:rPr>
    </w:lvl>
    <w:lvl w:ilvl="2">
      <w:start w:val="1"/>
      <w:numFmt w:val="lowerRoman"/>
      <w:lvlText w:val="(%3)"/>
      <w:lvlJc w:val="left"/>
      <w:pPr>
        <w:tabs>
          <w:tab w:val="num" w:pos="1766"/>
        </w:tabs>
        <w:ind w:left="1766" w:hanging="567"/>
      </w:pPr>
      <w:rPr>
        <w:rFonts w:hint="default"/>
        <w:b w:val="0"/>
      </w:rPr>
    </w:lvl>
    <w:lvl w:ilvl="3">
      <w:start w:val="1"/>
      <w:numFmt w:val="decimal"/>
      <w:lvlText w:val="%4)"/>
      <w:lvlJc w:val="left"/>
      <w:pPr>
        <w:tabs>
          <w:tab w:val="num" w:pos="2333"/>
        </w:tabs>
        <w:ind w:left="2333" w:hanging="567"/>
      </w:pPr>
      <w:rPr>
        <w:rFonts w:hint="default"/>
        <w:b w:val="0"/>
      </w:rPr>
    </w:lvl>
    <w:lvl w:ilvl="4">
      <w:start w:val="1"/>
      <w:numFmt w:val="lowerRoman"/>
      <w:lvlText w:val="(%5)"/>
      <w:lvlJc w:val="left"/>
      <w:pPr>
        <w:ind w:left="2900" w:hanging="567"/>
      </w:pPr>
      <w:rPr>
        <w:rFonts w:hint="default"/>
      </w:rPr>
    </w:lvl>
    <w:lvl w:ilvl="5">
      <w:start w:val="1"/>
      <w:numFmt w:val="lowerRoman"/>
      <w:lvlText w:val="(%6)"/>
      <w:lvlJc w:val="left"/>
      <w:pPr>
        <w:ind w:left="3467" w:hanging="567"/>
      </w:pPr>
      <w:rPr>
        <w:rFonts w:hint="default"/>
      </w:rPr>
    </w:lvl>
    <w:lvl w:ilvl="6">
      <w:start w:val="1"/>
      <w:numFmt w:val="decimal"/>
      <w:lvlText w:val="%7."/>
      <w:lvlJc w:val="left"/>
      <w:pPr>
        <w:ind w:left="4034" w:hanging="567"/>
      </w:pPr>
      <w:rPr>
        <w:rFonts w:hint="default"/>
      </w:rPr>
    </w:lvl>
    <w:lvl w:ilvl="7">
      <w:start w:val="1"/>
      <w:numFmt w:val="lowerLetter"/>
      <w:lvlText w:val="%8."/>
      <w:lvlJc w:val="left"/>
      <w:pPr>
        <w:ind w:left="4601" w:hanging="567"/>
      </w:pPr>
      <w:rPr>
        <w:rFonts w:hint="default"/>
      </w:rPr>
    </w:lvl>
    <w:lvl w:ilvl="8">
      <w:start w:val="1"/>
      <w:numFmt w:val="lowerRoman"/>
      <w:lvlText w:val="%9."/>
      <w:lvlJc w:val="left"/>
      <w:pPr>
        <w:ind w:left="5168" w:hanging="567"/>
      </w:pPr>
      <w:rPr>
        <w:rFonts w:hint="default"/>
      </w:rPr>
    </w:lvl>
  </w:abstractNum>
  <w:abstractNum w:abstractNumId="59" w15:restartNumberingAfterBreak="0">
    <w:nsid w:val="5EE12457"/>
    <w:multiLevelType w:val="multilevel"/>
    <w:tmpl w:val="64685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2C32082"/>
    <w:multiLevelType w:val="multilevel"/>
    <w:tmpl w:val="A4968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67002AB0"/>
    <w:multiLevelType w:val="multilevel"/>
    <w:tmpl w:val="649E5768"/>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b w:val="0"/>
        <w:bCs/>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4" w15:restartNumberingAfterBreak="0">
    <w:nsid w:val="69B33FBE"/>
    <w:multiLevelType w:val="hybridMultilevel"/>
    <w:tmpl w:val="9DD2F86A"/>
    <w:lvl w:ilvl="0" w:tplc="1C090011">
      <w:start w:val="1"/>
      <w:numFmt w:val="decimal"/>
      <w:lvlText w:val="%1)"/>
      <w:lvlJc w:val="left"/>
      <w:pPr>
        <w:ind w:left="1146"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5" w15:restartNumberingAfterBreak="0">
    <w:nsid w:val="700D71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76876D22"/>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7" w15:restartNumberingAfterBreak="0">
    <w:nsid w:val="771075D6"/>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8" w15:restartNumberingAfterBreak="0">
    <w:nsid w:val="78147647"/>
    <w:multiLevelType w:val="multilevel"/>
    <w:tmpl w:val="2D04580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9" w15:restartNumberingAfterBreak="0">
    <w:nsid w:val="78181022"/>
    <w:multiLevelType w:val="multilevel"/>
    <w:tmpl w:val="E43A111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decimal"/>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0"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7A240C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3" w15:restartNumberingAfterBreak="0">
    <w:nsid w:val="7D6A12AB"/>
    <w:multiLevelType w:val="multilevel"/>
    <w:tmpl w:val="EA70863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hint="default"/>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4"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16cid:durableId="303898901">
    <w:abstractNumId w:val="40"/>
  </w:num>
  <w:num w:numId="2" w16cid:durableId="1218130538">
    <w:abstractNumId w:val="13"/>
  </w:num>
  <w:num w:numId="3" w16cid:durableId="1261985631">
    <w:abstractNumId w:val="61"/>
  </w:num>
  <w:num w:numId="4" w16cid:durableId="1700816938">
    <w:abstractNumId w:val="48"/>
  </w:num>
  <w:num w:numId="5" w16cid:durableId="484123654">
    <w:abstractNumId w:val="62"/>
  </w:num>
  <w:num w:numId="6" w16cid:durableId="467939313">
    <w:abstractNumId w:val="44"/>
  </w:num>
  <w:num w:numId="7" w16cid:durableId="147017105">
    <w:abstractNumId w:val="26"/>
  </w:num>
  <w:num w:numId="8" w16cid:durableId="703794893">
    <w:abstractNumId w:val="70"/>
  </w:num>
  <w:num w:numId="9" w16cid:durableId="884757627">
    <w:abstractNumId w:val="65"/>
  </w:num>
  <w:num w:numId="10" w16cid:durableId="723287970">
    <w:abstractNumId w:val="71"/>
  </w:num>
  <w:num w:numId="11" w16cid:durableId="897671623">
    <w:abstractNumId w:val="0"/>
  </w:num>
  <w:num w:numId="12" w16cid:durableId="381485792">
    <w:abstractNumId w:val="9"/>
  </w:num>
  <w:num w:numId="13" w16cid:durableId="737751670">
    <w:abstractNumId w:val="41"/>
  </w:num>
  <w:num w:numId="14" w16cid:durableId="574054351">
    <w:abstractNumId w:val="74"/>
  </w:num>
  <w:num w:numId="15" w16cid:durableId="511723661">
    <w:abstractNumId w:val="34"/>
  </w:num>
  <w:num w:numId="16" w16cid:durableId="585119458">
    <w:abstractNumId w:val="51"/>
  </w:num>
  <w:num w:numId="17" w16cid:durableId="1770394238">
    <w:abstractNumId w:val="28"/>
  </w:num>
  <w:num w:numId="18" w16cid:durableId="1837964365">
    <w:abstractNumId w:val="49"/>
  </w:num>
  <w:num w:numId="19" w16cid:durableId="1750616146">
    <w:abstractNumId w:val="22"/>
  </w:num>
  <w:num w:numId="20" w16cid:durableId="1113864263">
    <w:abstractNumId w:val="18"/>
  </w:num>
  <w:num w:numId="21" w16cid:durableId="97995208">
    <w:abstractNumId w:val="66"/>
  </w:num>
  <w:num w:numId="22" w16cid:durableId="26763657">
    <w:abstractNumId w:val="39"/>
  </w:num>
  <w:num w:numId="23" w16cid:durableId="1537964212">
    <w:abstractNumId w:val="47"/>
  </w:num>
  <w:num w:numId="24" w16cid:durableId="2117942980">
    <w:abstractNumId w:val="20"/>
  </w:num>
  <w:num w:numId="25" w16cid:durableId="1988314883">
    <w:abstractNumId w:val="52"/>
  </w:num>
  <w:num w:numId="26" w16cid:durableId="915212514">
    <w:abstractNumId w:val="69"/>
  </w:num>
  <w:num w:numId="27" w16cid:durableId="1803422067">
    <w:abstractNumId w:val="16"/>
  </w:num>
  <w:num w:numId="28" w16cid:durableId="420838277">
    <w:abstractNumId w:val="72"/>
  </w:num>
  <w:num w:numId="29" w16cid:durableId="1885827492">
    <w:abstractNumId w:val="56"/>
  </w:num>
  <w:num w:numId="30" w16cid:durableId="12879333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88410717">
    <w:abstractNumId w:val="63"/>
  </w:num>
  <w:num w:numId="32" w16cid:durableId="1481997059">
    <w:abstractNumId w:val="29"/>
  </w:num>
  <w:num w:numId="33" w16cid:durableId="1326325262">
    <w:abstractNumId w:val="38"/>
  </w:num>
  <w:num w:numId="34" w16cid:durableId="115610319">
    <w:abstractNumId w:val="58"/>
  </w:num>
  <w:num w:numId="35" w16cid:durableId="1860047345">
    <w:abstractNumId w:val="5"/>
  </w:num>
  <w:num w:numId="36" w16cid:durableId="879898444">
    <w:abstractNumId w:val="27"/>
  </w:num>
  <w:num w:numId="37" w16cid:durableId="783816582">
    <w:abstractNumId w:val="23"/>
  </w:num>
  <w:num w:numId="38" w16cid:durableId="983971617">
    <w:abstractNumId w:val="6"/>
  </w:num>
  <w:num w:numId="39" w16cid:durableId="2040933259">
    <w:abstractNumId w:val="73"/>
  </w:num>
  <w:num w:numId="40" w16cid:durableId="821580984">
    <w:abstractNumId w:val="42"/>
  </w:num>
  <w:num w:numId="41" w16cid:durableId="467819657">
    <w:abstractNumId w:val="14"/>
  </w:num>
  <w:num w:numId="42" w16cid:durableId="868298450">
    <w:abstractNumId w:val="2"/>
  </w:num>
  <w:num w:numId="43" w16cid:durableId="653725430">
    <w:abstractNumId w:val="8"/>
  </w:num>
  <w:num w:numId="44" w16cid:durableId="398406460">
    <w:abstractNumId w:val="31"/>
  </w:num>
  <w:num w:numId="45" w16cid:durableId="1855342642">
    <w:abstractNumId w:val="45"/>
  </w:num>
  <w:num w:numId="46" w16cid:durableId="1537041296">
    <w:abstractNumId w:val="15"/>
  </w:num>
  <w:num w:numId="47" w16cid:durableId="1061442816">
    <w:abstractNumId w:val="60"/>
  </w:num>
  <w:num w:numId="48" w16cid:durableId="1527982921">
    <w:abstractNumId w:val="12"/>
  </w:num>
  <w:num w:numId="49" w16cid:durableId="1960800124">
    <w:abstractNumId w:val="46"/>
  </w:num>
  <w:num w:numId="50" w16cid:durableId="1251086573">
    <w:abstractNumId w:val="4"/>
  </w:num>
  <w:num w:numId="51" w16cid:durableId="1769235013">
    <w:abstractNumId w:val="59"/>
  </w:num>
  <w:num w:numId="52" w16cid:durableId="1533879132">
    <w:abstractNumId w:val="68"/>
  </w:num>
  <w:num w:numId="53" w16cid:durableId="1099133663">
    <w:abstractNumId w:val="30"/>
  </w:num>
  <w:num w:numId="54" w16cid:durableId="1340624711">
    <w:abstractNumId w:val="7"/>
  </w:num>
  <w:num w:numId="55" w16cid:durableId="685253040">
    <w:abstractNumId w:val="17"/>
  </w:num>
  <w:num w:numId="56" w16cid:durableId="1432624822">
    <w:abstractNumId w:val="57"/>
  </w:num>
  <w:num w:numId="57" w16cid:durableId="349379414">
    <w:abstractNumId w:val="35"/>
  </w:num>
  <w:num w:numId="58" w16cid:durableId="947198217">
    <w:abstractNumId w:val="21"/>
  </w:num>
  <w:num w:numId="59" w16cid:durableId="726758483">
    <w:abstractNumId w:val="24"/>
  </w:num>
  <w:num w:numId="60" w16cid:durableId="584848925">
    <w:abstractNumId w:val="11"/>
  </w:num>
  <w:num w:numId="61" w16cid:durableId="151063751">
    <w:abstractNumId w:val="37"/>
  </w:num>
  <w:num w:numId="62" w16cid:durableId="4900996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061636385">
    <w:abstractNumId w:val="25"/>
  </w:num>
  <w:num w:numId="64" w16cid:durableId="1540240273">
    <w:abstractNumId w:val="10"/>
  </w:num>
  <w:num w:numId="65" w16cid:durableId="2117556684">
    <w:abstractNumId w:val="3"/>
  </w:num>
  <w:num w:numId="66" w16cid:durableId="1377271073">
    <w:abstractNumId w:val="67"/>
  </w:num>
  <w:num w:numId="67" w16cid:durableId="1356884085">
    <w:abstractNumId w:val="19"/>
  </w:num>
  <w:num w:numId="68" w16cid:durableId="96607328">
    <w:abstractNumId w:val="53"/>
  </w:num>
  <w:num w:numId="69" w16cid:durableId="2245691">
    <w:abstractNumId w:val="54"/>
  </w:num>
  <w:num w:numId="70" w16cid:durableId="363217032">
    <w:abstractNumId w:val="55"/>
  </w:num>
  <w:num w:numId="71" w16cid:durableId="1562594395">
    <w:abstractNumId w:val="43"/>
  </w:num>
  <w:num w:numId="72" w16cid:durableId="1101219271">
    <w:abstractNumId w:val="36"/>
  </w:num>
  <w:num w:numId="73" w16cid:durableId="841046197">
    <w:abstractNumId w:val="64"/>
  </w:num>
  <w:num w:numId="74" w16cid:durableId="303899554">
    <w:abstractNumId w:val="32"/>
  </w:num>
  <w:num w:numId="75" w16cid:durableId="2023042059">
    <w:abstractNumId w:val="5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3C2"/>
    <w:rsid w:val="00001165"/>
    <w:rsid w:val="000013E6"/>
    <w:rsid w:val="000033F8"/>
    <w:rsid w:val="00003F4A"/>
    <w:rsid w:val="00005E5B"/>
    <w:rsid w:val="00014C40"/>
    <w:rsid w:val="000218B7"/>
    <w:rsid w:val="00021DC9"/>
    <w:rsid w:val="000220BE"/>
    <w:rsid w:val="0002219A"/>
    <w:rsid w:val="000269F3"/>
    <w:rsid w:val="00034204"/>
    <w:rsid w:val="0003521D"/>
    <w:rsid w:val="0003596A"/>
    <w:rsid w:val="00035DF0"/>
    <w:rsid w:val="00037025"/>
    <w:rsid w:val="00037EF0"/>
    <w:rsid w:val="00045B6E"/>
    <w:rsid w:val="000472EC"/>
    <w:rsid w:val="00050A44"/>
    <w:rsid w:val="00053FFF"/>
    <w:rsid w:val="00054B05"/>
    <w:rsid w:val="0005538F"/>
    <w:rsid w:val="0005585E"/>
    <w:rsid w:val="000560FC"/>
    <w:rsid w:val="00060D1C"/>
    <w:rsid w:val="0006440B"/>
    <w:rsid w:val="00065F5A"/>
    <w:rsid w:val="000744E6"/>
    <w:rsid w:val="00081A61"/>
    <w:rsid w:val="000837DE"/>
    <w:rsid w:val="0008559C"/>
    <w:rsid w:val="00085B6E"/>
    <w:rsid w:val="000875DD"/>
    <w:rsid w:val="00087CD2"/>
    <w:rsid w:val="000918F6"/>
    <w:rsid w:val="00095C8A"/>
    <w:rsid w:val="000A2D22"/>
    <w:rsid w:val="000A313D"/>
    <w:rsid w:val="000A31FF"/>
    <w:rsid w:val="000A459B"/>
    <w:rsid w:val="000A58A6"/>
    <w:rsid w:val="000A7D95"/>
    <w:rsid w:val="000B0E02"/>
    <w:rsid w:val="000B1A52"/>
    <w:rsid w:val="000B481E"/>
    <w:rsid w:val="000B4E45"/>
    <w:rsid w:val="000C56A7"/>
    <w:rsid w:val="000C67F6"/>
    <w:rsid w:val="000C68A6"/>
    <w:rsid w:val="000C7387"/>
    <w:rsid w:val="000D0338"/>
    <w:rsid w:val="000D3EBF"/>
    <w:rsid w:val="000D48C8"/>
    <w:rsid w:val="000E0881"/>
    <w:rsid w:val="000E14DD"/>
    <w:rsid w:val="000E1897"/>
    <w:rsid w:val="000E4985"/>
    <w:rsid w:val="000E5204"/>
    <w:rsid w:val="000E55F4"/>
    <w:rsid w:val="000E70BB"/>
    <w:rsid w:val="000F13A9"/>
    <w:rsid w:val="000F2830"/>
    <w:rsid w:val="000F2B2F"/>
    <w:rsid w:val="000F542D"/>
    <w:rsid w:val="000F6F69"/>
    <w:rsid w:val="000F7523"/>
    <w:rsid w:val="000F7540"/>
    <w:rsid w:val="00101EDC"/>
    <w:rsid w:val="00103520"/>
    <w:rsid w:val="00103EF0"/>
    <w:rsid w:val="001044DE"/>
    <w:rsid w:val="00107BA2"/>
    <w:rsid w:val="0011532B"/>
    <w:rsid w:val="00121AEF"/>
    <w:rsid w:val="00121B0D"/>
    <w:rsid w:val="00121FF2"/>
    <w:rsid w:val="001221EF"/>
    <w:rsid w:val="00122B97"/>
    <w:rsid w:val="00124342"/>
    <w:rsid w:val="001249C9"/>
    <w:rsid w:val="00125CA0"/>
    <w:rsid w:val="0013132F"/>
    <w:rsid w:val="001313AD"/>
    <w:rsid w:val="0013204C"/>
    <w:rsid w:val="0013207A"/>
    <w:rsid w:val="001364A1"/>
    <w:rsid w:val="00136CB5"/>
    <w:rsid w:val="0014020E"/>
    <w:rsid w:val="001405F1"/>
    <w:rsid w:val="00140641"/>
    <w:rsid w:val="00144984"/>
    <w:rsid w:val="001455F5"/>
    <w:rsid w:val="00145EA2"/>
    <w:rsid w:val="00146471"/>
    <w:rsid w:val="00146632"/>
    <w:rsid w:val="001471F6"/>
    <w:rsid w:val="00151146"/>
    <w:rsid w:val="001515C9"/>
    <w:rsid w:val="00151FF4"/>
    <w:rsid w:val="00156AF8"/>
    <w:rsid w:val="00161B69"/>
    <w:rsid w:val="00162034"/>
    <w:rsid w:val="00162853"/>
    <w:rsid w:val="00163AD5"/>
    <w:rsid w:val="00165575"/>
    <w:rsid w:val="0017025B"/>
    <w:rsid w:val="001703EA"/>
    <w:rsid w:val="00174EEE"/>
    <w:rsid w:val="001750B8"/>
    <w:rsid w:val="001755CC"/>
    <w:rsid w:val="00176C8B"/>
    <w:rsid w:val="00177EBA"/>
    <w:rsid w:val="00177F6D"/>
    <w:rsid w:val="00180F03"/>
    <w:rsid w:val="001823F2"/>
    <w:rsid w:val="001825C4"/>
    <w:rsid w:val="00182F57"/>
    <w:rsid w:val="00184058"/>
    <w:rsid w:val="00184244"/>
    <w:rsid w:val="001842A6"/>
    <w:rsid w:val="001842B9"/>
    <w:rsid w:val="00184BD7"/>
    <w:rsid w:val="0018714B"/>
    <w:rsid w:val="00190F18"/>
    <w:rsid w:val="00193065"/>
    <w:rsid w:val="001948CC"/>
    <w:rsid w:val="001A00BB"/>
    <w:rsid w:val="001A0E38"/>
    <w:rsid w:val="001A0F66"/>
    <w:rsid w:val="001A167F"/>
    <w:rsid w:val="001A2B3D"/>
    <w:rsid w:val="001A2C94"/>
    <w:rsid w:val="001A50CD"/>
    <w:rsid w:val="001A764F"/>
    <w:rsid w:val="001B16B0"/>
    <w:rsid w:val="001B1BD0"/>
    <w:rsid w:val="001B2FE2"/>
    <w:rsid w:val="001B5D4E"/>
    <w:rsid w:val="001B63DC"/>
    <w:rsid w:val="001B6500"/>
    <w:rsid w:val="001C3EBC"/>
    <w:rsid w:val="001D02C2"/>
    <w:rsid w:val="001D1C9E"/>
    <w:rsid w:val="001D2AF3"/>
    <w:rsid w:val="001D2D7C"/>
    <w:rsid w:val="001D6916"/>
    <w:rsid w:val="001E20BD"/>
    <w:rsid w:val="001E2F3D"/>
    <w:rsid w:val="001E3153"/>
    <w:rsid w:val="001E5043"/>
    <w:rsid w:val="001E6AC6"/>
    <w:rsid w:val="001F3F4F"/>
    <w:rsid w:val="001F5EDD"/>
    <w:rsid w:val="001F6002"/>
    <w:rsid w:val="001F7572"/>
    <w:rsid w:val="002001C8"/>
    <w:rsid w:val="00201BC4"/>
    <w:rsid w:val="00202B1A"/>
    <w:rsid w:val="00202EB6"/>
    <w:rsid w:val="00205092"/>
    <w:rsid w:val="002130D4"/>
    <w:rsid w:val="00216896"/>
    <w:rsid w:val="00217DED"/>
    <w:rsid w:val="00220077"/>
    <w:rsid w:val="00223B97"/>
    <w:rsid w:val="00224B54"/>
    <w:rsid w:val="002273AC"/>
    <w:rsid w:val="002277AE"/>
    <w:rsid w:val="002303BF"/>
    <w:rsid w:val="00231DB3"/>
    <w:rsid w:val="002321B4"/>
    <w:rsid w:val="00233A39"/>
    <w:rsid w:val="00234E2A"/>
    <w:rsid w:val="00235913"/>
    <w:rsid w:val="00236DE4"/>
    <w:rsid w:val="0024023D"/>
    <w:rsid w:val="00247FF0"/>
    <w:rsid w:val="00253BCD"/>
    <w:rsid w:val="0026097F"/>
    <w:rsid w:val="00260F2A"/>
    <w:rsid w:val="0026119C"/>
    <w:rsid w:val="00262293"/>
    <w:rsid w:val="00262E50"/>
    <w:rsid w:val="002645AA"/>
    <w:rsid w:val="00265945"/>
    <w:rsid w:val="002712ED"/>
    <w:rsid w:val="002717EC"/>
    <w:rsid w:val="00271AE2"/>
    <w:rsid w:val="00275FE2"/>
    <w:rsid w:val="00281E87"/>
    <w:rsid w:val="00282AE3"/>
    <w:rsid w:val="00285D20"/>
    <w:rsid w:val="00285E18"/>
    <w:rsid w:val="00287AA0"/>
    <w:rsid w:val="00287BC8"/>
    <w:rsid w:val="00290AD8"/>
    <w:rsid w:val="00292A86"/>
    <w:rsid w:val="00293D2D"/>
    <w:rsid w:val="00294610"/>
    <w:rsid w:val="0029749F"/>
    <w:rsid w:val="002974CC"/>
    <w:rsid w:val="00297773"/>
    <w:rsid w:val="00297B5C"/>
    <w:rsid w:val="00297C02"/>
    <w:rsid w:val="002A1908"/>
    <w:rsid w:val="002A1DBF"/>
    <w:rsid w:val="002A3AA8"/>
    <w:rsid w:val="002A3B58"/>
    <w:rsid w:val="002A3C0F"/>
    <w:rsid w:val="002A74C7"/>
    <w:rsid w:val="002A7DA2"/>
    <w:rsid w:val="002B187F"/>
    <w:rsid w:val="002B260C"/>
    <w:rsid w:val="002B2CC4"/>
    <w:rsid w:val="002B3DD3"/>
    <w:rsid w:val="002B5003"/>
    <w:rsid w:val="002B5338"/>
    <w:rsid w:val="002B695D"/>
    <w:rsid w:val="002B6B82"/>
    <w:rsid w:val="002B6BC7"/>
    <w:rsid w:val="002B7228"/>
    <w:rsid w:val="002C38F3"/>
    <w:rsid w:val="002C3D6B"/>
    <w:rsid w:val="002C4FF8"/>
    <w:rsid w:val="002C5320"/>
    <w:rsid w:val="002C60E2"/>
    <w:rsid w:val="002D3C29"/>
    <w:rsid w:val="002D5435"/>
    <w:rsid w:val="002D5922"/>
    <w:rsid w:val="002D5981"/>
    <w:rsid w:val="002E2824"/>
    <w:rsid w:val="002E305F"/>
    <w:rsid w:val="002E5AED"/>
    <w:rsid w:val="002F15A3"/>
    <w:rsid w:val="002F1A61"/>
    <w:rsid w:val="002F4169"/>
    <w:rsid w:val="002F5CFB"/>
    <w:rsid w:val="00303DA3"/>
    <w:rsid w:val="00304FEA"/>
    <w:rsid w:val="00310EFE"/>
    <w:rsid w:val="00311B4E"/>
    <w:rsid w:val="00312217"/>
    <w:rsid w:val="00312E9B"/>
    <w:rsid w:val="003159CD"/>
    <w:rsid w:val="0031770E"/>
    <w:rsid w:val="003205A7"/>
    <w:rsid w:val="003210AE"/>
    <w:rsid w:val="003214B8"/>
    <w:rsid w:val="00323816"/>
    <w:rsid w:val="00332FC5"/>
    <w:rsid w:val="00337E43"/>
    <w:rsid w:val="00343029"/>
    <w:rsid w:val="00344CE6"/>
    <w:rsid w:val="003460FD"/>
    <w:rsid w:val="003531F7"/>
    <w:rsid w:val="00354CB4"/>
    <w:rsid w:val="00355534"/>
    <w:rsid w:val="00355E9B"/>
    <w:rsid w:val="003637CF"/>
    <w:rsid w:val="00365699"/>
    <w:rsid w:val="0036570B"/>
    <w:rsid w:val="003660B5"/>
    <w:rsid w:val="003672E8"/>
    <w:rsid w:val="003711BF"/>
    <w:rsid w:val="00372148"/>
    <w:rsid w:val="0037385F"/>
    <w:rsid w:val="00373D27"/>
    <w:rsid w:val="003806BB"/>
    <w:rsid w:val="0038101B"/>
    <w:rsid w:val="00383EAC"/>
    <w:rsid w:val="00385D4E"/>
    <w:rsid w:val="00387884"/>
    <w:rsid w:val="00391D78"/>
    <w:rsid w:val="00392E95"/>
    <w:rsid w:val="003943CE"/>
    <w:rsid w:val="00394D10"/>
    <w:rsid w:val="003961F5"/>
    <w:rsid w:val="003964AC"/>
    <w:rsid w:val="00396A55"/>
    <w:rsid w:val="00397B86"/>
    <w:rsid w:val="003A41B4"/>
    <w:rsid w:val="003A4A4A"/>
    <w:rsid w:val="003A4D5B"/>
    <w:rsid w:val="003A65CE"/>
    <w:rsid w:val="003A6651"/>
    <w:rsid w:val="003A7BC2"/>
    <w:rsid w:val="003B21D5"/>
    <w:rsid w:val="003C2A1E"/>
    <w:rsid w:val="003C498B"/>
    <w:rsid w:val="003C4AF0"/>
    <w:rsid w:val="003C5557"/>
    <w:rsid w:val="003D1F10"/>
    <w:rsid w:val="003D2818"/>
    <w:rsid w:val="003D39C1"/>
    <w:rsid w:val="003D3F13"/>
    <w:rsid w:val="003D45E5"/>
    <w:rsid w:val="003D46AF"/>
    <w:rsid w:val="003E0A27"/>
    <w:rsid w:val="003E23D1"/>
    <w:rsid w:val="003E39F7"/>
    <w:rsid w:val="003E670F"/>
    <w:rsid w:val="003E7B7C"/>
    <w:rsid w:val="003F4365"/>
    <w:rsid w:val="003F7BFE"/>
    <w:rsid w:val="00400714"/>
    <w:rsid w:val="004022AF"/>
    <w:rsid w:val="0040719E"/>
    <w:rsid w:val="004138B4"/>
    <w:rsid w:val="0041585F"/>
    <w:rsid w:val="0041654C"/>
    <w:rsid w:val="004176AA"/>
    <w:rsid w:val="0042485E"/>
    <w:rsid w:val="0043368C"/>
    <w:rsid w:val="00433AEF"/>
    <w:rsid w:val="00435E1F"/>
    <w:rsid w:val="004363AB"/>
    <w:rsid w:val="00440582"/>
    <w:rsid w:val="0044098E"/>
    <w:rsid w:val="004412C5"/>
    <w:rsid w:val="00443A57"/>
    <w:rsid w:val="00445B91"/>
    <w:rsid w:val="00446031"/>
    <w:rsid w:val="00452EDF"/>
    <w:rsid w:val="00454041"/>
    <w:rsid w:val="00461A93"/>
    <w:rsid w:val="004651ED"/>
    <w:rsid w:val="00465C87"/>
    <w:rsid w:val="0046757D"/>
    <w:rsid w:val="004722EF"/>
    <w:rsid w:val="00473F58"/>
    <w:rsid w:val="00476323"/>
    <w:rsid w:val="00481150"/>
    <w:rsid w:val="00481A31"/>
    <w:rsid w:val="00483863"/>
    <w:rsid w:val="00483931"/>
    <w:rsid w:val="0048501B"/>
    <w:rsid w:val="0048717F"/>
    <w:rsid w:val="00487D84"/>
    <w:rsid w:val="00490713"/>
    <w:rsid w:val="0049328A"/>
    <w:rsid w:val="00494891"/>
    <w:rsid w:val="00496E1A"/>
    <w:rsid w:val="00497EB0"/>
    <w:rsid w:val="004A25B4"/>
    <w:rsid w:val="004A2FFB"/>
    <w:rsid w:val="004A34E6"/>
    <w:rsid w:val="004A372A"/>
    <w:rsid w:val="004A4417"/>
    <w:rsid w:val="004A589D"/>
    <w:rsid w:val="004B0829"/>
    <w:rsid w:val="004B26B6"/>
    <w:rsid w:val="004B4BCF"/>
    <w:rsid w:val="004B6032"/>
    <w:rsid w:val="004B607B"/>
    <w:rsid w:val="004B73F9"/>
    <w:rsid w:val="004B7A16"/>
    <w:rsid w:val="004B7F89"/>
    <w:rsid w:val="004C1E4A"/>
    <w:rsid w:val="004C2887"/>
    <w:rsid w:val="004C3A3C"/>
    <w:rsid w:val="004C692A"/>
    <w:rsid w:val="004D02B4"/>
    <w:rsid w:val="004D02C1"/>
    <w:rsid w:val="004D0636"/>
    <w:rsid w:val="004D2A5D"/>
    <w:rsid w:val="004D47F9"/>
    <w:rsid w:val="004E0C2A"/>
    <w:rsid w:val="004E210D"/>
    <w:rsid w:val="004E215F"/>
    <w:rsid w:val="004E3080"/>
    <w:rsid w:val="004E3D10"/>
    <w:rsid w:val="004E7463"/>
    <w:rsid w:val="004E79EA"/>
    <w:rsid w:val="004F0533"/>
    <w:rsid w:val="004F5065"/>
    <w:rsid w:val="004F53C8"/>
    <w:rsid w:val="004F6E5B"/>
    <w:rsid w:val="004F71B1"/>
    <w:rsid w:val="00500A4D"/>
    <w:rsid w:val="00500CF4"/>
    <w:rsid w:val="00501E5C"/>
    <w:rsid w:val="005027FF"/>
    <w:rsid w:val="00503F5E"/>
    <w:rsid w:val="00504F20"/>
    <w:rsid w:val="00505ECC"/>
    <w:rsid w:val="00506EEF"/>
    <w:rsid w:val="005075EF"/>
    <w:rsid w:val="00511B66"/>
    <w:rsid w:val="00511F95"/>
    <w:rsid w:val="00512A12"/>
    <w:rsid w:val="00513C34"/>
    <w:rsid w:val="00513DED"/>
    <w:rsid w:val="00517CCB"/>
    <w:rsid w:val="00520293"/>
    <w:rsid w:val="0052150A"/>
    <w:rsid w:val="00522E16"/>
    <w:rsid w:val="005253B6"/>
    <w:rsid w:val="00526C78"/>
    <w:rsid w:val="00527C18"/>
    <w:rsid w:val="00531FF7"/>
    <w:rsid w:val="005335B1"/>
    <w:rsid w:val="00534852"/>
    <w:rsid w:val="005353C8"/>
    <w:rsid w:val="00537330"/>
    <w:rsid w:val="005400F6"/>
    <w:rsid w:val="00540370"/>
    <w:rsid w:val="00543782"/>
    <w:rsid w:val="00546A2F"/>
    <w:rsid w:val="00550034"/>
    <w:rsid w:val="00552F96"/>
    <w:rsid w:val="005534EF"/>
    <w:rsid w:val="00555AFA"/>
    <w:rsid w:val="0055632F"/>
    <w:rsid w:val="00557357"/>
    <w:rsid w:val="00560F4B"/>
    <w:rsid w:val="0056168C"/>
    <w:rsid w:val="005627ED"/>
    <w:rsid w:val="00563D4A"/>
    <w:rsid w:val="00566A76"/>
    <w:rsid w:val="00571281"/>
    <w:rsid w:val="0057214A"/>
    <w:rsid w:val="00573804"/>
    <w:rsid w:val="0057414C"/>
    <w:rsid w:val="00575097"/>
    <w:rsid w:val="00575333"/>
    <w:rsid w:val="0057534F"/>
    <w:rsid w:val="00576146"/>
    <w:rsid w:val="00576C51"/>
    <w:rsid w:val="00577223"/>
    <w:rsid w:val="005805B1"/>
    <w:rsid w:val="00581D1A"/>
    <w:rsid w:val="00586B37"/>
    <w:rsid w:val="00586E48"/>
    <w:rsid w:val="00587658"/>
    <w:rsid w:val="005907F6"/>
    <w:rsid w:val="0059191D"/>
    <w:rsid w:val="00593247"/>
    <w:rsid w:val="00595AD7"/>
    <w:rsid w:val="00596F9D"/>
    <w:rsid w:val="005A74FB"/>
    <w:rsid w:val="005B18DD"/>
    <w:rsid w:val="005B19EB"/>
    <w:rsid w:val="005B4A13"/>
    <w:rsid w:val="005B5E3C"/>
    <w:rsid w:val="005B6F06"/>
    <w:rsid w:val="005B7251"/>
    <w:rsid w:val="005C09BD"/>
    <w:rsid w:val="005C2539"/>
    <w:rsid w:val="005C4127"/>
    <w:rsid w:val="005D01F7"/>
    <w:rsid w:val="005D1703"/>
    <w:rsid w:val="005D1A61"/>
    <w:rsid w:val="005D5CCF"/>
    <w:rsid w:val="005D5D11"/>
    <w:rsid w:val="005E2437"/>
    <w:rsid w:val="005E35A4"/>
    <w:rsid w:val="005E371A"/>
    <w:rsid w:val="005E3F92"/>
    <w:rsid w:val="005E6977"/>
    <w:rsid w:val="005E72BF"/>
    <w:rsid w:val="005E7645"/>
    <w:rsid w:val="005E7A4B"/>
    <w:rsid w:val="005E7FD6"/>
    <w:rsid w:val="005F2530"/>
    <w:rsid w:val="00600A78"/>
    <w:rsid w:val="00600EA8"/>
    <w:rsid w:val="0060212A"/>
    <w:rsid w:val="00602890"/>
    <w:rsid w:val="00603845"/>
    <w:rsid w:val="0060429B"/>
    <w:rsid w:val="00610DD4"/>
    <w:rsid w:val="00611AB7"/>
    <w:rsid w:val="00613867"/>
    <w:rsid w:val="0061409F"/>
    <w:rsid w:val="006144D4"/>
    <w:rsid w:val="0061559A"/>
    <w:rsid w:val="00616C86"/>
    <w:rsid w:val="00621A13"/>
    <w:rsid w:val="0062242E"/>
    <w:rsid w:val="00623E12"/>
    <w:rsid w:val="006253FA"/>
    <w:rsid w:val="00626D3E"/>
    <w:rsid w:val="0062705F"/>
    <w:rsid w:val="00627BBA"/>
    <w:rsid w:val="006304DA"/>
    <w:rsid w:val="00633AFE"/>
    <w:rsid w:val="00634973"/>
    <w:rsid w:val="00634C43"/>
    <w:rsid w:val="006364BF"/>
    <w:rsid w:val="006425F0"/>
    <w:rsid w:val="006525E0"/>
    <w:rsid w:val="006620EB"/>
    <w:rsid w:val="00663433"/>
    <w:rsid w:val="00671379"/>
    <w:rsid w:val="006728D4"/>
    <w:rsid w:val="00673521"/>
    <w:rsid w:val="00673FCE"/>
    <w:rsid w:val="0067411E"/>
    <w:rsid w:val="00674479"/>
    <w:rsid w:val="006856DA"/>
    <w:rsid w:val="00685AA1"/>
    <w:rsid w:val="00686F5B"/>
    <w:rsid w:val="00687C6D"/>
    <w:rsid w:val="006901BF"/>
    <w:rsid w:val="0069373F"/>
    <w:rsid w:val="0069599B"/>
    <w:rsid w:val="006A164E"/>
    <w:rsid w:val="006A2A71"/>
    <w:rsid w:val="006A3ED8"/>
    <w:rsid w:val="006A54E1"/>
    <w:rsid w:val="006A55F1"/>
    <w:rsid w:val="006A5A54"/>
    <w:rsid w:val="006A5D17"/>
    <w:rsid w:val="006A6E45"/>
    <w:rsid w:val="006B114A"/>
    <w:rsid w:val="006C09CB"/>
    <w:rsid w:val="006C0A8D"/>
    <w:rsid w:val="006C19AF"/>
    <w:rsid w:val="006C6B37"/>
    <w:rsid w:val="006C6E56"/>
    <w:rsid w:val="006D0335"/>
    <w:rsid w:val="006D23E8"/>
    <w:rsid w:val="006D342A"/>
    <w:rsid w:val="006D4082"/>
    <w:rsid w:val="006D42B4"/>
    <w:rsid w:val="006D5673"/>
    <w:rsid w:val="006D58F0"/>
    <w:rsid w:val="006D59AC"/>
    <w:rsid w:val="006E2431"/>
    <w:rsid w:val="006E247B"/>
    <w:rsid w:val="006F011E"/>
    <w:rsid w:val="006F283B"/>
    <w:rsid w:val="006F3150"/>
    <w:rsid w:val="006F4069"/>
    <w:rsid w:val="006F425C"/>
    <w:rsid w:val="006F4D02"/>
    <w:rsid w:val="006F6219"/>
    <w:rsid w:val="006F6614"/>
    <w:rsid w:val="006F6C85"/>
    <w:rsid w:val="006F7CB6"/>
    <w:rsid w:val="007006B8"/>
    <w:rsid w:val="00701A8F"/>
    <w:rsid w:val="00702BB6"/>
    <w:rsid w:val="0070463F"/>
    <w:rsid w:val="00706474"/>
    <w:rsid w:val="00710F8D"/>
    <w:rsid w:val="0071278B"/>
    <w:rsid w:val="00713436"/>
    <w:rsid w:val="007140F4"/>
    <w:rsid w:val="0071513D"/>
    <w:rsid w:val="00715F0C"/>
    <w:rsid w:val="0071624C"/>
    <w:rsid w:val="0071742B"/>
    <w:rsid w:val="00722389"/>
    <w:rsid w:val="007225F2"/>
    <w:rsid w:val="00723E6B"/>
    <w:rsid w:val="007240B7"/>
    <w:rsid w:val="0072505B"/>
    <w:rsid w:val="0072760B"/>
    <w:rsid w:val="00732ADD"/>
    <w:rsid w:val="00733FB4"/>
    <w:rsid w:val="00742328"/>
    <w:rsid w:val="00743DD5"/>
    <w:rsid w:val="00744682"/>
    <w:rsid w:val="0074770C"/>
    <w:rsid w:val="00751665"/>
    <w:rsid w:val="00753C97"/>
    <w:rsid w:val="007556A1"/>
    <w:rsid w:val="00756A86"/>
    <w:rsid w:val="007571D5"/>
    <w:rsid w:val="00760671"/>
    <w:rsid w:val="007625BB"/>
    <w:rsid w:val="0076305A"/>
    <w:rsid w:val="0076499F"/>
    <w:rsid w:val="0076573C"/>
    <w:rsid w:val="00765D03"/>
    <w:rsid w:val="00766D19"/>
    <w:rsid w:val="0076716E"/>
    <w:rsid w:val="00770174"/>
    <w:rsid w:val="00773760"/>
    <w:rsid w:val="007739CC"/>
    <w:rsid w:val="007759BB"/>
    <w:rsid w:val="0077624E"/>
    <w:rsid w:val="007847E1"/>
    <w:rsid w:val="00784C73"/>
    <w:rsid w:val="00785040"/>
    <w:rsid w:val="00792BE6"/>
    <w:rsid w:val="00796856"/>
    <w:rsid w:val="00797436"/>
    <w:rsid w:val="007A0050"/>
    <w:rsid w:val="007A03E6"/>
    <w:rsid w:val="007A532B"/>
    <w:rsid w:val="007A555B"/>
    <w:rsid w:val="007A6C4A"/>
    <w:rsid w:val="007B4DF6"/>
    <w:rsid w:val="007B58C3"/>
    <w:rsid w:val="007B7341"/>
    <w:rsid w:val="007C1017"/>
    <w:rsid w:val="007C1F2F"/>
    <w:rsid w:val="007C2156"/>
    <w:rsid w:val="007C2C23"/>
    <w:rsid w:val="007C300F"/>
    <w:rsid w:val="007C3E83"/>
    <w:rsid w:val="007C40C1"/>
    <w:rsid w:val="007C6533"/>
    <w:rsid w:val="007C66DB"/>
    <w:rsid w:val="007D0577"/>
    <w:rsid w:val="007D0A48"/>
    <w:rsid w:val="007D2F39"/>
    <w:rsid w:val="007D46C0"/>
    <w:rsid w:val="007D6919"/>
    <w:rsid w:val="007D72B5"/>
    <w:rsid w:val="007D7386"/>
    <w:rsid w:val="007D783C"/>
    <w:rsid w:val="007E0C62"/>
    <w:rsid w:val="007E266F"/>
    <w:rsid w:val="007E4D3D"/>
    <w:rsid w:val="007E6FC0"/>
    <w:rsid w:val="007E7895"/>
    <w:rsid w:val="007F06A6"/>
    <w:rsid w:val="007F3081"/>
    <w:rsid w:val="007F39D6"/>
    <w:rsid w:val="007F7236"/>
    <w:rsid w:val="00802322"/>
    <w:rsid w:val="0080290A"/>
    <w:rsid w:val="00803C6D"/>
    <w:rsid w:val="008049F9"/>
    <w:rsid w:val="00805122"/>
    <w:rsid w:val="00805234"/>
    <w:rsid w:val="008069A9"/>
    <w:rsid w:val="008078EF"/>
    <w:rsid w:val="00807F1C"/>
    <w:rsid w:val="00810911"/>
    <w:rsid w:val="00811091"/>
    <w:rsid w:val="008161E3"/>
    <w:rsid w:val="00820499"/>
    <w:rsid w:val="008228E6"/>
    <w:rsid w:val="008273F3"/>
    <w:rsid w:val="00827F35"/>
    <w:rsid w:val="00832362"/>
    <w:rsid w:val="00834343"/>
    <w:rsid w:val="00834800"/>
    <w:rsid w:val="0083551A"/>
    <w:rsid w:val="008360E8"/>
    <w:rsid w:val="00837D22"/>
    <w:rsid w:val="0084079B"/>
    <w:rsid w:val="00840878"/>
    <w:rsid w:val="00840E16"/>
    <w:rsid w:val="00841083"/>
    <w:rsid w:val="0084141B"/>
    <w:rsid w:val="00844D3F"/>
    <w:rsid w:val="00845B67"/>
    <w:rsid w:val="00846F86"/>
    <w:rsid w:val="00853FC2"/>
    <w:rsid w:val="00855B3D"/>
    <w:rsid w:val="00856110"/>
    <w:rsid w:val="00857511"/>
    <w:rsid w:val="00857ACC"/>
    <w:rsid w:val="008600CB"/>
    <w:rsid w:val="00861103"/>
    <w:rsid w:val="008644ED"/>
    <w:rsid w:val="008650C9"/>
    <w:rsid w:val="00865F80"/>
    <w:rsid w:val="008711B7"/>
    <w:rsid w:val="008734CA"/>
    <w:rsid w:val="008737B6"/>
    <w:rsid w:val="008741FC"/>
    <w:rsid w:val="00875DCA"/>
    <w:rsid w:val="00881DF3"/>
    <w:rsid w:val="00882131"/>
    <w:rsid w:val="0088330D"/>
    <w:rsid w:val="00885ABA"/>
    <w:rsid w:val="00886FE3"/>
    <w:rsid w:val="00887169"/>
    <w:rsid w:val="00891392"/>
    <w:rsid w:val="00893AEC"/>
    <w:rsid w:val="008A05CF"/>
    <w:rsid w:val="008B0F32"/>
    <w:rsid w:val="008B1FAB"/>
    <w:rsid w:val="008B2D59"/>
    <w:rsid w:val="008B6BBF"/>
    <w:rsid w:val="008B6C82"/>
    <w:rsid w:val="008B7540"/>
    <w:rsid w:val="008C07CB"/>
    <w:rsid w:val="008C2825"/>
    <w:rsid w:val="008C2F5C"/>
    <w:rsid w:val="008C4E13"/>
    <w:rsid w:val="008C5F72"/>
    <w:rsid w:val="008D007B"/>
    <w:rsid w:val="008D2461"/>
    <w:rsid w:val="008D2EE3"/>
    <w:rsid w:val="008D3506"/>
    <w:rsid w:val="008D587C"/>
    <w:rsid w:val="008D6152"/>
    <w:rsid w:val="008E17E5"/>
    <w:rsid w:val="008E1CB2"/>
    <w:rsid w:val="008E2AF7"/>
    <w:rsid w:val="008E48D9"/>
    <w:rsid w:val="008E4D2A"/>
    <w:rsid w:val="008E59CE"/>
    <w:rsid w:val="008E747D"/>
    <w:rsid w:val="008F069F"/>
    <w:rsid w:val="008F0ED0"/>
    <w:rsid w:val="008F24E9"/>
    <w:rsid w:val="00902524"/>
    <w:rsid w:val="00904F5A"/>
    <w:rsid w:val="009056E8"/>
    <w:rsid w:val="009105D8"/>
    <w:rsid w:val="00912C02"/>
    <w:rsid w:val="00913584"/>
    <w:rsid w:val="00913AD0"/>
    <w:rsid w:val="009146A1"/>
    <w:rsid w:val="00915372"/>
    <w:rsid w:val="0091712C"/>
    <w:rsid w:val="00917F0A"/>
    <w:rsid w:val="00924D75"/>
    <w:rsid w:val="00925395"/>
    <w:rsid w:val="0092552F"/>
    <w:rsid w:val="00927042"/>
    <w:rsid w:val="0093012F"/>
    <w:rsid w:val="00930ADA"/>
    <w:rsid w:val="009378CC"/>
    <w:rsid w:val="00941658"/>
    <w:rsid w:val="00942B4A"/>
    <w:rsid w:val="00942C87"/>
    <w:rsid w:val="009441C5"/>
    <w:rsid w:val="00946664"/>
    <w:rsid w:val="00950AEF"/>
    <w:rsid w:val="009516D2"/>
    <w:rsid w:val="00952956"/>
    <w:rsid w:val="00952C5E"/>
    <w:rsid w:val="009556FC"/>
    <w:rsid w:val="009629FC"/>
    <w:rsid w:val="00964D86"/>
    <w:rsid w:val="00966EE6"/>
    <w:rsid w:val="00970043"/>
    <w:rsid w:val="00970BFA"/>
    <w:rsid w:val="00972207"/>
    <w:rsid w:val="00972BB2"/>
    <w:rsid w:val="00974273"/>
    <w:rsid w:val="00980940"/>
    <w:rsid w:val="00983663"/>
    <w:rsid w:val="00983F74"/>
    <w:rsid w:val="00985678"/>
    <w:rsid w:val="009873AF"/>
    <w:rsid w:val="009905E3"/>
    <w:rsid w:val="00991215"/>
    <w:rsid w:val="00992E46"/>
    <w:rsid w:val="00992E6F"/>
    <w:rsid w:val="0099525E"/>
    <w:rsid w:val="009A07C6"/>
    <w:rsid w:val="009A1A03"/>
    <w:rsid w:val="009A26AD"/>
    <w:rsid w:val="009A4429"/>
    <w:rsid w:val="009A658E"/>
    <w:rsid w:val="009A762D"/>
    <w:rsid w:val="009B31DC"/>
    <w:rsid w:val="009B3FAF"/>
    <w:rsid w:val="009B78A3"/>
    <w:rsid w:val="009B7BA6"/>
    <w:rsid w:val="009C0D1E"/>
    <w:rsid w:val="009C197C"/>
    <w:rsid w:val="009C454F"/>
    <w:rsid w:val="009C6D79"/>
    <w:rsid w:val="009D04A6"/>
    <w:rsid w:val="009D1726"/>
    <w:rsid w:val="009D188B"/>
    <w:rsid w:val="009D3BF9"/>
    <w:rsid w:val="009D4922"/>
    <w:rsid w:val="009D58BB"/>
    <w:rsid w:val="009D600B"/>
    <w:rsid w:val="009D68A1"/>
    <w:rsid w:val="009E0AF6"/>
    <w:rsid w:val="009E1EC2"/>
    <w:rsid w:val="009E2347"/>
    <w:rsid w:val="009E241F"/>
    <w:rsid w:val="009E4496"/>
    <w:rsid w:val="009F0846"/>
    <w:rsid w:val="009F2565"/>
    <w:rsid w:val="009F2CFA"/>
    <w:rsid w:val="009F2D43"/>
    <w:rsid w:val="009F4D84"/>
    <w:rsid w:val="009F6008"/>
    <w:rsid w:val="009F63E8"/>
    <w:rsid w:val="009F646D"/>
    <w:rsid w:val="00A0074F"/>
    <w:rsid w:val="00A02A37"/>
    <w:rsid w:val="00A058DB"/>
    <w:rsid w:val="00A06C58"/>
    <w:rsid w:val="00A1058C"/>
    <w:rsid w:val="00A105E4"/>
    <w:rsid w:val="00A12337"/>
    <w:rsid w:val="00A123E2"/>
    <w:rsid w:val="00A1354E"/>
    <w:rsid w:val="00A142C2"/>
    <w:rsid w:val="00A14A49"/>
    <w:rsid w:val="00A14C8E"/>
    <w:rsid w:val="00A15395"/>
    <w:rsid w:val="00A162F3"/>
    <w:rsid w:val="00A17481"/>
    <w:rsid w:val="00A21293"/>
    <w:rsid w:val="00A21B65"/>
    <w:rsid w:val="00A23E36"/>
    <w:rsid w:val="00A2490E"/>
    <w:rsid w:val="00A31D01"/>
    <w:rsid w:val="00A32230"/>
    <w:rsid w:val="00A36831"/>
    <w:rsid w:val="00A4224B"/>
    <w:rsid w:val="00A42F1E"/>
    <w:rsid w:val="00A44D99"/>
    <w:rsid w:val="00A4656A"/>
    <w:rsid w:val="00A507C9"/>
    <w:rsid w:val="00A50CC6"/>
    <w:rsid w:val="00A56208"/>
    <w:rsid w:val="00A56851"/>
    <w:rsid w:val="00A61F6C"/>
    <w:rsid w:val="00A62B8F"/>
    <w:rsid w:val="00A6409D"/>
    <w:rsid w:val="00A64FAA"/>
    <w:rsid w:val="00A65726"/>
    <w:rsid w:val="00A70E31"/>
    <w:rsid w:val="00A72868"/>
    <w:rsid w:val="00A757F7"/>
    <w:rsid w:val="00A81AC5"/>
    <w:rsid w:val="00A84D15"/>
    <w:rsid w:val="00A85258"/>
    <w:rsid w:val="00A86DE1"/>
    <w:rsid w:val="00A87DE0"/>
    <w:rsid w:val="00A90191"/>
    <w:rsid w:val="00A90B9F"/>
    <w:rsid w:val="00A9211E"/>
    <w:rsid w:val="00A92EC5"/>
    <w:rsid w:val="00A948D5"/>
    <w:rsid w:val="00A94918"/>
    <w:rsid w:val="00A94A76"/>
    <w:rsid w:val="00A977D4"/>
    <w:rsid w:val="00AA2502"/>
    <w:rsid w:val="00AA3CDF"/>
    <w:rsid w:val="00AA6781"/>
    <w:rsid w:val="00AB0B86"/>
    <w:rsid w:val="00AB361C"/>
    <w:rsid w:val="00AB4614"/>
    <w:rsid w:val="00AB74B5"/>
    <w:rsid w:val="00AB7D25"/>
    <w:rsid w:val="00AC0FA6"/>
    <w:rsid w:val="00AC13DA"/>
    <w:rsid w:val="00AC1D34"/>
    <w:rsid w:val="00AC345B"/>
    <w:rsid w:val="00AC4495"/>
    <w:rsid w:val="00AC7C1D"/>
    <w:rsid w:val="00AD002A"/>
    <w:rsid w:val="00AD0307"/>
    <w:rsid w:val="00AD097C"/>
    <w:rsid w:val="00AD258C"/>
    <w:rsid w:val="00AD34B8"/>
    <w:rsid w:val="00AD460A"/>
    <w:rsid w:val="00AE093A"/>
    <w:rsid w:val="00AE10B1"/>
    <w:rsid w:val="00AE3179"/>
    <w:rsid w:val="00AE6EC0"/>
    <w:rsid w:val="00AE73AF"/>
    <w:rsid w:val="00AE78BF"/>
    <w:rsid w:val="00AF05FE"/>
    <w:rsid w:val="00AF14F6"/>
    <w:rsid w:val="00AF16A9"/>
    <w:rsid w:val="00AF2541"/>
    <w:rsid w:val="00AF29F9"/>
    <w:rsid w:val="00AF6423"/>
    <w:rsid w:val="00AF6BDF"/>
    <w:rsid w:val="00AF6E67"/>
    <w:rsid w:val="00AF7101"/>
    <w:rsid w:val="00B00CE7"/>
    <w:rsid w:val="00B00FBB"/>
    <w:rsid w:val="00B01D51"/>
    <w:rsid w:val="00B06A05"/>
    <w:rsid w:val="00B06C7C"/>
    <w:rsid w:val="00B0741F"/>
    <w:rsid w:val="00B07F55"/>
    <w:rsid w:val="00B1086B"/>
    <w:rsid w:val="00B119C3"/>
    <w:rsid w:val="00B12F3C"/>
    <w:rsid w:val="00B12F3F"/>
    <w:rsid w:val="00B14CFF"/>
    <w:rsid w:val="00B1517D"/>
    <w:rsid w:val="00B200C4"/>
    <w:rsid w:val="00B218A3"/>
    <w:rsid w:val="00B21B22"/>
    <w:rsid w:val="00B21C62"/>
    <w:rsid w:val="00B222ED"/>
    <w:rsid w:val="00B26672"/>
    <w:rsid w:val="00B2739E"/>
    <w:rsid w:val="00B2743C"/>
    <w:rsid w:val="00B27E1E"/>
    <w:rsid w:val="00B312FB"/>
    <w:rsid w:val="00B31BFC"/>
    <w:rsid w:val="00B326CF"/>
    <w:rsid w:val="00B402FF"/>
    <w:rsid w:val="00B43E2E"/>
    <w:rsid w:val="00B450E6"/>
    <w:rsid w:val="00B45E94"/>
    <w:rsid w:val="00B46490"/>
    <w:rsid w:val="00B46FFE"/>
    <w:rsid w:val="00B47BD3"/>
    <w:rsid w:val="00B515F7"/>
    <w:rsid w:val="00B5236F"/>
    <w:rsid w:val="00B562F3"/>
    <w:rsid w:val="00B606A8"/>
    <w:rsid w:val="00B60E59"/>
    <w:rsid w:val="00B647E9"/>
    <w:rsid w:val="00B649DE"/>
    <w:rsid w:val="00B6610E"/>
    <w:rsid w:val="00B6778C"/>
    <w:rsid w:val="00B708E4"/>
    <w:rsid w:val="00B709FB"/>
    <w:rsid w:val="00B716EB"/>
    <w:rsid w:val="00B7255B"/>
    <w:rsid w:val="00B80FF6"/>
    <w:rsid w:val="00B83CE4"/>
    <w:rsid w:val="00B84001"/>
    <w:rsid w:val="00B84308"/>
    <w:rsid w:val="00B871CE"/>
    <w:rsid w:val="00B9152C"/>
    <w:rsid w:val="00B9233E"/>
    <w:rsid w:val="00B92FCF"/>
    <w:rsid w:val="00B93175"/>
    <w:rsid w:val="00B9658E"/>
    <w:rsid w:val="00B9765A"/>
    <w:rsid w:val="00BA7077"/>
    <w:rsid w:val="00BB365B"/>
    <w:rsid w:val="00BB44F6"/>
    <w:rsid w:val="00BB5B58"/>
    <w:rsid w:val="00BC02D4"/>
    <w:rsid w:val="00BC1216"/>
    <w:rsid w:val="00BC398C"/>
    <w:rsid w:val="00BC4086"/>
    <w:rsid w:val="00BC4635"/>
    <w:rsid w:val="00BC7CE5"/>
    <w:rsid w:val="00BD0223"/>
    <w:rsid w:val="00BD4E76"/>
    <w:rsid w:val="00BD74D9"/>
    <w:rsid w:val="00BE2B77"/>
    <w:rsid w:val="00BE2BDA"/>
    <w:rsid w:val="00BE2D39"/>
    <w:rsid w:val="00BE30B7"/>
    <w:rsid w:val="00BE6E93"/>
    <w:rsid w:val="00BF3021"/>
    <w:rsid w:val="00BF6DEC"/>
    <w:rsid w:val="00C003C1"/>
    <w:rsid w:val="00C007B1"/>
    <w:rsid w:val="00C0141F"/>
    <w:rsid w:val="00C026C6"/>
    <w:rsid w:val="00C0442F"/>
    <w:rsid w:val="00C04F12"/>
    <w:rsid w:val="00C05083"/>
    <w:rsid w:val="00C0563D"/>
    <w:rsid w:val="00C059C9"/>
    <w:rsid w:val="00C06058"/>
    <w:rsid w:val="00C0619F"/>
    <w:rsid w:val="00C102BA"/>
    <w:rsid w:val="00C1106B"/>
    <w:rsid w:val="00C11A75"/>
    <w:rsid w:val="00C14FDB"/>
    <w:rsid w:val="00C2247A"/>
    <w:rsid w:val="00C248C8"/>
    <w:rsid w:val="00C249E2"/>
    <w:rsid w:val="00C2646C"/>
    <w:rsid w:val="00C3288C"/>
    <w:rsid w:val="00C32B24"/>
    <w:rsid w:val="00C34B5B"/>
    <w:rsid w:val="00C36C0B"/>
    <w:rsid w:val="00C37BBD"/>
    <w:rsid w:val="00C44588"/>
    <w:rsid w:val="00C46B36"/>
    <w:rsid w:val="00C47036"/>
    <w:rsid w:val="00C4775C"/>
    <w:rsid w:val="00C47C25"/>
    <w:rsid w:val="00C50060"/>
    <w:rsid w:val="00C553D6"/>
    <w:rsid w:val="00C55578"/>
    <w:rsid w:val="00C576C5"/>
    <w:rsid w:val="00C62945"/>
    <w:rsid w:val="00C6647D"/>
    <w:rsid w:val="00C66667"/>
    <w:rsid w:val="00C6793E"/>
    <w:rsid w:val="00C704A3"/>
    <w:rsid w:val="00C7075A"/>
    <w:rsid w:val="00C71A72"/>
    <w:rsid w:val="00C71CC8"/>
    <w:rsid w:val="00C75020"/>
    <w:rsid w:val="00C77F05"/>
    <w:rsid w:val="00C80256"/>
    <w:rsid w:val="00C838A7"/>
    <w:rsid w:val="00C85846"/>
    <w:rsid w:val="00C85CCF"/>
    <w:rsid w:val="00C86426"/>
    <w:rsid w:val="00C867A8"/>
    <w:rsid w:val="00C92193"/>
    <w:rsid w:val="00C9259F"/>
    <w:rsid w:val="00C937B4"/>
    <w:rsid w:val="00C93975"/>
    <w:rsid w:val="00C96950"/>
    <w:rsid w:val="00CA2193"/>
    <w:rsid w:val="00CA21EA"/>
    <w:rsid w:val="00CA24B1"/>
    <w:rsid w:val="00CA382C"/>
    <w:rsid w:val="00CA6E56"/>
    <w:rsid w:val="00CA731E"/>
    <w:rsid w:val="00CB0FE0"/>
    <w:rsid w:val="00CB1815"/>
    <w:rsid w:val="00CB28EC"/>
    <w:rsid w:val="00CB36E7"/>
    <w:rsid w:val="00CC2347"/>
    <w:rsid w:val="00CC2C2C"/>
    <w:rsid w:val="00CC47F4"/>
    <w:rsid w:val="00CC5907"/>
    <w:rsid w:val="00CC7827"/>
    <w:rsid w:val="00CD248E"/>
    <w:rsid w:val="00CD283D"/>
    <w:rsid w:val="00CD4969"/>
    <w:rsid w:val="00CD63A7"/>
    <w:rsid w:val="00CD76B1"/>
    <w:rsid w:val="00CE2990"/>
    <w:rsid w:val="00CE3400"/>
    <w:rsid w:val="00CE3E01"/>
    <w:rsid w:val="00CE4A9B"/>
    <w:rsid w:val="00CF104A"/>
    <w:rsid w:val="00CF1689"/>
    <w:rsid w:val="00CF4B29"/>
    <w:rsid w:val="00D013F0"/>
    <w:rsid w:val="00D060E3"/>
    <w:rsid w:val="00D0698D"/>
    <w:rsid w:val="00D07733"/>
    <w:rsid w:val="00D119D1"/>
    <w:rsid w:val="00D12B57"/>
    <w:rsid w:val="00D154FE"/>
    <w:rsid w:val="00D200F1"/>
    <w:rsid w:val="00D22971"/>
    <w:rsid w:val="00D23347"/>
    <w:rsid w:val="00D241D7"/>
    <w:rsid w:val="00D277BF"/>
    <w:rsid w:val="00D308E1"/>
    <w:rsid w:val="00D30CF8"/>
    <w:rsid w:val="00D31163"/>
    <w:rsid w:val="00D324E9"/>
    <w:rsid w:val="00D33AAF"/>
    <w:rsid w:val="00D33CAF"/>
    <w:rsid w:val="00D34B76"/>
    <w:rsid w:val="00D35080"/>
    <w:rsid w:val="00D3524C"/>
    <w:rsid w:val="00D373D2"/>
    <w:rsid w:val="00D41431"/>
    <w:rsid w:val="00D43CD3"/>
    <w:rsid w:val="00D46457"/>
    <w:rsid w:val="00D464B4"/>
    <w:rsid w:val="00D51857"/>
    <w:rsid w:val="00D56E75"/>
    <w:rsid w:val="00D6097B"/>
    <w:rsid w:val="00D62407"/>
    <w:rsid w:val="00D62431"/>
    <w:rsid w:val="00D631B3"/>
    <w:rsid w:val="00D642D1"/>
    <w:rsid w:val="00D646C4"/>
    <w:rsid w:val="00D64DC3"/>
    <w:rsid w:val="00D66848"/>
    <w:rsid w:val="00D72380"/>
    <w:rsid w:val="00D73522"/>
    <w:rsid w:val="00D7691D"/>
    <w:rsid w:val="00D7773B"/>
    <w:rsid w:val="00D77A4D"/>
    <w:rsid w:val="00D826CA"/>
    <w:rsid w:val="00D82709"/>
    <w:rsid w:val="00D830A2"/>
    <w:rsid w:val="00D84450"/>
    <w:rsid w:val="00D84AB9"/>
    <w:rsid w:val="00D90D89"/>
    <w:rsid w:val="00D9115A"/>
    <w:rsid w:val="00D94F62"/>
    <w:rsid w:val="00DA2545"/>
    <w:rsid w:val="00DB0F0E"/>
    <w:rsid w:val="00DB1736"/>
    <w:rsid w:val="00DB7236"/>
    <w:rsid w:val="00DB7EC2"/>
    <w:rsid w:val="00DB7FA1"/>
    <w:rsid w:val="00DC0113"/>
    <w:rsid w:val="00DC0867"/>
    <w:rsid w:val="00DD125B"/>
    <w:rsid w:val="00DD463D"/>
    <w:rsid w:val="00DD4815"/>
    <w:rsid w:val="00DE18EA"/>
    <w:rsid w:val="00DE29A7"/>
    <w:rsid w:val="00DE2BFC"/>
    <w:rsid w:val="00DE767F"/>
    <w:rsid w:val="00DF0112"/>
    <w:rsid w:val="00DF085B"/>
    <w:rsid w:val="00DF0A1E"/>
    <w:rsid w:val="00DF24D8"/>
    <w:rsid w:val="00DF3A7D"/>
    <w:rsid w:val="00E02347"/>
    <w:rsid w:val="00E030BC"/>
    <w:rsid w:val="00E06686"/>
    <w:rsid w:val="00E10524"/>
    <w:rsid w:val="00E11071"/>
    <w:rsid w:val="00E13F50"/>
    <w:rsid w:val="00E15F47"/>
    <w:rsid w:val="00E163C2"/>
    <w:rsid w:val="00E21EF6"/>
    <w:rsid w:val="00E2713B"/>
    <w:rsid w:val="00E27F47"/>
    <w:rsid w:val="00E300AB"/>
    <w:rsid w:val="00E34D84"/>
    <w:rsid w:val="00E36FCE"/>
    <w:rsid w:val="00E419D9"/>
    <w:rsid w:val="00E4243E"/>
    <w:rsid w:val="00E45E3F"/>
    <w:rsid w:val="00E51DD3"/>
    <w:rsid w:val="00E52C08"/>
    <w:rsid w:val="00E5535A"/>
    <w:rsid w:val="00E55C00"/>
    <w:rsid w:val="00E55D49"/>
    <w:rsid w:val="00E5740F"/>
    <w:rsid w:val="00E60BE0"/>
    <w:rsid w:val="00E618F0"/>
    <w:rsid w:val="00E62DCD"/>
    <w:rsid w:val="00E63E7D"/>
    <w:rsid w:val="00E65095"/>
    <w:rsid w:val="00E73C82"/>
    <w:rsid w:val="00E75480"/>
    <w:rsid w:val="00E75716"/>
    <w:rsid w:val="00E75ED5"/>
    <w:rsid w:val="00E8344E"/>
    <w:rsid w:val="00E84DA3"/>
    <w:rsid w:val="00E87622"/>
    <w:rsid w:val="00E9066C"/>
    <w:rsid w:val="00E93652"/>
    <w:rsid w:val="00E9577D"/>
    <w:rsid w:val="00EA1636"/>
    <w:rsid w:val="00EA32ED"/>
    <w:rsid w:val="00EA6DF1"/>
    <w:rsid w:val="00EB03EA"/>
    <w:rsid w:val="00EB4B6A"/>
    <w:rsid w:val="00EC36C1"/>
    <w:rsid w:val="00EC408F"/>
    <w:rsid w:val="00EC6F7C"/>
    <w:rsid w:val="00EC73A4"/>
    <w:rsid w:val="00ED470E"/>
    <w:rsid w:val="00ED540A"/>
    <w:rsid w:val="00ED5774"/>
    <w:rsid w:val="00ED73A2"/>
    <w:rsid w:val="00EE32CC"/>
    <w:rsid w:val="00EF035C"/>
    <w:rsid w:val="00EF1F81"/>
    <w:rsid w:val="00EF6D1C"/>
    <w:rsid w:val="00F01045"/>
    <w:rsid w:val="00F01271"/>
    <w:rsid w:val="00F01431"/>
    <w:rsid w:val="00F03BC4"/>
    <w:rsid w:val="00F07076"/>
    <w:rsid w:val="00F07A49"/>
    <w:rsid w:val="00F111A0"/>
    <w:rsid w:val="00F12BEC"/>
    <w:rsid w:val="00F15E92"/>
    <w:rsid w:val="00F176E8"/>
    <w:rsid w:val="00F17892"/>
    <w:rsid w:val="00F2293B"/>
    <w:rsid w:val="00F2583E"/>
    <w:rsid w:val="00F3135B"/>
    <w:rsid w:val="00F32C7C"/>
    <w:rsid w:val="00F3382A"/>
    <w:rsid w:val="00F34F50"/>
    <w:rsid w:val="00F35BCF"/>
    <w:rsid w:val="00F37BD6"/>
    <w:rsid w:val="00F418B5"/>
    <w:rsid w:val="00F42856"/>
    <w:rsid w:val="00F44FF0"/>
    <w:rsid w:val="00F469EB"/>
    <w:rsid w:val="00F4737A"/>
    <w:rsid w:val="00F5097E"/>
    <w:rsid w:val="00F51828"/>
    <w:rsid w:val="00F52232"/>
    <w:rsid w:val="00F53A22"/>
    <w:rsid w:val="00F57298"/>
    <w:rsid w:val="00F618A6"/>
    <w:rsid w:val="00F61C86"/>
    <w:rsid w:val="00F62B85"/>
    <w:rsid w:val="00F65C55"/>
    <w:rsid w:val="00F668A8"/>
    <w:rsid w:val="00F70A16"/>
    <w:rsid w:val="00F71AE2"/>
    <w:rsid w:val="00F723CD"/>
    <w:rsid w:val="00F72A58"/>
    <w:rsid w:val="00F74E19"/>
    <w:rsid w:val="00F854D3"/>
    <w:rsid w:val="00F85C5C"/>
    <w:rsid w:val="00F85C62"/>
    <w:rsid w:val="00F86176"/>
    <w:rsid w:val="00F87D38"/>
    <w:rsid w:val="00F94606"/>
    <w:rsid w:val="00F94B61"/>
    <w:rsid w:val="00FA44A6"/>
    <w:rsid w:val="00FA7490"/>
    <w:rsid w:val="00FA784A"/>
    <w:rsid w:val="00FB0A01"/>
    <w:rsid w:val="00FB2AE2"/>
    <w:rsid w:val="00FB4070"/>
    <w:rsid w:val="00FB59CA"/>
    <w:rsid w:val="00FC0374"/>
    <w:rsid w:val="00FC1BB2"/>
    <w:rsid w:val="00FC2AA1"/>
    <w:rsid w:val="00FC437F"/>
    <w:rsid w:val="00FC5021"/>
    <w:rsid w:val="00FC59EB"/>
    <w:rsid w:val="00FC7798"/>
    <w:rsid w:val="00FC7BF6"/>
    <w:rsid w:val="00FD0A56"/>
    <w:rsid w:val="00FD2CCA"/>
    <w:rsid w:val="00FD3A05"/>
    <w:rsid w:val="00FE38AB"/>
    <w:rsid w:val="00FE405A"/>
    <w:rsid w:val="00FE4312"/>
    <w:rsid w:val="00FF15EF"/>
    <w:rsid w:val="00FF19A2"/>
    <w:rsid w:val="00FF21FB"/>
    <w:rsid w:val="00FF47E0"/>
    <w:rsid w:val="00FF71D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ECFB69"/>
  <w15:chartTrackingRefBased/>
  <w15:docId w15:val="{3BA4D460-EAF7-4C40-9EF0-F99CFDA84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C82"/>
    <w:pPr>
      <w:jc w:val="both"/>
    </w:pPr>
  </w:style>
  <w:style w:type="paragraph" w:styleId="Heading1">
    <w:name w:val="heading 1"/>
    <w:aliases w:val="l1,C,h1,Main,Outline1,Section Heading,(Chapter Nbr),Head1,Heading apps,Chapter/Section,1,D&amp;M,D&amp;M 1,H-1,Heading 1.1,SUBSECTION 01 -,Heading1,No numbers,TallChaptHead,Main Heading,1 ghost,g"/>
    <w:next w:val="Normal"/>
    <w:link w:val="Heading1Char"/>
    <w:qFormat/>
    <w:rsid w:val="00A81AC5"/>
    <w:pPr>
      <w:keepNext/>
      <w:numPr>
        <w:numId w:val="24"/>
      </w:numPr>
      <w:spacing w:before="120" w:line="240" w:lineRule="auto"/>
      <w:outlineLvl w:val="0"/>
    </w:pPr>
    <w:rPr>
      <w:rFonts w:asciiTheme="majorHAnsi" w:eastAsiaTheme="majorEastAsia" w:hAnsiTheme="majorHAnsi" w:cstheme="minorBidi"/>
      <w:b/>
      <w:iCs/>
      <w:color w:val="0E1B8D"/>
      <w:sz w:val="28"/>
      <w:lang w:val="en-GB"/>
    </w:rPr>
  </w:style>
  <w:style w:type="paragraph" w:styleId="Heading2">
    <w:name w:val="heading 2"/>
    <w:aliases w:val="l2,h2,Part B 2,body,h2.H2,1.1,UNDERRUBRIK 1-2,heading 2body,Reset numbering,Subhead A,test,Attribute Heading 2,list 2,list 2,heading 2TOC,Head 2,List level 2,Header 2,h2 main heading,B Sub/Bold,B Sub/Bold1,B Sub/Bold2,B Sub/Bold11,Heading 2.2"/>
    <w:basedOn w:val="Heading1"/>
    <w:next w:val="Normal"/>
    <w:link w:val="Heading2Char"/>
    <w:autoRedefine/>
    <w:qFormat/>
    <w:rsid w:val="00AD0307"/>
    <w:pPr>
      <w:numPr>
        <w:ilvl w:val="1"/>
      </w:numPr>
      <w:outlineLvl w:val="1"/>
    </w:pPr>
    <w:rPr>
      <w:iCs w:val="0"/>
      <w:szCs w:val="26"/>
      <w:lang w:val="en-ZA"/>
    </w:rPr>
  </w:style>
  <w:style w:type="paragraph" w:styleId="Heading3">
    <w:name w:val="heading 3"/>
    <w:aliases w:val="l3,CT,H-3,h3,Sub,Head3,SPECIAL,3,Heading 3.3,1st sub-clause,Tall"/>
    <w:basedOn w:val="Heading1"/>
    <w:next w:val="Normal"/>
    <w:link w:val="Heading3Char"/>
    <w:qFormat/>
    <w:rsid w:val="00C2646C"/>
    <w:pPr>
      <w:numPr>
        <w:ilvl w:val="2"/>
      </w:numPr>
      <w:outlineLvl w:val="2"/>
    </w:pPr>
    <w:rPr>
      <w:sz w:val="24"/>
      <w:szCs w:val="24"/>
    </w:rPr>
  </w:style>
  <w:style w:type="paragraph" w:styleId="Heading4">
    <w:name w:val="heading 4"/>
    <w:aliases w:val="l4,I4,H1,L"/>
    <w:basedOn w:val="Heading1"/>
    <w:next w:val="Normal"/>
    <w:link w:val="Heading4Char"/>
    <w:uiPriority w:val="9"/>
    <w:unhideWhenUsed/>
    <w:qFormat/>
    <w:rsid w:val="00C2646C"/>
    <w:pPr>
      <w:numPr>
        <w:ilvl w:val="3"/>
      </w:numPr>
      <w:outlineLvl w:val="3"/>
    </w:pPr>
    <w:rPr>
      <w:iCs w:val="0"/>
      <w:sz w:val="24"/>
    </w:rPr>
  </w:style>
  <w:style w:type="paragraph" w:styleId="Heading5">
    <w:name w:val="heading 5"/>
    <w:basedOn w:val="Heading1"/>
    <w:next w:val="Normal"/>
    <w:link w:val="Heading5Char"/>
    <w:uiPriority w:val="2"/>
    <w:unhideWhenUsed/>
    <w:qFormat/>
    <w:rsid w:val="00C2646C"/>
    <w:pPr>
      <w:numPr>
        <w:ilvl w:val="4"/>
      </w:numPr>
      <w:outlineLvl w:val="4"/>
    </w:pPr>
    <w:rPr>
      <w:sz w:val="24"/>
    </w:rPr>
  </w:style>
  <w:style w:type="paragraph" w:styleId="Heading6">
    <w:name w:val="heading 6"/>
    <w:basedOn w:val="Heading1"/>
    <w:next w:val="Normal"/>
    <w:link w:val="Heading6Char"/>
    <w:uiPriority w:val="2"/>
    <w:unhideWhenUsed/>
    <w:qFormat/>
    <w:rsid w:val="00C2646C"/>
    <w:pPr>
      <w:numPr>
        <w:ilvl w:val="5"/>
      </w:numPr>
      <w:outlineLvl w:val="5"/>
    </w:pPr>
    <w:rPr>
      <w:sz w:val="24"/>
    </w:rPr>
  </w:style>
  <w:style w:type="paragraph" w:styleId="Heading7">
    <w:name w:val="heading 7"/>
    <w:basedOn w:val="Heading1"/>
    <w:next w:val="Normal"/>
    <w:link w:val="Heading7Char"/>
    <w:uiPriority w:val="2"/>
    <w:unhideWhenUsed/>
    <w:qFormat/>
    <w:rsid w:val="00C2646C"/>
    <w:pPr>
      <w:numPr>
        <w:ilvl w:val="6"/>
      </w:numPr>
      <w:outlineLvl w:val="6"/>
    </w:pPr>
    <w:rPr>
      <w:iCs w:val="0"/>
      <w:sz w:val="24"/>
    </w:rPr>
  </w:style>
  <w:style w:type="paragraph" w:styleId="Heading8">
    <w:name w:val="heading 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l1 Char,C Char,h1 Char,Main Char,Outline1 Char,Section Heading Char,(Chapter Nbr) Char,Head1 Char,Heading apps Char,Chapter/Section Char,1 Char,D&amp;M Char,D&amp;M 1 Char,H-1 Char,Heading 1.1 Char,SUBSECTION 01 - Char,Heading1 Char,1 ghost Char"/>
    <w:basedOn w:val="DefaultParagraphFont"/>
    <w:link w:val="Heading1"/>
    <w:rsid w:val="00A81AC5"/>
    <w:rPr>
      <w:rFonts w:asciiTheme="majorHAnsi" w:eastAsiaTheme="majorEastAsia" w:hAnsiTheme="majorHAnsi" w:cstheme="minorBidi"/>
      <w:b/>
      <w:iCs/>
      <w:color w:val="0E1B8D"/>
      <w:sz w:val="28"/>
      <w:lang w:val="en-GB"/>
    </w:rPr>
  </w:style>
  <w:style w:type="character" w:customStyle="1" w:styleId="Heading2Char">
    <w:name w:val="Heading 2 Char"/>
    <w:aliases w:val="l2 Char,h2 Char,Part B 2 Char,body Char,h2.H2 Char,1.1 Char,UNDERRUBRIK 1-2 Char,heading 2body Char,Reset numbering Char,Subhead A Char,test Char,Attribute Heading 2 Char,list 2 Char,list 2 Char,heading 2TOC Char,Head 2 Char"/>
    <w:basedOn w:val="DefaultParagraphFont"/>
    <w:link w:val="Heading2"/>
    <w:rsid w:val="00AD0307"/>
    <w:rPr>
      <w:rFonts w:asciiTheme="majorHAnsi" w:eastAsiaTheme="majorEastAsia" w:hAnsiTheme="majorHAnsi" w:cstheme="minorBidi"/>
      <w:b/>
      <w:color w:val="0E1B8D"/>
      <w:sz w:val="28"/>
      <w:szCs w:val="26"/>
    </w:rPr>
  </w:style>
  <w:style w:type="character" w:customStyle="1" w:styleId="Heading3Char">
    <w:name w:val="Heading 3 Char"/>
    <w:aliases w:val="l3 Char,CT Char,H-3 Char,h3 Char,Sub Char,Head3 Char,SPECIAL Char,3 Char,Heading 3.3 Char,1st sub-clause Char,Tall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l4 Char,I4 Char,H1 Char,L Char"/>
    <w:basedOn w:val="DefaultParagraphFont"/>
    <w:link w:val="Heading4"/>
    <w:uiPriority w:val="9"/>
    <w:rsid w:val="00C2646C"/>
    <w:rPr>
      <w:rFonts w:asciiTheme="majorHAnsi" w:eastAsiaTheme="majorEastAsia" w:hAnsiTheme="majorHAnsi" w:cstheme="minorBidi"/>
      <w:b/>
      <w:color w:val="0E1B8D"/>
      <w:sz w:val="24"/>
      <w:lang w:val="en-GB"/>
    </w:rPr>
  </w:style>
  <w:style w:type="character" w:customStyle="1" w:styleId="Heading5Char">
    <w:name w:val="Heading 5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1A00BB"/>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756A86"/>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6D59A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autoRedefine/>
    <w:qFormat/>
    <w:rsid w:val="003D3F13"/>
    <w:pPr>
      <w:pageBreakBefore/>
      <w:numPr>
        <w:numId w:val="1"/>
      </w:numPr>
      <w:pBdr>
        <w:bottom w:val="single" w:sz="4" w:space="1" w:color="0E1B8D"/>
      </w:pBdr>
      <w:spacing w:after="240"/>
      <w:ind w:left="0"/>
    </w:pPr>
    <w:rPr>
      <w:rFonts w:asciiTheme="minorHAnsi" w:eastAsiaTheme="majorEastAsia" w:hAnsiTheme="minorHAnsi" w:cs="Times New Roman"/>
      <w:b/>
      <w:caps/>
      <w:color w:val="0E1B8D"/>
      <w:sz w:val="32"/>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3D3F13"/>
    <w:rPr>
      <w:rFonts w:asciiTheme="minorHAnsi" w:eastAsiaTheme="majorEastAsia" w:hAnsiTheme="minorHAnsi" w:cs="Times New Roman"/>
      <w:b/>
      <w:caps/>
      <w:color w:val="0E1B8D"/>
      <w:sz w:val="32"/>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uiPriority w:val="59"/>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semiHidden/>
    <w:unhideWhenUsed/>
    <w:rsid w:val="004651ED"/>
    <w:rPr>
      <w:sz w:val="16"/>
      <w:szCs w:val="16"/>
    </w:rPr>
  </w:style>
  <w:style w:type="paragraph" w:styleId="CommentText">
    <w:name w:val="annotation text"/>
    <w:basedOn w:val="Normal"/>
    <w:link w:val="CommentTextChar"/>
    <w:unhideWhenUsed/>
    <w:rsid w:val="004651ED"/>
    <w:pPr>
      <w:spacing w:line="240" w:lineRule="auto"/>
    </w:pPr>
    <w:rPr>
      <w:sz w:val="20"/>
      <w:szCs w:val="20"/>
    </w:rPr>
  </w:style>
  <w:style w:type="character" w:customStyle="1" w:styleId="CommentTextChar">
    <w:name w:val="Comment Text Char"/>
    <w:basedOn w:val="DefaultParagraphFont"/>
    <w:link w:val="CommentText"/>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13"/>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table" w:customStyle="1" w:styleId="TableGrid3">
    <w:name w:val="Table Grid3"/>
    <w:basedOn w:val="TableNormal"/>
    <w:next w:val="TableGrid"/>
    <w:uiPriority w:val="59"/>
    <w:qFormat/>
    <w:rsid w:val="00882131"/>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UMBERED">
    <w:name w:val="Normal - NUMBERED"/>
    <w:basedOn w:val="Normal"/>
    <w:link w:val="Normal-NUMBEREDChar"/>
    <w:qFormat/>
    <w:rsid w:val="00CA382C"/>
    <w:pPr>
      <w:spacing w:before="240" w:after="0" w:line="240" w:lineRule="auto"/>
      <w:jc w:val="left"/>
    </w:pPr>
    <w:rPr>
      <w:rFonts w:ascii="Calibri" w:eastAsia="Times New Roman" w:hAnsi="Calibri" w:cs="Times New Roman"/>
      <w:sz w:val="24"/>
      <w:szCs w:val="24"/>
      <w:lang w:val="en-GB"/>
    </w:rPr>
  </w:style>
  <w:style w:type="character" w:customStyle="1" w:styleId="Normal-NUMBEREDChar">
    <w:name w:val="Normal - NUMBERED Char"/>
    <w:basedOn w:val="DefaultParagraphFont"/>
    <w:link w:val="Normal-NUMBERED"/>
    <w:rsid w:val="00CA382C"/>
    <w:rPr>
      <w:rFonts w:ascii="Calibri" w:eastAsia="Times New Roman" w:hAnsi="Calibri" w:cs="Times New Roman"/>
      <w:sz w:val="24"/>
      <w:szCs w:val="24"/>
      <w:lang w:val="en-GB"/>
    </w:rPr>
  </w:style>
  <w:style w:type="paragraph" w:styleId="TOC4">
    <w:name w:val="toc 4"/>
    <w:basedOn w:val="Normal"/>
    <w:next w:val="Normal"/>
    <w:autoRedefine/>
    <w:uiPriority w:val="39"/>
    <w:unhideWhenUsed/>
    <w:rsid w:val="00216896"/>
    <w:pPr>
      <w:spacing w:after="100" w:line="259" w:lineRule="auto"/>
      <w:ind w:left="660"/>
      <w:jc w:val="left"/>
    </w:pPr>
    <w:rPr>
      <w:rFonts w:asciiTheme="minorHAnsi" w:eastAsiaTheme="minorEastAsia" w:hAnsiTheme="minorHAnsi" w:cstheme="minorBidi"/>
      <w:lang w:eastAsia="en-ZA"/>
    </w:rPr>
  </w:style>
  <w:style w:type="paragraph" w:styleId="TOC5">
    <w:name w:val="toc 5"/>
    <w:basedOn w:val="Normal"/>
    <w:next w:val="Normal"/>
    <w:autoRedefine/>
    <w:uiPriority w:val="39"/>
    <w:unhideWhenUsed/>
    <w:rsid w:val="00216896"/>
    <w:pPr>
      <w:spacing w:after="100" w:line="259" w:lineRule="auto"/>
      <w:ind w:left="880"/>
      <w:jc w:val="left"/>
    </w:pPr>
    <w:rPr>
      <w:rFonts w:asciiTheme="minorHAnsi" w:eastAsiaTheme="minorEastAsia" w:hAnsiTheme="minorHAnsi" w:cstheme="minorBidi"/>
      <w:lang w:eastAsia="en-ZA"/>
    </w:rPr>
  </w:style>
  <w:style w:type="paragraph" w:styleId="TOC6">
    <w:name w:val="toc 6"/>
    <w:basedOn w:val="Normal"/>
    <w:next w:val="Normal"/>
    <w:autoRedefine/>
    <w:uiPriority w:val="39"/>
    <w:unhideWhenUsed/>
    <w:rsid w:val="00216896"/>
    <w:pPr>
      <w:spacing w:after="100" w:line="259" w:lineRule="auto"/>
      <w:ind w:left="1100"/>
      <w:jc w:val="left"/>
    </w:pPr>
    <w:rPr>
      <w:rFonts w:asciiTheme="minorHAnsi" w:eastAsiaTheme="minorEastAsia" w:hAnsiTheme="minorHAnsi" w:cstheme="minorBidi"/>
      <w:lang w:eastAsia="en-ZA"/>
    </w:rPr>
  </w:style>
  <w:style w:type="paragraph" w:styleId="TOC7">
    <w:name w:val="toc 7"/>
    <w:basedOn w:val="Normal"/>
    <w:next w:val="Normal"/>
    <w:autoRedefine/>
    <w:uiPriority w:val="39"/>
    <w:unhideWhenUsed/>
    <w:rsid w:val="00216896"/>
    <w:pPr>
      <w:spacing w:after="100" w:line="259" w:lineRule="auto"/>
      <w:ind w:left="1320"/>
      <w:jc w:val="left"/>
    </w:pPr>
    <w:rPr>
      <w:rFonts w:asciiTheme="minorHAnsi" w:eastAsiaTheme="minorEastAsia" w:hAnsiTheme="minorHAnsi" w:cstheme="minorBidi"/>
      <w:lang w:eastAsia="en-ZA"/>
    </w:rPr>
  </w:style>
  <w:style w:type="paragraph" w:styleId="TOC8">
    <w:name w:val="toc 8"/>
    <w:basedOn w:val="Normal"/>
    <w:next w:val="Normal"/>
    <w:autoRedefine/>
    <w:uiPriority w:val="39"/>
    <w:unhideWhenUsed/>
    <w:rsid w:val="00216896"/>
    <w:pPr>
      <w:spacing w:after="100" w:line="259" w:lineRule="auto"/>
      <w:ind w:left="1540"/>
      <w:jc w:val="left"/>
    </w:pPr>
    <w:rPr>
      <w:rFonts w:asciiTheme="minorHAnsi" w:eastAsiaTheme="minorEastAsia" w:hAnsiTheme="minorHAnsi" w:cstheme="minorBidi"/>
      <w:lang w:eastAsia="en-ZA"/>
    </w:rPr>
  </w:style>
  <w:style w:type="paragraph" w:styleId="TOC9">
    <w:name w:val="toc 9"/>
    <w:basedOn w:val="Normal"/>
    <w:next w:val="Normal"/>
    <w:autoRedefine/>
    <w:uiPriority w:val="39"/>
    <w:unhideWhenUsed/>
    <w:rsid w:val="00216896"/>
    <w:pPr>
      <w:spacing w:after="100" w:line="259" w:lineRule="auto"/>
      <w:ind w:left="1760"/>
      <w:jc w:val="left"/>
    </w:pPr>
    <w:rPr>
      <w:rFonts w:asciiTheme="minorHAnsi" w:eastAsiaTheme="minorEastAsia" w:hAnsiTheme="minorHAnsi" w:cstheme="minorBidi"/>
      <w:lang w:eastAsia="en-ZA"/>
    </w:rPr>
  </w:style>
  <w:style w:type="character" w:customStyle="1" w:styleId="UnresolvedMention1">
    <w:name w:val="Unresolved Mention1"/>
    <w:basedOn w:val="DefaultParagraphFont"/>
    <w:uiPriority w:val="99"/>
    <w:semiHidden/>
    <w:unhideWhenUsed/>
    <w:rsid w:val="00216896"/>
    <w:rPr>
      <w:color w:val="605E5C"/>
      <w:shd w:val="clear" w:color="auto" w:fill="E1DFDD"/>
    </w:rPr>
  </w:style>
  <w:style w:type="table" w:customStyle="1" w:styleId="TableGrid5">
    <w:name w:val="Table Grid5"/>
    <w:basedOn w:val="TableNormal"/>
    <w:next w:val="TableGrid"/>
    <w:uiPriority w:val="59"/>
    <w:rsid w:val="005C09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5C09BD"/>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515C9"/>
    <w:rPr>
      <w:color w:val="605E5C"/>
      <w:shd w:val="clear" w:color="auto" w:fill="E1DFDD"/>
    </w:rPr>
  </w:style>
  <w:style w:type="paragraph" w:customStyle="1" w:styleId="Level1">
    <w:name w:val="Level 1"/>
    <w:basedOn w:val="Normal"/>
    <w:next w:val="Normal"/>
    <w:uiPriority w:val="6"/>
    <w:rsid w:val="002F4169"/>
    <w:pPr>
      <w:numPr>
        <w:numId w:val="35"/>
      </w:numPr>
      <w:spacing w:after="210" w:line="264" w:lineRule="auto"/>
      <w:jc w:val="left"/>
      <w:outlineLvl w:val="0"/>
    </w:pPr>
    <w:rPr>
      <w:rFonts w:ascii="Arial" w:eastAsia="Arial Unicode MS" w:hAnsi="Arial" w:cs="Times New Roman"/>
      <w:sz w:val="21"/>
      <w:szCs w:val="21"/>
      <w:lang w:eastAsia="en-GB"/>
    </w:rPr>
  </w:style>
  <w:style w:type="paragraph" w:customStyle="1" w:styleId="Level2">
    <w:name w:val="Level 2"/>
    <w:basedOn w:val="Normal"/>
    <w:next w:val="Normal"/>
    <w:uiPriority w:val="6"/>
    <w:rsid w:val="002F4169"/>
    <w:pPr>
      <w:numPr>
        <w:ilvl w:val="1"/>
        <w:numId w:val="35"/>
      </w:numPr>
      <w:spacing w:after="210" w:line="264" w:lineRule="auto"/>
      <w:jc w:val="left"/>
      <w:outlineLvl w:val="1"/>
    </w:pPr>
    <w:rPr>
      <w:rFonts w:ascii="Arial" w:eastAsia="Arial Unicode MS" w:hAnsi="Arial" w:cs="Times New Roman"/>
      <w:sz w:val="21"/>
      <w:szCs w:val="21"/>
      <w:lang w:eastAsia="en-GB"/>
    </w:rPr>
  </w:style>
  <w:style w:type="paragraph" w:customStyle="1" w:styleId="Level3">
    <w:name w:val="Level 3"/>
    <w:basedOn w:val="Normal"/>
    <w:next w:val="Normal"/>
    <w:uiPriority w:val="6"/>
    <w:rsid w:val="002F4169"/>
    <w:pPr>
      <w:numPr>
        <w:ilvl w:val="2"/>
        <w:numId w:val="35"/>
      </w:numPr>
      <w:spacing w:after="210" w:line="264" w:lineRule="auto"/>
      <w:jc w:val="left"/>
      <w:outlineLvl w:val="2"/>
    </w:pPr>
    <w:rPr>
      <w:rFonts w:ascii="Arial" w:eastAsia="Arial Unicode MS" w:hAnsi="Arial" w:cs="Times New Roman"/>
      <w:sz w:val="21"/>
      <w:szCs w:val="21"/>
      <w:lang w:eastAsia="en-GB"/>
    </w:rPr>
  </w:style>
  <w:style w:type="paragraph" w:customStyle="1" w:styleId="Level4">
    <w:name w:val="Level 4"/>
    <w:basedOn w:val="Normal"/>
    <w:next w:val="Normal"/>
    <w:uiPriority w:val="6"/>
    <w:rsid w:val="002F4169"/>
    <w:pPr>
      <w:numPr>
        <w:ilvl w:val="3"/>
        <w:numId w:val="35"/>
      </w:numPr>
      <w:spacing w:after="210" w:line="264" w:lineRule="auto"/>
      <w:jc w:val="left"/>
      <w:outlineLvl w:val="3"/>
    </w:pPr>
    <w:rPr>
      <w:rFonts w:ascii="Arial" w:eastAsia="Arial Unicode MS" w:hAnsi="Arial" w:cs="Times New Roman"/>
      <w:sz w:val="21"/>
      <w:szCs w:val="21"/>
      <w:lang w:eastAsia="en-GB"/>
    </w:rPr>
  </w:style>
  <w:style w:type="paragraph" w:customStyle="1" w:styleId="Level5">
    <w:name w:val="Level 5"/>
    <w:basedOn w:val="Normal"/>
    <w:next w:val="Normal"/>
    <w:uiPriority w:val="6"/>
    <w:rsid w:val="002F4169"/>
    <w:pPr>
      <w:numPr>
        <w:ilvl w:val="4"/>
        <w:numId w:val="35"/>
      </w:numPr>
      <w:spacing w:after="210" w:line="264" w:lineRule="auto"/>
      <w:jc w:val="left"/>
      <w:outlineLvl w:val="4"/>
    </w:pPr>
    <w:rPr>
      <w:rFonts w:ascii="Arial" w:eastAsia="Arial Unicode MS" w:hAnsi="Arial" w:cs="Times New Roman"/>
      <w:sz w:val="21"/>
      <w:szCs w:val="21"/>
      <w:lang w:eastAsia="en-GB"/>
    </w:rPr>
  </w:style>
  <w:style w:type="paragraph" w:customStyle="1" w:styleId="xmsonormal">
    <w:name w:val="x_msonormal"/>
    <w:basedOn w:val="Normal"/>
    <w:rsid w:val="001A00BB"/>
    <w:pPr>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Listlevel1">
    <w:name w:val="List level 1"/>
    <w:basedOn w:val="ListContinue"/>
    <w:link w:val="Listlevel1Char"/>
    <w:autoRedefine/>
    <w:qFormat/>
    <w:rsid w:val="00FA44A6"/>
    <w:pPr>
      <w:spacing w:before="60" w:after="0"/>
      <w:ind w:left="0"/>
      <w:contextualSpacing w:val="0"/>
    </w:pPr>
    <w:rPr>
      <w:rFonts w:eastAsia="Times New Roman" w:cs="Calibri Light"/>
      <w:lang w:val="en-GB"/>
    </w:rPr>
  </w:style>
  <w:style w:type="character" w:customStyle="1" w:styleId="Listlevel1Char">
    <w:name w:val="List level 1 Char"/>
    <w:basedOn w:val="DefaultParagraphFont"/>
    <w:link w:val="Listlevel1"/>
    <w:rsid w:val="00FA44A6"/>
    <w:rPr>
      <w:rFonts w:eastAsia="Times New Roman" w:cs="Calibri Light"/>
      <w:lang w:val="en-GB"/>
    </w:rPr>
  </w:style>
  <w:style w:type="paragraph" w:styleId="ListContinue">
    <w:name w:val="List Continue"/>
    <w:basedOn w:val="Normal"/>
    <w:uiPriority w:val="99"/>
    <w:semiHidden/>
    <w:unhideWhenUsed/>
    <w:rsid w:val="00FA44A6"/>
    <w:pPr>
      <w:ind w:left="283"/>
      <w:contextualSpacing/>
    </w:pPr>
  </w:style>
  <w:style w:type="table" w:customStyle="1" w:styleId="TableGrid111">
    <w:name w:val="Table Grid111"/>
    <w:basedOn w:val="TableNormal"/>
    <w:next w:val="TableGrid"/>
    <w:uiPriority w:val="59"/>
    <w:qFormat/>
    <w:rsid w:val="003A65CE"/>
    <w:pPr>
      <w:spacing w:after="0" w:line="240" w:lineRule="auto"/>
    </w:pPr>
    <w:rPr>
      <w:rFonts w:eastAsia="Calibri Light"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94825">
      <w:bodyDiv w:val="1"/>
      <w:marLeft w:val="0"/>
      <w:marRight w:val="0"/>
      <w:marTop w:val="0"/>
      <w:marBottom w:val="0"/>
      <w:divBdr>
        <w:top w:val="none" w:sz="0" w:space="0" w:color="auto"/>
        <w:left w:val="none" w:sz="0" w:space="0" w:color="auto"/>
        <w:bottom w:val="none" w:sz="0" w:space="0" w:color="auto"/>
        <w:right w:val="none" w:sz="0" w:space="0" w:color="auto"/>
      </w:divBdr>
    </w:div>
    <w:div w:id="333339992">
      <w:bodyDiv w:val="1"/>
      <w:marLeft w:val="0"/>
      <w:marRight w:val="0"/>
      <w:marTop w:val="0"/>
      <w:marBottom w:val="0"/>
      <w:divBdr>
        <w:top w:val="none" w:sz="0" w:space="0" w:color="auto"/>
        <w:left w:val="none" w:sz="0" w:space="0" w:color="auto"/>
        <w:bottom w:val="none" w:sz="0" w:space="0" w:color="auto"/>
        <w:right w:val="none" w:sz="0" w:space="0" w:color="auto"/>
      </w:divBdr>
    </w:div>
    <w:div w:id="404769589">
      <w:bodyDiv w:val="1"/>
      <w:marLeft w:val="0"/>
      <w:marRight w:val="0"/>
      <w:marTop w:val="0"/>
      <w:marBottom w:val="0"/>
      <w:divBdr>
        <w:top w:val="none" w:sz="0" w:space="0" w:color="auto"/>
        <w:left w:val="none" w:sz="0" w:space="0" w:color="auto"/>
        <w:bottom w:val="none" w:sz="0" w:space="0" w:color="auto"/>
        <w:right w:val="none" w:sz="0" w:space="0" w:color="auto"/>
      </w:divBdr>
    </w:div>
    <w:div w:id="566838629">
      <w:bodyDiv w:val="1"/>
      <w:marLeft w:val="0"/>
      <w:marRight w:val="0"/>
      <w:marTop w:val="0"/>
      <w:marBottom w:val="0"/>
      <w:divBdr>
        <w:top w:val="none" w:sz="0" w:space="0" w:color="auto"/>
        <w:left w:val="none" w:sz="0" w:space="0" w:color="auto"/>
        <w:bottom w:val="none" w:sz="0" w:space="0" w:color="auto"/>
        <w:right w:val="none" w:sz="0" w:space="0" w:color="auto"/>
      </w:divBdr>
    </w:div>
    <w:div w:id="612320549">
      <w:bodyDiv w:val="1"/>
      <w:marLeft w:val="0"/>
      <w:marRight w:val="0"/>
      <w:marTop w:val="0"/>
      <w:marBottom w:val="0"/>
      <w:divBdr>
        <w:top w:val="none" w:sz="0" w:space="0" w:color="auto"/>
        <w:left w:val="none" w:sz="0" w:space="0" w:color="auto"/>
        <w:bottom w:val="none" w:sz="0" w:space="0" w:color="auto"/>
        <w:right w:val="none" w:sz="0" w:space="0" w:color="auto"/>
      </w:divBdr>
    </w:div>
    <w:div w:id="644970276">
      <w:bodyDiv w:val="1"/>
      <w:marLeft w:val="0"/>
      <w:marRight w:val="0"/>
      <w:marTop w:val="0"/>
      <w:marBottom w:val="0"/>
      <w:divBdr>
        <w:top w:val="none" w:sz="0" w:space="0" w:color="auto"/>
        <w:left w:val="none" w:sz="0" w:space="0" w:color="auto"/>
        <w:bottom w:val="none" w:sz="0" w:space="0" w:color="auto"/>
        <w:right w:val="none" w:sz="0" w:space="0" w:color="auto"/>
      </w:divBdr>
    </w:div>
    <w:div w:id="720446082">
      <w:bodyDiv w:val="1"/>
      <w:marLeft w:val="0"/>
      <w:marRight w:val="0"/>
      <w:marTop w:val="0"/>
      <w:marBottom w:val="0"/>
      <w:divBdr>
        <w:top w:val="none" w:sz="0" w:space="0" w:color="auto"/>
        <w:left w:val="none" w:sz="0" w:space="0" w:color="auto"/>
        <w:bottom w:val="none" w:sz="0" w:space="0" w:color="auto"/>
        <w:right w:val="none" w:sz="0" w:space="0" w:color="auto"/>
      </w:divBdr>
    </w:div>
    <w:div w:id="750590496">
      <w:bodyDiv w:val="1"/>
      <w:marLeft w:val="0"/>
      <w:marRight w:val="0"/>
      <w:marTop w:val="0"/>
      <w:marBottom w:val="0"/>
      <w:divBdr>
        <w:top w:val="none" w:sz="0" w:space="0" w:color="auto"/>
        <w:left w:val="none" w:sz="0" w:space="0" w:color="auto"/>
        <w:bottom w:val="none" w:sz="0" w:space="0" w:color="auto"/>
        <w:right w:val="none" w:sz="0" w:space="0" w:color="auto"/>
      </w:divBdr>
    </w:div>
    <w:div w:id="974527727">
      <w:bodyDiv w:val="1"/>
      <w:marLeft w:val="0"/>
      <w:marRight w:val="0"/>
      <w:marTop w:val="0"/>
      <w:marBottom w:val="0"/>
      <w:divBdr>
        <w:top w:val="none" w:sz="0" w:space="0" w:color="auto"/>
        <w:left w:val="none" w:sz="0" w:space="0" w:color="auto"/>
        <w:bottom w:val="none" w:sz="0" w:space="0" w:color="auto"/>
        <w:right w:val="none" w:sz="0" w:space="0" w:color="auto"/>
      </w:divBdr>
    </w:div>
    <w:div w:id="977104543">
      <w:bodyDiv w:val="1"/>
      <w:marLeft w:val="0"/>
      <w:marRight w:val="0"/>
      <w:marTop w:val="0"/>
      <w:marBottom w:val="0"/>
      <w:divBdr>
        <w:top w:val="none" w:sz="0" w:space="0" w:color="auto"/>
        <w:left w:val="none" w:sz="0" w:space="0" w:color="auto"/>
        <w:bottom w:val="none" w:sz="0" w:space="0" w:color="auto"/>
        <w:right w:val="none" w:sz="0" w:space="0" w:color="auto"/>
      </w:divBdr>
    </w:div>
    <w:div w:id="1067610235">
      <w:bodyDiv w:val="1"/>
      <w:marLeft w:val="0"/>
      <w:marRight w:val="0"/>
      <w:marTop w:val="0"/>
      <w:marBottom w:val="0"/>
      <w:divBdr>
        <w:top w:val="none" w:sz="0" w:space="0" w:color="auto"/>
        <w:left w:val="none" w:sz="0" w:space="0" w:color="auto"/>
        <w:bottom w:val="none" w:sz="0" w:space="0" w:color="auto"/>
        <w:right w:val="none" w:sz="0" w:space="0" w:color="auto"/>
      </w:divBdr>
    </w:div>
    <w:div w:id="1237935298">
      <w:bodyDiv w:val="1"/>
      <w:marLeft w:val="0"/>
      <w:marRight w:val="0"/>
      <w:marTop w:val="0"/>
      <w:marBottom w:val="0"/>
      <w:divBdr>
        <w:top w:val="none" w:sz="0" w:space="0" w:color="auto"/>
        <w:left w:val="none" w:sz="0" w:space="0" w:color="auto"/>
        <w:bottom w:val="none" w:sz="0" w:space="0" w:color="auto"/>
        <w:right w:val="none" w:sz="0" w:space="0" w:color="auto"/>
      </w:divBdr>
    </w:div>
    <w:div w:id="1338969564">
      <w:bodyDiv w:val="1"/>
      <w:marLeft w:val="0"/>
      <w:marRight w:val="0"/>
      <w:marTop w:val="0"/>
      <w:marBottom w:val="0"/>
      <w:divBdr>
        <w:top w:val="none" w:sz="0" w:space="0" w:color="auto"/>
        <w:left w:val="none" w:sz="0" w:space="0" w:color="auto"/>
        <w:bottom w:val="none" w:sz="0" w:space="0" w:color="auto"/>
        <w:right w:val="none" w:sz="0" w:space="0" w:color="auto"/>
      </w:divBdr>
    </w:div>
    <w:div w:id="1571579486">
      <w:bodyDiv w:val="1"/>
      <w:marLeft w:val="0"/>
      <w:marRight w:val="0"/>
      <w:marTop w:val="0"/>
      <w:marBottom w:val="0"/>
      <w:divBdr>
        <w:top w:val="none" w:sz="0" w:space="0" w:color="auto"/>
        <w:left w:val="none" w:sz="0" w:space="0" w:color="auto"/>
        <w:bottom w:val="none" w:sz="0" w:space="0" w:color="auto"/>
        <w:right w:val="none" w:sz="0" w:space="0" w:color="auto"/>
      </w:divBdr>
    </w:div>
    <w:div w:id="1735276429">
      <w:bodyDiv w:val="1"/>
      <w:marLeft w:val="0"/>
      <w:marRight w:val="0"/>
      <w:marTop w:val="0"/>
      <w:marBottom w:val="0"/>
      <w:divBdr>
        <w:top w:val="none" w:sz="0" w:space="0" w:color="auto"/>
        <w:left w:val="none" w:sz="0" w:space="0" w:color="auto"/>
        <w:bottom w:val="none" w:sz="0" w:space="0" w:color="auto"/>
        <w:right w:val="none" w:sz="0" w:space="0" w:color="auto"/>
      </w:divBdr>
    </w:div>
    <w:div w:id="1948805666">
      <w:bodyDiv w:val="1"/>
      <w:marLeft w:val="0"/>
      <w:marRight w:val="0"/>
      <w:marTop w:val="0"/>
      <w:marBottom w:val="0"/>
      <w:divBdr>
        <w:top w:val="none" w:sz="0" w:space="0" w:color="auto"/>
        <w:left w:val="none" w:sz="0" w:space="0" w:color="auto"/>
        <w:bottom w:val="none" w:sz="0" w:space="0" w:color="auto"/>
        <w:right w:val="none" w:sz="0" w:space="0" w:color="auto"/>
      </w:divBdr>
    </w:div>
    <w:div w:id="2040816498">
      <w:bodyDiv w:val="1"/>
      <w:marLeft w:val="0"/>
      <w:marRight w:val="0"/>
      <w:marTop w:val="0"/>
      <w:marBottom w:val="0"/>
      <w:divBdr>
        <w:top w:val="none" w:sz="0" w:space="0" w:color="auto"/>
        <w:left w:val="none" w:sz="0" w:space="0" w:color="auto"/>
        <w:bottom w:val="none" w:sz="0" w:space="0" w:color="auto"/>
        <w:right w:val="none" w:sz="0" w:space="0" w:color="auto"/>
      </w:divBdr>
    </w:div>
    <w:div w:id="2066876583">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meet/370676623586367?p=QhxegUrfyDJ6MZYVF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cmerpqueries@sita.co.z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cmvendormanagement@sita.co.za"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uppliers.sita.co.za/OA_HTML/OA.jsp?page=/oracle/apps/pos/onboard/webui/ProspRegPG&amp;OAHP=POS_GUEST_REG_HP&amp;OASF=POS_SUPPREG_REGISTER&amp;OAPB=POS_ISP_BRAND&amp;ouid=CB0FA7C16C8D33F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ketsos\Documents\Accounts\Deeds\2023%20Procurement%20Requests\Updated%2018%20April%202023\Annexure%201%20Bid%20Specification%20template%20v2.0%20(0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BC398CE14544979AD92A068D360926"/>
        <w:category>
          <w:name w:val="General"/>
          <w:gallery w:val="placeholder"/>
        </w:category>
        <w:types>
          <w:type w:val="bbPlcHdr"/>
        </w:types>
        <w:behaviors>
          <w:behavior w:val="content"/>
        </w:behaviors>
        <w:guid w:val="{7BEB9288-E2C7-4E7D-A755-E53C51474ACE}"/>
      </w:docPartPr>
      <w:docPartBody>
        <w:p w:rsidR="006E39EF" w:rsidRDefault="00731710">
          <w:pPr>
            <w:pStyle w:val="E5BC398CE14544979AD92A068D360926"/>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710"/>
    <w:rsid w:val="0000784E"/>
    <w:rsid w:val="00024E63"/>
    <w:rsid w:val="0008136B"/>
    <w:rsid w:val="000A24B6"/>
    <w:rsid w:val="000C64A7"/>
    <w:rsid w:val="000C7B94"/>
    <w:rsid w:val="000D2D7D"/>
    <w:rsid w:val="000E14E7"/>
    <w:rsid w:val="000E4A3B"/>
    <w:rsid w:val="00101EDC"/>
    <w:rsid w:val="00136CB5"/>
    <w:rsid w:val="00144984"/>
    <w:rsid w:val="0017315B"/>
    <w:rsid w:val="00176C8B"/>
    <w:rsid w:val="001A38E7"/>
    <w:rsid w:val="001D2D7C"/>
    <w:rsid w:val="001F6F82"/>
    <w:rsid w:val="00202357"/>
    <w:rsid w:val="00220A94"/>
    <w:rsid w:val="002328B7"/>
    <w:rsid w:val="00247FF0"/>
    <w:rsid w:val="0027594D"/>
    <w:rsid w:val="002974CC"/>
    <w:rsid w:val="002A3B58"/>
    <w:rsid w:val="002F1A61"/>
    <w:rsid w:val="00322DA2"/>
    <w:rsid w:val="00337E43"/>
    <w:rsid w:val="00344CE2"/>
    <w:rsid w:val="00385FA9"/>
    <w:rsid w:val="00392E95"/>
    <w:rsid w:val="003D2097"/>
    <w:rsid w:val="00423F09"/>
    <w:rsid w:val="00430BAC"/>
    <w:rsid w:val="00474E85"/>
    <w:rsid w:val="00481D86"/>
    <w:rsid w:val="00484A02"/>
    <w:rsid w:val="00490E3D"/>
    <w:rsid w:val="00496A0C"/>
    <w:rsid w:val="004C3397"/>
    <w:rsid w:val="004E34A0"/>
    <w:rsid w:val="004E532C"/>
    <w:rsid w:val="004F7483"/>
    <w:rsid w:val="00503F5E"/>
    <w:rsid w:val="00507CAC"/>
    <w:rsid w:val="00526C78"/>
    <w:rsid w:val="005343EB"/>
    <w:rsid w:val="005350A0"/>
    <w:rsid w:val="005627ED"/>
    <w:rsid w:val="00564403"/>
    <w:rsid w:val="00584417"/>
    <w:rsid w:val="00593F4A"/>
    <w:rsid w:val="005940E7"/>
    <w:rsid w:val="005D4725"/>
    <w:rsid w:val="00621843"/>
    <w:rsid w:val="006220C9"/>
    <w:rsid w:val="006418F8"/>
    <w:rsid w:val="00671379"/>
    <w:rsid w:val="006826AE"/>
    <w:rsid w:val="006A376E"/>
    <w:rsid w:val="006D23E8"/>
    <w:rsid w:val="006E27C0"/>
    <w:rsid w:val="006E39EF"/>
    <w:rsid w:val="006F4D02"/>
    <w:rsid w:val="006F6219"/>
    <w:rsid w:val="007225F2"/>
    <w:rsid w:val="00723D50"/>
    <w:rsid w:val="00731710"/>
    <w:rsid w:val="00741814"/>
    <w:rsid w:val="007A165A"/>
    <w:rsid w:val="007A1FDB"/>
    <w:rsid w:val="007C2C23"/>
    <w:rsid w:val="007D37E7"/>
    <w:rsid w:val="007E266F"/>
    <w:rsid w:val="007E4D3D"/>
    <w:rsid w:val="00802322"/>
    <w:rsid w:val="008110B8"/>
    <w:rsid w:val="008B5E5B"/>
    <w:rsid w:val="008D3506"/>
    <w:rsid w:val="008E1ADC"/>
    <w:rsid w:val="008E1CB2"/>
    <w:rsid w:val="008E6ECB"/>
    <w:rsid w:val="00913AD0"/>
    <w:rsid w:val="00942C87"/>
    <w:rsid w:val="00957DFC"/>
    <w:rsid w:val="009763A6"/>
    <w:rsid w:val="0099181A"/>
    <w:rsid w:val="00992D5B"/>
    <w:rsid w:val="009C6D79"/>
    <w:rsid w:val="009E58F5"/>
    <w:rsid w:val="009E7081"/>
    <w:rsid w:val="00A03ABC"/>
    <w:rsid w:val="00A11A09"/>
    <w:rsid w:val="00A3317F"/>
    <w:rsid w:val="00A757F7"/>
    <w:rsid w:val="00A84D15"/>
    <w:rsid w:val="00AA6781"/>
    <w:rsid w:val="00AB69C0"/>
    <w:rsid w:val="00B17CA2"/>
    <w:rsid w:val="00B344E1"/>
    <w:rsid w:val="00B456E2"/>
    <w:rsid w:val="00B6778C"/>
    <w:rsid w:val="00B96695"/>
    <w:rsid w:val="00BB5B58"/>
    <w:rsid w:val="00BC60C9"/>
    <w:rsid w:val="00BE4943"/>
    <w:rsid w:val="00BF2E1F"/>
    <w:rsid w:val="00C0442F"/>
    <w:rsid w:val="00C0563D"/>
    <w:rsid w:val="00C32F68"/>
    <w:rsid w:val="00C36C0B"/>
    <w:rsid w:val="00C36FCC"/>
    <w:rsid w:val="00C638A7"/>
    <w:rsid w:val="00C7075A"/>
    <w:rsid w:val="00C77F05"/>
    <w:rsid w:val="00C80256"/>
    <w:rsid w:val="00C97D3F"/>
    <w:rsid w:val="00C97E91"/>
    <w:rsid w:val="00CC47F4"/>
    <w:rsid w:val="00CF0F02"/>
    <w:rsid w:val="00D07F2F"/>
    <w:rsid w:val="00D241D7"/>
    <w:rsid w:val="00D371F2"/>
    <w:rsid w:val="00D62407"/>
    <w:rsid w:val="00D717CE"/>
    <w:rsid w:val="00D72380"/>
    <w:rsid w:val="00D82242"/>
    <w:rsid w:val="00DB0F0E"/>
    <w:rsid w:val="00DB2155"/>
    <w:rsid w:val="00DC76F4"/>
    <w:rsid w:val="00E04CD7"/>
    <w:rsid w:val="00E1651B"/>
    <w:rsid w:val="00E33182"/>
    <w:rsid w:val="00E337E9"/>
    <w:rsid w:val="00E90CE3"/>
    <w:rsid w:val="00E95885"/>
    <w:rsid w:val="00EC3A1E"/>
    <w:rsid w:val="00EE2269"/>
    <w:rsid w:val="00EE798F"/>
    <w:rsid w:val="00F3451B"/>
    <w:rsid w:val="00F740F6"/>
    <w:rsid w:val="00F94B61"/>
    <w:rsid w:val="00FC11F5"/>
    <w:rsid w:val="00FE162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5BC398CE14544979AD92A068D360926">
    <w:name w:val="E5BC398CE14544979AD92A068D3609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0648386142AB499DB0F920C826AE65" ma:contentTypeVersion="18" ma:contentTypeDescription="Create a new document." ma:contentTypeScope="" ma:versionID="9330a165e3cc11248a4896ec10cf02e6">
  <xsd:schema xmlns:xsd="http://www.w3.org/2001/XMLSchema" xmlns:xs="http://www.w3.org/2001/XMLSchema" xmlns:p="http://schemas.microsoft.com/office/2006/metadata/properties" xmlns:ns3="7f726c0c-593f-4999-ae67-715233afd882" xmlns:ns4="c2ef8817-1d49-4e0c-9957-a5c46b0aa4e0" targetNamespace="http://schemas.microsoft.com/office/2006/metadata/properties" ma:root="true" ma:fieldsID="62abe51ad6b2496966efe679134d3a8b" ns3:_="" ns4:_="">
    <xsd:import namespace="7f726c0c-593f-4999-ae67-715233afd882"/>
    <xsd:import namespace="c2ef8817-1d49-4e0c-9957-a5c46b0aa4e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SearchProperties"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726c0c-593f-4999-ae67-715233afd88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ef8817-1d49-4e0c-9957-a5c46b0aa4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c2ef8817-1d49-4e0c-9957-a5c46b0aa4e0" xsi:nil="true"/>
  </documentManagement>
</p:properties>
</file>

<file path=customXml/itemProps1.xml><?xml version="1.0" encoding="utf-8"?>
<ds:datastoreItem xmlns:ds="http://schemas.openxmlformats.org/officeDocument/2006/customXml" ds:itemID="{617C2CCF-5750-437B-AE31-15BEC634B3B2}">
  <ds:schemaRefs>
    <ds:schemaRef ds:uri="http://schemas.openxmlformats.org/officeDocument/2006/bibliography"/>
  </ds:schemaRefs>
</ds:datastoreItem>
</file>

<file path=customXml/itemProps2.xml><?xml version="1.0" encoding="utf-8"?>
<ds:datastoreItem xmlns:ds="http://schemas.openxmlformats.org/officeDocument/2006/customXml" ds:itemID="{8CE2F2B1-47A5-4B7A-9358-82A7C0098897}">
  <ds:schemaRefs>
    <ds:schemaRef ds:uri="http://schemas.microsoft.com/sharepoint/v3/contenttype/forms"/>
  </ds:schemaRefs>
</ds:datastoreItem>
</file>

<file path=customXml/itemProps3.xml><?xml version="1.0" encoding="utf-8"?>
<ds:datastoreItem xmlns:ds="http://schemas.openxmlformats.org/officeDocument/2006/customXml" ds:itemID="{F8DE70A4-1EE3-4089-8B76-ABCA447F6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726c0c-593f-4999-ae67-715233afd882"/>
    <ds:schemaRef ds:uri="c2ef8817-1d49-4e0c-9957-a5c46b0aa4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4A2408-38AD-4E9F-A00C-20F8F7845CBF}">
  <ds:schemaRefs>
    <ds:schemaRef ds:uri="http://schemas.microsoft.com/office/2006/metadata/properties"/>
    <ds:schemaRef ds:uri="http://schemas.microsoft.com/office/infopath/2007/PartnerControls"/>
    <ds:schemaRef ds:uri="c2ef8817-1d49-4e0c-9957-a5c46b0aa4e0"/>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 (002)</Template>
  <TotalTime>267</TotalTime>
  <Pages>33</Pages>
  <Words>10474</Words>
  <Characters>59705</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Koketso Seloane</dc:creator>
  <cp:keywords/>
  <dc:description/>
  <cp:lastModifiedBy>Donald Selahle</cp:lastModifiedBy>
  <cp:revision>16</cp:revision>
  <cp:lastPrinted>2017-11-22T15:08:00Z</cp:lastPrinted>
  <dcterms:created xsi:type="dcterms:W3CDTF">2026-09-15T15:35:00Z</dcterms:created>
  <dcterms:modified xsi:type="dcterms:W3CDTF">2026-10-01T07:02:00Z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aaa3de5546adba4a16cd1cce906103e20121305eb3a5d11a34a4eddc38f2aa26</vt:lpwstr>
  </property>
  <property fmtid="{D5CDD505-2E9C-101B-9397-08002B2CF9AE}" pid="3" name="ContentTypeId">
    <vt:lpwstr>0x010100550648386142AB499DB0F920C826AE65</vt:lpwstr>
  </property>
</Properties>
</file>