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2663C626" w:rsidR="00F0521B" w:rsidRPr="00F0521B" w:rsidRDefault="007032B6" w:rsidP="006B3FA2">
            <w:pPr>
              <w:spacing w:before="60" w:after="60" w:line="276" w:lineRule="auto"/>
              <w:jc w:val="both"/>
              <w:rPr>
                <w:rFonts w:ascii="Arial" w:hAnsi="Arial" w:cs="Arial"/>
                <w:sz w:val="20"/>
              </w:rPr>
            </w:pPr>
            <w:r>
              <w:rPr>
                <w:rFonts w:ascii="Arial" w:hAnsi="Arial" w:cs="Arial"/>
                <w:sz w:val="20"/>
              </w:rPr>
              <w:t>NTCSA</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0E29081" w:rsidR="00EC662F" w:rsidRPr="00336747" w:rsidRDefault="00154370" w:rsidP="00154370">
            <w:pPr>
              <w:spacing w:line="360" w:lineRule="auto"/>
              <w:jc w:val="both"/>
              <w:rPr>
                <w:rFonts w:ascii="Arial" w:hAnsi="Arial" w:cs="Arial"/>
                <w:sz w:val="20"/>
                <w:lang w:val="en-ZA"/>
              </w:rPr>
            </w:pPr>
            <w:r>
              <w:rPr>
                <w:rFonts w:ascii="Arial" w:hAnsi="Arial" w:cs="Arial"/>
                <w:sz w:val="20"/>
                <w:lang w:val="en-ZA"/>
              </w:rPr>
              <w:t>Supply,</w:t>
            </w:r>
            <w:r w:rsidR="008B73D1">
              <w:rPr>
                <w:rFonts w:ascii="Arial" w:hAnsi="Arial" w:cs="Arial"/>
                <w:sz w:val="20"/>
                <w:lang w:val="en-ZA"/>
              </w:rPr>
              <w:t xml:space="preserve"> Installation, Testing</w:t>
            </w:r>
            <w:r>
              <w:rPr>
                <w:rFonts w:ascii="Arial" w:hAnsi="Arial" w:cs="Arial"/>
                <w:sz w:val="20"/>
                <w:lang w:val="en-ZA"/>
              </w:rPr>
              <w:t xml:space="preserve"> and commissioning of dissolved gas analysers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639C416" w:rsidR="00EB6A30" w:rsidRPr="00F0521B" w:rsidRDefault="00154370" w:rsidP="00EB03A4">
            <w:pPr>
              <w:spacing w:before="60" w:after="60" w:line="276" w:lineRule="auto"/>
              <w:jc w:val="both"/>
              <w:rPr>
                <w:rFonts w:ascii="Arial" w:hAnsi="Arial" w:cs="Arial"/>
                <w:sz w:val="20"/>
              </w:rPr>
            </w:pPr>
            <w:r>
              <w:rPr>
                <w:rFonts w:ascii="Arial" w:hAnsi="Arial" w:cs="Arial"/>
                <w:sz w:val="20"/>
              </w:rPr>
              <w:t>Once off</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3A1FAB8" w:rsidR="00304117" w:rsidRPr="00CF781D" w:rsidRDefault="00154370" w:rsidP="00F0521B">
            <w:pPr>
              <w:spacing w:before="60" w:after="60" w:line="276" w:lineRule="auto"/>
              <w:jc w:val="both"/>
              <w:rPr>
                <w:rFonts w:ascii="Arial" w:hAnsi="Arial" w:cs="Arial"/>
                <w:sz w:val="20"/>
              </w:rPr>
            </w:pPr>
            <w:r>
              <w:rPr>
                <w:rFonts w:ascii="Arial" w:hAnsi="Arial" w:cs="Arial"/>
                <w:sz w:val="20"/>
              </w:rPr>
              <w:t>Bulelwa Matiwane</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lastRenderedPageBreak/>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13F87FAC" w:rsidR="00546E27" w:rsidRPr="00EB6A30" w:rsidRDefault="009838C1"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4AFBE101" w:rsidR="00546E27" w:rsidRPr="00EB6A30" w:rsidRDefault="009838C1"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419840AF" w:rsidR="00546E27" w:rsidRPr="00EB6A30" w:rsidRDefault="009838C1" w:rsidP="009838C1">
                  <w:pPr>
                    <w:rPr>
                      <w:rFonts w:ascii="Arial" w:hAnsi="Arial" w:cs="Arial"/>
                      <w:b/>
                      <w:sz w:val="20"/>
                    </w:rPr>
                  </w:pPr>
                  <w:r>
                    <w:rPr>
                      <w:rFonts w:ascii="Arial" w:hAnsi="Arial" w:cs="Arial"/>
                      <w:b/>
                      <w:sz w:val="20"/>
                    </w:rPr>
                    <w:t xml:space="preserve">        </w:t>
                  </w:r>
                  <w:r w:rsidR="00546E27"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8D054F" w:rsidRPr="00EB6A30" w14:paraId="3E1F6CA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BA11BC9" w14:textId="1606252B" w:rsidR="008D054F" w:rsidRDefault="009838C1" w:rsidP="009838C1">
                  <w:pPr>
                    <w:rPr>
                      <w:rFonts w:ascii="Arial" w:hAnsi="Arial" w:cs="Arial"/>
                      <w:sz w:val="20"/>
                    </w:rPr>
                  </w:pPr>
                  <w:r>
                    <w:rPr>
                      <w:rFonts w:ascii="Arial" w:hAnsi="Arial" w:cs="Arial"/>
                      <w:sz w:val="20"/>
                    </w:rPr>
                    <w:t xml:space="preserve">                  N/A</w:t>
                  </w:r>
                </w:p>
              </w:tc>
              <w:tc>
                <w:tcPr>
                  <w:tcW w:w="3057" w:type="dxa"/>
                  <w:gridSpan w:val="2"/>
                </w:tcPr>
                <w:p w14:paraId="4EB3E1DC" w14:textId="79B7C29B" w:rsidR="008D054F" w:rsidRDefault="009838C1" w:rsidP="008D054F">
                  <w:pPr>
                    <w:rPr>
                      <w:rFonts w:ascii="Arial" w:hAnsi="Arial" w:cs="Arial"/>
                      <w:sz w:val="20"/>
                    </w:rPr>
                  </w:pPr>
                  <w:r>
                    <w:rPr>
                      <w:rFonts w:ascii="Arial" w:hAnsi="Arial" w:cs="Arial"/>
                      <w:sz w:val="20"/>
                    </w:rPr>
                    <w:t xml:space="preserve">            N/A</w:t>
                  </w:r>
                </w:p>
              </w:tc>
              <w:tc>
                <w:tcPr>
                  <w:tcW w:w="3062" w:type="dxa"/>
                  <w:gridSpan w:val="3"/>
                </w:tcPr>
                <w:p w14:paraId="65EC87B7" w14:textId="5428CB0B" w:rsidR="008D054F" w:rsidRDefault="009838C1" w:rsidP="009838C1">
                  <w:pPr>
                    <w:rPr>
                      <w:rFonts w:ascii="Arial" w:hAnsi="Arial" w:cs="Arial"/>
                      <w:sz w:val="20"/>
                    </w:rPr>
                  </w:pPr>
                  <w:r>
                    <w:rPr>
                      <w:rFonts w:ascii="Arial" w:hAnsi="Arial" w:cs="Arial"/>
                      <w:sz w:val="20"/>
                    </w:rPr>
                    <w:t>N/A</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p w14:paraId="3163EC55" w14:textId="604E1798" w:rsidR="00203FB8" w:rsidRDefault="00203FB8" w:rsidP="00203FB8">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2EEBF949" w14:textId="3D21C269" w:rsidR="00260703" w:rsidRPr="00056593" w:rsidRDefault="00260703" w:rsidP="00203FB8">
      <w:pPr>
        <w:spacing w:after="200" w:line="276" w:lineRule="auto"/>
        <w:rPr>
          <w:rFonts w:ascii="Arial" w:hAnsi="Arial" w:cs="Arial"/>
          <w:b/>
          <w:bCs/>
          <w:color w:val="000000" w:themeColor="text1"/>
          <w:sz w:val="20"/>
          <w:lang w:val="en-GB"/>
        </w:rPr>
      </w:pPr>
      <w:r w:rsidRPr="00056593">
        <w:rPr>
          <w:rFonts w:ascii="Arial" w:hAnsi="Arial" w:cs="Arial"/>
          <w:b/>
          <w:bCs/>
          <w:color w:val="000000" w:themeColor="text1"/>
          <w:sz w:val="20"/>
          <w:lang w:val="en-GB"/>
        </w:rPr>
        <w:t xml:space="preserve">      N/A</w:t>
      </w:r>
    </w:p>
    <w:p w14:paraId="475C88AD" w14:textId="5BDB0B71" w:rsidR="00B85E61" w:rsidRDefault="00B85E61" w:rsidP="00B85E61">
      <w:pPr>
        <w:spacing w:after="200" w:line="276" w:lineRule="auto"/>
        <w:jc w:val="both"/>
        <w:rPr>
          <w:rFonts w:ascii="Arial" w:hAnsi="Arial" w:cs="Arial"/>
          <w:b/>
          <w:sz w:val="22"/>
          <w:szCs w:val="22"/>
        </w:rPr>
      </w:pPr>
      <w:bookmarkStart w:id="1" w:name="_Hlk124873330"/>
      <w:r>
        <w:rPr>
          <w:rFonts w:ascii="Arial" w:hAnsi="Arial" w:cs="Arial"/>
          <w:b/>
          <w:sz w:val="22"/>
          <w:szCs w:val="22"/>
        </w:rPr>
        <w:t>2.4 Mandatory Subcontracting as condition of award</w:t>
      </w:r>
    </w:p>
    <w:p w14:paraId="0E9D872A" w14:textId="2C338E90" w:rsidR="001B2BCF" w:rsidRDefault="001B2BCF" w:rsidP="00B85E61">
      <w:pPr>
        <w:spacing w:after="200" w:line="276" w:lineRule="auto"/>
        <w:jc w:val="both"/>
        <w:rPr>
          <w:rFonts w:ascii="Arial" w:hAnsi="Arial" w:cs="Arial"/>
          <w:b/>
          <w:sz w:val="22"/>
          <w:szCs w:val="22"/>
        </w:rPr>
      </w:pPr>
      <w:r>
        <w:rPr>
          <w:rFonts w:ascii="Arial" w:hAnsi="Arial" w:cs="Arial"/>
          <w:b/>
          <w:sz w:val="22"/>
          <w:szCs w:val="22"/>
        </w:rPr>
        <w:t xml:space="preserve">      N/A</w:t>
      </w:r>
    </w:p>
    <w:tbl>
      <w:tblPr>
        <w:tblStyle w:val="TableGrid"/>
        <w:tblW w:w="9639" w:type="dxa"/>
        <w:tblInd w:w="-5" w:type="dxa"/>
        <w:tblLook w:val="04A0" w:firstRow="1" w:lastRow="0" w:firstColumn="1" w:lastColumn="0" w:noHBand="0" w:noVBand="1"/>
      </w:tblPr>
      <w:tblGrid>
        <w:gridCol w:w="9639"/>
      </w:tblGrid>
      <w:tr w:rsidR="00B85E61" w14:paraId="087F3552" w14:textId="77777777" w:rsidTr="001B2BCF">
        <w:tc>
          <w:tcPr>
            <w:tcW w:w="9639" w:type="dxa"/>
            <w:tcBorders>
              <w:top w:val="single" w:sz="4" w:space="0" w:color="auto"/>
              <w:left w:val="single" w:sz="4" w:space="0" w:color="auto"/>
              <w:bottom w:val="single" w:sz="4" w:space="0" w:color="auto"/>
              <w:right w:val="single" w:sz="4" w:space="0" w:color="auto"/>
            </w:tcBorders>
            <w:shd w:val="clear" w:color="auto" w:fill="000000" w:themeFill="text1"/>
          </w:tcPr>
          <w:p w14:paraId="43F426BF" w14:textId="140F774C" w:rsidR="00B85E61" w:rsidRDefault="00B85E61" w:rsidP="007E1BA3">
            <w:pPr>
              <w:tabs>
                <w:tab w:val="left" w:pos="720"/>
              </w:tabs>
              <w:jc w:val="both"/>
              <w:rPr>
                <w:rFonts w:ascii="Arial" w:hAnsi="Arial" w:cs="Arial"/>
                <w:b/>
                <w:sz w:val="20"/>
              </w:rPr>
            </w:pPr>
          </w:p>
        </w:tc>
      </w:tr>
      <w:tr w:rsidR="00B85E61" w14:paraId="7C2C2284" w14:textId="77777777" w:rsidTr="007E1BA3">
        <w:trPr>
          <w:trHeight w:val="156"/>
        </w:trPr>
        <w:tc>
          <w:tcPr>
            <w:tcW w:w="9639" w:type="dxa"/>
            <w:tcBorders>
              <w:top w:val="single" w:sz="4" w:space="0" w:color="auto"/>
              <w:left w:val="single" w:sz="4" w:space="0" w:color="auto"/>
              <w:bottom w:val="single" w:sz="4" w:space="0" w:color="auto"/>
              <w:right w:val="single" w:sz="4" w:space="0" w:color="auto"/>
            </w:tcBorders>
          </w:tcPr>
          <w:p w14:paraId="4833896E" w14:textId="77777777" w:rsidR="00B85E61" w:rsidRDefault="00B85E61" w:rsidP="007E1BA3">
            <w:pPr>
              <w:spacing w:before="120" w:after="60" w:line="276" w:lineRule="auto"/>
              <w:rPr>
                <w:rFonts w:ascii="Arial" w:hAnsi="Arial" w:cs="Arial"/>
                <w:sz w:val="20"/>
              </w:rPr>
            </w:pPr>
          </w:p>
        </w:tc>
      </w:tr>
    </w:tbl>
    <w:p w14:paraId="0484581A" w14:textId="27C4E39B" w:rsidR="00546E27" w:rsidRPr="00EB6A30" w:rsidRDefault="00546E27" w:rsidP="00546E27">
      <w:pPr>
        <w:spacing w:after="200" w:line="276" w:lineRule="auto"/>
        <w:rPr>
          <w:rFonts w:ascii="Arial" w:hAnsi="Arial" w:cs="Arial"/>
          <w:b/>
          <w:sz w:val="22"/>
        </w:rPr>
      </w:pP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075528AA"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w:t>
            </w:r>
            <w:r w:rsidR="00056593">
              <w:rPr>
                <w:rFonts w:ascii="Arial" w:hAnsi="Arial" w:cs="Arial"/>
                <w:sz w:val="20"/>
              </w:rPr>
              <w:t>NTCSA</w:t>
            </w:r>
            <w:r w:rsidRPr="000C5130">
              <w:rPr>
                <w:rFonts w:ascii="Arial" w:hAnsi="Arial" w:cs="Arial"/>
                <w:sz w:val="20"/>
              </w:rPr>
              <w:t xml:space="preserve">’s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10529BA3" w14:textId="2949F213" w:rsidR="004857E2" w:rsidRDefault="004857E2" w:rsidP="004857E2">
            <w:pPr>
              <w:numPr>
                <w:ilvl w:val="0"/>
                <w:numId w:val="46"/>
              </w:numPr>
              <w:spacing w:line="360" w:lineRule="auto"/>
              <w:jc w:val="both"/>
              <w:rPr>
                <w:rFonts w:ascii="Arial" w:hAnsi="Arial" w:cs="Arial"/>
                <w:sz w:val="20"/>
                <w:lang w:val="en-ZA"/>
              </w:rPr>
            </w:pPr>
            <w:r>
              <w:rPr>
                <w:rFonts w:ascii="Arial" w:hAnsi="Arial" w:cs="Arial"/>
                <w:b/>
                <w:bCs/>
              </w:rPr>
              <w:t>Transformation – BBBEE Improvement or Retention Plan</w:t>
            </w:r>
          </w:p>
          <w:p w14:paraId="4C296C05" w14:textId="15463657" w:rsidR="004857E2" w:rsidRDefault="004857E2" w:rsidP="004857E2">
            <w:pPr>
              <w:pStyle w:val="ListParagraph"/>
              <w:spacing w:after="200" w:line="360" w:lineRule="auto"/>
              <w:ind w:left="0"/>
              <w:jc w:val="both"/>
              <w:rPr>
                <w:rFonts w:ascii="Arial" w:eastAsiaTheme="minorHAnsi" w:hAnsi="Arial" w:cs="Arial"/>
                <w:sz w:val="22"/>
                <w:szCs w:val="22"/>
              </w:rPr>
            </w:pPr>
            <w:r>
              <w:rPr>
                <w:rFonts w:ascii="Arial" w:hAnsi="Arial" w:cs="Arial"/>
                <w:sz w:val="22"/>
                <w:szCs w:val="22"/>
              </w:rPr>
              <w:t xml:space="preserve">Transformation remains an area of focus, where </w:t>
            </w:r>
            <w:r w:rsidR="00056593">
              <w:rPr>
                <w:rFonts w:ascii="Arial" w:hAnsi="Arial" w:cs="Arial"/>
                <w:sz w:val="22"/>
                <w:szCs w:val="22"/>
              </w:rPr>
              <w:t>NTCSA</w:t>
            </w:r>
            <w:r>
              <w:rPr>
                <w:rFonts w:ascii="Arial" w:hAnsi="Arial" w:cs="Arial"/>
                <w:sz w:val="22"/>
                <w:szCs w:val="22"/>
              </w:rPr>
              <w:t xml:space="preserve"> continuously strives to align itself with national transformation imperatives to unlock growth, drive industrialization, create employment and contribute to skills development.</w:t>
            </w:r>
          </w:p>
          <w:p w14:paraId="6C21D14F" w14:textId="77777777" w:rsidR="004857E2" w:rsidRDefault="004857E2" w:rsidP="004857E2">
            <w:pPr>
              <w:pStyle w:val="ListParagraph"/>
              <w:spacing w:after="200" w:line="360" w:lineRule="auto"/>
              <w:ind w:left="0"/>
              <w:jc w:val="both"/>
              <w:rPr>
                <w:rFonts w:ascii="Arial" w:hAnsi="Arial" w:cs="Arial"/>
                <w:sz w:val="22"/>
                <w:szCs w:val="22"/>
              </w:rPr>
            </w:pPr>
          </w:p>
          <w:p w14:paraId="6867A734" w14:textId="01B802C2" w:rsidR="004857E2" w:rsidRDefault="00056593" w:rsidP="004857E2">
            <w:pPr>
              <w:pStyle w:val="ListParagraph"/>
              <w:spacing w:after="200" w:line="360" w:lineRule="auto"/>
              <w:ind w:left="0"/>
              <w:jc w:val="both"/>
              <w:rPr>
                <w:rFonts w:ascii="Arial" w:hAnsi="Arial" w:cs="Arial"/>
                <w:sz w:val="22"/>
                <w:szCs w:val="22"/>
              </w:rPr>
            </w:pPr>
            <w:r>
              <w:rPr>
                <w:rFonts w:ascii="Arial" w:hAnsi="Arial" w:cs="Arial"/>
                <w:sz w:val="22"/>
                <w:szCs w:val="22"/>
              </w:rPr>
              <w:t xml:space="preserve">NTCSA </w:t>
            </w:r>
            <w:r w:rsidR="004857E2">
              <w:rPr>
                <w:rFonts w:ascii="Arial" w:hAnsi="Arial" w:cs="Arial"/>
                <w:sz w:val="22"/>
                <w:szCs w:val="22"/>
              </w:rPr>
              <w:t xml:space="preserve">encourages its suppliers to constantly strive to improve their B-BBEE rating. Whereas Tenderer/s will be allocated points in terms of a preference point system based </w:t>
            </w:r>
            <w:r w:rsidR="004857E2">
              <w:rPr>
                <w:rFonts w:ascii="Arial" w:hAnsi="Arial" w:cs="Arial"/>
                <w:sz w:val="22"/>
                <w:szCs w:val="22"/>
              </w:rPr>
              <w:lastRenderedPageBreak/>
              <w:t xml:space="preserve">on specific goals, </w:t>
            </w:r>
            <w:r>
              <w:rPr>
                <w:rFonts w:ascii="Arial" w:hAnsi="Arial" w:cs="Arial"/>
                <w:sz w:val="22"/>
                <w:szCs w:val="22"/>
              </w:rPr>
              <w:t>NTCSA</w:t>
            </w:r>
            <w:r w:rsidR="004857E2">
              <w:rPr>
                <w:rFonts w:ascii="Arial" w:hAnsi="Arial" w:cs="Arial"/>
                <w:sz w:val="22"/>
                <w:szCs w:val="22"/>
              </w:rPr>
              <w:t xml:space="preserve"> also requests that tenderer/s submits their B-BBEE improvement or retention plan within 30 days of signing the contract. </w:t>
            </w:r>
          </w:p>
          <w:p w14:paraId="6B86581F" w14:textId="77777777" w:rsidR="004857E2" w:rsidRDefault="004857E2" w:rsidP="004857E2">
            <w:pPr>
              <w:pStyle w:val="ListParagraph"/>
              <w:spacing w:after="200" w:line="360" w:lineRule="auto"/>
              <w:ind w:left="0"/>
              <w:jc w:val="both"/>
              <w:rPr>
                <w:rFonts w:ascii="Arial" w:hAnsi="Arial" w:cs="Arial"/>
                <w:sz w:val="22"/>
                <w:szCs w:val="22"/>
              </w:rPr>
            </w:pPr>
          </w:p>
          <w:p w14:paraId="20E76168" w14:textId="77777777" w:rsidR="00CB0787" w:rsidRDefault="004857E2" w:rsidP="004857E2">
            <w:pPr>
              <w:pStyle w:val="ListParagraph"/>
              <w:spacing w:after="200" w:line="360" w:lineRule="auto"/>
              <w:ind w:left="0"/>
              <w:jc w:val="both"/>
              <w:rPr>
                <w:rFonts w:ascii="Arial" w:hAnsi="Arial" w:cs="Arial"/>
                <w:sz w:val="22"/>
                <w:szCs w:val="22"/>
              </w:rPr>
            </w:pPr>
            <w:r>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w:t>
            </w:r>
          </w:p>
          <w:p w14:paraId="7DEB5745" w14:textId="77777777" w:rsidR="00616789" w:rsidRDefault="004857E2" w:rsidP="004857E2">
            <w:pPr>
              <w:pStyle w:val="ListParagraph"/>
              <w:spacing w:after="200" w:line="360" w:lineRule="auto"/>
              <w:ind w:left="0"/>
              <w:jc w:val="both"/>
              <w:rPr>
                <w:rFonts w:ascii="Arial" w:hAnsi="Arial" w:cs="Arial"/>
                <w:sz w:val="22"/>
                <w:szCs w:val="22"/>
              </w:rPr>
            </w:pPr>
            <w:r>
              <w:rPr>
                <w:rFonts w:ascii="Arial" w:hAnsi="Arial" w:cs="Arial"/>
                <w:sz w:val="22"/>
                <w:szCs w:val="22"/>
              </w:rPr>
              <w:t xml:space="preserve">B-BBEE Level 3 by the end of the first year of the contract and thereafter improve their </w:t>
            </w:r>
          </w:p>
          <w:p w14:paraId="1BEF7C20" w14:textId="20D747D4" w:rsidR="004857E2" w:rsidRDefault="004857E2" w:rsidP="004857E2">
            <w:pPr>
              <w:pStyle w:val="ListParagraph"/>
              <w:spacing w:after="200" w:line="360" w:lineRule="auto"/>
              <w:ind w:left="0"/>
              <w:jc w:val="both"/>
              <w:rPr>
                <w:rFonts w:ascii="Arial" w:hAnsi="Arial" w:cs="Arial"/>
                <w:sz w:val="22"/>
                <w:szCs w:val="22"/>
              </w:rPr>
            </w:pPr>
            <w:r>
              <w:rPr>
                <w:rFonts w:ascii="Arial" w:hAnsi="Arial" w:cs="Arial"/>
                <w:sz w:val="22"/>
                <w:szCs w:val="22"/>
              </w:rPr>
              <w:t xml:space="preserve">B-BBEE status level or migrate by one level higher. </w:t>
            </w:r>
          </w:p>
          <w:p w14:paraId="4D79899A" w14:textId="77777777" w:rsidR="004857E2" w:rsidRDefault="004857E2" w:rsidP="004857E2">
            <w:pPr>
              <w:pStyle w:val="ListParagraph"/>
              <w:spacing w:after="200" w:line="360" w:lineRule="auto"/>
              <w:ind w:left="0"/>
              <w:jc w:val="both"/>
              <w:rPr>
                <w:rFonts w:ascii="Arial" w:hAnsi="Arial" w:cs="Arial"/>
                <w:sz w:val="22"/>
                <w:szCs w:val="22"/>
              </w:rPr>
            </w:pPr>
          </w:p>
          <w:p w14:paraId="4AA0B8B4" w14:textId="77777777" w:rsidR="004857E2" w:rsidRDefault="004857E2" w:rsidP="004857E2">
            <w:pPr>
              <w:pStyle w:val="ListParagraph"/>
              <w:spacing w:after="200" w:line="360" w:lineRule="auto"/>
              <w:ind w:left="0"/>
              <w:jc w:val="both"/>
              <w:rPr>
                <w:rFonts w:ascii="Arial" w:hAnsi="Arial" w:cs="Arial"/>
                <w:sz w:val="22"/>
                <w:szCs w:val="22"/>
              </w:rPr>
            </w:pPr>
            <w:r>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2DAB07A" w14:textId="77777777" w:rsidR="004857E2" w:rsidRDefault="004857E2" w:rsidP="004857E2">
            <w:pPr>
              <w:pStyle w:val="ListParagraph"/>
              <w:spacing w:after="200" w:line="360" w:lineRule="auto"/>
              <w:ind w:left="0"/>
              <w:jc w:val="both"/>
              <w:rPr>
                <w:rFonts w:ascii="Arial" w:hAnsi="Arial" w:cs="Arial"/>
                <w:sz w:val="22"/>
                <w:szCs w:val="22"/>
              </w:rPr>
            </w:pPr>
          </w:p>
          <w:p w14:paraId="6AB0FF0D" w14:textId="77777777" w:rsidR="004857E2" w:rsidRDefault="004857E2" w:rsidP="004857E2">
            <w:pPr>
              <w:pStyle w:val="ListParagraph"/>
              <w:spacing w:after="200" w:line="360" w:lineRule="auto"/>
              <w:ind w:left="0"/>
              <w:jc w:val="both"/>
              <w:rPr>
                <w:rFonts w:ascii="Arial" w:hAnsi="Arial" w:cs="Arial"/>
                <w:sz w:val="22"/>
                <w:szCs w:val="22"/>
              </w:rPr>
            </w:pPr>
            <w:r>
              <w:rPr>
                <w:rFonts w:ascii="Arial" w:hAnsi="Arial" w:cs="Arial"/>
                <w:sz w:val="22"/>
                <w:szCs w:val="22"/>
              </w:rPr>
              <w:t xml:space="preserve">Tenderer/s are requested to submit their B-BBEE Improvement Plan as an essential document within 30 days of signing the contract. </w:t>
            </w:r>
          </w:p>
          <w:p w14:paraId="17C717EB" w14:textId="72BFD3B1" w:rsidR="00546E27" w:rsidRPr="00616789" w:rsidRDefault="004857E2" w:rsidP="004857E2">
            <w:pPr>
              <w:tabs>
                <w:tab w:val="left" w:pos="720"/>
              </w:tabs>
              <w:spacing w:line="276" w:lineRule="auto"/>
              <w:ind w:left="360"/>
              <w:jc w:val="both"/>
              <w:rPr>
                <w:rFonts w:ascii="Arial" w:hAnsi="Arial" w:cs="Arial"/>
                <w:sz w:val="22"/>
                <w:szCs w:val="22"/>
              </w:rPr>
            </w:pPr>
            <w:r>
              <w:rPr>
                <w:rFonts w:ascii="Arial" w:hAnsi="Arial" w:cs="Arial"/>
                <w:b/>
                <w:bCs/>
              </w:rPr>
              <w:t xml:space="preserve">NB: </w:t>
            </w:r>
            <w:r w:rsidRPr="00616789">
              <w:rPr>
                <w:rFonts w:ascii="Arial" w:hAnsi="Arial" w:cs="Arial"/>
                <w:sz w:val="22"/>
                <w:szCs w:val="22"/>
              </w:rPr>
              <w:t>A valid B-BBEE certificate or Sworn Affidavit is a condition for contract award, if your company’s annual Total Revenue is R10 Million or less you qualify as an Exempted Micro-Enterprise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4A7E5988" w14:textId="62A837D3" w:rsidR="004857E2" w:rsidRDefault="004857E2" w:rsidP="004857E2">
            <w:pPr>
              <w:tabs>
                <w:tab w:val="left" w:pos="720"/>
              </w:tabs>
              <w:spacing w:line="276" w:lineRule="auto"/>
              <w:ind w:left="360"/>
              <w:jc w:val="both"/>
              <w:rPr>
                <w:rFonts w:ascii="Arial" w:hAnsi="Arial" w:cs="Arial"/>
                <w:b/>
                <w:sz w:val="20"/>
              </w:rPr>
            </w:pPr>
          </w:p>
          <w:p w14:paraId="50F0AE3D" w14:textId="77777777" w:rsidR="00546E27" w:rsidRDefault="00546E27" w:rsidP="00065BFD">
            <w:pPr>
              <w:tabs>
                <w:tab w:val="left" w:pos="720"/>
              </w:tabs>
              <w:spacing w:line="276" w:lineRule="auto"/>
              <w:jc w:val="both"/>
              <w:rPr>
                <w:rFonts w:ascii="Arial" w:hAnsi="Arial" w:cs="Arial"/>
                <w:sz w:val="20"/>
                <w:lang w:val="en-ZA"/>
              </w:rPr>
            </w:pPr>
          </w:p>
          <w:p w14:paraId="6D582397" w14:textId="77777777" w:rsidR="001B2BCF" w:rsidRDefault="001B2BCF" w:rsidP="00065BFD">
            <w:pPr>
              <w:tabs>
                <w:tab w:val="left" w:pos="720"/>
              </w:tabs>
              <w:spacing w:line="276" w:lineRule="auto"/>
              <w:jc w:val="both"/>
              <w:rPr>
                <w:rFonts w:ascii="Arial" w:hAnsi="Arial" w:cs="Arial"/>
                <w:sz w:val="20"/>
                <w:lang w:val="en-ZA"/>
              </w:rPr>
            </w:pPr>
          </w:p>
          <w:p w14:paraId="00E503A3" w14:textId="77777777" w:rsidR="00184481" w:rsidRDefault="00184481" w:rsidP="00065BFD">
            <w:pPr>
              <w:tabs>
                <w:tab w:val="left" w:pos="720"/>
              </w:tabs>
              <w:spacing w:line="276" w:lineRule="auto"/>
              <w:jc w:val="both"/>
              <w:rPr>
                <w:rFonts w:ascii="Arial" w:hAnsi="Arial" w:cs="Arial"/>
                <w:sz w:val="20"/>
                <w:lang w:val="en-ZA"/>
              </w:rPr>
            </w:pPr>
          </w:p>
          <w:p w14:paraId="7B2E7837" w14:textId="77777777" w:rsidR="00184481" w:rsidRDefault="00184481" w:rsidP="00065BFD">
            <w:pPr>
              <w:tabs>
                <w:tab w:val="left" w:pos="720"/>
              </w:tabs>
              <w:spacing w:line="276" w:lineRule="auto"/>
              <w:jc w:val="both"/>
              <w:rPr>
                <w:rFonts w:ascii="Arial" w:hAnsi="Arial" w:cs="Arial"/>
                <w:sz w:val="20"/>
                <w:lang w:val="en-ZA"/>
              </w:rPr>
            </w:pPr>
          </w:p>
          <w:p w14:paraId="28610BD2" w14:textId="77777777" w:rsidR="00184481" w:rsidRPr="00861BE0" w:rsidRDefault="00184481" w:rsidP="00065BFD">
            <w:pPr>
              <w:tabs>
                <w:tab w:val="left" w:pos="720"/>
              </w:tabs>
              <w:spacing w:line="276" w:lineRule="auto"/>
              <w:jc w:val="both"/>
              <w:rPr>
                <w:rFonts w:ascii="Arial" w:hAnsi="Arial" w:cs="Arial"/>
                <w:sz w:val="20"/>
                <w:lang w:val="en-ZA"/>
              </w:rPr>
            </w:pPr>
          </w:p>
          <w:p w14:paraId="3C592E28" w14:textId="77777777" w:rsidR="00546E27" w:rsidRPr="000263D8" w:rsidRDefault="00546E27" w:rsidP="00065BFD">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46272F95" w14:textId="77777777" w:rsidR="00984094" w:rsidRDefault="00984094" w:rsidP="00984094">
            <w:pPr>
              <w:tabs>
                <w:tab w:val="left" w:pos="720"/>
              </w:tabs>
              <w:jc w:val="both"/>
              <w:rPr>
                <w:rFonts w:ascii="Arial" w:hAnsi="Arial" w:cs="Arial"/>
                <w:sz w:val="20"/>
                <w:lang w:val="en-ZA"/>
              </w:rPr>
            </w:pPr>
          </w:p>
          <w:p w14:paraId="7ECB3213" w14:textId="77777777" w:rsidR="000E73AF" w:rsidRDefault="000E73AF" w:rsidP="000E73AF">
            <w:pPr>
              <w:tabs>
                <w:tab w:val="left" w:pos="720"/>
              </w:tabs>
              <w:spacing w:line="276" w:lineRule="auto"/>
              <w:ind w:left="360"/>
              <w:jc w:val="both"/>
              <w:rPr>
                <w:rFonts w:ascii="Arial" w:hAnsi="Arial" w:cs="Arial"/>
                <w:b/>
                <w:sz w:val="20"/>
                <w:lang w:val="en-ZA"/>
              </w:rPr>
            </w:pPr>
          </w:p>
          <w:p w14:paraId="544CFD1C" w14:textId="77777777" w:rsidR="000E73AF" w:rsidRPr="006E4F88" w:rsidRDefault="000E73AF" w:rsidP="000E73A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2896FEE7" w14:textId="77777777" w:rsidR="000E73AF" w:rsidRDefault="000E73AF" w:rsidP="000E73AF">
            <w:pPr>
              <w:tabs>
                <w:tab w:val="left" w:pos="720"/>
              </w:tabs>
              <w:jc w:val="both"/>
              <w:rPr>
                <w:rFonts w:ascii="Arial" w:hAnsi="Arial" w:cs="Arial"/>
                <w:sz w:val="20"/>
              </w:rPr>
            </w:pPr>
          </w:p>
          <w:p w14:paraId="43BDB4B1" w14:textId="77777777" w:rsidR="000E73AF" w:rsidRDefault="000E73AF" w:rsidP="000E73A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5FC9BCCC" w14:textId="77777777" w:rsidR="000E73AF" w:rsidRPr="00EA61A9" w:rsidRDefault="000E73AF" w:rsidP="000E73AF">
            <w:pPr>
              <w:tabs>
                <w:tab w:val="left" w:pos="720"/>
              </w:tabs>
              <w:jc w:val="both"/>
              <w:rPr>
                <w:rFonts w:ascii="Arial" w:hAnsi="Arial" w:cs="Arial"/>
                <w:sz w:val="20"/>
              </w:rPr>
            </w:pPr>
          </w:p>
          <w:tbl>
            <w:tblPr>
              <w:tblStyle w:val="TableGrid"/>
              <w:tblW w:w="0" w:type="auto"/>
              <w:tblInd w:w="1" w:type="dxa"/>
              <w:tblLook w:val="04A0" w:firstRow="1" w:lastRow="0" w:firstColumn="1" w:lastColumn="0" w:noHBand="0" w:noVBand="1"/>
            </w:tblPr>
            <w:tblGrid>
              <w:gridCol w:w="2294"/>
              <w:gridCol w:w="3563"/>
              <w:gridCol w:w="2932"/>
            </w:tblGrid>
            <w:tr w:rsidR="008D054F" w14:paraId="64B67CCE" w14:textId="77777777" w:rsidTr="008B73D1">
              <w:trPr>
                <w:trHeight w:val="191"/>
              </w:trPr>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E3EF37" w14:textId="77777777" w:rsidR="008D054F" w:rsidRDefault="008D054F" w:rsidP="008D054F">
                  <w:pPr>
                    <w:rPr>
                      <w:rFonts w:ascii="Arial" w:hAnsi="Arial" w:cs="Arial"/>
                      <w:b/>
                      <w:sz w:val="20"/>
                    </w:rPr>
                  </w:pPr>
                  <w:r>
                    <w:rPr>
                      <w:rFonts w:ascii="Arial" w:hAnsi="Arial" w:cs="Arial"/>
                      <w:b/>
                      <w:sz w:val="20"/>
                    </w:rPr>
                    <w:t>Criteria</w:t>
                  </w:r>
                </w:p>
              </w:tc>
              <w:tc>
                <w:tcPr>
                  <w:tcW w:w="3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CD58B" w14:textId="77777777" w:rsidR="008D054F" w:rsidRDefault="008D054F" w:rsidP="008D054F">
                  <w:pPr>
                    <w:rPr>
                      <w:rFonts w:ascii="Arial" w:hAnsi="Arial" w:cs="Arial"/>
                      <w:b/>
                      <w:sz w:val="20"/>
                    </w:rPr>
                  </w:pPr>
                  <w:r>
                    <w:rPr>
                      <w:rFonts w:ascii="Arial" w:hAnsi="Arial" w:cs="Arial"/>
                      <w:b/>
                      <w:sz w:val="20"/>
                    </w:rPr>
                    <w:t>Eskom Target</w:t>
                  </w:r>
                </w:p>
              </w:tc>
              <w:tc>
                <w:tcPr>
                  <w:tcW w:w="2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8F0B1" w14:textId="77777777" w:rsidR="008D054F" w:rsidRDefault="008D054F" w:rsidP="008D054F">
                  <w:pPr>
                    <w:rPr>
                      <w:rFonts w:ascii="Arial" w:hAnsi="Arial" w:cs="Arial"/>
                      <w:b/>
                      <w:sz w:val="20"/>
                    </w:rPr>
                  </w:pPr>
                  <w:r>
                    <w:rPr>
                      <w:rFonts w:ascii="Arial" w:hAnsi="Arial" w:cs="Arial"/>
                      <w:b/>
                      <w:sz w:val="20"/>
                    </w:rPr>
                    <w:t>Tenderer Commitment</w:t>
                  </w:r>
                </w:p>
              </w:tc>
            </w:tr>
            <w:tr w:rsidR="008D054F" w14:paraId="15C56AE4" w14:textId="77777777" w:rsidTr="008B73D1">
              <w:trPr>
                <w:trHeight w:val="298"/>
              </w:trPr>
              <w:tc>
                <w:tcPr>
                  <w:tcW w:w="2294" w:type="dxa"/>
                  <w:tcBorders>
                    <w:top w:val="single" w:sz="4" w:space="0" w:color="auto"/>
                    <w:left w:val="single" w:sz="4" w:space="0" w:color="auto"/>
                    <w:bottom w:val="single" w:sz="4" w:space="0" w:color="auto"/>
                    <w:right w:val="single" w:sz="4" w:space="0" w:color="auto"/>
                  </w:tcBorders>
                  <w:hideMark/>
                </w:tcPr>
                <w:p w14:paraId="47DEE81E" w14:textId="5F90A553" w:rsidR="008D054F" w:rsidRDefault="008B73D1" w:rsidP="008D054F">
                  <w:pPr>
                    <w:tabs>
                      <w:tab w:val="left" w:pos="720"/>
                    </w:tabs>
                    <w:jc w:val="both"/>
                    <w:rPr>
                      <w:rFonts w:ascii="Arial" w:hAnsi="Arial" w:cs="Arial"/>
                      <w:sz w:val="20"/>
                    </w:rPr>
                  </w:pPr>
                  <w:r>
                    <w:rPr>
                      <w:rFonts w:ascii="Arial" w:hAnsi="Arial" w:cs="Arial"/>
                      <w:sz w:val="20"/>
                    </w:rPr>
                    <w:t>University/University of technology bursary</w:t>
                  </w:r>
                </w:p>
              </w:tc>
              <w:tc>
                <w:tcPr>
                  <w:tcW w:w="3563" w:type="dxa"/>
                  <w:tcBorders>
                    <w:top w:val="single" w:sz="4" w:space="0" w:color="auto"/>
                    <w:left w:val="single" w:sz="4" w:space="0" w:color="auto"/>
                    <w:bottom w:val="single" w:sz="4" w:space="0" w:color="auto"/>
                    <w:right w:val="single" w:sz="4" w:space="0" w:color="auto"/>
                  </w:tcBorders>
                </w:tcPr>
                <w:p w14:paraId="4D7B9559" w14:textId="01EC1517" w:rsidR="008D054F" w:rsidRDefault="008D054F" w:rsidP="008D054F">
                  <w:pPr>
                    <w:spacing w:before="60" w:after="60"/>
                    <w:rPr>
                      <w:rFonts w:ascii="Arial" w:hAnsi="Arial" w:cs="Arial"/>
                      <w:sz w:val="20"/>
                    </w:rPr>
                  </w:pPr>
                </w:p>
              </w:tc>
              <w:tc>
                <w:tcPr>
                  <w:tcW w:w="2932" w:type="dxa"/>
                  <w:tcBorders>
                    <w:top w:val="single" w:sz="4" w:space="0" w:color="auto"/>
                    <w:left w:val="single" w:sz="4" w:space="0" w:color="auto"/>
                    <w:bottom w:val="single" w:sz="4" w:space="0" w:color="auto"/>
                    <w:right w:val="single" w:sz="4" w:space="0" w:color="auto"/>
                  </w:tcBorders>
                </w:tcPr>
                <w:p w14:paraId="191D57FE" w14:textId="77777777" w:rsidR="008D054F" w:rsidRDefault="008D054F" w:rsidP="008D054F">
                  <w:pPr>
                    <w:spacing w:before="60" w:after="60"/>
                    <w:rPr>
                      <w:rFonts w:ascii="Arial" w:hAnsi="Arial" w:cs="Arial"/>
                      <w:sz w:val="20"/>
                    </w:rPr>
                  </w:pPr>
                </w:p>
              </w:tc>
            </w:tr>
          </w:tbl>
          <w:p w14:paraId="014D77BC" w14:textId="77777777" w:rsidR="000E73AF" w:rsidRDefault="000E73AF" w:rsidP="000E73AF">
            <w:pPr>
              <w:tabs>
                <w:tab w:val="left" w:pos="720"/>
              </w:tabs>
              <w:jc w:val="both"/>
              <w:rPr>
                <w:rFonts w:ascii="Arial" w:hAnsi="Arial" w:cs="Arial"/>
                <w:sz w:val="20"/>
                <w:lang w:val="en-ZA"/>
              </w:rPr>
            </w:pPr>
          </w:p>
          <w:p w14:paraId="072A8D3C" w14:textId="0248CD1C" w:rsidR="008B73D1" w:rsidRDefault="00154370" w:rsidP="000E73AF">
            <w:pPr>
              <w:tabs>
                <w:tab w:val="left" w:pos="720"/>
              </w:tabs>
              <w:jc w:val="both"/>
              <w:rPr>
                <w:rFonts w:ascii="Arial" w:hAnsi="Arial" w:cs="Arial"/>
                <w:b/>
                <w:bCs/>
                <w:sz w:val="20"/>
                <w:lang w:val="en-ZA"/>
              </w:rPr>
            </w:pPr>
            <w:r>
              <w:rPr>
                <w:rFonts w:ascii="Arial" w:hAnsi="Arial" w:cs="Arial"/>
                <w:sz w:val="20"/>
                <w:lang w:val="en-ZA"/>
              </w:rPr>
              <w:t xml:space="preserve">*** </w:t>
            </w:r>
            <w:r w:rsidRPr="008B73D1">
              <w:rPr>
                <w:rFonts w:ascii="Arial" w:hAnsi="Arial" w:cs="Arial"/>
                <w:b/>
                <w:bCs/>
                <w:sz w:val="20"/>
                <w:lang w:val="en-ZA"/>
              </w:rPr>
              <w:t>For every 3 Million Invoice</w:t>
            </w:r>
            <w:r w:rsidR="008B73D1">
              <w:rPr>
                <w:rFonts w:ascii="Arial" w:hAnsi="Arial" w:cs="Arial"/>
                <w:b/>
                <w:bCs/>
                <w:sz w:val="20"/>
                <w:lang w:val="en-ZA"/>
              </w:rPr>
              <w:t>d</w:t>
            </w:r>
            <w:r w:rsidRPr="008B73D1">
              <w:rPr>
                <w:rFonts w:ascii="Arial" w:hAnsi="Arial" w:cs="Arial"/>
                <w:b/>
                <w:bCs/>
                <w:sz w:val="20"/>
                <w:lang w:val="en-ZA"/>
              </w:rPr>
              <w:t xml:space="preserve"> the contracted supplier will be required to contribute R50</w:t>
            </w:r>
            <w:r w:rsidR="008B73D1" w:rsidRPr="008B73D1">
              <w:rPr>
                <w:rFonts w:ascii="Arial" w:hAnsi="Arial" w:cs="Arial"/>
                <w:b/>
                <w:bCs/>
                <w:sz w:val="20"/>
                <w:lang w:val="en-ZA"/>
              </w:rPr>
              <w:t> </w:t>
            </w:r>
            <w:r w:rsidRPr="008B73D1">
              <w:rPr>
                <w:rFonts w:ascii="Arial" w:hAnsi="Arial" w:cs="Arial"/>
                <w:b/>
                <w:bCs/>
                <w:sz w:val="20"/>
                <w:lang w:val="en-ZA"/>
              </w:rPr>
              <w:t>000</w:t>
            </w:r>
            <w:r w:rsidR="008B73D1" w:rsidRPr="008B73D1">
              <w:rPr>
                <w:rFonts w:ascii="Arial" w:hAnsi="Arial" w:cs="Arial"/>
                <w:b/>
                <w:bCs/>
                <w:sz w:val="20"/>
                <w:lang w:val="en-ZA"/>
              </w:rPr>
              <w:t xml:space="preserve"> </w:t>
            </w:r>
            <w:r w:rsidR="008B73D1">
              <w:rPr>
                <w:rFonts w:ascii="Arial" w:hAnsi="Arial" w:cs="Arial"/>
                <w:b/>
                <w:bCs/>
                <w:sz w:val="20"/>
                <w:lang w:val="en-ZA"/>
              </w:rPr>
              <w:t xml:space="preserve">   </w:t>
            </w:r>
            <w:r w:rsidR="008B73D1" w:rsidRPr="008B73D1">
              <w:rPr>
                <w:rFonts w:ascii="Arial" w:hAnsi="Arial" w:cs="Arial"/>
                <w:b/>
                <w:bCs/>
                <w:sz w:val="20"/>
                <w:lang w:val="en-ZA"/>
              </w:rPr>
              <w:t>for Engineering students at a University or University technology</w:t>
            </w:r>
            <w:r w:rsidR="008B73D1">
              <w:rPr>
                <w:rFonts w:ascii="Arial" w:hAnsi="Arial" w:cs="Arial"/>
                <w:b/>
                <w:bCs/>
                <w:sz w:val="20"/>
                <w:lang w:val="en-ZA"/>
              </w:rPr>
              <w:t>.</w:t>
            </w:r>
          </w:p>
          <w:p w14:paraId="0AB6A500" w14:textId="2D7BF31E" w:rsidR="000E73AF" w:rsidRPr="008B73D1" w:rsidRDefault="008B73D1" w:rsidP="000E73AF">
            <w:pPr>
              <w:tabs>
                <w:tab w:val="left" w:pos="720"/>
              </w:tabs>
              <w:jc w:val="both"/>
              <w:rPr>
                <w:rFonts w:ascii="Arial" w:hAnsi="Arial" w:cs="Arial"/>
                <w:b/>
                <w:bCs/>
                <w:sz w:val="20"/>
                <w:lang w:val="en-ZA"/>
              </w:rPr>
            </w:pPr>
            <w:r w:rsidRPr="008B73D1">
              <w:rPr>
                <w:rFonts w:ascii="Arial" w:hAnsi="Arial" w:cs="Arial"/>
                <w:b/>
                <w:bCs/>
                <w:sz w:val="20"/>
                <w:lang w:val="en-ZA"/>
              </w:rPr>
              <w:t xml:space="preserve">  </w:t>
            </w:r>
          </w:p>
          <w:p w14:paraId="3158A54E" w14:textId="3097BB96" w:rsidR="00984094" w:rsidRDefault="000E73AF" w:rsidP="00DA504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64FFB7EA" w14:textId="77777777" w:rsidR="00DA5042" w:rsidRPr="004D5F75" w:rsidRDefault="00DA5042" w:rsidP="00DA5042">
            <w:pPr>
              <w:spacing w:after="200" w:line="360" w:lineRule="auto"/>
              <w:ind w:left="360"/>
              <w:contextualSpacing/>
              <w:jc w:val="both"/>
              <w:rPr>
                <w:rFonts w:ascii="Arial" w:eastAsia="Calibri" w:hAnsi="Arial" w:cs="Arial"/>
                <w:sz w:val="20"/>
                <w:szCs w:val="22"/>
                <w:lang w:val="en-ZA"/>
              </w:rPr>
            </w:pPr>
          </w:p>
          <w:p w14:paraId="71443C5C" w14:textId="30CA7F99" w:rsidR="00546E27" w:rsidRPr="000C5130" w:rsidRDefault="00984094" w:rsidP="00984094">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37E6FC14" w14:textId="77777777" w:rsidR="003F2457" w:rsidRDefault="003F2457" w:rsidP="003F2457">
      <w:pPr>
        <w:spacing w:after="120" w:line="276" w:lineRule="auto"/>
        <w:rPr>
          <w:rFonts w:ascii="Arial" w:hAnsi="Arial" w:cs="Arial"/>
          <w:b/>
          <w:sz w:val="22"/>
        </w:rPr>
      </w:pPr>
    </w:p>
    <w:p w14:paraId="33616614" w14:textId="77777777" w:rsidR="003F2457" w:rsidRPr="00506A41" w:rsidRDefault="003F2457" w:rsidP="003F2457">
      <w:pPr>
        <w:spacing w:after="120" w:line="276" w:lineRule="auto"/>
        <w:rPr>
          <w:rFonts w:ascii="Arial" w:hAnsi="Arial" w:cs="Arial"/>
          <w:b/>
          <w:sz w:val="22"/>
        </w:rPr>
      </w:pPr>
      <w:r w:rsidRPr="00506A41">
        <w:rPr>
          <w:rFonts w:ascii="Arial" w:hAnsi="Arial" w:cs="Arial"/>
          <w:b/>
          <w:sz w:val="22"/>
        </w:rPr>
        <w:t xml:space="preserve">Section </w:t>
      </w:r>
      <w:r>
        <w:rPr>
          <w:rFonts w:ascii="Arial" w:hAnsi="Arial" w:cs="Arial"/>
          <w:b/>
          <w:sz w:val="22"/>
        </w:rPr>
        <w:t>3</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w:t>
      </w:r>
      <w:r>
        <w:rPr>
          <w:rFonts w:ascii="Arial" w:hAnsi="Arial" w:cs="Arial"/>
          <w:b/>
          <w:sz w:val="22"/>
        </w:rPr>
        <w:t>Retention</w:t>
      </w:r>
      <w:r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F2457" w:rsidRPr="006260D8" w14:paraId="24AA3EA7" w14:textId="77777777" w:rsidTr="00E62684">
        <w:tc>
          <w:tcPr>
            <w:tcW w:w="9050" w:type="dxa"/>
            <w:shd w:val="clear" w:color="auto" w:fill="000000"/>
          </w:tcPr>
          <w:p w14:paraId="3A95ECCD" w14:textId="77777777" w:rsidR="003F2457" w:rsidRPr="00506A41" w:rsidRDefault="003F2457" w:rsidP="00E62684">
            <w:pPr>
              <w:spacing w:after="120" w:line="276" w:lineRule="auto"/>
              <w:jc w:val="both"/>
              <w:rPr>
                <w:rFonts w:ascii="Arial" w:hAnsi="Arial" w:cs="Arial"/>
                <w:sz w:val="20"/>
                <w:szCs w:val="22"/>
                <w:lang w:val="en-ZA"/>
              </w:rPr>
            </w:pPr>
            <w:r>
              <w:rPr>
                <w:rFonts w:ascii="Arial" w:hAnsi="Arial" w:cs="Arial"/>
                <w:sz w:val="20"/>
                <w:szCs w:val="22"/>
                <w:lang w:val="en-ZA"/>
              </w:rPr>
              <w:t>NTCSA</w:t>
            </w:r>
            <w:r w:rsidRPr="00733FE1">
              <w:rPr>
                <w:rFonts w:ascii="Arial" w:hAnsi="Arial" w:cs="Arial"/>
                <w:sz w:val="20"/>
                <w:szCs w:val="22"/>
                <w:lang w:val="en-ZA"/>
              </w:rPr>
              <w:t xml:space="preserve"> will apply a </w:t>
            </w:r>
            <w:r>
              <w:rPr>
                <w:rFonts w:ascii="Arial" w:hAnsi="Arial" w:cs="Arial"/>
                <w:sz w:val="20"/>
                <w:szCs w:val="22"/>
                <w:lang w:val="en-ZA"/>
              </w:rPr>
              <w:t xml:space="preserve">retention </w:t>
            </w:r>
            <w:r w:rsidRPr="00733FE1">
              <w:rPr>
                <w:rFonts w:ascii="Arial" w:hAnsi="Arial" w:cs="Arial"/>
                <w:sz w:val="20"/>
                <w:szCs w:val="22"/>
                <w:lang w:val="en-ZA"/>
              </w:rPr>
              <w:t xml:space="preserve">of 2.5% of the </w:t>
            </w:r>
            <w:r>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F2457" w:rsidRPr="000C5130" w14:paraId="1A471D0B" w14:textId="77777777" w:rsidTr="00E62684">
        <w:trPr>
          <w:trHeight w:val="723"/>
        </w:trPr>
        <w:tc>
          <w:tcPr>
            <w:tcW w:w="9050" w:type="dxa"/>
          </w:tcPr>
          <w:p w14:paraId="32325FC4" w14:textId="77777777" w:rsidR="003F2457" w:rsidRPr="00005A8B" w:rsidRDefault="003F2457" w:rsidP="00E62684">
            <w:pPr>
              <w:spacing w:line="360" w:lineRule="auto"/>
              <w:contextualSpacing/>
              <w:jc w:val="both"/>
              <w:rPr>
                <w:rFonts w:ascii="Arial" w:eastAsia="Calibri" w:hAnsi="Arial" w:cs="Arial"/>
                <w:sz w:val="16"/>
                <w:szCs w:val="16"/>
                <w:lang w:val="en-ZA"/>
              </w:rPr>
            </w:pPr>
          </w:p>
          <w:p w14:paraId="5190A689" w14:textId="77777777" w:rsidR="003F2457" w:rsidRPr="0029148E" w:rsidRDefault="003F2457" w:rsidP="00E62684">
            <w:pPr>
              <w:spacing w:after="200" w:line="276" w:lineRule="auto"/>
              <w:jc w:val="both"/>
              <w:rPr>
                <w:rFonts w:ascii="Arial" w:hAnsi="Arial" w:cs="Arial"/>
                <w:sz w:val="20"/>
                <w:lang w:val="en-ZA"/>
              </w:rPr>
            </w:pPr>
            <w:r>
              <w:rPr>
                <w:rFonts w:ascii="Arial" w:hAnsi="Arial" w:cs="Arial"/>
                <w:sz w:val="20"/>
                <w:lang w:val="en-ZA"/>
              </w:rPr>
              <w:t>NTCSA</w:t>
            </w:r>
            <w:r w:rsidRPr="0029148E">
              <w:rPr>
                <w:rFonts w:ascii="Arial" w:hAnsi="Arial" w:cs="Arial"/>
                <w:sz w:val="20"/>
                <w:lang w:val="en-ZA"/>
              </w:rPr>
              <w:t xml:space="preserve"> will apply retention</w:t>
            </w:r>
            <w:r>
              <w:rPr>
                <w:rFonts w:ascii="Arial" w:hAnsi="Arial" w:cs="Arial"/>
                <w:sz w:val="20"/>
                <w:lang w:val="en-ZA"/>
              </w:rPr>
              <w:t xml:space="preserve"> </w:t>
            </w:r>
            <w:r w:rsidRPr="0029148E">
              <w:rPr>
                <w:rFonts w:ascii="Arial" w:hAnsi="Arial" w:cs="Arial"/>
                <w:sz w:val="20"/>
                <w:lang w:val="en-ZA"/>
              </w:rPr>
              <w:t xml:space="preserve">of 2.5% of the </w:t>
            </w:r>
            <w:r>
              <w:rPr>
                <w:rFonts w:ascii="Arial" w:hAnsi="Arial" w:cs="Arial"/>
                <w:sz w:val="20"/>
                <w:lang w:val="en-ZA"/>
              </w:rPr>
              <w:t>monthly invoice v</w:t>
            </w:r>
            <w:r w:rsidRPr="0029148E">
              <w:rPr>
                <w:rFonts w:ascii="Arial" w:hAnsi="Arial" w:cs="Arial"/>
                <w:sz w:val="20"/>
                <w:lang w:val="en-ZA"/>
              </w:rPr>
              <w:t xml:space="preserve">alue for failure to meet SDL&amp;I obligations. </w:t>
            </w:r>
          </w:p>
          <w:p w14:paraId="3551C8C9" w14:textId="77777777" w:rsidR="003F2457" w:rsidRDefault="003F2457" w:rsidP="00E62684">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w:t>
            </w:r>
            <w:r>
              <w:rPr>
                <w:rFonts w:ascii="Arial" w:hAnsi="Arial" w:cs="Arial"/>
                <w:sz w:val="20"/>
                <w:lang w:val="en-ZA"/>
              </w:rPr>
              <w:t>NTCSA</w:t>
            </w:r>
            <w:r w:rsidRPr="0029148E">
              <w:rPr>
                <w:rFonts w:ascii="Arial" w:hAnsi="Arial" w:cs="Arial"/>
                <w:sz w:val="20"/>
                <w:lang w:val="en-ZA"/>
              </w:rPr>
              <w:t xml:space="preserve">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Pr>
                <w:rFonts w:ascii="Arial" w:eastAsia="Calibri" w:hAnsi="Arial" w:cs="Arial"/>
                <w:sz w:val="20"/>
                <w:lang w:val="en-ZA"/>
              </w:rPr>
              <w:t>:</w:t>
            </w:r>
          </w:p>
          <w:p w14:paraId="1D9099E5" w14:textId="77777777" w:rsidR="003F2457" w:rsidRPr="00111B2E" w:rsidRDefault="003F2457" w:rsidP="003F2457">
            <w:pPr>
              <w:pStyle w:val="ListParagraph"/>
              <w:numPr>
                <w:ilvl w:val="0"/>
                <w:numId w:val="45"/>
              </w:numPr>
              <w:spacing w:line="360" w:lineRule="auto"/>
              <w:jc w:val="both"/>
              <w:rPr>
                <w:rFonts w:ascii="Arial" w:eastAsia="Calibri" w:hAnsi="Arial" w:cs="Arial"/>
                <w:sz w:val="20"/>
                <w:lang w:val="en-ZA"/>
              </w:rPr>
            </w:pPr>
            <w:r>
              <w:rPr>
                <w:rFonts w:ascii="Arial" w:eastAsia="Calibri" w:hAnsi="Arial" w:cs="Arial"/>
                <w:sz w:val="20"/>
                <w:lang w:val="en-ZA"/>
              </w:rPr>
              <w:t>NTCSA</w:t>
            </w:r>
            <w:r w:rsidRPr="00111B2E">
              <w:rPr>
                <w:rFonts w:ascii="Arial" w:eastAsia="Calibri" w:hAnsi="Arial" w:cs="Arial"/>
                <w:sz w:val="20"/>
                <w:lang w:val="en-ZA"/>
              </w:rPr>
              <w:t xml:space="preserve">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4F6C959F" w14:textId="77777777" w:rsidR="003F2457" w:rsidRPr="00111B2E" w:rsidRDefault="003F2457" w:rsidP="003F2457">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Fulfilment of all SDL&amp;I obligations by the contractor</w:t>
            </w:r>
            <w:r>
              <w:rPr>
                <w:rFonts w:ascii="Arial" w:eastAsia="Calibri" w:hAnsi="Arial" w:cs="Arial"/>
                <w:sz w:val="20"/>
                <w:lang w:val="en-ZA"/>
              </w:rPr>
              <w:t>.</w:t>
            </w:r>
          </w:p>
          <w:p w14:paraId="13B4CDC8" w14:textId="77777777" w:rsidR="003F2457" w:rsidRPr="00111B2E" w:rsidRDefault="003F2457" w:rsidP="003F2457">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Submission of an approved compliance report by SDL&amp;I Department.</w:t>
            </w:r>
          </w:p>
        </w:tc>
      </w:tr>
    </w:tbl>
    <w:p w14:paraId="0A1ADFC3" w14:textId="77777777" w:rsidR="003F2457" w:rsidRDefault="003F2457" w:rsidP="00EB6A30">
      <w:pPr>
        <w:spacing w:after="120" w:line="276" w:lineRule="auto"/>
        <w:rPr>
          <w:rFonts w:ascii="Arial" w:hAnsi="Arial" w:cs="Arial"/>
          <w:b/>
          <w:sz w:val="22"/>
        </w:rPr>
      </w:pPr>
    </w:p>
    <w:p w14:paraId="1C3669AC" w14:textId="6A376E55" w:rsidR="00F76156" w:rsidRDefault="00F76156" w:rsidP="00C7656D">
      <w:pPr>
        <w:spacing w:after="200" w:line="276" w:lineRule="auto"/>
        <w:rPr>
          <w:rFonts w:ascii="Arial" w:hAnsi="Arial" w:cs="Arial"/>
          <w:b/>
          <w:sz w:val="22"/>
        </w:rPr>
      </w:pPr>
    </w:p>
    <w:p w14:paraId="6B9096AE" w14:textId="77777777" w:rsidR="004A2054" w:rsidRDefault="004A2054"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DF6DEBE"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 xml:space="preserve">The suppliers shall on a quarterly basis submit a report to </w:t>
            </w:r>
            <w:r w:rsidR="00101848">
              <w:rPr>
                <w:rFonts w:ascii="Arial" w:eastAsia="Calibri" w:hAnsi="Arial" w:cs="Arial"/>
                <w:sz w:val="20"/>
                <w:lang w:val="en-GB"/>
              </w:rPr>
              <w:t>NTCSA</w:t>
            </w:r>
            <w:r w:rsidRPr="00CB3564">
              <w:rPr>
                <w:rFonts w:ascii="Arial" w:eastAsia="Calibri" w:hAnsi="Arial" w:cs="Arial"/>
                <w:sz w:val="20"/>
                <w:lang w:val="en-GB"/>
              </w:rPr>
              <w:t xml:space="preserve"> in accordance with Data Collection Template on their compliance with the SDL&amp;I obligations described above.</w:t>
            </w:r>
            <w:bookmarkEnd w:id="2"/>
          </w:p>
          <w:p w14:paraId="081854E5" w14:textId="30FDAF96" w:rsidR="00CB3564" w:rsidRPr="00337B1F" w:rsidRDefault="00101848" w:rsidP="00CB3564">
            <w:pPr>
              <w:pStyle w:val="ListParagraph"/>
              <w:numPr>
                <w:ilvl w:val="0"/>
                <w:numId w:val="25"/>
              </w:numPr>
              <w:spacing w:after="200"/>
              <w:ind w:left="314" w:hanging="218"/>
              <w:jc w:val="both"/>
              <w:rPr>
                <w:rFonts w:ascii="Arial" w:eastAsia="Calibri" w:hAnsi="Arial" w:cs="Arial"/>
                <w:sz w:val="20"/>
                <w:lang w:val="en-GB"/>
              </w:rPr>
            </w:pPr>
            <w:r>
              <w:rPr>
                <w:rFonts w:ascii="Arial" w:eastAsia="Calibri" w:hAnsi="Arial" w:cs="Arial"/>
                <w:sz w:val="20"/>
                <w:lang w:val="en-GB"/>
              </w:rPr>
              <w:t>NTCSA</w:t>
            </w:r>
            <w:r w:rsidR="00CB3564" w:rsidRPr="00337B1F">
              <w:rPr>
                <w:rFonts w:ascii="Arial" w:eastAsia="Calibri" w:hAnsi="Arial" w:cs="Arial"/>
                <w:sz w:val="20"/>
                <w:lang w:val="en-GB"/>
              </w:rPr>
              <w:t xml:space="preserve"> shall review the SDL&amp;I reports submitted by the suppliers within 30 (thirty) days of receipt of the reports and notify the suppliers in writing if their SDL&amp;I obligations have not been met.</w:t>
            </w:r>
          </w:p>
          <w:p w14:paraId="287D82C0" w14:textId="76BC5E65"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 xml:space="preserve">Upon notification by </w:t>
            </w:r>
            <w:r w:rsidR="00101848">
              <w:rPr>
                <w:rFonts w:ascii="Arial" w:eastAsia="Calibri" w:hAnsi="Arial" w:cs="Arial"/>
                <w:sz w:val="20"/>
                <w:lang w:val="en-GB"/>
              </w:rPr>
              <w:t>NTCSA</w:t>
            </w:r>
            <w:r w:rsidRPr="00337B1F">
              <w:rPr>
                <w:rFonts w:ascii="Arial" w:eastAsia="Calibri" w:hAnsi="Arial" w:cs="Arial"/>
                <w:sz w:val="20"/>
                <w:lang w:val="en-GB"/>
              </w:rPr>
              <w:t xml:space="preserve">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48771D74" w:rsidR="002E453E" w:rsidRPr="00FB2E48" w:rsidRDefault="001B2BCF"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Eskom Database</w:t>
            </w:r>
          </w:p>
        </w:tc>
        <w:tc>
          <w:tcPr>
            <w:tcW w:w="4939" w:type="dxa"/>
          </w:tcPr>
          <w:p w14:paraId="394EF53F" w14:textId="61B35B49" w:rsidR="001B2BCF" w:rsidRPr="00692B80" w:rsidRDefault="00BD4EDF" w:rsidP="00BD4EDF">
            <w:pPr>
              <w:pStyle w:val="ListParagraph"/>
              <w:rPr>
                <w:rFonts w:ascii="Arial" w:hAnsi="Arial" w:cs="Arial"/>
                <w:sz w:val="20"/>
              </w:rPr>
            </w:pPr>
            <w:r>
              <w:rPr>
                <w:rFonts w:ascii="Arial" w:hAnsi="Arial" w:cs="Arial"/>
                <w:sz w:val="20"/>
              </w:rPr>
              <w:t>CSD Suppliers</w:t>
            </w:r>
          </w:p>
        </w:tc>
      </w:tr>
    </w:tbl>
    <w:p w14:paraId="56A6EA09" w14:textId="51EEFD11" w:rsidR="00874A63" w:rsidRDefault="00874A63" w:rsidP="00EB6A30">
      <w:pPr>
        <w:spacing w:line="276" w:lineRule="auto"/>
        <w:rPr>
          <w:rFonts w:ascii="Arial" w:hAnsi="Arial" w:cs="Arial"/>
          <w:b/>
          <w:sz w:val="22"/>
        </w:rPr>
      </w:pPr>
    </w:p>
    <w:p w14:paraId="586F43A0" w14:textId="77777777" w:rsidR="00AC7798" w:rsidRDefault="00AC7798"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A402225"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65F2F9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35683B00" w:rsidR="00637D14" w:rsidRPr="00AC3774" w:rsidRDefault="00637D14" w:rsidP="004030CF">
            <w:pPr>
              <w:tabs>
                <w:tab w:val="left" w:pos="720"/>
              </w:tabs>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7AAC2CD0"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A2054">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47D2" w14:textId="77777777" w:rsidR="00851C63" w:rsidRDefault="00851C63" w:rsidP="00201A98">
      <w:r>
        <w:separator/>
      </w:r>
    </w:p>
  </w:endnote>
  <w:endnote w:type="continuationSeparator" w:id="0">
    <w:p w14:paraId="63014E9D" w14:textId="77777777" w:rsidR="00851C63" w:rsidRDefault="00851C6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E2E5" w14:textId="77777777" w:rsidR="00851C63" w:rsidRDefault="00851C63" w:rsidP="00201A98">
      <w:r>
        <w:separator/>
      </w:r>
    </w:p>
  </w:footnote>
  <w:footnote w:type="continuationSeparator" w:id="0">
    <w:p w14:paraId="297A496C" w14:textId="77777777" w:rsidR="00851C63" w:rsidRDefault="00851C6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445BE1">
      <w:trPr>
        <w:cantSplit/>
        <w:trHeight w:val="263"/>
        <w:jc w:val="center"/>
      </w:trPr>
      <w:tc>
        <w:tcPr>
          <w:tcW w:w="2410" w:type="dxa"/>
          <w:vMerge w:val="restart"/>
          <w:vAlign w:val="center"/>
        </w:tcPr>
        <w:p w14:paraId="5C0BF010" w14:textId="0605AAFF" w:rsidR="00BC2207" w:rsidRPr="003914DE" w:rsidRDefault="00445BE1" w:rsidP="00445BE1">
          <w:pPr>
            <w:jc w:val="center"/>
            <w:rPr>
              <w:rFonts w:ascii="Arial" w:hAnsi="Arial"/>
              <w:b/>
              <w:lang w:val="en-GB"/>
            </w:rPr>
          </w:pPr>
          <w:r>
            <w:rPr>
              <w:rFonts w:ascii="Arial" w:hAnsi="Arial"/>
              <w:b/>
              <w:noProof/>
              <w:lang w:val="en-GB"/>
            </w:rPr>
            <w:drawing>
              <wp:inline distT="0" distB="0" distL="0" distR="0" wp14:anchorId="227DB4BB" wp14:editId="5076205B">
                <wp:extent cx="1231900" cy="499449"/>
                <wp:effectExtent l="0" t="0" r="635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031" cy="501935"/>
                        </a:xfrm>
                        <a:prstGeom prst="rect">
                          <a:avLst/>
                        </a:prstGeom>
                      </pic:spPr>
                    </pic:pic>
                  </a:graphicData>
                </a:graphic>
              </wp:inline>
            </w:drawing>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64A5867"/>
    <w:multiLevelType w:val="hybridMultilevel"/>
    <w:tmpl w:val="7D4C6F6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60703EC"/>
    <w:multiLevelType w:val="hybridMultilevel"/>
    <w:tmpl w:val="026426C6"/>
    <w:lvl w:ilvl="0" w:tplc="3A486312">
      <w:start w:val="1"/>
      <w:numFmt w:val="lowerLetter"/>
      <w:lvlText w:val="%1)"/>
      <w:lvlJc w:val="left"/>
      <w:pPr>
        <w:ind w:left="600" w:hanging="360"/>
      </w:p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start w:val="1"/>
      <w:numFmt w:val="decimal"/>
      <w:lvlText w:val="%4."/>
      <w:lvlJc w:val="left"/>
      <w:pPr>
        <w:ind w:left="2760" w:hanging="360"/>
      </w:pPr>
    </w:lvl>
    <w:lvl w:ilvl="4" w:tplc="1C090019">
      <w:start w:val="1"/>
      <w:numFmt w:val="lowerLetter"/>
      <w:lvlText w:val="%5."/>
      <w:lvlJc w:val="left"/>
      <w:pPr>
        <w:ind w:left="3480" w:hanging="360"/>
      </w:pPr>
    </w:lvl>
    <w:lvl w:ilvl="5" w:tplc="1C09001B">
      <w:start w:val="1"/>
      <w:numFmt w:val="lowerRoman"/>
      <w:lvlText w:val="%6."/>
      <w:lvlJc w:val="right"/>
      <w:pPr>
        <w:ind w:left="4200" w:hanging="180"/>
      </w:pPr>
    </w:lvl>
    <w:lvl w:ilvl="6" w:tplc="1C09000F">
      <w:start w:val="1"/>
      <w:numFmt w:val="decimal"/>
      <w:lvlText w:val="%7."/>
      <w:lvlJc w:val="left"/>
      <w:pPr>
        <w:ind w:left="4920" w:hanging="360"/>
      </w:pPr>
    </w:lvl>
    <w:lvl w:ilvl="7" w:tplc="1C090019">
      <w:start w:val="1"/>
      <w:numFmt w:val="lowerLetter"/>
      <w:lvlText w:val="%8."/>
      <w:lvlJc w:val="left"/>
      <w:pPr>
        <w:ind w:left="5640" w:hanging="360"/>
      </w:pPr>
    </w:lvl>
    <w:lvl w:ilvl="8" w:tplc="1C09001B">
      <w:start w:val="1"/>
      <w:numFmt w:val="lowerRoman"/>
      <w:lvlText w:val="%9."/>
      <w:lvlJc w:val="right"/>
      <w:pPr>
        <w:ind w:left="6360" w:hanging="180"/>
      </w:p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4"/>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9"/>
  </w:num>
  <w:num w:numId="11" w16cid:durableId="1367868149">
    <w:abstractNumId w:val="37"/>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1"/>
  </w:num>
  <w:num w:numId="20" w16cid:durableId="160703720">
    <w:abstractNumId w:val="14"/>
  </w:num>
  <w:num w:numId="21" w16cid:durableId="1083262651">
    <w:abstractNumId w:val="25"/>
  </w:num>
  <w:num w:numId="22" w16cid:durableId="594288937">
    <w:abstractNumId w:val="16"/>
  </w:num>
  <w:num w:numId="23" w16cid:durableId="137694747">
    <w:abstractNumId w:val="38"/>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39"/>
  </w:num>
  <w:num w:numId="46" w16cid:durableId="2947193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3851002">
    <w:abstractNumId w:val="28"/>
  </w:num>
  <w:num w:numId="48" w16cid:durableId="808746922">
    <w:abstractNumId w:val="26"/>
  </w:num>
  <w:num w:numId="49" w16cid:durableId="12782196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180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D09"/>
    <w:rsid w:val="00005A8B"/>
    <w:rsid w:val="00012031"/>
    <w:rsid w:val="00012461"/>
    <w:rsid w:val="00023030"/>
    <w:rsid w:val="0002381C"/>
    <w:rsid w:val="000263D8"/>
    <w:rsid w:val="00056593"/>
    <w:rsid w:val="00067DC9"/>
    <w:rsid w:val="00074C17"/>
    <w:rsid w:val="00077769"/>
    <w:rsid w:val="00077A57"/>
    <w:rsid w:val="0009108C"/>
    <w:rsid w:val="00092E20"/>
    <w:rsid w:val="00097047"/>
    <w:rsid w:val="000A01FA"/>
    <w:rsid w:val="000A2EE6"/>
    <w:rsid w:val="000A386C"/>
    <w:rsid w:val="000A648D"/>
    <w:rsid w:val="000A72A5"/>
    <w:rsid w:val="000B165C"/>
    <w:rsid w:val="000B28F1"/>
    <w:rsid w:val="000B6B22"/>
    <w:rsid w:val="000B7D6D"/>
    <w:rsid w:val="000C33EB"/>
    <w:rsid w:val="000C4A2F"/>
    <w:rsid w:val="000C6C73"/>
    <w:rsid w:val="000D4357"/>
    <w:rsid w:val="000E1AB5"/>
    <w:rsid w:val="000E73AF"/>
    <w:rsid w:val="000F528A"/>
    <w:rsid w:val="00101848"/>
    <w:rsid w:val="001022DD"/>
    <w:rsid w:val="00104453"/>
    <w:rsid w:val="00105474"/>
    <w:rsid w:val="00106DC8"/>
    <w:rsid w:val="00111B2E"/>
    <w:rsid w:val="00113DFD"/>
    <w:rsid w:val="00115ECC"/>
    <w:rsid w:val="00122749"/>
    <w:rsid w:val="00132DBD"/>
    <w:rsid w:val="00140917"/>
    <w:rsid w:val="001477A3"/>
    <w:rsid w:val="00151F81"/>
    <w:rsid w:val="001521AD"/>
    <w:rsid w:val="00154240"/>
    <w:rsid w:val="00154370"/>
    <w:rsid w:val="00155040"/>
    <w:rsid w:val="00155248"/>
    <w:rsid w:val="001645BF"/>
    <w:rsid w:val="00172C52"/>
    <w:rsid w:val="00173659"/>
    <w:rsid w:val="00173BE4"/>
    <w:rsid w:val="00175644"/>
    <w:rsid w:val="00180472"/>
    <w:rsid w:val="001829A7"/>
    <w:rsid w:val="00184481"/>
    <w:rsid w:val="0019307C"/>
    <w:rsid w:val="001A1B65"/>
    <w:rsid w:val="001A408A"/>
    <w:rsid w:val="001A57D9"/>
    <w:rsid w:val="001B2323"/>
    <w:rsid w:val="001B2BCF"/>
    <w:rsid w:val="001B3B2A"/>
    <w:rsid w:val="001C09BB"/>
    <w:rsid w:val="001C599B"/>
    <w:rsid w:val="001C61B6"/>
    <w:rsid w:val="001D0409"/>
    <w:rsid w:val="001D042C"/>
    <w:rsid w:val="001D1614"/>
    <w:rsid w:val="001D391D"/>
    <w:rsid w:val="001D3F40"/>
    <w:rsid w:val="001E334E"/>
    <w:rsid w:val="001E4F28"/>
    <w:rsid w:val="001E64BB"/>
    <w:rsid w:val="001E6B56"/>
    <w:rsid w:val="00200044"/>
    <w:rsid w:val="00201A98"/>
    <w:rsid w:val="00203FB8"/>
    <w:rsid w:val="00205E7F"/>
    <w:rsid w:val="0021062D"/>
    <w:rsid w:val="002114AF"/>
    <w:rsid w:val="00213195"/>
    <w:rsid w:val="002319CA"/>
    <w:rsid w:val="002341C9"/>
    <w:rsid w:val="00244EF6"/>
    <w:rsid w:val="00245FF9"/>
    <w:rsid w:val="00253B8A"/>
    <w:rsid w:val="00260703"/>
    <w:rsid w:val="0026289E"/>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3DDC"/>
    <w:rsid w:val="002F4F5C"/>
    <w:rsid w:val="00304117"/>
    <w:rsid w:val="0031122A"/>
    <w:rsid w:val="003113D9"/>
    <w:rsid w:val="003127C7"/>
    <w:rsid w:val="00317372"/>
    <w:rsid w:val="0032593D"/>
    <w:rsid w:val="00325D2C"/>
    <w:rsid w:val="003317CA"/>
    <w:rsid w:val="00332369"/>
    <w:rsid w:val="003363BE"/>
    <w:rsid w:val="00336747"/>
    <w:rsid w:val="003462C3"/>
    <w:rsid w:val="00347894"/>
    <w:rsid w:val="0035212B"/>
    <w:rsid w:val="00354047"/>
    <w:rsid w:val="00362328"/>
    <w:rsid w:val="003633CD"/>
    <w:rsid w:val="003654C2"/>
    <w:rsid w:val="00373CF8"/>
    <w:rsid w:val="0037426F"/>
    <w:rsid w:val="00375AF2"/>
    <w:rsid w:val="0037609B"/>
    <w:rsid w:val="00382A8F"/>
    <w:rsid w:val="003840F2"/>
    <w:rsid w:val="00391453"/>
    <w:rsid w:val="003914DE"/>
    <w:rsid w:val="00391B22"/>
    <w:rsid w:val="0039219D"/>
    <w:rsid w:val="003A5897"/>
    <w:rsid w:val="003B16FC"/>
    <w:rsid w:val="003B3890"/>
    <w:rsid w:val="003B3ABD"/>
    <w:rsid w:val="003B6BDF"/>
    <w:rsid w:val="003C07F4"/>
    <w:rsid w:val="003C3A41"/>
    <w:rsid w:val="003D48B8"/>
    <w:rsid w:val="003D66FA"/>
    <w:rsid w:val="003D78F9"/>
    <w:rsid w:val="003E052A"/>
    <w:rsid w:val="003E112F"/>
    <w:rsid w:val="003E4D3F"/>
    <w:rsid w:val="003F1EE5"/>
    <w:rsid w:val="003F2387"/>
    <w:rsid w:val="003F2457"/>
    <w:rsid w:val="003F3E07"/>
    <w:rsid w:val="003F59CF"/>
    <w:rsid w:val="003F7B1E"/>
    <w:rsid w:val="00400CFA"/>
    <w:rsid w:val="004030CF"/>
    <w:rsid w:val="00404772"/>
    <w:rsid w:val="004075DF"/>
    <w:rsid w:val="004251A4"/>
    <w:rsid w:val="004364AE"/>
    <w:rsid w:val="004415DC"/>
    <w:rsid w:val="00445BE1"/>
    <w:rsid w:val="00450434"/>
    <w:rsid w:val="004507A7"/>
    <w:rsid w:val="00451065"/>
    <w:rsid w:val="00457274"/>
    <w:rsid w:val="00460577"/>
    <w:rsid w:val="00470385"/>
    <w:rsid w:val="004705FF"/>
    <w:rsid w:val="00470A92"/>
    <w:rsid w:val="004857A1"/>
    <w:rsid w:val="004857E2"/>
    <w:rsid w:val="0049075C"/>
    <w:rsid w:val="004954EB"/>
    <w:rsid w:val="004A2054"/>
    <w:rsid w:val="004C3156"/>
    <w:rsid w:val="004C3176"/>
    <w:rsid w:val="004C38A6"/>
    <w:rsid w:val="004D00A8"/>
    <w:rsid w:val="004D1602"/>
    <w:rsid w:val="004D2943"/>
    <w:rsid w:val="004E19F4"/>
    <w:rsid w:val="004E6C33"/>
    <w:rsid w:val="004E77C0"/>
    <w:rsid w:val="004F07CB"/>
    <w:rsid w:val="004F117E"/>
    <w:rsid w:val="004F578D"/>
    <w:rsid w:val="00504CE2"/>
    <w:rsid w:val="00506A41"/>
    <w:rsid w:val="005125A6"/>
    <w:rsid w:val="0051409A"/>
    <w:rsid w:val="00514EB4"/>
    <w:rsid w:val="0052038D"/>
    <w:rsid w:val="00520593"/>
    <w:rsid w:val="00522B04"/>
    <w:rsid w:val="00534A84"/>
    <w:rsid w:val="005358BE"/>
    <w:rsid w:val="00546E27"/>
    <w:rsid w:val="00550760"/>
    <w:rsid w:val="00557071"/>
    <w:rsid w:val="00557D49"/>
    <w:rsid w:val="00560EDB"/>
    <w:rsid w:val="00563AC1"/>
    <w:rsid w:val="0057611D"/>
    <w:rsid w:val="005765A0"/>
    <w:rsid w:val="00577090"/>
    <w:rsid w:val="00584511"/>
    <w:rsid w:val="00586532"/>
    <w:rsid w:val="005908DD"/>
    <w:rsid w:val="0059543E"/>
    <w:rsid w:val="00595648"/>
    <w:rsid w:val="00595F02"/>
    <w:rsid w:val="00596B3A"/>
    <w:rsid w:val="005A39B7"/>
    <w:rsid w:val="005A41C4"/>
    <w:rsid w:val="005A62CE"/>
    <w:rsid w:val="005A63F7"/>
    <w:rsid w:val="005B0AF0"/>
    <w:rsid w:val="005B5A73"/>
    <w:rsid w:val="005C2E51"/>
    <w:rsid w:val="005D2640"/>
    <w:rsid w:val="005D327E"/>
    <w:rsid w:val="005D7F0D"/>
    <w:rsid w:val="005E0073"/>
    <w:rsid w:val="005E3BE0"/>
    <w:rsid w:val="005E6044"/>
    <w:rsid w:val="005E6643"/>
    <w:rsid w:val="00602047"/>
    <w:rsid w:val="0060306D"/>
    <w:rsid w:val="006067AC"/>
    <w:rsid w:val="00607D65"/>
    <w:rsid w:val="0061034B"/>
    <w:rsid w:val="00616789"/>
    <w:rsid w:val="00623F97"/>
    <w:rsid w:val="006260D8"/>
    <w:rsid w:val="00627923"/>
    <w:rsid w:val="00633969"/>
    <w:rsid w:val="00633B8B"/>
    <w:rsid w:val="0063746A"/>
    <w:rsid w:val="00637900"/>
    <w:rsid w:val="00637D14"/>
    <w:rsid w:val="00642B33"/>
    <w:rsid w:val="0064741D"/>
    <w:rsid w:val="00647BB1"/>
    <w:rsid w:val="006529E9"/>
    <w:rsid w:val="00655FCF"/>
    <w:rsid w:val="00657B8A"/>
    <w:rsid w:val="006640C8"/>
    <w:rsid w:val="006714A6"/>
    <w:rsid w:val="00672CCB"/>
    <w:rsid w:val="00686AD4"/>
    <w:rsid w:val="00692B80"/>
    <w:rsid w:val="00697410"/>
    <w:rsid w:val="006A1569"/>
    <w:rsid w:val="006A443E"/>
    <w:rsid w:val="006A4804"/>
    <w:rsid w:val="006A55C5"/>
    <w:rsid w:val="006A73A5"/>
    <w:rsid w:val="006B0DF7"/>
    <w:rsid w:val="006B39EF"/>
    <w:rsid w:val="006B3FA2"/>
    <w:rsid w:val="006B57DF"/>
    <w:rsid w:val="006B69D5"/>
    <w:rsid w:val="006C01E5"/>
    <w:rsid w:val="006C5DB9"/>
    <w:rsid w:val="006D07D5"/>
    <w:rsid w:val="006D6104"/>
    <w:rsid w:val="006E0940"/>
    <w:rsid w:val="006E14B5"/>
    <w:rsid w:val="006E1BFE"/>
    <w:rsid w:val="006E4252"/>
    <w:rsid w:val="006E4F88"/>
    <w:rsid w:val="006E52BA"/>
    <w:rsid w:val="006F5D0A"/>
    <w:rsid w:val="006F733B"/>
    <w:rsid w:val="006F7826"/>
    <w:rsid w:val="00702C96"/>
    <w:rsid w:val="007032B6"/>
    <w:rsid w:val="00705512"/>
    <w:rsid w:val="00713E63"/>
    <w:rsid w:val="00730262"/>
    <w:rsid w:val="00732A3F"/>
    <w:rsid w:val="00732BC4"/>
    <w:rsid w:val="00733FE1"/>
    <w:rsid w:val="00761BE3"/>
    <w:rsid w:val="0076416A"/>
    <w:rsid w:val="00764943"/>
    <w:rsid w:val="00766FB1"/>
    <w:rsid w:val="00766FE5"/>
    <w:rsid w:val="00770514"/>
    <w:rsid w:val="00772850"/>
    <w:rsid w:val="007753DF"/>
    <w:rsid w:val="00784A54"/>
    <w:rsid w:val="00785295"/>
    <w:rsid w:val="00791C9C"/>
    <w:rsid w:val="0079769C"/>
    <w:rsid w:val="007A3709"/>
    <w:rsid w:val="007A6DC8"/>
    <w:rsid w:val="007A6F13"/>
    <w:rsid w:val="007B57E6"/>
    <w:rsid w:val="007C0A56"/>
    <w:rsid w:val="007D1079"/>
    <w:rsid w:val="007D4E0A"/>
    <w:rsid w:val="007D5975"/>
    <w:rsid w:val="007E0CE5"/>
    <w:rsid w:val="007F15E3"/>
    <w:rsid w:val="00801003"/>
    <w:rsid w:val="00810BAA"/>
    <w:rsid w:val="00815598"/>
    <w:rsid w:val="00825B67"/>
    <w:rsid w:val="008279D0"/>
    <w:rsid w:val="008326AE"/>
    <w:rsid w:val="00833F5D"/>
    <w:rsid w:val="00835507"/>
    <w:rsid w:val="00844D86"/>
    <w:rsid w:val="0084573D"/>
    <w:rsid w:val="00845A4B"/>
    <w:rsid w:val="0085043F"/>
    <w:rsid w:val="008512B7"/>
    <w:rsid w:val="00851C63"/>
    <w:rsid w:val="008525C7"/>
    <w:rsid w:val="00854874"/>
    <w:rsid w:val="00860294"/>
    <w:rsid w:val="00860C12"/>
    <w:rsid w:val="00861AE9"/>
    <w:rsid w:val="00861BE0"/>
    <w:rsid w:val="008723E9"/>
    <w:rsid w:val="00874A63"/>
    <w:rsid w:val="0088072F"/>
    <w:rsid w:val="00880865"/>
    <w:rsid w:val="0088295E"/>
    <w:rsid w:val="008846FE"/>
    <w:rsid w:val="00886564"/>
    <w:rsid w:val="00886E31"/>
    <w:rsid w:val="00893563"/>
    <w:rsid w:val="0089392A"/>
    <w:rsid w:val="00894E42"/>
    <w:rsid w:val="008951A9"/>
    <w:rsid w:val="0089757B"/>
    <w:rsid w:val="008A04B8"/>
    <w:rsid w:val="008A3FC8"/>
    <w:rsid w:val="008A66CD"/>
    <w:rsid w:val="008B5871"/>
    <w:rsid w:val="008B73D1"/>
    <w:rsid w:val="008C01CF"/>
    <w:rsid w:val="008C0E9E"/>
    <w:rsid w:val="008C1680"/>
    <w:rsid w:val="008C71AB"/>
    <w:rsid w:val="008D054F"/>
    <w:rsid w:val="008F5BEC"/>
    <w:rsid w:val="009017B9"/>
    <w:rsid w:val="00903604"/>
    <w:rsid w:val="00914474"/>
    <w:rsid w:val="0091553A"/>
    <w:rsid w:val="009201C9"/>
    <w:rsid w:val="00921445"/>
    <w:rsid w:val="009214A0"/>
    <w:rsid w:val="00924E22"/>
    <w:rsid w:val="00931DE5"/>
    <w:rsid w:val="00944D59"/>
    <w:rsid w:val="0095525E"/>
    <w:rsid w:val="009620A2"/>
    <w:rsid w:val="00962F70"/>
    <w:rsid w:val="00965504"/>
    <w:rsid w:val="00966891"/>
    <w:rsid w:val="009677DD"/>
    <w:rsid w:val="00970379"/>
    <w:rsid w:val="00977B70"/>
    <w:rsid w:val="009801BA"/>
    <w:rsid w:val="009838C1"/>
    <w:rsid w:val="00984094"/>
    <w:rsid w:val="00984FFD"/>
    <w:rsid w:val="00990864"/>
    <w:rsid w:val="009A77EC"/>
    <w:rsid w:val="009B1DDA"/>
    <w:rsid w:val="009F3555"/>
    <w:rsid w:val="00A04657"/>
    <w:rsid w:val="00A05C1D"/>
    <w:rsid w:val="00A111DA"/>
    <w:rsid w:val="00A22EF4"/>
    <w:rsid w:val="00A256F9"/>
    <w:rsid w:val="00A25E16"/>
    <w:rsid w:val="00A304D7"/>
    <w:rsid w:val="00A346F0"/>
    <w:rsid w:val="00A36904"/>
    <w:rsid w:val="00A4460B"/>
    <w:rsid w:val="00A473FA"/>
    <w:rsid w:val="00A47BAA"/>
    <w:rsid w:val="00A5001B"/>
    <w:rsid w:val="00A532EE"/>
    <w:rsid w:val="00A54B76"/>
    <w:rsid w:val="00A55812"/>
    <w:rsid w:val="00A577A8"/>
    <w:rsid w:val="00A651E0"/>
    <w:rsid w:val="00A6602E"/>
    <w:rsid w:val="00A67C16"/>
    <w:rsid w:val="00A708B8"/>
    <w:rsid w:val="00A71AD2"/>
    <w:rsid w:val="00A72491"/>
    <w:rsid w:val="00A72A16"/>
    <w:rsid w:val="00A75B45"/>
    <w:rsid w:val="00A91CB3"/>
    <w:rsid w:val="00A92670"/>
    <w:rsid w:val="00A936B1"/>
    <w:rsid w:val="00AA08E5"/>
    <w:rsid w:val="00AA16F4"/>
    <w:rsid w:val="00AA403D"/>
    <w:rsid w:val="00AA4173"/>
    <w:rsid w:val="00AA456A"/>
    <w:rsid w:val="00AA78B8"/>
    <w:rsid w:val="00AA7CD2"/>
    <w:rsid w:val="00AB4D3B"/>
    <w:rsid w:val="00AB64E3"/>
    <w:rsid w:val="00AB650A"/>
    <w:rsid w:val="00AC3774"/>
    <w:rsid w:val="00AC7798"/>
    <w:rsid w:val="00AD784B"/>
    <w:rsid w:val="00AE7139"/>
    <w:rsid w:val="00AF2B85"/>
    <w:rsid w:val="00AF35DE"/>
    <w:rsid w:val="00AF6824"/>
    <w:rsid w:val="00B00E72"/>
    <w:rsid w:val="00B0566F"/>
    <w:rsid w:val="00B05999"/>
    <w:rsid w:val="00B15F6A"/>
    <w:rsid w:val="00B16C39"/>
    <w:rsid w:val="00B23716"/>
    <w:rsid w:val="00B25C79"/>
    <w:rsid w:val="00B263C0"/>
    <w:rsid w:val="00B3212E"/>
    <w:rsid w:val="00B32811"/>
    <w:rsid w:val="00B32FC7"/>
    <w:rsid w:val="00B3495C"/>
    <w:rsid w:val="00B35AA2"/>
    <w:rsid w:val="00B44389"/>
    <w:rsid w:val="00B47EA0"/>
    <w:rsid w:val="00B531D6"/>
    <w:rsid w:val="00B54B80"/>
    <w:rsid w:val="00B57DBD"/>
    <w:rsid w:val="00B70E33"/>
    <w:rsid w:val="00B71738"/>
    <w:rsid w:val="00B729B9"/>
    <w:rsid w:val="00B85E61"/>
    <w:rsid w:val="00B85F6B"/>
    <w:rsid w:val="00B93602"/>
    <w:rsid w:val="00BA5C88"/>
    <w:rsid w:val="00BB0BA2"/>
    <w:rsid w:val="00BB1592"/>
    <w:rsid w:val="00BB6D00"/>
    <w:rsid w:val="00BC2185"/>
    <w:rsid w:val="00BC2207"/>
    <w:rsid w:val="00BC6F34"/>
    <w:rsid w:val="00BC7452"/>
    <w:rsid w:val="00BD1570"/>
    <w:rsid w:val="00BD2863"/>
    <w:rsid w:val="00BD356B"/>
    <w:rsid w:val="00BD4EDF"/>
    <w:rsid w:val="00BD65E2"/>
    <w:rsid w:val="00BE0CD8"/>
    <w:rsid w:val="00BE3DBD"/>
    <w:rsid w:val="00BE56E8"/>
    <w:rsid w:val="00BE6D5F"/>
    <w:rsid w:val="00BF476B"/>
    <w:rsid w:val="00BF636E"/>
    <w:rsid w:val="00BF7560"/>
    <w:rsid w:val="00C01878"/>
    <w:rsid w:val="00C12D3D"/>
    <w:rsid w:val="00C2594A"/>
    <w:rsid w:val="00C2623C"/>
    <w:rsid w:val="00C26313"/>
    <w:rsid w:val="00C369AF"/>
    <w:rsid w:val="00C36F30"/>
    <w:rsid w:val="00C40E58"/>
    <w:rsid w:val="00C413FB"/>
    <w:rsid w:val="00C4471F"/>
    <w:rsid w:val="00C469F5"/>
    <w:rsid w:val="00C5004E"/>
    <w:rsid w:val="00C53D24"/>
    <w:rsid w:val="00C610B6"/>
    <w:rsid w:val="00C64D96"/>
    <w:rsid w:val="00C64FE1"/>
    <w:rsid w:val="00C66920"/>
    <w:rsid w:val="00C67975"/>
    <w:rsid w:val="00C71201"/>
    <w:rsid w:val="00C71402"/>
    <w:rsid w:val="00C72E5D"/>
    <w:rsid w:val="00C7656D"/>
    <w:rsid w:val="00C76C57"/>
    <w:rsid w:val="00C77EB9"/>
    <w:rsid w:val="00C8088F"/>
    <w:rsid w:val="00C80D0D"/>
    <w:rsid w:val="00C85676"/>
    <w:rsid w:val="00C87CC3"/>
    <w:rsid w:val="00C90D47"/>
    <w:rsid w:val="00C95686"/>
    <w:rsid w:val="00C95EC4"/>
    <w:rsid w:val="00CA1205"/>
    <w:rsid w:val="00CA48E7"/>
    <w:rsid w:val="00CA666C"/>
    <w:rsid w:val="00CA7AEF"/>
    <w:rsid w:val="00CB0787"/>
    <w:rsid w:val="00CB13D4"/>
    <w:rsid w:val="00CB3564"/>
    <w:rsid w:val="00CB3BE1"/>
    <w:rsid w:val="00CB4DCA"/>
    <w:rsid w:val="00CC4080"/>
    <w:rsid w:val="00CD1EA4"/>
    <w:rsid w:val="00CD787A"/>
    <w:rsid w:val="00CE00CF"/>
    <w:rsid w:val="00CE05E3"/>
    <w:rsid w:val="00CE5EEE"/>
    <w:rsid w:val="00CE7AAA"/>
    <w:rsid w:val="00CF781D"/>
    <w:rsid w:val="00D04B3C"/>
    <w:rsid w:val="00D21895"/>
    <w:rsid w:val="00D2377E"/>
    <w:rsid w:val="00D2565A"/>
    <w:rsid w:val="00D27F57"/>
    <w:rsid w:val="00D329F4"/>
    <w:rsid w:val="00D32E5C"/>
    <w:rsid w:val="00D3660F"/>
    <w:rsid w:val="00D36F18"/>
    <w:rsid w:val="00D415A5"/>
    <w:rsid w:val="00D45AEE"/>
    <w:rsid w:val="00D479A6"/>
    <w:rsid w:val="00D5588B"/>
    <w:rsid w:val="00D56A39"/>
    <w:rsid w:val="00D60523"/>
    <w:rsid w:val="00D71719"/>
    <w:rsid w:val="00D754CB"/>
    <w:rsid w:val="00D813EF"/>
    <w:rsid w:val="00D817F7"/>
    <w:rsid w:val="00D8349D"/>
    <w:rsid w:val="00D84D6C"/>
    <w:rsid w:val="00D86CD2"/>
    <w:rsid w:val="00D96AE6"/>
    <w:rsid w:val="00DA1B06"/>
    <w:rsid w:val="00DA3954"/>
    <w:rsid w:val="00DA5042"/>
    <w:rsid w:val="00DA6425"/>
    <w:rsid w:val="00DA712F"/>
    <w:rsid w:val="00DB049A"/>
    <w:rsid w:val="00DB22F3"/>
    <w:rsid w:val="00DB6A92"/>
    <w:rsid w:val="00DC1535"/>
    <w:rsid w:val="00DC3353"/>
    <w:rsid w:val="00DC6795"/>
    <w:rsid w:val="00DD4AD8"/>
    <w:rsid w:val="00DD5408"/>
    <w:rsid w:val="00DD6E67"/>
    <w:rsid w:val="00DD7B12"/>
    <w:rsid w:val="00DE2368"/>
    <w:rsid w:val="00DF1631"/>
    <w:rsid w:val="00DF26BE"/>
    <w:rsid w:val="00DF46B0"/>
    <w:rsid w:val="00E07CA4"/>
    <w:rsid w:val="00E2355B"/>
    <w:rsid w:val="00E238C2"/>
    <w:rsid w:val="00E26D9A"/>
    <w:rsid w:val="00E35EB0"/>
    <w:rsid w:val="00E3774F"/>
    <w:rsid w:val="00E40178"/>
    <w:rsid w:val="00E4651D"/>
    <w:rsid w:val="00E500CF"/>
    <w:rsid w:val="00E50307"/>
    <w:rsid w:val="00E534E2"/>
    <w:rsid w:val="00E54530"/>
    <w:rsid w:val="00E6487E"/>
    <w:rsid w:val="00E701E5"/>
    <w:rsid w:val="00E71288"/>
    <w:rsid w:val="00E71A93"/>
    <w:rsid w:val="00E74623"/>
    <w:rsid w:val="00E74D52"/>
    <w:rsid w:val="00E85DE3"/>
    <w:rsid w:val="00E86B6C"/>
    <w:rsid w:val="00E90B24"/>
    <w:rsid w:val="00EA0165"/>
    <w:rsid w:val="00EA1B3D"/>
    <w:rsid w:val="00EA320B"/>
    <w:rsid w:val="00EA4206"/>
    <w:rsid w:val="00EA765D"/>
    <w:rsid w:val="00EB03A4"/>
    <w:rsid w:val="00EB20DA"/>
    <w:rsid w:val="00EB6501"/>
    <w:rsid w:val="00EB6A30"/>
    <w:rsid w:val="00EC4262"/>
    <w:rsid w:val="00EC662F"/>
    <w:rsid w:val="00ED1001"/>
    <w:rsid w:val="00ED3E4E"/>
    <w:rsid w:val="00ED4C93"/>
    <w:rsid w:val="00ED5FA9"/>
    <w:rsid w:val="00EE1F2F"/>
    <w:rsid w:val="00EF279E"/>
    <w:rsid w:val="00EF2F58"/>
    <w:rsid w:val="00EF31A0"/>
    <w:rsid w:val="00EF4E0F"/>
    <w:rsid w:val="00EF5055"/>
    <w:rsid w:val="00EF67B3"/>
    <w:rsid w:val="00EF6D03"/>
    <w:rsid w:val="00EF748F"/>
    <w:rsid w:val="00EF780B"/>
    <w:rsid w:val="00F04C7B"/>
    <w:rsid w:val="00F0521B"/>
    <w:rsid w:val="00F16AC6"/>
    <w:rsid w:val="00F22D6B"/>
    <w:rsid w:val="00F24133"/>
    <w:rsid w:val="00F24419"/>
    <w:rsid w:val="00F300A7"/>
    <w:rsid w:val="00F3247D"/>
    <w:rsid w:val="00F337F6"/>
    <w:rsid w:val="00F35E2E"/>
    <w:rsid w:val="00F43AAA"/>
    <w:rsid w:val="00F43E37"/>
    <w:rsid w:val="00F45833"/>
    <w:rsid w:val="00F53FC5"/>
    <w:rsid w:val="00F64443"/>
    <w:rsid w:val="00F73FDF"/>
    <w:rsid w:val="00F76156"/>
    <w:rsid w:val="00F80F30"/>
    <w:rsid w:val="00F819D3"/>
    <w:rsid w:val="00F81B63"/>
    <w:rsid w:val="00F92697"/>
    <w:rsid w:val="00F9323F"/>
    <w:rsid w:val="00F9702A"/>
    <w:rsid w:val="00FA0DEA"/>
    <w:rsid w:val="00FA1238"/>
    <w:rsid w:val="00FA31B2"/>
    <w:rsid w:val="00FB1E51"/>
    <w:rsid w:val="00FB2E48"/>
    <w:rsid w:val="00FB3F38"/>
    <w:rsid w:val="00FC0343"/>
    <w:rsid w:val="00FD73A1"/>
    <w:rsid w:val="00FD7858"/>
    <w:rsid w:val="00FE27D9"/>
    <w:rsid w:val="00FE3BEC"/>
    <w:rsid w:val="00FE47F3"/>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qFormat/>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3905012">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921984249">
      <w:bodyDiv w:val="1"/>
      <w:marLeft w:val="0"/>
      <w:marRight w:val="0"/>
      <w:marTop w:val="0"/>
      <w:marBottom w:val="0"/>
      <w:divBdr>
        <w:top w:val="none" w:sz="0" w:space="0" w:color="auto"/>
        <w:left w:val="none" w:sz="0" w:space="0" w:color="auto"/>
        <w:bottom w:val="none" w:sz="0" w:space="0" w:color="auto"/>
        <w:right w:val="none" w:sz="0" w:space="0" w:color="auto"/>
      </w:divBdr>
    </w:div>
    <w:div w:id="998997253">
      <w:bodyDiv w:val="1"/>
      <w:marLeft w:val="0"/>
      <w:marRight w:val="0"/>
      <w:marTop w:val="0"/>
      <w:marBottom w:val="0"/>
      <w:divBdr>
        <w:top w:val="none" w:sz="0" w:space="0" w:color="auto"/>
        <w:left w:val="none" w:sz="0" w:space="0" w:color="auto"/>
        <w:bottom w:val="none" w:sz="0" w:space="0" w:color="auto"/>
        <w:right w:val="none" w:sz="0" w:space="0" w:color="auto"/>
      </w:divBdr>
    </w:div>
    <w:div w:id="1006594039">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21360936">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68443795">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Bulelwa Matiwane</cp:lastModifiedBy>
  <cp:revision>3</cp:revision>
  <cp:lastPrinted>2025-08-14T20:36:00Z</cp:lastPrinted>
  <dcterms:created xsi:type="dcterms:W3CDTF">2026-03-25T10:16:00Z</dcterms:created>
  <dcterms:modified xsi:type="dcterms:W3CDTF">2026-03-25T12:19:00Z</dcterms:modified>
</cp:coreProperties>
</file>