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B452EF" w:rsidP="002C0263">
            <w:pPr>
              <w:rPr>
                <w:rFonts w:asciiTheme="majorHAnsi" w:hAnsiTheme="majorHAnsi" w:cs="Arial"/>
                <w:b/>
                <w:sz w:val="18"/>
                <w:szCs w:val="18"/>
              </w:rPr>
            </w:pPr>
          </w:p>
        </w:tc>
      </w:tr>
    </w:tbl>
    <w:p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Seeks </w:t>
      </w:r>
    </w:p>
    <w:p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ayout w:type="fixed"/>
        <w:tblLook w:val="04A0" w:firstRow="1" w:lastRow="0" w:firstColumn="1" w:lastColumn="0" w:noHBand="0" w:noVBand="1"/>
      </w:tblPr>
      <w:tblGrid>
        <w:gridCol w:w="6941"/>
        <w:gridCol w:w="2301"/>
      </w:tblGrid>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p>
        </w:tc>
        <w:tc>
          <w:tcPr>
            <w:tcW w:w="2301" w:type="dxa"/>
          </w:tcPr>
          <w:p w:rsidR="00B452EF" w:rsidRPr="002F4B3C" w:rsidRDefault="00842319" w:rsidP="00812C73">
            <w:pPr>
              <w:jc w:val="both"/>
              <w:rPr>
                <w:rFonts w:asciiTheme="majorHAnsi" w:hAnsiTheme="majorHAnsi" w:cs="Arial"/>
                <w:b/>
                <w:sz w:val="18"/>
                <w:szCs w:val="18"/>
              </w:rPr>
            </w:pPr>
            <w:r>
              <w:rPr>
                <w:rFonts w:asciiTheme="majorHAnsi" w:hAnsiTheme="majorHAnsi" w:cs="Arial"/>
                <w:b/>
                <w:sz w:val="18"/>
                <w:szCs w:val="18"/>
              </w:rPr>
              <w:t>12</w:t>
            </w:r>
            <w:r w:rsidR="00812C73">
              <w:rPr>
                <w:rFonts w:asciiTheme="majorHAnsi" w:hAnsiTheme="majorHAnsi" w:cs="Arial"/>
                <w:b/>
                <w:sz w:val="18"/>
                <w:szCs w:val="18"/>
              </w:rPr>
              <w:t xml:space="preserve"> May</w:t>
            </w:r>
            <w:r w:rsidR="00271555">
              <w:rPr>
                <w:rFonts w:asciiTheme="majorHAnsi" w:hAnsiTheme="majorHAnsi" w:cs="Arial"/>
                <w:b/>
                <w:sz w:val="18"/>
                <w:szCs w:val="18"/>
              </w:rPr>
              <w:t xml:space="preserve"> 2022</w:t>
            </w:r>
            <w:r w:rsidR="00B452EF" w:rsidRPr="002F4B3C">
              <w:rPr>
                <w:rFonts w:asciiTheme="majorHAnsi" w:hAnsiTheme="majorHAnsi" w:cs="Arial"/>
                <w:b/>
                <w:sz w:val="18"/>
                <w:szCs w:val="18"/>
              </w:rPr>
              <w:t xml:space="preserve">                 </w:t>
            </w:r>
          </w:p>
        </w:tc>
      </w:tr>
      <w:tr w:rsidR="00B452EF" w:rsidRPr="002F4B3C" w:rsidTr="001E3215">
        <w:tc>
          <w:tcPr>
            <w:tcW w:w="6941" w:type="dxa"/>
          </w:tcPr>
          <w:p w:rsidR="008C7C11" w:rsidRPr="008C7C11" w:rsidRDefault="00B452EF" w:rsidP="008C7C11">
            <w:pPr>
              <w:rPr>
                <w:rFonts w:ascii="Calibri" w:eastAsia="Calibri" w:hAnsi="Calibri"/>
                <w:b/>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6E3932">
              <w:rPr>
                <w:rFonts w:asciiTheme="majorHAnsi" w:hAnsiTheme="majorHAnsi" w:cs="Arial"/>
                <w:b/>
                <w:sz w:val="18"/>
                <w:szCs w:val="18"/>
              </w:rPr>
              <w:t>Laptop</w:t>
            </w:r>
          </w:p>
          <w:p w:rsidR="00B452EF" w:rsidRPr="002F4B3C" w:rsidRDefault="00B452EF" w:rsidP="00612EC5">
            <w:pPr>
              <w:jc w:val="both"/>
              <w:rPr>
                <w:rFonts w:asciiTheme="majorHAnsi" w:hAnsiTheme="majorHAnsi" w:cs="Arial"/>
                <w:b/>
                <w:sz w:val="18"/>
                <w:szCs w:val="18"/>
              </w:rPr>
            </w:pPr>
          </w:p>
        </w:tc>
        <w:tc>
          <w:tcPr>
            <w:tcW w:w="230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r>
      <w:tr w:rsidR="001E3215" w:rsidRPr="002F4B3C" w:rsidTr="001E3215">
        <w:trPr>
          <w:trHeight w:val="1769"/>
        </w:trPr>
        <w:tc>
          <w:tcPr>
            <w:tcW w:w="6941" w:type="dxa"/>
          </w:tcPr>
          <w:p w:rsidR="001E3215" w:rsidRPr="0050146D" w:rsidRDefault="001E3215"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rsidR="00612EC5" w:rsidRDefault="00271555" w:rsidP="00612EC5">
            <w:r>
              <w:t>Lenovo/Dell/HP/Asus</w:t>
            </w:r>
          </w:p>
          <w:p w:rsidR="00612EC5" w:rsidRDefault="00612EC5" w:rsidP="00612EC5">
            <w:r>
              <w:t>1</w:t>
            </w:r>
            <w:r w:rsidR="004A60CC">
              <w:t>5</w:t>
            </w:r>
            <w:r>
              <w:t xml:space="preserve"> inch</w:t>
            </w:r>
          </w:p>
          <w:p w:rsidR="00612EC5" w:rsidRDefault="00D87B5D" w:rsidP="00612EC5">
            <w:r>
              <w:t>Core i</w:t>
            </w:r>
            <w:r w:rsidR="004A60CC">
              <w:t>5</w:t>
            </w:r>
          </w:p>
          <w:p w:rsidR="00612EC5" w:rsidRDefault="00A64849" w:rsidP="00612EC5">
            <w:r>
              <w:t>16</w:t>
            </w:r>
            <w:r w:rsidR="00612EC5">
              <w:t>gig RAM</w:t>
            </w:r>
          </w:p>
          <w:p w:rsidR="00612EC5" w:rsidRDefault="004A60CC" w:rsidP="00612EC5">
            <w:r>
              <w:t>1TB HDD</w:t>
            </w:r>
          </w:p>
          <w:p w:rsidR="00612EC5" w:rsidRDefault="00612EC5" w:rsidP="00612EC5">
            <w:r>
              <w:t>Wifi 6</w:t>
            </w:r>
          </w:p>
          <w:p w:rsidR="00612EC5" w:rsidRDefault="00612EC5" w:rsidP="00612EC5">
            <w:r>
              <w:t>Built-in Camera</w:t>
            </w:r>
          </w:p>
          <w:p w:rsidR="00612EC5" w:rsidRDefault="00612EC5" w:rsidP="00612EC5">
            <w:r>
              <w:t>Windows 10 Pro</w:t>
            </w:r>
            <w:r w:rsidR="00271555">
              <w:t xml:space="preserve"> or higher</w:t>
            </w:r>
          </w:p>
          <w:p w:rsidR="00612EC5" w:rsidRDefault="00612EC5" w:rsidP="00612EC5">
            <w:r>
              <w:t>3 year</w:t>
            </w:r>
            <w:r w:rsidR="00271555">
              <w:t xml:space="preserve"> on-site</w:t>
            </w:r>
            <w:r>
              <w:t xml:space="preserve"> warranty</w:t>
            </w:r>
          </w:p>
          <w:p w:rsidR="001E3215" w:rsidRDefault="001E3215" w:rsidP="00B452EF">
            <w:pPr>
              <w:jc w:val="both"/>
              <w:rPr>
                <w:rFonts w:asciiTheme="majorHAnsi" w:hAnsiTheme="majorHAnsi" w:cs="Arial"/>
                <w:b/>
                <w:sz w:val="18"/>
                <w:szCs w:val="18"/>
              </w:rPr>
            </w:pPr>
          </w:p>
          <w:p w:rsidR="00AD7909" w:rsidRDefault="00AD7909" w:rsidP="00AD7909">
            <w:pPr>
              <w:jc w:val="both"/>
              <w:rPr>
                <w:rFonts w:asciiTheme="majorHAnsi" w:hAnsiTheme="majorHAnsi" w:cs="Arial"/>
                <w:b/>
                <w:sz w:val="18"/>
                <w:szCs w:val="18"/>
              </w:rPr>
            </w:pPr>
            <w:r>
              <w:rPr>
                <w:rFonts w:asciiTheme="majorHAnsi" w:hAnsiTheme="majorHAnsi" w:cs="Arial"/>
                <w:b/>
                <w:sz w:val="18"/>
                <w:szCs w:val="18"/>
              </w:rPr>
              <w:t>Please indicate stock availability when responding</w:t>
            </w:r>
          </w:p>
          <w:p w:rsidR="001E3215" w:rsidRDefault="001E3215" w:rsidP="008412FA">
            <w:pPr>
              <w:rPr>
                <w:b/>
                <w:bCs/>
              </w:rPr>
            </w:pPr>
          </w:p>
          <w:p w:rsidR="00AD7909" w:rsidRDefault="00AD7909" w:rsidP="008412FA">
            <w:pPr>
              <w:rPr>
                <w:b/>
                <w:bCs/>
              </w:rPr>
            </w:pPr>
          </w:p>
          <w:p w:rsidR="001E3215" w:rsidRDefault="001E3215" w:rsidP="008412FA">
            <w:pPr>
              <w:rPr>
                <w:b/>
                <w:bCs/>
              </w:rPr>
            </w:pPr>
            <w:r>
              <w:rPr>
                <w:b/>
                <w:bCs/>
              </w:rPr>
              <w:t>The supplier must be Cape Town based in the event of any returns or problems.</w:t>
            </w:r>
          </w:p>
          <w:p w:rsidR="001E3215" w:rsidRDefault="001E3215" w:rsidP="008412FA">
            <w:pPr>
              <w:rPr>
                <w:b/>
                <w:bCs/>
              </w:rPr>
            </w:pPr>
            <w:r>
              <w:rPr>
                <w:b/>
                <w:bCs/>
              </w:rPr>
              <w:t>Please send a quotation with price breakdown on your company letterhead as well.</w:t>
            </w:r>
          </w:p>
          <w:p w:rsidR="001E3215" w:rsidRPr="0050146D" w:rsidRDefault="001E3215" w:rsidP="00B452EF">
            <w:pPr>
              <w:jc w:val="both"/>
              <w:rPr>
                <w:rFonts w:asciiTheme="majorHAnsi" w:hAnsiTheme="majorHAnsi" w:cs="Arial"/>
                <w:sz w:val="18"/>
                <w:szCs w:val="18"/>
              </w:rPr>
            </w:pPr>
          </w:p>
        </w:tc>
        <w:tc>
          <w:tcPr>
            <w:tcW w:w="2301" w:type="dxa"/>
          </w:tcPr>
          <w:p w:rsidR="001E3215" w:rsidRPr="002F4B3C" w:rsidRDefault="001E3215" w:rsidP="00B452EF">
            <w:pPr>
              <w:jc w:val="both"/>
              <w:rPr>
                <w:rFonts w:asciiTheme="majorHAnsi" w:hAnsiTheme="majorHAnsi" w:cs="Arial"/>
                <w:b/>
                <w:sz w:val="18"/>
                <w:szCs w:val="18"/>
              </w:rPr>
            </w:pPr>
          </w:p>
          <w:p w:rsidR="001E3215" w:rsidRPr="002F4B3C" w:rsidRDefault="00612EC5" w:rsidP="00B452EF">
            <w:pPr>
              <w:jc w:val="both"/>
              <w:rPr>
                <w:rFonts w:asciiTheme="majorHAnsi" w:hAnsiTheme="majorHAnsi" w:cs="Arial"/>
                <w:b/>
                <w:sz w:val="18"/>
                <w:szCs w:val="18"/>
              </w:rPr>
            </w:pPr>
            <w:r>
              <w:rPr>
                <w:rFonts w:asciiTheme="majorHAnsi" w:hAnsiTheme="majorHAnsi" w:cs="Arial"/>
                <w:b/>
                <w:sz w:val="18"/>
                <w:szCs w:val="18"/>
              </w:rPr>
              <w:t xml:space="preserve">X </w:t>
            </w:r>
            <w:r w:rsidR="00812C73">
              <w:rPr>
                <w:rFonts w:asciiTheme="majorHAnsi" w:hAnsiTheme="majorHAnsi" w:cs="Arial"/>
                <w:b/>
                <w:sz w:val="18"/>
                <w:szCs w:val="18"/>
              </w:rPr>
              <w:t>4</w:t>
            </w:r>
          </w:p>
          <w:p w:rsidR="001E3215" w:rsidRPr="002F4B3C" w:rsidRDefault="001E3215" w:rsidP="00B452EF">
            <w:pPr>
              <w:jc w:val="both"/>
              <w:rPr>
                <w:rFonts w:asciiTheme="majorHAnsi" w:hAnsiTheme="majorHAnsi" w:cs="Arial"/>
                <w:b/>
                <w:sz w:val="18"/>
                <w:szCs w:val="18"/>
              </w:rPr>
            </w:pPr>
          </w:p>
          <w:p w:rsidR="001E3215" w:rsidRPr="002F4B3C" w:rsidRDefault="001E3215" w:rsidP="00B452EF">
            <w:pPr>
              <w:jc w:val="both"/>
              <w:rPr>
                <w:rFonts w:asciiTheme="majorHAnsi" w:hAnsiTheme="majorHAnsi" w:cs="Arial"/>
                <w:b/>
                <w:sz w:val="18"/>
                <w:szCs w:val="18"/>
              </w:rPr>
            </w:pPr>
          </w:p>
          <w:p w:rsidR="001E3215" w:rsidRPr="002F4B3C" w:rsidRDefault="001E3215" w:rsidP="00B452EF">
            <w:pPr>
              <w:jc w:val="both"/>
              <w:rPr>
                <w:rFonts w:asciiTheme="majorHAnsi" w:hAnsiTheme="majorHAnsi" w:cs="Arial"/>
                <w:b/>
                <w:sz w:val="18"/>
                <w:szCs w:val="18"/>
              </w:rPr>
            </w:pP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p>
        </w:tc>
        <w:tc>
          <w:tcPr>
            <w:tcW w:w="2301" w:type="dxa"/>
          </w:tcPr>
          <w:p w:rsidR="00B452EF" w:rsidRPr="002F4B3C" w:rsidRDefault="00B452EF" w:rsidP="00B452EF">
            <w:pPr>
              <w:jc w:val="both"/>
              <w:rPr>
                <w:rFonts w:asciiTheme="majorHAnsi" w:hAnsiTheme="majorHAnsi" w:cs="Arial"/>
                <w:b/>
                <w:sz w:val="18"/>
                <w:szCs w:val="18"/>
              </w:rPr>
            </w:pP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301" w:type="dxa"/>
          </w:tcPr>
          <w:p w:rsidR="00B452EF" w:rsidRPr="002F4B3C" w:rsidRDefault="00C30BF4" w:rsidP="00B452EF">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Delivered to :</w:t>
            </w:r>
          </w:p>
        </w:tc>
        <w:tc>
          <w:tcPr>
            <w:tcW w:w="2301" w:type="dxa"/>
          </w:tcPr>
          <w:p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rsidR="00B452EF" w:rsidRPr="002F4B3C" w:rsidRDefault="00B452EF" w:rsidP="00B452EF">
            <w:pPr>
              <w:jc w:val="both"/>
              <w:rPr>
                <w:rFonts w:asciiTheme="majorHAnsi" w:hAnsiTheme="majorHAnsi" w:cs="Arial"/>
                <w:b/>
                <w:sz w:val="18"/>
                <w:szCs w:val="18"/>
              </w:rPr>
            </w:pPr>
          </w:p>
        </w:tc>
        <w:tc>
          <w:tcPr>
            <w:tcW w:w="2301" w:type="dxa"/>
          </w:tcPr>
          <w:p w:rsidR="00B452EF" w:rsidRDefault="008C7C11" w:rsidP="00B452EF">
            <w:pPr>
              <w:jc w:val="both"/>
              <w:rPr>
                <w:rFonts w:asciiTheme="majorHAnsi" w:hAnsiTheme="majorHAnsi" w:cs="Arial"/>
                <w:b/>
                <w:sz w:val="18"/>
                <w:szCs w:val="18"/>
              </w:rPr>
            </w:pPr>
            <w:r>
              <w:rPr>
                <w:rFonts w:asciiTheme="majorHAnsi" w:hAnsiTheme="majorHAnsi" w:cs="Arial"/>
                <w:b/>
                <w:sz w:val="18"/>
                <w:szCs w:val="18"/>
              </w:rPr>
              <w:t>Andre Steenveld</w:t>
            </w:r>
          </w:p>
          <w:p w:rsidR="008C7C11" w:rsidRDefault="00842319" w:rsidP="00B452EF">
            <w:pPr>
              <w:jc w:val="both"/>
              <w:rPr>
                <w:rFonts w:asciiTheme="majorHAnsi" w:hAnsiTheme="majorHAnsi" w:cs="Arial"/>
                <w:b/>
                <w:sz w:val="18"/>
                <w:szCs w:val="18"/>
              </w:rPr>
            </w:pPr>
            <w:hyperlink r:id="rId9" w:history="1">
              <w:r w:rsidR="008C7C11" w:rsidRPr="00E3547E">
                <w:rPr>
                  <w:rStyle w:val="Hyperlink"/>
                  <w:rFonts w:asciiTheme="majorHAnsi" w:hAnsiTheme="majorHAnsi" w:cs="Arial"/>
                  <w:b/>
                  <w:sz w:val="18"/>
                  <w:szCs w:val="18"/>
                </w:rPr>
                <w:t>andres@artscape.co.za</w:t>
              </w:r>
            </w:hyperlink>
          </w:p>
          <w:p w:rsidR="008C7C11" w:rsidRDefault="008C7C11" w:rsidP="00B452EF">
            <w:pPr>
              <w:jc w:val="both"/>
              <w:rPr>
                <w:rFonts w:asciiTheme="majorHAnsi" w:hAnsiTheme="majorHAnsi" w:cs="Arial"/>
                <w:b/>
                <w:sz w:val="18"/>
                <w:szCs w:val="18"/>
              </w:rPr>
            </w:pPr>
          </w:p>
          <w:p w:rsidR="008C7C11" w:rsidRPr="002F4B3C" w:rsidRDefault="008C7C11" w:rsidP="00B452EF">
            <w:pPr>
              <w:jc w:val="both"/>
              <w:rPr>
                <w:rFonts w:asciiTheme="majorHAnsi" w:hAnsiTheme="majorHAnsi" w:cs="Arial"/>
                <w:b/>
                <w:sz w:val="18"/>
                <w:szCs w:val="18"/>
              </w:rPr>
            </w:pPr>
            <w:r>
              <w:rPr>
                <w:rFonts w:asciiTheme="majorHAnsi" w:hAnsiTheme="majorHAnsi" w:cs="Arial"/>
                <w:b/>
                <w:sz w:val="18"/>
                <w:szCs w:val="18"/>
              </w:rPr>
              <w:t>Contact no:021 410 9800</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For more information (Supply Chain Management) </w:t>
            </w:r>
          </w:p>
        </w:tc>
        <w:tc>
          <w:tcPr>
            <w:tcW w:w="2301" w:type="dxa"/>
          </w:tcPr>
          <w:p w:rsidR="00B452EF" w:rsidRPr="002F4B3C" w:rsidRDefault="00842319" w:rsidP="00B452EF">
            <w:pPr>
              <w:jc w:val="both"/>
              <w:rPr>
                <w:rFonts w:asciiTheme="majorHAnsi" w:hAnsiTheme="majorHAnsi" w:cs="Arial"/>
                <w:b/>
                <w:sz w:val="18"/>
                <w:szCs w:val="18"/>
              </w:rPr>
            </w:pPr>
            <w:hyperlink r:id="rId10" w:history="1">
              <w:r w:rsidR="00271555" w:rsidRPr="002D7AEF">
                <w:rPr>
                  <w:rStyle w:val="Hyperlink"/>
                  <w:rFonts w:asciiTheme="majorHAnsi" w:hAnsiTheme="majorHAnsi" w:cs="Arial"/>
                  <w:b/>
                  <w:sz w:val="18"/>
                  <w:szCs w:val="18"/>
                </w:rPr>
                <w:t>natsjap@artscape.co.za</w:t>
              </w:r>
            </w:hyperlink>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301" w:type="dxa"/>
          </w:tcPr>
          <w:p w:rsidR="00B452EF" w:rsidRPr="002F4B3C" w:rsidRDefault="00842319" w:rsidP="00DF398A">
            <w:pPr>
              <w:jc w:val="both"/>
              <w:rPr>
                <w:rFonts w:asciiTheme="majorHAnsi" w:hAnsiTheme="majorHAnsi" w:cs="Arial"/>
                <w:b/>
                <w:sz w:val="18"/>
                <w:szCs w:val="18"/>
              </w:rPr>
            </w:pPr>
            <w:r>
              <w:rPr>
                <w:rFonts w:asciiTheme="majorHAnsi" w:hAnsiTheme="majorHAnsi" w:cs="Arial"/>
                <w:b/>
                <w:sz w:val="18"/>
                <w:szCs w:val="18"/>
              </w:rPr>
              <w:t>16</w:t>
            </w:r>
            <w:bookmarkStart w:id="0" w:name="_GoBack"/>
            <w:bookmarkEnd w:id="0"/>
            <w:r w:rsidR="00812C73">
              <w:rPr>
                <w:rFonts w:asciiTheme="majorHAnsi" w:hAnsiTheme="majorHAnsi" w:cs="Arial"/>
                <w:b/>
                <w:sz w:val="18"/>
                <w:szCs w:val="18"/>
              </w:rPr>
              <w:t xml:space="preserve"> May</w:t>
            </w:r>
            <w:r w:rsidR="00DF398A">
              <w:rPr>
                <w:rFonts w:asciiTheme="majorHAnsi" w:hAnsiTheme="majorHAnsi" w:cs="Arial"/>
                <w:b/>
                <w:sz w:val="18"/>
                <w:szCs w:val="18"/>
              </w:rPr>
              <w:t xml:space="preserve"> 2022</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301" w:type="dxa"/>
          </w:tcPr>
          <w:p w:rsidR="00B452EF" w:rsidRPr="002F4B3C" w:rsidRDefault="00842319" w:rsidP="00271555">
            <w:pPr>
              <w:jc w:val="both"/>
              <w:rPr>
                <w:rFonts w:asciiTheme="majorHAnsi" w:hAnsiTheme="majorHAnsi" w:cs="Arial"/>
                <w:b/>
                <w:sz w:val="18"/>
                <w:szCs w:val="18"/>
              </w:rPr>
            </w:pPr>
            <w:hyperlink r:id="rId11" w:history="1">
              <w:r w:rsidR="00271555" w:rsidRPr="002D7AEF">
                <w:rPr>
                  <w:rStyle w:val="Hyperlink"/>
                  <w:rFonts w:asciiTheme="majorHAnsi" w:hAnsiTheme="majorHAnsi" w:cs="Arial"/>
                  <w:b/>
                  <w:sz w:val="18"/>
                  <w:szCs w:val="18"/>
                </w:rPr>
                <w:t>joannd@artscape.co.za</w:t>
              </w:r>
            </w:hyperlink>
            <w:r w:rsidR="00584A03" w:rsidRPr="002F4B3C">
              <w:rPr>
                <w:rFonts w:asciiTheme="majorHAnsi" w:hAnsiTheme="majorHAnsi" w:cs="Arial"/>
                <w:b/>
                <w:color w:val="0000FF" w:themeColor="hyperlink"/>
                <w:sz w:val="18"/>
                <w:szCs w:val="18"/>
                <w:u w:val="single"/>
              </w:rPr>
              <w:t xml:space="preserve"> </w:t>
            </w:r>
          </w:p>
        </w:tc>
      </w:tr>
    </w:tbl>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A74BF5" w:rsidRPr="002F4B3C" w:rsidRDefault="00B452EF" w:rsidP="00D62FB0">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13862016" r:id="rId13"/>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lastRenderedPageBreak/>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DATE:………………………………..</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ADDRESS:…………………………..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lastRenderedPageBreak/>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r w:rsidRPr="002F4B3C">
              <w:rPr>
                <w:rFonts w:asciiTheme="majorHAnsi" w:hAnsiTheme="majorHAnsi"/>
                <w:i/>
                <w:iCs/>
                <w:sz w:val="18"/>
                <w:szCs w:val="18"/>
              </w:rPr>
              <w:t>audi alteram partem</w:t>
            </w:r>
            <w:r w:rsidRPr="002F4B3C">
              <w:rPr>
                <w:rFonts w:asciiTheme="majorHAnsi" w:hAnsiTheme="majorHAnsi"/>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Register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842319">
              <w:rPr>
                <w:rFonts w:asciiTheme="majorHAnsi" w:hAnsiTheme="majorHAnsi"/>
                <w:sz w:val="18"/>
                <w:szCs w:val="18"/>
              </w:rPr>
            </w:r>
            <w:r w:rsidR="00842319">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rsidR="008570BE" w:rsidRPr="002F4B3C" w:rsidRDefault="008570BE" w:rsidP="00DA7E8F">
      <w:pPr>
        <w:pStyle w:val="BodyTextIndent"/>
        <w:ind w:left="0" w:firstLine="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2" w:after="0" w:line="200" w:lineRule="exact"/>
        <w:rPr>
          <w:rFonts w:asciiTheme="majorHAnsi" w:hAnsiTheme="majorHAnsi"/>
          <w:sz w:val="18"/>
          <w:szCs w:val="18"/>
        </w:rPr>
      </w:pPr>
    </w:p>
    <w:p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rsidR="00DA7E8F" w:rsidRPr="002F4B3C" w:rsidRDefault="00DA7E8F" w:rsidP="00DA7E8F">
      <w:pPr>
        <w:spacing w:before="18" w:after="0" w:line="260" w:lineRule="exact"/>
        <w:rPr>
          <w:rFonts w:asciiTheme="majorHAnsi" w:hAnsiTheme="majorHAnsi"/>
          <w:sz w:val="18"/>
          <w:szCs w:val="18"/>
        </w:rPr>
      </w:pPr>
    </w:p>
    <w:p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60" w:lineRule="exact"/>
        <w:rPr>
          <w:rFonts w:asciiTheme="majorHAnsi" w:hAnsiTheme="majorHAnsi"/>
          <w:sz w:val="18"/>
          <w:szCs w:val="18"/>
        </w:rPr>
      </w:pP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pgSz w:w="11900" w:h="16840"/>
          <w:pgMar w:top="2840"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rsidR="00DA7E8F" w:rsidRPr="002F4B3C" w:rsidRDefault="00DA7E8F" w:rsidP="00DA7E8F">
      <w:pPr>
        <w:spacing w:before="5" w:after="0" w:line="100" w:lineRule="exact"/>
        <w:rPr>
          <w:rFonts w:asciiTheme="majorHAnsi" w:hAnsiTheme="majorHAnsi"/>
          <w:sz w:val="18"/>
          <w:szCs w:val="18"/>
        </w:rPr>
      </w:pPr>
    </w:p>
    <w:p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a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n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6F537F" w:rsidRDefault="006F537F" w:rsidP="00DA7E8F">
      <w:pPr>
        <w:spacing w:after="0"/>
        <w:rPr>
          <w:rFonts w:asciiTheme="majorHAnsi" w:hAnsiTheme="majorHAnsi"/>
          <w:sz w:val="18"/>
          <w:szCs w:val="18"/>
        </w:rPr>
      </w:pPr>
    </w:p>
    <w:p w:rsidR="006F537F" w:rsidRPr="006F537F" w:rsidRDefault="006F537F" w:rsidP="006F537F">
      <w:pPr>
        <w:rPr>
          <w:rFonts w:asciiTheme="majorHAnsi" w:hAnsiTheme="majorHAnsi"/>
          <w:sz w:val="18"/>
          <w:szCs w:val="18"/>
        </w:rPr>
      </w:pPr>
    </w:p>
    <w:p w:rsidR="006F537F" w:rsidRDefault="006F537F" w:rsidP="006F537F">
      <w:pPr>
        <w:tabs>
          <w:tab w:val="left" w:pos="955"/>
        </w:tabs>
        <w:rPr>
          <w:rFonts w:asciiTheme="majorHAnsi" w:hAnsiTheme="majorHAnsi"/>
          <w:sz w:val="18"/>
          <w:szCs w:val="18"/>
        </w:rPr>
      </w:pPr>
    </w:p>
    <w:p w:rsidR="00DA7E8F" w:rsidRPr="006F537F" w:rsidRDefault="006F537F" w:rsidP="006F537F">
      <w:pPr>
        <w:tabs>
          <w:tab w:val="left" w:pos="955"/>
        </w:tabs>
        <w:rPr>
          <w:rFonts w:asciiTheme="majorHAnsi" w:hAnsiTheme="majorHAnsi"/>
          <w:sz w:val="18"/>
          <w:szCs w:val="18"/>
        </w:rPr>
        <w:sectPr w:rsidR="00DA7E8F" w:rsidRPr="006F537F">
          <w:pgSz w:w="11900" w:h="16840"/>
          <w:pgMar w:top="2360" w:right="1280" w:bottom="1600" w:left="1300" w:header="2139" w:footer="1415" w:gutter="0"/>
          <w:cols w:space="720"/>
        </w:sectPr>
      </w:pPr>
      <w:r>
        <w:rPr>
          <w:rFonts w:asciiTheme="majorHAnsi" w:hAnsiTheme="majorHAnsi"/>
          <w:sz w:val="18"/>
          <w:szCs w:val="18"/>
        </w:rPr>
        <w:tab/>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25F" w:rsidRDefault="0006525F">
      <w:pPr>
        <w:spacing w:after="0" w:line="240" w:lineRule="auto"/>
      </w:pPr>
      <w:r>
        <w:separator/>
      </w:r>
    </w:p>
  </w:endnote>
  <w:endnote w:type="continuationSeparator" w:id="0">
    <w:p w:rsidR="0006525F" w:rsidRDefault="0006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19" w:rsidRDefault="00842319">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319" w:rsidRDefault="00842319">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842319" w:rsidRDefault="00842319">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19" w:rsidRDefault="00842319">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25F" w:rsidRDefault="0006525F">
      <w:pPr>
        <w:spacing w:after="0" w:line="240" w:lineRule="auto"/>
      </w:pPr>
      <w:r>
        <w:separator/>
      </w:r>
    </w:p>
  </w:footnote>
  <w:footnote w:type="continuationSeparator" w:id="0">
    <w:p w:rsidR="0006525F" w:rsidRDefault="00065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19" w:rsidRDefault="00842319">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319" w:rsidRDefault="00842319">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5"/>
  </w:num>
  <w:num w:numId="3">
    <w:abstractNumId w:val="3"/>
  </w:num>
  <w:num w:numId="4">
    <w:abstractNumId w:val="13"/>
  </w:num>
  <w:num w:numId="5">
    <w:abstractNumId w:val="2"/>
  </w:num>
  <w:num w:numId="6">
    <w:abstractNumId w:val="26"/>
  </w:num>
  <w:num w:numId="7">
    <w:abstractNumId w:val="2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7"/>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2"/>
    <w:lvlOverride w:ilvl="0">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num>
  <w:num w:numId="18">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7"/>
  </w:num>
  <w:num w:numId="28">
    <w:abstractNumId w:val="4"/>
  </w:num>
  <w:num w:numId="29">
    <w:abstractNumId w:val="19"/>
  </w:num>
  <w:num w:numId="30">
    <w:abstractNumId w:val="7"/>
  </w:num>
  <w:num w:numId="31">
    <w:abstractNumId w:val="15"/>
  </w:num>
  <w:num w:numId="32">
    <w:abstractNumId w:val="23"/>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6525F"/>
    <w:rsid w:val="00074612"/>
    <w:rsid w:val="00084B50"/>
    <w:rsid w:val="00085A95"/>
    <w:rsid w:val="000D1783"/>
    <w:rsid w:val="000D2CB0"/>
    <w:rsid w:val="00100F43"/>
    <w:rsid w:val="00141119"/>
    <w:rsid w:val="00155FB7"/>
    <w:rsid w:val="00166A18"/>
    <w:rsid w:val="00166FF2"/>
    <w:rsid w:val="0019499A"/>
    <w:rsid w:val="001D6284"/>
    <w:rsid w:val="001E3215"/>
    <w:rsid w:val="00202006"/>
    <w:rsid w:val="00216E17"/>
    <w:rsid w:val="00220E18"/>
    <w:rsid w:val="002211FA"/>
    <w:rsid w:val="00222C96"/>
    <w:rsid w:val="002509BA"/>
    <w:rsid w:val="002604DC"/>
    <w:rsid w:val="00264E91"/>
    <w:rsid w:val="00271555"/>
    <w:rsid w:val="0027506B"/>
    <w:rsid w:val="002A71AB"/>
    <w:rsid w:val="002C0263"/>
    <w:rsid w:val="002C3479"/>
    <w:rsid w:val="002F4B3C"/>
    <w:rsid w:val="002F55DB"/>
    <w:rsid w:val="00322E36"/>
    <w:rsid w:val="0033006F"/>
    <w:rsid w:val="00355D9B"/>
    <w:rsid w:val="00366F8F"/>
    <w:rsid w:val="003A372B"/>
    <w:rsid w:val="003B1589"/>
    <w:rsid w:val="003C5961"/>
    <w:rsid w:val="003F525B"/>
    <w:rsid w:val="00414C38"/>
    <w:rsid w:val="00422A1B"/>
    <w:rsid w:val="00424AFD"/>
    <w:rsid w:val="004301AA"/>
    <w:rsid w:val="004350D5"/>
    <w:rsid w:val="0044096C"/>
    <w:rsid w:val="00463734"/>
    <w:rsid w:val="004769F1"/>
    <w:rsid w:val="00476AB5"/>
    <w:rsid w:val="004A60CC"/>
    <w:rsid w:val="004A7660"/>
    <w:rsid w:val="004E40A4"/>
    <w:rsid w:val="0050146D"/>
    <w:rsid w:val="00525D00"/>
    <w:rsid w:val="00527CA8"/>
    <w:rsid w:val="005374FB"/>
    <w:rsid w:val="005466D1"/>
    <w:rsid w:val="00550B86"/>
    <w:rsid w:val="00584A03"/>
    <w:rsid w:val="00590456"/>
    <w:rsid w:val="005E0141"/>
    <w:rsid w:val="005E0F6F"/>
    <w:rsid w:val="00606217"/>
    <w:rsid w:val="00607E07"/>
    <w:rsid w:val="00612EC5"/>
    <w:rsid w:val="006C2B47"/>
    <w:rsid w:val="006E1498"/>
    <w:rsid w:val="006E1610"/>
    <w:rsid w:val="006E3932"/>
    <w:rsid w:val="006F537F"/>
    <w:rsid w:val="00706391"/>
    <w:rsid w:val="00716EA6"/>
    <w:rsid w:val="00721944"/>
    <w:rsid w:val="00750B20"/>
    <w:rsid w:val="0076379F"/>
    <w:rsid w:val="007E371E"/>
    <w:rsid w:val="007E3BE8"/>
    <w:rsid w:val="007E488A"/>
    <w:rsid w:val="00812C73"/>
    <w:rsid w:val="008412FA"/>
    <w:rsid w:val="00842319"/>
    <w:rsid w:val="008551E4"/>
    <w:rsid w:val="008570BE"/>
    <w:rsid w:val="00864B0A"/>
    <w:rsid w:val="0086782A"/>
    <w:rsid w:val="00890798"/>
    <w:rsid w:val="008C0EBC"/>
    <w:rsid w:val="008C1E63"/>
    <w:rsid w:val="008C7C11"/>
    <w:rsid w:val="008E698C"/>
    <w:rsid w:val="00952159"/>
    <w:rsid w:val="009554CD"/>
    <w:rsid w:val="009747B6"/>
    <w:rsid w:val="0099312A"/>
    <w:rsid w:val="009A59A0"/>
    <w:rsid w:val="009E5EEA"/>
    <w:rsid w:val="00A55EB4"/>
    <w:rsid w:val="00A62BAC"/>
    <w:rsid w:val="00A64849"/>
    <w:rsid w:val="00A74BF5"/>
    <w:rsid w:val="00A9008D"/>
    <w:rsid w:val="00A968DD"/>
    <w:rsid w:val="00AA5953"/>
    <w:rsid w:val="00AD7909"/>
    <w:rsid w:val="00AE02D8"/>
    <w:rsid w:val="00AF3902"/>
    <w:rsid w:val="00B137F7"/>
    <w:rsid w:val="00B40869"/>
    <w:rsid w:val="00B452EF"/>
    <w:rsid w:val="00B57B9B"/>
    <w:rsid w:val="00B81D1E"/>
    <w:rsid w:val="00BB4BF0"/>
    <w:rsid w:val="00BC2BCF"/>
    <w:rsid w:val="00BC4E25"/>
    <w:rsid w:val="00BD082E"/>
    <w:rsid w:val="00BD2068"/>
    <w:rsid w:val="00BE4CEA"/>
    <w:rsid w:val="00BF5546"/>
    <w:rsid w:val="00C143DD"/>
    <w:rsid w:val="00C25546"/>
    <w:rsid w:val="00C30BF4"/>
    <w:rsid w:val="00C31CA1"/>
    <w:rsid w:val="00C40E9F"/>
    <w:rsid w:val="00C6549E"/>
    <w:rsid w:val="00C70AF8"/>
    <w:rsid w:val="00C9747C"/>
    <w:rsid w:val="00CA29CD"/>
    <w:rsid w:val="00D1444C"/>
    <w:rsid w:val="00D62FB0"/>
    <w:rsid w:val="00D675C6"/>
    <w:rsid w:val="00D728CF"/>
    <w:rsid w:val="00D775F1"/>
    <w:rsid w:val="00D87B5D"/>
    <w:rsid w:val="00DA4353"/>
    <w:rsid w:val="00DA7E8F"/>
    <w:rsid w:val="00DB21FA"/>
    <w:rsid w:val="00DD4F98"/>
    <w:rsid w:val="00DF398A"/>
    <w:rsid w:val="00E024EA"/>
    <w:rsid w:val="00E04789"/>
    <w:rsid w:val="00E90286"/>
    <w:rsid w:val="00E965BC"/>
    <w:rsid w:val="00EA7381"/>
    <w:rsid w:val="00EB1C0E"/>
    <w:rsid w:val="00F1742A"/>
    <w:rsid w:val="00F269FB"/>
    <w:rsid w:val="00F404C4"/>
    <w:rsid w:val="00F650FE"/>
    <w:rsid w:val="00F73E3A"/>
    <w:rsid w:val="00F93D44"/>
    <w:rsid w:val="00FA029B"/>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s@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6332-1DCF-451E-8782-AF36A623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2021-09-01T07:03:00Z</cp:lastPrinted>
  <dcterms:created xsi:type="dcterms:W3CDTF">2022-05-12T10:01:00Z</dcterms:created>
  <dcterms:modified xsi:type="dcterms:W3CDTF">2022-05-12T10:01:00Z</dcterms:modified>
</cp:coreProperties>
</file>