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7A09" w14:textId="77777777" w:rsidR="006A423B" w:rsidRDefault="005065DA">
      <w:pPr>
        <w:spacing w:after="160" w:line="259" w:lineRule="auto"/>
        <w:ind w:left="0" w:firstLine="0"/>
        <w:jc w:val="left"/>
      </w:pPr>
      <w:r>
        <w:t xml:space="preserve"> </w:t>
      </w:r>
    </w:p>
    <w:p w14:paraId="55B38F73" w14:textId="77777777" w:rsidR="006A423B" w:rsidRDefault="005065DA">
      <w:pPr>
        <w:spacing w:after="117" w:line="259" w:lineRule="auto"/>
        <w:ind w:left="0" w:firstLine="0"/>
        <w:jc w:val="left"/>
      </w:pPr>
      <w:r>
        <w:t xml:space="preserve"> </w:t>
      </w:r>
    </w:p>
    <w:p w14:paraId="649302FF" w14:textId="1C4BAD1D" w:rsidR="006A423B" w:rsidRDefault="005065DA">
      <w:pPr>
        <w:spacing w:after="211" w:line="259" w:lineRule="auto"/>
        <w:ind w:left="0" w:right="4203" w:firstLine="0"/>
        <w:jc w:val="right"/>
      </w:pPr>
      <w:r>
        <w:rPr>
          <w:b/>
        </w:rPr>
        <w:t xml:space="preserve"> </w:t>
      </w:r>
    </w:p>
    <w:p w14:paraId="76E6D0C4" w14:textId="450203A2" w:rsidR="006A423B" w:rsidRDefault="005065DA">
      <w:pPr>
        <w:spacing w:after="274" w:line="259" w:lineRule="auto"/>
        <w:ind w:left="48" w:firstLine="0"/>
        <w:jc w:val="center"/>
      </w:pPr>
      <w:r>
        <w:rPr>
          <w:b/>
        </w:rPr>
        <w:t xml:space="preserve"> </w:t>
      </w:r>
      <w:r w:rsidR="008E7BF2">
        <w:rPr>
          <w:b/>
          <w:noProof/>
        </w:rPr>
        <w:drawing>
          <wp:inline distT="0" distB="0" distL="0" distR="0" wp14:anchorId="38EDEF93" wp14:editId="6E700624">
            <wp:extent cx="32861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3F122" w14:textId="77777777" w:rsidR="006A423B" w:rsidRDefault="005065DA">
      <w:pPr>
        <w:spacing w:after="405" w:line="259" w:lineRule="auto"/>
        <w:ind w:left="0" w:right="5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8642A7D" wp14:editId="05BEBE27">
                <wp:extent cx="8832850" cy="68580"/>
                <wp:effectExtent l="0" t="0" r="0" b="0"/>
                <wp:docPr id="14495" name="Group 14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2850" cy="68580"/>
                          <a:chOff x="0" y="0"/>
                          <a:chExt cx="8832850" cy="6858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883285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850" h="68580">
                                <a:moveTo>
                                  <a:pt x="0" y="68580"/>
                                </a:moveTo>
                                <a:lnTo>
                                  <a:pt x="8832850" y="0"/>
                                </a:lnTo>
                              </a:path>
                            </a:pathLst>
                          </a:custGeom>
                          <a:ln w="44196" cap="flat">
                            <a:round/>
                          </a:ln>
                        </wps:spPr>
                        <wps:style>
                          <a:lnRef idx="1">
                            <a:srgbClr val="A163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45DCC" id="Group 14495" o:spid="_x0000_s1026" style="width:695.5pt;height:5.4pt;mso-position-horizontal-relative:char;mso-position-vertical-relative:line" coordsize="88328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">
                <v:shape id="Shape 54" o:spid="_x0000_s1027" style="position:absolute;width:88328;height:685;visibility:visible;mso-wrap-style:square;v-text-anchor:top" coordsize="883285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" path="m,68580l8832850,e" filled="f" strokecolor="#a1632b" strokeweight="3.48pt">
                  <v:path arrowok="t" textboxrect="0,0,8832850,6858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36A657A1" w14:textId="77777777" w:rsidR="006A423B" w:rsidRDefault="005065DA">
      <w:pPr>
        <w:spacing w:after="272" w:line="259" w:lineRule="auto"/>
        <w:ind w:left="0" w:right="5" w:firstLine="0"/>
        <w:jc w:val="center"/>
      </w:pPr>
      <w:r>
        <w:rPr>
          <w:b/>
          <w:sz w:val="36"/>
        </w:rPr>
        <w:t xml:space="preserve">ANNEXURE A2 </w:t>
      </w:r>
    </w:p>
    <w:p w14:paraId="267C90C2" w14:textId="77777777" w:rsidR="006A423B" w:rsidRDefault="005065DA">
      <w:pPr>
        <w:spacing w:after="302" w:line="259" w:lineRule="auto"/>
        <w:ind w:right="4"/>
        <w:jc w:val="center"/>
      </w:pPr>
      <w:r>
        <w:rPr>
          <w:b/>
          <w:sz w:val="28"/>
        </w:rPr>
        <w:t xml:space="preserve">DESKTOP  </w:t>
      </w:r>
    </w:p>
    <w:p w14:paraId="13CA3114" w14:textId="77777777" w:rsidR="006A423B" w:rsidRDefault="005065DA">
      <w:pPr>
        <w:spacing w:after="302" w:line="259" w:lineRule="auto"/>
        <w:ind w:right="3"/>
        <w:jc w:val="center"/>
      </w:pPr>
      <w:r>
        <w:rPr>
          <w:b/>
          <w:sz w:val="28"/>
        </w:rPr>
        <w:t xml:space="preserve">AND </w:t>
      </w:r>
    </w:p>
    <w:p w14:paraId="4EC9947F" w14:textId="77777777" w:rsidR="006A423B" w:rsidRDefault="005065DA">
      <w:pPr>
        <w:spacing w:after="302" w:line="259" w:lineRule="auto"/>
        <w:ind w:right="1"/>
        <w:jc w:val="center"/>
      </w:pPr>
      <w:r>
        <w:rPr>
          <w:b/>
          <w:sz w:val="28"/>
        </w:rPr>
        <w:t xml:space="preserve"> TECHNICAL EVALUATION </w:t>
      </w:r>
    </w:p>
    <w:p w14:paraId="2652A9E0" w14:textId="7FA5054C" w:rsidR="006A423B" w:rsidRDefault="005065DA">
      <w:pPr>
        <w:spacing w:after="3" w:line="259" w:lineRule="auto"/>
        <w:ind w:left="4225" w:firstLine="0"/>
        <w:jc w:val="left"/>
      </w:pPr>
      <w:r>
        <w:rPr>
          <w:b/>
          <w:sz w:val="28"/>
        </w:rPr>
        <w:t xml:space="preserve">(PRESENTATION AND ONLINE </w:t>
      </w:r>
      <w:r w:rsidR="00290A5E">
        <w:rPr>
          <w:b/>
          <w:sz w:val="28"/>
        </w:rPr>
        <w:t xml:space="preserve">BOOKING TOOL </w:t>
      </w:r>
      <w:r>
        <w:rPr>
          <w:b/>
          <w:sz w:val="28"/>
        </w:rPr>
        <w:t>DEMO</w:t>
      </w:r>
      <w:r w:rsidR="00290A5E">
        <w:rPr>
          <w:b/>
          <w:sz w:val="28"/>
        </w:rPr>
        <w:t>N</w:t>
      </w:r>
      <w:r>
        <w:rPr>
          <w:b/>
          <w:sz w:val="28"/>
        </w:rPr>
        <w:t xml:space="preserve">STRATION) </w:t>
      </w:r>
    </w:p>
    <w:p w14:paraId="4C4BB2C4" w14:textId="77777777" w:rsidR="006A423B" w:rsidRDefault="005065DA">
      <w:pPr>
        <w:spacing w:after="337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1918F40" wp14:editId="48313CC0">
                <wp:extent cx="8833612" cy="142810"/>
                <wp:effectExtent l="0" t="0" r="0" b="0"/>
                <wp:docPr id="14496" name="Group 14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3612" cy="142810"/>
                          <a:chOff x="0" y="0"/>
                          <a:chExt cx="8833612" cy="14281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4F0B1" w14:textId="77777777" w:rsidR="006A423B" w:rsidRDefault="005065D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762" y="45593"/>
                            <a:ext cx="88328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850" h="85725">
                                <a:moveTo>
                                  <a:pt x="0" y="85725"/>
                                </a:moveTo>
                                <a:lnTo>
                                  <a:pt x="8832850" y="0"/>
                                </a:lnTo>
                              </a:path>
                            </a:pathLst>
                          </a:custGeom>
                          <a:ln w="44196" cap="flat">
                            <a:round/>
                          </a:ln>
                        </wps:spPr>
                        <wps:style>
                          <a:lnRef idx="1">
                            <a:srgbClr val="A1632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18F40" id="Group 14496" o:spid="_x0000_s1026" style="width:695.55pt;height:11.25pt;mso-position-horizontal-relative:char;mso-position-vertical-relative:line" coordsize="88336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">
                <v:rect id="Rectangle 36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D44F0B1" w14:textId="77777777" w:rsidR="006A423B" w:rsidRDefault="005065D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5" o:spid="_x0000_s1028" style="position:absolute;left:7;top:455;width:88329;height:858;visibility:visible;mso-wrap-style:square;v-text-anchor:top" coordsize="88328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" path="m,85725l8832850,e" filled="f" strokecolor="#a1632b" strokeweight="3.48pt">
                  <v:path arrowok="t" textboxrect="0,0,8832850,85725"/>
                </v:shape>
                <w10:anchorlock/>
              </v:group>
            </w:pict>
          </mc:Fallback>
        </mc:AlternateContent>
      </w:r>
    </w:p>
    <w:p w14:paraId="578B8875" w14:textId="77777777" w:rsidR="00DF18AF" w:rsidRDefault="00DF18AF">
      <w:pPr>
        <w:spacing w:after="199"/>
        <w:ind w:left="-5"/>
        <w:rPr>
          <w:rFonts w:ascii="Arial" w:eastAsia="Arial" w:hAnsi="Arial" w:cs="Arial"/>
          <w:b/>
        </w:rPr>
      </w:pPr>
    </w:p>
    <w:p w14:paraId="31127338" w14:textId="77777777" w:rsidR="00DF18AF" w:rsidRDefault="00DF18AF">
      <w:pPr>
        <w:spacing w:after="199"/>
        <w:ind w:left="-5"/>
        <w:rPr>
          <w:rFonts w:ascii="Arial" w:eastAsia="Arial" w:hAnsi="Arial" w:cs="Arial"/>
          <w:b/>
        </w:rPr>
      </w:pPr>
    </w:p>
    <w:p w14:paraId="089FB913" w14:textId="77777777" w:rsidR="00DF18AF" w:rsidRDefault="00DF18AF">
      <w:pPr>
        <w:spacing w:after="199"/>
        <w:ind w:left="-5"/>
        <w:rPr>
          <w:rFonts w:ascii="Arial" w:eastAsia="Arial" w:hAnsi="Arial" w:cs="Arial"/>
          <w:b/>
        </w:rPr>
      </w:pPr>
    </w:p>
    <w:p w14:paraId="76611997" w14:textId="77777777" w:rsidR="00DF18AF" w:rsidRDefault="00DF18AF">
      <w:pPr>
        <w:spacing w:after="199"/>
        <w:ind w:left="-5"/>
        <w:rPr>
          <w:rFonts w:ascii="Arial" w:eastAsia="Arial" w:hAnsi="Arial" w:cs="Arial"/>
          <w:b/>
        </w:rPr>
      </w:pPr>
    </w:p>
    <w:p w14:paraId="2F8124FD" w14:textId="25E78D09" w:rsidR="006A423B" w:rsidRPr="00C8640D" w:rsidRDefault="005065DA">
      <w:pPr>
        <w:spacing w:after="199"/>
        <w:ind w:left="-5"/>
        <w:rPr>
          <w:rFonts w:ascii="Arial" w:hAnsi="Arial" w:cs="Arial"/>
          <w:sz w:val="18"/>
          <w:szCs w:val="18"/>
        </w:rPr>
      </w:pPr>
      <w:r w:rsidRPr="00C8640D">
        <w:rPr>
          <w:rFonts w:ascii="Arial" w:eastAsia="Arial" w:hAnsi="Arial" w:cs="Arial"/>
          <w:b/>
          <w:sz w:val="18"/>
          <w:szCs w:val="18"/>
        </w:rPr>
        <w:lastRenderedPageBreak/>
        <w:t xml:space="preserve">ANNEXURE A2: DESKTOP AND TECHNICAL EVALUATION (PRESENTATION AND ONLINE </w:t>
      </w:r>
      <w:r w:rsidR="008E7BF2" w:rsidRPr="00C8640D">
        <w:rPr>
          <w:rFonts w:ascii="Arial" w:eastAsia="Arial" w:hAnsi="Arial" w:cs="Arial"/>
          <w:b/>
          <w:sz w:val="18"/>
          <w:szCs w:val="18"/>
        </w:rPr>
        <w:t>DESMO</w:t>
      </w:r>
      <w:r w:rsidR="00DF18AF" w:rsidRPr="00C8640D">
        <w:rPr>
          <w:rFonts w:ascii="Arial" w:eastAsia="Arial" w:hAnsi="Arial" w:cs="Arial"/>
          <w:b/>
          <w:sz w:val="18"/>
          <w:szCs w:val="18"/>
        </w:rPr>
        <w:t>N</w:t>
      </w:r>
      <w:r w:rsidR="008E7BF2" w:rsidRPr="00C8640D">
        <w:rPr>
          <w:rFonts w:ascii="Arial" w:eastAsia="Arial" w:hAnsi="Arial" w:cs="Arial"/>
          <w:b/>
          <w:sz w:val="18"/>
          <w:szCs w:val="18"/>
        </w:rPr>
        <w:t>STRATION) The</w:t>
      </w:r>
      <w:r w:rsidRPr="00C8640D">
        <w:rPr>
          <w:rFonts w:ascii="Arial" w:hAnsi="Arial" w:cs="Arial"/>
          <w:sz w:val="18"/>
          <w:szCs w:val="18"/>
        </w:rPr>
        <w:t xml:space="preserve"> form must be submitted in File 1 (Technical file), Exhibit 2 (Refer to par. 9.2 of the </w:t>
      </w:r>
      <w:proofErr w:type="spellStart"/>
      <w:r w:rsidRPr="00C8640D">
        <w:rPr>
          <w:rFonts w:ascii="Arial" w:hAnsi="Arial" w:cs="Arial"/>
          <w:sz w:val="18"/>
          <w:szCs w:val="18"/>
        </w:rPr>
        <w:t>ToR</w:t>
      </w:r>
      <w:proofErr w:type="spellEnd"/>
      <w:r w:rsidRPr="00C8640D">
        <w:rPr>
          <w:rFonts w:ascii="Arial" w:hAnsi="Arial" w:cs="Arial"/>
          <w:sz w:val="18"/>
          <w:szCs w:val="18"/>
        </w:rPr>
        <w:t xml:space="preserve">). The bidders must ensure that their technical proposal is clearly structured to cover all the sections as per listed </w:t>
      </w:r>
      <w:r w:rsidR="00736824" w:rsidRPr="00C8640D">
        <w:rPr>
          <w:rFonts w:ascii="Arial" w:hAnsi="Arial" w:cs="Arial"/>
          <w:sz w:val="18"/>
          <w:szCs w:val="18"/>
        </w:rPr>
        <w:t>criteria</w:t>
      </w:r>
      <w:r w:rsidRPr="00C8640D">
        <w:rPr>
          <w:rFonts w:ascii="Arial" w:hAnsi="Arial" w:cs="Arial"/>
          <w:sz w:val="18"/>
          <w:szCs w:val="18"/>
        </w:rPr>
        <w:t xml:space="preserve"> below. </w:t>
      </w:r>
    </w:p>
    <w:p w14:paraId="0874CC97" w14:textId="77777777" w:rsidR="006A423B" w:rsidRPr="00C8640D" w:rsidRDefault="005065DA">
      <w:pPr>
        <w:pStyle w:val="Heading1"/>
        <w:ind w:left="705" w:hanging="720"/>
        <w:rPr>
          <w:bCs/>
          <w:sz w:val="18"/>
          <w:szCs w:val="18"/>
          <w:u w:val="none"/>
        </w:rPr>
      </w:pPr>
      <w:r w:rsidRPr="00C8640D">
        <w:rPr>
          <w:bCs/>
          <w:sz w:val="18"/>
          <w:szCs w:val="18"/>
        </w:rPr>
        <w:t>Annexure A2 - Part 1: Desktop Evaluation Criteria</w:t>
      </w:r>
      <w:r w:rsidRPr="00C8640D">
        <w:rPr>
          <w:bCs/>
          <w:sz w:val="18"/>
          <w:szCs w:val="18"/>
          <w:u w:val="none"/>
        </w:rPr>
        <w:t xml:space="preserve">  </w:t>
      </w:r>
    </w:p>
    <w:p w14:paraId="3F431334" w14:textId="77777777" w:rsidR="00AB6070" w:rsidRPr="00C8640D" w:rsidRDefault="005065DA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  <w:bCs/>
          <w:sz w:val="18"/>
          <w:szCs w:val="18"/>
        </w:rPr>
      </w:pPr>
      <w:r w:rsidRPr="00C8640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0B4477A7" w14:textId="0A45B204" w:rsidR="00AB6070" w:rsidRPr="00C8640D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  <w:bCs/>
          <w:sz w:val="18"/>
          <w:szCs w:val="18"/>
        </w:rPr>
      </w:pPr>
      <w:r w:rsidRPr="00C8640D">
        <w:rPr>
          <w:rFonts w:ascii="Arial" w:eastAsia="Arial" w:hAnsi="Arial" w:cs="Arial"/>
          <w:b/>
          <w:bCs/>
          <w:sz w:val="18"/>
          <w:szCs w:val="18"/>
        </w:rPr>
        <w:t xml:space="preserve">Score Card 1 - Refer to </w:t>
      </w:r>
      <w:proofErr w:type="spellStart"/>
      <w:r w:rsidRPr="00C8640D">
        <w:rPr>
          <w:rFonts w:ascii="Arial" w:eastAsia="Arial" w:hAnsi="Arial" w:cs="Arial"/>
          <w:b/>
          <w:bCs/>
          <w:sz w:val="18"/>
          <w:szCs w:val="18"/>
        </w:rPr>
        <w:t>ToR</w:t>
      </w:r>
      <w:proofErr w:type="spellEnd"/>
      <w:r w:rsidRPr="00C8640D">
        <w:rPr>
          <w:rFonts w:ascii="Arial" w:eastAsia="Arial" w:hAnsi="Arial" w:cs="Arial"/>
          <w:b/>
          <w:bCs/>
          <w:sz w:val="18"/>
          <w:szCs w:val="18"/>
        </w:rPr>
        <w:t xml:space="preserve"> and Annexure A2: Part 1 to verify </w:t>
      </w:r>
      <w:r w:rsidR="003320C2" w:rsidRPr="00C8640D">
        <w:rPr>
          <w:rFonts w:ascii="Arial" w:eastAsia="Arial" w:hAnsi="Arial" w:cs="Arial"/>
          <w:b/>
          <w:bCs/>
          <w:sz w:val="18"/>
          <w:szCs w:val="18"/>
        </w:rPr>
        <w:t>compliance.</w:t>
      </w:r>
      <w:r w:rsidRPr="00C8640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tbl>
      <w:tblPr>
        <w:tblW w:w="13885" w:type="dxa"/>
        <w:tblInd w:w="2" w:type="dxa"/>
        <w:tblLayout w:type="fixed"/>
        <w:tblCellMar>
          <w:top w:w="6" w:type="dxa"/>
          <w:right w:w="23" w:type="dxa"/>
        </w:tblCellMar>
        <w:tblLook w:val="04A0" w:firstRow="1" w:lastRow="0" w:firstColumn="1" w:lastColumn="0" w:noHBand="0" w:noVBand="1"/>
      </w:tblPr>
      <w:tblGrid>
        <w:gridCol w:w="567"/>
        <w:gridCol w:w="10058"/>
        <w:gridCol w:w="3260"/>
      </w:tblGrid>
      <w:tr w:rsidR="00743F02" w:rsidRPr="00C8640D" w14:paraId="397A741D" w14:textId="77777777" w:rsidTr="00C8640D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5CAEF943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# 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3F9D7700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TECHNICAL EVALUATION CRITERION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4B7A9A33" w14:textId="2637DFFD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2D5C"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MOTIVATION / RESPONSE (TO BE COMPLETED BY THE BIDDER)</w:t>
            </w:r>
          </w:p>
        </w:tc>
      </w:tr>
      <w:tr w:rsidR="00743F02" w:rsidRPr="00C8640D" w14:paraId="17ADA170" w14:textId="77777777" w:rsidTr="00C8640D">
        <w:trPr>
          <w:trHeight w:val="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515B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886" w14:textId="6E207FFD" w:rsidR="00C8640D" w:rsidRPr="00C8640D" w:rsidRDefault="00C8640D" w:rsidP="00C8640D">
            <w:pPr>
              <w:spacing w:after="0" w:line="236" w:lineRule="auto"/>
              <w:ind w:left="5" w:right="317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8640D">
              <w:rPr>
                <w:rFonts w:ascii="Arial" w:hAnsi="Arial" w:cs="Arial"/>
                <w:b/>
                <w:sz w:val="18"/>
                <w:szCs w:val="18"/>
              </w:rPr>
              <w:t xml:space="preserve">The bidder </w:t>
            </w:r>
            <w:r w:rsidR="00736824" w:rsidRPr="00C8640D">
              <w:rPr>
                <w:rFonts w:ascii="Arial" w:hAnsi="Arial" w:cs="Arial"/>
                <w:b/>
                <w:sz w:val="18"/>
                <w:szCs w:val="18"/>
              </w:rPr>
              <w:t>can</w:t>
            </w:r>
            <w:r w:rsidRPr="00C8640D">
              <w:rPr>
                <w:rFonts w:ascii="Arial" w:hAnsi="Arial" w:cs="Arial"/>
                <w:b/>
                <w:sz w:val="18"/>
                <w:szCs w:val="18"/>
              </w:rPr>
              <w:t xml:space="preserve"> provide the travel services required by the department (can facilitate all services indicated under par 12.3 of this document as well as the costing sheet) </w:t>
            </w:r>
          </w:p>
          <w:p w14:paraId="45C5E118" w14:textId="77777777" w:rsidR="00C8640D" w:rsidRPr="00C8640D" w:rsidRDefault="00C8640D" w:rsidP="00714318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36" w:lineRule="auto"/>
              <w:ind w:left="139" w:right="317" w:hanging="142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53593A32" w14:textId="77777777" w:rsidR="00C8640D" w:rsidRPr="00C8640D" w:rsidRDefault="00C8640D" w:rsidP="00714318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36" w:lineRule="auto"/>
              <w:ind w:left="139" w:right="317" w:hanging="142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1 = Two (2) requirements are </w:t>
            </w:r>
            <w:proofErr w:type="gramStart"/>
            <w:r w:rsidRPr="00C8640D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C8640D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211A8042" w14:textId="673F12CC" w:rsidR="00C8640D" w:rsidRPr="00C8640D" w:rsidRDefault="00C8640D" w:rsidP="00714318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36" w:lineRule="auto"/>
              <w:ind w:left="139" w:right="317" w:hanging="142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2 = Four (4) requirements are met, but the service provider will be able to customise their systems to meet all requirements within 3 months </w:t>
            </w:r>
          </w:p>
          <w:p w14:paraId="10B733A1" w14:textId="12E855F7" w:rsidR="00C8640D" w:rsidRPr="00C8640D" w:rsidRDefault="00C8640D" w:rsidP="00714318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36" w:lineRule="auto"/>
              <w:ind w:left="139" w:right="317" w:hanging="142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3 = Five (5) requirements are met, but the service provider will be able to customise their systems </w:t>
            </w:r>
            <w:r w:rsidR="00736824" w:rsidRPr="00C8640D">
              <w:rPr>
                <w:rFonts w:ascii="Arial" w:hAnsi="Arial" w:cs="Arial"/>
                <w:sz w:val="18"/>
                <w:szCs w:val="18"/>
              </w:rPr>
              <w:t>to</w:t>
            </w:r>
            <w:r w:rsidRPr="00C8640D">
              <w:rPr>
                <w:rFonts w:ascii="Arial" w:hAnsi="Arial" w:cs="Arial"/>
                <w:sz w:val="18"/>
                <w:szCs w:val="18"/>
              </w:rPr>
              <w:t xml:space="preserve"> meet all requirements within 1 month </w:t>
            </w:r>
          </w:p>
          <w:p w14:paraId="26A9EDE4" w14:textId="5F445E2F" w:rsidR="00743F02" w:rsidRPr="00C8640D" w:rsidRDefault="00C8640D" w:rsidP="00714318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36" w:lineRule="auto"/>
              <w:ind w:left="139" w:right="317" w:hanging="142"/>
              <w:contextualSpacing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>Score 4 = Systems are in place to ensure 100% compliance with all seven (7)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2D46" w14:textId="155F72C8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F02" w:rsidRPr="00C8640D" w14:paraId="6595DB8C" w14:textId="77777777" w:rsidTr="00C8640D">
        <w:trPr>
          <w:trHeight w:val="1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F257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E51" w14:textId="77777777" w:rsidR="00C8640D" w:rsidRPr="00C8640D" w:rsidRDefault="00C8640D" w:rsidP="00714318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Office management (par 12.12) attach CVs with proof of travel account management experience,</w:t>
            </w:r>
          </w:p>
          <w:p w14:paraId="56400780" w14:textId="77777777" w:rsidR="00C8640D" w:rsidRPr="00C8640D" w:rsidRDefault="00C8640D" w:rsidP="00714318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0 = Key Account Manager with no experience </w:t>
            </w:r>
          </w:p>
          <w:p w14:paraId="716C9DAD" w14:textId="77777777" w:rsidR="00C8640D" w:rsidRPr="00C8640D" w:rsidRDefault="00C8640D" w:rsidP="00714318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1 = Key Account Manager has proven 3 or less years’ experience  </w:t>
            </w:r>
          </w:p>
          <w:p w14:paraId="6EE9F06E" w14:textId="77777777" w:rsidR="00C8640D" w:rsidRPr="00C8640D" w:rsidRDefault="00C8640D" w:rsidP="00714318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2 = Key Account Manager has proven 5 or less years’ experience </w:t>
            </w:r>
          </w:p>
          <w:p w14:paraId="1FB98C19" w14:textId="77777777" w:rsidR="00C8640D" w:rsidRPr="00C8640D" w:rsidRDefault="00C8640D" w:rsidP="00714318">
            <w:pPr>
              <w:pStyle w:val="ListParagraph"/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3 = Key Account Manager has proven 7 or less years’ experience </w:t>
            </w:r>
          </w:p>
          <w:p w14:paraId="7C1FC058" w14:textId="2C40505C" w:rsidR="00743F02" w:rsidRPr="00C8640D" w:rsidRDefault="00C8640D" w:rsidP="00714318">
            <w:pPr>
              <w:numPr>
                <w:ilvl w:val="0"/>
                <w:numId w:val="2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>Score 4 = Key Account Manager has proven 10 or years’ experience</w:t>
            </w: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700" w14:textId="09C31F34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F02" w:rsidRPr="00C8640D" w14:paraId="1524C8B6" w14:textId="77777777" w:rsidTr="00C8640D">
        <w:trPr>
          <w:trHeight w:val="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6DD0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A3D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After hours and emergency call centre (par 12.3.6) </w:t>
            </w:r>
          </w:p>
          <w:p w14:paraId="01D77B1E" w14:textId="77777777" w:rsidR="00C8640D" w:rsidRPr="00C8640D" w:rsidRDefault="00C8640D" w:rsidP="00714318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0 = Bidder is unable to provide after-hours and emergency call centre services </w:t>
            </w:r>
          </w:p>
          <w:p w14:paraId="429AD17D" w14:textId="77777777" w:rsidR="00C8640D" w:rsidRPr="00C8640D" w:rsidRDefault="00C8640D" w:rsidP="00714318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1 = Bidder is able provide after-hours and call centre services according to two (2) requirements as specified.   </w:t>
            </w:r>
          </w:p>
          <w:p w14:paraId="48638CF7" w14:textId="10FD08ED" w:rsidR="00C8640D" w:rsidRPr="00C8640D" w:rsidRDefault="00C8640D" w:rsidP="00714318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2 = Bidder is able provide after-hours and call centre services according to three (3) requirements as specified.   </w:t>
            </w:r>
          </w:p>
          <w:p w14:paraId="2E23C76F" w14:textId="77777777" w:rsidR="00C8640D" w:rsidRPr="00C8640D" w:rsidRDefault="00C8640D" w:rsidP="00714318">
            <w:pPr>
              <w:numPr>
                <w:ilvl w:val="0"/>
                <w:numId w:val="3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3 = Bidder is able provide after-hours and call centre services according to four (4) requirements as specified.   </w:t>
            </w:r>
          </w:p>
          <w:p w14:paraId="573E5178" w14:textId="65B35980" w:rsidR="00743F02" w:rsidRPr="00C8640D" w:rsidRDefault="00C8640D" w:rsidP="00714318">
            <w:pPr>
              <w:numPr>
                <w:ilvl w:val="0"/>
                <w:numId w:val="3"/>
              </w:numPr>
              <w:spacing w:after="0" w:line="259" w:lineRule="auto"/>
              <w:ind w:hanging="313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4 = Bidder is able provide after-hours and call centre services according to all five (5) requirements as specified.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993" w14:textId="1D90B861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F02" w:rsidRPr="00C8640D" w14:paraId="4C2A0B69" w14:textId="77777777" w:rsidTr="00C8640D">
        <w:trPr>
          <w:trHeight w:val="1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AEC8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FF21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Online booking and Reporting Tool (par 12.4) </w:t>
            </w:r>
          </w:p>
          <w:p w14:paraId="24FEAF89" w14:textId="77777777" w:rsidR="00C8640D" w:rsidRPr="00C8640D" w:rsidRDefault="00C8640D" w:rsidP="00714318">
            <w:pPr>
              <w:numPr>
                <w:ilvl w:val="0"/>
                <w:numId w:val="4"/>
              </w:numPr>
              <w:spacing w:after="0" w:line="259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0 = No online booking and reporting tool  </w:t>
            </w:r>
          </w:p>
          <w:p w14:paraId="59A0EFBD" w14:textId="77777777" w:rsidR="00C8640D" w:rsidRPr="00C8640D" w:rsidRDefault="00C8640D" w:rsidP="00714318">
            <w:pPr>
              <w:numPr>
                <w:ilvl w:val="0"/>
                <w:numId w:val="4"/>
              </w:numPr>
              <w:spacing w:after="16" w:line="241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1 = Online booking and reporting tool that cannot be customised to DCOG requirements  </w:t>
            </w:r>
          </w:p>
          <w:p w14:paraId="0E19FEC1" w14:textId="77777777" w:rsidR="00C8640D" w:rsidRPr="00C8640D" w:rsidRDefault="00C8640D" w:rsidP="00714318">
            <w:pPr>
              <w:numPr>
                <w:ilvl w:val="0"/>
                <w:numId w:val="4"/>
              </w:numPr>
              <w:spacing w:after="16" w:line="241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2 = Online booking and reporting tool that can be customised to DCOG three (3) requirements - setup and each subsequent change will be at a cost to DCOG  </w:t>
            </w:r>
          </w:p>
          <w:p w14:paraId="164EE478" w14:textId="77777777" w:rsidR="00C8640D" w:rsidRPr="00C8640D" w:rsidRDefault="00C8640D" w:rsidP="00714318">
            <w:pPr>
              <w:numPr>
                <w:ilvl w:val="0"/>
                <w:numId w:val="4"/>
              </w:numPr>
              <w:spacing w:after="15" w:line="241" w:lineRule="auto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3 = Online booking and reporting tool that can be customised to DCOG six (6) requirements - initial setup at a cost to DCOG, but subsequent changes free of charge  </w:t>
            </w:r>
          </w:p>
          <w:p w14:paraId="4D7E6B46" w14:textId="6B9F8577" w:rsidR="00743F02" w:rsidRPr="00C8640D" w:rsidRDefault="00C8640D" w:rsidP="00714318">
            <w:pPr>
              <w:numPr>
                <w:ilvl w:val="0"/>
                <w:numId w:val="4"/>
              </w:numPr>
              <w:spacing w:after="0" w:line="259" w:lineRule="auto"/>
              <w:ind w:left="171" w:hanging="313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hAnsi="Arial" w:cs="Arial"/>
                <w:sz w:val="18"/>
                <w:szCs w:val="18"/>
              </w:rPr>
              <w:t xml:space="preserve">Score 4 = Online booking and reporting tool available that is fully customisable to DCOG’s twelve (12) requirements at no cost to DCOG </w:t>
            </w:r>
            <w:r w:rsidRPr="00C8640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F90" w14:textId="53FE145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43F02" w:rsidRPr="00C8640D" w14:paraId="21A338DA" w14:textId="77777777" w:rsidTr="00C8640D">
        <w:trPr>
          <w:trHeight w:val="8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9DFB" w14:textId="77777777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0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49B3" w14:textId="3046679E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The bidder fully complies with all National Treasury negotiated rates, limits and reporting requirements (par 12.6.</w:t>
            </w:r>
            <w:r w:rsidR="00C8640D"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  <w:r w:rsidRPr="00C86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) </w:t>
            </w:r>
          </w:p>
          <w:p w14:paraId="2471359D" w14:textId="1801E56D" w:rsidR="00743F02" w:rsidRPr="00C8640D" w:rsidRDefault="00743F02" w:rsidP="00714318">
            <w:pPr>
              <w:numPr>
                <w:ilvl w:val="0"/>
                <w:numId w:val="5"/>
              </w:numPr>
              <w:spacing w:after="0" w:line="259" w:lineRule="auto"/>
              <w:ind w:left="313" w:hanging="28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0 = The bidder cannot comply with the stipulated requirement </w:t>
            </w:r>
          </w:p>
          <w:p w14:paraId="26229CDB" w14:textId="2BE15D90" w:rsidR="00C8640D" w:rsidRPr="00C8640D" w:rsidRDefault="00743F02" w:rsidP="00714318">
            <w:pPr>
              <w:numPr>
                <w:ilvl w:val="0"/>
                <w:numId w:val="5"/>
              </w:numPr>
              <w:spacing w:after="0" w:line="259" w:lineRule="auto"/>
              <w:ind w:left="313" w:hanging="28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>Score 4 = Bidder can fully comply with requirements</w:t>
            </w:r>
            <w:r w:rsidRPr="00C8640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764" w14:textId="555F22CC" w:rsidR="00743F02" w:rsidRPr="00C8640D" w:rsidRDefault="00743F0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ADC1C76" w14:textId="18DB4363" w:rsidR="00B8627E" w:rsidRDefault="00AB6070" w:rsidP="00C8640D">
      <w:pPr>
        <w:spacing w:after="0" w:line="259" w:lineRule="auto"/>
        <w:ind w:left="0" w:firstLine="0"/>
        <w:jc w:val="left"/>
        <w:rPr>
          <w:rFonts w:ascii="Arial" w:eastAsia="Arial" w:hAnsi="Arial" w:cs="Arial"/>
        </w:rPr>
      </w:pPr>
      <w:r w:rsidRPr="00C8640D">
        <w:rPr>
          <w:rFonts w:ascii="Arial" w:eastAsia="Arial" w:hAnsi="Arial" w:cs="Arial"/>
          <w:sz w:val="18"/>
          <w:szCs w:val="18"/>
        </w:rPr>
        <w:t xml:space="preserve"> </w:t>
      </w:r>
    </w:p>
    <w:p w14:paraId="143CD35B" w14:textId="4A9CE5EA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  <w:bCs/>
          <w:sz w:val="18"/>
          <w:szCs w:val="18"/>
        </w:rPr>
      </w:pP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Gate 2: Technical Evaluation Criteria – Site </w:t>
      </w:r>
      <w:r w:rsidR="00C8640D">
        <w:rPr>
          <w:rFonts w:ascii="Arial" w:eastAsia="Arial" w:hAnsi="Arial" w:cs="Arial"/>
          <w:b/>
          <w:bCs/>
          <w:sz w:val="18"/>
          <w:szCs w:val="18"/>
        </w:rPr>
        <w:t>V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isit </w:t>
      </w:r>
      <w:r w:rsidR="00C8640D">
        <w:rPr>
          <w:rFonts w:ascii="Arial" w:eastAsia="Arial" w:hAnsi="Arial" w:cs="Arial"/>
          <w:b/>
          <w:bCs/>
          <w:sz w:val="18"/>
          <w:szCs w:val="18"/>
        </w:rPr>
        <w:t>P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resentation and </w:t>
      </w:r>
      <w:r w:rsidR="00C8640D">
        <w:rPr>
          <w:rFonts w:ascii="Arial" w:eastAsia="Arial" w:hAnsi="Arial" w:cs="Arial"/>
          <w:b/>
          <w:bCs/>
          <w:sz w:val="18"/>
          <w:szCs w:val="18"/>
        </w:rPr>
        <w:t>O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nline </w:t>
      </w:r>
      <w:r w:rsidR="00C8640D">
        <w:rPr>
          <w:rFonts w:ascii="Arial" w:eastAsia="Arial" w:hAnsi="Arial" w:cs="Arial"/>
          <w:b/>
          <w:bCs/>
          <w:sz w:val="18"/>
          <w:szCs w:val="18"/>
        </w:rPr>
        <w:t>Booking T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ool </w:t>
      </w:r>
    </w:p>
    <w:p w14:paraId="7C84FE48" w14:textId="77777777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sz w:val="18"/>
          <w:szCs w:val="18"/>
        </w:rPr>
      </w:pPr>
      <w:r w:rsidRPr="00347D74">
        <w:rPr>
          <w:rFonts w:ascii="Arial" w:eastAsia="Arial" w:hAnsi="Arial" w:cs="Arial"/>
          <w:sz w:val="18"/>
          <w:szCs w:val="18"/>
        </w:rPr>
        <w:t xml:space="preserve"> </w:t>
      </w:r>
    </w:p>
    <w:p w14:paraId="151C1827" w14:textId="56373533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sz w:val="18"/>
          <w:szCs w:val="18"/>
        </w:rPr>
      </w:pPr>
      <w:r w:rsidRPr="00347D74">
        <w:rPr>
          <w:rFonts w:ascii="Arial" w:eastAsia="Arial" w:hAnsi="Arial" w:cs="Arial"/>
          <w:sz w:val="18"/>
          <w:szCs w:val="18"/>
        </w:rPr>
        <w:t xml:space="preserve">Score Card 2A (Presentation) - Refer to </w:t>
      </w:r>
      <w:proofErr w:type="spellStart"/>
      <w:r w:rsidRPr="00347D74">
        <w:rPr>
          <w:rFonts w:ascii="Arial" w:eastAsia="Arial" w:hAnsi="Arial" w:cs="Arial"/>
          <w:sz w:val="18"/>
          <w:szCs w:val="18"/>
        </w:rPr>
        <w:t>ToR</w:t>
      </w:r>
      <w:proofErr w:type="spellEnd"/>
      <w:r w:rsidRPr="00347D74">
        <w:rPr>
          <w:rFonts w:ascii="Arial" w:eastAsia="Arial" w:hAnsi="Arial" w:cs="Arial"/>
          <w:sz w:val="18"/>
          <w:szCs w:val="18"/>
        </w:rPr>
        <w:t xml:space="preserve"> and Annexure A2: Part 2 to verify </w:t>
      </w:r>
      <w:r w:rsidR="003320C2" w:rsidRPr="00347D74">
        <w:rPr>
          <w:rFonts w:ascii="Arial" w:eastAsia="Arial" w:hAnsi="Arial" w:cs="Arial"/>
          <w:sz w:val="18"/>
          <w:szCs w:val="18"/>
        </w:rPr>
        <w:t>compliance.</w:t>
      </w:r>
      <w:r w:rsidRPr="00347D74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W w:w="14735" w:type="dxa"/>
        <w:tblInd w:w="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7"/>
        <w:gridCol w:w="10908"/>
        <w:gridCol w:w="3260"/>
      </w:tblGrid>
      <w:tr w:rsidR="003320C2" w:rsidRPr="00347D74" w14:paraId="165ABE80" w14:textId="77777777" w:rsidTr="00B8627E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1D75DB7" w14:textId="77777777" w:rsidR="003320C2" w:rsidRPr="00B8627E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E33359B" w14:textId="77777777" w:rsidR="003320C2" w:rsidRPr="00B8627E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TECHNICAL EVALUATION CRITERION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B9E6378" w14:textId="74604343" w:rsidR="003320C2" w:rsidRPr="00B8627E" w:rsidRDefault="00972D5C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72D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MOTIVATION / RESPONSE (TO BE COMPLETED BY THE BIDDER)</w:t>
            </w:r>
          </w:p>
        </w:tc>
      </w:tr>
      <w:tr w:rsidR="003320C2" w:rsidRPr="00347D74" w14:paraId="475730F8" w14:textId="77777777" w:rsidTr="00B8627E">
        <w:trPr>
          <w:trHeight w:val="20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E80D" w14:textId="77777777" w:rsidR="003320C2" w:rsidRPr="00347D74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882" w14:textId="75EDBBCF" w:rsidR="00C8640D" w:rsidRPr="00C8640D" w:rsidRDefault="00C8640D" w:rsidP="00C8640D">
            <w:pPr>
              <w:spacing w:after="0" w:line="259" w:lineRule="auto"/>
              <w:ind w:left="146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Able to do r</w:t>
            </w:r>
            <w:r w:rsidRPr="00C8640D">
              <w:rPr>
                <w:rFonts w:ascii="Arial" w:eastAsia="Arial" w:hAnsi="Arial" w:cs="Arial"/>
                <w:b/>
                <w:sz w:val="18"/>
                <w:szCs w:val="18"/>
              </w:rPr>
              <w:t xml:space="preserve">eservations for international and domestic trips and related services including group bookings, travel Insurance, forex </w:t>
            </w:r>
            <w:proofErr w:type="gramStart"/>
            <w:r w:rsidRPr="00C8640D">
              <w:rPr>
                <w:rFonts w:ascii="Arial" w:eastAsia="Arial" w:hAnsi="Arial" w:cs="Arial"/>
                <w:b/>
                <w:sz w:val="18"/>
                <w:szCs w:val="18"/>
              </w:rPr>
              <w:t>and etc.</w:t>
            </w:r>
            <w:proofErr w:type="gramEnd"/>
            <w:r w:rsidRPr="00C8640D">
              <w:rPr>
                <w:rFonts w:ascii="Arial" w:eastAsia="Arial" w:hAnsi="Arial" w:cs="Arial"/>
                <w:b/>
                <w:sz w:val="18"/>
                <w:szCs w:val="18"/>
              </w:rPr>
              <w:t xml:space="preserve"> The service provider meets the requirements stipulated under par. 12.3.2. </w:t>
            </w:r>
          </w:p>
          <w:p w14:paraId="7571E1CA" w14:textId="77777777" w:rsidR="00C8640D" w:rsidRPr="00C8640D" w:rsidRDefault="00C8640D" w:rsidP="00714318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0 = No systems in place </w:t>
            </w:r>
          </w:p>
          <w:p w14:paraId="2CEFF5EC" w14:textId="77777777" w:rsidR="00C8640D" w:rsidRPr="00C8640D" w:rsidRDefault="00C8640D" w:rsidP="00714318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1 = Four (4) requirements are </w:t>
            </w:r>
            <w:proofErr w:type="gramStart"/>
            <w:r w:rsidRPr="00C8640D">
              <w:rPr>
                <w:rFonts w:ascii="Arial" w:eastAsia="Arial" w:hAnsi="Arial" w:cs="Arial"/>
                <w:sz w:val="18"/>
                <w:szCs w:val="18"/>
              </w:rPr>
              <w:t>met</w:t>
            </w:r>
            <w:proofErr w:type="gramEnd"/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0CBA3C2C" w14:textId="77777777" w:rsidR="00C8640D" w:rsidRPr="00C8640D" w:rsidRDefault="00C8640D" w:rsidP="00714318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2 = Eight (8) requirements are met, but the service provider will be able to customise their systems to meet all requirements within 3 months </w:t>
            </w:r>
          </w:p>
          <w:p w14:paraId="5FA32ADD" w14:textId="77777777" w:rsidR="00C8640D" w:rsidRPr="00C8640D" w:rsidRDefault="00C8640D" w:rsidP="00714318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 xml:space="preserve">Score 3 = Twelve (12) requirements are met, but the service provider will be able to customise their systems to meet all requirements within 1 month </w:t>
            </w:r>
          </w:p>
          <w:p w14:paraId="302E3039" w14:textId="11B05A0C" w:rsidR="003320C2" w:rsidRPr="00347D74" w:rsidRDefault="00C8640D" w:rsidP="00C8640D">
            <w:pPr>
              <w:spacing w:after="0" w:line="259" w:lineRule="auto"/>
              <w:ind w:left="146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C8640D">
              <w:rPr>
                <w:rFonts w:ascii="Arial" w:eastAsia="Arial" w:hAnsi="Arial" w:cs="Arial"/>
                <w:sz w:val="18"/>
                <w:szCs w:val="18"/>
              </w:rPr>
              <w:t>Score 4 = Systems are in place to ensure 100% compliance with all eighteen (18) requirements</w:t>
            </w:r>
            <w:r w:rsidR="003320C2"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56AE" w14:textId="1E98C65C" w:rsidR="003320C2" w:rsidRPr="00347D74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320C2" w:rsidRPr="00347D74" w14:paraId="191F88E8" w14:textId="77777777" w:rsidTr="00406AFC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7953" w14:textId="77777777" w:rsidR="003320C2" w:rsidRPr="00347D74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9299" w14:textId="2092FF32" w:rsidR="00406AFC" w:rsidRPr="00406AFC" w:rsidRDefault="00406AFC" w:rsidP="00406AFC">
            <w:pPr>
              <w:spacing w:after="19" w:line="241" w:lineRule="auto"/>
              <w:ind w:left="108" w:right="330" w:firstLine="0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736824" w:rsidRPr="00736824">
              <w:rPr>
                <w:rFonts w:ascii="Arial" w:hAnsi="Arial" w:cs="Arial"/>
                <w:b/>
                <w:sz w:val="18"/>
                <w:szCs w:val="18"/>
              </w:rPr>
              <w:t>bidde</w:t>
            </w:r>
            <w:r w:rsidR="00736824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has systems in place to ensure that all DCOG policy provisions, National Treasury instructions and cost containment measures are complied with for all travel bookings (par 12.6.4). </w:t>
            </w:r>
          </w:p>
          <w:p w14:paraId="5B5ECBF3" w14:textId="77777777" w:rsidR="00406AFC" w:rsidRPr="00406AFC" w:rsidRDefault="00406AFC" w:rsidP="00714318">
            <w:pPr>
              <w:numPr>
                <w:ilvl w:val="0"/>
                <w:numId w:val="7"/>
              </w:numPr>
              <w:spacing w:after="0" w:line="259" w:lineRule="auto"/>
              <w:ind w:right="454" w:hanging="1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0 = No system in place </w:t>
            </w:r>
          </w:p>
          <w:p w14:paraId="63214471" w14:textId="5EC31758" w:rsidR="003320C2" w:rsidRPr="00347D74" w:rsidRDefault="00406AFC" w:rsidP="00714318">
            <w:pPr>
              <w:numPr>
                <w:ilvl w:val="0"/>
                <w:numId w:val="7"/>
              </w:numPr>
              <w:spacing w:after="0" w:line="259" w:lineRule="auto"/>
              <w:ind w:left="171" w:hanging="17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>Score 4 = Systems are in place to ensure 100% compliance with the requirement as specified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B474" w14:textId="084AFEF6" w:rsidR="003320C2" w:rsidRPr="00347D74" w:rsidRDefault="003320C2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4625E" w:rsidRPr="00347D74" w14:paraId="256028DB" w14:textId="77777777" w:rsidTr="00B8627E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DEA" w14:textId="77777777" w:rsidR="0024625E" w:rsidRPr="00B8627E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4172" w14:textId="2DF39163" w:rsidR="00406AFC" w:rsidRPr="00406AFC" w:rsidRDefault="00406AFC" w:rsidP="00406AF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Financial management.  The </w:t>
            </w:r>
            <w:r w:rsidR="00736824" w:rsidRP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bidde</w:t>
            </w:r>
            <w:r w:rsid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406AF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meets the requirements stipulated under par.12.5. </w:t>
            </w:r>
          </w:p>
          <w:p w14:paraId="3D9E7B78" w14:textId="77777777" w:rsidR="00406AFC" w:rsidRPr="00406AFC" w:rsidRDefault="00406AFC" w:rsidP="00714318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Score 0 = No systems in place </w:t>
            </w:r>
          </w:p>
          <w:p w14:paraId="03F38842" w14:textId="77777777" w:rsidR="00406AFC" w:rsidRPr="00406AFC" w:rsidRDefault="00406AFC" w:rsidP="00714318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Score 1 = Two (2) requirements are </w:t>
            </w:r>
            <w:proofErr w:type="gramStart"/>
            <w:r w:rsidRPr="00406AFC">
              <w:rPr>
                <w:rFonts w:ascii="Arial" w:eastAsia="Arial" w:hAnsi="Arial" w:cs="Arial"/>
                <w:sz w:val="18"/>
                <w:szCs w:val="18"/>
              </w:rPr>
              <w:t>met</w:t>
            </w:r>
            <w:proofErr w:type="gramEnd"/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30BF0167" w14:textId="4C1C2147" w:rsidR="00406AFC" w:rsidRPr="00406AFC" w:rsidRDefault="00406AFC" w:rsidP="00714318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Score 2 = Four (4) requirements are met, but the service provider will be able to customise their systems </w:t>
            </w:r>
            <w:r w:rsidR="00736824" w:rsidRPr="00406AFC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 meet all requirements within 3 months </w:t>
            </w:r>
          </w:p>
          <w:p w14:paraId="2AA59374" w14:textId="3EEF704C" w:rsidR="00406AFC" w:rsidRPr="00406AFC" w:rsidRDefault="00406AFC" w:rsidP="00714318">
            <w:pPr>
              <w:pStyle w:val="ListParagraph"/>
              <w:numPr>
                <w:ilvl w:val="0"/>
                <w:numId w:val="28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Score 3 = Six (6) requirements are met, but the service provider will be able to customise their systems </w:t>
            </w:r>
            <w:r w:rsidR="00736824" w:rsidRPr="00406AFC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eastAsia="Arial" w:hAnsi="Arial" w:cs="Arial"/>
                <w:sz w:val="18"/>
                <w:szCs w:val="18"/>
              </w:rPr>
              <w:t xml:space="preserve"> meet all requirements within 1 month </w:t>
            </w:r>
          </w:p>
          <w:p w14:paraId="680E0288" w14:textId="53D6FE23" w:rsidR="0024625E" w:rsidRPr="00347D74" w:rsidRDefault="00406AFC" w:rsidP="00714318">
            <w:pPr>
              <w:numPr>
                <w:ilvl w:val="0"/>
                <w:numId w:val="8"/>
              </w:numPr>
              <w:spacing w:after="0" w:line="259" w:lineRule="auto"/>
              <w:ind w:hanging="14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eastAsia="Arial" w:hAnsi="Arial" w:cs="Arial"/>
                <w:sz w:val="18"/>
                <w:szCs w:val="18"/>
              </w:rPr>
              <w:t>Score 4 = Systems are in place to ensure 100% compliance with all nine (9) requirements.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F46E" w14:textId="74E0C316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25E" w:rsidRPr="00347D74" w14:paraId="459D0BCA" w14:textId="77777777" w:rsidTr="00B8627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2E00" w14:textId="77777777" w:rsidR="0024625E" w:rsidRPr="00B8627E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7E31" w14:textId="3D4905DF" w:rsidR="00406AFC" w:rsidRPr="00406AFC" w:rsidRDefault="00406AFC" w:rsidP="00406AFC">
            <w:pPr>
              <w:spacing w:after="18" w:line="241" w:lineRule="auto"/>
              <w:ind w:left="108" w:right="121" w:firstLine="0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Reporting and Management of Information.  The </w:t>
            </w:r>
            <w:r w:rsidR="00736824" w:rsidRPr="00736824">
              <w:rPr>
                <w:rFonts w:ascii="Arial" w:hAnsi="Arial" w:cs="Arial"/>
                <w:b/>
                <w:sz w:val="18"/>
                <w:szCs w:val="18"/>
              </w:rPr>
              <w:t>bidde</w:t>
            </w:r>
            <w:r w:rsidR="00736824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meets the requirements stipulated under par. 12.6. </w:t>
            </w:r>
          </w:p>
          <w:p w14:paraId="038512D8" w14:textId="77777777" w:rsidR="00406AFC" w:rsidRPr="00406AFC" w:rsidRDefault="00406AFC" w:rsidP="00714318">
            <w:pPr>
              <w:numPr>
                <w:ilvl w:val="0"/>
                <w:numId w:val="9"/>
              </w:numPr>
              <w:spacing w:after="0" w:line="259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2330914F" w14:textId="77777777" w:rsidR="00406AFC" w:rsidRPr="00406AFC" w:rsidRDefault="00406AFC" w:rsidP="00714318">
            <w:pPr>
              <w:numPr>
                <w:ilvl w:val="0"/>
                <w:numId w:val="9"/>
              </w:numPr>
              <w:spacing w:after="12" w:line="242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1 = Two (2) requirements are </w:t>
            </w:r>
            <w:proofErr w:type="gramStart"/>
            <w:r w:rsidRPr="00406AFC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406AFC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194336F4" w14:textId="33AC3F01" w:rsidR="00406AFC" w:rsidRPr="00406AFC" w:rsidRDefault="00406AFC" w:rsidP="00714318">
            <w:pPr>
              <w:numPr>
                <w:ilvl w:val="0"/>
                <w:numId w:val="9"/>
              </w:numPr>
              <w:spacing w:after="12" w:line="242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2 = Four (4) requirements are met, but the service provider will be able to customise their systems </w:t>
            </w:r>
            <w:r w:rsidR="00736824" w:rsidRPr="00406AFC">
              <w:rPr>
                <w:rFonts w:ascii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hAnsi="Arial" w:cs="Arial"/>
                <w:sz w:val="18"/>
                <w:szCs w:val="18"/>
              </w:rPr>
              <w:t xml:space="preserve"> meet all requirements within 3 months </w:t>
            </w:r>
          </w:p>
          <w:p w14:paraId="429FEB68" w14:textId="1829CF1D" w:rsidR="00406AFC" w:rsidRPr="00406AFC" w:rsidRDefault="00406AFC" w:rsidP="00714318">
            <w:pPr>
              <w:numPr>
                <w:ilvl w:val="0"/>
                <w:numId w:val="9"/>
              </w:numPr>
              <w:spacing w:after="14" w:line="242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3 = Six (6) requirements are met, but the service provider will be able to customise their systems </w:t>
            </w:r>
            <w:r w:rsidR="00736824" w:rsidRPr="00406AFC">
              <w:rPr>
                <w:rFonts w:ascii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hAnsi="Arial" w:cs="Arial"/>
                <w:sz w:val="18"/>
                <w:szCs w:val="18"/>
              </w:rPr>
              <w:t xml:space="preserve"> meet all requirements within 1 month </w:t>
            </w:r>
          </w:p>
          <w:p w14:paraId="727CE106" w14:textId="0C16DA8A" w:rsidR="0024625E" w:rsidRPr="00347D74" w:rsidRDefault="00406AFC" w:rsidP="00714318">
            <w:pPr>
              <w:numPr>
                <w:ilvl w:val="0"/>
                <w:numId w:val="9"/>
              </w:numPr>
              <w:spacing w:after="0" w:line="259" w:lineRule="auto"/>
              <w:ind w:hanging="117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>Score 4 = Systems are in place to ensure 100% compliance with all nine (9)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520" w14:textId="6DA90825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56D6242" w14:textId="77777777" w:rsidR="00B8627E" w:rsidRDefault="00B8627E">
      <w:r>
        <w:br w:type="page"/>
      </w:r>
    </w:p>
    <w:tbl>
      <w:tblPr>
        <w:tblW w:w="14735" w:type="dxa"/>
        <w:tblInd w:w="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7"/>
        <w:gridCol w:w="10908"/>
        <w:gridCol w:w="3260"/>
      </w:tblGrid>
      <w:tr w:rsidR="00B8627E" w:rsidRPr="00347D74" w14:paraId="7285D945" w14:textId="77777777" w:rsidTr="00E45480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2CCB73C8" w14:textId="3B72D981" w:rsidR="00B8627E" w:rsidRPr="00B8627E" w:rsidRDefault="00B8627E" w:rsidP="00B8627E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#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142590CE" w14:textId="1A27EC69" w:rsidR="00B8627E" w:rsidRPr="00B8627E" w:rsidRDefault="00B8627E" w:rsidP="00B8627E">
            <w:pPr>
              <w:spacing w:after="0" w:line="259" w:lineRule="auto"/>
              <w:ind w:left="0" w:hanging="117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TECHNICAL EVALUATION CRITERION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030FDD1" w14:textId="7C12E0FB" w:rsidR="00B8627E" w:rsidRPr="00B8627E" w:rsidRDefault="00B8627E" w:rsidP="00B8627E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B862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2D5C" w:rsidRPr="00972D5C">
              <w:rPr>
                <w:rFonts w:ascii="Arial" w:hAnsi="Arial" w:cs="Arial"/>
                <w:b/>
                <w:bCs/>
                <w:sz w:val="18"/>
                <w:szCs w:val="18"/>
              </w:rPr>
              <w:t>MOTIVATION / RESPONSE (TO BE COMPLETED BY THE BIDDER)</w:t>
            </w:r>
          </w:p>
        </w:tc>
      </w:tr>
      <w:tr w:rsidR="0024625E" w:rsidRPr="00347D74" w14:paraId="598B1C7E" w14:textId="77777777" w:rsidTr="00B8627E">
        <w:trPr>
          <w:trHeight w:val="1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2F1" w14:textId="77777777" w:rsidR="0024625E" w:rsidRPr="00E45480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5878" w14:textId="62C774FC" w:rsidR="00406AFC" w:rsidRPr="00406AFC" w:rsidRDefault="00406AFC" w:rsidP="00406AFC">
            <w:pPr>
              <w:spacing w:after="21" w:line="239" w:lineRule="auto"/>
              <w:ind w:left="108" w:firstLine="0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Cost management. The </w:t>
            </w:r>
            <w:r w:rsidR="00736824" w:rsidRPr="00736824">
              <w:rPr>
                <w:rFonts w:ascii="Arial" w:hAnsi="Arial" w:cs="Arial"/>
                <w:b/>
                <w:sz w:val="18"/>
                <w:szCs w:val="18"/>
              </w:rPr>
              <w:t>bidde</w:t>
            </w:r>
            <w:r w:rsidR="00736824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meets the requirements stipulated under par. 12.10. </w:t>
            </w:r>
          </w:p>
          <w:p w14:paraId="68ECD646" w14:textId="77777777" w:rsidR="00406AFC" w:rsidRPr="00406AFC" w:rsidRDefault="00406AFC" w:rsidP="00714318">
            <w:pPr>
              <w:numPr>
                <w:ilvl w:val="0"/>
                <w:numId w:val="10"/>
              </w:numPr>
              <w:spacing w:after="0" w:line="259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60E51DBC" w14:textId="77777777" w:rsidR="00406AFC" w:rsidRPr="00406AFC" w:rsidRDefault="00406AFC" w:rsidP="00714318">
            <w:pPr>
              <w:numPr>
                <w:ilvl w:val="0"/>
                <w:numId w:val="10"/>
              </w:numPr>
              <w:spacing w:after="15" w:line="241" w:lineRule="auto"/>
              <w:ind w:right="454" w:hanging="1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1 = At least one (1) requirement is </w:t>
            </w:r>
            <w:proofErr w:type="gramStart"/>
            <w:r w:rsidRPr="00406AFC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406AFC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50B29B20" w14:textId="77777777" w:rsidR="00406AFC" w:rsidRPr="00406AFC" w:rsidRDefault="00406AFC" w:rsidP="00714318">
            <w:pPr>
              <w:numPr>
                <w:ilvl w:val="0"/>
                <w:numId w:val="10"/>
              </w:numPr>
              <w:spacing w:after="15" w:line="241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2 = Two (2) requirements are met, but the service provider will be able to customise their systems to meet all requirements within 3 months </w:t>
            </w:r>
          </w:p>
          <w:p w14:paraId="6EF5EEB1" w14:textId="77777777" w:rsidR="00406AFC" w:rsidRPr="00406AFC" w:rsidRDefault="00406AFC" w:rsidP="00714318">
            <w:pPr>
              <w:numPr>
                <w:ilvl w:val="0"/>
                <w:numId w:val="10"/>
              </w:numPr>
              <w:spacing w:after="16" w:line="241" w:lineRule="auto"/>
              <w:ind w:right="454" w:hanging="142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3 = Three (3) requirements are met, but the service provider will be able to customise their systems to meet all requirements within 1 month </w:t>
            </w:r>
          </w:p>
          <w:p w14:paraId="7766958A" w14:textId="6BD2F4DC" w:rsidR="0024625E" w:rsidRPr="00347D74" w:rsidRDefault="00406AFC" w:rsidP="00714318">
            <w:pPr>
              <w:numPr>
                <w:ilvl w:val="0"/>
                <w:numId w:val="10"/>
              </w:numPr>
              <w:spacing w:after="0" w:line="259" w:lineRule="auto"/>
              <w:ind w:hanging="117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>Score 4 = Systems are in place to ensure 100% compliance with all four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2053" w14:textId="519B0803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06AFC" w:rsidRPr="00347D74" w14:paraId="14833CC1" w14:textId="77777777" w:rsidTr="00B8627E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4DFA" w14:textId="77777777" w:rsidR="00406AFC" w:rsidRPr="00E45480" w:rsidRDefault="00406AFC" w:rsidP="00406AF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3A3" w14:textId="76AAB0E9" w:rsidR="00406AFC" w:rsidRPr="00406AFC" w:rsidRDefault="00406AFC" w:rsidP="00406AFC">
            <w:pPr>
              <w:spacing w:after="21" w:line="239" w:lineRule="auto"/>
              <w:ind w:left="108" w:firstLine="0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Air travel: The </w:t>
            </w:r>
            <w:r w:rsidR="00736824" w:rsidRPr="00736824">
              <w:rPr>
                <w:rFonts w:ascii="Arial" w:hAnsi="Arial" w:cs="Arial"/>
                <w:b/>
                <w:sz w:val="18"/>
                <w:szCs w:val="18"/>
              </w:rPr>
              <w:t>bidde</w:t>
            </w:r>
            <w:r w:rsidR="00736824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406AFC">
              <w:rPr>
                <w:rFonts w:ascii="Arial" w:hAnsi="Arial" w:cs="Arial"/>
                <w:b/>
                <w:sz w:val="18"/>
                <w:szCs w:val="18"/>
              </w:rPr>
              <w:t xml:space="preserve">meets the requirements stipulated under par. 12.3.3.  </w:t>
            </w:r>
          </w:p>
          <w:p w14:paraId="469029B5" w14:textId="77777777" w:rsidR="00406AFC" w:rsidRPr="00406AFC" w:rsidRDefault="00406AFC" w:rsidP="00714318">
            <w:pPr>
              <w:numPr>
                <w:ilvl w:val="0"/>
                <w:numId w:val="11"/>
              </w:numPr>
              <w:spacing w:after="0" w:line="259" w:lineRule="auto"/>
              <w:ind w:right="488" w:hanging="108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239CE843" w14:textId="77777777" w:rsidR="00406AFC" w:rsidRPr="00406AFC" w:rsidRDefault="00406AFC" w:rsidP="00714318">
            <w:pPr>
              <w:numPr>
                <w:ilvl w:val="0"/>
                <w:numId w:val="11"/>
              </w:numPr>
              <w:spacing w:after="15" w:line="241" w:lineRule="auto"/>
              <w:ind w:right="488" w:hanging="108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1 = Three (3) requirements are </w:t>
            </w:r>
            <w:proofErr w:type="gramStart"/>
            <w:r w:rsidRPr="00406AFC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406AFC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55870E35" w14:textId="7D2AACC9" w:rsidR="00406AFC" w:rsidRPr="00406AFC" w:rsidRDefault="00406AFC" w:rsidP="00714318">
            <w:pPr>
              <w:numPr>
                <w:ilvl w:val="0"/>
                <w:numId w:val="11"/>
              </w:numPr>
              <w:spacing w:after="15" w:line="241" w:lineRule="auto"/>
              <w:ind w:right="488" w:hanging="108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2 = Six (6) requirements are met, but the service provider will be able to customise their systems </w:t>
            </w:r>
            <w:r w:rsidR="00736824" w:rsidRPr="00406AFC">
              <w:rPr>
                <w:rFonts w:ascii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hAnsi="Arial" w:cs="Arial"/>
                <w:sz w:val="18"/>
                <w:szCs w:val="18"/>
              </w:rPr>
              <w:t xml:space="preserve"> meet all requirements within 3 months </w:t>
            </w:r>
          </w:p>
          <w:p w14:paraId="3938E61D" w14:textId="7A8EFA32" w:rsidR="00406AFC" w:rsidRPr="00406AFC" w:rsidRDefault="00406AFC" w:rsidP="00714318">
            <w:pPr>
              <w:numPr>
                <w:ilvl w:val="0"/>
                <w:numId w:val="11"/>
              </w:numPr>
              <w:spacing w:after="16" w:line="241" w:lineRule="auto"/>
              <w:ind w:right="488" w:hanging="108"/>
              <w:rPr>
                <w:rFonts w:ascii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3 = Nine (9) requirements are met, but the service provider will be able to customise their systems </w:t>
            </w:r>
            <w:r w:rsidR="00736824" w:rsidRPr="00406AFC">
              <w:rPr>
                <w:rFonts w:ascii="Arial" w:hAnsi="Arial" w:cs="Arial"/>
                <w:sz w:val="18"/>
                <w:szCs w:val="18"/>
              </w:rPr>
              <w:t>to</w:t>
            </w:r>
            <w:r w:rsidRPr="00406AFC">
              <w:rPr>
                <w:rFonts w:ascii="Arial" w:hAnsi="Arial" w:cs="Arial"/>
                <w:sz w:val="18"/>
                <w:szCs w:val="18"/>
              </w:rPr>
              <w:t xml:space="preserve"> meet all requirements within 1 month </w:t>
            </w:r>
          </w:p>
          <w:p w14:paraId="44F26C6F" w14:textId="56E0BEBA" w:rsidR="00406AFC" w:rsidRPr="00406AFC" w:rsidRDefault="00406AFC" w:rsidP="00714318">
            <w:pPr>
              <w:numPr>
                <w:ilvl w:val="0"/>
                <w:numId w:val="11"/>
              </w:numPr>
              <w:spacing w:after="0" w:line="259" w:lineRule="auto"/>
              <w:ind w:hanging="10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406AFC">
              <w:rPr>
                <w:rFonts w:ascii="Arial" w:hAnsi="Arial" w:cs="Arial"/>
                <w:sz w:val="18"/>
                <w:szCs w:val="18"/>
              </w:rPr>
              <w:t xml:space="preserve">Score 4 = Systems are in place to ensure 100% compliance with all eleven (11) requirements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CABB" w14:textId="28652DC7" w:rsidR="00406AFC" w:rsidRPr="00347D74" w:rsidRDefault="00406AFC" w:rsidP="00406AFC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25E" w:rsidRPr="00347D74" w14:paraId="2549283A" w14:textId="77777777" w:rsidTr="00B8627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8345" w14:textId="77777777" w:rsidR="0024625E" w:rsidRPr="00E45480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C4D0" w14:textId="4C6575D5" w:rsidR="00406AFC" w:rsidRPr="00736824" w:rsidRDefault="00406AFC" w:rsidP="00406AFC">
            <w:pPr>
              <w:spacing w:after="18" w:line="241" w:lineRule="auto"/>
              <w:ind w:left="108" w:firstLine="0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b/>
                <w:sz w:val="18"/>
                <w:szCs w:val="18"/>
              </w:rPr>
              <w:t xml:space="preserve">Accommodation, Venues and Facilities: The </w:t>
            </w:r>
            <w:r w:rsidR="00736824" w:rsidRPr="00736824">
              <w:rPr>
                <w:rFonts w:ascii="Arial" w:hAnsi="Arial" w:cs="Arial"/>
                <w:b/>
                <w:sz w:val="18"/>
                <w:szCs w:val="18"/>
              </w:rPr>
              <w:t>bidde</w:t>
            </w:r>
            <w:r w:rsidR="00736824"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736824">
              <w:rPr>
                <w:rFonts w:ascii="Arial" w:hAnsi="Arial" w:cs="Arial"/>
                <w:b/>
                <w:sz w:val="18"/>
                <w:szCs w:val="18"/>
              </w:rPr>
              <w:t xml:space="preserve">meets the requirements stipulated under par. 12.3.4. </w:t>
            </w:r>
          </w:p>
          <w:p w14:paraId="3B1A4996" w14:textId="77777777" w:rsidR="00406AFC" w:rsidRPr="00736824" w:rsidRDefault="00406AFC" w:rsidP="00714318">
            <w:pPr>
              <w:numPr>
                <w:ilvl w:val="0"/>
                <w:numId w:val="12"/>
              </w:numPr>
              <w:spacing w:after="0" w:line="259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7A85DA27" w14:textId="77777777" w:rsidR="00406AFC" w:rsidRPr="00736824" w:rsidRDefault="00406AFC" w:rsidP="00714318">
            <w:pPr>
              <w:numPr>
                <w:ilvl w:val="0"/>
                <w:numId w:val="12"/>
              </w:numPr>
              <w:spacing w:after="12" w:line="242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1 = Two (2) requirements are </w:t>
            </w:r>
            <w:proofErr w:type="gramStart"/>
            <w:r w:rsidRPr="00736824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736824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7C0F0220" w14:textId="77777777" w:rsidR="00406AFC" w:rsidRPr="00736824" w:rsidRDefault="00406AFC" w:rsidP="00714318">
            <w:pPr>
              <w:numPr>
                <w:ilvl w:val="0"/>
                <w:numId w:val="12"/>
              </w:numPr>
              <w:spacing w:after="12" w:line="242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2 = Four (4) requirements are met, but the service provider will be able to customise their systems to meet all requirements within 3 months </w:t>
            </w:r>
          </w:p>
          <w:p w14:paraId="66D17E7B" w14:textId="77777777" w:rsidR="00406AFC" w:rsidRPr="00736824" w:rsidRDefault="00406AFC" w:rsidP="00714318">
            <w:pPr>
              <w:numPr>
                <w:ilvl w:val="0"/>
                <w:numId w:val="12"/>
              </w:numPr>
              <w:spacing w:after="14" w:line="242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3 = Six (6) requirements are met, but the service provider will be able to customise their systems to meet all requirements within 1 month </w:t>
            </w:r>
          </w:p>
          <w:p w14:paraId="0132BB02" w14:textId="0DEE3471" w:rsidR="0024625E" w:rsidRPr="00736824" w:rsidRDefault="00406AFC" w:rsidP="00714318">
            <w:pPr>
              <w:numPr>
                <w:ilvl w:val="0"/>
                <w:numId w:val="12"/>
              </w:numPr>
              <w:spacing w:after="0" w:line="259" w:lineRule="auto"/>
              <w:ind w:hanging="108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>Score 4 = Systems are in place to ensure 100% compliance with all nine (9)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8B14" w14:textId="23CF48F7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25E" w:rsidRPr="00347D74" w14:paraId="7AA185E8" w14:textId="77777777" w:rsidTr="00B8627E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0820" w14:textId="77777777" w:rsidR="0024625E" w:rsidRPr="00E45480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8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C0A5" w14:textId="74CC968F" w:rsidR="00736824" w:rsidRPr="00736824" w:rsidRDefault="00736824" w:rsidP="00736824">
            <w:pPr>
              <w:spacing w:after="16" w:line="241" w:lineRule="auto"/>
              <w:ind w:left="108" w:firstLine="0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b/>
                <w:sz w:val="18"/>
                <w:szCs w:val="18"/>
              </w:rPr>
              <w:t>Car rental, Train, Bus and Shuttle services: The bidde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 w:rsidRPr="00736824">
              <w:rPr>
                <w:rFonts w:ascii="Arial" w:hAnsi="Arial" w:cs="Arial"/>
                <w:b/>
                <w:sz w:val="18"/>
                <w:szCs w:val="18"/>
              </w:rPr>
              <w:t xml:space="preserve">meets the requirements stipulated under par. 12.3.5.  </w:t>
            </w:r>
          </w:p>
          <w:p w14:paraId="013834EA" w14:textId="77777777" w:rsidR="00736824" w:rsidRPr="00736824" w:rsidRDefault="00736824" w:rsidP="00714318">
            <w:pPr>
              <w:numPr>
                <w:ilvl w:val="0"/>
                <w:numId w:val="13"/>
              </w:numPr>
              <w:spacing w:after="0" w:line="259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0 = No systems in place </w:t>
            </w:r>
          </w:p>
          <w:p w14:paraId="6452A69C" w14:textId="77777777" w:rsidR="00736824" w:rsidRPr="00736824" w:rsidRDefault="00736824" w:rsidP="00714318">
            <w:pPr>
              <w:numPr>
                <w:ilvl w:val="0"/>
                <w:numId w:val="13"/>
              </w:numPr>
              <w:spacing w:after="15" w:line="241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1 = Two (2) requirements are </w:t>
            </w:r>
            <w:proofErr w:type="gramStart"/>
            <w:r w:rsidRPr="00736824"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 w:rsidRPr="00736824">
              <w:rPr>
                <w:rFonts w:ascii="Arial" w:hAnsi="Arial" w:cs="Arial"/>
                <w:sz w:val="18"/>
                <w:szCs w:val="18"/>
              </w:rPr>
              <w:t xml:space="preserve"> and the service provider will not be able to make system modifications within 3 months </w:t>
            </w:r>
          </w:p>
          <w:p w14:paraId="51CE91F4" w14:textId="47B97E7D" w:rsidR="00736824" w:rsidRPr="00736824" w:rsidRDefault="00736824" w:rsidP="00714318">
            <w:pPr>
              <w:numPr>
                <w:ilvl w:val="0"/>
                <w:numId w:val="13"/>
              </w:numPr>
              <w:spacing w:after="15" w:line="241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2 = Four (4) requirements are met, but the service provider will be able to customise their systems to meet all requirements within 3 months </w:t>
            </w:r>
          </w:p>
          <w:p w14:paraId="7CC2166D" w14:textId="6AF590CE" w:rsidR="00736824" w:rsidRPr="00736824" w:rsidRDefault="00736824" w:rsidP="00714318">
            <w:pPr>
              <w:numPr>
                <w:ilvl w:val="0"/>
                <w:numId w:val="13"/>
              </w:numPr>
              <w:spacing w:after="15" w:line="241" w:lineRule="auto"/>
              <w:ind w:right="365" w:hanging="108"/>
              <w:rPr>
                <w:rFonts w:ascii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 xml:space="preserve">Score 3 = Six (6) requirements are met, but the service provider will be able to customise their systems to meet all requirements within 1 month </w:t>
            </w:r>
          </w:p>
          <w:p w14:paraId="04084903" w14:textId="3CE35D2B" w:rsidR="0024625E" w:rsidRPr="00347D74" w:rsidRDefault="00736824" w:rsidP="00714318">
            <w:pPr>
              <w:numPr>
                <w:ilvl w:val="0"/>
                <w:numId w:val="13"/>
              </w:numPr>
              <w:spacing w:after="0" w:line="259" w:lineRule="auto"/>
              <w:ind w:hanging="225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hAnsi="Arial" w:cs="Arial"/>
                <w:sz w:val="18"/>
                <w:szCs w:val="18"/>
              </w:rPr>
              <w:t>Score 4 = Systems are in place to ensure 100% compliance with all eight (8)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368" w14:textId="622F002C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D00D5A3" w14:textId="77777777" w:rsidR="00B8627E" w:rsidRDefault="00B8627E">
      <w:r>
        <w:br w:type="page"/>
      </w:r>
    </w:p>
    <w:tbl>
      <w:tblPr>
        <w:tblW w:w="14735" w:type="dxa"/>
        <w:tblInd w:w="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67"/>
        <w:gridCol w:w="10908"/>
        <w:gridCol w:w="3260"/>
      </w:tblGrid>
      <w:tr w:rsidR="00B8627E" w:rsidRPr="00347D74" w14:paraId="50BBDD48" w14:textId="77777777" w:rsidTr="00972D5C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4B825440" w14:textId="46DBE584" w:rsidR="00B8627E" w:rsidRPr="00972D5C" w:rsidRDefault="00B8627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1E703EC" w14:textId="1081F704" w:rsidR="00B8627E" w:rsidRPr="00972D5C" w:rsidRDefault="00972D5C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972D5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TECHNICAL EVALUATION CRITERION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68E6B6B" w14:textId="34951B43" w:rsidR="00B8627E" w:rsidRPr="00972D5C" w:rsidRDefault="00972D5C" w:rsidP="00390A5E">
            <w:pPr>
              <w:tabs>
                <w:tab w:val="left" w:pos="2443"/>
              </w:tabs>
              <w:spacing w:after="0" w:line="259" w:lineRule="auto"/>
              <w:ind w:left="0" w:firstLine="744"/>
              <w:jc w:val="left"/>
              <w:rPr>
                <w:rFonts w:ascii="Arial" w:eastAsia="Arial" w:hAnsi="Arial" w:cs="Arial"/>
                <w:sz w:val="16"/>
                <w:szCs w:val="16"/>
              </w:rPr>
            </w:pPr>
            <w:r w:rsidRPr="00972D5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MOTIVATION / RESPONSE (TO BE COMPLETED BY THE BIDDER)</w:t>
            </w:r>
          </w:p>
        </w:tc>
      </w:tr>
      <w:tr w:rsidR="0024625E" w:rsidRPr="00347D74" w14:paraId="5F4815F2" w14:textId="77777777" w:rsidTr="00B8627E">
        <w:trPr>
          <w:trHeight w:val="1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2047" w14:textId="77777777" w:rsidR="0024625E" w:rsidRPr="00E45480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7DEF" w14:textId="1AE563EF" w:rsidR="00736824" w:rsidRPr="00736824" w:rsidRDefault="00736824" w:rsidP="00736824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Value Added Services: The bidde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meets the requirements stipulated under par. 12.9.</w:t>
            </w:r>
          </w:p>
          <w:p w14:paraId="745D214C" w14:textId="77777777" w:rsidR="00736824" w:rsidRPr="00736824" w:rsidRDefault="00736824" w:rsidP="00714318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sz w:val="18"/>
                <w:szCs w:val="18"/>
              </w:rPr>
              <w:t xml:space="preserve">Score 0 = No systems in place </w:t>
            </w:r>
          </w:p>
          <w:p w14:paraId="33D35AF8" w14:textId="77777777" w:rsidR="00736824" w:rsidRPr="00736824" w:rsidRDefault="00736824" w:rsidP="00714318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sz w:val="18"/>
                <w:szCs w:val="18"/>
              </w:rPr>
              <w:t xml:space="preserve">Score 1 = One (1) requirement is met but the service provider will not be able to make system modifications within 3 months </w:t>
            </w:r>
          </w:p>
          <w:p w14:paraId="4E55A765" w14:textId="77777777" w:rsidR="00736824" w:rsidRPr="00736824" w:rsidRDefault="00736824" w:rsidP="00714318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sz w:val="18"/>
                <w:szCs w:val="18"/>
              </w:rPr>
              <w:t xml:space="preserve">Score 2 = Two (2) requirements are met, but the service provider will be able to customise their systems to meet all requirements within 3 months </w:t>
            </w:r>
          </w:p>
          <w:p w14:paraId="4703BC96" w14:textId="77777777" w:rsidR="00736824" w:rsidRPr="00736824" w:rsidRDefault="00736824" w:rsidP="00714318">
            <w:pPr>
              <w:numPr>
                <w:ilvl w:val="0"/>
                <w:numId w:val="14"/>
              </w:numPr>
              <w:spacing w:after="0" w:line="259" w:lineRule="auto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sz w:val="18"/>
                <w:szCs w:val="18"/>
              </w:rPr>
              <w:t xml:space="preserve">Score 3 = Four (4) requirements are met, but the service provider will be able to customise their systems to meet all requirements within 1 month </w:t>
            </w:r>
          </w:p>
          <w:p w14:paraId="72EB3A80" w14:textId="756699BC" w:rsidR="0024625E" w:rsidRPr="00347D74" w:rsidRDefault="00736824" w:rsidP="00714318">
            <w:pPr>
              <w:numPr>
                <w:ilvl w:val="0"/>
                <w:numId w:val="14"/>
              </w:numPr>
              <w:spacing w:after="0" w:line="259" w:lineRule="auto"/>
              <w:ind w:hanging="221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36824">
              <w:rPr>
                <w:rFonts w:ascii="Arial" w:eastAsia="Arial" w:hAnsi="Arial" w:cs="Arial"/>
                <w:sz w:val="18"/>
                <w:szCs w:val="18"/>
              </w:rPr>
              <w:t>Score 4 = Systems are in place to ensure 100% compliance with all six (6) requirements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3C5A" w14:textId="69183ACC" w:rsidR="0024625E" w:rsidRPr="00347D74" w:rsidRDefault="0024625E" w:rsidP="00390A5E">
            <w:pPr>
              <w:tabs>
                <w:tab w:val="left" w:pos="2443"/>
              </w:tabs>
              <w:spacing w:after="0" w:line="259" w:lineRule="auto"/>
              <w:ind w:left="0" w:firstLine="74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625E" w:rsidRPr="00347D74" w14:paraId="6621E624" w14:textId="77777777" w:rsidTr="00736824">
        <w:trPr>
          <w:trHeight w:val="11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622" w14:textId="77777777" w:rsidR="0024625E" w:rsidRPr="00E45480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60D4" w14:textId="1E031800" w:rsidR="0024625E" w:rsidRPr="00390A5E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90A5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Additional charges for no-shows, changes to or cancellations of bookings/service/sectors. The </w:t>
            </w:r>
            <w:r w:rsidR="00736824" w:rsidRP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bidde</w:t>
            </w:r>
            <w:r w:rsidR="007368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 </w:t>
            </w:r>
            <w:r w:rsidRPr="00390A5E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meets the requirements stipulated under par. 13.1.4</w:t>
            </w:r>
            <w:r w:rsidR="002C1B9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 w:rsidRPr="00390A5E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7B85CC4" w14:textId="77777777" w:rsidR="0024625E" w:rsidRPr="00347D74" w:rsidRDefault="0024625E" w:rsidP="00714318">
            <w:pPr>
              <w:numPr>
                <w:ilvl w:val="0"/>
                <w:numId w:val="15"/>
              </w:numPr>
              <w:spacing w:after="0" w:line="259" w:lineRule="auto"/>
              <w:ind w:hanging="255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Score 0 = No systems in place </w:t>
            </w:r>
          </w:p>
          <w:p w14:paraId="51FF3399" w14:textId="77777777" w:rsidR="0024625E" w:rsidRPr="00347D74" w:rsidRDefault="0024625E" w:rsidP="00714318">
            <w:pPr>
              <w:numPr>
                <w:ilvl w:val="0"/>
                <w:numId w:val="15"/>
              </w:numPr>
              <w:spacing w:after="0" w:line="259" w:lineRule="auto"/>
              <w:ind w:hanging="255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Score 4 = Systems are in place to ensure 100% compliance with requirements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D25C" w14:textId="7CB28605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205DDC" w14:textId="77777777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sz w:val="18"/>
          <w:szCs w:val="18"/>
        </w:rPr>
      </w:pPr>
      <w:r w:rsidRPr="00347D74">
        <w:rPr>
          <w:rFonts w:ascii="Arial" w:eastAsia="Arial" w:hAnsi="Arial" w:cs="Arial"/>
          <w:sz w:val="18"/>
          <w:szCs w:val="18"/>
        </w:rPr>
        <w:t xml:space="preserve"> </w:t>
      </w:r>
    </w:p>
    <w:p w14:paraId="06D3BC98" w14:textId="3B486A85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sz w:val="18"/>
          <w:szCs w:val="18"/>
        </w:rPr>
      </w:pPr>
      <w:r w:rsidRPr="00347D74">
        <w:rPr>
          <w:rFonts w:ascii="Arial" w:eastAsia="Arial" w:hAnsi="Arial" w:cs="Arial"/>
          <w:sz w:val="18"/>
          <w:szCs w:val="18"/>
        </w:rPr>
        <w:t xml:space="preserve">. </w:t>
      </w:r>
      <w:r w:rsidRPr="00347D74">
        <w:rPr>
          <w:rFonts w:ascii="Arial" w:eastAsia="Arial" w:hAnsi="Arial" w:cs="Arial"/>
          <w:sz w:val="18"/>
          <w:szCs w:val="18"/>
        </w:rPr>
        <w:tab/>
        <w:t xml:space="preserve"> </w:t>
      </w:r>
      <w:r w:rsidRPr="00347D74">
        <w:rPr>
          <w:rFonts w:ascii="Arial" w:eastAsia="Arial" w:hAnsi="Arial" w:cs="Arial"/>
          <w:sz w:val="18"/>
          <w:szCs w:val="18"/>
        </w:rPr>
        <w:br w:type="page"/>
      </w:r>
    </w:p>
    <w:p w14:paraId="03F6D3A9" w14:textId="634E3BCB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b/>
          <w:bCs/>
          <w:sz w:val="18"/>
          <w:szCs w:val="18"/>
        </w:rPr>
      </w:pPr>
      <w:r w:rsidRPr="00347D74">
        <w:rPr>
          <w:rFonts w:ascii="Arial" w:eastAsia="Arial" w:hAnsi="Arial" w:cs="Arial"/>
          <w:b/>
          <w:bCs/>
          <w:sz w:val="18"/>
          <w:szCs w:val="18"/>
        </w:rPr>
        <w:lastRenderedPageBreak/>
        <w:t xml:space="preserve">Score Card 2B (Online </w:t>
      </w:r>
      <w:r w:rsidR="007F06E6">
        <w:rPr>
          <w:rFonts w:ascii="Arial" w:eastAsia="Arial" w:hAnsi="Arial" w:cs="Arial"/>
          <w:b/>
          <w:bCs/>
          <w:sz w:val="18"/>
          <w:szCs w:val="18"/>
        </w:rPr>
        <w:t xml:space="preserve">Booking 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Tool) - Refer to </w:t>
      </w:r>
      <w:proofErr w:type="spellStart"/>
      <w:r w:rsidRPr="00347D74">
        <w:rPr>
          <w:rFonts w:ascii="Arial" w:eastAsia="Arial" w:hAnsi="Arial" w:cs="Arial"/>
          <w:b/>
          <w:bCs/>
          <w:sz w:val="18"/>
          <w:szCs w:val="18"/>
        </w:rPr>
        <w:t>ToR</w:t>
      </w:r>
      <w:proofErr w:type="spellEnd"/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 and Annexure A2: Part 2 to verify </w:t>
      </w:r>
      <w:r w:rsidR="00347D74" w:rsidRPr="00347D74">
        <w:rPr>
          <w:rFonts w:ascii="Arial" w:eastAsia="Arial" w:hAnsi="Arial" w:cs="Arial"/>
          <w:b/>
          <w:bCs/>
          <w:sz w:val="18"/>
          <w:szCs w:val="18"/>
        </w:rPr>
        <w:t>compliance.</w:t>
      </w:r>
      <w:r w:rsidRPr="00347D74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tbl>
      <w:tblPr>
        <w:tblW w:w="14877" w:type="dxa"/>
        <w:tblInd w:w="2" w:type="dxa"/>
        <w:tblCellMar>
          <w:top w:w="6" w:type="dxa"/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546"/>
        <w:gridCol w:w="21"/>
        <w:gridCol w:w="10483"/>
        <w:gridCol w:w="3827"/>
      </w:tblGrid>
      <w:tr w:rsidR="0024625E" w:rsidRPr="00347D74" w14:paraId="4FDCEA5A" w14:textId="77777777" w:rsidTr="007F06E6">
        <w:trPr>
          <w:trHeight w:val="46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2F22B5F7" w14:textId="77777777" w:rsidR="0024625E" w:rsidRPr="00972D5C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72D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# 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1AB87B7" w14:textId="77777777" w:rsidR="0024625E" w:rsidRPr="00972D5C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72D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TECHNICAL EVALUATION CRITERION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14:paraId="6ED3D69B" w14:textId="1A588B05" w:rsidR="0024625E" w:rsidRPr="00972D5C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972D5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MOTIVATION / RESPONSE (TO BE COMPLETED BY THE BIDDER)</w:t>
            </w:r>
          </w:p>
        </w:tc>
      </w:tr>
      <w:tr w:rsidR="0024625E" w:rsidRPr="00347D74" w14:paraId="5A6915EF" w14:textId="77777777" w:rsidTr="007F06E6">
        <w:trPr>
          <w:trHeight w:val="83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4F3E" w14:textId="7884FD8D" w:rsidR="0024625E" w:rsidRPr="00E45480" w:rsidRDefault="0024625E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7D26" w14:textId="77777777" w:rsidR="007F06E6" w:rsidRPr="007F06E6" w:rsidRDefault="007F06E6" w:rsidP="007F06E6">
            <w:pPr>
              <w:spacing w:after="17" w:line="242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12.4.1 – Online Booking tool customisable to meet unique DCOG requirements: </w:t>
            </w:r>
          </w:p>
          <w:p w14:paraId="17EDE450" w14:textId="77777777" w:rsidR="007F06E6" w:rsidRPr="007F06E6" w:rsidRDefault="007F06E6" w:rsidP="00714318">
            <w:pPr>
              <w:numPr>
                <w:ilvl w:val="0"/>
                <w:numId w:val="16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742CCA57" w14:textId="1C5C8BCF" w:rsidR="0024625E" w:rsidRPr="00347D74" w:rsidRDefault="007F06E6" w:rsidP="00714318">
            <w:pPr>
              <w:numPr>
                <w:ilvl w:val="0"/>
                <w:numId w:val="16"/>
              </w:numPr>
              <w:spacing w:after="0" w:line="259" w:lineRule="auto"/>
              <w:ind w:hanging="15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 as specified.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3EF" w14:textId="66DDA54D" w:rsidR="0024625E" w:rsidRPr="00347D74" w:rsidRDefault="0024625E" w:rsidP="00AB6070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438D2715" w14:textId="77777777" w:rsidTr="007F06E6">
        <w:trPr>
          <w:trHeight w:val="82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5110" w14:textId="2100113F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4BB" w14:textId="77777777" w:rsidR="007F06E6" w:rsidRPr="007F06E6" w:rsidRDefault="007F06E6" w:rsidP="007F06E6">
            <w:pPr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12.4.2 – Online tool access and security measures </w:t>
            </w:r>
          </w:p>
          <w:p w14:paraId="2D9CDB4F" w14:textId="77777777" w:rsidR="007F06E6" w:rsidRPr="007F06E6" w:rsidRDefault="007F06E6" w:rsidP="00714318">
            <w:pPr>
              <w:numPr>
                <w:ilvl w:val="0"/>
                <w:numId w:val="17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6812510F" w14:textId="75962336" w:rsidR="007F06E6" w:rsidRPr="007F06E6" w:rsidRDefault="007F06E6" w:rsidP="00714318">
            <w:pPr>
              <w:numPr>
                <w:ilvl w:val="0"/>
                <w:numId w:val="17"/>
              </w:numPr>
              <w:spacing w:after="0" w:line="259" w:lineRule="auto"/>
              <w:ind w:hanging="15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 as specified.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BFA" w14:textId="54CBDA7E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08499175" w14:textId="77777777" w:rsidTr="007F06E6">
        <w:trPr>
          <w:trHeight w:val="83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327D" w14:textId="1AA25DA7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78E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12.3. – Lodge card payments for travel expenditure.  </w:t>
            </w:r>
          </w:p>
          <w:p w14:paraId="7BCFDCA5" w14:textId="77777777" w:rsidR="007F06E6" w:rsidRPr="007F06E6" w:rsidRDefault="007F06E6" w:rsidP="00714318">
            <w:pPr>
              <w:numPr>
                <w:ilvl w:val="0"/>
                <w:numId w:val="18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3495FE7E" w14:textId="7050B2E1" w:rsidR="007F06E6" w:rsidRPr="007F06E6" w:rsidRDefault="007F06E6" w:rsidP="00714318">
            <w:pPr>
              <w:numPr>
                <w:ilvl w:val="0"/>
                <w:numId w:val="18"/>
              </w:numPr>
              <w:spacing w:after="0" w:line="259" w:lineRule="auto"/>
              <w:ind w:hanging="15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 as specified.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84B" w14:textId="2B89E705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1746859C" w14:textId="77777777" w:rsidTr="007F06E6">
        <w:trPr>
          <w:trHeight w:hRule="exact" w:val="72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EF6D" w14:textId="61EF993F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8248" w14:textId="77777777" w:rsidR="007F06E6" w:rsidRPr="007F06E6" w:rsidRDefault="007F06E6" w:rsidP="007F06E6">
            <w:pPr>
              <w:spacing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12.4.5-6 – Cost centres, Approvals &amp; Policy groups setup </w:t>
            </w:r>
          </w:p>
          <w:p w14:paraId="5502EE8E" w14:textId="4856820A" w:rsidR="007F06E6" w:rsidRPr="007F06E6" w:rsidRDefault="007F06E6" w:rsidP="00714318">
            <w:pPr>
              <w:numPr>
                <w:ilvl w:val="0"/>
                <w:numId w:val="19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0 = The requirement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F06E6">
              <w:rPr>
                <w:rFonts w:ascii="Arial" w:hAnsi="Arial" w:cs="Arial"/>
                <w:sz w:val="18"/>
                <w:szCs w:val="18"/>
              </w:rPr>
              <w:t xml:space="preserve"> cannot be met at all </w:t>
            </w:r>
          </w:p>
          <w:p w14:paraId="4DF69651" w14:textId="39C784F0" w:rsidR="007F06E6" w:rsidRPr="007F06E6" w:rsidRDefault="007F06E6" w:rsidP="00714318">
            <w:pPr>
              <w:numPr>
                <w:ilvl w:val="0"/>
                <w:numId w:val="19"/>
              </w:numPr>
              <w:spacing w:after="0" w:line="259" w:lineRule="auto"/>
              <w:ind w:hanging="15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F06E6">
              <w:rPr>
                <w:rFonts w:ascii="Arial" w:hAnsi="Arial" w:cs="Arial"/>
                <w:sz w:val="18"/>
                <w:szCs w:val="18"/>
              </w:rPr>
              <w:t>.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E07A" w14:textId="6422B79C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36843ADF" w14:textId="77777777" w:rsidTr="007F06E6">
        <w:trPr>
          <w:trHeight w:hRule="exact" w:val="84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6A9F" w14:textId="3FD6EDF6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068C" w14:textId="77777777" w:rsidR="007F06E6" w:rsidRPr="007F06E6" w:rsidRDefault="007F06E6" w:rsidP="007F06E6">
            <w:pPr>
              <w:spacing w:after="2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12.4.7 – Traveller profiles </w:t>
            </w:r>
          </w:p>
          <w:p w14:paraId="0F3CD12D" w14:textId="77777777" w:rsidR="007F06E6" w:rsidRPr="007F06E6" w:rsidRDefault="007F06E6" w:rsidP="00714318">
            <w:pPr>
              <w:numPr>
                <w:ilvl w:val="0"/>
                <w:numId w:val="20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2734943C" w14:textId="2B316B2F" w:rsidR="007F06E6" w:rsidRPr="007F06E6" w:rsidRDefault="007F06E6" w:rsidP="00714318">
            <w:pPr>
              <w:numPr>
                <w:ilvl w:val="0"/>
                <w:numId w:val="20"/>
              </w:numPr>
              <w:spacing w:after="0" w:line="259" w:lineRule="auto"/>
              <w:ind w:hanging="15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requirement.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96EF" w14:textId="227B7AAC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347D74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7F06E6" w:rsidRPr="00347D74" w14:paraId="6E71616D" w14:textId="77777777" w:rsidTr="007F06E6">
        <w:trPr>
          <w:trHeight w:val="81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8BD2" w14:textId="3373DBAC" w:rsidR="007F06E6" w:rsidRPr="00347D74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3538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12.4.8 – Approval flows / escalations setup </w:t>
            </w:r>
          </w:p>
          <w:p w14:paraId="35785FB7" w14:textId="77777777" w:rsidR="007F06E6" w:rsidRPr="007F06E6" w:rsidRDefault="007F06E6" w:rsidP="00714318">
            <w:pPr>
              <w:numPr>
                <w:ilvl w:val="0"/>
                <w:numId w:val="21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542D3BD1" w14:textId="65FCB610" w:rsidR="007F06E6" w:rsidRPr="007F06E6" w:rsidRDefault="007F06E6" w:rsidP="00714318">
            <w:pPr>
              <w:numPr>
                <w:ilvl w:val="0"/>
                <w:numId w:val="21"/>
              </w:numPr>
              <w:spacing w:after="0" w:line="259" w:lineRule="auto"/>
              <w:ind w:hanging="14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4C3" w14:textId="6DA39989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5AC3E86E" w14:textId="77777777" w:rsidTr="007F06E6">
        <w:trPr>
          <w:trHeight w:val="70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84B7" w14:textId="7EBF1F23" w:rsidR="007F06E6" w:rsidRPr="00347D74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DA5C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12.4.9 – Supporting documentation. </w:t>
            </w:r>
          </w:p>
          <w:p w14:paraId="485EB617" w14:textId="77777777" w:rsidR="007F06E6" w:rsidRPr="007F06E6" w:rsidRDefault="007F06E6" w:rsidP="00714318">
            <w:pPr>
              <w:numPr>
                <w:ilvl w:val="0"/>
                <w:numId w:val="22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0A065066" w14:textId="747C72CF" w:rsidR="007F06E6" w:rsidRPr="007F06E6" w:rsidRDefault="007F06E6" w:rsidP="00714318">
            <w:pPr>
              <w:numPr>
                <w:ilvl w:val="0"/>
                <w:numId w:val="22"/>
              </w:numPr>
              <w:spacing w:after="0" w:line="259" w:lineRule="auto"/>
              <w:ind w:hanging="14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12A5" w14:textId="38461062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7546B940" w14:textId="77777777" w:rsidTr="007F06E6">
        <w:trPr>
          <w:trHeight w:val="82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F69" w14:textId="051A70C3" w:rsidR="007F06E6" w:rsidRPr="00347D74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9A2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12.4.10 – All services / sector listed can be booked online. </w:t>
            </w:r>
          </w:p>
          <w:p w14:paraId="2A1345C4" w14:textId="77777777" w:rsidR="007F06E6" w:rsidRPr="007F06E6" w:rsidRDefault="007F06E6" w:rsidP="00714318">
            <w:pPr>
              <w:numPr>
                <w:ilvl w:val="0"/>
                <w:numId w:val="23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799E658F" w14:textId="406848D8" w:rsidR="007F06E6" w:rsidRPr="007F06E6" w:rsidRDefault="007F06E6" w:rsidP="00714318">
            <w:pPr>
              <w:numPr>
                <w:ilvl w:val="0"/>
                <w:numId w:val="23"/>
              </w:numPr>
              <w:spacing w:after="0" w:line="259" w:lineRule="auto"/>
              <w:ind w:hanging="144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080D" w14:textId="079B1C71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80ECEB" w14:textId="2E0DB755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F4BAD5D" w14:textId="649EDEEF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06E6" w:rsidRPr="00347D74" w14:paraId="2739A24B" w14:textId="77777777" w:rsidTr="007F06E6">
        <w:trPr>
          <w:trHeight w:val="83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BEBE" w14:textId="6264A3CE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042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12.4.11 – Information available to booker / approver </w:t>
            </w:r>
          </w:p>
          <w:p w14:paraId="685B42A5" w14:textId="77777777" w:rsidR="007F06E6" w:rsidRPr="007F06E6" w:rsidRDefault="007F06E6" w:rsidP="00714318">
            <w:pPr>
              <w:numPr>
                <w:ilvl w:val="0"/>
                <w:numId w:val="24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4168E34F" w14:textId="101898B9" w:rsidR="007F06E6" w:rsidRPr="007F06E6" w:rsidRDefault="007F06E6" w:rsidP="00714318">
            <w:pPr>
              <w:numPr>
                <w:ilvl w:val="0"/>
                <w:numId w:val="24"/>
              </w:numPr>
              <w:spacing w:after="0" w:line="259" w:lineRule="auto"/>
              <w:ind w:hanging="283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DE51" w14:textId="20A86B32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F06E6" w:rsidRPr="00347D74" w14:paraId="062CD9B5" w14:textId="77777777" w:rsidTr="007F06E6">
        <w:trPr>
          <w:trHeight w:val="8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DB0E" w14:textId="49ED142A" w:rsidR="007F06E6" w:rsidRPr="00E45480" w:rsidRDefault="007F06E6" w:rsidP="009B5C69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54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EAF1" w14:textId="77777777" w:rsidR="007F06E6" w:rsidRPr="007F06E6" w:rsidRDefault="007F06E6" w:rsidP="007F06E6">
            <w:pPr>
              <w:spacing w:after="1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b/>
                <w:sz w:val="18"/>
                <w:szCs w:val="18"/>
              </w:rPr>
              <w:t xml:space="preserve">Par 12.4.12 – Invoicing data </w:t>
            </w:r>
          </w:p>
          <w:p w14:paraId="72C9FE1C" w14:textId="77777777" w:rsidR="007F06E6" w:rsidRPr="007F06E6" w:rsidRDefault="007F06E6" w:rsidP="00714318">
            <w:pPr>
              <w:numPr>
                <w:ilvl w:val="0"/>
                <w:numId w:val="25"/>
              </w:numPr>
              <w:spacing w:after="0" w:line="259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 xml:space="preserve">Score 0 = The requirement cannot be met at all </w:t>
            </w:r>
          </w:p>
          <w:p w14:paraId="1143A5DC" w14:textId="4A265ADA" w:rsidR="007F06E6" w:rsidRPr="007F06E6" w:rsidRDefault="007F06E6" w:rsidP="00714318">
            <w:pPr>
              <w:numPr>
                <w:ilvl w:val="0"/>
                <w:numId w:val="25"/>
              </w:numPr>
              <w:spacing w:after="0" w:line="259" w:lineRule="auto"/>
              <w:ind w:hanging="283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7F06E6">
              <w:rPr>
                <w:rFonts w:ascii="Arial" w:hAnsi="Arial" w:cs="Arial"/>
                <w:sz w:val="18"/>
                <w:szCs w:val="18"/>
              </w:rPr>
              <w:t>Score 4 = Current system fully meets the requirement</w:t>
            </w:r>
            <w:r w:rsidRPr="007F06E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202B" w14:textId="246087F1" w:rsidR="007F06E6" w:rsidRPr="00347D74" w:rsidRDefault="007F06E6" w:rsidP="007F06E6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347D7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12383C5" w14:textId="77777777" w:rsidR="00AB6070" w:rsidRPr="00347D74" w:rsidRDefault="00AB6070" w:rsidP="00AB6070">
      <w:pPr>
        <w:spacing w:after="0" w:line="259" w:lineRule="auto"/>
        <w:ind w:left="0" w:firstLine="0"/>
        <w:jc w:val="left"/>
        <w:rPr>
          <w:rFonts w:ascii="Arial" w:eastAsia="Arial" w:hAnsi="Arial" w:cs="Arial"/>
          <w:sz w:val="18"/>
          <w:szCs w:val="18"/>
        </w:rPr>
      </w:pPr>
      <w:r w:rsidRPr="00347D74">
        <w:rPr>
          <w:rFonts w:ascii="Arial" w:eastAsia="Arial" w:hAnsi="Arial" w:cs="Arial"/>
          <w:sz w:val="18"/>
          <w:szCs w:val="18"/>
        </w:rPr>
        <w:t xml:space="preserve"> </w:t>
      </w:r>
    </w:p>
    <w:p w14:paraId="50D840A7" w14:textId="77777777" w:rsidR="006646B3" w:rsidRDefault="006646B3">
      <w:pPr>
        <w:spacing w:after="160" w:line="259" w:lineRule="auto"/>
        <w:ind w:left="0" w:firstLine="0"/>
        <w:jc w:val="left"/>
      </w:pPr>
      <w:r>
        <w:br w:type="page"/>
      </w:r>
    </w:p>
    <w:p w14:paraId="46596588" w14:textId="2EB0D496" w:rsidR="006A423B" w:rsidRPr="00972D5C" w:rsidRDefault="005065DA" w:rsidP="00DF18AF">
      <w:pPr>
        <w:spacing w:after="273" w:line="259" w:lineRule="auto"/>
        <w:ind w:left="0"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AB6070">
        <w:lastRenderedPageBreak/>
        <w:t xml:space="preserve"> </w:t>
      </w:r>
      <w:r w:rsidRPr="00972D5C">
        <w:rPr>
          <w:rFonts w:ascii="Arial" w:hAnsi="Arial" w:cs="Arial"/>
          <w:b/>
          <w:bCs/>
          <w:sz w:val="18"/>
          <w:szCs w:val="18"/>
        </w:rPr>
        <w:t xml:space="preserve">BIDDER DECLARATION </w:t>
      </w:r>
    </w:p>
    <w:p w14:paraId="6E98FE13" w14:textId="77777777" w:rsidR="006A423B" w:rsidRPr="00972D5C" w:rsidRDefault="005065DA">
      <w:pPr>
        <w:spacing w:after="264"/>
        <w:ind w:left="-5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The bidder hereby </w:t>
      </w:r>
      <w:proofErr w:type="gramStart"/>
      <w:r w:rsidRPr="00972D5C">
        <w:rPr>
          <w:rFonts w:ascii="Arial" w:hAnsi="Arial" w:cs="Arial"/>
          <w:sz w:val="18"/>
          <w:szCs w:val="18"/>
        </w:rPr>
        <w:t>declare</w:t>
      </w:r>
      <w:proofErr w:type="gramEnd"/>
      <w:r w:rsidRPr="00972D5C">
        <w:rPr>
          <w:rFonts w:ascii="Arial" w:hAnsi="Arial" w:cs="Arial"/>
          <w:sz w:val="18"/>
          <w:szCs w:val="18"/>
        </w:rPr>
        <w:t xml:space="preserve"> the following: </w:t>
      </w:r>
    </w:p>
    <w:p w14:paraId="7E581FC7" w14:textId="77777777" w:rsidR="006A423B" w:rsidRPr="00972D5C" w:rsidRDefault="005065DA">
      <w:pPr>
        <w:spacing w:after="296"/>
        <w:ind w:left="-5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We confirm that _____________________ (Bidder’s Name) will: – </w:t>
      </w:r>
    </w:p>
    <w:p w14:paraId="15C7FF52" w14:textId="77D5932F" w:rsidR="006A423B" w:rsidRPr="00972D5C" w:rsidRDefault="005065DA">
      <w:pPr>
        <w:numPr>
          <w:ilvl w:val="0"/>
          <w:numId w:val="1"/>
        </w:numPr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Act honestly, fairly, and with due skill, care and diligence, in the interests of </w:t>
      </w:r>
      <w:proofErr w:type="gramStart"/>
      <w:r w:rsidR="008E7BF2" w:rsidRPr="00972D5C">
        <w:rPr>
          <w:rFonts w:ascii="Arial" w:hAnsi="Arial" w:cs="Arial"/>
          <w:sz w:val="18"/>
          <w:szCs w:val="18"/>
        </w:rPr>
        <w:t>DCOG</w:t>
      </w:r>
      <w:r w:rsidRPr="00972D5C">
        <w:rPr>
          <w:rFonts w:ascii="Arial" w:hAnsi="Arial" w:cs="Arial"/>
          <w:sz w:val="18"/>
          <w:szCs w:val="18"/>
        </w:rPr>
        <w:t>;</w:t>
      </w:r>
      <w:proofErr w:type="gramEnd"/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349AA12A" w14:textId="2654A8E3" w:rsidR="006A423B" w:rsidRPr="00972D5C" w:rsidRDefault="005065DA">
      <w:pPr>
        <w:numPr>
          <w:ilvl w:val="0"/>
          <w:numId w:val="1"/>
        </w:numPr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Employ effectively the resources, procedures and appropriate technological systems for the proper performance of the </w:t>
      </w:r>
      <w:r w:rsidR="00E45480" w:rsidRPr="00972D5C">
        <w:rPr>
          <w:rFonts w:ascii="Arial" w:hAnsi="Arial" w:cs="Arial"/>
          <w:sz w:val="18"/>
          <w:szCs w:val="18"/>
        </w:rPr>
        <w:t>services.</w:t>
      </w:r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2B25A0D3" w14:textId="591E953E" w:rsidR="006A423B" w:rsidRPr="00972D5C" w:rsidRDefault="005065DA">
      <w:pPr>
        <w:numPr>
          <w:ilvl w:val="0"/>
          <w:numId w:val="1"/>
        </w:numPr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>Act with circumspection and treat [</w:t>
      </w:r>
      <w:r w:rsidR="008E7BF2" w:rsidRPr="00972D5C">
        <w:rPr>
          <w:rFonts w:ascii="Arial" w:hAnsi="Arial" w:cs="Arial"/>
          <w:sz w:val="18"/>
          <w:szCs w:val="18"/>
        </w:rPr>
        <w:t>DCOG</w:t>
      </w:r>
      <w:r w:rsidRPr="00972D5C">
        <w:rPr>
          <w:rFonts w:ascii="Arial" w:hAnsi="Arial" w:cs="Arial"/>
          <w:sz w:val="18"/>
          <w:szCs w:val="18"/>
        </w:rPr>
        <w:t xml:space="preserve">] fairly in a situation of conflicting </w:t>
      </w:r>
      <w:r w:rsidR="00E45480" w:rsidRPr="00972D5C">
        <w:rPr>
          <w:rFonts w:ascii="Arial" w:hAnsi="Arial" w:cs="Arial"/>
          <w:sz w:val="18"/>
          <w:szCs w:val="18"/>
        </w:rPr>
        <w:t>interests.</w:t>
      </w:r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5D978CF3" w14:textId="603FB3C2" w:rsidR="006A423B" w:rsidRPr="00972D5C" w:rsidRDefault="005065DA">
      <w:pPr>
        <w:numPr>
          <w:ilvl w:val="0"/>
          <w:numId w:val="1"/>
        </w:numPr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Comply with all applicable statutory or common law requirements applicable to the conduct of </w:t>
      </w:r>
      <w:r w:rsidR="00E45480" w:rsidRPr="00972D5C">
        <w:rPr>
          <w:rFonts w:ascii="Arial" w:hAnsi="Arial" w:cs="Arial"/>
          <w:sz w:val="18"/>
          <w:szCs w:val="18"/>
        </w:rPr>
        <w:t>business.</w:t>
      </w:r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23169AA5" w14:textId="3DC46358" w:rsidR="006A423B" w:rsidRPr="00972D5C" w:rsidRDefault="005065DA" w:rsidP="00DF18AF">
      <w:pPr>
        <w:numPr>
          <w:ilvl w:val="0"/>
          <w:numId w:val="1"/>
        </w:numPr>
        <w:spacing w:after="104"/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Make adequate disclosures of relevant material information including disclosures of actual or potential own interests, in relation to dealings with </w:t>
      </w:r>
      <w:r w:rsidR="00E45480" w:rsidRPr="00972D5C">
        <w:rPr>
          <w:rFonts w:ascii="Arial" w:hAnsi="Arial" w:cs="Arial"/>
          <w:sz w:val="18"/>
          <w:szCs w:val="18"/>
        </w:rPr>
        <w:t>DCOG.</w:t>
      </w:r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353766D6" w14:textId="50D0A4BA" w:rsidR="006A423B" w:rsidRPr="00972D5C" w:rsidRDefault="005065DA">
      <w:pPr>
        <w:numPr>
          <w:ilvl w:val="0"/>
          <w:numId w:val="1"/>
        </w:numPr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Avoid fraudulent and misleading advertising, </w:t>
      </w:r>
      <w:r w:rsidR="009B5C69" w:rsidRPr="00972D5C">
        <w:rPr>
          <w:rFonts w:ascii="Arial" w:hAnsi="Arial" w:cs="Arial"/>
          <w:sz w:val="18"/>
          <w:szCs w:val="18"/>
        </w:rPr>
        <w:t>campaigning</w:t>
      </w:r>
      <w:r w:rsidRPr="00972D5C">
        <w:rPr>
          <w:rFonts w:ascii="Arial" w:hAnsi="Arial" w:cs="Arial"/>
          <w:sz w:val="18"/>
          <w:szCs w:val="18"/>
        </w:rPr>
        <w:t xml:space="preserve"> and </w:t>
      </w:r>
      <w:r w:rsidR="00E45480" w:rsidRPr="00972D5C">
        <w:rPr>
          <w:rFonts w:ascii="Arial" w:hAnsi="Arial" w:cs="Arial"/>
          <w:sz w:val="18"/>
          <w:szCs w:val="18"/>
        </w:rPr>
        <w:t>marketing.</w:t>
      </w:r>
      <w:r w:rsidRPr="00972D5C">
        <w:rPr>
          <w:rFonts w:ascii="Arial" w:hAnsi="Arial" w:cs="Arial"/>
          <w:sz w:val="18"/>
          <w:szCs w:val="18"/>
        </w:rPr>
        <w:t xml:space="preserve"> </w:t>
      </w:r>
    </w:p>
    <w:p w14:paraId="2970F0BE" w14:textId="58FFE495" w:rsidR="006A423B" w:rsidRPr="00972D5C" w:rsidRDefault="005065DA">
      <w:pPr>
        <w:numPr>
          <w:ilvl w:val="0"/>
          <w:numId w:val="1"/>
        </w:numPr>
        <w:spacing w:line="359" w:lineRule="auto"/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Conduct business activities with transparency and consistently uphold the interests and needs of </w:t>
      </w:r>
      <w:r w:rsidR="008E7BF2" w:rsidRPr="00972D5C">
        <w:rPr>
          <w:rFonts w:ascii="Arial" w:hAnsi="Arial" w:cs="Arial"/>
          <w:sz w:val="18"/>
          <w:szCs w:val="18"/>
        </w:rPr>
        <w:t>DCOG</w:t>
      </w:r>
      <w:r w:rsidRPr="00972D5C">
        <w:rPr>
          <w:rFonts w:ascii="Arial" w:hAnsi="Arial" w:cs="Arial"/>
          <w:sz w:val="18"/>
          <w:szCs w:val="18"/>
        </w:rPr>
        <w:t xml:space="preserve"> as a client before any other consideration; and </w:t>
      </w:r>
    </w:p>
    <w:p w14:paraId="6CD06A0F" w14:textId="16DA04CC" w:rsidR="006A423B" w:rsidRPr="00972D5C" w:rsidRDefault="005065DA">
      <w:pPr>
        <w:numPr>
          <w:ilvl w:val="0"/>
          <w:numId w:val="1"/>
        </w:numPr>
        <w:spacing w:after="0" w:line="359" w:lineRule="auto"/>
        <w:ind w:hanging="428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Ensure that any information acquired by the bidder(s) from </w:t>
      </w:r>
      <w:r w:rsidR="008E7BF2" w:rsidRPr="00972D5C">
        <w:rPr>
          <w:rFonts w:ascii="Arial" w:hAnsi="Arial" w:cs="Arial"/>
          <w:sz w:val="18"/>
          <w:szCs w:val="18"/>
        </w:rPr>
        <w:t>DCOG</w:t>
      </w:r>
      <w:r w:rsidRPr="00972D5C">
        <w:rPr>
          <w:rFonts w:ascii="Arial" w:hAnsi="Arial" w:cs="Arial"/>
          <w:sz w:val="18"/>
          <w:szCs w:val="18"/>
        </w:rPr>
        <w:t xml:space="preserve"> will not be used or disclosed unless the written consent of the client has been obtained to do so. </w:t>
      </w:r>
    </w:p>
    <w:p w14:paraId="1281B4C4" w14:textId="77777777" w:rsidR="006A423B" w:rsidRPr="00972D5C" w:rsidRDefault="005065DA">
      <w:pPr>
        <w:spacing w:after="287" w:line="259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AB6070">
        <w:rPr>
          <w:rFonts w:ascii="Arial" w:hAnsi="Arial" w:cs="Arial"/>
        </w:rPr>
        <w:t xml:space="preserve"> </w:t>
      </w:r>
    </w:p>
    <w:p w14:paraId="15008BA9" w14:textId="77777777" w:rsidR="006A423B" w:rsidRPr="00972D5C" w:rsidRDefault="005065DA">
      <w:pPr>
        <w:tabs>
          <w:tab w:val="center" w:pos="7846"/>
        </w:tabs>
        <w:spacing w:after="262"/>
        <w:ind w:left="-15" w:firstLine="0"/>
        <w:jc w:val="left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>Signature__________________________________________</w:t>
      </w:r>
      <w:proofErr w:type="gramStart"/>
      <w:r w:rsidRPr="00972D5C">
        <w:rPr>
          <w:rFonts w:ascii="Arial" w:hAnsi="Arial" w:cs="Arial"/>
          <w:sz w:val="18"/>
          <w:szCs w:val="18"/>
        </w:rPr>
        <w:t xml:space="preserve">_  </w:t>
      </w:r>
      <w:r w:rsidRPr="00972D5C">
        <w:rPr>
          <w:rFonts w:ascii="Arial" w:hAnsi="Arial" w:cs="Arial"/>
          <w:sz w:val="18"/>
          <w:szCs w:val="18"/>
        </w:rPr>
        <w:tab/>
      </w:r>
      <w:proofErr w:type="gramEnd"/>
      <w:r w:rsidRPr="00972D5C">
        <w:rPr>
          <w:rFonts w:ascii="Arial" w:hAnsi="Arial" w:cs="Arial"/>
          <w:i/>
          <w:sz w:val="18"/>
          <w:szCs w:val="18"/>
        </w:rPr>
        <w:t>Date</w:t>
      </w:r>
      <w:r w:rsidRPr="00972D5C">
        <w:rPr>
          <w:rFonts w:ascii="Arial" w:hAnsi="Arial" w:cs="Arial"/>
          <w:sz w:val="18"/>
          <w:szCs w:val="18"/>
        </w:rPr>
        <w:t xml:space="preserve">_____________________ </w:t>
      </w:r>
    </w:p>
    <w:p w14:paraId="50FA9EAC" w14:textId="77777777" w:rsidR="006A423B" w:rsidRPr="00972D5C" w:rsidRDefault="005065DA">
      <w:pPr>
        <w:spacing w:after="272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i/>
          <w:sz w:val="18"/>
          <w:szCs w:val="18"/>
        </w:rPr>
        <w:t xml:space="preserve">Print Name of Signatory: ________________________________ </w:t>
      </w:r>
    </w:p>
    <w:p w14:paraId="39A602E1" w14:textId="77777777" w:rsidR="006A423B" w:rsidRPr="00972D5C" w:rsidRDefault="005065DA">
      <w:pPr>
        <w:spacing w:after="272" w:line="259" w:lineRule="auto"/>
        <w:ind w:left="-5"/>
        <w:jc w:val="left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i/>
          <w:sz w:val="18"/>
          <w:szCs w:val="18"/>
        </w:rPr>
        <w:t xml:space="preserve">Designation: _________________________________________ </w:t>
      </w:r>
    </w:p>
    <w:p w14:paraId="30C935C6" w14:textId="77777777" w:rsidR="006A423B" w:rsidRPr="00972D5C" w:rsidRDefault="005065DA">
      <w:pPr>
        <w:ind w:left="-5"/>
        <w:rPr>
          <w:rFonts w:ascii="Arial" w:hAnsi="Arial" w:cs="Arial"/>
          <w:sz w:val="18"/>
          <w:szCs w:val="18"/>
        </w:rPr>
      </w:pPr>
      <w:r w:rsidRPr="00972D5C">
        <w:rPr>
          <w:rFonts w:ascii="Arial" w:hAnsi="Arial" w:cs="Arial"/>
          <w:sz w:val="18"/>
          <w:szCs w:val="18"/>
        </w:rPr>
        <w:t xml:space="preserve">FOR AND ON BEHALF OF: __________________________________     </w:t>
      </w:r>
      <w:proofErr w:type="gramStart"/>
      <w:r w:rsidRPr="00972D5C">
        <w:rPr>
          <w:rFonts w:ascii="Arial" w:hAnsi="Arial" w:cs="Arial"/>
          <w:sz w:val="18"/>
          <w:szCs w:val="18"/>
        </w:rPr>
        <w:t xml:space="preserve">   </w:t>
      </w:r>
      <w:r w:rsidRPr="00972D5C">
        <w:rPr>
          <w:rFonts w:ascii="Arial" w:hAnsi="Arial" w:cs="Arial"/>
          <w:i/>
          <w:sz w:val="18"/>
          <w:szCs w:val="18"/>
        </w:rPr>
        <w:t>(</w:t>
      </w:r>
      <w:proofErr w:type="gramEnd"/>
      <w:r w:rsidRPr="00972D5C">
        <w:rPr>
          <w:rFonts w:ascii="Arial" w:hAnsi="Arial" w:cs="Arial"/>
          <w:i/>
          <w:sz w:val="18"/>
          <w:szCs w:val="18"/>
        </w:rPr>
        <w:t xml:space="preserve">Bidding Company’s Name) </w:t>
      </w:r>
    </w:p>
    <w:sectPr w:rsidR="006A423B" w:rsidRPr="00972D5C">
      <w:footerReference w:type="even" r:id="rId10"/>
      <w:footerReference w:type="default" r:id="rId11"/>
      <w:footerReference w:type="first" r:id="rId12"/>
      <w:pgSz w:w="16838" w:h="11906" w:orient="landscape"/>
      <w:pgMar w:top="285" w:right="1436" w:bottom="1508" w:left="1440" w:header="72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A0DF" w14:textId="77777777" w:rsidR="00A95498" w:rsidRDefault="00A95498">
      <w:pPr>
        <w:spacing w:after="0" w:line="240" w:lineRule="auto"/>
      </w:pPr>
      <w:r>
        <w:separator/>
      </w:r>
    </w:p>
  </w:endnote>
  <w:endnote w:type="continuationSeparator" w:id="0">
    <w:p w14:paraId="740DECCC" w14:textId="77777777" w:rsidR="00A95498" w:rsidRDefault="00A9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7FF5" w14:textId="77777777" w:rsidR="006A423B" w:rsidRDefault="005065DA">
    <w:pPr>
      <w:tabs>
        <w:tab w:val="center" w:pos="6767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18"/>
      </w:rPr>
      <w:t>DWYPD 03-2021/22 – TMC for 36 Months</w:t>
    </w:r>
    <w:r>
      <w:rPr>
        <w:rFonts w:ascii="Arial" w:eastAsia="Arial" w:hAnsi="Arial" w:cs="Arial"/>
        <w:color w:val="00B0F0"/>
        <w:sz w:val="18"/>
      </w:rPr>
      <w:t xml:space="preserve"> </w:t>
    </w:r>
    <w:r>
      <w:rPr>
        <w:rFonts w:ascii="Arial" w:eastAsia="Arial" w:hAnsi="Arial" w:cs="Arial"/>
        <w:color w:val="00B0F0"/>
        <w:sz w:val="18"/>
      </w:rPr>
      <w:tab/>
    </w:r>
    <w:r>
      <w:rPr>
        <w:rFonts w:ascii="Arial" w:eastAsia="Arial" w:hAnsi="Arial" w:cs="Arial"/>
        <w:sz w:val="18"/>
      </w:rPr>
      <w:t xml:space="preserve"> Annexure A2:  Desktop Evaluation Technical Scorecard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435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390CA1" w14:textId="5866090C" w:rsidR="00DF18AF" w:rsidRDefault="00DF18A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18F46A9" w14:textId="318BBF5C" w:rsidR="006A423B" w:rsidRDefault="006A423B">
    <w:pPr>
      <w:tabs>
        <w:tab w:val="center" w:pos="6767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A63B" w14:textId="77777777" w:rsidR="006A423B" w:rsidRDefault="005065DA">
    <w:pPr>
      <w:tabs>
        <w:tab w:val="center" w:pos="6767"/>
      </w:tabs>
      <w:spacing w:after="0" w:line="259" w:lineRule="auto"/>
      <w:ind w:left="0" w:firstLine="0"/>
      <w:jc w:val="left"/>
    </w:pPr>
    <w:r>
      <w:rPr>
        <w:rFonts w:ascii="Arial" w:eastAsia="Arial" w:hAnsi="Arial" w:cs="Arial"/>
        <w:sz w:val="18"/>
      </w:rPr>
      <w:t>DWYPD 03-2021/22 – TMC for 36 Months</w:t>
    </w:r>
    <w:r>
      <w:rPr>
        <w:rFonts w:ascii="Arial" w:eastAsia="Arial" w:hAnsi="Arial" w:cs="Arial"/>
        <w:color w:val="00B0F0"/>
        <w:sz w:val="18"/>
      </w:rPr>
      <w:t xml:space="preserve"> </w:t>
    </w:r>
    <w:r>
      <w:rPr>
        <w:rFonts w:ascii="Arial" w:eastAsia="Arial" w:hAnsi="Arial" w:cs="Arial"/>
        <w:color w:val="00B0F0"/>
        <w:sz w:val="18"/>
      </w:rPr>
      <w:tab/>
    </w:r>
    <w:r>
      <w:rPr>
        <w:rFonts w:ascii="Arial" w:eastAsia="Arial" w:hAnsi="Arial" w:cs="Arial"/>
        <w:sz w:val="18"/>
      </w:rPr>
      <w:t xml:space="preserve"> Annexure A2:  Desktop Evaluation Technical Scorecard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F302" w14:textId="77777777" w:rsidR="00A95498" w:rsidRDefault="00A95498">
      <w:pPr>
        <w:spacing w:after="0" w:line="240" w:lineRule="auto"/>
      </w:pPr>
      <w:r>
        <w:separator/>
      </w:r>
    </w:p>
  </w:footnote>
  <w:footnote w:type="continuationSeparator" w:id="0">
    <w:p w14:paraId="27EAD25B" w14:textId="77777777" w:rsidR="00A95498" w:rsidRDefault="00A9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E6C"/>
    <w:multiLevelType w:val="hybridMultilevel"/>
    <w:tmpl w:val="A54288FE"/>
    <w:lvl w:ilvl="0" w:tplc="102AA1A4">
      <w:start w:val="1"/>
      <w:numFmt w:val="lowerLetter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C69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4F1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7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CA7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0A2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667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EA8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0F0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87D7A"/>
    <w:multiLevelType w:val="hybridMultilevel"/>
    <w:tmpl w:val="165C46EC"/>
    <w:lvl w:ilvl="0" w:tplc="3FDE8372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C22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64D2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5256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0EA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686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109A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89D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C0F6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A553A"/>
    <w:multiLevelType w:val="hybridMultilevel"/>
    <w:tmpl w:val="A22C1A02"/>
    <w:lvl w:ilvl="0" w:tplc="463CFD66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48167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63E5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C29E8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E6F816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3A8C4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8714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A8AF8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87A6E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E1C28"/>
    <w:multiLevelType w:val="hybridMultilevel"/>
    <w:tmpl w:val="B2889518"/>
    <w:lvl w:ilvl="0" w:tplc="54DCF8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A3280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AE2CAE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AD164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E7100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74FF26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A88C4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8A1D40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4AB6E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77CA0"/>
    <w:multiLevelType w:val="hybridMultilevel"/>
    <w:tmpl w:val="A6EA0270"/>
    <w:lvl w:ilvl="0" w:tplc="DBAA9EB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EB904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ADEFE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65A3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C30B0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AD770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2AFE2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CE02B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684830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B6702"/>
    <w:multiLevelType w:val="hybridMultilevel"/>
    <w:tmpl w:val="228CC9AA"/>
    <w:lvl w:ilvl="0" w:tplc="31C4991E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697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209A96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1AD468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2961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3E2D4E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8F558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5C7772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8E0B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7E2D47"/>
    <w:multiLevelType w:val="hybridMultilevel"/>
    <w:tmpl w:val="8E6C2702"/>
    <w:lvl w:ilvl="0" w:tplc="D13457B8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1CC0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6C265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62C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9E1E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8E3D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66B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8813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6811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64898"/>
    <w:multiLevelType w:val="hybridMultilevel"/>
    <w:tmpl w:val="505A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43906"/>
    <w:multiLevelType w:val="hybridMultilevel"/>
    <w:tmpl w:val="98A80768"/>
    <w:lvl w:ilvl="0" w:tplc="717AC0C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643F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86A9B4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AC035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C05E0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C2BE8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EFE34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A83362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3E5312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1E06BA"/>
    <w:multiLevelType w:val="hybridMultilevel"/>
    <w:tmpl w:val="6DF83966"/>
    <w:lvl w:ilvl="0" w:tplc="689C9E5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FACA04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6A0234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20DD8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EC3AC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92AF1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4E1BC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D6CE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4E83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5121F"/>
    <w:multiLevelType w:val="hybridMultilevel"/>
    <w:tmpl w:val="CF9E6536"/>
    <w:lvl w:ilvl="0" w:tplc="6666DA1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C81F02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3E94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58275E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94F9EA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92BDD2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6998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5686B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5A5AE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8686D"/>
    <w:multiLevelType w:val="hybridMultilevel"/>
    <w:tmpl w:val="E68AEC2C"/>
    <w:lvl w:ilvl="0" w:tplc="E8ACC332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B02FE0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A6FD42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98114E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8981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2E99C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65E4E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2494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A361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D906CE"/>
    <w:multiLevelType w:val="hybridMultilevel"/>
    <w:tmpl w:val="5A48ED3A"/>
    <w:lvl w:ilvl="0" w:tplc="48DEC29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E40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FAADE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C665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2C6A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C3C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E2E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CA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699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E30410"/>
    <w:multiLevelType w:val="hybridMultilevel"/>
    <w:tmpl w:val="00D67058"/>
    <w:lvl w:ilvl="0" w:tplc="691E34E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652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E52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EDE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AE51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80EC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CC0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EA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C49B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EA7556"/>
    <w:multiLevelType w:val="hybridMultilevel"/>
    <w:tmpl w:val="73341D2C"/>
    <w:lvl w:ilvl="0" w:tplc="91C256B2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AA95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92E4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8CE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7ECF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98B6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2855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64B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0CAD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A60803"/>
    <w:multiLevelType w:val="hybridMultilevel"/>
    <w:tmpl w:val="2214D514"/>
    <w:lvl w:ilvl="0" w:tplc="FD3A39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3A62FE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08522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2701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4CCD24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0E102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EE0226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6234F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3A6564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E74493"/>
    <w:multiLevelType w:val="hybridMultilevel"/>
    <w:tmpl w:val="0F185AFA"/>
    <w:lvl w:ilvl="0" w:tplc="A11C189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18949C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CCF7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026BC0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CB0E2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04A66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4704C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0E77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4D96E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C41AC6"/>
    <w:multiLevelType w:val="hybridMultilevel"/>
    <w:tmpl w:val="845E8786"/>
    <w:lvl w:ilvl="0" w:tplc="C780000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5820193B"/>
    <w:multiLevelType w:val="hybridMultilevel"/>
    <w:tmpl w:val="65E2F436"/>
    <w:lvl w:ilvl="0" w:tplc="6D08470E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2D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4D7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23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80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031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41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72F9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A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7E7548"/>
    <w:multiLevelType w:val="hybridMultilevel"/>
    <w:tmpl w:val="5C2438AC"/>
    <w:lvl w:ilvl="0" w:tplc="83AE3678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A55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238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2AE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3003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D636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CB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200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4ABF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CD4219"/>
    <w:multiLevelType w:val="hybridMultilevel"/>
    <w:tmpl w:val="0D667040"/>
    <w:lvl w:ilvl="0" w:tplc="C7800008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4A0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8694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EDB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416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529F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C3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0A05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C068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AC0FDD"/>
    <w:multiLevelType w:val="hybridMultilevel"/>
    <w:tmpl w:val="839465AE"/>
    <w:lvl w:ilvl="0" w:tplc="2D9E5B3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C59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16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1463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98D3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4DA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1D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659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8C3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12361B"/>
    <w:multiLevelType w:val="hybridMultilevel"/>
    <w:tmpl w:val="EA369C6C"/>
    <w:lvl w:ilvl="0" w:tplc="40D6C8E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48958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6299E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C96F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2416A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6CC884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FA368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FE3570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E1B76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5E5C6D"/>
    <w:multiLevelType w:val="hybridMultilevel"/>
    <w:tmpl w:val="0EECDB1E"/>
    <w:lvl w:ilvl="0" w:tplc="980A4F12">
      <w:start w:val="1"/>
      <w:numFmt w:val="bullet"/>
      <w:lvlText w:val="•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3CD83C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E768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A0A79A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6D6E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409C2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F418C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3C8F0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26DE4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E44F28"/>
    <w:multiLevelType w:val="hybridMultilevel"/>
    <w:tmpl w:val="141A9042"/>
    <w:lvl w:ilvl="0" w:tplc="DD825ED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6C87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4012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BC07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6A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86AF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3606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F03B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8E3C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5AC29FB"/>
    <w:multiLevelType w:val="hybridMultilevel"/>
    <w:tmpl w:val="69BE0B68"/>
    <w:lvl w:ilvl="0" w:tplc="0DC0BBD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A6E514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CB194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C474EA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C027CA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A4B6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ACD82E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D67B74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05856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C424ED"/>
    <w:multiLevelType w:val="hybridMultilevel"/>
    <w:tmpl w:val="B4604E98"/>
    <w:lvl w:ilvl="0" w:tplc="ADD0729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E7D48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CF7BA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704D42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A23CAA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2DEDC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D68CEC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8A0C7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29B64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013697"/>
    <w:multiLevelType w:val="hybridMultilevel"/>
    <w:tmpl w:val="CBBC5FB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C9D2F910">
      <w:start w:val="1"/>
      <w:numFmt w:val="bullet"/>
      <w:lvlText w:val="•"/>
      <w:lvlJc w:val="left"/>
      <w:pPr>
        <w:ind w:left="121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654597282">
    <w:abstractNumId w:val="0"/>
  </w:num>
  <w:num w:numId="2" w16cid:durableId="12532542">
    <w:abstractNumId w:val="18"/>
  </w:num>
  <w:num w:numId="3" w16cid:durableId="1386560845">
    <w:abstractNumId w:val="2"/>
  </w:num>
  <w:num w:numId="4" w16cid:durableId="1918057582">
    <w:abstractNumId w:val="23"/>
  </w:num>
  <w:num w:numId="5" w16cid:durableId="2133354904">
    <w:abstractNumId w:val="11"/>
  </w:num>
  <w:num w:numId="6" w16cid:durableId="953053975">
    <w:abstractNumId w:val="5"/>
  </w:num>
  <w:num w:numId="7" w16cid:durableId="409229255">
    <w:abstractNumId w:val="13"/>
  </w:num>
  <w:num w:numId="8" w16cid:durableId="630864174">
    <w:abstractNumId w:val="20"/>
  </w:num>
  <w:num w:numId="9" w16cid:durableId="1303386708">
    <w:abstractNumId w:val="6"/>
  </w:num>
  <w:num w:numId="10" w16cid:durableId="1199511672">
    <w:abstractNumId w:val="1"/>
  </w:num>
  <w:num w:numId="11" w16cid:durableId="1564368838">
    <w:abstractNumId w:val="21"/>
  </w:num>
  <w:num w:numId="12" w16cid:durableId="46030167">
    <w:abstractNumId w:val="19"/>
  </w:num>
  <w:num w:numId="13" w16cid:durableId="569391185">
    <w:abstractNumId w:val="14"/>
  </w:num>
  <w:num w:numId="14" w16cid:durableId="865024685">
    <w:abstractNumId w:val="12"/>
  </w:num>
  <w:num w:numId="15" w16cid:durableId="1179468450">
    <w:abstractNumId w:val="24"/>
  </w:num>
  <w:num w:numId="16" w16cid:durableId="251593925">
    <w:abstractNumId w:val="4"/>
  </w:num>
  <w:num w:numId="17" w16cid:durableId="529727661">
    <w:abstractNumId w:val="26"/>
  </w:num>
  <w:num w:numId="18" w16cid:durableId="596668716">
    <w:abstractNumId w:val="22"/>
  </w:num>
  <w:num w:numId="19" w16cid:durableId="1800026006">
    <w:abstractNumId w:val="9"/>
  </w:num>
  <w:num w:numId="20" w16cid:durableId="593317136">
    <w:abstractNumId w:val="3"/>
  </w:num>
  <w:num w:numId="21" w16cid:durableId="548494685">
    <w:abstractNumId w:val="15"/>
  </w:num>
  <w:num w:numId="22" w16cid:durableId="198081792">
    <w:abstractNumId w:val="10"/>
  </w:num>
  <w:num w:numId="23" w16cid:durableId="1108430898">
    <w:abstractNumId w:val="25"/>
  </w:num>
  <w:num w:numId="24" w16cid:durableId="1720007993">
    <w:abstractNumId w:val="16"/>
  </w:num>
  <w:num w:numId="25" w16cid:durableId="2134857631">
    <w:abstractNumId w:val="8"/>
  </w:num>
  <w:num w:numId="26" w16cid:durableId="328296642">
    <w:abstractNumId w:val="27"/>
  </w:num>
  <w:num w:numId="27" w16cid:durableId="872811267">
    <w:abstractNumId w:val="7"/>
  </w:num>
  <w:num w:numId="28" w16cid:durableId="97584179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3B"/>
    <w:rsid w:val="000766D9"/>
    <w:rsid w:val="00153518"/>
    <w:rsid w:val="0019597C"/>
    <w:rsid w:val="001C4761"/>
    <w:rsid w:val="00223A22"/>
    <w:rsid w:val="0024625E"/>
    <w:rsid w:val="00290A5E"/>
    <w:rsid w:val="002C1B9A"/>
    <w:rsid w:val="002F45DC"/>
    <w:rsid w:val="003320C2"/>
    <w:rsid w:val="00347D74"/>
    <w:rsid w:val="00355F3C"/>
    <w:rsid w:val="00390A5E"/>
    <w:rsid w:val="00406AFC"/>
    <w:rsid w:val="004531FB"/>
    <w:rsid w:val="005065DA"/>
    <w:rsid w:val="00514965"/>
    <w:rsid w:val="005254CC"/>
    <w:rsid w:val="00564A16"/>
    <w:rsid w:val="005D0920"/>
    <w:rsid w:val="00611010"/>
    <w:rsid w:val="00653107"/>
    <w:rsid w:val="006646B3"/>
    <w:rsid w:val="006A423B"/>
    <w:rsid w:val="006B2FCD"/>
    <w:rsid w:val="006D5A40"/>
    <w:rsid w:val="00714318"/>
    <w:rsid w:val="00722245"/>
    <w:rsid w:val="00736824"/>
    <w:rsid w:val="00743F02"/>
    <w:rsid w:val="007454E1"/>
    <w:rsid w:val="007F06E6"/>
    <w:rsid w:val="00834237"/>
    <w:rsid w:val="008E7BF2"/>
    <w:rsid w:val="009659FA"/>
    <w:rsid w:val="00972D5C"/>
    <w:rsid w:val="009775AB"/>
    <w:rsid w:val="009A5054"/>
    <w:rsid w:val="009B5C69"/>
    <w:rsid w:val="00A35729"/>
    <w:rsid w:val="00A44293"/>
    <w:rsid w:val="00A95498"/>
    <w:rsid w:val="00AB6070"/>
    <w:rsid w:val="00B8627E"/>
    <w:rsid w:val="00C8640D"/>
    <w:rsid w:val="00DE5B0E"/>
    <w:rsid w:val="00DF09AA"/>
    <w:rsid w:val="00DF18AF"/>
    <w:rsid w:val="00E45480"/>
    <w:rsid w:val="00F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BFCF"/>
  <w15:docId w15:val="{D89EC975-121F-47C0-89CD-3FFD80A1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F06E6"/>
    <w:pPr>
      <w:keepNext/>
      <w:keepLines/>
      <w:spacing w:after="4" w:line="250" w:lineRule="auto"/>
      <w:ind w:left="1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BF2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DF18AF"/>
    <w:pPr>
      <w:spacing w:after="0" w:line="238" w:lineRule="auto"/>
      <w:ind w:left="0" w:firstLine="0"/>
      <w:jc w:val="left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DF18AF"/>
    <w:rPr>
      <w:rFonts w:ascii="Arial" w:eastAsia="Arial" w:hAnsi="Arial" w:cs="Arial"/>
      <w:b/>
      <w:bCs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DF18A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18A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18AF"/>
    <w:rPr>
      <w:rFonts w:cs="Times New Roman"/>
      <w:lang w:val="en-US" w:eastAsia="en-US"/>
    </w:rPr>
  </w:style>
  <w:style w:type="paragraph" w:styleId="Revision">
    <w:name w:val="Revision"/>
    <w:hidden/>
    <w:uiPriority w:val="99"/>
    <w:semiHidden/>
    <w:rsid w:val="002F45D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ParagraphChar">
    <w:name w:val="List Paragraph Char"/>
    <w:link w:val="ListParagraph"/>
    <w:uiPriority w:val="34"/>
    <w:qFormat/>
    <w:locked/>
    <w:rsid w:val="00C8640D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7F06E6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A63BA9787F724E9F4022E7773684EE" ma:contentTypeVersion="15" ma:contentTypeDescription="Create a new document." ma:contentTypeScope="" ma:versionID="46e7e9d4bae32ce43a60689a769b307f">
  <xsd:schema xmlns:xsd="http://www.w3.org/2001/XMLSchema" xmlns:xs="http://www.w3.org/2001/XMLSchema" xmlns:p="http://schemas.microsoft.com/office/2006/metadata/properties" xmlns:ns2="b113b710-a6c4-4396-bcd4-6eb7647347d7" xmlns:ns3="0afbe3c5-006f-4b16-93f8-8ebaea99f55e" targetNamespace="http://schemas.microsoft.com/office/2006/metadata/properties" ma:root="true" ma:fieldsID="c0e3f2975c3b4241e75274d77097a4f9" ns2:_="" ns3:_="">
    <xsd:import namespace="b113b710-a6c4-4396-bcd4-6eb7647347d7"/>
    <xsd:import namespace="0afbe3c5-006f-4b16-93f8-8ebaea99f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b710-a6c4-4396-bcd4-6eb764734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79e44b-08ae-4161-80bd-75025e536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e3c5-006f-4b16-93f8-8ebaea99f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2ddc96-e4bb-4ef2-a061-fa9e0d0a367b}" ma:internalName="TaxCatchAll" ma:showField="CatchAllData" ma:web="0afbe3c5-006f-4b16-93f8-8ebaea99f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AC0ED-2493-49F4-886C-DF54E3218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09C78-781A-41CB-844A-B326F2B9F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3b710-a6c4-4396-bcd4-6eb7647347d7"/>
    <ds:schemaRef ds:uri="0afbe3c5-006f-4b16-93f8-8ebaea99f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Mafale</dc:creator>
  <cp:keywords/>
  <cp:lastModifiedBy>Kgaugelo Tselana</cp:lastModifiedBy>
  <cp:revision>2</cp:revision>
  <dcterms:created xsi:type="dcterms:W3CDTF">2023-12-01T12:54:00Z</dcterms:created>
  <dcterms:modified xsi:type="dcterms:W3CDTF">2023-12-01T12:54:00Z</dcterms:modified>
</cp:coreProperties>
</file>