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E55E" w14:textId="77777777" w:rsidR="00476C88" w:rsidRDefault="00476C88" w:rsidP="005764FD">
      <w:pPr>
        <w:spacing w:after="0" w:line="240" w:lineRule="auto"/>
        <w:jc w:val="both"/>
        <w:rPr>
          <w:rFonts w:ascii="Arial" w:eastAsia="PMingLiU" w:hAnsi="Arial" w:cs="Arial"/>
          <w:bCs/>
          <w:sz w:val="20"/>
          <w:szCs w:val="20"/>
          <w:lang w:val="fr-FR"/>
        </w:rPr>
      </w:pPr>
    </w:p>
    <w:p w14:paraId="565BF950" w14:textId="1F9C3572" w:rsidR="00D442FA" w:rsidRPr="00195EC0" w:rsidRDefault="00476C88" w:rsidP="00D442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w:t>
      </w:r>
      <w:r w:rsidR="00D442FA">
        <w:rPr>
          <w:rFonts w:ascii="Arial" w:eastAsia="Times New Roman" w:hAnsi="Arial" w:cs="Arial"/>
          <w:szCs w:val="20"/>
          <w:lang w:val="en-GB"/>
        </w:rPr>
        <w:t xml:space="preserve"> </w:t>
      </w:r>
      <w:bookmarkStart w:id="0" w:name="_Hlk184378462"/>
      <w:r w:rsidR="00195EC0" w:rsidRPr="00195EC0">
        <w:rPr>
          <w:rFonts w:ascii="Arial" w:hAnsi="Arial" w:cs="Arial"/>
        </w:rPr>
        <w:t>The</w:t>
      </w:r>
      <w:r w:rsidR="00195EC0" w:rsidRPr="00195EC0">
        <w:rPr>
          <w:rFonts w:ascii="Arial" w:hAnsi="Arial" w:cs="Arial"/>
          <w:color w:val="000000" w:themeColor="text1"/>
        </w:rPr>
        <w:t xml:space="preserve"> Calibration</w:t>
      </w:r>
      <w:r w:rsidR="00195EC0" w:rsidRPr="00195EC0">
        <w:rPr>
          <w:rFonts w:ascii="Arial" w:eastAsia="Times New Roman" w:hAnsi="Arial" w:cs="Arial"/>
          <w:iCs/>
          <w:lang w:val="en-GB"/>
        </w:rPr>
        <w:t xml:space="preserve"> and minor repairs of various testing equipment, on an as and when required basis, for a period of 3 years, within the Cape Coastal cluster – Eastern Cape operating unit.</w:t>
      </w:r>
    </w:p>
    <w:bookmarkEnd w:id="0"/>
    <w:p w14:paraId="0D517276"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B06EC65" w14:textId="2EB33A5A" w:rsidR="00AF1809" w:rsidRDefault="00476C88" w:rsidP="00A56DA4">
      <w:pPr>
        <w:spacing w:after="0" w:line="240" w:lineRule="auto"/>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A56DA4">
        <w:rPr>
          <w:rFonts w:ascii="Arial" w:eastAsia="Times New Roman" w:hAnsi="Arial" w:cs="Arial"/>
          <w:b/>
          <w:szCs w:val="20"/>
          <w:lang w:val="en-GB"/>
        </w:rPr>
        <w:t xml:space="preserve"> </w:t>
      </w:r>
      <w:r w:rsidR="001D63DB" w:rsidRPr="001D63DB">
        <w:rPr>
          <w:rFonts w:ascii="Arial" w:eastAsia="Times New Roman" w:hAnsi="Arial" w:cs="Arial"/>
          <w:szCs w:val="20"/>
          <w:lang w:val="en-GB"/>
        </w:rPr>
        <w:t>Cape Coastal Cluster, Eastern Cape</w:t>
      </w:r>
      <w:r w:rsidR="00802FFD">
        <w:rPr>
          <w:rFonts w:ascii="Arial" w:eastAsia="Times New Roman" w:hAnsi="Arial" w:cs="Times New Roman"/>
          <w:bCs/>
          <w:lang w:val="en-GB"/>
        </w:rPr>
        <w:t>.</w:t>
      </w:r>
    </w:p>
    <w:p w14:paraId="22BFE54A" w14:textId="77777777" w:rsidR="00AF1809" w:rsidRPr="00421144" w:rsidRDefault="00AF1809"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9A96B7D" w14:textId="5FEF66AC" w:rsidR="00D442FA" w:rsidRPr="00724F22" w:rsidRDefault="00476C88" w:rsidP="00D442FA">
      <w:pPr>
        <w:autoSpaceDE w:val="0"/>
        <w:autoSpaceDN w:val="0"/>
        <w:adjustRightInd w:val="0"/>
        <w:spacing w:after="0" w:line="240" w:lineRule="auto"/>
        <w:rPr>
          <w:rFonts w:ascii="Arial" w:eastAsia="Times New Roman" w:hAnsi="Arial" w:cs="Arial"/>
          <w:bCs/>
          <w:szCs w:val="20"/>
          <w:lang w:val="en-GB"/>
        </w:rPr>
      </w:pPr>
      <w:r w:rsidRPr="0097212D">
        <w:rPr>
          <w:rFonts w:ascii="Arial" w:eastAsia="Times New Roman" w:hAnsi="Arial" w:cs="Arial"/>
          <w:b/>
          <w:szCs w:val="20"/>
          <w:lang w:val="en-GB"/>
        </w:rPr>
        <w:t xml:space="preserve">Scope of the project: </w:t>
      </w:r>
      <w:bookmarkStart w:id="1" w:name="_Hlk85310446"/>
      <w:r w:rsidR="00724F22" w:rsidRPr="00724F22">
        <w:rPr>
          <w:rFonts w:ascii="Arial" w:eastAsia="Times New Roman" w:hAnsi="Arial" w:cs="Arial"/>
          <w:bCs/>
          <w:szCs w:val="20"/>
          <w:lang w:val="en-GB"/>
        </w:rPr>
        <w:t>Provision of Substation Pest Control contract (includes rodent, snakes &amp; bees) for Technical Support, Specialised Maintenance in the Eastern Cape</w:t>
      </w:r>
    </w:p>
    <w:p w14:paraId="615286F2" w14:textId="138D5B4D" w:rsidR="00AF1809" w:rsidRPr="001D63DB" w:rsidRDefault="00AF1809" w:rsidP="00F35E72">
      <w:pPr>
        <w:autoSpaceDE w:val="0"/>
        <w:autoSpaceDN w:val="0"/>
        <w:adjustRightInd w:val="0"/>
        <w:spacing w:after="0" w:line="240" w:lineRule="auto"/>
        <w:rPr>
          <w:rFonts w:ascii="Arial" w:hAnsi="Arial" w:cs="Arial"/>
        </w:rPr>
      </w:pPr>
    </w:p>
    <w:p w14:paraId="4A42DCE4" w14:textId="56719BA6" w:rsidR="00AF1809" w:rsidRDefault="00AF1809" w:rsidP="00514B79">
      <w:pPr>
        <w:tabs>
          <w:tab w:val="left" w:pos="357"/>
        </w:tabs>
        <w:spacing w:after="0" w:line="240" w:lineRule="exact"/>
        <w:rPr>
          <w:rFonts w:ascii="Arial" w:eastAsia="Times New Roman" w:hAnsi="Arial" w:cs="Arial"/>
          <w:sz w:val="20"/>
          <w:szCs w:val="20"/>
          <w:lang w:val="en-GB"/>
        </w:rPr>
      </w:pPr>
    </w:p>
    <w:p w14:paraId="5AE9239D" w14:textId="3D0815B4" w:rsidR="00AF1809" w:rsidRDefault="00AF1809" w:rsidP="00AF1809">
      <w:pPr>
        <w:tabs>
          <w:tab w:val="left" w:pos="357"/>
        </w:tabs>
        <w:spacing w:after="0" w:line="240" w:lineRule="exact"/>
        <w:ind w:left="357"/>
        <w:rPr>
          <w:rFonts w:ascii="Arial" w:eastAsia="Times New Roman" w:hAnsi="Arial" w:cs="Arial"/>
          <w:sz w:val="20"/>
          <w:szCs w:val="20"/>
          <w:lang w:val="en-GB"/>
        </w:rPr>
      </w:pPr>
    </w:p>
    <w:bookmarkEnd w:id="1"/>
    <w:p w14:paraId="58DC9319" w14:textId="39684A08" w:rsidR="0063483A" w:rsidRDefault="00953C6F" w:rsidP="005764FD">
      <w:pPr>
        <w:spacing w:after="0" w:line="240" w:lineRule="auto"/>
        <w:jc w:val="both"/>
        <w:rPr>
          <w:rFonts w:ascii="Arial" w:eastAsia="PMingLiU" w:hAnsi="Arial" w:cs="Arial"/>
          <w:bCs/>
          <w:szCs w:val="24"/>
        </w:rPr>
      </w:pPr>
      <w:r w:rsidRPr="00953C6F">
        <w:rPr>
          <w:rFonts w:ascii="Arial" w:eastAsia="PMingLiU" w:hAnsi="Arial" w:cs="Arial"/>
          <w:bCs/>
          <w:szCs w:val="24"/>
        </w:rPr>
        <w:t>Eskom</w:t>
      </w:r>
      <w:r w:rsidR="00476C88" w:rsidRPr="00953C6F">
        <w:rPr>
          <w:rFonts w:ascii="Arial" w:eastAsia="PMingLiU" w:hAnsi="Arial" w:cs="Arial"/>
          <w:bCs/>
          <w:szCs w:val="24"/>
        </w:rPr>
        <w:t xml:space="preserve"> </w:t>
      </w:r>
      <w:r w:rsidRPr="00953C6F">
        <w:rPr>
          <w:rFonts w:ascii="Arial" w:eastAsia="PMingLiU" w:hAnsi="Arial" w:cs="Arial"/>
          <w:bCs/>
          <w:szCs w:val="24"/>
        </w:rPr>
        <w:t>Contract’s</w:t>
      </w:r>
      <w:r w:rsidR="00476C88" w:rsidRPr="00953C6F">
        <w:rPr>
          <w:rFonts w:ascii="Arial" w:eastAsia="PMingLiU" w:hAnsi="Arial" w:cs="Arial"/>
          <w:bCs/>
          <w:szCs w:val="24"/>
        </w:rPr>
        <w:t xml:space="preserve"> Manager                               </w:t>
      </w:r>
      <w:r w:rsidRPr="00953C6F">
        <w:rPr>
          <w:rFonts w:ascii="Arial" w:eastAsia="PMingLiU" w:hAnsi="Arial" w:cs="Arial"/>
          <w:bCs/>
          <w:szCs w:val="24"/>
        </w:rPr>
        <w:t xml:space="preserve">        </w:t>
      </w:r>
      <w:r>
        <w:rPr>
          <w:rFonts w:ascii="Arial" w:eastAsia="PMingLiU" w:hAnsi="Arial" w:cs="Arial"/>
          <w:bCs/>
          <w:szCs w:val="24"/>
        </w:rPr>
        <w:t xml:space="preserve">   </w:t>
      </w:r>
      <w:r w:rsidR="00476C88" w:rsidRPr="00953C6F">
        <w:rPr>
          <w:rFonts w:ascii="Arial" w:eastAsia="PMingLiU" w:hAnsi="Arial" w:cs="Arial"/>
          <w:bCs/>
          <w:szCs w:val="24"/>
        </w:rPr>
        <w:t>E</w:t>
      </w:r>
      <w:r w:rsidRPr="00953C6F">
        <w:rPr>
          <w:rFonts w:ascii="Arial" w:eastAsia="PMingLiU" w:hAnsi="Arial" w:cs="Arial"/>
          <w:bCs/>
          <w:szCs w:val="24"/>
        </w:rPr>
        <w:t>skom’s</w:t>
      </w:r>
      <w:r w:rsidR="00476C88" w:rsidRPr="00953C6F">
        <w:rPr>
          <w:rFonts w:ascii="Arial" w:eastAsia="PMingLiU" w:hAnsi="Arial" w:cs="Arial"/>
          <w:bCs/>
          <w:szCs w:val="24"/>
        </w:rPr>
        <w:t xml:space="preserve"> Health </w:t>
      </w:r>
      <w:r w:rsidRPr="00953C6F">
        <w:rPr>
          <w:rFonts w:ascii="Arial" w:eastAsia="PMingLiU" w:hAnsi="Arial" w:cs="Arial"/>
          <w:bCs/>
          <w:szCs w:val="24"/>
        </w:rPr>
        <w:t>a</w:t>
      </w:r>
      <w:r w:rsidR="00476C88" w:rsidRPr="00953C6F">
        <w:rPr>
          <w:rFonts w:ascii="Arial" w:eastAsia="PMingLiU" w:hAnsi="Arial" w:cs="Arial"/>
          <w:bCs/>
          <w:szCs w:val="24"/>
        </w:rPr>
        <w:t>nd Safety Manager</w:t>
      </w:r>
    </w:p>
    <w:p w14:paraId="345231D1" w14:textId="16FE4F33" w:rsidR="00476C88" w:rsidRPr="00476C88" w:rsidRDefault="00DA035E" w:rsidP="00DA035E">
      <w:pPr>
        <w:spacing w:after="0" w:line="240" w:lineRule="auto"/>
        <w:jc w:val="both"/>
        <w:rPr>
          <w:rFonts w:ascii="Arial" w:eastAsia="PMingLiU" w:hAnsi="Arial" w:cs="Arial"/>
          <w:bCs/>
          <w:i/>
          <w:sz w:val="20"/>
          <w:szCs w:val="20"/>
        </w:rPr>
      </w:pPr>
      <w:r w:rsidRPr="00DA035E">
        <w:rPr>
          <w:rFonts w:ascii="Arial" w:hAnsi="Arial" w:cs="Arial"/>
          <w:bCs/>
          <w:iCs/>
          <w:sz w:val="20"/>
          <w:szCs w:val="20"/>
        </w:rPr>
        <w:t>Name:</w:t>
      </w:r>
      <w:r>
        <w:rPr>
          <w:rFonts w:ascii="Arial" w:hAnsi="Arial" w:cs="Arial"/>
          <w:b/>
          <w:iCs/>
          <w:sz w:val="20"/>
          <w:szCs w:val="20"/>
          <w:u w:val="single"/>
        </w:rPr>
        <w:t xml:space="preserve"> </w:t>
      </w:r>
      <w:r w:rsidR="0063483A">
        <w:rPr>
          <w:rFonts w:ascii="Arial" w:hAnsi="Arial" w:cs="Arial"/>
          <w:b/>
          <w:i/>
          <w:sz w:val="20"/>
          <w:szCs w:val="20"/>
          <w:u w:val="single"/>
        </w:rPr>
        <w:t xml:space="preserve"> </w:t>
      </w:r>
      <w:r w:rsidR="001D63DB">
        <w:rPr>
          <w:rFonts w:ascii="Arial" w:hAnsi="Arial" w:cs="Arial"/>
          <w:b/>
          <w:i/>
          <w:sz w:val="20"/>
          <w:szCs w:val="20"/>
          <w:u w:val="single"/>
        </w:rPr>
        <w:t>N</w:t>
      </w:r>
      <w:r>
        <w:rPr>
          <w:rFonts w:ascii="Arial" w:hAnsi="Arial" w:cs="Arial"/>
          <w:b/>
          <w:i/>
          <w:sz w:val="20"/>
          <w:szCs w:val="20"/>
          <w:u w:val="single"/>
        </w:rPr>
        <w:t xml:space="preserve">oxolo Mabula </w:t>
      </w:r>
      <w:r w:rsidR="0063483A">
        <w:rPr>
          <w:b/>
          <w:u w:val="single"/>
        </w:rPr>
        <w:t xml:space="preserve">    </w:t>
      </w:r>
      <w:r w:rsidR="0063483A" w:rsidRPr="006D5706">
        <w:rPr>
          <w:rFonts w:ascii="Arial" w:hAnsi="Arial" w:cs="Arial"/>
          <w:sz w:val="20"/>
          <w:szCs w:val="20"/>
          <w:u w:val="single"/>
        </w:rPr>
        <w:t xml:space="preserve"> </w:t>
      </w:r>
      <w:r w:rsidR="0063483A">
        <w:rPr>
          <w:rFonts w:ascii="Arial" w:hAnsi="Arial" w:cs="Arial"/>
          <w:b/>
          <w:sz w:val="20"/>
          <w:szCs w:val="20"/>
          <w:u w:val="single"/>
        </w:rPr>
        <w:t xml:space="preserve">  </w:t>
      </w:r>
      <w:r w:rsidR="0063483A">
        <w:rPr>
          <w:rFonts w:ascii="Arial" w:eastAsia="PMingLiU" w:hAnsi="Arial" w:cs="Arial"/>
          <w:bCs/>
          <w:i/>
          <w:szCs w:val="24"/>
        </w:rPr>
        <w:t xml:space="preserve">                           </w:t>
      </w:r>
      <w:r>
        <w:rPr>
          <w:rFonts w:ascii="Arial" w:eastAsia="PMingLiU" w:hAnsi="Arial" w:cs="Arial"/>
          <w:bCs/>
          <w:i/>
          <w:szCs w:val="24"/>
        </w:rPr>
        <w:t xml:space="preserve">                </w:t>
      </w:r>
      <w:r w:rsidR="0063483A">
        <w:rPr>
          <w:rFonts w:ascii="Arial" w:eastAsia="PMingLiU" w:hAnsi="Arial" w:cs="Arial"/>
          <w:bCs/>
          <w:i/>
          <w:szCs w:val="24"/>
        </w:rPr>
        <w:t xml:space="preserve"> </w:t>
      </w:r>
      <w:r w:rsidR="00476C88" w:rsidRPr="00953C6F">
        <w:rPr>
          <w:rFonts w:ascii="Arial" w:eastAsia="PMingLiU" w:hAnsi="Arial" w:cs="Arial"/>
          <w:bCs/>
          <w:szCs w:val="24"/>
        </w:rPr>
        <w:t>N</w:t>
      </w:r>
      <w:r w:rsidR="00953C6F" w:rsidRPr="00953C6F">
        <w:rPr>
          <w:rFonts w:ascii="Arial" w:eastAsia="PMingLiU" w:hAnsi="Arial" w:cs="Arial"/>
          <w:bCs/>
          <w:szCs w:val="24"/>
        </w:rPr>
        <w:t>ame</w:t>
      </w:r>
      <w:r w:rsidR="00FA17F7" w:rsidRPr="00953C6F">
        <w:rPr>
          <w:rFonts w:ascii="Arial" w:eastAsia="PMingLiU" w:hAnsi="Arial" w:cs="Arial"/>
          <w:bCs/>
          <w:szCs w:val="24"/>
        </w:rPr>
        <w:t>:</w:t>
      </w:r>
      <w:r w:rsidR="00FA17F7">
        <w:rPr>
          <w:rFonts w:ascii="Arial" w:eastAsia="PMingLiU" w:hAnsi="Arial" w:cs="Arial"/>
          <w:bCs/>
          <w:szCs w:val="24"/>
        </w:rPr>
        <w:t xml:space="preserve"> </w:t>
      </w:r>
      <w:r w:rsidR="00FA17F7">
        <w:rPr>
          <w:rFonts w:ascii="Arial" w:hAnsi="Arial" w:cs="Arial"/>
          <w:b/>
          <w:sz w:val="20"/>
          <w:szCs w:val="20"/>
          <w:u w:val="single"/>
        </w:rPr>
        <w:t xml:space="preserve">    </w:t>
      </w:r>
      <w:r>
        <w:rPr>
          <w:rFonts w:ascii="Arial" w:hAnsi="Arial" w:cs="Arial"/>
          <w:b/>
          <w:sz w:val="20"/>
          <w:szCs w:val="20"/>
          <w:u w:val="single"/>
        </w:rPr>
        <w:t>Vuyiseka Ngamlana</w:t>
      </w:r>
      <w:r w:rsidR="00FA17F7">
        <w:rPr>
          <w:b/>
          <w:u w:val="single"/>
        </w:rPr>
        <w:t xml:space="preserve">    </w:t>
      </w:r>
      <w:r w:rsidR="00FA17F7" w:rsidRPr="00AA43D3">
        <w:rPr>
          <w:rFonts w:ascii="Arial" w:hAnsi="Arial" w:cs="Arial"/>
          <w:sz w:val="20"/>
          <w:szCs w:val="20"/>
        </w:rPr>
        <w:t xml:space="preserve"> </w:t>
      </w:r>
      <w:r w:rsidR="00FA17F7" w:rsidRPr="006D5706">
        <w:rPr>
          <w:rFonts w:ascii="Arial" w:hAnsi="Arial" w:cs="Arial"/>
          <w:sz w:val="20"/>
          <w:szCs w:val="20"/>
          <w:u w:val="single"/>
        </w:rPr>
        <w:t xml:space="preserve">  </w:t>
      </w:r>
      <w:r w:rsidR="00FA17F7">
        <w:rPr>
          <w:rFonts w:ascii="Arial" w:hAnsi="Arial" w:cs="Arial"/>
          <w:b/>
          <w:sz w:val="20"/>
          <w:szCs w:val="20"/>
          <w:u w:val="single"/>
        </w:rPr>
        <w:t xml:space="preserve">   </w:t>
      </w:r>
    </w:p>
    <w:p w14:paraId="70192EAC" w14:textId="4A4B412F" w:rsidR="009414D0" w:rsidRPr="003942C6" w:rsidRDefault="00514B79" w:rsidP="009414D0">
      <w:pPr>
        <w:spacing w:after="0" w:line="240" w:lineRule="auto"/>
        <w:jc w:val="both"/>
        <w:rPr>
          <w:rFonts w:ascii="Arial" w:eastAsia="PMingLiU" w:hAnsi="Arial" w:cs="Arial"/>
          <w:bCs/>
          <w:sz w:val="20"/>
          <w:szCs w:val="20"/>
        </w:rPr>
      </w:pPr>
      <w:r w:rsidRPr="003942C6">
        <w:rPr>
          <w:rFonts w:ascii="Arial" w:eastAsia="PMingLiU" w:hAnsi="Arial" w:cs="Arial"/>
          <w:bCs/>
          <w:sz w:val="20"/>
          <w:szCs w:val="20"/>
        </w:rPr>
        <w:t>Signature:</w:t>
      </w:r>
      <w:r w:rsidR="00A5128B" w:rsidRPr="003942C6">
        <w:rPr>
          <w:b/>
          <w:u w:val="single"/>
        </w:rPr>
        <w:t xml:space="preserve"> </w:t>
      </w:r>
      <w:r w:rsidR="003942C6" w:rsidRPr="003942C6">
        <w:rPr>
          <w:b/>
          <w:u w:val="single"/>
        </w:rPr>
        <w:t>___________________</w:t>
      </w:r>
      <w:r w:rsidR="009414D0" w:rsidRPr="003942C6">
        <w:rPr>
          <w:rFonts w:ascii="Arial" w:eastAsia="PMingLiU" w:hAnsi="Arial" w:cs="Arial"/>
          <w:bCs/>
          <w:sz w:val="20"/>
          <w:szCs w:val="20"/>
        </w:rPr>
        <w:t xml:space="preserve">                                     </w:t>
      </w:r>
      <w:r w:rsidR="00A5128B" w:rsidRPr="003942C6">
        <w:rPr>
          <w:rFonts w:ascii="Arial" w:eastAsia="PMingLiU" w:hAnsi="Arial" w:cs="Arial"/>
          <w:bCs/>
          <w:sz w:val="20"/>
          <w:szCs w:val="20"/>
        </w:rPr>
        <w:t xml:space="preserve"> </w:t>
      </w:r>
      <w:r w:rsidR="00ED0B6A">
        <w:rPr>
          <w:rFonts w:ascii="Arial" w:eastAsia="PMingLiU" w:hAnsi="Arial" w:cs="Arial"/>
          <w:bCs/>
          <w:sz w:val="20"/>
          <w:szCs w:val="20"/>
        </w:rPr>
        <w:t xml:space="preserve"> </w:t>
      </w:r>
      <w:r w:rsidR="00DA035E">
        <w:rPr>
          <w:rFonts w:ascii="Arial" w:eastAsia="PMingLiU" w:hAnsi="Arial" w:cs="Arial"/>
          <w:bCs/>
          <w:sz w:val="20"/>
          <w:szCs w:val="20"/>
        </w:rPr>
        <w:t xml:space="preserve"> </w:t>
      </w:r>
      <w:r w:rsidR="009414D0" w:rsidRPr="003942C6">
        <w:rPr>
          <w:rFonts w:ascii="Arial" w:eastAsia="PMingLiU" w:hAnsi="Arial" w:cs="Arial"/>
          <w:bCs/>
          <w:sz w:val="20"/>
          <w:szCs w:val="20"/>
        </w:rPr>
        <w:t>Signature:</w:t>
      </w:r>
      <w:r w:rsidR="00A5128B" w:rsidRPr="003942C6">
        <w:rPr>
          <w:b/>
          <w:u w:val="single"/>
        </w:rPr>
        <w:t xml:space="preserve"> </w:t>
      </w:r>
      <w:r w:rsidR="003942C6" w:rsidRPr="003942C6">
        <w:rPr>
          <w:b/>
          <w:u w:val="single"/>
        </w:rPr>
        <w:t>______________</w:t>
      </w:r>
    </w:p>
    <w:p w14:paraId="57C19FCF" w14:textId="28942CD4" w:rsidR="00514B79" w:rsidRPr="003942C6" w:rsidRDefault="009414D0" w:rsidP="0097212D">
      <w:pPr>
        <w:spacing w:after="0" w:line="240" w:lineRule="auto"/>
        <w:jc w:val="both"/>
        <w:rPr>
          <w:rFonts w:ascii="Arial" w:eastAsia="PMingLiU" w:hAnsi="Arial" w:cs="Arial"/>
          <w:bCs/>
          <w:sz w:val="20"/>
          <w:szCs w:val="20"/>
        </w:rPr>
      </w:pPr>
      <w:r w:rsidRPr="003942C6">
        <w:rPr>
          <w:rFonts w:ascii="Arial" w:eastAsia="PMingLiU" w:hAnsi="Arial" w:cs="Arial"/>
          <w:bCs/>
          <w:sz w:val="20"/>
          <w:szCs w:val="20"/>
        </w:rPr>
        <w:t xml:space="preserve">Date: </w:t>
      </w:r>
      <w:r w:rsidR="003942C6" w:rsidRPr="003942C6">
        <w:rPr>
          <w:b/>
          <w:u w:val="single"/>
        </w:rPr>
        <w:t>_______________________</w:t>
      </w:r>
      <w:r w:rsidR="003942C6" w:rsidRPr="003942C6">
        <w:rPr>
          <w:rFonts w:ascii="Arial" w:eastAsia="PMingLiU" w:hAnsi="Arial" w:cs="Arial"/>
          <w:bCs/>
          <w:sz w:val="20"/>
          <w:szCs w:val="20"/>
        </w:rPr>
        <w:t xml:space="preserve"> </w:t>
      </w:r>
      <w:r w:rsidRPr="003942C6">
        <w:rPr>
          <w:rFonts w:ascii="Arial" w:eastAsia="PMingLiU" w:hAnsi="Arial" w:cs="Arial"/>
          <w:bCs/>
          <w:sz w:val="20"/>
          <w:szCs w:val="20"/>
        </w:rPr>
        <w:t xml:space="preserve">                                   </w:t>
      </w:r>
      <w:r w:rsidR="00FA0628">
        <w:rPr>
          <w:rFonts w:ascii="Arial" w:eastAsia="PMingLiU" w:hAnsi="Arial" w:cs="Arial"/>
          <w:bCs/>
          <w:sz w:val="20"/>
          <w:szCs w:val="20"/>
        </w:rPr>
        <w:t xml:space="preserve">   </w:t>
      </w:r>
      <w:r w:rsidR="00514B79" w:rsidRPr="003942C6">
        <w:rPr>
          <w:rFonts w:ascii="Arial" w:eastAsia="PMingLiU" w:hAnsi="Arial" w:cs="Arial"/>
          <w:bCs/>
          <w:sz w:val="20"/>
          <w:szCs w:val="20"/>
        </w:rPr>
        <w:t>Date</w:t>
      </w:r>
      <w:r w:rsidR="003942C6" w:rsidRPr="003942C6">
        <w:rPr>
          <w:rFonts w:ascii="Arial" w:eastAsia="PMingLiU" w:hAnsi="Arial" w:cs="Arial"/>
          <w:bCs/>
          <w:sz w:val="20"/>
          <w:szCs w:val="20"/>
        </w:rPr>
        <w:t>:</w:t>
      </w:r>
      <w:r w:rsidR="003942C6" w:rsidRPr="003942C6">
        <w:rPr>
          <w:b/>
          <w:u w:val="single"/>
        </w:rPr>
        <w:t xml:space="preserve"> ____</w:t>
      </w:r>
      <w:r w:rsidR="00FA0628">
        <w:rPr>
          <w:b/>
          <w:u w:val="single"/>
        </w:rPr>
        <w:t>06 December 2025</w:t>
      </w:r>
      <w:r w:rsidR="003942C6" w:rsidRPr="003942C6">
        <w:rPr>
          <w:b/>
          <w:u w:val="single"/>
        </w:rPr>
        <w:t>_</w:t>
      </w:r>
    </w:p>
    <w:p w14:paraId="59D48E4E" w14:textId="77777777" w:rsidR="00476C88" w:rsidRPr="003942C6" w:rsidRDefault="00476C88" w:rsidP="005764FD">
      <w:pPr>
        <w:spacing w:after="0" w:line="240" w:lineRule="auto"/>
        <w:jc w:val="both"/>
        <w:rPr>
          <w:rFonts w:ascii="Arial" w:eastAsia="PMingLiU" w:hAnsi="Arial" w:cs="Arial"/>
          <w:bCs/>
          <w:sz w:val="20"/>
          <w:szCs w:val="20"/>
        </w:rPr>
      </w:pPr>
    </w:p>
    <w:p w14:paraId="4A64335B"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532FED37" w14:textId="4B569BAA" w:rsidR="00476C88" w:rsidRPr="00476C88" w:rsidRDefault="00953C6F" w:rsidP="00DA035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Eskom’s Procurement</w:t>
      </w:r>
      <w:r w:rsidRPr="00476C88">
        <w:rPr>
          <w:rFonts w:ascii="Arial" w:eastAsia="PMingLiU" w:hAnsi="Arial" w:cs="Arial"/>
          <w:bCs/>
          <w:szCs w:val="24"/>
        </w:rPr>
        <w:t xml:space="preserve"> Manager</w:t>
      </w:r>
      <w:r w:rsidR="0063483A">
        <w:rPr>
          <w:rFonts w:ascii="Arial" w:eastAsia="PMingLiU" w:hAnsi="Arial" w:cs="Arial"/>
          <w:bCs/>
          <w:szCs w:val="24"/>
        </w:rPr>
        <w:t xml:space="preserve">                                      </w:t>
      </w:r>
    </w:p>
    <w:p w14:paraId="11979896" w14:textId="623DC05A" w:rsidR="00AF1809" w:rsidRPr="00A5128B" w:rsidRDefault="0063483A" w:rsidP="00A512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b/>
          <w:i/>
          <w:sz w:val="20"/>
          <w:szCs w:val="20"/>
          <w:u w:val="single"/>
        </w:rPr>
      </w:pPr>
      <w:r>
        <w:rPr>
          <w:rFonts w:ascii="Arial" w:eastAsia="PMingLiU" w:hAnsi="Arial" w:cs="Arial"/>
          <w:bCs/>
          <w:szCs w:val="24"/>
        </w:rPr>
        <w:t>Name:</w:t>
      </w:r>
      <w:r>
        <w:rPr>
          <w:rFonts w:ascii="Arial" w:hAnsi="Arial" w:cs="Arial"/>
          <w:b/>
          <w:i/>
          <w:sz w:val="20"/>
          <w:szCs w:val="20"/>
          <w:u w:val="single"/>
        </w:rPr>
        <w:t xml:space="preserve">  </w:t>
      </w:r>
      <w:r w:rsidR="00DA035E" w:rsidRPr="00DA035E">
        <w:rPr>
          <w:rFonts w:ascii="Arial" w:hAnsi="Arial" w:cs="Arial"/>
          <w:b/>
          <w:i/>
          <w:sz w:val="20"/>
          <w:szCs w:val="20"/>
          <w:u w:val="single"/>
        </w:rPr>
        <w:t>Spindile Zinto</w:t>
      </w:r>
      <w:r>
        <w:rPr>
          <w:b/>
          <w:u w:val="single"/>
        </w:rPr>
        <w:t xml:space="preserve">     </w:t>
      </w:r>
      <w:r w:rsidRPr="006D5706">
        <w:rPr>
          <w:rFonts w:ascii="Arial" w:hAnsi="Arial" w:cs="Arial"/>
          <w:sz w:val="20"/>
          <w:szCs w:val="20"/>
          <w:u w:val="single"/>
        </w:rPr>
        <w:t xml:space="preserve">   </w:t>
      </w:r>
      <w:r>
        <w:rPr>
          <w:rFonts w:ascii="Arial" w:hAnsi="Arial" w:cs="Arial"/>
          <w:b/>
          <w:sz w:val="20"/>
          <w:szCs w:val="20"/>
          <w:u w:val="single"/>
        </w:rPr>
        <w:t xml:space="preserve">   </w:t>
      </w:r>
      <w:r>
        <w:rPr>
          <w:rFonts w:ascii="Arial" w:eastAsia="PMingLiU" w:hAnsi="Arial" w:cs="Arial"/>
          <w:bCs/>
          <w:i/>
          <w:szCs w:val="24"/>
        </w:rPr>
        <w:t xml:space="preserve">                                   </w:t>
      </w:r>
      <w:r w:rsidR="006C56BC">
        <w:rPr>
          <w:rFonts w:ascii="Arial" w:eastAsia="PMingLiU" w:hAnsi="Arial" w:cs="Arial"/>
          <w:bCs/>
          <w:i/>
          <w:szCs w:val="24"/>
        </w:rPr>
        <w:t xml:space="preserve">  </w:t>
      </w:r>
      <w:r w:rsidR="005A588B">
        <w:rPr>
          <w:rFonts w:ascii="Arial" w:eastAsia="PMingLiU" w:hAnsi="Arial" w:cs="Arial"/>
          <w:bCs/>
          <w:i/>
          <w:szCs w:val="24"/>
        </w:rPr>
        <w:t xml:space="preserve"> </w:t>
      </w:r>
    </w:p>
    <w:p w14:paraId="5A3A010D" w14:textId="700542F3" w:rsidR="009414D0" w:rsidRPr="003942C6" w:rsidRDefault="009414D0" w:rsidP="009414D0">
      <w:pPr>
        <w:spacing w:after="0" w:line="240" w:lineRule="auto"/>
        <w:jc w:val="both"/>
        <w:rPr>
          <w:rFonts w:ascii="Arial" w:eastAsia="PMingLiU" w:hAnsi="Arial" w:cs="Arial"/>
          <w:bCs/>
          <w:sz w:val="20"/>
          <w:szCs w:val="20"/>
        </w:rPr>
      </w:pPr>
      <w:r w:rsidRPr="003942C6">
        <w:rPr>
          <w:rFonts w:ascii="Arial" w:eastAsia="PMingLiU" w:hAnsi="Arial" w:cs="Arial"/>
          <w:bCs/>
          <w:sz w:val="20"/>
          <w:szCs w:val="20"/>
        </w:rPr>
        <w:t>Signature:</w:t>
      </w:r>
      <w:r w:rsidR="00A5128B" w:rsidRPr="003942C6">
        <w:rPr>
          <w:b/>
          <w:u w:val="single"/>
        </w:rPr>
        <w:t xml:space="preserve"> ___________________</w:t>
      </w:r>
      <w:r w:rsidRPr="003942C6">
        <w:rPr>
          <w:rFonts w:ascii="Arial" w:eastAsia="PMingLiU" w:hAnsi="Arial" w:cs="Arial"/>
          <w:bCs/>
          <w:sz w:val="20"/>
          <w:szCs w:val="20"/>
        </w:rPr>
        <w:t xml:space="preserve">                                      </w:t>
      </w:r>
      <w:r w:rsidR="00A5128B" w:rsidRPr="003942C6">
        <w:rPr>
          <w:rFonts w:ascii="Arial" w:eastAsia="PMingLiU" w:hAnsi="Arial" w:cs="Arial"/>
          <w:bCs/>
          <w:sz w:val="20"/>
          <w:szCs w:val="20"/>
        </w:rPr>
        <w:t xml:space="preserve">    </w:t>
      </w:r>
    </w:p>
    <w:p w14:paraId="731A7CFE" w14:textId="59CEDD1B" w:rsidR="009414D0" w:rsidRPr="003942C6" w:rsidRDefault="009414D0" w:rsidP="009414D0">
      <w:pPr>
        <w:spacing w:after="0" w:line="240" w:lineRule="auto"/>
        <w:jc w:val="both"/>
        <w:rPr>
          <w:rFonts w:ascii="Arial" w:eastAsia="PMingLiU" w:hAnsi="Arial" w:cs="Arial"/>
          <w:bCs/>
          <w:sz w:val="20"/>
          <w:szCs w:val="20"/>
        </w:rPr>
      </w:pPr>
      <w:r w:rsidRPr="003942C6">
        <w:rPr>
          <w:rFonts w:ascii="Arial" w:eastAsia="PMingLiU" w:hAnsi="Arial" w:cs="Arial"/>
          <w:bCs/>
          <w:sz w:val="20"/>
          <w:szCs w:val="20"/>
        </w:rPr>
        <w:t>Date:</w:t>
      </w:r>
      <w:r w:rsidR="00A5128B" w:rsidRPr="003942C6">
        <w:rPr>
          <w:b/>
          <w:u w:val="single"/>
        </w:rPr>
        <w:t xml:space="preserve"> _______________________</w:t>
      </w:r>
      <w:r w:rsidRPr="003942C6">
        <w:rPr>
          <w:rFonts w:ascii="Arial" w:eastAsia="PMingLiU" w:hAnsi="Arial" w:cs="Arial"/>
          <w:bCs/>
          <w:sz w:val="20"/>
          <w:szCs w:val="20"/>
        </w:rPr>
        <w:t xml:space="preserve">                                     </w:t>
      </w:r>
      <w:r w:rsidR="00A5128B" w:rsidRPr="003942C6">
        <w:rPr>
          <w:rFonts w:ascii="Arial" w:eastAsia="PMingLiU" w:hAnsi="Arial" w:cs="Arial"/>
          <w:bCs/>
          <w:sz w:val="20"/>
          <w:szCs w:val="20"/>
        </w:rPr>
        <w:t xml:space="preserve">     </w:t>
      </w:r>
      <w:r w:rsidR="00A5128B" w:rsidRPr="003942C6">
        <w:rPr>
          <w:b/>
          <w:u w:val="single"/>
        </w:rPr>
        <w:t xml:space="preserve"> </w:t>
      </w:r>
    </w:p>
    <w:p w14:paraId="52A94F7B" w14:textId="77777777" w:rsidR="00AF1809" w:rsidRDefault="00AF1809" w:rsidP="00CD2B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b/>
          <w:u w:val="single"/>
        </w:rPr>
      </w:pPr>
    </w:p>
    <w:p w14:paraId="72DA450E" w14:textId="77777777" w:rsidR="00AF1809" w:rsidRDefault="00AF1809" w:rsidP="00CD2B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b/>
          <w:u w:val="single"/>
        </w:rPr>
      </w:pPr>
    </w:p>
    <w:p w14:paraId="7C13ED69" w14:textId="3A98154F" w:rsidR="00D643C1" w:rsidRPr="00CD2B88" w:rsidRDefault="00AA43D3" w:rsidP="00CD2B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AA43D3">
        <w:rPr>
          <w:rFonts w:ascii="Arial" w:hAnsi="Arial" w:cs="Arial"/>
          <w:sz w:val="20"/>
          <w:szCs w:val="20"/>
        </w:rPr>
        <w:t xml:space="preserve">  </w:t>
      </w:r>
      <w:r w:rsidRPr="00AA43D3">
        <w:rPr>
          <w:rFonts w:ascii="Arial" w:hAnsi="Arial" w:cs="Arial"/>
          <w:sz w:val="20"/>
          <w:szCs w:val="20"/>
          <w:u w:val="single"/>
        </w:rPr>
        <w:t xml:space="preserve"> </w:t>
      </w:r>
      <w:r w:rsidRPr="00AA43D3">
        <w:rPr>
          <w:rFonts w:ascii="Arial" w:hAnsi="Arial" w:cs="Arial"/>
          <w:b/>
          <w:sz w:val="20"/>
          <w:szCs w:val="20"/>
          <w:u w:val="single"/>
        </w:rPr>
        <w:t xml:space="preserve">   </w:t>
      </w:r>
    </w:p>
    <w:p w14:paraId="797784D9" w14:textId="77777777" w:rsidR="00DA035E" w:rsidRDefault="00DA035E" w:rsidP="00DA035E">
      <w:pPr>
        <w:keepNext/>
        <w:keepLines/>
        <w:tabs>
          <w:tab w:val="left" w:pos="397"/>
          <w:tab w:val="left" w:pos="907"/>
          <w:tab w:val="left" w:pos="1304"/>
          <w:tab w:val="left" w:pos="1701"/>
          <w:tab w:val="left" w:pos="2098"/>
          <w:tab w:val="left" w:pos="2494"/>
          <w:tab w:val="left" w:pos="2891"/>
          <w:tab w:val="left" w:pos="3288"/>
          <w:tab w:val="left" w:pos="3685"/>
          <w:tab w:val="left" w:pos="3800"/>
          <w:tab w:val="left" w:pos="4082"/>
          <w:tab w:val="left" w:pos="4479"/>
          <w:tab w:val="center" w:pos="4535"/>
          <w:tab w:val="right" w:pos="10205"/>
        </w:tabs>
        <w:spacing w:line="240" w:lineRule="auto"/>
        <w:rPr>
          <w:rFonts w:ascii="Arial Bold" w:eastAsia="PMingLiU" w:hAnsi="Arial Bold" w:cs="Times New Roman"/>
          <w:b/>
          <w:caps/>
          <w:sz w:val="24"/>
          <w:szCs w:val="20"/>
          <w:lang w:val="en-GB"/>
        </w:rPr>
      </w:pP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r>
        <w:rPr>
          <w:rFonts w:ascii="Arial Bold" w:eastAsia="PMingLiU" w:hAnsi="Arial Bold" w:cs="Times New Roman"/>
          <w:b/>
          <w:caps/>
          <w:sz w:val="24"/>
          <w:szCs w:val="20"/>
          <w:lang w:val="en-GB"/>
        </w:rPr>
        <w:tab/>
      </w:r>
    </w:p>
    <w:p w14:paraId="517DF896" w14:textId="77777777" w:rsidR="00DA035E" w:rsidRDefault="00DA035E">
      <w:pPr>
        <w:rPr>
          <w:rFonts w:ascii="Arial Bold" w:eastAsia="PMingLiU" w:hAnsi="Arial Bold" w:cs="Times New Roman"/>
          <w:b/>
          <w:caps/>
          <w:sz w:val="24"/>
          <w:szCs w:val="20"/>
          <w:lang w:val="en-GB"/>
        </w:rPr>
      </w:pPr>
      <w:r>
        <w:rPr>
          <w:rFonts w:ascii="Arial Bold" w:eastAsia="PMingLiU" w:hAnsi="Arial Bold" w:cs="Times New Roman"/>
          <w:b/>
          <w:caps/>
          <w:sz w:val="24"/>
          <w:szCs w:val="20"/>
          <w:lang w:val="en-GB"/>
        </w:rPr>
        <w:br w:type="page"/>
      </w:r>
    </w:p>
    <w:p w14:paraId="27DA3C2B" w14:textId="79306ACB" w:rsidR="00476C88" w:rsidRPr="00476C88" w:rsidRDefault="00DA035E" w:rsidP="00DA035E">
      <w:pPr>
        <w:keepNext/>
        <w:keepLines/>
        <w:tabs>
          <w:tab w:val="left" w:pos="397"/>
          <w:tab w:val="left" w:pos="907"/>
          <w:tab w:val="left" w:pos="1304"/>
          <w:tab w:val="left" w:pos="1701"/>
          <w:tab w:val="left" w:pos="2098"/>
          <w:tab w:val="left" w:pos="2494"/>
          <w:tab w:val="left" w:pos="2891"/>
          <w:tab w:val="left" w:pos="3288"/>
          <w:tab w:val="left" w:pos="3685"/>
          <w:tab w:val="left" w:pos="3800"/>
          <w:tab w:val="left" w:pos="4082"/>
          <w:tab w:val="left" w:pos="4479"/>
          <w:tab w:val="center" w:pos="4535"/>
          <w:tab w:val="right" w:pos="10205"/>
        </w:tabs>
        <w:spacing w:line="240" w:lineRule="auto"/>
        <w:rPr>
          <w:rFonts w:ascii="Arial Bold" w:eastAsia="PMingLiU" w:hAnsi="Arial Bold" w:cs="Times New Roman"/>
          <w:b/>
          <w:caps/>
          <w:sz w:val="24"/>
          <w:szCs w:val="20"/>
          <w:lang w:val="en-GB"/>
        </w:rPr>
      </w:pPr>
      <w:r>
        <w:rPr>
          <w:rFonts w:ascii="Arial Bold" w:eastAsia="PMingLiU" w:hAnsi="Arial Bold" w:cs="Times New Roman"/>
          <w:b/>
          <w:caps/>
          <w:sz w:val="24"/>
          <w:szCs w:val="20"/>
          <w:lang w:val="en-GB"/>
        </w:rPr>
        <w:lastRenderedPageBreak/>
        <w:tab/>
      </w:r>
      <w:r w:rsidR="00476C88" w:rsidRPr="00476C88">
        <w:rPr>
          <w:rFonts w:ascii="Arial Bold" w:eastAsia="PMingLiU" w:hAnsi="Arial Bold" w:cs="Times New Roman"/>
          <w:b/>
          <w:caps/>
          <w:sz w:val="24"/>
          <w:szCs w:val="20"/>
          <w:lang w:val="en-GB"/>
        </w:rPr>
        <w:t>CONTENTS</w:t>
      </w:r>
    </w:p>
    <w:p w14:paraId="4B2A8565" w14:textId="7B0486A1" w:rsidR="0072163B" w:rsidRDefault="00476C88">
      <w:pPr>
        <w:pStyle w:val="TOC1"/>
        <w:tabs>
          <w:tab w:val="left" w:pos="567"/>
          <w:tab w:val="right" w:leader="dot" w:pos="9060"/>
        </w:tabs>
        <w:rPr>
          <w:rFonts w:eastAsiaTheme="minorEastAsia"/>
          <w:noProof/>
          <w:lang w:eastAsia="en-ZA"/>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hyperlink w:anchor="_Toc113016117" w:history="1">
        <w:r w:rsidR="0072163B" w:rsidRPr="003D7AA6">
          <w:rPr>
            <w:rStyle w:val="Hyperlink"/>
            <w:rFonts w:ascii="Arial Bold" w:eastAsia="PMingLiU" w:hAnsi="Arial Bold" w:cs="Times New Roman"/>
            <w:b/>
            <w:caps/>
            <w:noProof/>
            <w:lang w:val="en-GB"/>
          </w:rPr>
          <w:t>1.</w:t>
        </w:r>
        <w:r w:rsidR="0072163B">
          <w:rPr>
            <w:rFonts w:eastAsiaTheme="minorEastAsia"/>
            <w:noProof/>
            <w:lang w:eastAsia="en-ZA"/>
          </w:rPr>
          <w:tab/>
        </w:r>
        <w:r w:rsidR="0072163B" w:rsidRPr="003D7AA6">
          <w:rPr>
            <w:rStyle w:val="Hyperlink"/>
            <w:rFonts w:ascii="Arial Bold" w:eastAsia="PMingLiU" w:hAnsi="Arial Bold" w:cs="Times New Roman"/>
            <w:b/>
            <w:caps/>
            <w:noProof/>
            <w:lang w:val="en-GB"/>
          </w:rPr>
          <w:t>Introduction</w:t>
        </w:r>
        <w:r w:rsidR="0072163B">
          <w:rPr>
            <w:noProof/>
            <w:webHidden/>
          </w:rPr>
          <w:tab/>
        </w:r>
        <w:r w:rsidR="0072163B">
          <w:rPr>
            <w:noProof/>
            <w:webHidden/>
          </w:rPr>
          <w:fldChar w:fldCharType="begin"/>
        </w:r>
        <w:r w:rsidR="0072163B">
          <w:rPr>
            <w:noProof/>
            <w:webHidden/>
          </w:rPr>
          <w:instrText xml:space="preserve"> PAGEREF _Toc113016117 \h </w:instrText>
        </w:r>
        <w:r w:rsidR="0072163B">
          <w:rPr>
            <w:noProof/>
            <w:webHidden/>
          </w:rPr>
        </w:r>
        <w:r w:rsidR="0072163B">
          <w:rPr>
            <w:noProof/>
            <w:webHidden/>
          </w:rPr>
          <w:fldChar w:fldCharType="separate"/>
        </w:r>
        <w:r w:rsidR="00984E3B">
          <w:rPr>
            <w:noProof/>
            <w:webHidden/>
          </w:rPr>
          <w:t>7</w:t>
        </w:r>
        <w:r w:rsidR="0072163B">
          <w:rPr>
            <w:noProof/>
            <w:webHidden/>
          </w:rPr>
          <w:fldChar w:fldCharType="end"/>
        </w:r>
      </w:hyperlink>
    </w:p>
    <w:p w14:paraId="394C55D9" w14:textId="32052775" w:rsidR="0072163B" w:rsidRDefault="0072163B">
      <w:pPr>
        <w:pStyle w:val="TOC1"/>
        <w:tabs>
          <w:tab w:val="left" w:pos="567"/>
          <w:tab w:val="right" w:leader="dot" w:pos="9060"/>
        </w:tabs>
        <w:rPr>
          <w:rFonts w:eastAsiaTheme="minorEastAsia"/>
          <w:noProof/>
          <w:lang w:eastAsia="en-ZA"/>
        </w:rPr>
      </w:pPr>
      <w:hyperlink w:anchor="_Toc113016118" w:history="1">
        <w:r w:rsidRPr="003D7AA6">
          <w:rPr>
            <w:rStyle w:val="Hyperlink"/>
            <w:rFonts w:ascii="Arial Bold" w:eastAsia="PMingLiU" w:hAnsi="Arial Bold" w:cs="Times New Roman"/>
            <w:b/>
            <w:caps/>
            <w:noProof/>
            <w:lang w:val="en-GB"/>
          </w:rPr>
          <w:t>2.</w:t>
        </w:r>
        <w:r>
          <w:rPr>
            <w:rFonts w:eastAsiaTheme="minorEastAsia"/>
            <w:noProof/>
            <w:lang w:eastAsia="en-ZA"/>
          </w:rPr>
          <w:tab/>
        </w:r>
        <w:r w:rsidRPr="003D7AA6">
          <w:rPr>
            <w:rStyle w:val="Hyperlink"/>
            <w:rFonts w:ascii="Arial Bold" w:eastAsia="PMingLiU" w:hAnsi="Arial Bold" w:cs="Times New Roman"/>
            <w:b/>
            <w:caps/>
            <w:noProof/>
            <w:lang w:val="en-GB"/>
          </w:rPr>
          <w:t>Supporting Clauses</w:t>
        </w:r>
        <w:r>
          <w:rPr>
            <w:noProof/>
            <w:webHidden/>
          </w:rPr>
          <w:tab/>
        </w:r>
        <w:r>
          <w:rPr>
            <w:noProof/>
            <w:webHidden/>
          </w:rPr>
          <w:fldChar w:fldCharType="begin"/>
        </w:r>
        <w:r>
          <w:rPr>
            <w:noProof/>
            <w:webHidden/>
          </w:rPr>
          <w:instrText xml:space="preserve"> PAGEREF _Toc113016118 \h </w:instrText>
        </w:r>
        <w:r>
          <w:rPr>
            <w:noProof/>
            <w:webHidden/>
          </w:rPr>
        </w:r>
        <w:r>
          <w:rPr>
            <w:noProof/>
            <w:webHidden/>
          </w:rPr>
          <w:fldChar w:fldCharType="separate"/>
        </w:r>
        <w:r w:rsidR="00984E3B">
          <w:rPr>
            <w:noProof/>
            <w:webHidden/>
          </w:rPr>
          <w:t>7</w:t>
        </w:r>
        <w:r>
          <w:rPr>
            <w:noProof/>
            <w:webHidden/>
          </w:rPr>
          <w:fldChar w:fldCharType="end"/>
        </w:r>
      </w:hyperlink>
    </w:p>
    <w:p w14:paraId="40863DB9" w14:textId="21E598E8" w:rsidR="0072163B" w:rsidRDefault="0072163B">
      <w:pPr>
        <w:pStyle w:val="TOC2"/>
        <w:rPr>
          <w:rFonts w:eastAsiaTheme="minorEastAsia"/>
          <w:noProof/>
          <w:lang w:eastAsia="en-ZA"/>
        </w:rPr>
      </w:pPr>
      <w:hyperlink w:anchor="_Toc113016119" w:history="1">
        <w:r w:rsidRPr="003D7AA6">
          <w:rPr>
            <w:rStyle w:val="Hyperlink"/>
            <w:rFonts w:ascii="Arial" w:eastAsia="PMingLiU" w:hAnsi="Arial" w:cs="Arial"/>
            <w:b/>
            <w:noProof/>
            <w:lang w:val="en-GB"/>
          </w:rPr>
          <w:t>2.1</w:t>
        </w:r>
        <w:r>
          <w:rPr>
            <w:rFonts w:eastAsiaTheme="minorEastAsia"/>
            <w:noProof/>
            <w:lang w:eastAsia="en-ZA"/>
          </w:rPr>
          <w:tab/>
        </w:r>
        <w:r w:rsidRPr="003D7AA6">
          <w:rPr>
            <w:rStyle w:val="Hyperlink"/>
            <w:rFonts w:ascii="Arial Bold" w:eastAsia="PMingLiU" w:hAnsi="Arial Bold" w:cs="Times New Roman"/>
            <w:b/>
            <w:noProof/>
            <w:lang w:val="en-GB"/>
          </w:rPr>
          <w:t>Scope</w:t>
        </w:r>
        <w:r>
          <w:rPr>
            <w:noProof/>
            <w:webHidden/>
          </w:rPr>
          <w:tab/>
        </w:r>
        <w:r>
          <w:rPr>
            <w:noProof/>
            <w:webHidden/>
          </w:rPr>
          <w:fldChar w:fldCharType="begin"/>
        </w:r>
        <w:r>
          <w:rPr>
            <w:noProof/>
            <w:webHidden/>
          </w:rPr>
          <w:instrText xml:space="preserve"> PAGEREF _Toc113016119 \h </w:instrText>
        </w:r>
        <w:r>
          <w:rPr>
            <w:noProof/>
            <w:webHidden/>
          </w:rPr>
        </w:r>
        <w:r>
          <w:rPr>
            <w:noProof/>
            <w:webHidden/>
          </w:rPr>
          <w:fldChar w:fldCharType="separate"/>
        </w:r>
        <w:r w:rsidR="00984E3B">
          <w:rPr>
            <w:noProof/>
            <w:webHidden/>
          </w:rPr>
          <w:t>7</w:t>
        </w:r>
        <w:r>
          <w:rPr>
            <w:noProof/>
            <w:webHidden/>
          </w:rPr>
          <w:fldChar w:fldCharType="end"/>
        </w:r>
      </w:hyperlink>
    </w:p>
    <w:p w14:paraId="78FABE84" w14:textId="0E466EE0" w:rsidR="0072163B" w:rsidRDefault="0072163B">
      <w:pPr>
        <w:pStyle w:val="TOC2"/>
        <w:rPr>
          <w:rFonts w:eastAsiaTheme="minorEastAsia"/>
          <w:noProof/>
          <w:lang w:eastAsia="en-ZA"/>
        </w:rPr>
      </w:pPr>
      <w:hyperlink w:anchor="_Toc113016120" w:history="1">
        <w:r w:rsidRPr="003D7AA6">
          <w:rPr>
            <w:rStyle w:val="Hyperlink"/>
            <w:rFonts w:ascii="Arial" w:eastAsia="Times New Roman" w:hAnsi="Arial" w:cs="Arial"/>
            <w:b/>
            <w:bCs/>
            <w:noProof/>
            <w:lang w:val="en-GB"/>
          </w:rPr>
          <w:t>2.2</w:t>
        </w:r>
        <w:r>
          <w:rPr>
            <w:rFonts w:eastAsiaTheme="minorEastAsia"/>
            <w:noProof/>
            <w:lang w:eastAsia="en-ZA"/>
          </w:rPr>
          <w:tab/>
        </w:r>
        <w:r w:rsidRPr="003D7AA6">
          <w:rPr>
            <w:rStyle w:val="Hyperlink"/>
            <w:rFonts w:ascii="Arial" w:eastAsia="Times New Roman" w:hAnsi="Arial" w:cs="Arial"/>
            <w:b/>
            <w:bCs/>
            <w:noProof/>
            <w:lang w:val="en-GB"/>
          </w:rPr>
          <w:t>Normative / Informative References</w:t>
        </w:r>
        <w:r>
          <w:rPr>
            <w:noProof/>
            <w:webHidden/>
          </w:rPr>
          <w:tab/>
        </w:r>
        <w:r>
          <w:rPr>
            <w:noProof/>
            <w:webHidden/>
          </w:rPr>
          <w:fldChar w:fldCharType="begin"/>
        </w:r>
        <w:r>
          <w:rPr>
            <w:noProof/>
            <w:webHidden/>
          </w:rPr>
          <w:instrText xml:space="preserve"> PAGEREF _Toc113016120 \h </w:instrText>
        </w:r>
        <w:r>
          <w:rPr>
            <w:noProof/>
            <w:webHidden/>
          </w:rPr>
        </w:r>
        <w:r>
          <w:rPr>
            <w:noProof/>
            <w:webHidden/>
          </w:rPr>
          <w:fldChar w:fldCharType="separate"/>
        </w:r>
        <w:r w:rsidR="00984E3B">
          <w:rPr>
            <w:noProof/>
            <w:webHidden/>
          </w:rPr>
          <w:t>8</w:t>
        </w:r>
        <w:r>
          <w:rPr>
            <w:noProof/>
            <w:webHidden/>
          </w:rPr>
          <w:fldChar w:fldCharType="end"/>
        </w:r>
      </w:hyperlink>
    </w:p>
    <w:p w14:paraId="466BC5C3" w14:textId="203D55BC" w:rsidR="0072163B" w:rsidRDefault="0072163B">
      <w:pPr>
        <w:pStyle w:val="TOC2"/>
        <w:rPr>
          <w:rFonts w:eastAsiaTheme="minorEastAsia"/>
          <w:noProof/>
          <w:lang w:eastAsia="en-ZA"/>
        </w:rPr>
      </w:pPr>
      <w:hyperlink w:anchor="_Toc113016121" w:history="1">
        <w:r w:rsidRPr="003D7AA6">
          <w:rPr>
            <w:rStyle w:val="Hyperlink"/>
            <w:rFonts w:ascii="Arial" w:eastAsia="PMingLiU" w:hAnsi="Arial" w:cs="Arial"/>
            <w:b/>
            <w:noProof/>
            <w:lang w:val="en-GB"/>
          </w:rPr>
          <w:t>2.3</w:t>
        </w:r>
        <w:r>
          <w:rPr>
            <w:rFonts w:eastAsiaTheme="minorEastAsia"/>
            <w:noProof/>
            <w:lang w:eastAsia="en-ZA"/>
          </w:rPr>
          <w:tab/>
        </w:r>
        <w:r w:rsidRPr="003D7AA6">
          <w:rPr>
            <w:rStyle w:val="Hyperlink"/>
            <w:rFonts w:ascii="Arial Bold" w:eastAsia="PMingLiU" w:hAnsi="Arial Bold" w:cs="Times New Roman"/>
            <w:b/>
            <w:noProof/>
            <w:lang w:val="en-GB"/>
          </w:rPr>
          <w:t>Definitions</w:t>
        </w:r>
        <w:r>
          <w:rPr>
            <w:noProof/>
            <w:webHidden/>
          </w:rPr>
          <w:tab/>
        </w:r>
        <w:r>
          <w:rPr>
            <w:noProof/>
            <w:webHidden/>
          </w:rPr>
          <w:fldChar w:fldCharType="begin"/>
        </w:r>
        <w:r>
          <w:rPr>
            <w:noProof/>
            <w:webHidden/>
          </w:rPr>
          <w:instrText xml:space="preserve"> PAGEREF _Toc113016121 \h </w:instrText>
        </w:r>
        <w:r>
          <w:rPr>
            <w:noProof/>
            <w:webHidden/>
          </w:rPr>
        </w:r>
        <w:r>
          <w:rPr>
            <w:noProof/>
            <w:webHidden/>
          </w:rPr>
          <w:fldChar w:fldCharType="separate"/>
        </w:r>
        <w:r w:rsidR="00984E3B">
          <w:rPr>
            <w:noProof/>
            <w:webHidden/>
          </w:rPr>
          <w:t>11</w:t>
        </w:r>
        <w:r>
          <w:rPr>
            <w:noProof/>
            <w:webHidden/>
          </w:rPr>
          <w:fldChar w:fldCharType="end"/>
        </w:r>
      </w:hyperlink>
    </w:p>
    <w:p w14:paraId="2F8EB4C4" w14:textId="11D76620" w:rsidR="0072163B" w:rsidRDefault="0072163B">
      <w:pPr>
        <w:pStyle w:val="TOC2"/>
        <w:rPr>
          <w:rFonts w:eastAsiaTheme="minorEastAsia"/>
          <w:noProof/>
          <w:lang w:eastAsia="en-ZA"/>
        </w:rPr>
      </w:pPr>
      <w:hyperlink w:anchor="_Toc113016122" w:history="1">
        <w:r w:rsidRPr="003D7AA6">
          <w:rPr>
            <w:rStyle w:val="Hyperlink"/>
            <w:rFonts w:ascii="Arial" w:eastAsia="PMingLiU" w:hAnsi="Arial" w:cs="Arial"/>
            <w:b/>
            <w:caps/>
            <w:noProof/>
            <w:lang w:val="en-GB"/>
          </w:rPr>
          <w:t>2.4</w:t>
        </w:r>
        <w:r>
          <w:rPr>
            <w:rFonts w:eastAsiaTheme="minorEastAsia"/>
            <w:noProof/>
            <w:lang w:eastAsia="en-ZA"/>
          </w:rPr>
          <w:tab/>
        </w:r>
        <w:r w:rsidRPr="003D7AA6">
          <w:rPr>
            <w:rStyle w:val="Hyperlink"/>
            <w:rFonts w:ascii="Arial Bold" w:eastAsia="PMingLiU" w:hAnsi="Arial Bold" w:cs="Times New Roman"/>
            <w:b/>
            <w:noProof/>
            <w:lang w:val="en-GB"/>
          </w:rPr>
          <w:t>Abbreviations</w:t>
        </w:r>
        <w:r>
          <w:rPr>
            <w:noProof/>
            <w:webHidden/>
          </w:rPr>
          <w:tab/>
        </w:r>
        <w:r>
          <w:rPr>
            <w:noProof/>
            <w:webHidden/>
          </w:rPr>
          <w:fldChar w:fldCharType="begin"/>
        </w:r>
        <w:r>
          <w:rPr>
            <w:noProof/>
            <w:webHidden/>
          </w:rPr>
          <w:instrText xml:space="preserve"> PAGEREF _Toc113016122 \h </w:instrText>
        </w:r>
        <w:r>
          <w:rPr>
            <w:noProof/>
            <w:webHidden/>
          </w:rPr>
        </w:r>
        <w:r>
          <w:rPr>
            <w:noProof/>
            <w:webHidden/>
          </w:rPr>
          <w:fldChar w:fldCharType="separate"/>
        </w:r>
        <w:r w:rsidR="00984E3B">
          <w:rPr>
            <w:noProof/>
            <w:webHidden/>
          </w:rPr>
          <w:t>15</w:t>
        </w:r>
        <w:r>
          <w:rPr>
            <w:noProof/>
            <w:webHidden/>
          </w:rPr>
          <w:fldChar w:fldCharType="end"/>
        </w:r>
      </w:hyperlink>
    </w:p>
    <w:p w14:paraId="10B97E66" w14:textId="2B28F654" w:rsidR="0072163B" w:rsidRDefault="0072163B">
      <w:pPr>
        <w:pStyle w:val="TOC2"/>
        <w:rPr>
          <w:rFonts w:eastAsiaTheme="minorEastAsia"/>
          <w:noProof/>
          <w:lang w:eastAsia="en-ZA"/>
        </w:rPr>
      </w:pPr>
      <w:hyperlink w:anchor="_Toc113016123" w:history="1">
        <w:r w:rsidRPr="003D7AA6">
          <w:rPr>
            <w:rStyle w:val="Hyperlink"/>
            <w:rFonts w:ascii="Arial" w:hAnsi="Arial" w:cs="Arial"/>
            <w:b/>
            <w:bCs/>
            <w:noProof/>
          </w:rPr>
          <w:t>2.5</w:t>
        </w:r>
        <w:r>
          <w:rPr>
            <w:rFonts w:eastAsiaTheme="minorEastAsia"/>
            <w:noProof/>
            <w:lang w:eastAsia="en-ZA"/>
          </w:rPr>
          <w:tab/>
        </w:r>
        <w:r w:rsidRPr="003D7AA6">
          <w:rPr>
            <w:rStyle w:val="Hyperlink"/>
            <w:rFonts w:ascii="Arial" w:hAnsi="Arial" w:cs="Arial"/>
            <w:b/>
            <w:bCs/>
            <w:noProof/>
          </w:rPr>
          <w:t>Roles and Responsibilities</w:t>
        </w:r>
        <w:r>
          <w:rPr>
            <w:noProof/>
            <w:webHidden/>
          </w:rPr>
          <w:tab/>
        </w:r>
        <w:r>
          <w:rPr>
            <w:noProof/>
            <w:webHidden/>
          </w:rPr>
          <w:fldChar w:fldCharType="begin"/>
        </w:r>
        <w:r>
          <w:rPr>
            <w:noProof/>
            <w:webHidden/>
          </w:rPr>
          <w:instrText xml:space="preserve"> PAGEREF _Toc113016123 \h </w:instrText>
        </w:r>
        <w:r>
          <w:rPr>
            <w:noProof/>
            <w:webHidden/>
          </w:rPr>
        </w:r>
        <w:r>
          <w:rPr>
            <w:noProof/>
            <w:webHidden/>
          </w:rPr>
          <w:fldChar w:fldCharType="separate"/>
        </w:r>
        <w:r w:rsidR="00984E3B">
          <w:rPr>
            <w:noProof/>
            <w:webHidden/>
          </w:rPr>
          <w:t>16</w:t>
        </w:r>
        <w:r>
          <w:rPr>
            <w:noProof/>
            <w:webHidden/>
          </w:rPr>
          <w:fldChar w:fldCharType="end"/>
        </w:r>
      </w:hyperlink>
    </w:p>
    <w:p w14:paraId="3732D590" w14:textId="5FD44360" w:rsidR="0072163B" w:rsidRDefault="0072163B">
      <w:pPr>
        <w:pStyle w:val="TOC2"/>
        <w:rPr>
          <w:rFonts w:eastAsiaTheme="minorEastAsia"/>
          <w:noProof/>
          <w:lang w:eastAsia="en-ZA"/>
        </w:rPr>
      </w:pPr>
      <w:hyperlink w:anchor="_Toc113016124" w:history="1">
        <w:r w:rsidRPr="003D7AA6">
          <w:rPr>
            <w:rStyle w:val="Hyperlink"/>
            <w:rFonts w:ascii="Arial" w:eastAsia="PMingLiU" w:hAnsi="Arial" w:cs="Arial"/>
            <w:b/>
            <w:caps/>
            <w:noProof/>
            <w:lang w:val="en-GB"/>
          </w:rPr>
          <w:t>2.6</w:t>
        </w:r>
        <w:r>
          <w:rPr>
            <w:rFonts w:eastAsiaTheme="minorEastAsia"/>
            <w:noProof/>
            <w:lang w:eastAsia="en-ZA"/>
          </w:rPr>
          <w:tab/>
        </w:r>
        <w:r w:rsidRPr="003D7AA6">
          <w:rPr>
            <w:rStyle w:val="Hyperlink"/>
            <w:rFonts w:ascii="Arial" w:eastAsia="PMingLiU" w:hAnsi="Arial" w:cs="Arial"/>
            <w:b/>
            <w:noProof/>
            <w:lang w:val="en-GB"/>
          </w:rPr>
          <w:t>Related supporting documents</w:t>
        </w:r>
        <w:r>
          <w:rPr>
            <w:noProof/>
            <w:webHidden/>
          </w:rPr>
          <w:tab/>
        </w:r>
        <w:r>
          <w:rPr>
            <w:noProof/>
            <w:webHidden/>
          </w:rPr>
          <w:fldChar w:fldCharType="begin"/>
        </w:r>
        <w:r>
          <w:rPr>
            <w:noProof/>
            <w:webHidden/>
          </w:rPr>
          <w:instrText xml:space="preserve"> PAGEREF _Toc113016124 \h </w:instrText>
        </w:r>
        <w:r>
          <w:rPr>
            <w:noProof/>
            <w:webHidden/>
          </w:rPr>
        </w:r>
        <w:r>
          <w:rPr>
            <w:noProof/>
            <w:webHidden/>
          </w:rPr>
          <w:fldChar w:fldCharType="separate"/>
        </w:r>
        <w:r w:rsidR="00984E3B">
          <w:rPr>
            <w:noProof/>
            <w:webHidden/>
          </w:rPr>
          <w:t>17</w:t>
        </w:r>
        <w:r>
          <w:rPr>
            <w:noProof/>
            <w:webHidden/>
          </w:rPr>
          <w:fldChar w:fldCharType="end"/>
        </w:r>
      </w:hyperlink>
    </w:p>
    <w:p w14:paraId="3437CC3B" w14:textId="6F4E2290" w:rsidR="0072163B" w:rsidRDefault="0072163B">
      <w:pPr>
        <w:pStyle w:val="TOC2"/>
        <w:rPr>
          <w:rFonts w:eastAsiaTheme="minorEastAsia"/>
          <w:noProof/>
          <w:lang w:eastAsia="en-ZA"/>
        </w:rPr>
      </w:pPr>
      <w:hyperlink w:anchor="_Toc113016125" w:history="1">
        <w:r w:rsidRPr="003D7AA6">
          <w:rPr>
            <w:rStyle w:val="Hyperlink"/>
            <w:rFonts w:ascii="Arial" w:eastAsia="Times New Roman" w:hAnsi="Arial" w:cs="Arial"/>
            <w:b/>
            <w:bCs/>
            <w:noProof/>
            <w:lang w:val="en-GB"/>
          </w:rPr>
          <w:t>2.7</w:t>
        </w:r>
        <w:r>
          <w:rPr>
            <w:rFonts w:eastAsiaTheme="minorEastAsia"/>
            <w:noProof/>
            <w:lang w:eastAsia="en-ZA"/>
          </w:rPr>
          <w:tab/>
        </w:r>
        <w:r w:rsidRPr="003D7AA6">
          <w:rPr>
            <w:rStyle w:val="Hyperlink"/>
            <w:rFonts w:ascii="Arial" w:eastAsia="Times New Roman" w:hAnsi="Arial" w:cs="Arial"/>
            <w:b/>
            <w:bCs/>
            <w:noProof/>
            <w:lang w:val="en-GB"/>
          </w:rPr>
          <w:t>OHS application, evaluation, and reports</w:t>
        </w:r>
        <w:r>
          <w:rPr>
            <w:noProof/>
            <w:webHidden/>
          </w:rPr>
          <w:tab/>
        </w:r>
        <w:r>
          <w:rPr>
            <w:noProof/>
            <w:webHidden/>
          </w:rPr>
          <w:fldChar w:fldCharType="begin"/>
        </w:r>
        <w:r>
          <w:rPr>
            <w:noProof/>
            <w:webHidden/>
          </w:rPr>
          <w:instrText xml:space="preserve"> PAGEREF _Toc113016125 \h </w:instrText>
        </w:r>
        <w:r>
          <w:rPr>
            <w:noProof/>
            <w:webHidden/>
          </w:rPr>
        </w:r>
        <w:r>
          <w:rPr>
            <w:noProof/>
            <w:webHidden/>
          </w:rPr>
          <w:fldChar w:fldCharType="separate"/>
        </w:r>
        <w:r w:rsidR="00984E3B">
          <w:rPr>
            <w:noProof/>
            <w:webHidden/>
          </w:rPr>
          <w:t>19</w:t>
        </w:r>
        <w:r>
          <w:rPr>
            <w:noProof/>
            <w:webHidden/>
          </w:rPr>
          <w:fldChar w:fldCharType="end"/>
        </w:r>
      </w:hyperlink>
    </w:p>
    <w:p w14:paraId="5BA2C1E2" w14:textId="09351A0D" w:rsidR="0072163B" w:rsidRDefault="0072163B">
      <w:pPr>
        <w:pStyle w:val="TOC2"/>
        <w:rPr>
          <w:rFonts w:eastAsiaTheme="minorEastAsia"/>
          <w:noProof/>
          <w:lang w:eastAsia="en-ZA"/>
        </w:rPr>
      </w:pPr>
      <w:hyperlink w:anchor="_Toc113016126" w:history="1">
        <w:r w:rsidRPr="003D7AA6">
          <w:rPr>
            <w:rStyle w:val="Hyperlink"/>
            <w:rFonts w:ascii="Arial" w:eastAsia="Times New Roman" w:hAnsi="Arial" w:cs="Arial"/>
            <w:b/>
            <w:bCs/>
            <w:noProof/>
            <w:lang w:val="en-GB"/>
          </w:rPr>
          <w:t>2.8</w:t>
        </w:r>
        <w:r>
          <w:rPr>
            <w:rFonts w:eastAsiaTheme="minorEastAsia"/>
            <w:noProof/>
            <w:lang w:eastAsia="en-ZA"/>
          </w:rPr>
          <w:tab/>
        </w:r>
        <w:r w:rsidRPr="003D7AA6">
          <w:rPr>
            <w:rStyle w:val="Hyperlink"/>
            <w:rFonts w:ascii="Arial" w:eastAsia="Times New Roman" w:hAnsi="Arial" w:cs="Arial"/>
            <w:b/>
            <w:bCs/>
            <w:noProof/>
            <w:lang w:val="en-GB"/>
          </w:rPr>
          <w:t>Process for Monitoring</w:t>
        </w:r>
        <w:r>
          <w:rPr>
            <w:noProof/>
            <w:webHidden/>
          </w:rPr>
          <w:tab/>
        </w:r>
        <w:r>
          <w:rPr>
            <w:noProof/>
            <w:webHidden/>
          </w:rPr>
          <w:fldChar w:fldCharType="begin"/>
        </w:r>
        <w:r>
          <w:rPr>
            <w:noProof/>
            <w:webHidden/>
          </w:rPr>
          <w:instrText xml:space="preserve"> PAGEREF _Toc113016126 \h </w:instrText>
        </w:r>
        <w:r>
          <w:rPr>
            <w:noProof/>
            <w:webHidden/>
          </w:rPr>
        </w:r>
        <w:r>
          <w:rPr>
            <w:noProof/>
            <w:webHidden/>
          </w:rPr>
          <w:fldChar w:fldCharType="separate"/>
        </w:r>
        <w:r w:rsidR="00984E3B">
          <w:rPr>
            <w:noProof/>
            <w:webHidden/>
          </w:rPr>
          <w:t>20</w:t>
        </w:r>
        <w:r>
          <w:rPr>
            <w:noProof/>
            <w:webHidden/>
          </w:rPr>
          <w:fldChar w:fldCharType="end"/>
        </w:r>
      </w:hyperlink>
    </w:p>
    <w:p w14:paraId="0DF4DBC3" w14:textId="6F925DD8" w:rsidR="0072163B" w:rsidRDefault="0072163B">
      <w:pPr>
        <w:pStyle w:val="TOC1"/>
        <w:tabs>
          <w:tab w:val="left" w:pos="567"/>
          <w:tab w:val="right" w:leader="dot" w:pos="9060"/>
        </w:tabs>
        <w:rPr>
          <w:rFonts w:eastAsiaTheme="minorEastAsia"/>
          <w:noProof/>
          <w:lang w:eastAsia="en-ZA"/>
        </w:rPr>
      </w:pPr>
      <w:hyperlink w:anchor="_Toc113016127" w:history="1">
        <w:r w:rsidRPr="003D7AA6">
          <w:rPr>
            <w:rStyle w:val="Hyperlink"/>
            <w:rFonts w:ascii="Arial Bold" w:eastAsia="PMingLiU" w:hAnsi="Arial Bold" w:cs="Times New Roman"/>
            <w:b/>
            <w:caps/>
            <w:noProof/>
            <w:lang w:val="en-GB"/>
          </w:rPr>
          <w:t>3.</w:t>
        </w:r>
        <w:r>
          <w:rPr>
            <w:rFonts w:eastAsiaTheme="minorEastAsia"/>
            <w:noProof/>
            <w:lang w:eastAsia="en-ZA"/>
          </w:rPr>
          <w:tab/>
        </w:r>
        <w:r w:rsidRPr="003D7AA6">
          <w:rPr>
            <w:rStyle w:val="Hyperlink"/>
            <w:rFonts w:ascii="Arial Bold" w:eastAsia="PMingLiU" w:hAnsi="Arial Bold" w:cs="Times New Roman"/>
            <w:b/>
            <w:noProof/>
            <w:lang w:val="en-GB"/>
          </w:rPr>
          <w:t>DOCUMENT CONTENT</w:t>
        </w:r>
        <w:r>
          <w:rPr>
            <w:noProof/>
            <w:webHidden/>
          </w:rPr>
          <w:tab/>
        </w:r>
        <w:r>
          <w:rPr>
            <w:noProof/>
            <w:webHidden/>
          </w:rPr>
          <w:fldChar w:fldCharType="begin"/>
        </w:r>
        <w:r>
          <w:rPr>
            <w:noProof/>
            <w:webHidden/>
          </w:rPr>
          <w:instrText xml:space="preserve"> PAGEREF _Toc113016127 \h </w:instrText>
        </w:r>
        <w:r>
          <w:rPr>
            <w:noProof/>
            <w:webHidden/>
          </w:rPr>
        </w:r>
        <w:r>
          <w:rPr>
            <w:noProof/>
            <w:webHidden/>
          </w:rPr>
          <w:fldChar w:fldCharType="separate"/>
        </w:r>
        <w:r w:rsidR="00984E3B">
          <w:rPr>
            <w:noProof/>
            <w:webHidden/>
          </w:rPr>
          <w:t>20</w:t>
        </w:r>
        <w:r>
          <w:rPr>
            <w:noProof/>
            <w:webHidden/>
          </w:rPr>
          <w:fldChar w:fldCharType="end"/>
        </w:r>
      </w:hyperlink>
    </w:p>
    <w:p w14:paraId="059F8775" w14:textId="4215A410" w:rsidR="0072163B" w:rsidRDefault="0072163B">
      <w:pPr>
        <w:pStyle w:val="TOC2"/>
        <w:rPr>
          <w:rFonts w:eastAsiaTheme="minorEastAsia"/>
          <w:noProof/>
          <w:lang w:eastAsia="en-ZA"/>
        </w:rPr>
      </w:pPr>
      <w:hyperlink w:anchor="_Toc113016128" w:history="1">
        <w:r w:rsidRPr="003D7AA6">
          <w:rPr>
            <w:rStyle w:val="Hyperlink"/>
            <w:rFonts w:ascii="Arial" w:eastAsia="Times New Roman" w:hAnsi="Arial" w:cs="Arial"/>
            <w:b/>
            <w:noProof/>
            <w:lang w:val="en-GB"/>
          </w:rPr>
          <w:t>3.1</w:t>
        </w:r>
        <w:r>
          <w:rPr>
            <w:rFonts w:eastAsiaTheme="minorEastAsia"/>
            <w:noProof/>
            <w:lang w:eastAsia="en-ZA"/>
          </w:rPr>
          <w:tab/>
        </w:r>
        <w:r w:rsidRPr="003D7AA6">
          <w:rPr>
            <w:rStyle w:val="Hyperlink"/>
            <w:rFonts w:ascii="Arial" w:eastAsia="Times New Roman" w:hAnsi="Arial" w:cs="Arial"/>
            <w:b/>
            <w:noProof/>
            <w:lang w:val="en-GB"/>
          </w:rPr>
          <w:t>Scope of work</w:t>
        </w:r>
        <w:r>
          <w:rPr>
            <w:noProof/>
            <w:webHidden/>
          </w:rPr>
          <w:tab/>
        </w:r>
        <w:r>
          <w:rPr>
            <w:noProof/>
            <w:webHidden/>
          </w:rPr>
          <w:fldChar w:fldCharType="begin"/>
        </w:r>
        <w:r>
          <w:rPr>
            <w:noProof/>
            <w:webHidden/>
          </w:rPr>
          <w:instrText xml:space="preserve"> PAGEREF _Toc113016128 \h </w:instrText>
        </w:r>
        <w:r>
          <w:rPr>
            <w:noProof/>
            <w:webHidden/>
          </w:rPr>
        </w:r>
        <w:r>
          <w:rPr>
            <w:noProof/>
            <w:webHidden/>
          </w:rPr>
          <w:fldChar w:fldCharType="separate"/>
        </w:r>
        <w:r w:rsidR="00984E3B">
          <w:rPr>
            <w:noProof/>
            <w:webHidden/>
          </w:rPr>
          <w:t>20</w:t>
        </w:r>
        <w:r>
          <w:rPr>
            <w:noProof/>
            <w:webHidden/>
          </w:rPr>
          <w:fldChar w:fldCharType="end"/>
        </w:r>
      </w:hyperlink>
    </w:p>
    <w:p w14:paraId="541C4F25" w14:textId="6A9D308A" w:rsidR="0072163B" w:rsidRDefault="0072163B">
      <w:pPr>
        <w:pStyle w:val="TOC2"/>
        <w:rPr>
          <w:rFonts w:eastAsiaTheme="minorEastAsia"/>
          <w:noProof/>
          <w:lang w:eastAsia="en-ZA"/>
        </w:rPr>
      </w:pPr>
      <w:hyperlink w:anchor="_Toc113016129" w:history="1">
        <w:r w:rsidRPr="003D7AA6">
          <w:rPr>
            <w:rStyle w:val="Hyperlink"/>
            <w:rFonts w:ascii="Arial" w:eastAsia="Times New Roman" w:hAnsi="Arial" w:cs="Arial"/>
            <w:b/>
            <w:bCs/>
            <w:caps/>
            <w:noProof/>
          </w:rPr>
          <w:t>3.1.1</w:t>
        </w:r>
        <w:r>
          <w:rPr>
            <w:rFonts w:eastAsiaTheme="minorEastAsia"/>
            <w:noProof/>
            <w:lang w:eastAsia="en-ZA"/>
          </w:rPr>
          <w:tab/>
        </w:r>
        <w:r w:rsidRPr="003D7AA6">
          <w:rPr>
            <w:rStyle w:val="Hyperlink"/>
            <w:rFonts w:ascii="Arial" w:eastAsia="Times New Roman" w:hAnsi="Arial" w:cs="Arial"/>
            <w:b/>
            <w:noProof/>
            <w:lang w:val="en-GB"/>
          </w:rPr>
          <w:t>Contract/Project scope of work</w:t>
        </w:r>
        <w:r>
          <w:rPr>
            <w:noProof/>
            <w:webHidden/>
          </w:rPr>
          <w:tab/>
        </w:r>
        <w:r>
          <w:rPr>
            <w:noProof/>
            <w:webHidden/>
          </w:rPr>
          <w:fldChar w:fldCharType="begin"/>
        </w:r>
        <w:r>
          <w:rPr>
            <w:noProof/>
            <w:webHidden/>
          </w:rPr>
          <w:instrText xml:space="preserve"> PAGEREF _Toc113016129 \h </w:instrText>
        </w:r>
        <w:r>
          <w:rPr>
            <w:noProof/>
            <w:webHidden/>
          </w:rPr>
        </w:r>
        <w:r>
          <w:rPr>
            <w:noProof/>
            <w:webHidden/>
          </w:rPr>
          <w:fldChar w:fldCharType="separate"/>
        </w:r>
        <w:r w:rsidR="00984E3B">
          <w:rPr>
            <w:noProof/>
            <w:webHidden/>
          </w:rPr>
          <w:t>20</w:t>
        </w:r>
        <w:r>
          <w:rPr>
            <w:noProof/>
            <w:webHidden/>
          </w:rPr>
          <w:fldChar w:fldCharType="end"/>
        </w:r>
      </w:hyperlink>
    </w:p>
    <w:p w14:paraId="5D152EC2" w14:textId="03DA2AE6" w:rsidR="0072163B" w:rsidRDefault="0072163B">
      <w:pPr>
        <w:pStyle w:val="TOC2"/>
        <w:rPr>
          <w:rFonts w:eastAsiaTheme="minorEastAsia"/>
          <w:noProof/>
          <w:lang w:eastAsia="en-ZA"/>
        </w:rPr>
      </w:pPr>
      <w:hyperlink w:anchor="_Toc113016130" w:history="1">
        <w:r w:rsidRPr="003D7AA6">
          <w:rPr>
            <w:rStyle w:val="Hyperlink"/>
            <w:rFonts w:ascii="Arial" w:hAnsi="Arial" w:cs="Arial"/>
            <w:b/>
            <w:bCs/>
            <w:noProof/>
            <w:lang w:val="en-GB"/>
          </w:rPr>
          <w:t>3.1.2</w:t>
        </w:r>
        <w:r>
          <w:rPr>
            <w:rFonts w:eastAsiaTheme="minorEastAsia"/>
            <w:noProof/>
            <w:lang w:eastAsia="en-ZA"/>
          </w:rPr>
          <w:tab/>
        </w:r>
        <w:r w:rsidRPr="003D7AA6">
          <w:rPr>
            <w:rStyle w:val="Hyperlink"/>
            <w:rFonts w:ascii="Arial" w:hAnsi="Arial" w:cs="Arial"/>
            <w:b/>
            <w:noProof/>
            <w:lang w:val="en-GB"/>
          </w:rPr>
          <w:t>Project location</w:t>
        </w:r>
        <w:r>
          <w:rPr>
            <w:noProof/>
            <w:webHidden/>
          </w:rPr>
          <w:tab/>
        </w:r>
        <w:r>
          <w:rPr>
            <w:noProof/>
            <w:webHidden/>
          </w:rPr>
          <w:fldChar w:fldCharType="begin"/>
        </w:r>
        <w:r>
          <w:rPr>
            <w:noProof/>
            <w:webHidden/>
          </w:rPr>
          <w:instrText xml:space="preserve"> PAGEREF _Toc113016130 \h </w:instrText>
        </w:r>
        <w:r>
          <w:rPr>
            <w:noProof/>
            <w:webHidden/>
          </w:rPr>
        </w:r>
        <w:r>
          <w:rPr>
            <w:noProof/>
            <w:webHidden/>
          </w:rPr>
          <w:fldChar w:fldCharType="separate"/>
        </w:r>
        <w:r w:rsidR="00984E3B">
          <w:rPr>
            <w:noProof/>
            <w:webHidden/>
          </w:rPr>
          <w:t>21</w:t>
        </w:r>
        <w:r>
          <w:rPr>
            <w:noProof/>
            <w:webHidden/>
          </w:rPr>
          <w:fldChar w:fldCharType="end"/>
        </w:r>
      </w:hyperlink>
    </w:p>
    <w:p w14:paraId="10AFAD09" w14:textId="67F6C80D" w:rsidR="0072163B" w:rsidRDefault="0072163B">
      <w:pPr>
        <w:pStyle w:val="TOC2"/>
        <w:rPr>
          <w:rFonts w:eastAsiaTheme="minorEastAsia"/>
          <w:noProof/>
          <w:lang w:eastAsia="en-ZA"/>
        </w:rPr>
      </w:pPr>
      <w:hyperlink w:anchor="_Toc113016131" w:history="1">
        <w:r w:rsidRPr="003D7AA6">
          <w:rPr>
            <w:rStyle w:val="Hyperlink"/>
            <w:rFonts w:ascii="Arial" w:eastAsia="Times New Roman" w:hAnsi="Arial" w:cs="Arial"/>
            <w:b/>
            <w:bCs/>
            <w:noProof/>
            <w:lang w:val="en-GB"/>
          </w:rPr>
          <w:t>3.1.3</w:t>
        </w:r>
        <w:r>
          <w:rPr>
            <w:rFonts w:eastAsiaTheme="minorEastAsia"/>
            <w:noProof/>
            <w:lang w:eastAsia="en-ZA"/>
          </w:rPr>
          <w:tab/>
        </w:r>
        <w:r w:rsidRPr="003D7AA6">
          <w:rPr>
            <w:rStyle w:val="Hyperlink"/>
            <w:rFonts w:ascii="Arial" w:hAnsi="Arial" w:cs="Arial"/>
            <w:b/>
            <w:noProof/>
            <w:lang w:val="en-GB"/>
          </w:rPr>
          <w:t>Project description scope of work</w:t>
        </w:r>
        <w:r>
          <w:rPr>
            <w:noProof/>
            <w:webHidden/>
          </w:rPr>
          <w:tab/>
        </w:r>
        <w:r>
          <w:rPr>
            <w:noProof/>
            <w:webHidden/>
          </w:rPr>
          <w:fldChar w:fldCharType="begin"/>
        </w:r>
        <w:r>
          <w:rPr>
            <w:noProof/>
            <w:webHidden/>
          </w:rPr>
          <w:instrText xml:space="preserve"> PAGEREF _Toc113016131 \h </w:instrText>
        </w:r>
        <w:r>
          <w:rPr>
            <w:noProof/>
            <w:webHidden/>
          </w:rPr>
        </w:r>
        <w:r>
          <w:rPr>
            <w:noProof/>
            <w:webHidden/>
          </w:rPr>
          <w:fldChar w:fldCharType="separate"/>
        </w:r>
        <w:r w:rsidR="00984E3B">
          <w:rPr>
            <w:noProof/>
            <w:webHidden/>
          </w:rPr>
          <w:t>21</w:t>
        </w:r>
        <w:r>
          <w:rPr>
            <w:noProof/>
            <w:webHidden/>
          </w:rPr>
          <w:fldChar w:fldCharType="end"/>
        </w:r>
      </w:hyperlink>
    </w:p>
    <w:p w14:paraId="3E8DDC9B" w14:textId="302C3C55" w:rsidR="0072163B" w:rsidRDefault="0072163B">
      <w:pPr>
        <w:pStyle w:val="TOC2"/>
        <w:rPr>
          <w:rFonts w:eastAsiaTheme="minorEastAsia"/>
          <w:noProof/>
          <w:lang w:eastAsia="en-ZA"/>
        </w:rPr>
      </w:pPr>
      <w:hyperlink w:anchor="_Toc113016132" w:history="1">
        <w:r w:rsidRPr="003D7AA6">
          <w:rPr>
            <w:rStyle w:val="Hyperlink"/>
            <w:rFonts w:ascii="Arial" w:eastAsia="Times New Roman" w:hAnsi="Arial" w:cs="Arial"/>
            <w:b/>
            <w:bCs/>
            <w:noProof/>
            <w:lang w:val="en-GB"/>
          </w:rPr>
          <w:t>3.2</w:t>
        </w:r>
        <w:r>
          <w:rPr>
            <w:rFonts w:eastAsiaTheme="minorEastAsia"/>
            <w:noProof/>
            <w:lang w:eastAsia="en-ZA"/>
          </w:rPr>
          <w:tab/>
        </w:r>
        <w:r w:rsidRPr="003D7AA6">
          <w:rPr>
            <w:rStyle w:val="Hyperlink"/>
            <w:rFonts w:ascii="Arial" w:eastAsia="Times New Roman" w:hAnsi="Arial" w:cs="Arial"/>
            <w:b/>
            <w:bCs/>
            <w:noProof/>
            <w:lang w:val="en-GB"/>
          </w:rPr>
          <w:t>Legal Compliance</w:t>
        </w:r>
        <w:r>
          <w:rPr>
            <w:noProof/>
            <w:webHidden/>
          </w:rPr>
          <w:tab/>
        </w:r>
        <w:r>
          <w:rPr>
            <w:noProof/>
            <w:webHidden/>
          </w:rPr>
          <w:fldChar w:fldCharType="begin"/>
        </w:r>
        <w:r>
          <w:rPr>
            <w:noProof/>
            <w:webHidden/>
          </w:rPr>
          <w:instrText xml:space="preserve"> PAGEREF _Toc113016132 \h </w:instrText>
        </w:r>
        <w:r>
          <w:rPr>
            <w:noProof/>
            <w:webHidden/>
          </w:rPr>
        </w:r>
        <w:r>
          <w:rPr>
            <w:noProof/>
            <w:webHidden/>
          </w:rPr>
          <w:fldChar w:fldCharType="separate"/>
        </w:r>
        <w:r w:rsidR="00984E3B">
          <w:rPr>
            <w:noProof/>
            <w:webHidden/>
          </w:rPr>
          <w:t>21</w:t>
        </w:r>
        <w:r>
          <w:rPr>
            <w:noProof/>
            <w:webHidden/>
          </w:rPr>
          <w:fldChar w:fldCharType="end"/>
        </w:r>
      </w:hyperlink>
    </w:p>
    <w:p w14:paraId="6354F1D6" w14:textId="7F23A57D" w:rsidR="0072163B" w:rsidRDefault="0072163B">
      <w:pPr>
        <w:pStyle w:val="TOC2"/>
        <w:rPr>
          <w:rFonts w:eastAsiaTheme="minorEastAsia"/>
          <w:noProof/>
          <w:lang w:eastAsia="en-ZA"/>
        </w:rPr>
      </w:pPr>
      <w:hyperlink w:anchor="_Toc113016133" w:history="1">
        <w:r w:rsidRPr="003D7AA6">
          <w:rPr>
            <w:rStyle w:val="Hyperlink"/>
            <w:rFonts w:ascii="Arial" w:eastAsia="PMingLiU" w:hAnsi="Arial" w:cs="Arial"/>
            <w:b/>
            <w:bCs/>
            <w:noProof/>
            <w:lang w:val="en-GB"/>
          </w:rPr>
          <w:t>3.2.1</w:t>
        </w:r>
        <w:r>
          <w:rPr>
            <w:rFonts w:eastAsiaTheme="minorEastAsia"/>
            <w:noProof/>
            <w:lang w:eastAsia="en-ZA"/>
          </w:rPr>
          <w:tab/>
        </w:r>
        <w:r w:rsidRPr="003D7AA6">
          <w:rPr>
            <w:rStyle w:val="Hyperlink"/>
            <w:rFonts w:ascii="Arial Bold" w:eastAsia="PMingLiU" w:hAnsi="Arial Bold" w:cs="Times New Roman"/>
            <w:b/>
            <w:noProof/>
            <w:lang w:val="en-GB"/>
          </w:rPr>
          <w:t>Section 37(2) (Legal) Agreement</w:t>
        </w:r>
        <w:r>
          <w:rPr>
            <w:noProof/>
            <w:webHidden/>
          </w:rPr>
          <w:tab/>
        </w:r>
        <w:r>
          <w:rPr>
            <w:noProof/>
            <w:webHidden/>
          </w:rPr>
          <w:fldChar w:fldCharType="begin"/>
        </w:r>
        <w:r>
          <w:rPr>
            <w:noProof/>
            <w:webHidden/>
          </w:rPr>
          <w:instrText xml:space="preserve"> PAGEREF _Toc113016133 \h </w:instrText>
        </w:r>
        <w:r>
          <w:rPr>
            <w:noProof/>
            <w:webHidden/>
          </w:rPr>
        </w:r>
        <w:r>
          <w:rPr>
            <w:noProof/>
            <w:webHidden/>
          </w:rPr>
          <w:fldChar w:fldCharType="separate"/>
        </w:r>
        <w:r w:rsidR="00984E3B">
          <w:rPr>
            <w:noProof/>
            <w:webHidden/>
          </w:rPr>
          <w:t>21</w:t>
        </w:r>
        <w:r>
          <w:rPr>
            <w:noProof/>
            <w:webHidden/>
          </w:rPr>
          <w:fldChar w:fldCharType="end"/>
        </w:r>
      </w:hyperlink>
    </w:p>
    <w:p w14:paraId="4CCE7C2D" w14:textId="67FD5E8B" w:rsidR="0072163B" w:rsidRDefault="0072163B">
      <w:pPr>
        <w:pStyle w:val="TOC2"/>
        <w:rPr>
          <w:rFonts w:eastAsiaTheme="minorEastAsia"/>
          <w:noProof/>
          <w:lang w:eastAsia="en-ZA"/>
        </w:rPr>
      </w:pPr>
      <w:hyperlink w:anchor="_Toc113016134" w:history="1">
        <w:r w:rsidRPr="003D7AA6">
          <w:rPr>
            <w:rStyle w:val="Hyperlink"/>
            <w:rFonts w:ascii="Arial" w:eastAsia="PMingLiU" w:hAnsi="Arial" w:cs="Arial"/>
            <w:b/>
            <w:bCs/>
            <w:noProof/>
            <w:lang w:val="en-GB"/>
          </w:rPr>
          <w:t>3.2.2</w:t>
        </w:r>
        <w:r>
          <w:rPr>
            <w:rFonts w:eastAsiaTheme="minorEastAsia"/>
            <w:noProof/>
            <w:lang w:eastAsia="en-ZA"/>
          </w:rPr>
          <w:tab/>
        </w:r>
        <w:r w:rsidRPr="003D7AA6">
          <w:rPr>
            <w:rStyle w:val="Hyperlink"/>
            <w:rFonts w:ascii="Arial Bold" w:eastAsia="PMingLiU" w:hAnsi="Arial Bold" w:cs="Times New Roman"/>
            <w:b/>
            <w:noProof/>
            <w:lang w:val="en-GB"/>
          </w:rPr>
          <w:t>Hazardous Work by Children (Child Labour)</w:t>
        </w:r>
        <w:r>
          <w:rPr>
            <w:noProof/>
            <w:webHidden/>
          </w:rPr>
          <w:tab/>
        </w:r>
        <w:r>
          <w:rPr>
            <w:noProof/>
            <w:webHidden/>
          </w:rPr>
          <w:fldChar w:fldCharType="begin"/>
        </w:r>
        <w:r>
          <w:rPr>
            <w:noProof/>
            <w:webHidden/>
          </w:rPr>
          <w:instrText xml:space="preserve"> PAGEREF _Toc113016134 \h </w:instrText>
        </w:r>
        <w:r>
          <w:rPr>
            <w:noProof/>
            <w:webHidden/>
          </w:rPr>
        </w:r>
        <w:r>
          <w:rPr>
            <w:noProof/>
            <w:webHidden/>
          </w:rPr>
          <w:fldChar w:fldCharType="separate"/>
        </w:r>
        <w:r w:rsidR="00984E3B">
          <w:rPr>
            <w:noProof/>
            <w:webHidden/>
          </w:rPr>
          <w:t>21</w:t>
        </w:r>
        <w:r>
          <w:rPr>
            <w:noProof/>
            <w:webHidden/>
          </w:rPr>
          <w:fldChar w:fldCharType="end"/>
        </w:r>
      </w:hyperlink>
    </w:p>
    <w:p w14:paraId="287EB798" w14:textId="4F6CF729" w:rsidR="0072163B" w:rsidRDefault="0072163B">
      <w:pPr>
        <w:pStyle w:val="TOC2"/>
        <w:rPr>
          <w:rFonts w:eastAsiaTheme="minorEastAsia"/>
          <w:noProof/>
          <w:lang w:eastAsia="en-ZA"/>
        </w:rPr>
      </w:pPr>
      <w:hyperlink w:anchor="_Toc113016135" w:history="1">
        <w:r w:rsidRPr="003D7AA6">
          <w:rPr>
            <w:rStyle w:val="Hyperlink"/>
            <w:rFonts w:ascii="Arial" w:eastAsia="PMingLiU" w:hAnsi="Arial" w:cs="Arial"/>
            <w:b/>
            <w:bCs/>
            <w:noProof/>
            <w:lang w:val="en-GB"/>
          </w:rPr>
          <w:t>3.2.3</w:t>
        </w:r>
        <w:r>
          <w:rPr>
            <w:rFonts w:eastAsiaTheme="minorEastAsia"/>
            <w:noProof/>
            <w:lang w:eastAsia="en-ZA"/>
          </w:rPr>
          <w:tab/>
        </w:r>
        <w:r w:rsidRPr="003D7AA6">
          <w:rPr>
            <w:rStyle w:val="Hyperlink"/>
            <w:rFonts w:ascii="Arial Bold" w:eastAsia="PMingLiU" w:hAnsi="Arial Bold" w:cs="Times New Roman"/>
            <w:b/>
            <w:noProof/>
            <w:lang w:val="en-GB"/>
          </w:rPr>
          <w:t>OHS Act</w:t>
        </w:r>
        <w:r>
          <w:rPr>
            <w:noProof/>
            <w:webHidden/>
          </w:rPr>
          <w:tab/>
        </w:r>
        <w:r>
          <w:rPr>
            <w:noProof/>
            <w:webHidden/>
          </w:rPr>
          <w:fldChar w:fldCharType="begin"/>
        </w:r>
        <w:r>
          <w:rPr>
            <w:noProof/>
            <w:webHidden/>
          </w:rPr>
          <w:instrText xml:space="preserve"> PAGEREF _Toc113016135 \h </w:instrText>
        </w:r>
        <w:r>
          <w:rPr>
            <w:noProof/>
            <w:webHidden/>
          </w:rPr>
        </w:r>
        <w:r>
          <w:rPr>
            <w:noProof/>
            <w:webHidden/>
          </w:rPr>
          <w:fldChar w:fldCharType="separate"/>
        </w:r>
        <w:r w:rsidR="00984E3B">
          <w:rPr>
            <w:noProof/>
            <w:webHidden/>
          </w:rPr>
          <w:t>22</w:t>
        </w:r>
        <w:r>
          <w:rPr>
            <w:noProof/>
            <w:webHidden/>
          </w:rPr>
          <w:fldChar w:fldCharType="end"/>
        </w:r>
      </w:hyperlink>
    </w:p>
    <w:p w14:paraId="2056159E" w14:textId="5A673612" w:rsidR="0072163B" w:rsidRDefault="0072163B">
      <w:pPr>
        <w:pStyle w:val="TOC2"/>
        <w:rPr>
          <w:rFonts w:eastAsiaTheme="minorEastAsia"/>
          <w:noProof/>
          <w:lang w:eastAsia="en-ZA"/>
        </w:rPr>
      </w:pPr>
      <w:hyperlink w:anchor="_Toc113016136" w:history="1">
        <w:r w:rsidRPr="003D7AA6">
          <w:rPr>
            <w:rStyle w:val="Hyperlink"/>
            <w:rFonts w:ascii="Arial" w:eastAsia="PMingLiU" w:hAnsi="Arial" w:cs="Arial"/>
            <w:b/>
            <w:bCs/>
            <w:noProof/>
            <w:lang w:val="en-GB"/>
          </w:rPr>
          <w:t>3.2.4</w:t>
        </w:r>
        <w:r>
          <w:rPr>
            <w:rFonts w:eastAsiaTheme="minorEastAsia"/>
            <w:noProof/>
            <w:lang w:eastAsia="en-ZA"/>
          </w:rPr>
          <w:tab/>
        </w:r>
        <w:r w:rsidRPr="003D7AA6">
          <w:rPr>
            <w:rStyle w:val="Hyperlink"/>
            <w:rFonts w:ascii="Arial Bold" w:eastAsia="PMingLiU" w:hAnsi="Arial Bold" w:cs="Times New Roman"/>
            <w:b/>
            <w:noProof/>
            <w:lang w:val="en-GB"/>
          </w:rPr>
          <w:t>Legislative Compliance</w:t>
        </w:r>
        <w:r>
          <w:rPr>
            <w:noProof/>
            <w:webHidden/>
          </w:rPr>
          <w:tab/>
        </w:r>
        <w:r>
          <w:rPr>
            <w:noProof/>
            <w:webHidden/>
          </w:rPr>
          <w:fldChar w:fldCharType="begin"/>
        </w:r>
        <w:r>
          <w:rPr>
            <w:noProof/>
            <w:webHidden/>
          </w:rPr>
          <w:instrText xml:space="preserve"> PAGEREF _Toc113016136 \h </w:instrText>
        </w:r>
        <w:r>
          <w:rPr>
            <w:noProof/>
            <w:webHidden/>
          </w:rPr>
        </w:r>
        <w:r>
          <w:rPr>
            <w:noProof/>
            <w:webHidden/>
          </w:rPr>
          <w:fldChar w:fldCharType="separate"/>
        </w:r>
        <w:r w:rsidR="00984E3B">
          <w:rPr>
            <w:noProof/>
            <w:webHidden/>
          </w:rPr>
          <w:t>22</w:t>
        </w:r>
        <w:r>
          <w:rPr>
            <w:noProof/>
            <w:webHidden/>
          </w:rPr>
          <w:fldChar w:fldCharType="end"/>
        </w:r>
      </w:hyperlink>
    </w:p>
    <w:p w14:paraId="2188083F" w14:textId="39B23768" w:rsidR="0072163B" w:rsidRDefault="0072163B">
      <w:pPr>
        <w:pStyle w:val="TOC2"/>
        <w:rPr>
          <w:rFonts w:eastAsiaTheme="minorEastAsia"/>
          <w:noProof/>
          <w:lang w:eastAsia="en-ZA"/>
        </w:rPr>
      </w:pPr>
      <w:hyperlink w:anchor="_Toc113016137" w:history="1">
        <w:r w:rsidRPr="003D7AA6">
          <w:rPr>
            <w:rStyle w:val="Hyperlink"/>
            <w:rFonts w:ascii="Arial" w:eastAsia="PMingLiU" w:hAnsi="Arial" w:cs="Arial"/>
            <w:b/>
            <w:bCs/>
            <w:noProof/>
            <w:lang w:val="en-GB"/>
          </w:rPr>
          <w:t>3.2.5</w:t>
        </w:r>
        <w:r>
          <w:rPr>
            <w:rFonts w:eastAsiaTheme="minorEastAsia"/>
            <w:noProof/>
            <w:lang w:eastAsia="en-ZA"/>
          </w:rPr>
          <w:tab/>
        </w:r>
        <w:r w:rsidRPr="003D7AA6">
          <w:rPr>
            <w:rStyle w:val="Hyperlink"/>
            <w:rFonts w:ascii="Arial" w:eastAsia="PMingLiU" w:hAnsi="Arial" w:cs="Arial"/>
            <w:b/>
            <w:noProof/>
            <w:lang w:val="en-GB"/>
          </w:rPr>
          <w:t>Covid-19 Management (</w:t>
        </w:r>
        <w:r w:rsidRPr="003D7AA6">
          <w:rPr>
            <w:rStyle w:val="Hyperlink"/>
            <w:rFonts w:ascii="Arial Bold" w:eastAsia="Times New Roman" w:hAnsi="Arial Bold" w:cs="Arial"/>
            <w:b/>
            <w:noProof/>
            <w:lang w:val="en-GB"/>
          </w:rPr>
          <w:t>Covid-19 Direction on OHS in workplaces – Reg 4(10) of the National Disaster Regulations)</w:t>
        </w:r>
        <w:r>
          <w:rPr>
            <w:noProof/>
            <w:webHidden/>
          </w:rPr>
          <w:tab/>
        </w:r>
        <w:r>
          <w:rPr>
            <w:noProof/>
            <w:webHidden/>
          </w:rPr>
          <w:fldChar w:fldCharType="begin"/>
        </w:r>
        <w:r>
          <w:rPr>
            <w:noProof/>
            <w:webHidden/>
          </w:rPr>
          <w:instrText xml:space="preserve"> PAGEREF _Toc113016137 \h </w:instrText>
        </w:r>
        <w:r>
          <w:rPr>
            <w:noProof/>
            <w:webHidden/>
          </w:rPr>
        </w:r>
        <w:r>
          <w:rPr>
            <w:noProof/>
            <w:webHidden/>
          </w:rPr>
          <w:fldChar w:fldCharType="separate"/>
        </w:r>
        <w:r w:rsidR="00984E3B">
          <w:rPr>
            <w:noProof/>
            <w:webHidden/>
          </w:rPr>
          <w:t>22</w:t>
        </w:r>
        <w:r>
          <w:rPr>
            <w:noProof/>
            <w:webHidden/>
          </w:rPr>
          <w:fldChar w:fldCharType="end"/>
        </w:r>
      </w:hyperlink>
    </w:p>
    <w:p w14:paraId="7AB1150D" w14:textId="1489B24D" w:rsidR="0072163B" w:rsidRDefault="0072163B">
      <w:pPr>
        <w:pStyle w:val="TOC2"/>
        <w:rPr>
          <w:rFonts w:eastAsiaTheme="minorEastAsia"/>
          <w:noProof/>
          <w:lang w:eastAsia="en-ZA"/>
        </w:rPr>
      </w:pPr>
      <w:hyperlink w:anchor="_Toc113016138" w:history="1">
        <w:r w:rsidRPr="003D7AA6">
          <w:rPr>
            <w:rStyle w:val="Hyperlink"/>
            <w:rFonts w:ascii="Arial" w:eastAsia="PMingLiU" w:hAnsi="Arial" w:cs="Arial"/>
            <w:b/>
            <w:noProof/>
            <w:lang w:val="en-US"/>
          </w:rPr>
          <w:t>3.3</w:t>
        </w:r>
        <w:r>
          <w:rPr>
            <w:rFonts w:eastAsiaTheme="minorEastAsia"/>
            <w:noProof/>
            <w:lang w:eastAsia="en-ZA"/>
          </w:rPr>
          <w:tab/>
        </w:r>
        <w:r w:rsidRPr="003D7AA6">
          <w:rPr>
            <w:rStyle w:val="Hyperlink"/>
            <w:rFonts w:ascii="Arial Bold" w:eastAsia="PMingLiU" w:hAnsi="Arial Bold" w:cs="Times New Roman"/>
            <w:b/>
            <w:noProof/>
            <w:lang w:val="en-US"/>
          </w:rPr>
          <w:t>Eskom requirements</w:t>
        </w:r>
        <w:r>
          <w:rPr>
            <w:noProof/>
            <w:webHidden/>
          </w:rPr>
          <w:tab/>
        </w:r>
        <w:r>
          <w:rPr>
            <w:noProof/>
            <w:webHidden/>
          </w:rPr>
          <w:fldChar w:fldCharType="begin"/>
        </w:r>
        <w:r>
          <w:rPr>
            <w:noProof/>
            <w:webHidden/>
          </w:rPr>
          <w:instrText xml:space="preserve"> PAGEREF _Toc113016138 \h </w:instrText>
        </w:r>
        <w:r>
          <w:rPr>
            <w:noProof/>
            <w:webHidden/>
          </w:rPr>
        </w:r>
        <w:r>
          <w:rPr>
            <w:noProof/>
            <w:webHidden/>
          </w:rPr>
          <w:fldChar w:fldCharType="separate"/>
        </w:r>
        <w:r w:rsidR="00984E3B">
          <w:rPr>
            <w:noProof/>
            <w:webHidden/>
          </w:rPr>
          <w:t>24</w:t>
        </w:r>
        <w:r>
          <w:rPr>
            <w:noProof/>
            <w:webHidden/>
          </w:rPr>
          <w:fldChar w:fldCharType="end"/>
        </w:r>
      </w:hyperlink>
    </w:p>
    <w:p w14:paraId="76818E74" w14:textId="229237AD" w:rsidR="0072163B" w:rsidRDefault="0072163B">
      <w:pPr>
        <w:pStyle w:val="TOC2"/>
        <w:rPr>
          <w:rFonts w:eastAsiaTheme="minorEastAsia"/>
          <w:noProof/>
          <w:lang w:eastAsia="en-ZA"/>
        </w:rPr>
      </w:pPr>
      <w:hyperlink w:anchor="_Toc113016139" w:history="1">
        <w:r w:rsidRPr="003D7AA6">
          <w:rPr>
            <w:rStyle w:val="Hyperlink"/>
            <w:rFonts w:ascii="Arial" w:eastAsia="Times New Roman" w:hAnsi="Arial" w:cs="Arial"/>
            <w:b/>
            <w:bCs/>
            <w:noProof/>
            <w:lang w:val="en-GB"/>
          </w:rPr>
          <w:t>3.3.1</w:t>
        </w:r>
        <w:r>
          <w:rPr>
            <w:rFonts w:eastAsiaTheme="minorEastAsia"/>
            <w:noProof/>
            <w:lang w:eastAsia="en-ZA"/>
          </w:rPr>
          <w:tab/>
        </w:r>
        <w:r w:rsidRPr="003D7AA6">
          <w:rPr>
            <w:rStyle w:val="Hyperlink"/>
            <w:rFonts w:ascii="Arial" w:eastAsia="Times New Roman" w:hAnsi="Arial" w:cs="Arial"/>
            <w:b/>
            <w:bCs/>
            <w:noProof/>
            <w:lang w:val="en-GB"/>
          </w:rPr>
          <w:t>Disciplinary process</w:t>
        </w:r>
        <w:r>
          <w:rPr>
            <w:noProof/>
            <w:webHidden/>
          </w:rPr>
          <w:tab/>
        </w:r>
        <w:r>
          <w:rPr>
            <w:noProof/>
            <w:webHidden/>
          </w:rPr>
          <w:fldChar w:fldCharType="begin"/>
        </w:r>
        <w:r>
          <w:rPr>
            <w:noProof/>
            <w:webHidden/>
          </w:rPr>
          <w:instrText xml:space="preserve"> PAGEREF _Toc113016139 \h </w:instrText>
        </w:r>
        <w:r>
          <w:rPr>
            <w:noProof/>
            <w:webHidden/>
          </w:rPr>
        </w:r>
        <w:r>
          <w:rPr>
            <w:noProof/>
            <w:webHidden/>
          </w:rPr>
          <w:fldChar w:fldCharType="separate"/>
        </w:r>
        <w:r w:rsidR="00984E3B">
          <w:rPr>
            <w:noProof/>
            <w:webHidden/>
          </w:rPr>
          <w:t>24</w:t>
        </w:r>
        <w:r>
          <w:rPr>
            <w:noProof/>
            <w:webHidden/>
          </w:rPr>
          <w:fldChar w:fldCharType="end"/>
        </w:r>
      </w:hyperlink>
    </w:p>
    <w:p w14:paraId="6342E65C" w14:textId="56438590" w:rsidR="0072163B" w:rsidRDefault="0072163B">
      <w:pPr>
        <w:pStyle w:val="TOC2"/>
        <w:rPr>
          <w:rFonts w:eastAsiaTheme="minorEastAsia"/>
          <w:noProof/>
          <w:lang w:eastAsia="en-ZA"/>
        </w:rPr>
      </w:pPr>
      <w:hyperlink w:anchor="_Toc113016140" w:history="1">
        <w:r w:rsidRPr="003D7AA6">
          <w:rPr>
            <w:rStyle w:val="Hyperlink"/>
            <w:rFonts w:ascii="Arial" w:eastAsiaTheme="majorEastAsia" w:hAnsi="Arial" w:cs="Arial"/>
            <w:b/>
            <w:bCs/>
            <w:noProof/>
            <w:lang w:val="en-GB"/>
          </w:rPr>
          <w:t>3.3.2</w:t>
        </w:r>
        <w:r>
          <w:rPr>
            <w:rFonts w:eastAsiaTheme="minorEastAsia"/>
            <w:noProof/>
            <w:lang w:eastAsia="en-ZA"/>
          </w:rPr>
          <w:tab/>
        </w:r>
        <w:r w:rsidRPr="003D7AA6">
          <w:rPr>
            <w:rStyle w:val="Hyperlink"/>
            <w:rFonts w:ascii="Arial" w:eastAsia="Times New Roman" w:hAnsi="Arial" w:cs="Arial"/>
            <w:b/>
            <w:noProof/>
            <w:lang w:val="en-GB"/>
          </w:rPr>
          <w:t>Eskom Life-Saving Rules</w:t>
        </w:r>
        <w:r>
          <w:rPr>
            <w:noProof/>
            <w:webHidden/>
          </w:rPr>
          <w:tab/>
        </w:r>
        <w:r>
          <w:rPr>
            <w:noProof/>
            <w:webHidden/>
          </w:rPr>
          <w:fldChar w:fldCharType="begin"/>
        </w:r>
        <w:r>
          <w:rPr>
            <w:noProof/>
            <w:webHidden/>
          </w:rPr>
          <w:instrText xml:space="preserve"> PAGEREF _Toc113016140 \h </w:instrText>
        </w:r>
        <w:r>
          <w:rPr>
            <w:noProof/>
            <w:webHidden/>
          </w:rPr>
        </w:r>
        <w:r>
          <w:rPr>
            <w:noProof/>
            <w:webHidden/>
          </w:rPr>
          <w:fldChar w:fldCharType="separate"/>
        </w:r>
        <w:r w:rsidR="00984E3B">
          <w:rPr>
            <w:noProof/>
            <w:webHidden/>
          </w:rPr>
          <w:t>25</w:t>
        </w:r>
        <w:r>
          <w:rPr>
            <w:noProof/>
            <w:webHidden/>
          </w:rPr>
          <w:fldChar w:fldCharType="end"/>
        </w:r>
      </w:hyperlink>
    </w:p>
    <w:p w14:paraId="188C38C2" w14:textId="64C64E30" w:rsidR="0072163B" w:rsidRDefault="0072163B">
      <w:pPr>
        <w:pStyle w:val="TOC2"/>
        <w:rPr>
          <w:rFonts w:eastAsiaTheme="minorEastAsia"/>
          <w:noProof/>
          <w:lang w:eastAsia="en-ZA"/>
        </w:rPr>
      </w:pPr>
      <w:hyperlink w:anchor="_Toc113016141" w:history="1">
        <w:r w:rsidRPr="003D7AA6">
          <w:rPr>
            <w:rStyle w:val="Hyperlink"/>
            <w:rFonts w:ascii="Arial" w:eastAsiaTheme="majorEastAsia" w:hAnsi="Arial" w:cs="Arial"/>
            <w:b/>
            <w:bCs/>
            <w:noProof/>
            <w:lang w:val="en-GB"/>
          </w:rPr>
          <w:t>3.3.3</w:t>
        </w:r>
        <w:r>
          <w:rPr>
            <w:rFonts w:eastAsiaTheme="minorEastAsia"/>
            <w:noProof/>
            <w:lang w:eastAsia="en-ZA"/>
          </w:rPr>
          <w:tab/>
        </w:r>
        <w:r w:rsidRPr="003D7AA6">
          <w:rPr>
            <w:rStyle w:val="Hyperlink"/>
            <w:rFonts w:ascii="Arial" w:eastAsia="Times New Roman" w:hAnsi="Arial" w:cs="Arial"/>
            <w:b/>
            <w:noProof/>
            <w:lang w:val="en-GB"/>
          </w:rPr>
          <w:t>Substance Abuse</w:t>
        </w:r>
        <w:r>
          <w:rPr>
            <w:noProof/>
            <w:webHidden/>
          </w:rPr>
          <w:tab/>
        </w:r>
        <w:r>
          <w:rPr>
            <w:noProof/>
            <w:webHidden/>
          </w:rPr>
          <w:fldChar w:fldCharType="begin"/>
        </w:r>
        <w:r>
          <w:rPr>
            <w:noProof/>
            <w:webHidden/>
          </w:rPr>
          <w:instrText xml:space="preserve"> PAGEREF _Toc113016141 \h </w:instrText>
        </w:r>
        <w:r>
          <w:rPr>
            <w:noProof/>
            <w:webHidden/>
          </w:rPr>
        </w:r>
        <w:r>
          <w:rPr>
            <w:noProof/>
            <w:webHidden/>
          </w:rPr>
          <w:fldChar w:fldCharType="separate"/>
        </w:r>
        <w:r w:rsidR="00984E3B">
          <w:rPr>
            <w:noProof/>
            <w:webHidden/>
          </w:rPr>
          <w:t>26</w:t>
        </w:r>
        <w:r>
          <w:rPr>
            <w:noProof/>
            <w:webHidden/>
          </w:rPr>
          <w:fldChar w:fldCharType="end"/>
        </w:r>
      </w:hyperlink>
    </w:p>
    <w:p w14:paraId="566A1C14" w14:textId="27588F4A" w:rsidR="0072163B" w:rsidRDefault="0072163B">
      <w:pPr>
        <w:pStyle w:val="TOC2"/>
        <w:rPr>
          <w:rFonts w:eastAsiaTheme="minorEastAsia"/>
          <w:noProof/>
          <w:lang w:eastAsia="en-ZA"/>
        </w:rPr>
      </w:pPr>
      <w:hyperlink w:anchor="_Toc113016142" w:history="1">
        <w:r w:rsidRPr="003D7AA6">
          <w:rPr>
            <w:rStyle w:val="Hyperlink"/>
            <w:rFonts w:ascii="Arial" w:eastAsia="Times New Roman" w:hAnsi="Arial" w:cs="Arial"/>
            <w:b/>
            <w:bCs/>
            <w:noProof/>
            <w:lang w:val="en-GB"/>
          </w:rPr>
          <w:t>3.3.4</w:t>
        </w:r>
        <w:r>
          <w:rPr>
            <w:rFonts w:eastAsiaTheme="minorEastAsia"/>
            <w:noProof/>
            <w:lang w:eastAsia="en-ZA"/>
          </w:rPr>
          <w:tab/>
        </w:r>
        <w:r w:rsidRPr="003D7AA6">
          <w:rPr>
            <w:rStyle w:val="Hyperlink"/>
            <w:rFonts w:ascii="Arial" w:eastAsia="Times New Roman" w:hAnsi="Arial" w:cs="Arial"/>
            <w:b/>
            <w:noProof/>
            <w:lang w:val="en-GB"/>
          </w:rPr>
          <w:t>Contractor’s SHE Policy</w:t>
        </w:r>
        <w:r>
          <w:rPr>
            <w:noProof/>
            <w:webHidden/>
          </w:rPr>
          <w:tab/>
        </w:r>
        <w:r>
          <w:rPr>
            <w:noProof/>
            <w:webHidden/>
          </w:rPr>
          <w:fldChar w:fldCharType="begin"/>
        </w:r>
        <w:r>
          <w:rPr>
            <w:noProof/>
            <w:webHidden/>
          </w:rPr>
          <w:instrText xml:space="preserve"> PAGEREF _Toc113016142 \h </w:instrText>
        </w:r>
        <w:r>
          <w:rPr>
            <w:noProof/>
            <w:webHidden/>
          </w:rPr>
        </w:r>
        <w:r>
          <w:rPr>
            <w:noProof/>
            <w:webHidden/>
          </w:rPr>
          <w:fldChar w:fldCharType="separate"/>
        </w:r>
        <w:r w:rsidR="00984E3B">
          <w:rPr>
            <w:noProof/>
            <w:webHidden/>
          </w:rPr>
          <w:t>27</w:t>
        </w:r>
        <w:r>
          <w:rPr>
            <w:noProof/>
            <w:webHidden/>
          </w:rPr>
          <w:fldChar w:fldCharType="end"/>
        </w:r>
      </w:hyperlink>
    </w:p>
    <w:p w14:paraId="3FC40E8C" w14:textId="7642D123" w:rsidR="0072163B" w:rsidRDefault="0072163B">
      <w:pPr>
        <w:pStyle w:val="TOC2"/>
        <w:rPr>
          <w:rFonts w:eastAsiaTheme="minorEastAsia"/>
          <w:noProof/>
          <w:lang w:eastAsia="en-ZA"/>
        </w:rPr>
      </w:pPr>
      <w:hyperlink w:anchor="_Toc113016143" w:history="1">
        <w:r w:rsidRPr="003D7AA6">
          <w:rPr>
            <w:rStyle w:val="Hyperlink"/>
            <w:rFonts w:ascii="Arial" w:eastAsia="Times New Roman" w:hAnsi="Arial" w:cs="Arial"/>
            <w:b/>
            <w:bCs/>
            <w:noProof/>
            <w:lang w:val="en-GB"/>
          </w:rPr>
          <w:t>3.3.5</w:t>
        </w:r>
        <w:r>
          <w:rPr>
            <w:rFonts w:eastAsiaTheme="minorEastAsia"/>
            <w:noProof/>
            <w:lang w:eastAsia="en-ZA"/>
          </w:rPr>
          <w:tab/>
        </w:r>
        <w:r w:rsidRPr="003D7AA6">
          <w:rPr>
            <w:rStyle w:val="Hyperlink"/>
            <w:rFonts w:ascii="Arial" w:eastAsia="Times New Roman" w:hAnsi="Arial" w:cs="Arial"/>
            <w:b/>
            <w:noProof/>
            <w:lang w:val="en-GB"/>
          </w:rPr>
          <w:t>OHS Plan Requirements</w:t>
        </w:r>
        <w:r>
          <w:rPr>
            <w:noProof/>
            <w:webHidden/>
          </w:rPr>
          <w:tab/>
        </w:r>
        <w:r>
          <w:rPr>
            <w:noProof/>
            <w:webHidden/>
          </w:rPr>
          <w:fldChar w:fldCharType="begin"/>
        </w:r>
        <w:r>
          <w:rPr>
            <w:noProof/>
            <w:webHidden/>
          </w:rPr>
          <w:instrText xml:space="preserve"> PAGEREF _Toc113016143 \h </w:instrText>
        </w:r>
        <w:r>
          <w:rPr>
            <w:noProof/>
            <w:webHidden/>
          </w:rPr>
        </w:r>
        <w:r>
          <w:rPr>
            <w:noProof/>
            <w:webHidden/>
          </w:rPr>
          <w:fldChar w:fldCharType="separate"/>
        </w:r>
        <w:r w:rsidR="00984E3B">
          <w:rPr>
            <w:noProof/>
            <w:webHidden/>
          </w:rPr>
          <w:t>27</w:t>
        </w:r>
        <w:r>
          <w:rPr>
            <w:noProof/>
            <w:webHidden/>
          </w:rPr>
          <w:fldChar w:fldCharType="end"/>
        </w:r>
      </w:hyperlink>
    </w:p>
    <w:p w14:paraId="5F6EDE2F" w14:textId="41D93E5D" w:rsidR="0072163B" w:rsidRDefault="0072163B">
      <w:pPr>
        <w:pStyle w:val="TOC2"/>
        <w:rPr>
          <w:rFonts w:eastAsiaTheme="minorEastAsia"/>
          <w:noProof/>
          <w:lang w:eastAsia="en-ZA"/>
        </w:rPr>
      </w:pPr>
      <w:hyperlink w:anchor="_Toc113016144" w:history="1">
        <w:r w:rsidRPr="003D7AA6">
          <w:rPr>
            <w:rStyle w:val="Hyperlink"/>
            <w:rFonts w:ascii="Arial" w:eastAsia="PMingLiU" w:hAnsi="Arial" w:cs="Arial"/>
            <w:b/>
            <w:bCs/>
            <w:noProof/>
            <w:lang w:val="en-GB"/>
          </w:rPr>
          <w:t>3.3.6</w:t>
        </w:r>
        <w:r>
          <w:rPr>
            <w:rFonts w:eastAsiaTheme="minorEastAsia"/>
            <w:noProof/>
            <w:lang w:eastAsia="en-ZA"/>
          </w:rPr>
          <w:tab/>
        </w:r>
        <w:r w:rsidRPr="003D7AA6">
          <w:rPr>
            <w:rStyle w:val="Hyperlink"/>
            <w:rFonts w:ascii="Arial" w:hAnsi="Arial" w:cs="Arial"/>
            <w:b/>
            <w:noProof/>
          </w:rPr>
          <w:t>Costing for Health and Safety</w:t>
        </w:r>
        <w:r>
          <w:rPr>
            <w:noProof/>
            <w:webHidden/>
          </w:rPr>
          <w:tab/>
        </w:r>
        <w:r>
          <w:rPr>
            <w:noProof/>
            <w:webHidden/>
          </w:rPr>
          <w:fldChar w:fldCharType="begin"/>
        </w:r>
        <w:r>
          <w:rPr>
            <w:noProof/>
            <w:webHidden/>
          </w:rPr>
          <w:instrText xml:space="preserve"> PAGEREF _Toc113016144 \h </w:instrText>
        </w:r>
        <w:r>
          <w:rPr>
            <w:noProof/>
            <w:webHidden/>
          </w:rPr>
        </w:r>
        <w:r>
          <w:rPr>
            <w:noProof/>
            <w:webHidden/>
          </w:rPr>
          <w:fldChar w:fldCharType="separate"/>
        </w:r>
        <w:r w:rsidR="00984E3B">
          <w:rPr>
            <w:noProof/>
            <w:webHidden/>
          </w:rPr>
          <w:t>29</w:t>
        </w:r>
        <w:r>
          <w:rPr>
            <w:noProof/>
            <w:webHidden/>
          </w:rPr>
          <w:fldChar w:fldCharType="end"/>
        </w:r>
      </w:hyperlink>
    </w:p>
    <w:p w14:paraId="3B4E9C4C" w14:textId="44081613" w:rsidR="0072163B" w:rsidRDefault="0072163B">
      <w:pPr>
        <w:pStyle w:val="TOC2"/>
        <w:rPr>
          <w:rFonts w:eastAsiaTheme="minorEastAsia"/>
          <w:noProof/>
          <w:lang w:eastAsia="en-ZA"/>
        </w:rPr>
      </w:pPr>
      <w:hyperlink w:anchor="_Toc113016145" w:history="1">
        <w:r w:rsidRPr="003D7AA6">
          <w:rPr>
            <w:rStyle w:val="Hyperlink"/>
            <w:rFonts w:ascii="Arial" w:hAnsi="Arial" w:cs="Arial"/>
            <w:b/>
            <w:bCs/>
            <w:noProof/>
            <w:lang w:val="en-GB"/>
          </w:rPr>
          <w:t>3.3.7</w:t>
        </w:r>
        <w:r>
          <w:rPr>
            <w:rFonts w:eastAsiaTheme="minorEastAsia"/>
            <w:noProof/>
            <w:lang w:eastAsia="en-ZA"/>
          </w:rPr>
          <w:tab/>
        </w:r>
        <w:r w:rsidRPr="003D7AA6">
          <w:rPr>
            <w:rStyle w:val="Hyperlink"/>
            <w:rFonts w:ascii="Arial" w:eastAsia="Times New Roman" w:hAnsi="Arial" w:cs="Arial"/>
            <w:b/>
            <w:noProof/>
            <w:lang w:val="en-GB"/>
          </w:rPr>
          <w:t>Professional Registration</w:t>
        </w:r>
        <w:r>
          <w:rPr>
            <w:noProof/>
            <w:webHidden/>
          </w:rPr>
          <w:tab/>
        </w:r>
        <w:r>
          <w:rPr>
            <w:noProof/>
            <w:webHidden/>
          </w:rPr>
          <w:fldChar w:fldCharType="begin"/>
        </w:r>
        <w:r>
          <w:rPr>
            <w:noProof/>
            <w:webHidden/>
          </w:rPr>
          <w:instrText xml:space="preserve"> PAGEREF _Toc113016145 \h </w:instrText>
        </w:r>
        <w:r>
          <w:rPr>
            <w:noProof/>
            <w:webHidden/>
          </w:rPr>
        </w:r>
        <w:r>
          <w:rPr>
            <w:noProof/>
            <w:webHidden/>
          </w:rPr>
          <w:fldChar w:fldCharType="separate"/>
        </w:r>
        <w:r w:rsidR="00984E3B">
          <w:rPr>
            <w:noProof/>
            <w:webHidden/>
          </w:rPr>
          <w:t>29</w:t>
        </w:r>
        <w:r>
          <w:rPr>
            <w:noProof/>
            <w:webHidden/>
          </w:rPr>
          <w:fldChar w:fldCharType="end"/>
        </w:r>
      </w:hyperlink>
    </w:p>
    <w:p w14:paraId="51CEE6AD" w14:textId="12BD653B" w:rsidR="0072163B" w:rsidRDefault="0072163B">
      <w:pPr>
        <w:pStyle w:val="TOC2"/>
        <w:rPr>
          <w:rFonts w:eastAsiaTheme="minorEastAsia"/>
          <w:noProof/>
          <w:lang w:eastAsia="en-ZA"/>
        </w:rPr>
      </w:pPr>
      <w:hyperlink w:anchor="_Toc113016146" w:history="1">
        <w:r w:rsidRPr="003D7AA6">
          <w:rPr>
            <w:rStyle w:val="Hyperlink"/>
            <w:rFonts w:ascii="Arial" w:eastAsia="Times New Roman" w:hAnsi="Arial" w:cs="Arial"/>
            <w:b/>
            <w:bCs/>
            <w:noProof/>
            <w:lang w:val="en-GB"/>
          </w:rPr>
          <w:t>3.3.8</w:t>
        </w:r>
        <w:r>
          <w:rPr>
            <w:rFonts w:eastAsiaTheme="minorEastAsia"/>
            <w:noProof/>
            <w:lang w:eastAsia="en-ZA"/>
          </w:rPr>
          <w:tab/>
        </w:r>
        <w:r w:rsidRPr="003D7AA6">
          <w:rPr>
            <w:rStyle w:val="Hyperlink"/>
            <w:rFonts w:ascii="Arial" w:eastAsia="Times New Roman" w:hAnsi="Arial" w:cs="Arial"/>
            <w:b/>
            <w:noProof/>
            <w:lang w:val="en-GB"/>
          </w:rPr>
          <w:t>Appointment of the Principal Contractor</w:t>
        </w:r>
        <w:r>
          <w:rPr>
            <w:noProof/>
            <w:webHidden/>
          </w:rPr>
          <w:tab/>
        </w:r>
        <w:r>
          <w:rPr>
            <w:noProof/>
            <w:webHidden/>
          </w:rPr>
          <w:fldChar w:fldCharType="begin"/>
        </w:r>
        <w:r>
          <w:rPr>
            <w:noProof/>
            <w:webHidden/>
          </w:rPr>
          <w:instrText xml:space="preserve"> PAGEREF _Toc113016146 \h </w:instrText>
        </w:r>
        <w:r>
          <w:rPr>
            <w:noProof/>
            <w:webHidden/>
          </w:rPr>
        </w:r>
        <w:r>
          <w:rPr>
            <w:noProof/>
            <w:webHidden/>
          </w:rPr>
          <w:fldChar w:fldCharType="separate"/>
        </w:r>
        <w:r w:rsidR="00984E3B">
          <w:rPr>
            <w:noProof/>
            <w:webHidden/>
          </w:rPr>
          <w:t>29</w:t>
        </w:r>
        <w:r>
          <w:rPr>
            <w:noProof/>
            <w:webHidden/>
          </w:rPr>
          <w:fldChar w:fldCharType="end"/>
        </w:r>
      </w:hyperlink>
    </w:p>
    <w:p w14:paraId="0974573D" w14:textId="0AAA20F9" w:rsidR="0072163B" w:rsidRDefault="0072163B">
      <w:pPr>
        <w:pStyle w:val="TOC2"/>
        <w:rPr>
          <w:rFonts w:eastAsiaTheme="minorEastAsia"/>
          <w:noProof/>
          <w:lang w:eastAsia="en-ZA"/>
        </w:rPr>
      </w:pPr>
      <w:hyperlink w:anchor="_Toc113016147" w:history="1">
        <w:r w:rsidRPr="003D7AA6">
          <w:rPr>
            <w:rStyle w:val="Hyperlink"/>
            <w:rFonts w:ascii="Arial" w:eastAsia="Times New Roman" w:hAnsi="Arial" w:cs="Arial"/>
            <w:b/>
            <w:bCs/>
            <w:noProof/>
            <w:lang w:val="en-GB"/>
          </w:rPr>
          <w:t>3.3.9</w:t>
        </w:r>
        <w:r>
          <w:rPr>
            <w:rFonts w:eastAsiaTheme="minorEastAsia"/>
            <w:noProof/>
            <w:lang w:eastAsia="en-ZA"/>
          </w:rPr>
          <w:tab/>
        </w:r>
        <w:r w:rsidRPr="003D7AA6">
          <w:rPr>
            <w:rStyle w:val="Hyperlink"/>
            <w:rFonts w:ascii="Arial" w:eastAsia="Times New Roman" w:hAnsi="Arial" w:cs="Arial"/>
            <w:b/>
            <w:noProof/>
            <w:lang w:val="en-GB"/>
          </w:rPr>
          <w:t>Appointment of Appointed Contractors</w:t>
        </w:r>
        <w:r>
          <w:rPr>
            <w:noProof/>
            <w:webHidden/>
          </w:rPr>
          <w:tab/>
        </w:r>
        <w:r>
          <w:rPr>
            <w:noProof/>
            <w:webHidden/>
          </w:rPr>
          <w:fldChar w:fldCharType="begin"/>
        </w:r>
        <w:r>
          <w:rPr>
            <w:noProof/>
            <w:webHidden/>
          </w:rPr>
          <w:instrText xml:space="preserve"> PAGEREF _Toc113016147 \h </w:instrText>
        </w:r>
        <w:r>
          <w:rPr>
            <w:noProof/>
            <w:webHidden/>
          </w:rPr>
        </w:r>
        <w:r>
          <w:rPr>
            <w:noProof/>
            <w:webHidden/>
          </w:rPr>
          <w:fldChar w:fldCharType="separate"/>
        </w:r>
        <w:r w:rsidR="00984E3B">
          <w:rPr>
            <w:noProof/>
            <w:webHidden/>
          </w:rPr>
          <w:t>30</w:t>
        </w:r>
        <w:r>
          <w:rPr>
            <w:noProof/>
            <w:webHidden/>
          </w:rPr>
          <w:fldChar w:fldCharType="end"/>
        </w:r>
      </w:hyperlink>
    </w:p>
    <w:p w14:paraId="4F437136" w14:textId="44457F5F" w:rsidR="0072163B" w:rsidRDefault="0072163B">
      <w:pPr>
        <w:pStyle w:val="TOC2"/>
        <w:tabs>
          <w:tab w:val="left" w:pos="1540"/>
        </w:tabs>
        <w:rPr>
          <w:rFonts w:eastAsiaTheme="minorEastAsia"/>
          <w:noProof/>
          <w:lang w:eastAsia="en-ZA"/>
        </w:rPr>
      </w:pPr>
      <w:hyperlink w:anchor="_Toc113016148" w:history="1">
        <w:r w:rsidRPr="003D7AA6">
          <w:rPr>
            <w:rStyle w:val="Hyperlink"/>
            <w:rFonts w:ascii="Arial" w:eastAsia="Times New Roman" w:hAnsi="Arial" w:cs="Arial"/>
            <w:b/>
            <w:bCs/>
            <w:noProof/>
            <w:lang w:val="en-GB"/>
          </w:rPr>
          <w:t>3.3.10</w:t>
        </w:r>
        <w:r>
          <w:rPr>
            <w:rFonts w:eastAsiaTheme="minorEastAsia"/>
            <w:noProof/>
            <w:lang w:eastAsia="en-ZA"/>
          </w:rPr>
          <w:tab/>
        </w:r>
        <w:r w:rsidRPr="003D7AA6">
          <w:rPr>
            <w:rStyle w:val="Hyperlink"/>
            <w:rFonts w:ascii="Arial" w:eastAsia="Times New Roman" w:hAnsi="Arial" w:cs="Arial"/>
            <w:b/>
            <w:noProof/>
            <w:lang w:val="en-GB"/>
          </w:rPr>
          <w:t>Appointments and Supervision</w:t>
        </w:r>
        <w:r>
          <w:rPr>
            <w:noProof/>
            <w:webHidden/>
          </w:rPr>
          <w:tab/>
        </w:r>
        <w:r>
          <w:rPr>
            <w:noProof/>
            <w:webHidden/>
          </w:rPr>
          <w:fldChar w:fldCharType="begin"/>
        </w:r>
        <w:r>
          <w:rPr>
            <w:noProof/>
            <w:webHidden/>
          </w:rPr>
          <w:instrText xml:space="preserve"> PAGEREF _Toc113016148 \h </w:instrText>
        </w:r>
        <w:r>
          <w:rPr>
            <w:noProof/>
            <w:webHidden/>
          </w:rPr>
        </w:r>
        <w:r>
          <w:rPr>
            <w:noProof/>
            <w:webHidden/>
          </w:rPr>
          <w:fldChar w:fldCharType="separate"/>
        </w:r>
        <w:r w:rsidR="00984E3B">
          <w:rPr>
            <w:noProof/>
            <w:webHidden/>
          </w:rPr>
          <w:t>30</w:t>
        </w:r>
        <w:r>
          <w:rPr>
            <w:noProof/>
            <w:webHidden/>
          </w:rPr>
          <w:fldChar w:fldCharType="end"/>
        </w:r>
      </w:hyperlink>
    </w:p>
    <w:p w14:paraId="695B0B57" w14:textId="2532703B" w:rsidR="0072163B" w:rsidRDefault="0072163B">
      <w:pPr>
        <w:pStyle w:val="TOC2"/>
        <w:tabs>
          <w:tab w:val="left" w:pos="1540"/>
        </w:tabs>
        <w:rPr>
          <w:rFonts w:eastAsiaTheme="minorEastAsia"/>
          <w:noProof/>
          <w:lang w:eastAsia="en-ZA"/>
        </w:rPr>
      </w:pPr>
      <w:hyperlink w:anchor="_Toc113016149" w:history="1">
        <w:r w:rsidRPr="003D7AA6">
          <w:rPr>
            <w:rStyle w:val="Hyperlink"/>
            <w:rFonts w:ascii="Arial" w:eastAsia="Times New Roman" w:hAnsi="Arial" w:cs="Arial"/>
            <w:b/>
            <w:bCs/>
            <w:noProof/>
            <w:lang w:val="en-GB"/>
          </w:rPr>
          <w:t>3.3.11</w:t>
        </w:r>
        <w:r>
          <w:rPr>
            <w:rFonts w:eastAsiaTheme="minorEastAsia"/>
            <w:noProof/>
            <w:lang w:eastAsia="en-ZA"/>
          </w:rPr>
          <w:tab/>
        </w:r>
        <w:r w:rsidRPr="003D7AA6">
          <w:rPr>
            <w:rStyle w:val="Hyperlink"/>
            <w:rFonts w:ascii="Arial" w:eastAsia="Times New Roman" w:hAnsi="Arial" w:cs="Arial"/>
            <w:b/>
            <w:bCs/>
            <w:noProof/>
            <w:lang w:val="en-GB"/>
          </w:rPr>
          <w:t>OHS Appointments</w:t>
        </w:r>
        <w:r>
          <w:rPr>
            <w:noProof/>
            <w:webHidden/>
          </w:rPr>
          <w:tab/>
        </w:r>
        <w:r>
          <w:rPr>
            <w:noProof/>
            <w:webHidden/>
          </w:rPr>
          <w:fldChar w:fldCharType="begin"/>
        </w:r>
        <w:r>
          <w:rPr>
            <w:noProof/>
            <w:webHidden/>
          </w:rPr>
          <w:instrText xml:space="preserve"> PAGEREF _Toc113016149 \h </w:instrText>
        </w:r>
        <w:r>
          <w:rPr>
            <w:noProof/>
            <w:webHidden/>
          </w:rPr>
        </w:r>
        <w:r>
          <w:rPr>
            <w:noProof/>
            <w:webHidden/>
          </w:rPr>
          <w:fldChar w:fldCharType="separate"/>
        </w:r>
        <w:r w:rsidR="00984E3B">
          <w:rPr>
            <w:noProof/>
            <w:webHidden/>
          </w:rPr>
          <w:t>31</w:t>
        </w:r>
        <w:r>
          <w:rPr>
            <w:noProof/>
            <w:webHidden/>
          </w:rPr>
          <w:fldChar w:fldCharType="end"/>
        </w:r>
      </w:hyperlink>
    </w:p>
    <w:p w14:paraId="64CF09EE" w14:textId="264D085F" w:rsidR="0072163B" w:rsidRDefault="0072163B">
      <w:pPr>
        <w:pStyle w:val="TOC2"/>
        <w:tabs>
          <w:tab w:val="left" w:pos="1540"/>
        </w:tabs>
        <w:rPr>
          <w:rFonts w:eastAsiaTheme="minorEastAsia"/>
          <w:noProof/>
          <w:lang w:eastAsia="en-ZA"/>
        </w:rPr>
      </w:pPr>
      <w:hyperlink w:anchor="_Toc113016150" w:history="1">
        <w:r w:rsidRPr="003D7AA6">
          <w:rPr>
            <w:rStyle w:val="Hyperlink"/>
            <w:rFonts w:ascii="Arial" w:eastAsia="Times New Roman" w:hAnsi="Arial" w:cs="Arial"/>
            <w:b/>
            <w:bCs/>
            <w:noProof/>
            <w:lang w:val="en-GB"/>
          </w:rPr>
          <w:t>3.3.11</w:t>
        </w:r>
        <w:r>
          <w:rPr>
            <w:rFonts w:eastAsiaTheme="minorEastAsia"/>
            <w:noProof/>
            <w:lang w:eastAsia="en-ZA"/>
          </w:rPr>
          <w:tab/>
        </w:r>
        <w:r w:rsidRPr="003D7AA6">
          <w:rPr>
            <w:rStyle w:val="Hyperlink"/>
            <w:rFonts w:ascii="Arial" w:eastAsia="Times New Roman" w:hAnsi="Arial" w:cs="Arial"/>
            <w:b/>
            <w:noProof/>
            <w:lang w:val="en-GB"/>
          </w:rPr>
          <w:t>(1) Statutory Appointments</w:t>
        </w:r>
        <w:r>
          <w:rPr>
            <w:noProof/>
            <w:webHidden/>
          </w:rPr>
          <w:tab/>
        </w:r>
        <w:r>
          <w:rPr>
            <w:noProof/>
            <w:webHidden/>
          </w:rPr>
          <w:fldChar w:fldCharType="begin"/>
        </w:r>
        <w:r>
          <w:rPr>
            <w:noProof/>
            <w:webHidden/>
          </w:rPr>
          <w:instrText xml:space="preserve"> PAGEREF _Toc113016150 \h </w:instrText>
        </w:r>
        <w:r>
          <w:rPr>
            <w:noProof/>
            <w:webHidden/>
          </w:rPr>
        </w:r>
        <w:r>
          <w:rPr>
            <w:noProof/>
            <w:webHidden/>
          </w:rPr>
          <w:fldChar w:fldCharType="separate"/>
        </w:r>
        <w:r w:rsidR="00984E3B">
          <w:rPr>
            <w:noProof/>
            <w:webHidden/>
          </w:rPr>
          <w:t>31</w:t>
        </w:r>
        <w:r>
          <w:rPr>
            <w:noProof/>
            <w:webHidden/>
          </w:rPr>
          <w:fldChar w:fldCharType="end"/>
        </w:r>
      </w:hyperlink>
    </w:p>
    <w:p w14:paraId="75BCDCEE" w14:textId="5D1DD37A" w:rsidR="0072163B" w:rsidRDefault="0072163B">
      <w:pPr>
        <w:pStyle w:val="TOC2"/>
        <w:tabs>
          <w:tab w:val="left" w:pos="1540"/>
        </w:tabs>
        <w:rPr>
          <w:rFonts w:eastAsiaTheme="minorEastAsia"/>
          <w:noProof/>
          <w:lang w:eastAsia="en-ZA"/>
        </w:rPr>
      </w:pPr>
      <w:hyperlink w:anchor="_Toc113016151" w:history="1">
        <w:r w:rsidRPr="003D7AA6">
          <w:rPr>
            <w:rStyle w:val="Hyperlink"/>
            <w:rFonts w:ascii="Arial" w:eastAsia="PMingLiU" w:hAnsi="Arial" w:cs="Arial"/>
            <w:b/>
            <w:bCs/>
            <w:noProof/>
            <w:lang w:val="en-US"/>
          </w:rPr>
          <w:t>3.3.11</w:t>
        </w:r>
        <w:r>
          <w:rPr>
            <w:rFonts w:eastAsiaTheme="minorEastAsia"/>
            <w:noProof/>
            <w:lang w:eastAsia="en-ZA"/>
          </w:rPr>
          <w:tab/>
        </w:r>
        <w:r w:rsidRPr="003D7AA6">
          <w:rPr>
            <w:rStyle w:val="Hyperlink"/>
            <w:rFonts w:ascii="Arial" w:eastAsia="Times New Roman" w:hAnsi="Arial" w:cs="Arial"/>
            <w:b/>
            <w:noProof/>
            <w:lang w:val="en-GB"/>
          </w:rPr>
          <w:t>(2) Non-statutory appointments</w:t>
        </w:r>
        <w:r>
          <w:rPr>
            <w:noProof/>
            <w:webHidden/>
          </w:rPr>
          <w:tab/>
        </w:r>
        <w:r>
          <w:rPr>
            <w:noProof/>
            <w:webHidden/>
          </w:rPr>
          <w:fldChar w:fldCharType="begin"/>
        </w:r>
        <w:r>
          <w:rPr>
            <w:noProof/>
            <w:webHidden/>
          </w:rPr>
          <w:instrText xml:space="preserve"> PAGEREF _Toc113016151 \h </w:instrText>
        </w:r>
        <w:r>
          <w:rPr>
            <w:noProof/>
            <w:webHidden/>
          </w:rPr>
        </w:r>
        <w:r>
          <w:rPr>
            <w:noProof/>
            <w:webHidden/>
          </w:rPr>
          <w:fldChar w:fldCharType="separate"/>
        </w:r>
        <w:r w:rsidR="00984E3B">
          <w:rPr>
            <w:noProof/>
            <w:webHidden/>
          </w:rPr>
          <w:t>32</w:t>
        </w:r>
        <w:r>
          <w:rPr>
            <w:noProof/>
            <w:webHidden/>
          </w:rPr>
          <w:fldChar w:fldCharType="end"/>
        </w:r>
      </w:hyperlink>
    </w:p>
    <w:p w14:paraId="69747EC2" w14:textId="25016027" w:rsidR="0072163B" w:rsidRDefault="0072163B">
      <w:pPr>
        <w:pStyle w:val="TOC2"/>
        <w:tabs>
          <w:tab w:val="left" w:pos="1540"/>
        </w:tabs>
        <w:rPr>
          <w:rFonts w:eastAsiaTheme="minorEastAsia"/>
          <w:noProof/>
          <w:lang w:eastAsia="en-ZA"/>
        </w:rPr>
      </w:pPr>
      <w:hyperlink w:anchor="_Toc113016152" w:history="1">
        <w:r w:rsidRPr="003D7AA6">
          <w:rPr>
            <w:rStyle w:val="Hyperlink"/>
            <w:rFonts w:ascii="Arial" w:eastAsiaTheme="majorEastAsia" w:hAnsi="Arial" w:cs="Arial"/>
            <w:b/>
            <w:bCs/>
            <w:noProof/>
            <w:lang w:val="en-GB"/>
          </w:rPr>
          <w:t>3.3.12</w:t>
        </w:r>
        <w:r>
          <w:rPr>
            <w:rFonts w:eastAsiaTheme="minorEastAsia"/>
            <w:noProof/>
            <w:lang w:eastAsia="en-ZA"/>
          </w:rPr>
          <w:tab/>
        </w:r>
        <w:r w:rsidRPr="003D7AA6">
          <w:rPr>
            <w:rStyle w:val="Hyperlink"/>
            <w:rFonts w:ascii="Arial" w:eastAsia="Times New Roman" w:hAnsi="Arial" w:cs="Arial"/>
            <w:b/>
            <w:noProof/>
            <w:lang w:val="en-GB"/>
          </w:rPr>
          <w:t>Contractor organisational Structure</w:t>
        </w:r>
        <w:r>
          <w:rPr>
            <w:noProof/>
            <w:webHidden/>
          </w:rPr>
          <w:tab/>
        </w:r>
        <w:r>
          <w:rPr>
            <w:noProof/>
            <w:webHidden/>
          </w:rPr>
          <w:fldChar w:fldCharType="begin"/>
        </w:r>
        <w:r>
          <w:rPr>
            <w:noProof/>
            <w:webHidden/>
          </w:rPr>
          <w:instrText xml:space="preserve"> PAGEREF _Toc113016152 \h </w:instrText>
        </w:r>
        <w:r>
          <w:rPr>
            <w:noProof/>
            <w:webHidden/>
          </w:rPr>
        </w:r>
        <w:r>
          <w:rPr>
            <w:noProof/>
            <w:webHidden/>
          </w:rPr>
          <w:fldChar w:fldCharType="separate"/>
        </w:r>
        <w:r w:rsidR="00984E3B">
          <w:rPr>
            <w:noProof/>
            <w:webHidden/>
          </w:rPr>
          <w:t>34</w:t>
        </w:r>
        <w:r>
          <w:rPr>
            <w:noProof/>
            <w:webHidden/>
          </w:rPr>
          <w:fldChar w:fldCharType="end"/>
        </w:r>
      </w:hyperlink>
    </w:p>
    <w:p w14:paraId="352FD2B0" w14:textId="64B49C63" w:rsidR="0072163B" w:rsidRDefault="0072163B">
      <w:pPr>
        <w:pStyle w:val="TOC2"/>
        <w:tabs>
          <w:tab w:val="left" w:pos="1540"/>
        </w:tabs>
        <w:rPr>
          <w:rFonts w:eastAsiaTheme="minorEastAsia"/>
          <w:noProof/>
          <w:lang w:eastAsia="en-ZA"/>
        </w:rPr>
      </w:pPr>
      <w:hyperlink w:anchor="_Toc113016153" w:history="1">
        <w:r w:rsidRPr="003D7AA6">
          <w:rPr>
            <w:rStyle w:val="Hyperlink"/>
            <w:rFonts w:ascii="Arial" w:eastAsiaTheme="majorEastAsia" w:hAnsi="Arial" w:cs="Arial"/>
            <w:b/>
            <w:bCs/>
            <w:noProof/>
            <w:lang w:val="en-GB"/>
          </w:rPr>
          <w:t>3.3.12</w:t>
        </w:r>
        <w:r>
          <w:rPr>
            <w:rFonts w:eastAsiaTheme="minorEastAsia"/>
            <w:noProof/>
            <w:lang w:eastAsia="en-ZA"/>
          </w:rPr>
          <w:tab/>
        </w:r>
        <w:r w:rsidRPr="003D7AA6">
          <w:rPr>
            <w:rStyle w:val="Hyperlink"/>
            <w:rFonts w:ascii="Arial" w:eastAsia="Times New Roman" w:hAnsi="Arial" w:cs="Arial"/>
            <w:b/>
            <w:bCs/>
            <w:noProof/>
            <w:lang w:val="en-GB"/>
          </w:rPr>
          <w:t>(a) Principal</w:t>
        </w:r>
        <w:r w:rsidRPr="003D7AA6">
          <w:rPr>
            <w:rStyle w:val="Hyperlink"/>
            <w:rFonts w:ascii="Arial" w:eastAsiaTheme="majorEastAsia" w:hAnsi="Arial" w:cs="Arial"/>
            <w:b/>
            <w:bCs/>
            <w:noProof/>
          </w:rPr>
          <w:t xml:space="preserve"> Contractor Organogram</w:t>
        </w:r>
        <w:r>
          <w:rPr>
            <w:noProof/>
            <w:webHidden/>
          </w:rPr>
          <w:tab/>
        </w:r>
        <w:r>
          <w:rPr>
            <w:noProof/>
            <w:webHidden/>
          </w:rPr>
          <w:fldChar w:fldCharType="begin"/>
        </w:r>
        <w:r>
          <w:rPr>
            <w:noProof/>
            <w:webHidden/>
          </w:rPr>
          <w:instrText xml:space="preserve"> PAGEREF _Toc113016153 \h </w:instrText>
        </w:r>
        <w:r>
          <w:rPr>
            <w:noProof/>
            <w:webHidden/>
          </w:rPr>
        </w:r>
        <w:r>
          <w:rPr>
            <w:noProof/>
            <w:webHidden/>
          </w:rPr>
          <w:fldChar w:fldCharType="separate"/>
        </w:r>
        <w:r w:rsidR="00984E3B">
          <w:rPr>
            <w:noProof/>
            <w:webHidden/>
          </w:rPr>
          <w:t>34</w:t>
        </w:r>
        <w:r>
          <w:rPr>
            <w:noProof/>
            <w:webHidden/>
          </w:rPr>
          <w:fldChar w:fldCharType="end"/>
        </w:r>
      </w:hyperlink>
    </w:p>
    <w:p w14:paraId="06B2673C" w14:textId="5E2BB420" w:rsidR="0072163B" w:rsidRDefault="0072163B">
      <w:pPr>
        <w:pStyle w:val="TOC2"/>
        <w:tabs>
          <w:tab w:val="left" w:pos="1540"/>
        </w:tabs>
        <w:rPr>
          <w:rFonts w:eastAsiaTheme="minorEastAsia"/>
          <w:noProof/>
          <w:lang w:eastAsia="en-ZA"/>
        </w:rPr>
      </w:pPr>
      <w:hyperlink w:anchor="_Toc113016154" w:history="1">
        <w:r w:rsidRPr="003D7AA6">
          <w:rPr>
            <w:rStyle w:val="Hyperlink"/>
            <w:rFonts w:ascii="Arial" w:eastAsia="Times New Roman" w:hAnsi="Arial" w:cs="Arial"/>
            <w:b/>
            <w:bCs/>
            <w:noProof/>
            <w:lang w:val="en-GB"/>
          </w:rPr>
          <w:t>3.3.12</w:t>
        </w:r>
        <w:r>
          <w:rPr>
            <w:rFonts w:eastAsiaTheme="minorEastAsia"/>
            <w:noProof/>
            <w:lang w:eastAsia="en-ZA"/>
          </w:rPr>
          <w:tab/>
        </w:r>
        <w:r w:rsidRPr="003D7AA6">
          <w:rPr>
            <w:rStyle w:val="Hyperlink"/>
            <w:rFonts w:ascii="Arial" w:eastAsia="Times New Roman" w:hAnsi="Arial" w:cs="Arial"/>
            <w:b/>
            <w:bCs/>
            <w:noProof/>
            <w:lang w:val="en-GB"/>
          </w:rPr>
          <w:t>(b) Appointed Contractor/s Organogram</w:t>
        </w:r>
        <w:r>
          <w:rPr>
            <w:noProof/>
            <w:webHidden/>
          </w:rPr>
          <w:tab/>
        </w:r>
        <w:r>
          <w:rPr>
            <w:noProof/>
            <w:webHidden/>
          </w:rPr>
          <w:fldChar w:fldCharType="begin"/>
        </w:r>
        <w:r>
          <w:rPr>
            <w:noProof/>
            <w:webHidden/>
          </w:rPr>
          <w:instrText xml:space="preserve"> PAGEREF _Toc113016154 \h </w:instrText>
        </w:r>
        <w:r>
          <w:rPr>
            <w:noProof/>
            <w:webHidden/>
          </w:rPr>
        </w:r>
        <w:r>
          <w:rPr>
            <w:noProof/>
            <w:webHidden/>
          </w:rPr>
          <w:fldChar w:fldCharType="separate"/>
        </w:r>
        <w:r w:rsidR="00984E3B">
          <w:rPr>
            <w:noProof/>
            <w:webHidden/>
          </w:rPr>
          <w:t>34</w:t>
        </w:r>
        <w:r>
          <w:rPr>
            <w:noProof/>
            <w:webHidden/>
          </w:rPr>
          <w:fldChar w:fldCharType="end"/>
        </w:r>
      </w:hyperlink>
    </w:p>
    <w:p w14:paraId="052F0C3E" w14:textId="12534836" w:rsidR="0072163B" w:rsidRDefault="0072163B">
      <w:pPr>
        <w:pStyle w:val="TOC2"/>
        <w:tabs>
          <w:tab w:val="left" w:pos="1540"/>
        </w:tabs>
        <w:rPr>
          <w:rFonts w:eastAsiaTheme="minorEastAsia"/>
          <w:noProof/>
          <w:lang w:eastAsia="en-ZA"/>
        </w:rPr>
      </w:pPr>
      <w:hyperlink w:anchor="_Toc113016155" w:history="1">
        <w:r w:rsidRPr="003D7AA6">
          <w:rPr>
            <w:rStyle w:val="Hyperlink"/>
            <w:rFonts w:ascii="Arial" w:eastAsia="Times New Roman" w:hAnsi="Arial" w:cs="Arial"/>
            <w:b/>
            <w:bCs/>
            <w:noProof/>
            <w:lang w:val="en-GB"/>
          </w:rPr>
          <w:t>3.3.13</w:t>
        </w:r>
        <w:r>
          <w:rPr>
            <w:rFonts w:eastAsiaTheme="minorEastAsia"/>
            <w:noProof/>
            <w:lang w:eastAsia="en-ZA"/>
          </w:rPr>
          <w:tab/>
        </w:r>
        <w:r w:rsidRPr="003D7AA6">
          <w:rPr>
            <w:rStyle w:val="Hyperlink"/>
            <w:rFonts w:ascii="Arial" w:eastAsia="Times New Roman" w:hAnsi="Arial" w:cs="Arial"/>
            <w:b/>
            <w:noProof/>
            <w:lang w:val="en-GB"/>
          </w:rPr>
          <w:t>Medical Surveillance Programme</w:t>
        </w:r>
        <w:r>
          <w:rPr>
            <w:noProof/>
            <w:webHidden/>
          </w:rPr>
          <w:tab/>
        </w:r>
        <w:r>
          <w:rPr>
            <w:noProof/>
            <w:webHidden/>
          </w:rPr>
          <w:fldChar w:fldCharType="begin"/>
        </w:r>
        <w:r>
          <w:rPr>
            <w:noProof/>
            <w:webHidden/>
          </w:rPr>
          <w:instrText xml:space="preserve"> PAGEREF _Toc113016155 \h </w:instrText>
        </w:r>
        <w:r>
          <w:rPr>
            <w:noProof/>
            <w:webHidden/>
          </w:rPr>
        </w:r>
        <w:r>
          <w:rPr>
            <w:noProof/>
            <w:webHidden/>
          </w:rPr>
          <w:fldChar w:fldCharType="separate"/>
        </w:r>
        <w:r w:rsidR="00984E3B">
          <w:rPr>
            <w:noProof/>
            <w:webHidden/>
          </w:rPr>
          <w:t>34</w:t>
        </w:r>
        <w:r>
          <w:rPr>
            <w:noProof/>
            <w:webHidden/>
          </w:rPr>
          <w:fldChar w:fldCharType="end"/>
        </w:r>
      </w:hyperlink>
    </w:p>
    <w:p w14:paraId="78F556C6" w14:textId="213FDAE4" w:rsidR="0072163B" w:rsidRDefault="0072163B">
      <w:pPr>
        <w:pStyle w:val="TOC2"/>
        <w:tabs>
          <w:tab w:val="left" w:pos="1540"/>
        </w:tabs>
        <w:rPr>
          <w:rFonts w:eastAsiaTheme="minorEastAsia"/>
          <w:noProof/>
          <w:lang w:eastAsia="en-ZA"/>
        </w:rPr>
      </w:pPr>
      <w:hyperlink w:anchor="_Toc113016156" w:history="1">
        <w:r w:rsidRPr="003D7AA6">
          <w:rPr>
            <w:rStyle w:val="Hyperlink"/>
            <w:rFonts w:ascii="Arial" w:hAnsi="Arial" w:cs="Arial"/>
            <w:b/>
            <w:bCs/>
            <w:noProof/>
            <w:lang w:val="en-GB"/>
          </w:rPr>
          <w:t>3.3.13</w:t>
        </w:r>
        <w:r>
          <w:rPr>
            <w:rFonts w:eastAsiaTheme="minorEastAsia"/>
            <w:noProof/>
            <w:lang w:eastAsia="en-ZA"/>
          </w:rPr>
          <w:tab/>
        </w:r>
        <w:r w:rsidRPr="003D7AA6">
          <w:rPr>
            <w:rStyle w:val="Hyperlink"/>
            <w:rFonts w:ascii="Arial" w:hAnsi="Arial" w:cs="Arial"/>
            <w:b/>
            <w:bCs/>
            <w:noProof/>
            <w:lang w:val="en-GB"/>
          </w:rPr>
          <w:t>(1) Pre-employment medicals:</w:t>
        </w:r>
        <w:r>
          <w:rPr>
            <w:noProof/>
            <w:webHidden/>
          </w:rPr>
          <w:tab/>
        </w:r>
        <w:r>
          <w:rPr>
            <w:noProof/>
            <w:webHidden/>
          </w:rPr>
          <w:fldChar w:fldCharType="begin"/>
        </w:r>
        <w:r>
          <w:rPr>
            <w:noProof/>
            <w:webHidden/>
          </w:rPr>
          <w:instrText xml:space="preserve"> PAGEREF _Toc113016156 \h </w:instrText>
        </w:r>
        <w:r>
          <w:rPr>
            <w:noProof/>
            <w:webHidden/>
          </w:rPr>
        </w:r>
        <w:r>
          <w:rPr>
            <w:noProof/>
            <w:webHidden/>
          </w:rPr>
          <w:fldChar w:fldCharType="separate"/>
        </w:r>
        <w:r w:rsidR="00984E3B">
          <w:rPr>
            <w:noProof/>
            <w:webHidden/>
          </w:rPr>
          <w:t>35</w:t>
        </w:r>
        <w:r>
          <w:rPr>
            <w:noProof/>
            <w:webHidden/>
          </w:rPr>
          <w:fldChar w:fldCharType="end"/>
        </w:r>
      </w:hyperlink>
    </w:p>
    <w:p w14:paraId="770EE93B" w14:textId="56DC3E59" w:rsidR="0072163B" w:rsidRDefault="0072163B">
      <w:pPr>
        <w:pStyle w:val="TOC2"/>
        <w:tabs>
          <w:tab w:val="left" w:pos="1540"/>
        </w:tabs>
        <w:rPr>
          <w:rFonts w:eastAsiaTheme="minorEastAsia"/>
          <w:noProof/>
          <w:lang w:eastAsia="en-ZA"/>
        </w:rPr>
      </w:pPr>
      <w:hyperlink w:anchor="_Toc113016157" w:history="1">
        <w:r w:rsidRPr="003D7AA6">
          <w:rPr>
            <w:rStyle w:val="Hyperlink"/>
            <w:rFonts w:ascii="Arial" w:hAnsi="Arial" w:cs="Arial"/>
            <w:b/>
            <w:bCs/>
            <w:noProof/>
            <w:lang w:val="en-GB"/>
          </w:rPr>
          <w:t>3.3.13</w:t>
        </w:r>
        <w:r>
          <w:rPr>
            <w:rFonts w:eastAsiaTheme="minorEastAsia"/>
            <w:noProof/>
            <w:lang w:eastAsia="en-ZA"/>
          </w:rPr>
          <w:tab/>
        </w:r>
        <w:r w:rsidRPr="003D7AA6">
          <w:rPr>
            <w:rStyle w:val="Hyperlink"/>
            <w:rFonts w:ascii="Arial" w:hAnsi="Arial" w:cs="Arial"/>
            <w:b/>
            <w:bCs/>
            <w:noProof/>
            <w:lang w:val="en-GB"/>
          </w:rPr>
          <w:t>(2) Periodic medicals:</w:t>
        </w:r>
        <w:r>
          <w:rPr>
            <w:noProof/>
            <w:webHidden/>
          </w:rPr>
          <w:tab/>
        </w:r>
        <w:r>
          <w:rPr>
            <w:noProof/>
            <w:webHidden/>
          </w:rPr>
          <w:fldChar w:fldCharType="begin"/>
        </w:r>
        <w:r>
          <w:rPr>
            <w:noProof/>
            <w:webHidden/>
          </w:rPr>
          <w:instrText xml:space="preserve"> PAGEREF _Toc113016157 \h </w:instrText>
        </w:r>
        <w:r>
          <w:rPr>
            <w:noProof/>
            <w:webHidden/>
          </w:rPr>
        </w:r>
        <w:r>
          <w:rPr>
            <w:noProof/>
            <w:webHidden/>
          </w:rPr>
          <w:fldChar w:fldCharType="separate"/>
        </w:r>
        <w:r w:rsidR="00984E3B">
          <w:rPr>
            <w:noProof/>
            <w:webHidden/>
          </w:rPr>
          <w:t>35</w:t>
        </w:r>
        <w:r>
          <w:rPr>
            <w:noProof/>
            <w:webHidden/>
          </w:rPr>
          <w:fldChar w:fldCharType="end"/>
        </w:r>
      </w:hyperlink>
    </w:p>
    <w:p w14:paraId="12166DA7" w14:textId="69351BF1" w:rsidR="0072163B" w:rsidRDefault="0072163B">
      <w:pPr>
        <w:pStyle w:val="TOC2"/>
        <w:tabs>
          <w:tab w:val="left" w:pos="1540"/>
        </w:tabs>
        <w:rPr>
          <w:rFonts w:eastAsiaTheme="minorEastAsia"/>
          <w:noProof/>
          <w:lang w:eastAsia="en-ZA"/>
        </w:rPr>
      </w:pPr>
      <w:hyperlink w:anchor="_Toc113016158" w:history="1">
        <w:r w:rsidRPr="003D7AA6">
          <w:rPr>
            <w:rStyle w:val="Hyperlink"/>
            <w:rFonts w:ascii="Arial" w:hAnsi="Arial" w:cs="Arial"/>
            <w:b/>
            <w:bCs/>
            <w:noProof/>
            <w:lang w:val="en-GB"/>
          </w:rPr>
          <w:t>3.3.13</w:t>
        </w:r>
        <w:r>
          <w:rPr>
            <w:rFonts w:eastAsiaTheme="minorEastAsia"/>
            <w:noProof/>
            <w:lang w:eastAsia="en-ZA"/>
          </w:rPr>
          <w:tab/>
        </w:r>
        <w:r w:rsidRPr="003D7AA6">
          <w:rPr>
            <w:rStyle w:val="Hyperlink"/>
            <w:rFonts w:ascii="Arial" w:hAnsi="Arial" w:cs="Arial"/>
            <w:b/>
            <w:bCs/>
            <w:noProof/>
            <w:lang w:val="en-GB"/>
          </w:rPr>
          <w:t>(3) Exit medicals:</w:t>
        </w:r>
        <w:r>
          <w:rPr>
            <w:noProof/>
            <w:webHidden/>
          </w:rPr>
          <w:tab/>
        </w:r>
        <w:r>
          <w:rPr>
            <w:noProof/>
            <w:webHidden/>
          </w:rPr>
          <w:fldChar w:fldCharType="begin"/>
        </w:r>
        <w:r>
          <w:rPr>
            <w:noProof/>
            <w:webHidden/>
          </w:rPr>
          <w:instrText xml:space="preserve"> PAGEREF _Toc113016158 \h </w:instrText>
        </w:r>
        <w:r>
          <w:rPr>
            <w:noProof/>
            <w:webHidden/>
          </w:rPr>
        </w:r>
        <w:r>
          <w:rPr>
            <w:noProof/>
            <w:webHidden/>
          </w:rPr>
          <w:fldChar w:fldCharType="separate"/>
        </w:r>
        <w:r w:rsidR="00984E3B">
          <w:rPr>
            <w:noProof/>
            <w:webHidden/>
          </w:rPr>
          <w:t>35</w:t>
        </w:r>
        <w:r>
          <w:rPr>
            <w:noProof/>
            <w:webHidden/>
          </w:rPr>
          <w:fldChar w:fldCharType="end"/>
        </w:r>
      </w:hyperlink>
    </w:p>
    <w:p w14:paraId="017964D5" w14:textId="39190EFF" w:rsidR="0072163B" w:rsidRDefault="0072163B">
      <w:pPr>
        <w:pStyle w:val="TOC2"/>
        <w:tabs>
          <w:tab w:val="left" w:pos="1540"/>
        </w:tabs>
        <w:rPr>
          <w:rFonts w:eastAsiaTheme="minorEastAsia"/>
          <w:noProof/>
          <w:lang w:eastAsia="en-ZA"/>
        </w:rPr>
      </w:pPr>
      <w:hyperlink w:anchor="_Toc113016159"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Occupational Health, Rehabilitation and Hygiene facilities</w:t>
        </w:r>
        <w:r>
          <w:rPr>
            <w:noProof/>
            <w:webHidden/>
          </w:rPr>
          <w:tab/>
        </w:r>
        <w:r>
          <w:rPr>
            <w:noProof/>
            <w:webHidden/>
          </w:rPr>
          <w:fldChar w:fldCharType="begin"/>
        </w:r>
        <w:r>
          <w:rPr>
            <w:noProof/>
            <w:webHidden/>
          </w:rPr>
          <w:instrText xml:space="preserve"> PAGEREF _Toc113016159 \h </w:instrText>
        </w:r>
        <w:r>
          <w:rPr>
            <w:noProof/>
            <w:webHidden/>
          </w:rPr>
        </w:r>
        <w:r>
          <w:rPr>
            <w:noProof/>
            <w:webHidden/>
          </w:rPr>
          <w:fldChar w:fldCharType="separate"/>
        </w:r>
        <w:r w:rsidR="00984E3B">
          <w:rPr>
            <w:noProof/>
            <w:webHidden/>
          </w:rPr>
          <w:t>35</w:t>
        </w:r>
        <w:r>
          <w:rPr>
            <w:noProof/>
            <w:webHidden/>
          </w:rPr>
          <w:fldChar w:fldCharType="end"/>
        </w:r>
      </w:hyperlink>
    </w:p>
    <w:p w14:paraId="291DE598" w14:textId="54C9421D" w:rsidR="0072163B" w:rsidRDefault="0072163B">
      <w:pPr>
        <w:pStyle w:val="TOC2"/>
        <w:tabs>
          <w:tab w:val="left" w:pos="1540"/>
        </w:tabs>
        <w:rPr>
          <w:rFonts w:eastAsiaTheme="minorEastAsia"/>
          <w:noProof/>
          <w:lang w:eastAsia="en-ZA"/>
        </w:rPr>
      </w:pPr>
      <w:hyperlink w:anchor="_Toc113016160"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(1) Compensation for Occupational Injuries and Diseases (COID)</w:t>
        </w:r>
        <w:r>
          <w:rPr>
            <w:noProof/>
            <w:webHidden/>
          </w:rPr>
          <w:tab/>
        </w:r>
        <w:r>
          <w:rPr>
            <w:noProof/>
            <w:webHidden/>
          </w:rPr>
          <w:fldChar w:fldCharType="begin"/>
        </w:r>
        <w:r>
          <w:rPr>
            <w:noProof/>
            <w:webHidden/>
          </w:rPr>
          <w:instrText xml:space="preserve"> PAGEREF _Toc113016160 \h </w:instrText>
        </w:r>
        <w:r>
          <w:rPr>
            <w:noProof/>
            <w:webHidden/>
          </w:rPr>
        </w:r>
        <w:r>
          <w:rPr>
            <w:noProof/>
            <w:webHidden/>
          </w:rPr>
          <w:fldChar w:fldCharType="separate"/>
        </w:r>
        <w:r w:rsidR="00984E3B">
          <w:rPr>
            <w:noProof/>
            <w:webHidden/>
          </w:rPr>
          <w:t>36</w:t>
        </w:r>
        <w:r>
          <w:rPr>
            <w:noProof/>
            <w:webHidden/>
          </w:rPr>
          <w:fldChar w:fldCharType="end"/>
        </w:r>
      </w:hyperlink>
    </w:p>
    <w:p w14:paraId="7AFDC41E" w14:textId="67790306" w:rsidR="0072163B" w:rsidRDefault="0072163B">
      <w:pPr>
        <w:pStyle w:val="TOC2"/>
        <w:tabs>
          <w:tab w:val="left" w:pos="1540"/>
        </w:tabs>
        <w:rPr>
          <w:rFonts w:eastAsiaTheme="minorEastAsia"/>
          <w:noProof/>
          <w:lang w:eastAsia="en-ZA"/>
        </w:rPr>
      </w:pPr>
      <w:hyperlink w:anchor="_Toc113016161"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(2) Employee Health and Wellness Programme</w:t>
        </w:r>
        <w:r>
          <w:rPr>
            <w:noProof/>
            <w:webHidden/>
          </w:rPr>
          <w:tab/>
        </w:r>
        <w:r>
          <w:rPr>
            <w:noProof/>
            <w:webHidden/>
          </w:rPr>
          <w:fldChar w:fldCharType="begin"/>
        </w:r>
        <w:r>
          <w:rPr>
            <w:noProof/>
            <w:webHidden/>
          </w:rPr>
          <w:instrText xml:space="preserve"> PAGEREF _Toc113016161 \h </w:instrText>
        </w:r>
        <w:r>
          <w:rPr>
            <w:noProof/>
            <w:webHidden/>
          </w:rPr>
        </w:r>
        <w:r>
          <w:rPr>
            <w:noProof/>
            <w:webHidden/>
          </w:rPr>
          <w:fldChar w:fldCharType="separate"/>
        </w:r>
        <w:r w:rsidR="00984E3B">
          <w:rPr>
            <w:noProof/>
            <w:webHidden/>
          </w:rPr>
          <w:t>36</w:t>
        </w:r>
        <w:r>
          <w:rPr>
            <w:noProof/>
            <w:webHidden/>
          </w:rPr>
          <w:fldChar w:fldCharType="end"/>
        </w:r>
      </w:hyperlink>
    </w:p>
    <w:p w14:paraId="7459BEAD" w14:textId="4CC960D9" w:rsidR="0072163B" w:rsidRDefault="0072163B">
      <w:pPr>
        <w:pStyle w:val="TOC2"/>
        <w:tabs>
          <w:tab w:val="left" w:pos="1540"/>
        </w:tabs>
        <w:rPr>
          <w:rFonts w:eastAsiaTheme="minorEastAsia"/>
          <w:noProof/>
          <w:lang w:eastAsia="en-ZA"/>
        </w:rPr>
      </w:pPr>
      <w:hyperlink w:anchor="_Toc113016162" w:history="1">
        <w:r w:rsidRPr="003D7AA6">
          <w:rPr>
            <w:rStyle w:val="Hyperlink"/>
            <w:rFonts w:ascii="Arial" w:hAnsi="Arial" w:cs="Arial"/>
            <w:b/>
            <w:bCs/>
            <w:noProof/>
          </w:rPr>
          <w:t>3.3.14</w:t>
        </w:r>
        <w:r>
          <w:rPr>
            <w:rFonts w:eastAsiaTheme="minorEastAsia"/>
            <w:noProof/>
            <w:lang w:eastAsia="en-ZA"/>
          </w:rPr>
          <w:tab/>
        </w:r>
        <w:r w:rsidRPr="003D7AA6">
          <w:rPr>
            <w:rStyle w:val="Hyperlink"/>
            <w:rFonts w:ascii="Arial" w:eastAsia="Times New Roman" w:hAnsi="Arial" w:cs="Arial"/>
            <w:b/>
            <w:noProof/>
            <w:lang w:val="en-GB"/>
          </w:rPr>
          <w:t>(3) Employee Assistance Programme</w:t>
        </w:r>
        <w:r>
          <w:rPr>
            <w:noProof/>
            <w:webHidden/>
          </w:rPr>
          <w:tab/>
        </w:r>
        <w:r>
          <w:rPr>
            <w:noProof/>
            <w:webHidden/>
          </w:rPr>
          <w:fldChar w:fldCharType="begin"/>
        </w:r>
        <w:r>
          <w:rPr>
            <w:noProof/>
            <w:webHidden/>
          </w:rPr>
          <w:instrText xml:space="preserve"> PAGEREF _Toc113016162 \h </w:instrText>
        </w:r>
        <w:r>
          <w:rPr>
            <w:noProof/>
            <w:webHidden/>
          </w:rPr>
        </w:r>
        <w:r>
          <w:rPr>
            <w:noProof/>
            <w:webHidden/>
          </w:rPr>
          <w:fldChar w:fldCharType="separate"/>
        </w:r>
        <w:r w:rsidR="00984E3B">
          <w:rPr>
            <w:noProof/>
            <w:webHidden/>
          </w:rPr>
          <w:t>36</w:t>
        </w:r>
        <w:r>
          <w:rPr>
            <w:noProof/>
            <w:webHidden/>
          </w:rPr>
          <w:fldChar w:fldCharType="end"/>
        </w:r>
      </w:hyperlink>
    </w:p>
    <w:p w14:paraId="31F4DA2D" w14:textId="4E6988F2" w:rsidR="0072163B" w:rsidRDefault="0072163B">
      <w:pPr>
        <w:pStyle w:val="TOC2"/>
        <w:tabs>
          <w:tab w:val="left" w:pos="1540"/>
        </w:tabs>
        <w:rPr>
          <w:rFonts w:eastAsiaTheme="minorEastAsia"/>
          <w:noProof/>
          <w:lang w:eastAsia="en-ZA"/>
        </w:rPr>
      </w:pPr>
      <w:hyperlink w:anchor="_Toc113016163"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(4) HIV / Aids Awareness Programme</w:t>
        </w:r>
        <w:r>
          <w:rPr>
            <w:noProof/>
            <w:webHidden/>
          </w:rPr>
          <w:tab/>
        </w:r>
        <w:r>
          <w:rPr>
            <w:noProof/>
            <w:webHidden/>
          </w:rPr>
          <w:fldChar w:fldCharType="begin"/>
        </w:r>
        <w:r>
          <w:rPr>
            <w:noProof/>
            <w:webHidden/>
          </w:rPr>
          <w:instrText xml:space="preserve"> PAGEREF _Toc113016163 \h </w:instrText>
        </w:r>
        <w:r>
          <w:rPr>
            <w:noProof/>
            <w:webHidden/>
          </w:rPr>
        </w:r>
        <w:r>
          <w:rPr>
            <w:noProof/>
            <w:webHidden/>
          </w:rPr>
          <w:fldChar w:fldCharType="separate"/>
        </w:r>
        <w:r w:rsidR="00984E3B">
          <w:rPr>
            <w:noProof/>
            <w:webHidden/>
          </w:rPr>
          <w:t>36</w:t>
        </w:r>
        <w:r>
          <w:rPr>
            <w:noProof/>
            <w:webHidden/>
          </w:rPr>
          <w:fldChar w:fldCharType="end"/>
        </w:r>
      </w:hyperlink>
    </w:p>
    <w:p w14:paraId="1962B669" w14:textId="3AB53637" w:rsidR="0072163B" w:rsidRDefault="0072163B">
      <w:pPr>
        <w:pStyle w:val="TOC2"/>
        <w:tabs>
          <w:tab w:val="left" w:pos="1540"/>
        </w:tabs>
        <w:rPr>
          <w:rFonts w:eastAsiaTheme="minorEastAsia"/>
          <w:noProof/>
          <w:lang w:eastAsia="en-ZA"/>
        </w:rPr>
      </w:pPr>
      <w:hyperlink w:anchor="_Toc113016164"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(5) Emergency Care</w:t>
        </w:r>
        <w:r>
          <w:rPr>
            <w:noProof/>
            <w:webHidden/>
          </w:rPr>
          <w:tab/>
        </w:r>
        <w:r>
          <w:rPr>
            <w:noProof/>
            <w:webHidden/>
          </w:rPr>
          <w:fldChar w:fldCharType="begin"/>
        </w:r>
        <w:r>
          <w:rPr>
            <w:noProof/>
            <w:webHidden/>
          </w:rPr>
          <w:instrText xml:space="preserve"> PAGEREF _Toc113016164 \h </w:instrText>
        </w:r>
        <w:r>
          <w:rPr>
            <w:noProof/>
            <w:webHidden/>
          </w:rPr>
        </w:r>
        <w:r>
          <w:rPr>
            <w:noProof/>
            <w:webHidden/>
          </w:rPr>
          <w:fldChar w:fldCharType="separate"/>
        </w:r>
        <w:r w:rsidR="00984E3B">
          <w:rPr>
            <w:noProof/>
            <w:webHidden/>
          </w:rPr>
          <w:t>36</w:t>
        </w:r>
        <w:r>
          <w:rPr>
            <w:noProof/>
            <w:webHidden/>
          </w:rPr>
          <w:fldChar w:fldCharType="end"/>
        </w:r>
      </w:hyperlink>
    </w:p>
    <w:p w14:paraId="7AFC8740" w14:textId="3BF826E5" w:rsidR="0072163B" w:rsidRDefault="0072163B">
      <w:pPr>
        <w:pStyle w:val="TOC2"/>
        <w:tabs>
          <w:tab w:val="left" w:pos="1540"/>
        </w:tabs>
        <w:rPr>
          <w:rFonts w:eastAsiaTheme="minorEastAsia"/>
          <w:noProof/>
          <w:lang w:eastAsia="en-ZA"/>
        </w:rPr>
      </w:pPr>
      <w:hyperlink w:anchor="_Toc113016165" w:history="1">
        <w:r w:rsidRPr="003D7AA6">
          <w:rPr>
            <w:rStyle w:val="Hyperlink"/>
            <w:rFonts w:ascii="Arial" w:eastAsiaTheme="majorEastAsia"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(6) First Aid and Equipment</w:t>
        </w:r>
        <w:r>
          <w:rPr>
            <w:noProof/>
            <w:webHidden/>
          </w:rPr>
          <w:tab/>
        </w:r>
        <w:r>
          <w:rPr>
            <w:noProof/>
            <w:webHidden/>
          </w:rPr>
          <w:fldChar w:fldCharType="begin"/>
        </w:r>
        <w:r>
          <w:rPr>
            <w:noProof/>
            <w:webHidden/>
          </w:rPr>
          <w:instrText xml:space="preserve"> PAGEREF _Toc113016165 \h </w:instrText>
        </w:r>
        <w:r>
          <w:rPr>
            <w:noProof/>
            <w:webHidden/>
          </w:rPr>
        </w:r>
        <w:r>
          <w:rPr>
            <w:noProof/>
            <w:webHidden/>
          </w:rPr>
          <w:fldChar w:fldCharType="separate"/>
        </w:r>
        <w:r w:rsidR="00984E3B">
          <w:rPr>
            <w:noProof/>
            <w:webHidden/>
          </w:rPr>
          <w:t>37</w:t>
        </w:r>
        <w:r>
          <w:rPr>
            <w:noProof/>
            <w:webHidden/>
          </w:rPr>
          <w:fldChar w:fldCharType="end"/>
        </w:r>
      </w:hyperlink>
    </w:p>
    <w:p w14:paraId="44DD896D" w14:textId="20902CE8" w:rsidR="0072163B" w:rsidRDefault="0072163B">
      <w:pPr>
        <w:pStyle w:val="TOC2"/>
        <w:tabs>
          <w:tab w:val="left" w:pos="1540"/>
        </w:tabs>
        <w:rPr>
          <w:rFonts w:eastAsiaTheme="minorEastAsia"/>
          <w:noProof/>
          <w:lang w:eastAsia="en-ZA"/>
        </w:rPr>
      </w:pPr>
      <w:hyperlink w:anchor="_Toc113016166"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(7) Employee Covid-19 Programme</w:t>
        </w:r>
        <w:r>
          <w:rPr>
            <w:noProof/>
            <w:webHidden/>
          </w:rPr>
          <w:tab/>
        </w:r>
        <w:r>
          <w:rPr>
            <w:noProof/>
            <w:webHidden/>
          </w:rPr>
          <w:fldChar w:fldCharType="begin"/>
        </w:r>
        <w:r>
          <w:rPr>
            <w:noProof/>
            <w:webHidden/>
          </w:rPr>
          <w:instrText xml:space="preserve"> PAGEREF _Toc113016166 \h </w:instrText>
        </w:r>
        <w:r>
          <w:rPr>
            <w:noProof/>
            <w:webHidden/>
          </w:rPr>
        </w:r>
        <w:r>
          <w:rPr>
            <w:noProof/>
            <w:webHidden/>
          </w:rPr>
          <w:fldChar w:fldCharType="separate"/>
        </w:r>
        <w:r w:rsidR="00984E3B">
          <w:rPr>
            <w:noProof/>
            <w:webHidden/>
          </w:rPr>
          <w:t>38</w:t>
        </w:r>
        <w:r>
          <w:rPr>
            <w:noProof/>
            <w:webHidden/>
          </w:rPr>
          <w:fldChar w:fldCharType="end"/>
        </w:r>
      </w:hyperlink>
    </w:p>
    <w:p w14:paraId="01EDF916" w14:textId="5F670CA0" w:rsidR="0072163B" w:rsidRDefault="0072163B">
      <w:pPr>
        <w:pStyle w:val="TOC2"/>
        <w:tabs>
          <w:tab w:val="left" w:pos="1540"/>
        </w:tabs>
        <w:rPr>
          <w:rFonts w:eastAsiaTheme="minorEastAsia"/>
          <w:noProof/>
          <w:lang w:eastAsia="en-ZA"/>
        </w:rPr>
      </w:pPr>
      <w:hyperlink w:anchor="_Toc113016167" w:history="1">
        <w:r w:rsidRPr="003D7AA6">
          <w:rPr>
            <w:rStyle w:val="Hyperlink"/>
            <w:rFonts w:ascii="Arial" w:eastAsia="Times New Roman" w:hAnsi="Arial" w:cs="Arial"/>
            <w:b/>
            <w:bCs/>
            <w:noProof/>
            <w:lang w:val="en-GB"/>
          </w:rPr>
          <w:t>3.3.14</w:t>
        </w:r>
        <w:r>
          <w:rPr>
            <w:rFonts w:eastAsiaTheme="minorEastAsia"/>
            <w:noProof/>
            <w:lang w:eastAsia="en-ZA"/>
          </w:rPr>
          <w:tab/>
        </w:r>
        <w:r w:rsidRPr="003D7AA6">
          <w:rPr>
            <w:rStyle w:val="Hyperlink"/>
            <w:rFonts w:ascii="Arial" w:eastAsia="Times New Roman" w:hAnsi="Arial" w:cs="Arial"/>
            <w:b/>
            <w:noProof/>
            <w:lang w:val="en-GB"/>
          </w:rPr>
          <w:t>(8) Occupational Hygiene</w:t>
        </w:r>
        <w:r>
          <w:rPr>
            <w:noProof/>
            <w:webHidden/>
          </w:rPr>
          <w:tab/>
        </w:r>
        <w:r>
          <w:rPr>
            <w:noProof/>
            <w:webHidden/>
          </w:rPr>
          <w:fldChar w:fldCharType="begin"/>
        </w:r>
        <w:r>
          <w:rPr>
            <w:noProof/>
            <w:webHidden/>
          </w:rPr>
          <w:instrText xml:space="preserve"> PAGEREF _Toc113016167 \h </w:instrText>
        </w:r>
        <w:r>
          <w:rPr>
            <w:noProof/>
            <w:webHidden/>
          </w:rPr>
        </w:r>
        <w:r>
          <w:rPr>
            <w:noProof/>
            <w:webHidden/>
          </w:rPr>
          <w:fldChar w:fldCharType="separate"/>
        </w:r>
        <w:r w:rsidR="00984E3B">
          <w:rPr>
            <w:noProof/>
            <w:webHidden/>
          </w:rPr>
          <w:t>38</w:t>
        </w:r>
        <w:r>
          <w:rPr>
            <w:noProof/>
            <w:webHidden/>
          </w:rPr>
          <w:fldChar w:fldCharType="end"/>
        </w:r>
      </w:hyperlink>
    </w:p>
    <w:p w14:paraId="21797658" w14:textId="6251FE3E" w:rsidR="0072163B" w:rsidRDefault="0072163B">
      <w:pPr>
        <w:pStyle w:val="TOC2"/>
        <w:tabs>
          <w:tab w:val="left" w:pos="1540"/>
        </w:tabs>
        <w:rPr>
          <w:rFonts w:eastAsiaTheme="minorEastAsia"/>
          <w:noProof/>
          <w:lang w:eastAsia="en-ZA"/>
        </w:rPr>
      </w:pPr>
      <w:hyperlink w:anchor="_Toc113016168" w:history="1">
        <w:r w:rsidRPr="003D7AA6">
          <w:rPr>
            <w:rStyle w:val="Hyperlink"/>
            <w:rFonts w:ascii="Arial" w:eastAsia="PMingLiU" w:hAnsi="Arial" w:cs="Arial"/>
            <w:b/>
            <w:bCs/>
            <w:noProof/>
            <w:lang w:val="en-GB"/>
          </w:rPr>
          <w:t>3.3.14</w:t>
        </w:r>
        <w:r>
          <w:rPr>
            <w:rFonts w:eastAsiaTheme="minorEastAsia"/>
            <w:noProof/>
            <w:lang w:eastAsia="en-ZA"/>
          </w:rPr>
          <w:tab/>
        </w:r>
        <w:r w:rsidRPr="003D7AA6">
          <w:rPr>
            <w:rStyle w:val="Hyperlink"/>
            <w:rFonts w:ascii="Arial Bold" w:eastAsia="PMingLiU" w:hAnsi="Arial Bold" w:cs="Times New Roman"/>
            <w:b/>
            <w:noProof/>
            <w:lang w:val="en-GB"/>
          </w:rPr>
          <w:t>(9) Dining areas</w:t>
        </w:r>
        <w:r>
          <w:rPr>
            <w:noProof/>
            <w:webHidden/>
          </w:rPr>
          <w:tab/>
        </w:r>
        <w:r>
          <w:rPr>
            <w:noProof/>
            <w:webHidden/>
          </w:rPr>
          <w:fldChar w:fldCharType="begin"/>
        </w:r>
        <w:r>
          <w:rPr>
            <w:noProof/>
            <w:webHidden/>
          </w:rPr>
          <w:instrText xml:space="preserve"> PAGEREF _Toc113016168 \h </w:instrText>
        </w:r>
        <w:r>
          <w:rPr>
            <w:noProof/>
            <w:webHidden/>
          </w:rPr>
        </w:r>
        <w:r>
          <w:rPr>
            <w:noProof/>
            <w:webHidden/>
          </w:rPr>
          <w:fldChar w:fldCharType="separate"/>
        </w:r>
        <w:r w:rsidR="00984E3B">
          <w:rPr>
            <w:noProof/>
            <w:webHidden/>
          </w:rPr>
          <w:t>39</w:t>
        </w:r>
        <w:r>
          <w:rPr>
            <w:noProof/>
            <w:webHidden/>
          </w:rPr>
          <w:fldChar w:fldCharType="end"/>
        </w:r>
      </w:hyperlink>
    </w:p>
    <w:p w14:paraId="4BBDCE09" w14:textId="78364586" w:rsidR="0072163B" w:rsidRDefault="0072163B">
      <w:pPr>
        <w:pStyle w:val="TOC2"/>
        <w:tabs>
          <w:tab w:val="left" w:pos="1540"/>
        </w:tabs>
        <w:rPr>
          <w:rFonts w:eastAsiaTheme="minorEastAsia"/>
          <w:noProof/>
          <w:lang w:eastAsia="en-ZA"/>
        </w:rPr>
      </w:pPr>
      <w:hyperlink w:anchor="_Toc113016169" w:history="1">
        <w:r w:rsidRPr="003D7AA6">
          <w:rPr>
            <w:rStyle w:val="Hyperlink"/>
            <w:rFonts w:ascii="Arial" w:eastAsia="PMingLiU" w:hAnsi="Arial" w:cs="Arial"/>
            <w:b/>
            <w:bCs/>
            <w:noProof/>
            <w:lang w:val="en-GB"/>
          </w:rPr>
          <w:t>3.3.14</w:t>
        </w:r>
        <w:r>
          <w:rPr>
            <w:rFonts w:eastAsiaTheme="minorEastAsia"/>
            <w:noProof/>
            <w:lang w:eastAsia="en-ZA"/>
          </w:rPr>
          <w:tab/>
        </w:r>
        <w:r w:rsidRPr="003D7AA6">
          <w:rPr>
            <w:rStyle w:val="Hyperlink"/>
            <w:rFonts w:ascii="Arial Bold" w:eastAsia="PMingLiU" w:hAnsi="Arial Bold" w:cs="Times New Roman"/>
            <w:b/>
            <w:noProof/>
            <w:lang w:val="en-GB"/>
          </w:rPr>
          <w:t>(10) Sanitary facilities</w:t>
        </w:r>
        <w:r>
          <w:rPr>
            <w:noProof/>
            <w:webHidden/>
          </w:rPr>
          <w:tab/>
        </w:r>
        <w:r>
          <w:rPr>
            <w:noProof/>
            <w:webHidden/>
          </w:rPr>
          <w:fldChar w:fldCharType="begin"/>
        </w:r>
        <w:r>
          <w:rPr>
            <w:noProof/>
            <w:webHidden/>
          </w:rPr>
          <w:instrText xml:space="preserve"> PAGEREF _Toc113016169 \h </w:instrText>
        </w:r>
        <w:r>
          <w:rPr>
            <w:noProof/>
            <w:webHidden/>
          </w:rPr>
        </w:r>
        <w:r>
          <w:rPr>
            <w:noProof/>
            <w:webHidden/>
          </w:rPr>
          <w:fldChar w:fldCharType="separate"/>
        </w:r>
        <w:r w:rsidR="00984E3B">
          <w:rPr>
            <w:noProof/>
            <w:webHidden/>
          </w:rPr>
          <w:t>39</w:t>
        </w:r>
        <w:r>
          <w:rPr>
            <w:noProof/>
            <w:webHidden/>
          </w:rPr>
          <w:fldChar w:fldCharType="end"/>
        </w:r>
      </w:hyperlink>
    </w:p>
    <w:p w14:paraId="4B96055D" w14:textId="4C0EB3FD" w:rsidR="0072163B" w:rsidRDefault="0072163B">
      <w:pPr>
        <w:pStyle w:val="TOC2"/>
        <w:tabs>
          <w:tab w:val="left" w:pos="1540"/>
        </w:tabs>
        <w:rPr>
          <w:rFonts w:eastAsiaTheme="minorEastAsia"/>
          <w:noProof/>
          <w:lang w:eastAsia="en-ZA"/>
        </w:rPr>
      </w:pPr>
      <w:hyperlink w:anchor="_Toc113016170" w:history="1">
        <w:r w:rsidRPr="003D7AA6">
          <w:rPr>
            <w:rStyle w:val="Hyperlink"/>
            <w:rFonts w:ascii="Arial" w:eastAsia="PMingLiU" w:hAnsi="Arial" w:cs="Arial"/>
            <w:b/>
            <w:bCs/>
            <w:noProof/>
            <w:lang w:val="en-GB"/>
          </w:rPr>
          <w:t>3.3.14</w:t>
        </w:r>
        <w:r>
          <w:rPr>
            <w:rFonts w:eastAsiaTheme="minorEastAsia"/>
            <w:noProof/>
            <w:lang w:eastAsia="en-ZA"/>
          </w:rPr>
          <w:tab/>
        </w:r>
        <w:r w:rsidRPr="003D7AA6">
          <w:rPr>
            <w:rStyle w:val="Hyperlink"/>
            <w:rFonts w:ascii="Arial Bold" w:eastAsia="PMingLiU" w:hAnsi="Arial Bold" w:cs="Times New Roman"/>
            <w:b/>
            <w:noProof/>
            <w:lang w:val="en-GB"/>
          </w:rPr>
          <w:t>(11) Drinking Water</w:t>
        </w:r>
        <w:r>
          <w:rPr>
            <w:noProof/>
            <w:webHidden/>
          </w:rPr>
          <w:tab/>
        </w:r>
        <w:r>
          <w:rPr>
            <w:noProof/>
            <w:webHidden/>
          </w:rPr>
          <w:fldChar w:fldCharType="begin"/>
        </w:r>
        <w:r>
          <w:rPr>
            <w:noProof/>
            <w:webHidden/>
          </w:rPr>
          <w:instrText xml:space="preserve"> PAGEREF _Toc113016170 \h </w:instrText>
        </w:r>
        <w:r>
          <w:rPr>
            <w:noProof/>
            <w:webHidden/>
          </w:rPr>
        </w:r>
        <w:r>
          <w:rPr>
            <w:noProof/>
            <w:webHidden/>
          </w:rPr>
          <w:fldChar w:fldCharType="separate"/>
        </w:r>
        <w:r w:rsidR="00984E3B">
          <w:rPr>
            <w:noProof/>
            <w:webHidden/>
          </w:rPr>
          <w:t>39</w:t>
        </w:r>
        <w:r>
          <w:rPr>
            <w:noProof/>
            <w:webHidden/>
          </w:rPr>
          <w:fldChar w:fldCharType="end"/>
        </w:r>
      </w:hyperlink>
    </w:p>
    <w:p w14:paraId="55588F4F" w14:textId="24A294E6" w:rsidR="0072163B" w:rsidRDefault="0072163B">
      <w:pPr>
        <w:pStyle w:val="TOC2"/>
        <w:tabs>
          <w:tab w:val="left" w:pos="1540"/>
        </w:tabs>
        <w:rPr>
          <w:rFonts w:eastAsiaTheme="minorEastAsia"/>
          <w:noProof/>
          <w:lang w:eastAsia="en-ZA"/>
        </w:rPr>
      </w:pPr>
      <w:hyperlink w:anchor="_Toc113016171" w:history="1">
        <w:r w:rsidRPr="003D7AA6">
          <w:rPr>
            <w:rStyle w:val="Hyperlink"/>
            <w:rFonts w:ascii="Arial" w:eastAsia="PMingLiU" w:hAnsi="Arial" w:cs="Arial"/>
            <w:b/>
            <w:bCs/>
            <w:noProof/>
            <w:lang w:val="en-GB"/>
          </w:rPr>
          <w:t>3.3.14</w:t>
        </w:r>
        <w:r>
          <w:rPr>
            <w:rFonts w:eastAsiaTheme="minorEastAsia"/>
            <w:noProof/>
            <w:lang w:eastAsia="en-ZA"/>
          </w:rPr>
          <w:tab/>
        </w:r>
        <w:r w:rsidRPr="003D7AA6">
          <w:rPr>
            <w:rStyle w:val="Hyperlink"/>
            <w:rFonts w:ascii="Arial Bold" w:eastAsia="PMingLiU" w:hAnsi="Arial Bold" w:cs="Times New Roman"/>
            <w:b/>
            <w:noProof/>
            <w:lang w:val="en-GB"/>
          </w:rPr>
          <w:t>(12) Changing areas and Lockers</w:t>
        </w:r>
        <w:r>
          <w:rPr>
            <w:noProof/>
            <w:webHidden/>
          </w:rPr>
          <w:tab/>
        </w:r>
        <w:r>
          <w:rPr>
            <w:noProof/>
            <w:webHidden/>
          </w:rPr>
          <w:fldChar w:fldCharType="begin"/>
        </w:r>
        <w:r>
          <w:rPr>
            <w:noProof/>
            <w:webHidden/>
          </w:rPr>
          <w:instrText xml:space="preserve"> PAGEREF _Toc113016171 \h </w:instrText>
        </w:r>
        <w:r>
          <w:rPr>
            <w:noProof/>
            <w:webHidden/>
          </w:rPr>
        </w:r>
        <w:r>
          <w:rPr>
            <w:noProof/>
            <w:webHidden/>
          </w:rPr>
          <w:fldChar w:fldCharType="separate"/>
        </w:r>
        <w:r w:rsidR="00984E3B">
          <w:rPr>
            <w:noProof/>
            <w:webHidden/>
          </w:rPr>
          <w:t>39</w:t>
        </w:r>
        <w:r>
          <w:rPr>
            <w:noProof/>
            <w:webHidden/>
          </w:rPr>
          <w:fldChar w:fldCharType="end"/>
        </w:r>
      </w:hyperlink>
    </w:p>
    <w:p w14:paraId="417EB153" w14:textId="33D00852" w:rsidR="0072163B" w:rsidRDefault="0072163B">
      <w:pPr>
        <w:pStyle w:val="TOC2"/>
        <w:tabs>
          <w:tab w:val="left" w:pos="1540"/>
        </w:tabs>
        <w:rPr>
          <w:rFonts w:eastAsiaTheme="minorEastAsia"/>
          <w:noProof/>
          <w:lang w:eastAsia="en-ZA"/>
        </w:rPr>
      </w:pPr>
      <w:hyperlink w:anchor="_Toc113016172" w:history="1">
        <w:r w:rsidRPr="003D7AA6">
          <w:rPr>
            <w:rStyle w:val="Hyperlink"/>
            <w:rFonts w:ascii="Arial" w:eastAsia="PMingLiU" w:hAnsi="Arial" w:cs="Arial"/>
            <w:b/>
            <w:bCs/>
            <w:noProof/>
            <w:lang w:val="en-GB"/>
          </w:rPr>
          <w:t>3.3.14</w:t>
        </w:r>
        <w:r>
          <w:rPr>
            <w:rFonts w:eastAsiaTheme="minorEastAsia"/>
            <w:noProof/>
            <w:lang w:eastAsia="en-ZA"/>
          </w:rPr>
          <w:tab/>
        </w:r>
        <w:r w:rsidRPr="003D7AA6">
          <w:rPr>
            <w:rStyle w:val="Hyperlink"/>
            <w:rFonts w:ascii="Arial Bold" w:eastAsia="PMingLiU" w:hAnsi="Arial Bold" w:cs="Times New Roman"/>
            <w:b/>
            <w:noProof/>
            <w:lang w:val="en-GB"/>
          </w:rPr>
          <w:t>(13) Welfare of facilities</w:t>
        </w:r>
        <w:r>
          <w:rPr>
            <w:noProof/>
            <w:webHidden/>
          </w:rPr>
          <w:tab/>
        </w:r>
        <w:r>
          <w:rPr>
            <w:noProof/>
            <w:webHidden/>
          </w:rPr>
          <w:fldChar w:fldCharType="begin"/>
        </w:r>
        <w:r>
          <w:rPr>
            <w:noProof/>
            <w:webHidden/>
          </w:rPr>
          <w:instrText xml:space="preserve"> PAGEREF _Toc113016172 \h </w:instrText>
        </w:r>
        <w:r>
          <w:rPr>
            <w:noProof/>
            <w:webHidden/>
          </w:rPr>
        </w:r>
        <w:r>
          <w:rPr>
            <w:noProof/>
            <w:webHidden/>
          </w:rPr>
          <w:fldChar w:fldCharType="separate"/>
        </w:r>
        <w:r w:rsidR="00984E3B">
          <w:rPr>
            <w:noProof/>
            <w:webHidden/>
          </w:rPr>
          <w:t>39</w:t>
        </w:r>
        <w:r>
          <w:rPr>
            <w:noProof/>
            <w:webHidden/>
          </w:rPr>
          <w:fldChar w:fldCharType="end"/>
        </w:r>
      </w:hyperlink>
    </w:p>
    <w:p w14:paraId="34659F02" w14:textId="66C31EAE" w:rsidR="0072163B" w:rsidRDefault="0072163B">
      <w:pPr>
        <w:pStyle w:val="TOC2"/>
        <w:tabs>
          <w:tab w:val="left" w:pos="1540"/>
        </w:tabs>
        <w:rPr>
          <w:rFonts w:eastAsiaTheme="minorEastAsia"/>
          <w:noProof/>
          <w:lang w:eastAsia="en-ZA"/>
        </w:rPr>
      </w:pPr>
      <w:hyperlink w:anchor="_Toc113016173" w:history="1">
        <w:r w:rsidRPr="003D7AA6">
          <w:rPr>
            <w:rStyle w:val="Hyperlink"/>
            <w:rFonts w:ascii="Arial" w:eastAsia="PMingLiU" w:hAnsi="Arial" w:cs="Arial"/>
            <w:b/>
            <w:bCs/>
            <w:noProof/>
            <w:lang w:val="en-GB"/>
          </w:rPr>
          <w:t>3.3.14</w:t>
        </w:r>
        <w:r>
          <w:rPr>
            <w:rFonts w:eastAsiaTheme="minorEastAsia"/>
            <w:noProof/>
            <w:lang w:eastAsia="en-ZA"/>
          </w:rPr>
          <w:tab/>
        </w:r>
        <w:r w:rsidRPr="003D7AA6">
          <w:rPr>
            <w:rStyle w:val="Hyperlink"/>
            <w:rFonts w:ascii="Arial Bold" w:eastAsia="PMingLiU" w:hAnsi="Arial Bold" w:cs="Times New Roman"/>
            <w:b/>
            <w:noProof/>
            <w:lang w:val="en-GB"/>
          </w:rPr>
          <w:t>(14) Food handling and hygiene</w:t>
        </w:r>
        <w:r>
          <w:rPr>
            <w:noProof/>
            <w:webHidden/>
          </w:rPr>
          <w:tab/>
        </w:r>
        <w:r>
          <w:rPr>
            <w:noProof/>
            <w:webHidden/>
          </w:rPr>
          <w:fldChar w:fldCharType="begin"/>
        </w:r>
        <w:r>
          <w:rPr>
            <w:noProof/>
            <w:webHidden/>
          </w:rPr>
          <w:instrText xml:space="preserve"> PAGEREF _Toc113016173 \h </w:instrText>
        </w:r>
        <w:r>
          <w:rPr>
            <w:noProof/>
            <w:webHidden/>
          </w:rPr>
        </w:r>
        <w:r>
          <w:rPr>
            <w:noProof/>
            <w:webHidden/>
          </w:rPr>
          <w:fldChar w:fldCharType="separate"/>
        </w:r>
        <w:r w:rsidR="00984E3B">
          <w:rPr>
            <w:noProof/>
            <w:webHidden/>
          </w:rPr>
          <w:t>40</w:t>
        </w:r>
        <w:r>
          <w:rPr>
            <w:noProof/>
            <w:webHidden/>
          </w:rPr>
          <w:fldChar w:fldCharType="end"/>
        </w:r>
      </w:hyperlink>
    </w:p>
    <w:p w14:paraId="3991F21C" w14:textId="6253F65E" w:rsidR="0072163B" w:rsidRDefault="0072163B">
      <w:pPr>
        <w:pStyle w:val="TOC2"/>
        <w:tabs>
          <w:tab w:val="left" w:pos="1540"/>
        </w:tabs>
        <w:rPr>
          <w:rFonts w:eastAsiaTheme="minorEastAsia"/>
          <w:noProof/>
          <w:lang w:eastAsia="en-ZA"/>
        </w:rPr>
      </w:pPr>
      <w:hyperlink w:anchor="_Toc113016174" w:history="1">
        <w:r w:rsidRPr="003D7AA6">
          <w:rPr>
            <w:rStyle w:val="Hyperlink"/>
            <w:rFonts w:ascii="Arial" w:eastAsiaTheme="majorEastAsia" w:hAnsi="Arial" w:cs="Arial"/>
            <w:b/>
            <w:bCs/>
            <w:noProof/>
            <w:lang w:val="en-GB"/>
          </w:rPr>
          <w:t>3.3.15</w:t>
        </w:r>
        <w:r>
          <w:rPr>
            <w:rFonts w:eastAsiaTheme="minorEastAsia"/>
            <w:noProof/>
            <w:lang w:eastAsia="en-ZA"/>
          </w:rPr>
          <w:tab/>
        </w:r>
        <w:r w:rsidRPr="003D7AA6">
          <w:rPr>
            <w:rStyle w:val="Hyperlink"/>
            <w:rFonts w:ascii="Arial" w:eastAsia="Times New Roman" w:hAnsi="Arial" w:cs="Arial"/>
            <w:b/>
            <w:noProof/>
            <w:lang w:val="en-GB"/>
          </w:rPr>
          <w:t>Hazard Identification and Risk Management (refer to Eskom Procedure 32-520)</w:t>
        </w:r>
        <w:r>
          <w:rPr>
            <w:noProof/>
            <w:webHidden/>
          </w:rPr>
          <w:tab/>
        </w:r>
        <w:r>
          <w:rPr>
            <w:noProof/>
            <w:webHidden/>
          </w:rPr>
          <w:fldChar w:fldCharType="begin"/>
        </w:r>
        <w:r>
          <w:rPr>
            <w:noProof/>
            <w:webHidden/>
          </w:rPr>
          <w:instrText xml:space="preserve"> PAGEREF _Toc113016174 \h </w:instrText>
        </w:r>
        <w:r>
          <w:rPr>
            <w:noProof/>
            <w:webHidden/>
          </w:rPr>
        </w:r>
        <w:r>
          <w:rPr>
            <w:noProof/>
            <w:webHidden/>
          </w:rPr>
          <w:fldChar w:fldCharType="separate"/>
        </w:r>
        <w:r w:rsidR="00984E3B">
          <w:rPr>
            <w:noProof/>
            <w:webHidden/>
          </w:rPr>
          <w:t>40</w:t>
        </w:r>
        <w:r>
          <w:rPr>
            <w:noProof/>
            <w:webHidden/>
          </w:rPr>
          <w:fldChar w:fldCharType="end"/>
        </w:r>
      </w:hyperlink>
    </w:p>
    <w:p w14:paraId="2F01E29B" w14:textId="336EF5FD" w:rsidR="0072163B" w:rsidRDefault="0072163B">
      <w:pPr>
        <w:pStyle w:val="TOC2"/>
        <w:tabs>
          <w:tab w:val="left" w:pos="1540"/>
        </w:tabs>
        <w:rPr>
          <w:rFonts w:eastAsiaTheme="minorEastAsia"/>
          <w:noProof/>
          <w:lang w:eastAsia="en-ZA"/>
        </w:rPr>
      </w:pPr>
      <w:hyperlink w:anchor="_Toc113016175" w:history="1">
        <w:r w:rsidRPr="003D7AA6">
          <w:rPr>
            <w:rStyle w:val="Hyperlink"/>
            <w:rFonts w:ascii="Arial" w:eastAsia="Times New Roman" w:hAnsi="Arial" w:cs="Arial"/>
            <w:b/>
            <w:bCs/>
            <w:noProof/>
            <w:lang w:val="en-GB"/>
          </w:rPr>
          <w:t>3.3.15</w:t>
        </w:r>
        <w:r>
          <w:rPr>
            <w:rFonts w:eastAsiaTheme="minorEastAsia"/>
            <w:noProof/>
            <w:lang w:eastAsia="en-ZA"/>
          </w:rPr>
          <w:tab/>
        </w:r>
        <w:r w:rsidRPr="003D7AA6">
          <w:rPr>
            <w:rStyle w:val="Hyperlink"/>
            <w:rFonts w:ascii="Arial" w:eastAsia="Times New Roman" w:hAnsi="Arial" w:cs="Arial"/>
            <w:b/>
            <w:bCs/>
            <w:noProof/>
            <w:lang w:val="en-GB"/>
          </w:rPr>
          <w:t>(1) Health and Safety Hazards</w:t>
        </w:r>
        <w:r>
          <w:rPr>
            <w:noProof/>
            <w:webHidden/>
          </w:rPr>
          <w:tab/>
        </w:r>
        <w:r>
          <w:rPr>
            <w:noProof/>
            <w:webHidden/>
          </w:rPr>
          <w:fldChar w:fldCharType="begin"/>
        </w:r>
        <w:r>
          <w:rPr>
            <w:noProof/>
            <w:webHidden/>
          </w:rPr>
          <w:instrText xml:space="preserve"> PAGEREF _Toc113016175 \h </w:instrText>
        </w:r>
        <w:r>
          <w:rPr>
            <w:noProof/>
            <w:webHidden/>
          </w:rPr>
        </w:r>
        <w:r>
          <w:rPr>
            <w:noProof/>
            <w:webHidden/>
          </w:rPr>
          <w:fldChar w:fldCharType="separate"/>
        </w:r>
        <w:r w:rsidR="00984E3B">
          <w:rPr>
            <w:noProof/>
            <w:webHidden/>
          </w:rPr>
          <w:t>41</w:t>
        </w:r>
        <w:r>
          <w:rPr>
            <w:noProof/>
            <w:webHidden/>
          </w:rPr>
          <w:fldChar w:fldCharType="end"/>
        </w:r>
      </w:hyperlink>
    </w:p>
    <w:p w14:paraId="765F2441" w14:textId="1D860BAF" w:rsidR="0072163B" w:rsidRDefault="0072163B">
      <w:pPr>
        <w:pStyle w:val="TOC2"/>
        <w:tabs>
          <w:tab w:val="left" w:pos="1540"/>
        </w:tabs>
        <w:rPr>
          <w:rFonts w:eastAsiaTheme="minorEastAsia"/>
          <w:noProof/>
          <w:lang w:eastAsia="en-ZA"/>
        </w:rPr>
      </w:pPr>
      <w:hyperlink w:anchor="_Toc113016176" w:history="1">
        <w:r w:rsidRPr="003D7AA6">
          <w:rPr>
            <w:rStyle w:val="Hyperlink"/>
            <w:rFonts w:ascii="Arial" w:eastAsiaTheme="majorEastAsia" w:hAnsi="Arial" w:cs="Arial"/>
            <w:b/>
            <w:bCs/>
            <w:noProof/>
            <w:lang w:val="en-GB"/>
          </w:rPr>
          <w:t>3.3.15</w:t>
        </w:r>
        <w:r>
          <w:rPr>
            <w:rFonts w:eastAsiaTheme="minorEastAsia"/>
            <w:noProof/>
            <w:lang w:eastAsia="en-ZA"/>
          </w:rPr>
          <w:tab/>
        </w:r>
        <w:r w:rsidRPr="003D7AA6">
          <w:rPr>
            <w:rStyle w:val="Hyperlink"/>
            <w:rFonts w:ascii="Arial" w:eastAsia="Times New Roman" w:hAnsi="Arial" w:cs="Arial"/>
            <w:b/>
            <w:noProof/>
            <w:lang w:val="en-GB"/>
          </w:rPr>
          <w:t>(2) Safe work procedures / method statements</w:t>
        </w:r>
        <w:r>
          <w:rPr>
            <w:noProof/>
            <w:webHidden/>
          </w:rPr>
          <w:tab/>
        </w:r>
        <w:r>
          <w:rPr>
            <w:noProof/>
            <w:webHidden/>
          </w:rPr>
          <w:fldChar w:fldCharType="begin"/>
        </w:r>
        <w:r>
          <w:rPr>
            <w:noProof/>
            <w:webHidden/>
          </w:rPr>
          <w:instrText xml:space="preserve"> PAGEREF _Toc113016176 \h </w:instrText>
        </w:r>
        <w:r>
          <w:rPr>
            <w:noProof/>
            <w:webHidden/>
          </w:rPr>
        </w:r>
        <w:r>
          <w:rPr>
            <w:noProof/>
            <w:webHidden/>
          </w:rPr>
          <w:fldChar w:fldCharType="separate"/>
        </w:r>
        <w:r w:rsidR="00984E3B">
          <w:rPr>
            <w:noProof/>
            <w:webHidden/>
          </w:rPr>
          <w:t>41</w:t>
        </w:r>
        <w:r>
          <w:rPr>
            <w:noProof/>
            <w:webHidden/>
          </w:rPr>
          <w:fldChar w:fldCharType="end"/>
        </w:r>
      </w:hyperlink>
    </w:p>
    <w:p w14:paraId="3AFECA8C" w14:textId="19E972F2" w:rsidR="0072163B" w:rsidRDefault="0072163B">
      <w:pPr>
        <w:pStyle w:val="TOC2"/>
        <w:tabs>
          <w:tab w:val="left" w:pos="1540"/>
        </w:tabs>
        <w:rPr>
          <w:rFonts w:eastAsiaTheme="minorEastAsia"/>
          <w:noProof/>
          <w:lang w:eastAsia="en-ZA"/>
        </w:rPr>
      </w:pPr>
      <w:hyperlink w:anchor="_Toc113016177" w:history="1">
        <w:r w:rsidRPr="003D7AA6">
          <w:rPr>
            <w:rStyle w:val="Hyperlink"/>
            <w:rFonts w:ascii="Arial" w:eastAsia="PMingLiU" w:hAnsi="Arial" w:cs="Arial"/>
            <w:b/>
            <w:bCs/>
            <w:noProof/>
            <w:lang w:val="en-GB"/>
          </w:rPr>
          <w:t>3.3.16</w:t>
        </w:r>
        <w:r>
          <w:rPr>
            <w:rFonts w:eastAsiaTheme="minorEastAsia"/>
            <w:noProof/>
            <w:lang w:eastAsia="en-ZA"/>
          </w:rPr>
          <w:tab/>
        </w:r>
        <w:r w:rsidRPr="003D7AA6">
          <w:rPr>
            <w:rStyle w:val="Hyperlink"/>
            <w:rFonts w:ascii="Arial" w:eastAsia="Times New Roman" w:hAnsi="Arial" w:cs="Arial"/>
            <w:b/>
            <w:noProof/>
            <w:lang w:val="en-GB"/>
          </w:rPr>
          <w:t>Emergency</w:t>
        </w:r>
        <w:r w:rsidRPr="003D7AA6">
          <w:rPr>
            <w:rStyle w:val="Hyperlink"/>
            <w:rFonts w:ascii="Arial" w:eastAsia="Times New Roman" w:hAnsi="Arial" w:cs="Arial"/>
            <w:b/>
            <w:bCs/>
            <w:noProof/>
            <w:lang w:val="en-GB"/>
          </w:rPr>
          <w:t xml:space="preserve"> Preparedness and Response</w:t>
        </w:r>
        <w:r>
          <w:rPr>
            <w:noProof/>
            <w:webHidden/>
          </w:rPr>
          <w:tab/>
        </w:r>
        <w:r>
          <w:rPr>
            <w:noProof/>
            <w:webHidden/>
          </w:rPr>
          <w:fldChar w:fldCharType="begin"/>
        </w:r>
        <w:r>
          <w:rPr>
            <w:noProof/>
            <w:webHidden/>
          </w:rPr>
          <w:instrText xml:space="preserve"> PAGEREF _Toc113016177 \h </w:instrText>
        </w:r>
        <w:r>
          <w:rPr>
            <w:noProof/>
            <w:webHidden/>
          </w:rPr>
        </w:r>
        <w:r>
          <w:rPr>
            <w:noProof/>
            <w:webHidden/>
          </w:rPr>
          <w:fldChar w:fldCharType="separate"/>
        </w:r>
        <w:r w:rsidR="00984E3B">
          <w:rPr>
            <w:noProof/>
            <w:webHidden/>
          </w:rPr>
          <w:t>42</w:t>
        </w:r>
        <w:r>
          <w:rPr>
            <w:noProof/>
            <w:webHidden/>
          </w:rPr>
          <w:fldChar w:fldCharType="end"/>
        </w:r>
      </w:hyperlink>
    </w:p>
    <w:p w14:paraId="5BAD3D4A" w14:textId="04B594F2" w:rsidR="0072163B" w:rsidRDefault="0072163B">
      <w:pPr>
        <w:pStyle w:val="TOC2"/>
        <w:tabs>
          <w:tab w:val="left" w:pos="1540"/>
        </w:tabs>
        <w:rPr>
          <w:rFonts w:eastAsiaTheme="minorEastAsia"/>
          <w:noProof/>
          <w:lang w:eastAsia="en-ZA"/>
        </w:rPr>
      </w:pPr>
      <w:hyperlink w:anchor="_Toc113016178" w:history="1">
        <w:r w:rsidRPr="003D7AA6">
          <w:rPr>
            <w:rStyle w:val="Hyperlink"/>
            <w:rFonts w:ascii="Arial" w:eastAsia="PMingLiU" w:hAnsi="Arial" w:cs="Arial"/>
            <w:b/>
            <w:bCs/>
            <w:noProof/>
            <w:lang w:val="en-GB"/>
          </w:rPr>
          <w:t>3.3.16</w:t>
        </w:r>
        <w:r>
          <w:rPr>
            <w:rFonts w:eastAsiaTheme="minorEastAsia"/>
            <w:noProof/>
            <w:lang w:eastAsia="en-ZA"/>
          </w:rPr>
          <w:tab/>
        </w:r>
        <w:r w:rsidRPr="003D7AA6">
          <w:rPr>
            <w:rStyle w:val="Hyperlink"/>
            <w:rFonts w:ascii="Arial" w:eastAsia="Times New Roman" w:hAnsi="Arial" w:cs="Arial"/>
            <w:b/>
            <w:bCs/>
            <w:noProof/>
            <w:lang w:val="en-GB"/>
          </w:rPr>
          <w:t>(1) Emergency Response Plan</w:t>
        </w:r>
        <w:r>
          <w:rPr>
            <w:noProof/>
            <w:webHidden/>
          </w:rPr>
          <w:tab/>
        </w:r>
        <w:r>
          <w:rPr>
            <w:noProof/>
            <w:webHidden/>
          </w:rPr>
          <w:fldChar w:fldCharType="begin"/>
        </w:r>
        <w:r>
          <w:rPr>
            <w:noProof/>
            <w:webHidden/>
          </w:rPr>
          <w:instrText xml:space="preserve"> PAGEREF _Toc113016178 \h </w:instrText>
        </w:r>
        <w:r>
          <w:rPr>
            <w:noProof/>
            <w:webHidden/>
          </w:rPr>
        </w:r>
        <w:r>
          <w:rPr>
            <w:noProof/>
            <w:webHidden/>
          </w:rPr>
          <w:fldChar w:fldCharType="separate"/>
        </w:r>
        <w:r w:rsidR="00984E3B">
          <w:rPr>
            <w:noProof/>
            <w:webHidden/>
          </w:rPr>
          <w:t>42</w:t>
        </w:r>
        <w:r>
          <w:rPr>
            <w:noProof/>
            <w:webHidden/>
          </w:rPr>
          <w:fldChar w:fldCharType="end"/>
        </w:r>
      </w:hyperlink>
    </w:p>
    <w:p w14:paraId="20153752" w14:textId="6DE3374F" w:rsidR="0072163B" w:rsidRDefault="0072163B">
      <w:pPr>
        <w:pStyle w:val="TOC2"/>
        <w:tabs>
          <w:tab w:val="left" w:pos="1540"/>
        </w:tabs>
        <w:rPr>
          <w:rFonts w:eastAsiaTheme="minorEastAsia"/>
          <w:noProof/>
          <w:lang w:eastAsia="en-ZA"/>
        </w:rPr>
      </w:pPr>
      <w:hyperlink w:anchor="_Toc113016179" w:history="1">
        <w:r w:rsidRPr="003D7AA6">
          <w:rPr>
            <w:rStyle w:val="Hyperlink"/>
            <w:rFonts w:ascii="Arial" w:eastAsia="Times New Roman" w:hAnsi="Arial" w:cs="Arial"/>
            <w:b/>
            <w:bCs/>
            <w:noProof/>
            <w:lang w:val="en-GB"/>
          </w:rPr>
          <w:t>3.3.16</w:t>
        </w:r>
        <w:r>
          <w:rPr>
            <w:rFonts w:eastAsiaTheme="minorEastAsia"/>
            <w:noProof/>
            <w:lang w:eastAsia="en-ZA"/>
          </w:rPr>
          <w:tab/>
        </w:r>
        <w:r w:rsidRPr="003D7AA6">
          <w:rPr>
            <w:rStyle w:val="Hyperlink"/>
            <w:rFonts w:ascii="Arial" w:eastAsia="Times New Roman" w:hAnsi="Arial" w:cs="Arial"/>
            <w:b/>
            <w:bCs/>
            <w:noProof/>
            <w:lang w:val="en-GB"/>
          </w:rPr>
          <w:t>(2) Fire Risk and Safety Management</w:t>
        </w:r>
        <w:r>
          <w:rPr>
            <w:noProof/>
            <w:webHidden/>
          </w:rPr>
          <w:tab/>
        </w:r>
        <w:r>
          <w:rPr>
            <w:noProof/>
            <w:webHidden/>
          </w:rPr>
          <w:fldChar w:fldCharType="begin"/>
        </w:r>
        <w:r>
          <w:rPr>
            <w:noProof/>
            <w:webHidden/>
          </w:rPr>
          <w:instrText xml:space="preserve"> PAGEREF _Toc113016179 \h </w:instrText>
        </w:r>
        <w:r>
          <w:rPr>
            <w:noProof/>
            <w:webHidden/>
          </w:rPr>
        </w:r>
        <w:r>
          <w:rPr>
            <w:noProof/>
            <w:webHidden/>
          </w:rPr>
          <w:fldChar w:fldCharType="separate"/>
        </w:r>
        <w:r w:rsidR="00984E3B">
          <w:rPr>
            <w:noProof/>
            <w:webHidden/>
          </w:rPr>
          <w:t>42</w:t>
        </w:r>
        <w:r>
          <w:rPr>
            <w:noProof/>
            <w:webHidden/>
          </w:rPr>
          <w:fldChar w:fldCharType="end"/>
        </w:r>
      </w:hyperlink>
    </w:p>
    <w:p w14:paraId="68F80CCB" w14:textId="2EBBCD8D" w:rsidR="0072163B" w:rsidRDefault="0072163B">
      <w:pPr>
        <w:pStyle w:val="TOC2"/>
        <w:tabs>
          <w:tab w:val="left" w:pos="1540"/>
        </w:tabs>
        <w:rPr>
          <w:rFonts w:eastAsiaTheme="minorEastAsia"/>
          <w:noProof/>
          <w:lang w:eastAsia="en-ZA"/>
        </w:rPr>
      </w:pPr>
      <w:hyperlink w:anchor="_Toc113016180" w:history="1">
        <w:r w:rsidRPr="003D7AA6">
          <w:rPr>
            <w:rStyle w:val="Hyperlink"/>
            <w:rFonts w:ascii="Arial" w:eastAsia="Times New Roman" w:hAnsi="Arial" w:cs="Arial"/>
            <w:b/>
            <w:bCs/>
            <w:noProof/>
            <w:lang w:val="en-GB"/>
          </w:rPr>
          <w:t>3.3.16</w:t>
        </w:r>
        <w:r>
          <w:rPr>
            <w:rFonts w:eastAsiaTheme="minorEastAsia"/>
            <w:noProof/>
            <w:lang w:eastAsia="en-ZA"/>
          </w:rPr>
          <w:tab/>
        </w:r>
        <w:r w:rsidRPr="003D7AA6">
          <w:rPr>
            <w:rStyle w:val="Hyperlink"/>
            <w:rFonts w:ascii="Arial" w:eastAsia="Times New Roman" w:hAnsi="Arial" w:cs="Arial"/>
            <w:b/>
            <w:bCs/>
            <w:noProof/>
            <w:lang w:val="en-GB"/>
          </w:rPr>
          <w:t>(3) Fire Safety Plan</w:t>
        </w:r>
        <w:r>
          <w:rPr>
            <w:noProof/>
            <w:webHidden/>
          </w:rPr>
          <w:tab/>
        </w:r>
        <w:r>
          <w:rPr>
            <w:noProof/>
            <w:webHidden/>
          </w:rPr>
          <w:fldChar w:fldCharType="begin"/>
        </w:r>
        <w:r>
          <w:rPr>
            <w:noProof/>
            <w:webHidden/>
          </w:rPr>
          <w:instrText xml:space="preserve"> PAGEREF _Toc113016180 \h </w:instrText>
        </w:r>
        <w:r>
          <w:rPr>
            <w:noProof/>
            <w:webHidden/>
          </w:rPr>
        </w:r>
        <w:r>
          <w:rPr>
            <w:noProof/>
            <w:webHidden/>
          </w:rPr>
          <w:fldChar w:fldCharType="separate"/>
        </w:r>
        <w:r w:rsidR="00984E3B">
          <w:rPr>
            <w:noProof/>
            <w:webHidden/>
          </w:rPr>
          <w:t>43</w:t>
        </w:r>
        <w:r>
          <w:rPr>
            <w:noProof/>
            <w:webHidden/>
          </w:rPr>
          <w:fldChar w:fldCharType="end"/>
        </w:r>
      </w:hyperlink>
    </w:p>
    <w:p w14:paraId="0F0FB6F1" w14:textId="4B2BCA5B" w:rsidR="0072163B" w:rsidRDefault="0072163B">
      <w:pPr>
        <w:pStyle w:val="TOC2"/>
        <w:tabs>
          <w:tab w:val="left" w:pos="1540"/>
        </w:tabs>
        <w:rPr>
          <w:rFonts w:eastAsiaTheme="minorEastAsia"/>
          <w:noProof/>
          <w:lang w:eastAsia="en-ZA"/>
        </w:rPr>
      </w:pPr>
      <w:hyperlink w:anchor="_Toc113016181" w:history="1">
        <w:r w:rsidRPr="003D7AA6">
          <w:rPr>
            <w:rStyle w:val="Hyperlink"/>
            <w:rFonts w:ascii="Arial" w:eastAsia="PMingLiU" w:hAnsi="Arial" w:cs="Arial"/>
            <w:b/>
            <w:bCs/>
            <w:noProof/>
            <w:lang w:val="en-GB"/>
          </w:rPr>
          <w:t>3.3.16</w:t>
        </w:r>
        <w:r>
          <w:rPr>
            <w:rFonts w:eastAsiaTheme="minorEastAsia"/>
            <w:noProof/>
            <w:lang w:eastAsia="en-ZA"/>
          </w:rPr>
          <w:tab/>
        </w:r>
        <w:r w:rsidRPr="003D7AA6">
          <w:rPr>
            <w:rStyle w:val="Hyperlink"/>
            <w:rFonts w:ascii="Arial" w:eastAsia="PMingLiU" w:hAnsi="Arial" w:cs="Arial"/>
            <w:b/>
            <w:noProof/>
            <w:lang w:val="en-GB"/>
          </w:rPr>
          <w:t>(4) Fire Equipment and maintenance</w:t>
        </w:r>
        <w:r>
          <w:rPr>
            <w:noProof/>
            <w:webHidden/>
          </w:rPr>
          <w:tab/>
        </w:r>
        <w:r>
          <w:rPr>
            <w:noProof/>
            <w:webHidden/>
          </w:rPr>
          <w:fldChar w:fldCharType="begin"/>
        </w:r>
        <w:r>
          <w:rPr>
            <w:noProof/>
            <w:webHidden/>
          </w:rPr>
          <w:instrText xml:space="preserve"> PAGEREF _Toc113016181 \h </w:instrText>
        </w:r>
        <w:r>
          <w:rPr>
            <w:noProof/>
            <w:webHidden/>
          </w:rPr>
        </w:r>
        <w:r>
          <w:rPr>
            <w:noProof/>
            <w:webHidden/>
          </w:rPr>
          <w:fldChar w:fldCharType="separate"/>
        </w:r>
        <w:r w:rsidR="00984E3B">
          <w:rPr>
            <w:noProof/>
            <w:webHidden/>
          </w:rPr>
          <w:t>43</w:t>
        </w:r>
        <w:r>
          <w:rPr>
            <w:noProof/>
            <w:webHidden/>
          </w:rPr>
          <w:fldChar w:fldCharType="end"/>
        </w:r>
      </w:hyperlink>
    </w:p>
    <w:p w14:paraId="68EA044E" w14:textId="73B3D876" w:rsidR="0072163B" w:rsidRDefault="0072163B">
      <w:pPr>
        <w:pStyle w:val="TOC2"/>
        <w:tabs>
          <w:tab w:val="left" w:pos="1540"/>
        </w:tabs>
        <w:rPr>
          <w:rFonts w:eastAsiaTheme="minorEastAsia"/>
          <w:noProof/>
          <w:lang w:eastAsia="en-ZA"/>
        </w:rPr>
      </w:pPr>
      <w:hyperlink w:anchor="_Toc113016182" w:history="1">
        <w:r w:rsidRPr="003D7AA6">
          <w:rPr>
            <w:rStyle w:val="Hyperlink"/>
            <w:rFonts w:ascii="Arial" w:eastAsia="PMingLiU" w:hAnsi="Arial" w:cs="Arial"/>
            <w:b/>
            <w:bCs/>
            <w:noProof/>
            <w:lang w:val="en-GB"/>
          </w:rPr>
          <w:t>3.3.16</w:t>
        </w:r>
        <w:r>
          <w:rPr>
            <w:rFonts w:eastAsiaTheme="minorEastAsia"/>
            <w:noProof/>
            <w:lang w:eastAsia="en-ZA"/>
          </w:rPr>
          <w:tab/>
        </w:r>
        <w:r w:rsidRPr="003D7AA6">
          <w:rPr>
            <w:rStyle w:val="Hyperlink"/>
            <w:rFonts w:ascii="Arial" w:eastAsia="PMingLiU" w:hAnsi="Arial" w:cs="Arial"/>
            <w:b/>
            <w:noProof/>
            <w:lang w:val="en-GB"/>
          </w:rPr>
          <w:t>(5) Flammable and Combustible Liquids</w:t>
        </w:r>
        <w:r>
          <w:rPr>
            <w:noProof/>
            <w:webHidden/>
          </w:rPr>
          <w:tab/>
        </w:r>
        <w:r>
          <w:rPr>
            <w:noProof/>
            <w:webHidden/>
          </w:rPr>
          <w:fldChar w:fldCharType="begin"/>
        </w:r>
        <w:r>
          <w:rPr>
            <w:noProof/>
            <w:webHidden/>
          </w:rPr>
          <w:instrText xml:space="preserve"> PAGEREF _Toc113016182 \h </w:instrText>
        </w:r>
        <w:r>
          <w:rPr>
            <w:noProof/>
            <w:webHidden/>
          </w:rPr>
        </w:r>
        <w:r>
          <w:rPr>
            <w:noProof/>
            <w:webHidden/>
          </w:rPr>
          <w:fldChar w:fldCharType="separate"/>
        </w:r>
        <w:r w:rsidR="00984E3B">
          <w:rPr>
            <w:noProof/>
            <w:webHidden/>
          </w:rPr>
          <w:t>43</w:t>
        </w:r>
        <w:r>
          <w:rPr>
            <w:noProof/>
            <w:webHidden/>
          </w:rPr>
          <w:fldChar w:fldCharType="end"/>
        </w:r>
      </w:hyperlink>
    </w:p>
    <w:p w14:paraId="74B40C7C" w14:textId="4A5469DB" w:rsidR="0072163B" w:rsidRDefault="0072163B">
      <w:pPr>
        <w:pStyle w:val="TOC2"/>
        <w:tabs>
          <w:tab w:val="left" w:pos="1540"/>
        </w:tabs>
        <w:rPr>
          <w:rFonts w:eastAsiaTheme="minorEastAsia"/>
          <w:noProof/>
          <w:lang w:eastAsia="en-ZA"/>
        </w:rPr>
      </w:pPr>
      <w:hyperlink w:anchor="_Toc113016183" w:history="1">
        <w:r w:rsidRPr="003D7AA6">
          <w:rPr>
            <w:rStyle w:val="Hyperlink"/>
            <w:rFonts w:ascii="Arial" w:eastAsia="Times New Roman" w:hAnsi="Arial" w:cs="Arial"/>
            <w:b/>
            <w:bCs/>
            <w:noProof/>
            <w:lang w:val="en-GB"/>
          </w:rPr>
          <w:t>3.3.17</w:t>
        </w:r>
        <w:r>
          <w:rPr>
            <w:rFonts w:eastAsiaTheme="minorEastAsia"/>
            <w:noProof/>
            <w:lang w:eastAsia="en-ZA"/>
          </w:rPr>
          <w:tab/>
        </w:r>
        <w:r w:rsidRPr="003D7AA6">
          <w:rPr>
            <w:rStyle w:val="Hyperlink"/>
            <w:rFonts w:ascii="Arial" w:eastAsia="Times New Roman" w:hAnsi="Arial" w:cs="Arial"/>
            <w:b/>
            <w:bCs/>
            <w:noProof/>
            <w:lang w:val="en-GB"/>
          </w:rPr>
          <w:t>Working at Heights (refer to Eskom Procedure 32- 418)</w:t>
        </w:r>
        <w:r>
          <w:rPr>
            <w:noProof/>
            <w:webHidden/>
          </w:rPr>
          <w:tab/>
        </w:r>
        <w:r>
          <w:rPr>
            <w:noProof/>
            <w:webHidden/>
          </w:rPr>
          <w:fldChar w:fldCharType="begin"/>
        </w:r>
        <w:r>
          <w:rPr>
            <w:noProof/>
            <w:webHidden/>
          </w:rPr>
          <w:instrText xml:space="preserve"> PAGEREF _Toc113016183 \h </w:instrText>
        </w:r>
        <w:r>
          <w:rPr>
            <w:noProof/>
            <w:webHidden/>
          </w:rPr>
        </w:r>
        <w:r>
          <w:rPr>
            <w:noProof/>
            <w:webHidden/>
          </w:rPr>
          <w:fldChar w:fldCharType="separate"/>
        </w:r>
        <w:r w:rsidR="00984E3B">
          <w:rPr>
            <w:noProof/>
            <w:webHidden/>
          </w:rPr>
          <w:t>44</w:t>
        </w:r>
        <w:r>
          <w:rPr>
            <w:noProof/>
            <w:webHidden/>
          </w:rPr>
          <w:fldChar w:fldCharType="end"/>
        </w:r>
      </w:hyperlink>
    </w:p>
    <w:p w14:paraId="3A4FDD52" w14:textId="44E9A15C" w:rsidR="0072163B" w:rsidRDefault="0072163B">
      <w:pPr>
        <w:pStyle w:val="TOC2"/>
        <w:tabs>
          <w:tab w:val="left" w:pos="1540"/>
        </w:tabs>
        <w:rPr>
          <w:rFonts w:eastAsiaTheme="minorEastAsia"/>
          <w:noProof/>
          <w:lang w:eastAsia="en-ZA"/>
        </w:rPr>
      </w:pPr>
      <w:hyperlink w:anchor="_Toc113016184" w:history="1">
        <w:r w:rsidRPr="003D7AA6">
          <w:rPr>
            <w:rStyle w:val="Hyperlink"/>
            <w:rFonts w:ascii="Arial" w:eastAsia="Times New Roman" w:hAnsi="Arial" w:cs="Arial"/>
            <w:b/>
            <w:bCs/>
            <w:noProof/>
            <w:lang w:val="en-GB"/>
          </w:rPr>
          <w:t>3.3.17</w:t>
        </w:r>
        <w:r>
          <w:rPr>
            <w:rFonts w:eastAsiaTheme="minorEastAsia"/>
            <w:noProof/>
            <w:lang w:eastAsia="en-ZA"/>
          </w:rPr>
          <w:tab/>
        </w:r>
        <w:r w:rsidRPr="003D7AA6">
          <w:rPr>
            <w:rStyle w:val="Hyperlink"/>
            <w:rFonts w:ascii="Arial" w:eastAsia="Times New Roman" w:hAnsi="Arial" w:cs="Arial"/>
            <w:b/>
            <w:bCs/>
            <w:noProof/>
            <w:lang w:val="en-GB"/>
          </w:rPr>
          <w:t>(1) General Requirements</w:t>
        </w:r>
        <w:r>
          <w:rPr>
            <w:noProof/>
            <w:webHidden/>
          </w:rPr>
          <w:tab/>
        </w:r>
        <w:r>
          <w:rPr>
            <w:noProof/>
            <w:webHidden/>
          </w:rPr>
          <w:fldChar w:fldCharType="begin"/>
        </w:r>
        <w:r>
          <w:rPr>
            <w:noProof/>
            <w:webHidden/>
          </w:rPr>
          <w:instrText xml:space="preserve"> PAGEREF _Toc113016184 \h </w:instrText>
        </w:r>
        <w:r>
          <w:rPr>
            <w:noProof/>
            <w:webHidden/>
          </w:rPr>
        </w:r>
        <w:r>
          <w:rPr>
            <w:noProof/>
            <w:webHidden/>
          </w:rPr>
          <w:fldChar w:fldCharType="separate"/>
        </w:r>
        <w:r w:rsidR="00984E3B">
          <w:rPr>
            <w:noProof/>
            <w:webHidden/>
          </w:rPr>
          <w:t>44</w:t>
        </w:r>
        <w:r>
          <w:rPr>
            <w:noProof/>
            <w:webHidden/>
          </w:rPr>
          <w:fldChar w:fldCharType="end"/>
        </w:r>
      </w:hyperlink>
    </w:p>
    <w:p w14:paraId="24EA5866" w14:textId="1D092A1C" w:rsidR="0072163B" w:rsidRDefault="0072163B">
      <w:pPr>
        <w:pStyle w:val="TOC2"/>
        <w:tabs>
          <w:tab w:val="left" w:pos="1540"/>
        </w:tabs>
        <w:rPr>
          <w:rFonts w:eastAsiaTheme="minorEastAsia"/>
          <w:noProof/>
          <w:lang w:eastAsia="en-ZA"/>
        </w:rPr>
      </w:pPr>
      <w:hyperlink w:anchor="_Toc113016185" w:history="1">
        <w:r w:rsidRPr="003D7AA6">
          <w:rPr>
            <w:rStyle w:val="Hyperlink"/>
            <w:rFonts w:ascii="Arial" w:eastAsiaTheme="majorEastAsia" w:hAnsi="Arial" w:cs="Arial"/>
            <w:b/>
            <w:bCs/>
            <w:noProof/>
          </w:rPr>
          <w:t>3.3.17</w:t>
        </w:r>
        <w:r>
          <w:rPr>
            <w:rFonts w:eastAsiaTheme="minorEastAsia"/>
            <w:noProof/>
            <w:lang w:eastAsia="en-ZA"/>
          </w:rPr>
          <w:tab/>
        </w:r>
        <w:r w:rsidRPr="003D7AA6">
          <w:rPr>
            <w:rStyle w:val="Hyperlink"/>
            <w:rFonts w:ascii="Arial" w:eastAsiaTheme="majorEastAsia" w:hAnsi="Arial" w:cs="Arial"/>
            <w:b/>
            <w:bCs/>
            <w:noProof/>
          </w:rPr>
          <w:t>(2) Work at Elevated Positions / Height work:</w:t>
        </w:r>
        <w:r>
          <w:rPr>
            <w:noProof/>
            <w:webHidden/>
          </w:rPr>
          <w:tab/>
        </w:r>
        <w:r>
          <w:rPr>
            <w:noProof/>
            <w:webHidden/>
          </w:rPr>
          <w:fldChar w:fldCharType="begin"/>
        </w:r>
        <w:r>
          <w:rPr>
            <w:noProof/>
            <w:webHidden/>
          </w:rPr>
          <w:instrText xml:space="preserve"> PAGEREF _Toc113016185 \h </w:instrText>
        </w:r>
        <w:r>
          <w:rPr>
            <w:noProof/>
            <w:webHidden/>
          </w:rPr>
        </w:r>
        <w:r>
          <w:rPr>
            <w:noProof/>
            <w:webHidden/>
          </w:rPr>
          <w:fldChar w:fldCharType="separate"/>
        </w:r>
        <w:r w:rsidR="00984E3B">
          <w:rPr>
            <w:noProof/>
            <w:webHidden/>
          </w:rPr>
          <w:t>45</w:t>
        </w:r>
        <w:r>
          <w:rPr>
            <w:noProof/>
            <w:webHidden/>
          </w:rPr>
          <w:fldChar w:fldCharType="end"/>
        </w:r>
      </w:hyperlink>
    </w:p>
    <w:p w14:paraId="4D4E1114" w14:textId="5C7D0ECE" w:rsidR="0072163B" w:rsidRDefault="0072163B">
      <w:pPr>
        <w:pStyle w:val="TOC2"/>
        <w:tabs>
          <w:tab w:val="left" w:pos="1540"/>
        </w:tabs>
        <w:rPr>
          <w:rFonts w:eastAsiaTheme="minorEastAsia"/>
          <w:noProof/>
          <w:lang w:eastAsia="en-ZA"/>
        </w:rPr>
      </w:pPr>
      <w:hyperlink w:anchor="_Toc113016186" w:history="1">
        <w:r w:rsidRPr="003D7AA6">
          <w:rPr>
            <w:rStyle w:val="Hyperlink"/>
            <w:rFonts w:ascii="Arial" w:eastAsiaTheme="majorEastAsia" w:hAnsi="Arial" w:cs="Arial"/>
            <w:b/>
            <w:bCs/>
            <w:noProof/>
            <w:lang w:val="en-GB"/>
          </w:rPr>
          <w:t>3.3.17</w:t>
        </w:r>
        <w:r>
          <w:rPr>
            <w:rFonts w:eastAsiaTheme="minorEastAsia"/>
            <w:noProof/>
            <w:lang w:eastAsia="en-ZA"/>
          </w:rPr>
          <w:tab/>
        </w:r>
        <w:r w:rsidRPr="003D7AA6">
          <w:rPr>
            <w:rStyle w:val="Hyperlink"/>
            <w:rFonts w:ascii="Arial" w:eastAsia="Times New Roman" w:hAnsi="Arial" w:cs="Arial"/>
            <w:b/>
            <w:noProof/>
            <w:lang w:val="en-GB"/>
          </w:rPr>
          <w:t>(3) Ladders</w:t>
        </w:r>
        <w:r>
          <w:rPr>
            <w:noProof/>
            <w:webHidden/>
          </w:rPr>
          <w:tab/>
        </w:r>
        <w:r>
          <w:rPr>
            <w:noProof/>
            <w:webHidden/>
          </w:rPr>
          <w:fldChar w:fldCharType="begin"/>
        </w:r>
        <w:r>
          <w:rPr>
            <w:noProof/>
            <w:webHidden/>
          </w:rPr>
          <w:instrText xml:space="preserve"> PAGEREF _Toc113016186 \h </w:instrText>
        </w:r>
        <w:r>
          <w:rPr>
            <w:noProof/>
            <w:webHidden/>
          </w:rPr>
        </w:r>
        <w:r>
          <w:rPr>
            <w:noProof/>
            <w:webHidden/>
          </w:rPr>
          <w:fldChar w:fldCharType="separate"/>
        </w:r>
        <w:r w:rsidR="00984E3B">
          <w:rPr>
            <w:noProof/>
            <w:webHidden/>
          </w:rPr>
          <w:t>46</w:t>
        </w:r>
        <w:r>
          <w:rPr>
            <w:noProof/>
            <w:webHidden/>
          </w:rPr>
          <w:fldChar w:fldCharType="end"/>
        </w:r>
      </w:hyperlink>
    </w:p>
    <w:p w14:paraId="46F205CE" w14:textId="5E8A8A3A" w:rsidR="0072163B" w:rsidRDefault="0072163B">
      <w:pPr>
        <w:pStyle w:val="TOC2"/>
        <w:tabs>
          <w:tab w:val="left" w:pos="1540"/>
        </w:tabs>
        <w:rPr>
          <w:rFonts w:eastAsiaTheme="minorEastAsia"/>
          <w:noProof/>
          <w:lang w:eastAsia="en-ZA"/>
        </w:rPr>
      </w:pPr>
      <w:hyperlink w:anchor="_Toc113016187" w:history="1">
        <w:r w:rsidRPr="003D7AA6">
          <w:rPr>
            <w:rStyle w:val="Hyperlink"/>
            <w:rFonts w:ascii="Arial" w:eastAsia="PMingLiU" w:hAnsi="Arial" w:cs="Arial"/>
            <w:b/>
            <w:bCs/>
            <w:noProof/>
            <w:lang w:val="en-GB"/>
          </w:rPr>
          <w:t>3.3.18</w:t>
        </w:r>
        <w:r>
          <w:rPr>
            <w:rFonts w:eastAsiaTheme="minorEastAsia"/>
            <w:noProof/>
            <w:lang w:eastAsia="en-ZA"/>
          </w:rPr>
          <w:tab/>
        </w:r>
        <w:r w:rsidRPr="003D7AA6">
          <w:rPr>
            <w:rStyle w:val="Hyperlink"/>
            <w:rFonts w:ascii="Arial Bold" w:eastAsia="PMingLiU" w:hAnsi="Arial Bold" w:cs="Times New Roman"/>
            <w:b/>
            <w:noProof/>
            <w:lang w:val="en-GB"/>
          </w:rPr>
          <w:t>Incident Management</w:t>
        </w:r>
        <w:r>
          <w:rPr>
            <w:noProof/>
            <w:webHidden/>
          </w:rPr>
          <w:tab/>
        </w:r>
        <w:r>
          <w:rPr>
            <w:noProof/>
            <w:webHidden/>
          </w:rPr>
          <w:fldChar w:fldCharType="begin"/>
        </w:r>
        <w:r>
          <w:rPr>
            <w:noProof/>
            <w:webHidden/>
          </w:rPr>
          <w:instrText xml:space="preserve"> PAGEREF _Toc113016187 \h </w:instrText>
        </w:r>
        <w:r>
          <w:rPr>
            <w:noProof/>
            <w:webHidden/>
          </w:rPr>
        </w:r>
        <w:r>
          <w:rPr>
            <w:noProof/>
            <w:webHidden/>
          </w:rPr>
          <w:fldChar w:fldCharType="separate"/>
        </w:r>
        <w:r w:rsidR="00984E3B">
          <w:rPr>
            <w:noProof/>
            <w:webHidden/>
          </w:rPr>
          <w:t>47</w:t>
        </w:r>
        <w:r>
          <w:rPr>
            <w:noProof/>
            <w:webHidden/>
          </w:rPr>
          <w:fldChar w:fldCharType="end"/>
        </w:r>
      </w:hyperlink>
    </w:p>
    <w:p w14:paraId="4DD58BFF" w14:textId="221ADF49" w:rsidR="0072163B" w:rsidRDefault="0072163B">
      <w:pPr>
        <w:pStyle w:val="TOC2"/>
        <w:tabs>
          <w:tab w:val="left" w:pos="1540"/>
        </w:tabs>
        <w:rPr>
          <w:rFonts w:eastAsiaTheme="minorEastAsia"/>
          <w:noProof/>
          <w:lang w:eastAsia="en-ZA"/>
        </w:rPr>
      </w:pPr>
      <w:hyperlink w:anchor="_Toc113016188" w:history="1">
        <w:r w:rsidRPr="003D7AA6">
          <w:rPr>
            <w:rStyle w:val="Hyperlink"/>
            <w:rFonts w:ascii="Arial" w:eastAsia="Times New Roman" w:hAnsi="Arial" w:cs="Arial"/>
            <w:b/>
            <w:bCs/>
            <w:noProof/>
            <w:lang w:val="en-GB"/>
          </w:rPr>
          <w:t>3.3.18</w:t>
        </w:r>
        <w:r>
          <w:rPr>
            <w:rFonts w:eastAsiaTheme="minorEastAsia"/>
            <w:noProof/>
            <w:lang w:eastAsia="en-ZA"/>
          </w:rPr>
          <w:tab/>
        </w:r>
        <w:r w:rsidRPr="003D7AA6">
          <w:rPr>
            <w:rStyle w:val="Hyperlink"/>
            <w:rFonts w:ascii="Arial Bold" w:eastAsia="Times New Roman" w:hAnsi="Arial Bold" w:cs="Arial"/>
            <w:b/>
            <w:noProof/>
            <w:lang w:val="en-GB"/>
          </w:rPr>
          <w:t>(1) Reporting</w:t>
        </w:r>
        <w:r>
          <w:rPr>
            <w:noProof/>
            <w:webHidden/>
          </w:rPr>
          <w:tab/>
        </w:r>
        <w:r>
          <w:rPr>
            <w:noProof/>
            <w:webHidden/>
          </w:rPr>
          <w:fldChar w:fldCharType="begin"/>
        </w:r>
        <w:r>
          <w:rPr>
            <w:noProof/>
            <w:webHidden/>
          </w:rPr>
          <w:instrText xml:space="preserve"> PAGEREF _Toc113016188 \h </w:instrText>
        </w:r>
        <w:r>
          <w:rPr>
            <w:noProof/>
            <w:webHidden/>
          </w:rPr>
        </w:r>
        <w:r>
          <w:rPr>
            <w:noProof/>
            <w:webHidden/>
          </w:rPr>
          <w:fldChar w:fldCharType="separate"/>
        </w:r>
        <w:r w:rsidR="00984E3B">
          <w:rPr>
            <w:noProof/>
            <w:webHidden/>
          </w:rPr>
          <w:t>47</w:t>
        </w:r>
        <w:r>
          <w:rPr>
            <w:noProof/>
            <w:webHidden/>
          </w:rPr>
          <w:fldChar w:fldCharType="end"/>
        </w:r>
      </w:hyperlink>
    </w:p>
    <w:p w14:paraId="14689F83" w14:textId="7740CD91" w:rsidR="0072163B" w:rsidRDefault="0072163B">
      <w:pPr>
        <w:pStyle w:val="TOC2"/>
        <w:tabs>
          <w:tab w:val="left" w:pos="1540"/>
        </w:tabs>
        <w:rPr>
          <w:rFonts w:eastAsiaTheme="minorEastAsia"/>
          <w:noProof/>
          <w:lang w:eastAsia="en-ZA"/>
        </w:rPr>
      </w:pPr>
      <w:hyperlink w:anchor="_Toc113016189" w:history="1">
        <w:r w:rsidRPr="003D7AA6">
          <w:rPr>
            <w:rStyle w:val="Hyperlink"/>
            <w:rFonts w:ascii="Arial" w:eastAsia="Times New Roman" w:hAnsi="Arial" w:cs="Arial"/>
            <w:b/>
            <w:bCs/>
            <w:noProof/>
            <w:lang w:val="en-GB"/>
          </w:rPr>
          <w:t>3.3.18</w:t>
        </w:r>
        <w:r>
          <w:rPr>
            <w:rFonts w:eastAsiaTheme="minorEastAsia"/>
            <w:noProof/>
            <w:lang w:eastAsia="en-ZA"/>
          </w:rPr>
          <w:tab/>
        </w:r>
        <w:r w:rsidRPr="003D7AA6">
          <w:rPr>
            <w:rStyle w:val="Hyperlink"/>
            <w:rFonts w:ascii="Arial Bold" w:eastAsia="Times New Roman" w:hAnsi="Arial Bold" w:cs="Arial"/>
            <w:b/>
            <w:noProof/>
            <w:lang w:val="en-GB"/>
          </w:rPr>
          <w:t>(2) Investigation</w:t>
        </w:r>
        <w:r>
          <w:rPr>
            <w:noProof/>
            <w:webHidden/>
          </w:rPr>
          <w:tab/>
        </w:r>
        <w:r>
          <w:rPr>
            <w:noProof/>
            <w:webHidden/>
          </w:rPr>
          <w:fldChar w:fldCharType="begin"/>
        </w:r>
        <w:r>
          <w:rPr>
            <w:noProof/>
            <w:webHidden/>
          </w:rPr>
          <w:instrText xml:space="preserve"> PAGEREF _Toc113016189 \h </w:instrText>
        </w:r>
        <w:r>
          <w:rPr>
            <w:noProof/>
            <w:webHidden/>
          </w:rPr>
        </w:r>
        <w:r>
          <w:rPr>
            <w:noProof/>
            <w:webHidden/>
          </w:rPr>
          <w:fldChar w:fldCharType="separate"/>
        </w:r>
        <w:r w:rsidR="00984E3B">
          <w:rPr>
            <w:noProof/>
            <w:webHidden/>
          </w:rPr>
          <w:t>47</w:t>
        </w:r>
        <w:r>
          <w:rPr>
            <w:noProof/>
            <w:webHidden/>
          </w:rPr>
          <w:fldChar w:fldCharType="end"/>
        </w:r>
      </w:hyperlink>
    </w:p>
    <w:p w14:paraId="0CBC3152" w14:textId="0B824667" w:rsidR="0072163B" w:rsidRDefault="0072163B">
      <w:pPr>
        <w:pStyle w:val="TOC2"/>
        <w:tabs>
          <w:tab w:val="left" w:pos="1540"/>
        </w:tabs>
        <w:rPr>
          <w:rFonts w:eastAsiaTheme="minorEastAsia"/>
          <w:noProof/>
          <w:lang w:eastAsia="en-ZA"/>
        </w:rPr>
      </w:pPr>
      <w:hyperlink w:anchor="_Toc113016190" w:history="1">
        <w:r w:rsidRPr="003D7AA6">
          <w:rPr>
            <w:rStyle w:val="Hyperlink"/>
            <w:rFonts w:ascii="Arial" w:eastAsia="Times New Roman" w:hAnsi="Arial" w:cs="Arial"/>
            <w:b/>
            <w:bCs/>
            <w:noProof/>
            <w:lang w:val="en-GB"/>
          </w:rPr>
          <w:t>3.3.18</w:t>
        </w:r>
        <w:r>
          <w:rPr>
            <w:rFonts w:eastAsiaTheme="minorEastAsia"/>
            <w:noProof/>
            <w:lang w:eastAsia="en-ZA"/>
          </w:rPr>
          <w:tab/>
        </w:r>
        <w:r w:rsidRPr="003D7AA6">
          <w:rPr>
            <w:rStyle w:val="Hyperlink"/>
            <w:rFonts w:ascii="Arial Bold" w:eastAsia="Times New Roman" w:hAnsi="Arial Bold" w:cs="Arial"/>
            <w:b/>
            <w:noProof/>
            <w:lang w:val="en-GB"/>
          </w:rPr>
          <w:t>(3) Close out</w:t>
        </w:r>
        <w:r>
          <w:rPr>
            <w:noProof/>
            <w:webHidden/>
          </w:rPr>
          <w:tab/>
        </w:r>
        <w:r>
          <w:rPr>
            <w:noProof/>
            <w:webHidden/>
          </w:rPr>
          <w:fldChar w:fldCharType="begin"/>
        </w:r>
        <w:r>
          <w:rPr>
            <w:noProof/>
            <w:webHidden/>
          </w:rPr>
          <w:instrText xml:space="preserve"> PAGEREF _Toc113016190 \h </w:instrText>
        </w:r>
        <w:r>
          <w:rPr>
            <w:noProof/>
            <w:webHidden/>
          </w:rPr>
        </w:r>
        <w:r>
          <w:rPr>
            <w:noProof/>
            <w:webHidden/>
          </w:rPr>
          <w:fldChar w:fldCharType="separate"/>
        </w:r>
        <w:r w:rsidR="00984E3B">
          <w:rPr>
            <w:noProof/>
            <w:webHidden/>
          </w:rPr>
          <w:t>49</w:t>
        </w:r>
        <w:r>
          <w:rPr>
            <w:noProof/>
            <w:webHidden/>
          </w:rPr>
          <w:fldChar w:fldCharType="end"/>
        </w:r>
      </w:hyperlink>
    </w:p>
    <w:p w14:paraId="2ABCCA44" w14:textId="1136E0B4" w:rsidR="0072163B" w:rsidRDefault="0072163B">
      <w:pPr>
        <w:pStyle w:val="TOC2"/>
        <w:tabs>
          <w:tab w:val="left" w:pos="1540"/>
        </w:tabs>
        <w:rPr>
          <w:rFonts w:eastAsiaTheme="minorEastAsia"/>
          <w:noProof/>
          <w:lang w:eastAsia="en-ZA"/>
        </w:rPr>
      </w:pPr>
      <w:hyperlink w:anchor="_Toc113016191" w:history="1">
        <w:r w:rsidRPr="003D7AA6">
          <w:rPr>
            <w:rStyle w:val="Hyperlink"/>
            <w:rFonts w:ascii="Arial" w:eastAsia="Times New Roman" w:hAnsi="Arial" w:cs="Arial"/>
            <w:b/>
            <w:bCs/>
            <w:noProof/>
            <w:lang w:val="en-GB"/>
          </w:rPr>
          <w:t>3.3.19</w:t>
        </w:r>
        <w:r>
          <w:rPr>
            <w:rFonts w:eastAsiaTheme="minorEastAsia"/>
            <w:noProof/>
            <w:lang w:eastAsia="en-ZA"/>
          </w:rPr>
          <w:tab/>
        </w:r>
        <w:r w:rsidRPr="003D7AA6">
          <w:rPr>
            <w:rStyle w:val="Hyperlink"/>
            <w:rFonts w:ascii="Arial" w:eastAsia="Times New Roman" w:hAnsi="Arial" w:cs="Arial"/>
            <w:b/>
            <w:bCs/>
            <w:noProof/>
            <w:lang w:val="en-GB"/>
          </w:rPr>
          <w:t>Forums for OHS Governance and OHS Communication systems</w:t>
        </w:r>
        <w:r>
          <w:rPr>
            <w:noProof/>
            <w:webHidden/>
          </w:rPr>
          <w:tab/>
        </w:r>
        <w:r>
          <w:rPr>
            <w:noProof/>
            <w:webHidden/>
          </w:rPr>
          <w:fldChar w:fldCharType="begin"/>
        </w:r>
        <w:r>
          <w:rPr>
            <w:noProof/>
            <w:webHidden/>
          </w:rPr>
          <w:instrText xml:space="preserve"> PAGEREF _Toc113016191 \h </w:instrText>
        </w:r>
        <w:r>
          <w:rPr>
            <w:noProof/>
            <w:webHidden/>
          </w:rPr>
        </w:r>
        <w:r>
          <w:rPr>
            <w:noProof/>
            <w:webHidden/>
          </w:rPr>
          <w:fldChar w:fldCharType="separate"/>
        </w:r>
        <w:r w:rsidR="00984E3B">
          <w:rPr>
            <w:noProof/>
            <w:webHidden/>
          </w:rPr>
          <w:t>49</w:t>
        </w:r>
        <w:r>
          <w:rPr>
            <w:noProof/>
            <w:webHidden/>
          </w:rPr>
          <w:fldChar w:fldCharType="end"/>
        </w:r>
      </w:hyperlink>
    </w:p>
    <w:p w14:paraId="27A86460" w14:textId="065B7261" w:rsidR="0072163B" w:rsidRDefault="0072163B">
      <w:pPr>
        <w:pStyle w:val="TOC2"/>
        <w:tabs>
          <w:tab w:val="left" w:pos="1540"/>
        </w:tabs>
        <w:rPr>
          <w:rFonts w:eastAsiaTheme="minorEastAsia"/>
          <w:noProof/>
          <w:lang w:eastAsia="en-ZA"/>
        </w:rPr>
      </w:pPr>
      <w:hyperlink w:anchor="_Toc113016192" w:history="1">
        <w:r w:rsidRPr="003D7AA6">
          <w:rPr>
            <w:rStyle w:val="Hyperlink"/>
            <w:rFonts w:ascii="Arial" w:eastAsiaTheme="majorEastAsia" w:hAnsi="Arial" w:cs="Arial"/>
            <w:b/>
            <w:bCs/>
            <w:noProof/>
            <w:lang w:val="en-GB"/>
          </w:rPr>
          <w:t>3.3.19</w:t>
        </w:r>
        <w:r>
          <w:rPr>
            <w:rFonts w:eastAsiaTheme="minorEastAsia"/>
            <w:noProof/>
            <w:lang w:eastAsia="en-ZA"/>
          </w:rPr>
          <w:tab/>
        </w:r>
        <w:r w:rsidRPr="003D7AA6">
          <w:rPr>
            <w:rStyle w:val="Hyperlink"/>
            <w:rFonts w:ascii="Arial" w:eastAsia="PMingLiU" w:hAnsi="Arial" w:cs="Arial"/>
            <w:b/>
            <w:bCs/>
            <w:noProof/>
            <w:lang w:val="en-GB"/>
          </w:rPr>
          <w:t xml:space="preserve">(1) </w:t>
        </w:r>
        <w:r w:rsidRPr="003D7AA6">
          <w:rPr>
            <w:rStyle w:val="Hyperlink"/>
            <w:rFonts w:ascii="Arial" w:eastAsia="Times New Roman" w:hAnsi="Arial" w:cs="Arial"/>
            <w:b/>
            <w:bCs/>
            <w:noProof/>
            <w:lang w:val="en-GB"/>
          </w:rPr>
          <w:t>Statutory Health and Safety Committees</w:t>
        </w:r>
        <w:r>
          <w:rPr>
            <w:noProof/>
            <w:webHidden/>
          </w:rPr>
          <w:tab/>
        </w:r>
        <w:r>
          <w:rPr>
            <w:noProof/>
            <w:webHidden/>
          </w:rPr>
          <w:fldChar w:fldCharType="begin"/>
        </w:r>
        <w:r>
          <w:rPr>
            <w:noProof/>
            <w:webHidden/>
          </w:rPr>
          <w:instrText xml:space="preserve"> PAGEREF _Toc113016192 \h </w:instrText>
        </w:r>
        <w:r>
          <w:rPr>
            <w:noProof/>
            <w:webHidden/>
          </w:rPr>
        </w:r>
        <w:r>
          <w:rPr>
            <w:noProof/>
            <w:webHidden/>
          </w:rPr>
          <w:fldChar w:fldCharType="separate"/>
        </w:r>
        <w:r w:rsidR="00984E3B">
          <w:rPr>
            <w:noProof/>
            <w:webHidden/>
          </w:rPr>
          <w:t>50</w:t>
        </w:r>
        <w:r>
          <w:rPr>
            <w:noProof/>
            <w:webHidden/>
          </w:rPr>
          <w:fldChar w:fldCharType="end"/>
        </w:r>
      </w:hyperlink>
    </w:p>
    <w:p w14:paraId="021F9045" w14:textId="10895985" w:rsidR="0072163B" w:rsidRDefault="0072163B">
      <w:pPr>
        <w:pStyle w:val="TOC2"/>
        <w:tabs>
          <w:tab w:val="left" w:pos="1540"/>
        </w:tabs>
        <w:rPr>
          <w:rFonts w:eastAsiaTheme="minorEastAsia"/>
          <w:noProof/>
          <w:lang w:eastAsia="en-ZA"/>
        </w:rPr>
      </w:pPr>
      <w:hyperlink w:anchor="_Toc113016193" w:history="1">
        <w:r w:rsidRPr="003D7AA6">
          <w:rPr>
            <w:rStyle w:val="Hyperlink"/>
            <w:rFonts w:ascii="Arial" w:eastAsiaTheme="majorEastAsia" w:hAnsi="Arial" w:cs="Arial"/>
            <w:b/>
            <w:bCs/>
            <w:noProof/>
            <w:lang w:val="en-GB"/>
          </w:rPr>
          <w:t>3.3.19</w:t>
        </w:r>
        <w:r>
          <w:rPr>
            <w:rFonts w:eastAsiaTheme="minorEastAsia"/>
            <w:noProof/>
            <w:lang w:eastAsia="en-ZA"/>
          </w:rPr>
          <w:tab/>
        </w:r>
        <w:r w:rsidRPr="003D7AA6">
          <w:rPr>
            <w:rStyle w:val="Hyperlink"/>
            <w:rFonts w:ascii="Arial" w:eastAsia="PMingLiU" w:hAnsi="Arial" w:cs="Arial"/>
            <w:b/>
            <w:bCs/>
            <w:noProof/>
            <w:lang w:val="en-GB"/>
          </w:rPr>
          <w:t xml:space="preserve">(2) </w:t>
        </w:r>
        <w:r w:rsidRPr="003D7AA6">
          <w:rPr>
            <w:rStyle w:val="Hyperlink"/>
            <w:rFonts w:ascii="Arial" w:eastAsia="Times New Roman" w:hAnsi="Arial" w:cs="Arial"/>
            <w:b/>
            <w:bCs/>
            <w:noProof/>
            <w:lang w:val="en-GB"/>
          </w:rPr>
          <w:t>Non-statutory health and safety committees</w:t>
        </w:r>
        <w:r>
          <w:rPr>
            <w:noProof/>
            <w:webHidden/>
          </w:rPr>
          <w:tab/>
        </w:r>
        <w:r>
          <w:rPr>
            <w:noProof/>
            <w:webHidden/>
          </w:rPr>
          <w:fldChar w:fldCharType="begin"/>
        </w:r>
        <w:r>
          <w:rPr>
            <w:noProof/>
            <w:webHidden/>
          </w:rPr>
          <w:instrText xml:space="preserve"> PAGEREF _Toc113016193 \h </w:instrText>
        </w:r>
        <w:r>
          <w:rPr>
            <w:noProof/>
            <w:webHidden/>
          </w:rPr>
        </w:r>
        <w:r>
          <w:rPr>
            <w:noProof/>
            <w:webHidden/>
          </w:rPr>
          <w:fldChar w:fldCharType="separate"/>
        </w:r>
        <w:r w:rsidR="00984E3B">
          <w:rPr>
            <w:noProof/>
            <w:webHidden/>
          </w:rPr>
          <w:t>51</w:t>
        </w:r>
        <w:r>
          <w:rPr>
            <w:noProof/>
            <w:webHidden/>
          </w:rPr>
          <w:fldChar w:fldCharType="end"/>
        </w:r>
      </w:hyperlink>
    </w:p>
    <w:p w14:paraId="0FEE4EEE" w14:textId="184C51DA" w:rsidR="0072163B" w:rsidRDefault="0072163B">
      <w:pPr>
        <w:pStyle w:val="TOC2"/>
        <w:tabs>
          <w:tab w:val="left" w:pos="1540"/>
        </w:tabs>
        <w:rPr>
          <w:rFonts w:eastAsiaTheme="minorEastAsia"/>
          <w:noProof/>
          <w:lang w:eastAsia="en-ZA"/>
        </w:rPr>
      </w:pPr>
      <w:hyperlink w:anchor="_Toc113016194" w:history="1">
        <w:r w:rsidRPr="003D7AA6">
          <w:rPr>
            <w:rStyle w:val="Hyperlink"/>
            <w:rFonts w:ascii="Arial" w:eastAsia="PMingLiU" w:hAnsi="Arial" w:cs="Arial"/>
            <w:b/>
            <w:bCs/>
            <w:noProof/>
            <w:lang w:val="en-GB"/>
          </w:rPr>
          <w:t>3.3.19</w:t>
        </w:r>
        <w:r>
          <w:rPr>
            <w:rFonts w:eastAsiaTheme="minorEastAsia"/>
            <w:noProof/>
            <w:lang w:eastAsia="en-ZA"/>
          </w:rPr>
          <w:tab/>
        </w:r>
        <w:r w:rsidRPr="003D7AA6">
          <w:rPr>
            <w:rStyle w:val="Hyperlink"/>
            <w:rFonts w:ascii="Arial" w:eastAsia="PMingLiU" w:hAnsi="Arial" w:cs="Arial"/>
            <w:b/>
            <w:bCs/>
            <w:noProof/>
            <w:lang w:val="en-GB"/>
          </w:rPr>
          <w:t xml:space="preserve">(3) </w:t>
        </w:r>
        <w:r w:rsidRPr="003D7AA6">
          <w:rPr>
            <w:rStyle w:val="Hyperlink"/>
            <w:rFonts w:ascii="Arial" w:eastAsia="Times New Roman" w:hAnsi="Arial" w:cs="Arial"/>
            <w:b/>
            <w:bCs/>
            <w:noProof/>
            <w:lang w:val="en-GB"/>
          </w:rPr>
          <w:t>Agenda</w:t>
        </w:r>
        <w:r>
          <w:rPr>
            <w:noProof/>
            <w:webHidden/>
          </w:rPr>
          <w:tab/>
        </w:r>
        <w:r>
          <w:rPr>
            <w:noProof/>
            <w:webHidden/>
          </w:rPr>
          <w:fldChar w:fldCharType="begin"/>
        </w:r>
        <w:r>
          <w:rPr>
            <w:noProof/>
            <w:webHidden/>
          </w:rPr>
          <w:instrText xml:space="preserve"> PAGEREF _Toc113016194 \h </w:instrText>
        </w:r>
        <w:r>
          <w:rPr>
            <w:noProof/>
            <w:webHidden/>
          </w:rPr>
        </w:r>
        <w:r>
          <w:rPr>
            <w:noProof/>
            <w:webHidden/>
          </w:rPr>
          <w:fldChar w:fldCharType="separate"/>
        </w:r>
        <w:r w:rsidR="00984E3B">
          <w:rPr>
            <w:noProof/>
            <w:webHidden/>
          </w:rPr>
          <w:t>51</w:t>
        </w:r>
        <w:r>
          <w:rPr>
            <w:noProof/>
            <w:webHidden/>
          </w:rPr>
          <w:fldChar w:fldCharType="end"/>
        </w:r>
      </w:hyperlink>
    </w:p>
    <w:p w14:paraId="4456CC37" w14:textId="1187E2F1" w:rsidR="0072163B" w:rsidRDefault="0072163B">
      <w:pPr>
        <w:pStyle w:val="TOC2"/>
        <w:tabs>
          <w:tab w:val="left" w:pos="1540"/>
        </w:tabs>
        <w:rPr>
          <w:rFonts w:eastAsiaTheme="minorEastAsia"/>
          <w:noProof/>
          <w:lang w:eastAsia="en-ZA"/>
        </w:rPr>
      </w:pPr>
      <w:hyperlink w:anchor="_Toc113016195" w:history="1">
        <w:r w:rsidRPr="003D7AA6">
          <w:rPr>
            <w:rStyle w:val="Hyperlink"/>
            <w:rFonts w:ascii="Arial" w:eastAsia="PMingLiU" w:hAnsi="Arial" w:cs="Arial"/>
            <w:b/>
            <w:bCs/>
            <w:noProof/>
            <w:lang w:val="en-GB"/>
          </w:rPr>
          <w:t>3.3.19</w:t>
        </w:r>
        <w:r>
          <w:rPr>
            <w:rFonts w:eastAsiaTheme="minorEastAsia"/>
            <w:noProof/>
            <w:lang w:eastAsia="en-ZA"/>
          </w:rPr>
          <w:tab/>
        </w:r>
        <w:r w:rsidRPr="003D7AA6">
          <w:rPr>
            <w:rStyle w:val="Hyperlink"/>
            <w:rFonts w:ascii="Arial" w:eastAsia="PMingLiU" w:hAnsi="Arial" w:cs="Arial"/>
            <w:b/>
            <w:bCs/>
            <w:noProof/>
            <w:lang w:val="en-GB"/>
          </w:rPr>
          <w:t xml:space="preserve">(4) </w:t>
        </w:r>
        <w:r w:rsidRPr="003D7AA6">
          <w:rPr>
            <w:rStyle w:val="Hyperlink"/>
            <w:rFonts w:ascii="Arial" w:eastAsia="Times New Roman" w:hAnsi="Arial" w:cs="Arial"/>
            <w:b/>
            <w:bCs/>
            <w:noProof/>
            <w:lang w:val="en-GB"/>
          </w:rPr>
          <w:t>Minutes and action items for all health and safety committee meetings</w:t>
        </w:r>
        <w:r>
          <w:rPr>
            <w:noProof/>
            <w:webHidden/>
          </w:rPr>
          <w:tab/>
        </w:r>
        <w:r>
          <w:rPr>
            <w:noProof/>
            <w:webHidden/>
          </w:rPr>
          <w:fldChar w:fldCharType="begin"/>
        </w:r>
        <w:r>
          <w:rPr>
            <w:noProof/>
            <w:webHidden/>
          </w:rPr>
          <w:instrText xml:space="preserve"> PAGEREF _Toc113016195 \h </w:instrText>
        </w:r>
        <w:r>
          <w:rPr>
            <w:noProof/>
            <w:webHidden/>
          </w:rPr>
        </w:r>
        <w:r>
          <w:rPr>
            <w:noProof/>
            <w:webHidden/>
          </w:rPr>
          <w:fldChar w:fldCharType="separate"/>
        </w:r>
        <w:r w:rsidR="00984E3B">
          <w:rPr>
            <w:noProof/>
            <w:webHidden/>
          </w:rPr>
          <w:t>52</w:t>
        </w:r>
        <w:r>
          <w:rPr>
            <w:noProof/>
            <w:webHidden/>
          </w:rPr>
          <w:fldChar w:fldCharType="end"/>
        </w:r>
      </w:hyperlink>
    </w:p>
    <w:p w14:paraId="50E53CF6" w14:textId="6DE46284" w:rsidR="0072163B" w:rsidRDefault="0072163B">
      <w:pPr>
        <w:pStyle w:val="TOC2"/>
        <w:tabs>
          <w:tab w:val="left" w:pos="1540"/>
        </w:tabs>
        <w:rPr>
          <w:rFonts w:eastAsiaTheme="minorEastAsia"/>
          <w:noProof/>
          <w:lang w:eastAsia="en-ZA"/>
        </w:rPr>
      </w:pPr>
      <w:hyperlink w:anchor="_Toc113016196" w:history="1">
        <w:r w:rsidRPr="003D7AA6">
          <w:rPr>
            <w:rStyle w:val="Hyperlink"/>
            <w:rFonts w:ascii="Arial" w:eastAsiaTheme="majorEastAsia" w:hAnsi="Arial" w:cs="Arial"/>
            <w:b/>
            <w:bCs/>
            <w:noProof/>
          </w:rPr>
          <w:t>3.3.19</w:t>
        </w:r>
        <w:r>
          <w:rPr>
            <w:rFonts w:eastAsiaTheme="minorEastAsia"/>
            <w:noProof/>
            <w:lang w:eastAsia="en-ZA"/>
          </w:rPr>
          <w:tab/>
        </w:r>
        <w:r w:rsidRPr="003D7AA6">
          <w:rPr>
            <w:rStyle w:val="Hyperlink"/>
            <w:rFonts w:ascii="Arial" w:eastAsia="Times New Roman" w:hAnsi="Arial" w:cs="Arial"/>
            <w:b/>
            <w:bCs/>
            <w:noProof/>
            <w:lang w:val="en-GB"/>
          </w:rPr>
          <w:t>(5) Toolbox talks / Daily team talks / pre job meetings</w:t>
        </w:r>
        <w:r>
          <w:rPr>
            <w:noProof/>
            <w:webHidden/>
          </w:rPr>
          <w:tab/>
        </w:r>
        <w:r>
          <w:rPr>
            <w:noProof/>
            <w:webHidden/>
          </w:rPr>
          <w:fldChar w:fldCharType="begin"/>
        </w:r>
        <w:r>
          <w:rPr>
            <w:noProof/>
            <w:webHidden/>
          </w:rPr>
          <w:instrText xml:space="preserve"> PAGEREF _Toc113016196 \h </w:instrText>
        </w:r>
        <w:r>
          <w:rPr>
            <w:noProof/>
            <w:webHidden/>
          </w:rPr>
        </w:r>
        <w:r>
          <w:rPr>
            <w:noProof/>
            <w:webHidden/>
          </w:rPr>
          <w:fldChar w:fldCharType="separate"/>
        </w:r>
        <w:r w:rsidR="00984E3B">
          <w:rPr>
            <w:noProof/>
            <w:webHidden/>
          </w:rPr>
          <w:t>52</w:t>
        </w:r>
        <w:r>
          <w:rPr>
            <w:noProof/>
            <w:webHidden/>
          </w:rPr>
          <w:fldChar w:fldCharType="end"/>
        </w:r>
      </w:hyperlink>
    </w:p>
    <w:p w14:paraId="05608130" w14:textId="52D8726C" w:rsidR="0072163B" w:rsidRDefault="0072163B">
      <w:pPr>
        <w:pStyle w:val="TOC2"/>
        <w:tabs>
          <w:tab w:val="left" w:pos="1540"/>
        </w:tabs>
        <w:rPr>
          <w:rFonts w:eastAsiaTheme="minorEastAsia"/>
          <w:noProof/>
          <w:lang w:eastAsia="en-ZA"/>
        </w:rPr>
      </w:pPr>
      <w:hyperlink w:anchor="_Toc113016197" w:history="1">
        <w:r w:rsidRPr="003D7AA6">
          <w:rPr>
            <w:rStyle w:val="Hyperlink"/>
            <w:rFonts w:ascii="Arial" w:eastAsia="Times New Roman" w:hAnsi="Arial" w:cs="Arial"/>
            <w:b/>
            <w:bCs/>
            <w:noProof/>
            <w:lang w:val="en-GB"/>
          </w:rPr>
          <w:t>3.3.20</w:t>
        </w:r>
        <w:r>
          <w:rPr>
            <w:rFonts w:eastAsiaTheme="minorEastAsia"/>
            <w:noProof/>
            <w:lang w:eastAsia="en-ZA"/>
          </w:rPr>
          <w:tab/>
        </w:r>
        <w:r w:rsidRPr="003D7AA6">
          <w:rPr>
            <w:rStyle w:val="Hyperlink"/>
            <w:rFonts w:ascii="Arial" w:eastAsia="Times New Roman" w:hAnsi="Arial" w:cs="Arial"/>
            <w:b/>
            <w:bCs/>
            <w:noProof/>
            <w:lang w:val="en-GB"/>
          </w:rPr>
          <w:t>OHS Training</w:t>
        </w:r>
        <w:r>
          <w:rPr>
            <w:noProof/>
            <w:webHidden/>
          </w:rPr>
          <w:tab/>
        </w:r>
        <w:r>
          <w:rPr>
            <w:noProof/>
            <w:webHidden/>
          </w:rPr>
          <w:fldChar w:fldCharType="begin"/>
        </w:r>
        <w:r>
          <w:rPr>
            <w:noProof/>
            <w:webHidden/>
          </w:rPr>
          <w:instrText xml:space="preserve"> PAGEREF _Toc113016197 \h </w:instrText>
        </w:r>
        <w:r>
          <w:rPr>
            <w:noProof/>
            <w:webHidden/>
          </w:rPr>
        </w:r>
        <w:r>
          <w:rPr>
            <w:noProof/>
            <w:webHidden/>
          </w:rPr>
          <w:fldChar w:fldCharType="separate"/>
        </w:r>
        <w:r w:rsidR="00984E3B">
          <w:rPr>
            <w:noProof/>
            <w:webHidden/>
          </w:rPr>
          <w:t>53</w:t>
        </w:r>
        <w:r>
          <w:rPr>
            <w:noProof/>
            <w:webHidden/>
          </w:rPr>
          <w:fldChar w:fldCharType="end"/>
        </w:r>
      </w:hyperlink>
    </w:p>
    <w:p w14:paraId="6248BD6A" w14:textId="2C57D731" w:rsidR="0072163B" w:rsidRDefault="0072163B">
      <w:pPr>
        <w:pStyle w:val="TOC2"/>
        <w:tabs>
          <w:tab w:val="left" w:pos="1540"/>
        </w:tabs>
        <w:rPr>
          <w:rFonts w:eastAsiaTheme="minorEastAsia"/>
          <w:noProof/>
          <w:lang w:eastAsia="en-ZA"/>
        </w:rPr>
      </w:pPr>
      <w:hyperlink w:anchor="_Toc113016198" w:history="1">
        <w:r w:rsidRPr="003D7AA6">
          <w:rPr>
            <w:rStyle w:val="Hyperlink"/>
            <w:rFonts w:ascii="Arial" w:eastAsia="PMingLiU" w:hAnsi="Arial" w:cs="Arial"/>
            <w:b/>
            <w:bCs/>
            <w:noProof/>
            <w:lang w:val="en-GB"/>
          </w:rPr>
          <w:t>3.3.20</w:t>
        </w:r>
        <w:r>
          <w:rPr>
            <w:rFonts w:eastAsiaTheme="minorEastAsia"/>
            <w:noProof/>
            <w:lang w:eastAsia="en-ZA"/>
          </w:rPr>
          <w:tab/>
        </w:r>
        <w:r w:rsidRPr="003D7AA6">
          <w:rPr>
            <w:rStyle w:val="Hyperlink"/>
            <w:rFonts w:ascii="Arial" w:eastAsia="Times New Roman" w:hAnsi="Arial" w:cs="Arial"/>
            <w:b/>
            <w:bCs/>
            <w:noProof/>
            <w:lang w:val="en-GB"/>
          </w:rPr>
          <w:t>(1) Induction training</w:t>
        </w:r>
        <w:r>
          <w:rPr>
            <w:noProof/>
            <w:webHidden/>
          </w:rPr>
          <w:tab/>
        </w:r>
        <w:r>
          <w:rPr>
            <w:noProof/>
            <w:webHidden/>
          </w:rPr>
          <w:fldChar w:fldCharType="begin"/>
        </w:r>
        <w:r>
          <w:rPr>
            <w:noProof/>
            <w:webHidden/>
          </w:rPr>
          <w:instrText xml:space="preserve"> PAGEREF _Toc113016198 \h </w:instrText>
        </w:r>
        <w:r>
          <w:rPr>
            <w:noProof/>
            <w:webHidden/>
          </w:rPr>
        </w:r>
        <w:r>
          <w:rPr>
            <w:noProof/>
            <w:webHidden/>
          </w:rPr>
          <w:fldChar w:fldCharType="separate"/>
        </w:r>
        <w:r w:rsidR="00984E3B">
          <w:rPr>
            <w:noProof/>
            <w:webHidden/>
          </w:rPr>
          <w:t>53</w:t>
        </w:r>
        <w:r>
          <w:rPr>
            <w:noProof/>
            <w:webHidden/>
          </w:rPr>
          <w:fldChar w:fldCharType="end"/>
        </w:r>
      </w:hyperlink>
    </w:p>
    <w:p w14:paraId="1B978771" w14:textId="04E13C57" w:rsidR="0072163B" w:rsidRDefault="0072163B">
      <w:pPr>
        <w:pStyle w:val="TOC2"/>
        <w:tabs>
          <w:tab w:val="left" w:pos="1540"/>
        </w:tabs>
        <w:rPr>
          <w:rFonts w:eastAsiaTheme="minorEastAsia"/>
          <w:noProof/>
          <w:lang w:eastAsia="en-ZA"/>
        </w:rPr>
      </w:pPr>
      <w:hyperlink w:anchor="_Toc113016199" w:history="1">
        <w:r w:rsidRPr="003D7AA6">
          <w:rPr>
            <w:rStyle w:val="Hyperlink"/>
            <w:rFonts w:ascii="Arial" w:eastAsiaTheme="majorEastAsia" w:hAnsi="Arial" w:cs="Arial"/>
            <w:b/>
            <w:bCs/>
            <w:noProof/>
            <w:lang w:val="en-GB"/>
          </w:rPr>
          <w:t>3.3.20</w:t>
        </w:r>
        <w:r>
          <w:rPr>
            <w:rFonts w:eastAsiaTheme="minorEastAsia"/>
            <w:noProof/>
            <w:lang w:eastAsia="en-ZA"/>
          </w:rPr>
          <w:tab/>
        </w:r>
        <w:r w:rsidRPr="003D7AA6">
          <w:rPr>
            <w:rStyle w:val="Hyperlink"/>
            <w:rFonts w:ascii="Arial" w:eastAsia="Times New Roman" w:hAnsi="Arial" w:cs="Arial"/>
            <w:b/>
            <w:bCs/>
            <w:noProof/>
            <w:lang w:val="en-GB"/>
          </w:rPr>
          <w:t>(2) Site specific induction training</w:t>
        </w:r>
        <w:r>
          <w:rPr>
            <w:noProof/>
            <w:webHidden/>
          </w:rPr>
          <w:tab/>
        </w:r>
        <w:r>
          <w:rPr>
            <w:noProof/>
            <w:webHidden/>
          </w:rPr>
          <w:fldChar w:fldCharType="begin"/>
        </w:r>
        <w:r>
          <w:rPr>
            <w:noProof/>
            <w:webHidden/>
          </w:rPr>
          <w:instrText xml:space="preserve"> PAGEREF _Toc113016199 \h </w:instrText>
        </w:r>
        <w:r>
          <w:rPr>
            <w:noProof/>
            <w:webHidden/>
          </w:rPr>
        </w:r>
        <w:r>
          <w:rPr>
            <w:noProof/>
            <w:webHidden/>
          </w:rPr>
          <w:fldChar w:fldCharType="separate"/>
        </w:r>
        <w:r w:rsidR="00984E3B">
          <w:rPr>
            <w:noProof/>
            <w:webHidden/>
          </w:rPr>
          <w:t>54</w:t>
        </w:r>
        <w:r>
          <w:rPr>
            <w:noProof/>
            <w:webHidden/>
          </w:rPr>
          <w:fldChar w:fldCharType="end"/>
        </w:r>
      </w:hyperlink>
    </w:p>
    <w:p w14:paraId="1F33BE2A" w14:textId="2711C283" w:rsidR="0072163B" w:rsidRDefault="0072163B">
      <w:pPr>
        <w:pStyle w:val="TOC2"/>
        <w:tabs>
          <w:tab w:val="left" w:pos="1540"/>
        </w:tabs>
        <w:rPr>
          <w:rFonts w:eastAsiaTheme="minorEastAsia"/>
          <w:noProof/>
          <w:lang w:eastAsia="en-ZA"/>
        </w:rPr>
      </w:pPr>
      <w:hyperlink w:anchor="_Toc113016200" w:history="1">
        <w:r w:rsidRPr="003D7AA6">
          <w:rPr>
            <w:rStyle w:val="Hyperlink"/>
            <w:rFonts w:ascii="Arial" w:eastAsia="PMingLiU" w:hAnsi="Arial" w:cs="Arial"/>
            <w:b/>
            <w:bCs/>
            <w:noProof/>
            <w:lang w:val="en-GB"/>
          </w:rPr>
          <w:t>3.3.20</w:t>
        </w:r>
        <w:r>
          <w:rPr>
            <w:rFonts w:eastAsiaTheme="minorEastAsia"/>
            <w:noProof/>
            <w:lang w:eastAsia="en-ZA"/>
          </w:rPr>
          <w:tab/>
        </w:r>
        <w:r w:rsidRPr="003D7AA6">
          <w:rPr>
            <w:rStyle w:val="Hyperlink"/>
            <w:rFonts w:ascii="Arial" w:eastAsia="Times New Roman" w:hAnsi="Arial" w:cs="Arial"/>
            <w:b/>
            <w:bCs/>
            <w:noProof/>
            <w:lang w:val="en-GB"/>
          </w:rPr>
          <w:t>(3) Visitors to site induction</w:t>
        </w:r>
        <w:r>
          <w:rPr>
            <w:noProof/>
            <w:webHidden/>
          </w:rPr>
          <w:tab/>
        </w:r>
        <w:r>
          <w:rPr>
            <w:noProof/>
            <w:webHidden/>
          </w:rPr>
          <w:fldChar w:fldCharType="begin"/>
        </w:r>
        <w:r>
          <w:rPr>
            <w:noProof/>
            <w:webHidden/>
          </w:rPr>
          <w:instrText xml:space="preserve"> PAGEREF _Toc113016200 \h </w:instrText>
        </w:r>
        <w:r>
          <w:rPr>
            <w:noProof/>
            <w:webHidden/>
          </w:rPr>
        </w:r>
        <w:r>
          <w:rPr>
            <w:noProof/>
            <w:webHidden/>
          </w:rPr>
          <w:fldChar w:fldCharType="separate"/>
        </w:r>
        <w:r w:rsidR="00984E3B">
          <w:rPr>
            <w:noProof/>
            <w:webHidden/>
          </w:rPr>
          <w:t>54</w:t>
        </w:r>
        <w:r>
          <w:rPr>
            <w:noProof/>
            <w:webHidden/>
          </w:rPr>
          <w:fldChar w:fldCharType="end"/>
        </w:r>
      </w:hyperlink>
    </w:p>
    <w:p w14:paraId="1F130902" w14:textId="4A6C4747" w:rsidR="0072163B" w:rsidRDefault="0072163B">
      <w:pPr>
        <w:pStyle w:val="TOC2"/>
        <w:tabs>
          <w:tab w:val="left" w:pos="1540"/>
        </w:tabs>
        <w:rPr>
          <w:rFonts w:eastAsiaTheme="minorEastAsia"/>
          <w:noProof/>
          <w:lang w:eastAsia="en-ZA"/>
        </w:rPr>
      </w:pPr>
      <w:hyperlink w:anchor="_Toc113016201" w:history="1">
        <w:r w:rsidRPr="003D7AA6">
          <w:rPr>
            <w:rStyle w:val="Hyperlink"/>
            <w:rFonts w:ascii="Arial" w:eastAsia="PMingLiU" w:hAnsi="Arial" w:cs="Arial"/>
            <w:b/>
            <w:bCs/>
            <w:noProof/>
            <w:lang w:val="en-GB"/>
          </w:rPr>
          <w:t>3.3.20</w:t>
        </w:r>
        <w:r>
          <w:rPr>
            <w:rFonts w:eastAsiaTheme="minorEastAsia"/>
            <w:noProof/>
            <w:lang w:eastAsia="en-ZA"/>
          </w:rPr>
          <w:tab/>
        </w:r>
        <w:r w:rsidRPr="003D7AA6">
          <w:rPr>
            <w:rStyle w:val="Hyperlink"/>
            <w:rFonts w:ascii="Arial" w:eastAsia="Times New Roman" w:hAnsi="Arial" w:cs="Arial"/>
            <w:b/>
            <w:bCs/>
            <w:noProof/>
            <w:lang w:val="en-GB"/>
          </w:rPr>
          <w:t>(4) General training</w:t>
        </w:r>
        <w:r>
          <w:rPr>
            <w:noProof/>
            <w:webHidden/>
          </w:rPr>
          <w:tab/>
        </w:r>
        <w:r>
          <w:rPr>
            <w:noProof/>
            <w:webHidden/>
          </w:rPr>
          <w:fldChar w:fldCharType="begin"/>
        </w:r>
        <w:r>
          <w:rPr>
            <w:noProof/>
            <w:webHidden/>
          </w:rPr>
          <w:instrText xml:space="preserve"> PAGEREF _Toc113016201 \h </w:instrText>
        </w:r>
        <w:r>
          <w:rPr>
            <w:noProof/>
            <w:webHidden/>
          </w:rPr>
        </w:r>
        <w:r>
          <w:rPr>
            <w:noProof/>
            <w:webHidden/>
          </w:rPr>
          <w:fldChar w:fldCharType="separate"/>
        </w:r>
        <w:r w:rsidR="00984E3B">
          <w:rPr>
            <w:noProof/>
            <w:webHidden/>
          </w:rPr>
          <w:t>54</w:t>
        </w:r>
        <w:r>
          <w:rPr>
            <w:noProof/>
            <w:webHidden/>
          </w:rPr>
          <w:fldChar w:fldCharType="end"/>
        </w:r>
      </w:hyperlink>
    </w:p>
    <w:p w14:paraId="384D4A99" w14:textId="47E3BDF0" w:rsidR="0072163B" w:rsidRDefault="0072163B">
      <w:pPr>
        <w:pStyle w:val="TOC2"/>
        <w:tabs>
          <w:tab w:val="left" w:pos="1540"/>
        </w:tabs>
        <w:rPr>
          <w:rFonts w:eastAsiaTheme="minorEastAsia"/>
          <w:noProof/>
          <w:lang w:eastAsia="en-ZA"/>
        </w:rPr>
      </w:pPr>
      <w:hyperlink w:anchor="_Toc113016202" w:history="1">
        <w:r w:rsidRPr="003D7AA6">
          <w:rPr>
            <w:rStyle w:val="Hyperlink"/>
            <w:rFonts w:ascii="Arial" w:eastAsiaTheme="majorEastAsia" w:hAnsi="Arial" w:cs="Arial"/>
            <w:b/>
            <w:bCs/>
            <w:noProof/>
          </w:rPr>
          <w:t>3.3.21</w:t>
        </w:r>
        <w:r>
          <w:rPr>
            <w:rFonts w:eastAsiaTheme="minorEastAsia"/>
            <w:noProof/>
            <w:lang w:eastAsia="en-ZA"/>
          </w:rPr>
          <w:tab/>
        </w:r>
        <w:r w:rsidRPr="003D7AA6">
          <w:rPr>
            <w:rStyle w:val="Hyperlink"/>
            <w:rFonts w:ascii="Arial" w:eastAsiaTheme="majorEastAsia" w:hAnsi="Arial" w:cs="Arial"/>
            <w:b/>
            <w:noProof/>
          </w:rPr>
          <w:t>Employee Engagement and Behaviour Based Safety</w:t>
        </w:r>
        <w:r>
          <w:rPr>
            <w:noProof/>
            <w:webHidden/>
          </w:rPr>
          <w:tab/>
        </w:r>
        <w:r>
          <w:rPr>
            <w:noProof/>
            <w:webHidden/>
          </w:rPr>
          <w:fldChar w:fldCharType="begin"/>
        </w:r>
        <w:r>
          <w:rPr>
            <w:noProof/>
            <w:webHidden/>
          </w:rPr>
          <w:instrText xml:space="preserve"> PAGEREF _Toc113016202 \h </w:instrText>
        </w:r>
        <w:r>
          <w:rPr>
            <w:noProof/>
            <w:webHidden/>
          </w:rPr>
        </w:r>
        <w:r>
          <w:rPr>
            <w:noProof/>
            <w:webHidden/>
          </w:rPr>
          <w:fldChar w:fldCharType="separate"/>
        </w:r>
        <w:r w:rsidR="00984E3B">
          <w:rPr>
            <w:noProof/>
            <w:webHidden/>
          </w:rPr>
          <w:t>55</w:t>
        </w:r>
        <w:r>
          <w:rPr>
            <w:noProof/>
            <w:webHidden/>
          </w:rPr>
          <w:fldChar w:fldCharType="end"/>
        </w:r>
      </w:hyperlink>
    </w:p>
    <w:p w14:paraId="0833A441" w14:textId="513C7AD2" w:rsidR="0072163B" w:rsidRDefault="0072163B">
      <w:pPr>
        <w:pStyle w:val="TOC2"/>
        <w:tabs>
          <w:tab w:val="left" w:pos="1540"/>
        </w:tabs>
        <w:rPr>
          <w:rFonts w:eastAsiaTheme="minorEastAsia"/>
          <w:noProof/>
          <w:lang w:eastAsia="en-ZA"/>
        </w:rPr>
      </w:pPr>
      <w:hyperlink w:anchor="_Toc113016203" w:history="1">
        <w:r w:rsidRPr="003D7AA6">
          <w:rPr>
            <w:rStyle w:val="Hyperlink"/>
            <w:rFonts w:ascii="Arial" w:eastAsiaTheme="majorEastAsia" w:hAnsi="Arial" w:cs="Arial"/>
            <w:b/>
            <w:bCs/>
            <w:noProof/>
            <w:lang w:val="en-GB"/>
          </w:rPr>
          <w:t>3.3.22</w:t>
        </w:r>
        <w:r>
          <w:rPr>
            <w:rFonts w:eastAsiaTheme="minorEastAsia"/>
            <w:noProof/>
            <w:lang w:eastAsia="en-ZA"/>
          </w:rPr>
          <w:tab/>
        </w:r>
        <w:r w:rsidRPr="003D7AA6">
          <w:rPr>
            <w:rStyle w:val="Hyperlink"/>
            <w:rFonts w:ascii="Arial" w:eastAsia="Times New Roman" w:hAnsi="Arial" w:cs="Arial"/>
            <w:b/>
            <w:noProof/>
            <w:lang w:val="en-GB"/>
          </w:rPr>
          <w:t>Housekeeping and Order</w:t>
        </w:r>
        <w:r>
          <w:rPr>
            <w:noProof/>
            <w:webHidden/>
          </w:rPr>
          <w:tab/>
        </w:r>
        <w:r>
          <w:rPr>
            <w:noProof/>
            <w:webHidden/>
          </w:rPr>
          <w:fldChar w:fldCharType="begin"/>
        </w:r>
        <w:r>
          <w:rPr>
            <w:noProof/>
            <w:webHidden/>
          </w:rPr>
          <w:instrText xml:space="preserve"> PAGEREF _Toc113016203 \h </w:instrText>
        </w:r>
        <w:r>
          <w:rPr>
            <w:noProof/>
            <w:webHidden/>
          </w:rPr>
        </w:r>
        <w:r>
          <w:rPr>
            <w:noProof/>
            <w:webHidden/>
          </w:rPr>
          <w:fldChar w:fldCharType="separate"/>
        </w:r>
        <w:r w:rsidR="00984E3B">
          <w:rPr>
            <w:noProof/>
            <w:webHidden/>
          </w:rPr>
          <w:t>55</w:t>
        </w:r>
        <w:r>
          <w:rPr>
            <w:noProof/>
            <w:webHidden/>
          </w:rPr>
          <w:fldChar w:fldCharType="end"/>
        </w:r>
      </w:hyperlink>
    </w:p>
    <w:p w14:paraId="40310ED4" w14:textId="01BA651D" w:rsidR="0072163B" w:rsidRDefault="0072163B">
      <w:pPr>
        <w:pStyle w:val="TOC2"/>
        <w:tabs>
          <w:tab w:val="left" w:pos="1540"/>
        </w:tabs>
        <w:rPr>
          <w:rFonts w:eastAsiaTheme="minorEastAsia"/>
          <w:noProof/>
          <w:lang w:eastAsia="en-ZA"/>
        </w:rPr>
      </w:pPr>
      <w:hyperlink w:anchor="_Toc113016204" w:history="1">
        <w:r w:rsidRPr="003D7AA6">
          <w:rPr>
            <w:rStyle w:val="Hyperlink"/>
            <w:rFonts w:ascii="Arial" w:eastAsiaTheme="majorEastAsia" w:hAnsi="Arial" w:cs="Arial"/>
            <w:b/>
            <w:bCs/>
            <w:noProof/>
            <w:lang w:val="en-GB"/>
          </w:rPr>
          <w:t>3.3.23</w:t>
        </w:r>
        <w:r>
          <w:rPr>
            <w:rFonts w:eastAsiaTheme="minorEastAsia"/>
            <w:noProof/>
            <w:lang w:eastAsia="en-ZA"/>
          </w:rPr>
          <w:tab/>
        </w:r>
        <w:r w:rsidRPr="003D7AA6">
          <w:rPr>
            <w:rStyle w:val="Hyperlink"/>
            <w:rFonts w:ascii="Arial" w:eastAsiaTheme="majorEastAsia" w:hAnsi="Arial" w:cs="Arial"/>
            <w:b/>
            <w:noProof/>
          </w:rPr>
          <w:t>Stacking</w:t>
        </w:r>
        <w:r>
          <w:rPr>
            <w:noProof/>
            <w:webHidden/>
          </w:rPr>
          <w:tab/>
        </w:r>
        <w:r>
          <w:rPr>
            <w:noProof/>
            <w:webHidden/>
          </w:rPr>
          <w:fldChar w:fldCharType="begin"/>
        </w:r>
        <w:r>
          <w:rPr>
            <w:noProof/>
            <w:webHidden/>
          </w:rPr>
          <w:instrText xml:space="preserve"> PAGEREF _Toc113016204 \h </w:instrText>
        </w:r>
        <w:r>
          <w:rPr>
            <w:noProof/>
            <w:webHidden/>
          </w:rPr>
        </w:r>
        <w:r>
          <w:rPr>
            <w:noProof/>
            <w:webHidden/>
          </w:rPr>
          <w:fldChar w:fldCharType="separate"/>
        </w:r>
        <w:r w:rsidR="00984E3B">
          <w:rPr>
            <w:noProof/>
            <w:webHidden/>
          </w:rPr>
          <w:t>56</w:t>
        </w:r>
        <w:r>
          <w:rPr>
            <w:noProof/>
            <w:webHidden/>
          </w:rPr>
          <w:fldChar w:fldCharType="end"/>
        </w:r>
      </w:hyperlink>
    </w:p>
    <w:p w14:paraId="3512C437" w14:textId="4BDCA329" w:rsidR="0072163B" w:rsidRDefault="0072163B">
      <w:pPr>
        <w:pStyle w:val="TOC2"/>
        <w:tabs>
          <w:tab w:val="left" w:pos="1540"/>
        </w:tabs>
        <w:rPr>
          <w:rFonts w:eastAsiaTheme="minorEastAsia"/>
          <w:noProof/>
          <w:lang w:eastAsia="en-ZA"/>
        </w:rPr>
      </w:pPr>
      <w:hyperlink w:anchor="_Toc113016205" w:history="1">
        <w:r w:rsidRPr="003D7AA6">
          <w:rPr>
            <w:rStyle w:val="Hyperlink"/>
            <w:rFonts w:ascii="Arial" w:eastAsiaTheme="majorEastAsia" w:hAnsi="Arial" w:cs="Arial"/>
            <w:b/>
            <w:bCs/>
            <w:noProof/>
            <w:lang w:val="en-GB"/>
          </w:rPr>
          <w:t>3.3.24</w:t>
        </w:r>
        <w:r>
          <w:rPr>
            <w:rFonts w:eastAsiaTheme="minorEastAsia"/>
            <w:noProof/>
            <w:lang w:eastAsia="en-ZA"/>
          </w:rPr>
          <w:tab/>
        </w:r>
        <w:r w:rsidRPr="003D7AA6">
          <w:rPr>
            <w:rStyle w:val="Hyperlink"/>
            <w:rFonts w:ascii="Arial" w:eastAsia="Times New Roman" w:hAnsi="Arial" w:cs="Arial"/>
            <w:b/>
            <w:noProof/>
            <w:lang w:val="en-GB"/>
          </w:rPr>
          <w:t>Workplace Signage and Colour Coding</w:t>
        </w:r>
        <w:r>
          <w:rPr>
            <w:noProof/>
            <w:webHidden/>
          </w:rPr>
          <w:tab/>
        </w:r>
        <w:r>
          <w:rPr>
            <w:noProof/>
            <w:webHidden/>
          </w:rPr>
          <w:fldChar w:fldCharType="begin"/>
        </w:r>
        <w:r>
          <w:rPr>
            <w:noProof/>
            <w:webHidden/>
          </w:rPr>
          <w:instrText xml:space="preserve"> PAGEREF _Toc113016205 \h </w:instrText>
        </w:r>
        <w:r>
          <w:rPr>
            <w:noProof/>
            <w:webHidden/>
          </w:rPr>
        </w:r>
        <w:r>
          <w:rPr>
            <w:noProof/>
            <w:webHidden/>
          </w:rPr>
          <w:fldChar w:fldCharType="separate"/>
        </w:r>
        <w:r w:rsidR="00984E3B">
          <w:rPr>
            <w:noProof/>
            <w:webHidden/>
          </w:rPr>
          <w:t>56</w:t>
        </w:r>
        <w:r>
          <w:rPr>
            <w:noProof/>
            <w:webHidden/>
          </w:rPr>
          <w:fldChar w:fldCharType="end"/>
        </w:r>
      </w:hyperlink>
    </w:p>
    <w:p w14:paraId="2BFE4CB8" w14:textId="53116D95" w:rsidR="0072163B" w:rsidRDefault="0072163B">
      <w:pPr>
        <w:pStyle w:val="TOC2"/>
        <w:tabs>
          <w:tab w:val="left" w:pos="1540"/>
        </w:tabs>
        <w:rPr>
          <w:rFonts w:eastAsiaTheme="minorEastAsia"/>
          <w:noProof/>
          <w:lang w:eastAsia="en-ZA"/>
        </w:rPr>
      </w:pPr>
      <w:hyperlink w:anchor="_Toc113016206" w:history="1">
        <w:r w:rsidRPr="003D7AA6">
          <w:rPr>
            <w:rStyle w:val="Hyperlink"/>
            <w:rFonts w:ascii="Arial" w:eastAsiaTheme="majorEastAsia" w:hAnsi="Arial" w:cs="Arial"/>
            <w:b/>
            <w:bCs/>
            <w:noProof/>
            <w:lang w:val="en-GB"/>
          </w:rPr>
          <w:t>3.3.25</w:t>
        </w:r>
        <w:r>
          <w:rPr>
            <w:rFonts w:eastAsiaTheme="minorEastAsia"/>
            <w:noProof/>
            <w:lang w:eastAsia="en-ZA"/>
          </w:rPr>
          <w:tab/>
        </w:r>
        <w:r w:rsidRPr="003D7AA6">
          <w:rPr>
            <w:rStyle w:val="Hyperlink"/>
            <w:rFonts w:ascii="Arial" w:eastAsia="Times New Roman" w:hAnsi="Arial" w:cs="Arial"/>
            <w:b/>
            <w:noProof/>
            <w:lang w:val="en-GB"/>
          </w:rPr>
          <w:t>Tools and Equipment</w:t>
        </w:r>
        <w:r>
          <w:rPr>
            <w:noProof/>
            <w:webHidden/>
          </w:rPr>
          <w:tab/>
        </w:r>
        <w:r>
          <w:rPr>
            <w:noProof/>
            <w:webHidden/>
          </w:rPr>
          <w:fldChar w:fldCharType="begin"/>
        </w:r>
        <w:r>
          <w:rPr>
            <w:noProof/>
            <w:webHidden/>
          </w:rPr>
          <w:instrText xml:space="preserve"> PAGEREF _Toc113016206 \h </w:instrText>
        </w:r>
        <w:r>
          <w:rPr>
            <w:noProof/>
            <w:webHidden/>
          </w:rPr>
        </w:r>
        <w:r>
          <w:rPr>
            <w:noProof/>
            <w:webHidden/>
          </w:rPr>
          <w:fldChar w:fldCharType="separate"/>
        </w:r>
        <w:r w:rsidR="00984E3B">
          <w:rPr>
            <w:noProof/>
            <w:webHidden/>
          </w:rPr>
          <w:t>57</w:t>
        </w:r>
        <w:r>
          <w:rPr>
            <w:noProof/>
            <w:webHidden/>
          </w:rPr>
          <w:fldChar w:fldCharType="end"/>
        </w:r>
      </w:hyperlink>
    </w:p>
    <w:p w14:paraId="55D20768" w14:textId="1989C15D" w:rsidR="0072163B" w:rsidRDefault="0072163B">
      <w:pPr>
        <w:pStyle w:val="TOC2"/>
        <w:tabs>
          <w:tab w:val="left" w:pos="1540"/>
        </w:tabs>
        <w:rPr>
          <w:rFonts w:eastAsiaTheme="minorEastAsia"/>
          <w:noProof/>
          <w:lang w:eastAsia="en-ZA"/>
        </w:rPr>
      </w:pPr>
      <w:hyperlink w:anchor="_Toc113016207" w:history="1">
        <w:r w:rsidRPr="003D7AA6">
          <w:rPr>
            <w:rStyle w:val="Hyperlink"/>
            <w:rFonts w:ascii="Arial" w:eastAsiaTheme="majorEastAsia" w:hAnsi="Arial" w:cs="Arial"/>
            <w:b/>
            <w:bCs/>
            <w:noProof/>
            <w:lang w:val="en-GB"/>
          </w:rPr>
          <w:t>3.3.25</w:t>
        </w:r>
        <w:r>
          <w:rPr>
            <w:rFonts w:eastAsiaTheme="minorEastAsia"/>
            <w:noProof/>
            <w:lang w:eastAsia="en-ZA"/>
          </w:rPr>
          <w:tab/>
        </w:r>
        <w:r w:rsidRPr="003D7AA6">
          <w:rPr>
            <w:rStyle w:val="Hyperlink"/>
            <w:rFonts w:ascii="Arial" w:eastAsiaTheme="majorEastAsia" w:hAnsi="Arial" w:cs="Arial"/>
            <w:b/>
            <w:noProof/>
          </w:rPr>
          <w:t>(1) Hand tools</w:t>
        </w:r>
        <w:r>
          <w:rPr>
            <w:noProof/>
            <w:webHidden/>
          </w:rPr>
          <w:tab/>
        </w:r>
        <w:r>
          <w:rPr>
            <w:noProof/>
            <w:webHidden/>
          </w:rPr>
          <w:fldChar w:fldCharType="begin"/>
        </w:r>
        <w:r>
          <w:rPr>
            <w:noProof/>
            <w:webHidden/>
          </w:rPr>
          <w:instrText xml:space="preserve"> PAGEREF _Toc113016207 \h </w:instrText>
        </w:r>
        <w:r>
          <w:rPr>
            <w:noProof/>
            <w:webHidden/>
          </w:rPr>
        </w:r>
        <w:r>
          <w:rPr>
            <w:noProof/>
            <w:webHidden/>
          </w:rPr>
          <w:fldChar w:fldCharType="separate"/>
        </w:r>
        <w:r w:rsidR="00984E3B">
          <w:rPr>
            <w:noProof/>
            <w:webHidden/>
          </w:rPr>
          <w:t>57</w:t>
        </w:r>
        <w:r>
          <w:rPr>
            <w:noProof/>
            <w:webHidden/>
          </w:rPr>
          <w:fldChar w:fldCharType="end"/>
        </w:r>
      </w:hyperlink>
    </w:p>
    <w:p w14:paraId="75731571" w14:textId="27A43BA0" w:rsidR="0072163B" w:rsidRDefault="0072163B">
      <w:pPr>
        <w:pStyle w:val="TOC2"/>
        <w:tabs>
          <w:tab w:val="left" w:pos="1540"/>
        </w:tabs>
        <w:rPr>
          <w:rFonts w:eastAsiaTheme="minorEastAsia"/>
          <w:noProof/>
          <w:lang w:eastAsia="en-ZA"/>
        </w:rPr>
      </w:pPr>
      <w:hyperlink w:anchor="_Toc113016208" w:history="1">
        <w:r w:rsidRPr="003D7AA6">
          <w:rPr>
            <w:rStyle w:val="Hyperlink"/>
            <w:rFonts w:ascii="Arial" w:eastAsiaTheme="majorEastAsia" w:hAnsi="Arial" w:cs="Arial"/>
            <w:b/>
            <w:bCs/>
            <w:noProof/>
          </w:rPr>
          <w:t>3.3.26</w:t>
        </w:r>
        <w:r>
          <w:rPr>
            <w:rFonts w:eastAsiaTheme="minorEastAsia"/>
            <w:noProof/>
            <w:lang w:eastAsia="en-ZA"/>
          </w:rPr>
          <w:tab/>
        </w:r>
        <w:r w:rsidRPr="003D7AA6">
          <w:rPr>
            <w:rStyle w:val="Hyperlink"/>
            <w:rFonts w:ascii="Arial" w:eastAsia="Times New Roman" w:hAnsi="Arial" w:cs="Arial"/>
            <w:b/>
            <w:noProof/>
            <w:lang w:val="en-GB"/>
          </w:rPr>
          <w:t>Personal Protective Equipment (PPE) Requirements</w:t>
        </w:r>
        <w:r>
          <w:rPr>
            <w:noProof/>
            <w:webHidden/>
          </w:rPr>
          <w:tab/>
        </w:r>
        <w:r>
          <w:rPr>
            <w:noProof/>
            <w:webHidden/>
          </w:rPr>
          <w:fldChar w:fldCharType="begin"/>
        </w:r>
        <w:r>
          <w:rPr>
            <w:noProof/>
            <w:webHidden/>
          </w:rPr>
          <w:instrText xml:space="preserve"> PAGEREF _Toc113016208 \h </w:instrText>
        </w:r>
        <w:r>
          <w:rPr>
            <w:noProof/>
            <w:webHidden/>
          </w:rPr>
        </w:r>
        <w:r>
          <w:rPr>
            <w:noProof/>
            <w:webHidden/>
          </w:rPr>
          <w:fldChar w:fldCharType="separate"/>
        </w:r>
        <w:r w:rsidR="00984E3B">
          <w:rPr>
            <w:noProof/>
            <w:webHidden/>
          </w:rPr>
          <w:t>58</w:t>
        </w:r>
        <w:r>
          <w:rPr>
            <w:noProof/>
            <w:webHidden/>
          </w:rPr>
          <w:fldChar w:fldCharType="end"/>
        </w:r>
      </w:hyperlink>
    </w:p>
    <w:p w14:paraId="5B0A8922" w14:textId="517A4584" w:rsidR="0072163B" w:rsidRDefault="0072163B">
      <w:pPr>
        <w:pStyle w:val="TOC2"/>
        <w:tabs>
          <w:tab w:val="left" w:pos="1540"/>
        </w:tabs>
        <w:rPr>
          <w:rFonts w:eastAsiaTheme="minorEastAsia"/>
          <w:noProof/>
          <w:lang w:eastAsia="en-ZA"/>
        </w:rPr>
      </w:pPr>
      <w:hyperlink w:anchor="_Toc113016209" w:history="1">
        <w:r w:rsidRPr="003D7AA6">
          <w:rPr>
            <w:rStyle w:val="Hyperlink"/>
            <w:rFonts w:ascii="Arial" w:eastAsiaTheme="majorEastAsia" w:hAnsi="Arial" w:cs="Arial"/>
            <w:b/>
            <w:bCs/>
            <w:noProof/>
          </w:rPr>
          <w:t>3.3.26</w:t>
        </w:r>
        <w:r>
          <w:rPr>
            <w:rFonts w:eastAsiaTheme="minorEastAsia"/>
            <w:noProof/>
            <w:lang w:eastAsia="en-ZA"/>
          </w:rPr>
          <w:tab/>
        </w:r>
        <w:r w:rsidRPr="003D7AA6">
          <w:rPr>
            <w:rStyle w:val="Hyperlink"/>
            <w:rFonts w:ascii="Arial" w:eastAsia="PMingLiU" w:hAnsi="Arial" w:cs="Arial"/>
            <w:b/>
            <w:bCs/>
            <w:noProof/>
            <w:lang w:val="en-GB"/>
          </w:rPr>
          <w:t>(1) Issue, Replacement and Control of PPE</w:t>
        </w:r>
        <w:r>
          <w:rPr>
            <w:noProof/>
            <w:webHidden/>
          </w:rPr>
          <w:tab/>
        </w:r>
        <w:r>
          <w:rPr>
            <w:noProof/>
            <w:webHidden/>
          </w:rPr>
          <w:fldChar w:fldCharType="begin"/>
        </w:r>
        <w:r>
          <w:rPr>
            <w:noProof/>
            <w:webHidden/>
          </w:rPr>
          <w:instrText xml:space="preserve"> PAGEREF _Toc113016209 \h </w:instrText>
        </w:r>
        <w:r>
          <w:rPr>
            <w:noProof/>
            <w:webHidden/>
          </w:rPr>
        </w:r>
        <w:r>
          <w:rPr>
            <w:noProof/>
            <w:webHidden/>
          </w:rPr>
          <w:fldChar w:fldCharType="separate"/>
        </w:r>
        <w:r w:rsidR="00984E3B">
          <w:rPr>
            <w:noProof/>
            <w:webHidden/>
          </w:rPr>
          <w:t>58</w:t>
        </w:r>
        <w:r>
          <w:rPr>
            <w:noProof/>
            <w:webHidden/>
          </w:rPr>
          <w:fldChar w:fldCharType="end"/>
        </w:r>
      </w:hyperlink>
    </w:p>
    <w:p w14:paraId="3E3BCB92" w14:textId="08EAEFC1" w:rsidR="0072163B" w:rsidRDefault="0072163B">
      <w:pPr>
        <w:pStyle w:val="TOC2"/>
        <w:tabs>
          <w:tab w:val="left" w:pos="1540"/>
        </w:tabs>
        <w:rPr>
          <w:rFonts w:eastAsiaTheme="minorEastAsia"/>
          <w:noProof/>
          <w:lang w:eastAsia="en-ZA"/>
        </w:rPr>
      </w:pPr>
      <w:hyperlink w:anchor="_Toc113016210" w:history="1">
        <w:r w:rsidRPr="003D7AA6">
          <w:rPr>
            <w:rStyle w:val="Hyperlink"/>
            <w:rFonts w:ascii="Arial" w:eastAsiaTheme="majorEastAsia" w:hAnsi="Arial" w:cs="Arial"/>
            <w:b/>
            <w:bCs/>
            <w:noProof/>
            <w:lang w:val="en-GB"/>
          </w:rPr>
          <w:t>3.3.27</w:t>
        </w:r>
        <w:r>
          <w:rPr>
            <w:rFonts w:eastAsiaTheme="minorEastAsia"/>
            <w:noProof/>
            <w:lang w:eastAsia="en-ZA"/>
          </w:rPr>
          <w:tab/>
        </w:r>
        <w:r w:rsidRPr="003D7AA6">
          <w:rPr>
            <w:rStyle w:val="Hyperlink"/>
            <w:rFonts w:ascii="Arial" w:eastAsia="Times New Roman" w:hAnsi="Arial" w:cs="Arial"/>
            <w:b/>
            <w:noProof/>
            <w:lang w:val="en-GB"/>
          </w:rPr>
          <w:t>Contractor Auditing</w:t>
        </w:r>
        <w:r>
          <w:rPr>
            <w:noProof/>
            <w:webHidden/>
          </w:rPr>
          <w:tab/>
        </w:r>
        <w:r>
          <w:rPr>
            <w:noProof/>
            <w:webHidden/>
          </w:rPr>
          <w:fldChar w:fldCharType="begin"/>
        </w:r>
        <w:r>
          <w:rPr>
            <w:noProof/>
            <w:webHidden/>
          </w:rPr>
          <w:instrText xml:space="preserve"> PAGEREF _Toc113016210 \h </w:instrText>
        </w:r>
        <w:r>
          <w:rPr>
            <w:noProof/>
            <w:webHidden/>
          </w:rPr>
        </w:r>
        <w:r>
          <w:rPr>
            <w:noProof/>
            <w:webHidden/>
          </w:rPr>
          <w:fldChar w:fldCharType="separate"/>
        </w:r>
        <w:r w:rsidR="00984E3B">
          <w:rPr>
            <w:noProof/>
            <w:webHidden/>
          </w:rPr>
          <w:t>58</w:t>
        </w:r>
        <w:r>
          <w:rPr>
            <w:noProof/>
            <w:webHidden/>
          </w:rPr>
          <w:fldChar w:fldCharType="end"/>
        </w:r>
      </w:hyperlink>
    </w:p>
    <w:p w14:paraId="16FD814C" w14:textId="6CAAA6AB" w:rsidR="0072163B" w:rsidRDefault="0072163B">
      <w:pPr>
        <w:pStyle w:val="TOC2"/>
        <w:tabs>
          <w:tab w:val="left" w:pos="1540"/>
        </w:tabs>
        <w:rPr>
          <w:rFonts w:eastAsiaTheme="minorEastAsia"/>
          <w:noProof/>
          <w:lang w:eastAsia="en-ZA"/>
        </w:rPr>
      </w:pPr>
      <w:hyperlink w:anchor="_Toc113016211" w:history="1">
        <w:r w:rsidRPr="003D7AA6">
          <w:rPr>
            <w:rStyle w:val="Hyperlink"/>
            <w:rFonts w:ascii="Arial" w:eastAsiaTheme="majorEastAsia" w:hAnsi="Arial" w:cs="Arial"/>
            <w:b/>
            <w:bCs/>
            <w:noProof/>
            <w:lang w:val="en-GB"/>
          </w:rPr>
          <w:t>3.3.27</w:t>
        </w:r>
        <w:r>
          <w:rPr>
            <w:rFonts w:eastAsiaTheme="minorEastAsia"/>
            <w:noProof/>
            <w:lang w:eastAsia="en-ZA"/>
          </w:rPr>
          <w:tab/>
        </w:r>
        <w:r w:rsidRPr="003D7AA6">
          <w:rPr>
            <w:rStyle w:val="Hyperlink"/>
            <w:rFonts w:ascii="Arial" w:eastAsiaTheme="majorEastAsia" w:hAnsi="Arial" w:cs="Arial"/>
            <w:b/>
            <w:noProof/>
          </w:rPr>
          <w:t>(1) Post Contract review of Safety performance for the duration of the contract</w:t>
        </w:r>
        <w:r>
          <w:rPr>
            <w:noProof/>
            <w:webHidden/>
          </w:rPr>
          <w:tab/>
        </w:r>
        <w:r>
          <w:rPr>
            <w:noProof/>
            <w:webHidden/>
          </w:rPr>
          <w:fldChar w:fldCharType="begin"/>
        </w:r>
        <w:r>
          <w:rPr>
            <w:noProof/>
            <w:webHidden/>
          </w:rPr>
          <w:instrText xml:space="preserve"> PAGEREF _Toc113016211 \h </w:instrText>
        </w:r>
        <w:r>
          <w:rPr>
            <w:noProof/>
            <w:webHidden/>
          </w:rPr>
        </w:r>
        <w:r>
          <w:rPr>
            <w:noProof/>
            <w:webHidden/>
          </w:rPr>
          <w:fldChar w:fldCharType="separate"/>
        </w:r>
        <w:r w:rsidR="00984E3B">
          <w:rPr>
            <w:noProof/>
            <w:webHidden/>
          </w:rPr>
          <w:t>58</w:t>
        </w:r>
        <w:r>
          <w:rPr>
            <w:noProof/>
            <w:webHidden/>
          </w:rPr>
          <w:fldChar w:fldCharType="end"/>
        </w:r>
      </w:hyperlink>
    </w:p>
    <w:p w14:paraId="1656119C" w14:textId="5B7762F7" w:rsidR="0072163B" w:rsidRDefault="0072163B">
      <w:pPr>
        <w:pStyle w:val="TOC2"/>
        <w:tabs>
          <w:tab w:val="left" w:pos="1540"/>
        </w:tabs>
        <w:rPr>
          <w:rFonts w:eastAsiaTheme="minorEastAsia"/>
          <w:noProof/>
          <w:lang w:eastAsia="en-ZA"/>
        </w:rPr>
      </w:pPr>
      <w:hyperlink w:anchor="_Toc113016212" w:history="1">
        <w:r w:rsidRPr="003D7AA6">
          <w:rPr>
            <w:rStyle w:val="Hyperlink"/>
            <w:rFonts w:ascii="Arial" w:eastAsiaTheme="majorEastAsia" w:hAnsi="Arial" w:cs="Arial"/>
            <w:b/>
            <w:bCs/>
            <w:noProof/>
            <w:lang w:val="en-GB"/>
          </w:rPr>
          <w:t>3.3.27</w:t>
        </w:r>
        <w:r>
          <w:rPr>
            <w:rFonts w:eastAsiaTheme="minorEastAsia"/>
            <w:noProof/>
            <w:lang w:eastAsia="en-ZA"/>
          </w:rPr>
          <w:tab/>
        </w:r>
        <w:r w:rsidRPr="003D7AA6">
          <w:rPr>
            <w:rStyle w:val="Hyperlink"/>
            <w:rFonts w:ascii="Arial" w:eastAsiaTheme="majorEastAsia" w:hAnsi="Arial" w:cs="Arial"/>
            <w:b/>
            <w:noProof/>
          </w:rPr>
          <w:t>(2) Approval and compliance of Principal Contractor OHS Plan</w:t>
        </w:r>
        <w:r>
          <w:rPr>
            <w:noProof/>
            <w:webHidden/>
          </w:rPr>
          <w:tab/>
        </w:r>
        <w:r>
          <w:rPr>
            <w:noProof/>
            <w:webHidden/>
          </w:rPr>
          <w:fldChar w:fldCharType="begin"/>
        </w:r>
        <w:r>
          <w:rPr>
            <w:noProof/>
            <w:webHidden/>
          </w:rPr>
          <w:instrText xml:space="preserve"> PAGEREF _Toc113016212 \h </w:instrText>
        </w:r>
        <w:r>
          <w:rPr>
            <w:noProof/>
            <w:webHidden/>
          </w:rPr>
        </w:r>
        <w:r>
          <w:rPr>
            <w:noProof/>
            <w:webHidden/>
          </w:rPr>
          <w:fldChar w:fldCharType="separate"/>
        </w:r>
        <w:r w:rsidR="00984E3B">
          <w:rPr>
            <w:noProof/>
            <w:webHidden/>
          </w:rPr>
          <w:t>59</w:t>
        </w:r>
        <w:r>
          <w:rPr>
            <w:noProof/>
            <w:webHidden/>
          </w:rPr>
          <w:fldChar w:fldCharType="end"/>
        </w:r>
      </w:hyperlink>
    </w:p>
    <w:p w14:paraId="7EEE4EB5" w14:textId="77E9EDC4" w:rsidR="0072163B" w:rsidRDefault="0072163B">
      <w:pPr>
        <w:pStyle w:val="TOC2"/>
        <w:tabs>
          <w:tab w:val="left" w:pos="1540"/>
        </w:tabs>
        <w:rPr>
          <w:rFonts w:eastAsiaTheme="minorEastAsia"/>
          <w:noProof/>
          <w:lang w:eastAsia="en-ZA"/>
        </w:rPr>
      </w:pPr>
      <w:hyperlink w:anchor="_Toc113016213" w:history="1">
        <w:r w:rsidRPr="003D7AA6">
          <w:rPr>
            <w:rStyle w:val="Hyperlink"/>
            <w:rFonts w:ascii="Arial" w:eastAsia="Times New Roman" w:hAnsi="Arial" w:cs="Arial"/>
            <w:b/>
            <w:bCs/>
            <w:noProof/>
          </w:rPr>
          <w:t>3.3.27</w:t>
        </w:r>
        <w:r>
          <w:rPr>
            <w:rFonts w:eastAsiaTheme="minorEastAsia"/>
            <w:noProof/>
            <w:lang w:eastAsia="en-ZA"/>
          </w:rPr>
          <w:tab/>
        </w:r>
        <w:r w:rsidRPr="003D7AA6">
          <w:rPr>
            <w:rStyle w:val="Hyperlink"/>
            <w:rFonts w:ascii="Arial" w:eastAsiaTheme="majorEastAsia" w:hAnsi="Arial" w:cs="Arial"/>
            <w:b/>
            <w:noProof/>
          </w:rPr>
          <w:t>(3) Eskom OHS performance monitoring</w:t>
        </w:r>
        <w:r w:rsidRPr="003D7AA6">
          <w:rPr>
            <w:rStyle w:val="Hyperlink"/>
            <w:rFonts w:ascii="Arial" w:eastAsia="+mn-ea" w:hAnsi="Arial" w:cs="Arial"/>
            <w:b/>
            <w:bCs/>
            <w:noProof/>
          </w:rPr>
          <w:t xml:space="preserve"> </w:t>
        </w:r>
        <w:r w:rsidRPr="003D7AA6">
          <w:rPr>
            <w:rStyle w:val="Hyperlink"/>
            <w:rFonts w:ascii="Arial" w:eastAsiaTheme="majorEastAsia" w:hAnsi="Arial" w:cs="Arial"/>
            <w:b/>
            <w:noProof/>
          </w:rPr>
          <w:t>Audits</w:t>
        </w:r>
        <w:r>
          <w:rPr>
            <w:noProof/>
            <w:webHidden/>
          </w:rPr>
          <w:tab/>
        </w:r>
        <w:r>
          <w:rPr>
            <w:noProof/>
            <w:webHidden/>
          </w:rPr>
          <w:fldChar w:fldCharType="begin"/>
        </w:r>
        <w:r>
          <w:rPr>
            <w:noProof/>
            <w:webHidden/>
          </w:rPr>
          <w:instrText xml:space="preserve"> PAGEREF _Toc113016213 \h </w:instrText>
        </w:r>
        <w:r>
          <w:rPr>
            <w:noProof/>
            <w:webHidden/>
          </w:rPr>
        </w:r>
        <w:r>
          <w:rPr>
            <w:noProof/>
            <w:webHidden/>
          </w:rPr>
          <w:fldChar w:fldCharType="separate"/>
        </w:r>
        <w:r w:rsidR="00984E3B">
          <w:rPr>
            <w:noProof/>
            <w:webHidden/>
          </w:rPr>
          <w:t>59</w:t>
        </w:r>
        <w:r>
          <w:rPr>
            <w:noProof/>
            <w:webHidden/>
          </w:rPr>
          <w:fldChar w:fldCharType="end"/>
        </w:r>
      </w:hyperlink>
    </w:p>
    <w:p w14:paraId="174E6912" w14:textId="6E1D0388" w:rsidR="0072163B" w:rsidRDefault="0072163B">
      <w:pPr>
        <w:pStyle w:val="TOC2"/>
        <w:tabs>
          <w:tab w:val="left" w:pos="1540"/>
        </w:tabs>
        <w:rPr>
          <w:rFonts w:eastAsiaTheme="minorEastAsia"/>
          <w:noProof/>
          <w:lang w:eastAsia="en-ZA"/>
        </w:rPr>
      </w:pPr>
      <w:hyperlink w:anchor="_Toc113016214" w:history="1">
        <w:r w:rsidRPr="003D7AA6">
          <w:rPr>
            <w:rStyle w:val="Hyperlink"/>
            <w:rFonts w:ascii="Arial" w:eastAsiaTheme="majorEastAsia" w:hAnsi="Arial" w:cs="Arial"/>
            <w:b/>
            <w:bCs/>
            <w:noProof/>
            <w:lang w:val="en-GB"/>
          </w:rPr>
          <w:t>3.3.27</w:t>
        </w:r>
        <w:r>
          <w:rPr>
            <w:rFonts w:eastAsiaTheme="minorEastAsia"/>
            <w:noProof/>
            <w:lang w:eastAsia="en-ZA"/>
          </w:rPr>
          <w:tab/>
        </w:r>
        <w:r w:rsidRPr="003D7AA6">
          <w:rPr>
            <w:rStyle w:val="Hyperlink"/>
            <w:rFonts w:ascii="Arial" w:eastAsiaTheme="majorEastAsia" w:hAnsi="Arial" w:cs="Arial"/>
            <w:b/>
            <w:noProof/>
          </w:rPr>
          <w:t>(4) Principal Contractor Audits</w:t>
        </w:r>
        <w:r>
          <w:rPr>
            <w:noProof/>
            <w:webHidden/>
          </w:rPr>
          <w:tab/>
        </w:r>
        <w:r>
          <w:rPr>
            <w:noProof/>
            <w:webHidden/>
          </w:rPr>
          <w:fldChar w:fldCharType="begin"/>
        </w:r>
        <w:r>
          <w:rPr>
            <w:noProof/>
            <w:webHidden/>
          </w:rPr>
          <w:instrText xml:space="preserve"> PAGEREF _Toc113016214 \h </w:instrText>
        </w:r>
        <w:r>
          <w:rPr>
            <w:noProof/>
            <w:webHidden/>
          </w:rPr>
        </w:r>
        <w:r>
          <w:rPr>
            <w:noProof/>
            <w:webHidden/>
          </w:rPr>
          <w:fldChar w:fldCharType="separate"/>
        </w:r>
        <w:r w:rsidR="00984E3B">
          <w:rPr>
            <w:noProof/>
            <w:webHidden/>
          </w:rPr>
          <w:t>59</w:t>
        </w:r>
        <w:r>
          <w:rPr>
            <w:noProof/>
            <w:webHidden/>
          </w:rPr>
          <w:fldChar w:fldCharType="end"/>
        </w:r>
      </w:hyperlink>
    </w:p>
    <w:p w14:paraId="36219FFF" w14:textId="076C6D37" w:rsidR="0072163B" w:rsidRDefault="0072163B">
      <w:pPr>
        <w:pStyle w:val="TOC2"/>
        <w:tabs>
          <w:tab w:val="left" w:pos="1540"/>
        </w:tabs>
        <w:rPr>
          <w:rFonts w:eastAsiaTheme="minorEastAsia"/>
          <w:noProof/>
          <w:lang w:eastAsia="en-ZA"/>
        </w:rPr>
      </w:pPr>
      <w:hyperlink w:anchor="_Toc113016215" w:history="1">
        <w:r w:rsidRPr="003D7AA6">
          <w:rPr>
            <w:rStyle w:val="Hyperlink"/>
            <w:rFonts w:ascii="Arial" w:eastAsiaTheme="majorEastAsia" w:hAnsi="Arial" w:cs="Arial"/>
            <w:b/>
            <w:bCs/>
            <w:noProof/>
          </w:rPr>
          <w:t>3.3.27</w:t>
        </w:r>
        <w:r>
          <w:rPr>
            <w:rFonts w:eastAsiaTheme="minorEastAsia"/>
            <w:noProof/>
            <w:lang w:eastAsia="en-ZA"/>
          </w:rPr>
          <w:tab/>
        </w:r>
        <w:r w:rsidRPr="003D7AA6">
          <w:rPr>
            <w:rStyle w:val="Hyperlink"/>
            <w:rFonts w:ascii="Arial" w:eastAsiaTheme="majorEastAsia" w:hAnsi="Arial" w:cs="Arial"/>
            <w:b/>
            <w:noProof/>
          </w:rPr>
          <w:t>(5) Site Inspections by Contractors’ Management</w:t>
        </w:r>
        <w:r>
          <w:rPr>
            <w:noProof/>
            <w:webHidden/>
          </w:rPr>
          <w:tab/>
        </w:r>
        <w:r>
          <w:rPr>
            <w:noProof/>
            <w:webHidden/>
          </w:rPr>
          <w:fldChar w:fldCharType="begin"/>
        </w:r>
        <w:r>
          <w:rPr>
            <w:noProof/>
            <w:webHidden/>
          </w:rPr>
          <w:instrText xml:space="preserve"> PAGEREF _Toc113016215 \h </w:instrText>
        </w:r>
        <w:r>
          <w:rPr>
            <w:noProof/>
            <w:webHidden/>
          </w:rPr>
        </w:r>
        <w:r>
          <w:rPr>
            <w:noProof/>
            <w:webHidden/>
          </w:rPr>
          <w:fldChar w:fldCharType="separate"/>
        </w:r>
        <w:r w:rsidR="00984E3B">
          <w:rPr>
            <w:noProof/>
            <w:webHidden/>
          </w:rPr>
          <w:t>60</w:t>
        </w:r>
        <w:r>
          <w:rPr>
            <w:noProof/>
            <w:webHidden/>
          </w:rPr>
          <w:fldChar w:fldCharType="end"/>
        </w:r>
      </w:hyperlink>
    </w:p>
    <w:p w14:paraId="4303C5EA" w14:textId="3ED8B62C" w:rsidR="0072163B" w:rsidRDefault="0072163B">
      <w:pPr>
        <w:pStyle w:val="TOC2"/>
        <w:tabs>
          <w:tab w:val="left" w:pos="1540"/>
        </w:tabs>
        <w:rPr>
          <w:rFonts w:eastAsiaTheme="minorEastAsia"/>
          <w:noProof/>
          <w:lang w:eastAsia="en-ZA"/>
        </w:rPr>
      </w:pPr>
      <w:hyperlink w:anchor="_Toc113016216" w:history="1">
        <w:r w:rsidRPr="003D7AA6">
          <w:rPr>
            <w:rStyle w:val="Hyperlink"/>
            <w:rFonts w:ascii="Arial" w:eastAsiaTheme="majorEastAsia" w:hAnsi="Arial" w:cs="Arial"/>
            <w:b/>
            <w:bCs/>
            <w:noProof/>
          </w:rPr>
          <w:t>3.3.28</w:t>
        </w:r>
        <w:r>
          <w:rPr>
            <w:rFonts w:eastAsiaTheme="minorEastAsia"/>
            <w:noProof/>
            <w:lang w:eastAsia="en-ZA"/>
          </w:rPr>
          <w:tab/>
        </w:r>
        <w:r w:rsidRPr="003D7AA6">
          <w:rPr>
            <w:rStyle w:val="Hyperlink"/>
            <w:rFonts w:ascii="Arial" w:eastAsia="Times New Roman" w:hAnsi="Arial" w:cs="Arial"/>
            <w:b/>
            <w:noProof/>
            <w:lang w:val="en-GB"/>
          </w:rPr>
          <w:t>Non-Conformance and Compliance</w:t>
        </w:r>
        <w:r>
          <w:rPr>
            <w:noProof/>
            <w:webHidden/>
          </w:rPr>
          <w:tab/>
        </w:r>
        <w:r>
          <w:rPr>
            <w:noProof/>
            <w:webHidden/>
          </w:rPr>
          <w:fldChar w:fldCharType="begin"/>
        </w:r>
        <w:r>
          <w:rPr>
            <w:noProof/>
            <w:webHidden/>
          </w:rPr>
          <w:instrText xml:space="preserve"> PAGEREF _Toc113016216 \h </w:instrText>
        </w:r>
        <w:r>
          <w:rPr>
            <w:noProof/>
            <w:webHidden/>
          </w:rPr>
        </w:r>
        <w:r>
          <w:rPr>
            <w:noProof/>
            <w:webHidden/>
          </w:rPr>
          <w:fldChar w:fldCharType="separate"/>
        </w:r>
        <w:r w:rsidR="00984E3B">
          <w:rPr>
            <w:noProof/>
            <w:webHidden/>
          </w:rPr>
          <w:t>60</w:t>
        </w:r>
        <w:r>
          <w:rPr>
            <w:noProof/>
            <w:webHidden/>
          </w:rPr>
          <w:fldChar w:fldCharType="end"/>
        </w:r>
      </w:hyperlink>
    </w:p>
    <w:p w14:paraId="02CC7867" w14:textId="721D5F20" w:rsidR="0072163B" w:rsidRDefault="0072163B">
      <w:pPr>
        <w:pStyle w:val="TOC2"/>
        <w:tabs>
          <w:tab w:val="left" w:pos="1540"/>
        </w:tabs>
        <w:rPr>
          <w:rFonts w:eastAsiaTheme="minorEastAsia"/>
          <w:noProof/>
          <w:lang w:eastAsia="en-ZA"/>
        </w:rPr>
      </w:pPr>
      <w:hyperlink w:anchor="_Toc113016217" w:history="1">
        <w:r w:rsidRPr="003D7AA6">
          <w:rPr>
            <w:rStyle w:val="Hyperlink"/>
            <w:rFonts w:ascii="Arial" w:hAnsi="Arial" w:cs="Arial"/>
            <w:b/>
            <w:bCs/>
            <w:noProof/>
          </w:rPr>
          <w:t>3.3.29</w:t>
        </w:r>
        <w:r>
          <w:rPr>
            <w:rFonts w:eastAsiaTheme="minorEastAsia"/>
            <w:noProof/>
            <w:lang w:eastAsia="en-ZA"/>
          </w:rPr>
          <w:tab/>
        </w:r>
        <w:r w:rsidRPr="003D7AA6">
          <w:rPr>
            <w:rStyle w:val="Hyperlink"/>
            <w:rFonts w:ascii="Arial" w:hAnsi="Arial" w:cs="Arial"/>
            <w:b/>
            <w:bCs/>
            <w:noProof/>
          </w:rPr>
          <w:t>Waste Management</w:t>
        </w:r>
        <w:r>
          <w:rPr>
            <w:noProof/>
            <w:webHidden/>
          </w:rPr>
          <w:tab/>
        </w:r>
        <w:r>
          <w:rPr>
            <w:noProof/>
            <w:webHidden/>
          </w:rPr>
          <w:fldChar w:fldCharType="begin"/>
        </w:r>
        <w:r>
          <w:rPr>
            <w:noProof/>
            <w:webHidden/>
          </w:rPr>
          <w:instrText xml:space="preserve"> PAGEREF _Toc113016217 \h </w:instrText>
        </w:r>
        <w:r>
          <w:rPr>
            <w:noProof/>
            <w:webHidden/>
          </w:rPr>
        </w:r>
        <w:r>
          <w:rPr>
            <w:noProof/>
            <w:webHidden/>
          </w:rPr>
          <w:fldChar w:fldCharType="separate"/>
        </w:r>
        <w:r w:rsidR="00984E3B">
          <w:rPr>
            <w:noProof/>
            <w:webHidden/>
          </w:rPr>
          <w:t>60</w:t>
        </w:r>
        <w:r>
          <w:rPr>
            <w:noProof/>
            <w:webHidden/>
          </w:rPr>
          <w:fldChar w:fldCharType="end"/>
        </w:r>
      </w:hyperlink>
    </w:p>
    <w:p w14:paraId="7933CB73" w14:textId="3E738747" w:rsidR="0072163B" w:rsidRDefault="0072163B">
      <w:pPr>
        <w:pStyle w:val="TOC2"/>
        <w:tabs>
          <w:tab w:val="left" w:pos="1540"/>
        </w:tabs>
        <w:rPr>
          <w:rFonts w:eastAsiaTheme="minorEastAsia"/>
          <w:noProof/>
          <w:lang w:eastAsia="en-ZA"/>
        </w:rPr>
      </w:pPr>
      <w:hyperlink w:anchor="_Toc113016218" w:history="1">
        <w:r w:rsidRPr="003D7AA6">
          <w:rPr>
            <w:rStyle w:val="Hyperlink"/>
            <w:rFonts w:ascii="Arial" w:eastAsia="Times New Roman" w:hAnsi="Arial" w:cs="Arial"/>
            <w:b/>
            <w:bCs/>
            <w:noProof/>
            <w:lang w:val="en-GB"/>
          </w:rPr>
          <w:t>3.3.30</w:t>
        </w:r>
        <w:r>
          <w:rPr>
            <w:rFonts w:eastAsiaTheme="minorEastAsia"/>
            <w:noProof/>
            <w:lang w:eastAsia="en-ZA"/>
          </w:rPr>
          <w:tab/>
        </w:r>
        <w:r w:rsidRPr="003D7AA6">
          <w:rPr>
            <w:rStyle w:val="Hyperlink"/>
            <w:rFonts w:ascii="Arial" w:eastAsia="Times New Roman" w:hAnsi="Arial" w:cs="Arial"/>
            <w:b/>
            <w:noProof/>
            <w:lang w:val="en-GB"/>
          </w:rPr>
          <w:t>Herbicides</w:t>
        </w:r>
        <w:r>
          <w:rPr>
            <w:noProof/>
            <w:webHidden/>
          </w:rPr>
          <w:tab/>
        </w:r>
        <w:r>
          <w:rPr>
            <w:noProof/>
            <w:webHidden/>
          </w:rPr>
          <w:fldChar w:fldCharType="begin"/>
        </w:r>
        <w:r>
          <w:rPr>
            <w:noProof/>
            <w:webHidden/>
          </w:rPr>
          <w:instrText xml:space="preserve"> PAGEREF _Toc113016218 \h </w:instrText>
        </w:r>
        <w:r>
          <w:rPr>
            <w:noProof/>
            <w:webHidden/>
          </w:rPr>
        </w:r>
        <w:r>
          <w:rPr>
            <w:noProof/>
            <w:webHidden/>
          </w:rPr>
          <w:fldChar w:fldCharType="separate"/>
        </w:r>
        <w:r w:rsidR="00984E3B">
          <w:rPr>
            <w:noProof/>
            <w:webHidden/>
          </w:rPr>
          <w:t>61</w:t>
        </w:r>
        <w:r>
          <w:rPr>
            <w:noProof/>
            <w:webHidden/>
          </w:rPr>
          <w:fldChar w:fldCharType="end"/>
        </w:r>
      </w:hyperlink>
    </w:p>
    <w:p w14:paraId="5310F849" w14:textId="7A14921C" w:rsidR="0072163B" w:rsidRDefault="0072163B">
      <w:pPr>
        <w:pStyle w:val="TOC2"/>
        <w:tabs>
          <w:tab w:val="left" w:pos="1540"/>
        </w:tabs>
        <w:rPr>
          <w:rFonts w:eastAsiaTheme="minorEastAsia"/>
          <w:noProof/>
          <w:lang w:eastAsia="en-ZA"/>
        </w:rPr>
      </w:pPr>
      <w:hyperlink w:anchor="_Toc113016219" w:history="1">
        <w:r w:rsidRPr="003D7AA6">
          <w:rPr>
            <w:rStyle w:val="Hyperlink"/>
            <w:rFonts w:ascii="Arial" w:eastAsia="Times New Roman" w:hAnsi="Arial" w:cs="Arial"/>
            <w:b/>
            <w:bCs/>
            <w:noProof/>
            <w:lang w:val="en-GB"/>
          </w:rPr>
          <w:t>3.3.31</w:t>
        </w:r>
        <w:r>
          <w:rPr>
            <w:rFonts w:eastAsiaTheme="minorEastAsia"/>
            <w:noProof/>
            <w:lang w:eastAsia="en-ZA"/>
          </w:rPr>
          <w:tab/>
        </w:r>
        <w:r w:rsidRPr="003D7AA6">
          <w:rPr>
            <w:rStyle w:val="Hyperlink"/>
            <w:rFonts w:ascii="Arial" w:eastAsia="Times New Roman" w:hAnsi="Arial" w:cs="Arial"/>
            <w:b/>
            <w:noProof/>
            <w:lang w:val="en-GB"/>
          </w:rPr>
          <w:t>Hazardous Chemicals Agents Management</w:t>
        </w:r>
        <w:r>
          <w:rPr>
            <w:noProof/>
            <w:webHidden/>
          </w:rPr>
          <w:tab/>
        </w:r>
        <w:r>
          <w:rPr>
            <w:noProof/>
            <w:webHidden/>
          </w:rPr>
          <w:fldChar w:fldCharType="begin"/>
        </w:r>
        <w:r>
          <w:rPr>
            <w:noProof/>
            <w:webHidden/>
          </w:rPr>
          <w:instrText xml:space="preserve"> PAGEREF _Toc113016219 \h </w:instrText>
        </w:r>
        <w:r>
          <w:rPr>
            <w:noProof/>
            <w:webHidden/>
          </w:rPr>
        </w:r>
        <w:r>
          <w:rPr>
            <w:noProof/>
            <w:webHidden/>
          </w:rPr>
          <w:fldChar w:fldCharType="separate"/>
        </w:r>
        <w:r w:rsidR="00984E3B">
          <w:rPr>
            <w:noProof/>
            <w:webHidden/>
          </w:rPr>
          <w:t>61</w:t>
        </w:r>
        <w:r>
          <w:rPr>
            <w:noProof/>
            <w:webHidden/>
          </w:rPr>
          <w:fldChar w:fldCharType="end"/>
        </w:r>
      </w:hyperlink>
    </w:p>
    <w:p w14:paraId="4D11DC84" w14:textId="736C9B00" w:rsidR="0072163B" w:rsidRDefault="0072163B">
      <w:pPr>
        <w:pStyle w:val="TOC2"/>
        <w:tabs>
          <w:tab w:val="left" w:pos="1540"/>
        </w:tabs>
        <w:rPr>
          <w:rFonts w:eastAsiaTheme="minorEastAsia"/>
          <w:noProof/>
          <w:lang w:eastAsia="en-ZA"/>
        </w:rPr>
      </w:pPr>
      <w:hyperlink w:anchor="_Toc113016220" w:history="1">
        <w:r w:rsidRPr="003D7AA6">
          <w:rPr>
            <w:rStyle w:val="Hyperlink"/>
            <w:rFonts w:ascii="Arial" w:eastAsia="Times New Roman" w:hAnsi="Arial" w:cs="Arial"/>
            <w:b/>
            <w:bCs/>
            <w:noProof/>
            <w:lang w:val="en-GB"/>
          </w:rPr>
          <w:t>3.3.32</w:t>
        </w:r>
        <w:r>
          <w:rPr>
            <w:rFonts w:eastAsiaTheme="minorEastAsia"/>
            <w:noProof/>
            <w:lang w:eastAsia="en-ZA"/>
          </w:rPr>
          <w:tab/>
        </w:r>
        <w:r w:rsidRPr="003D7AA6">
          <w:rPr>
            <w:rStyle w:val="Hyperlink"/>
            <w:rFonts w:ascii="Arial" w:eastAsia="Times New Roman" w:hAnsi="Arial" w:cs="Arial"/>
            <w:b/>
            <w:noProof/>
            <w:lang w:val="en-GB"/>
          </w:rPr>
          <w:t>Storage of Hazardous Chemical Agents</w:t>
        </w:r>
        <w:r>
          <w:rPr>
            <w:noProof/>
            <w:webHidden/>
          </w:rPr>
          <w:tab/>
        </w:r>
        <w:r>
          <w:rPr>
            <w:noProof/>
            <w:webHidden/>
          </w:rPr>
          <w:fldChar w:fldCharType="begin"/>
        </w:r>
        <w:r>
          <w:rPr>
            <w:noProof/>
            <w:webHidden/>
          </w:rPr>
          <w:instrText xml:space="preserve"> PAGEREF _Toc113016220 \h </w:instrText>
        </w:r>
        <w:r>
          <w:rPr>
            <w:noProof/>
            <w:webHidden/>
          </w:rPr>
        </w:r>
        <w:r>
          <w:rPr>
            <w:noProof/>
            <w:webHidden/>
          </w:rPr>
          <w:fldChar w:fldCharType="separate"/>
        </w:r>
        <w:r w:rsidR="00984E3B">
          <w:rPr>
            <w:noProof/>
            <w:webHidden/>
          </w:rPr>
          <w:t>62</w:t>
        </w:r>
        <w:r>
          <w:rPr>
            <w:noProof/>
            <w:webHidden/>
          </w:rPr>
          <w:fldChar w:fldCharType="end"/>
        </w:r>
      </w:hyperlink>
    </w:p>
    <w:p w14:paraId="41457F2E" w14:textId="50FE0114" w:rsidR="0072163B" w:rsidRDefault="0072163B">
      <w:pPr>
        <w:pStyle w:val="TOC2"/>
        <w:tabs>
          <w:tab w:val="left" w:pos="1540"/>
        </w:tabs>
        <w:rPr>
          <w:rFonts w:eastAsiaTheme="minorEastAsia"/>
          <w:noProof/>
          <w:lang w:eastAsia="en-ZA"/>
        </w:rPr>
      </w:pPr>
      <w:hyperlink w:anchor="_Toc113016221" w:history="1">
        <w:r w:rsidRPr="003D7AA6">
          <w:rPr>
            <w:rStyle w:val="Hyperlink"/>
            <w:rFonts w:ascii="Arial" w:eastAsia="Times New Roman" w:hAnsi="Arial" w:cs="Arial"/>
            <w:b/>
            <w:bCs/>
            <w:noProof/>
            <w:lang w:val="en-GB"/>
          </w:rPr>
          <w:t>3.3.33</w:t>
        </w:r>
        <w:r>
          <w:rPr>
            <w:rFonts w:eastAsiaTheme="minorEastAsia"/>
            <w:noProof/>
            <w:lang w:eastAsia="en-ZA"/>
          </w:rPr>
          <w:tab/>
        </w:r>
        <w:r w:rsidRPr="003D7AA6">
          <w:rPr>
            <w:rStyle w:val="Hyperlink"/>
            <w:rFonts w:ascii="Arial" w:eastAsia="Times New Roman" w:hAnsi="Arial" w:cs="Arial"/>
            <w:b/>
            <w:noProof/>
            <w:lang w:val="en-GB"/>
          </w:rPr>
          <w:t>Flammable and Combustible Materials</w:t>
        </w:r>
        <w:r>
          <w:rPr>
            <w:noProof/>
            <w:webHidden/>
          </w:rPr>
          <w:tab/>
        </w:r>
        <w:r>
          <w:rPr>
            <w:noProof/>
            <w:webHidden/>
          </w:rPr>
          <w:fldChar w:fldCharType="begin"/>
        </w:r>
        <w:r>
          <w:rPr>
            <w:noProof/>
            <w:webHidden/>
          </w:rPr>
          <w:instrText xml:space="preserve"> PAGEREF _Toc113016221 \h </w:instrText>
        </w:r>
        <w:r>
          <w:rPr>
            <w:noProof/>
            <w:webHidden/>
          </w:rPr>
        </w:r>
        <w:r>
          <w:rPr>
            <w:noProof/>
            <w:webHidden/>
          </w:rPr>
          <w:fldChar w:fldCharType="separate"/>
        </w:r>
        <w:r w:rsidR="00984E3B">
          <w:rPr>
            <w:noProof/>
            <w:webHidden/>
          </w:rPr>
          <w:t>62</w:t>
        </w:r>
        <w:r>
          <w:rPr>
            <w:noProof/>
            <w:webHidden/>
          </w:rPr>
          <w:fldChar w:fldCharType="end"/>
        </w:r>
      </w:hyperlink>
    </w:p>
    <w:p w14:paraId="222CEFA3" w14:textId="290346A9" w:rsidR="0072163B" w:rsidRDefault="0072163B">
      <w:pPr>
        <w:pStyle w:val="TOC2"/>
        <w:tabs>
          <w:tab w:val="left" w:pos="1540"/>
        </w:tabs>
        <w:rPr>
          <w:rFonts w:eastAsiaTheme="minorEastAsia"/>
          <w:noProof/>
          <w:lang w:eastAsia="en-ZA"/>
        </w:rPr>
      </w:pPr>
      <w:hyperlink w:anchor="_Toc113016222" w:history="1">
        <w:r w:rsidRPr="003D7AA6">
          <w:rPr>
            <w:rStyle w:val="Hyperlink"/>
            <w:rFonts w:ascii="Arial" w:eastAsia="Times New Roman" w:hAnsi="Arial" w:cs="Arial"/>
            <w:b/>
            <w:bCs/>
            <w:noProof/>
            <w:lang w:val="en-GB"/>
          </w:rPr>
          <w:t>3.3.34</w:t>
        </w:r>
        <w:r>
          <w:rPr>
            <w:rFonts w:eastAsiaTheme="minorEastAsia"/>
            <w:noProof/>
            <w:lang w:eastAsia="en-ZA"/>
          </w:rPr>
          <w:tab/>
        </w:r>
        <w:r w:rsidRPr="003D7AA6">
          <w:rPr>
            <w:rStyle w:val="Hyperlink"/>
            <w:rFonts w:ascii="Arial" w:eastAsia="Times New Roman" w:hAnsi="Arial" w:cs="Arial"/>
            <w:b/>
            <w:noProof/>
            <w:lang w:val="en-GB"/>
          </w:rPr>
          <w:t>Water Management</w:t>
        </w:r>
        <w:r>
          <w:rPr>
            <w:noProof/>
            <w:webHidden/>
          </w:rPr>
          <w:tab/>
        </w:r>
        <w:r>
          <w:rPr>
            <w:noProof/>
            <w:webHidden/>
          </w:rPr>
          <w:fldChar w:fldCharType="begin"/>
        </w:r>
        <w:r>
          <w:rPr>
            <w:noProof/>
            <w:webHidden/>
          </w:rPr>
          <w:instrText xml:space="preserve"> PAGEREF _Toc113016222 \h </w:instrText>
        </w:r>
        <w:r>
          <w:rPr>
            <w:noProof/>
            <w:webHidden/>
          </w:rPr>
        </w:r>
        <w:r>
          <w:rPr>
            <w:noProof/>
            <w:webHidden/>
          </w:rPr>
          <w:fldChar w:fldCharType="separate"/>
        </w:r>
        <w:r w:rsidR="00984E3B">
          <w:rPr>
            <w:noProof/>
            <w:webHidden/>
          </w:rPr>
          <w:t>63</w:t>
        </w:r>
        <w:r>
          <w:rPr>
            <w:noProof/>
            <w:webHidden/>
          </w:rPr>
          <w:fldChar w:fldCharType="end"/>
        </w:r>
      </w:hyperlink>
    </w:p>
    <w:p w14:paraId="30F21795" w14:textId="791ED2C5" w:rsidR="0072163B" w:rsidRDefault="0072163B">
      <w:pPr>
        <w:pStyle w:val="TOC2"/>
        <w:tabs>
          <w:tab w:val="left" w:pos="1540"/>
        </w:tabs>
        <w:rPr>
          <w:rFonts w:eastAsiaTheme="minorEastAsia"/>
          <w:noProof/>
          <w:lang w:eastAsia="en-ZA"/>
        </w:rPr>
      </w:pPr>
      <w:hyperlink w:anchor="_Toc113016223" w:history="1">
        <w:r w:rsidRPr="003D7AA6">
          <w:rPr>
            <w:rStyle w:val="Hyperlink"/>
            <w:rFonts w:ascii="Arial" w:eastAsia="Times New Roman" w:hAnsi="Arial" w:cs="Arial"/>
            <w:b/>
            <w:bCs/>
            <w:noProof/>
            <w:lang w:val="en-GB"/>
          </w:rPr>
          <w:t>3.3.35</w:t>
        </w:r>
        <w:r>
          <w:rPr>
            <w:rFonts w:eastAsiaTheme="minorEastAsia"/>
            <w:noProof/>
            <w:lang w:eastAsia="en-ZA"/>
          </w:rPr>
          <w:tab/>
        </w:r>
        <w:r w:rsidRPr="003D7AA6">
          <w:rPr>
            <w:rStyle w:val="Hyperlink"/>
            <w:rFonts w:ascii="Arial" w:eastAsia="Times New Roman" w:hAnsi="Arial" w:cs="Arial"/>
            <w:b/>
            <w:bCs/>
            <w:noProof/>
            <w:lang w:val="en-GB"/>
          </w:rPr>
          <w:t>Site Rules</w:t>
        </w:r>
        <w:r>
          <w:rPr>
            <w:noProof/>
            <w:webHidden/>
          </w:rPr>
          <w:tab/>
        </w:r>
        <w:r>
          <w:rPr>
            <w:noProof/>
            <w:webHidden/>
          </w:rPr>
          <w:fldChar w:fldCharType="begin"/>
        </w:r>
        <w:r>
          <w:rPr>
            <w:noProof/>
            <w:webHidden/>
          </w:rPr>
          <w:instrText xml:space="preserve"> PAGEREF _Toc113016223 \h </w:instrText>
        </w:r>
        <w:r>
          <w:rPr>
            <w:noProof/>
            <w:webHidden/>
          </w:rPr>
        </w:r>
        <w:r>
          <w:rPr>
            <w:noProof/>
            <w:webHidden/>
          </w:rPr>
          <w:fldChar w:fldCharType="separate"/>
        </w:r>
        <w:r w:rsidR="00984E3B">
          <w:rPr>
            <w:noProof/>
            <w:webHidden/>
          </w:rPr>
          <w:t>64</w:t>
        </w:r>
        <w:r>
          <w:rPr>
            <w:noProof/>
            <w:webHidden/>
          </w:rPr>
          <w:fldChar w:fldCharType="end"/>
        </w:r>
      </w:hyperlink>
    </w:p>
    <w:p w14:paraId="527F8106" w14:textId="50C2D3E2" w:rsidR="0072163B" w:rsidRDefault="0072163B">
      <w:pPr>
        <w:pStyle w:val="TOC2"/>
        <w:tabs>
          <w:tab w:val="left" w:pos="1540"/>
        </w:tabs>
        <w:rPr>
          <w:rFonts w:eastAsiaTheme="minorEastAsia"/>
          <w:noProof/>
          <w:lang w:eastAsia="en-ZA"/>
        </w:rPr>
      </w:pPr>
      <w:hyperlink w:anchor="_Toc113016224" w:history="1">
        <w:r w:rsidRPr="003D7AA6">
          <w:rPr>
            <w:rStyle w:val="Hyperlink"/>
            <w:rFonts w:ascii="Arial" w:eastAsia="PMingLiU" w:hAnsi="Arial" w:cs="Arial"/>
            <w:b/>
            <w:bCs/>
            <w:noProof/>
            <w:lang w:val="en-GB"/>
          </w:rPr>
          <w:t>3.3.35</w:t>
        </w:r>
        <w:r>
          <w:rPr>
            <w:rFonts w:eastAsiaTheme="minorEastAsia"/>
            <w:noProof/>
            <w:lang w:eastAsia="en-ZA"/>
          </w:rPr>
          <w:tab/>
        </w:r>
        <w:r w:rsidRPr="003D7AA6">
          <w:rPr>
            <w:rStyle w:val="Hyperlink"/>
            <w:rFonts w:ascii="Arial" w:eastAsia="Times New Roman" w:hAnsi="Arial" w:cs="Arial"/>
            <w:b/>
            <w:bCs/>
            <w:noProof/>
            <w:lang w:val="en-GB"/>
          </w:rPr>
          <w:t xml:space="preserve">(1) </w:t>
        </w:r>
        <w:r w:rsidRPr="003D7AA6">
          <w:rPr>
            <w:rStyle w:val="Hyperlink"/>
            <w:rFonts w:ascii="Arial Bold" w:eastAsia="PMingLiU" w:hAnsi="Arial Bold" w:cs="Times New Roman"/>
            <w:b/>
            <w:noProof/>
            <w:lang w:val="en-GB"/>
          </w:rPr>
          <w:t>Work Stoppage</w:t>
        </w:r>
        <w:r>
          <w:rPr>
            <w:noProof/>
            <w:webHidden/>
          </w:rPr>
          <w:tab/>
        </w:r>
        <w:r>
          <w:rPr>
            <w:noProof/>
            <w:webHidden/>
          </w:rPr>
          <w:fldChar w:fldCharType="begin"/>
        </w:r>
        <w:r>
          <w:rPr>
            <w:noProof/>
            <w:webHidden/>
          </w:rPr>
          <w:instrText xml:space="preserve"> PAGEREF _Toc113016224 \h </w:instrText>
        </w:r>
        <w:r>
          <w:rPr>
            <w:noProof/>
            <w:webHidden/>
          </w:rPr>
        </w:r>
        <w:r>
          <w:rPr>
            <w:noProof/>
            <w:webHidden/>
          </w:rPr>
          <w:fldChar w:fldCharType="separate"/>
        </w:r>
        <w:r w:rsidR="00984E3B">
          <w:rPr>
            <w:noProof/>
            <w:webHidden/>
          </w:rPr>
          <w:t>64</w:t>
        </w:r>
        <w:r>
          <w:rPr>
            <w:noProof/>
            <w:webHidden/>
          </w:rPr>
          <w:fldChar w:fldCharType="end"/>
        </w:r>
      </w:hyperlink>
    </w:p>
    <w:p w14:paraId="0085B17A" w14:textId="16C16D56" w:rsidR="0072163B" w:rsidRDefault="0072163B">
      <w:pPr>
        <w:pStyle w:val="TOC2"/>
        <w:tabs>
          <w:tab w:val="left" w:pos="1540"/>
        </w:tabs>
        <w:rPr>
          <w:rFonts w:eastAsiaTheme="minorEastAsia"/>
          <w:noProof/>
          <w:lang w:eastAsia="en-ZA"/>
        </w:rPr>
      </w:pPr>
      <w:hyperlink w:anchor="_Toc113016225" w:history="1">
        <w:r w:rsidRPr="003D7AA6">
          <w:rPr>
            <w:rStyle w:val="Hyperlink"/>
            <w:rFonts w:ascii="Arial" w:eastAsia="Times New Roman" w:hAnsi="Arial" w:cs="Arial"/>
            <w:b/>
            <w:bCs/>
            <w:noProof/>
            <w:lang w:val="en-GB"/>
          </w:rPr>
          <w:t>3.3.35</w:t>
        </w:r>
        <w:r>
          <w:rPr>
            <w:rFonts w:eastAsiaTheme="minorEastAsia"/>
            <w:noProof/>
            <w:lang w:eastAsia="en-ZA"/>
          </w:rPr>
          <w:tab/>
        </w:r>
        <w:r w:rsidRPr="003D7AA6">
          <w:rPr>
            <w:rStyle w:val="Hyperlink"/>
            <w:rFonts w:ascii="Arial" w:eastAsiaTheme="majorEastAsia" w:hAnsi="Arial" w:cs="Arial"/>
            <w:b/>
            <w:bCs/>
            <w:noProof/>
          </w:rPr>
          <w:t xml:space="preserve">(2) </w:t>
        </w:r>
        <w:r w:rsidRPr="003D7AA6">
          <w:rPr>
            <w:rStyle w:val="Hyperlink"/>
            <w:rFonts w:ascii="Arial" w:eastAsia="Times New Roman" w:hAnsi="Arial" w:cs="Arial"/>
            <w:b/>
            <w:bCs/>
            <w:noProof/>
            <w:lang w:val="en-GB"/>
          </w:rPr>
          <w:t>OHS File</w:t>
        </w:r>
        <w:r>
          <w:rPr>
            <w:noProof/>
            <w:webHidden/>
          </w:rPr>
          <w:tab/>
        </w:r>
        <w:r>
          <w:rPr>
            <w:noProof/>
            <w:webHidden/>
          </w:rPr>
          <w:fldChar w:fldCharType="begin"/>
        </w:r>
        <w:r>
          <w:rPr>
            <w:noProof/>
            <w:webHidden/>
          </w:rPr>
          <w:instrText xml:space="preserve"> PAGEREF _Toc113016225 \h </w:instrText>
        </w:r>
        <w:r>
          <w:rPr>
            <w:noProof/>
            <w:webHidden/>
          </w:rPr>
        </w:r>
        <w:r>
          <w:rPr>
            <w:noProof/>
            <w:webHidden/>
          </w:rPr>
          <w:fldChar w:fldCharType="separate"/>
        </w:r>
        <w:r w:rsidR="00984E3B">
          <w:rPr>
            <w:noProof/>
            <w:webHidden/>
          </w:rPr>
          <w:t>65</w:t>
        </w:r>
        <w:r>
          <w:rPr>
            <w:noProof/>
            <w:webHidden/>
          </w:rPr>
          <w:fldChar w:fldCharType="end"/>
        </w:r>
      </w:hyperlink>
    </w:p>
    <w:p w14:paraId="23F6572F" w14:textId="40907AAD" w:rsidR="0072163B" w:rsidRDefault="0072163B">
      <w:pPr>
        <w:pStyle w:val="TOC2"/>
        <w:tabs>
          <w:tab w:val="left" w:pos="1540"/>
        </w:tabs>
        <w:rPr>
          <w:rFonts w:eastAsiaTheme="minorEastAsia"/>
          <w:noProof/>
          <w:lang w:eastAsia="en-ZA"/>
        </w:rPr>
      </w:pPr>
      <w:hyperlink w:anchor="_Toc113016226" w:history="1">
        <w:r w:rsidRPr="003D7AA6">
          <w:rPr>
            <w:rStyle w:val="Hyperlink"/>
            <w:rFonts w:ascii="Arial" w:eastAsia="PMingLiU" w:hAnsi="Arial" w:cs="Arial"/>
            <w:b/>
            <w:bCs/>
            <w:noProof/>
            <w:lang w:val="en-GB"/>
          </w:rPr>
          <w:t>3.3.35</w:t>
        </w:r>
        <w:r>
          <w:rPr>
            <w:rFonts w:eastAsiaTheme="minorEastAsia"/>
            <w:noProof/>
            <w:lang w:eastAsia="en-ZA"/>
          </w:rPr>
          <w:tab/>
        </w:r>
        <w:r w:rsidRPr="003D7AA6">
          <w:rPr>
            <w:rStyle w:val="Hyperlink"/>
            <w:rFonts w:ascii="Arial" w:eastAsiaTheme="majorEastAsia" w:hAnsi="Arial" w:cs="Arial"/>
            <w:b/>
            <w:bCs/>
            <w:noProof/>
          </w:rPr>
          <w:t>(3) Smoking</w:t>
        </w:r>
        <w:r>
          <w:rPr>
            <w:noProof/>
            <w:webHidden/>
          </w:rPr>
          <w:tab/>
        </w:r>
        <w:r>
          <w:rPr>
            <w:noProof/>
            <w:webHidden/>
          </w:rPr>
          <w:fldChar w:fldCharType="begin"/>
        </w:r>
        <w:r>
          <w:rPr>
            <w:noProof/>
            <w:webHidden/>
          </w:rPr>
          <w:instrText xml:space="preserve"> PAGEREF _Toc113016226 \h </w:instrText>
        </w:r>
        <w:r>
          <w:rPr>
            <w:noProof/>
            <w:webHidden/>
          </w:rPr>
        </w:r>
        <w:r>
          <w:rPr>
            <w:noProof/>
            <w:webHidden/>
          </w:rPr>
          <w:fldChar w:fldCharType="separate"/>
        </w:r>
        <w:r w:rsidR="00984E3B">
          <w:rPr>
            <w:noProof/>
            <w:webHidden/>
          </w:rPr>
          <w:t>66</w:t>
        </w:r>
        <w:r>
          <w:rPr>
            <w:noProof/>
            <w:webHidden/>
          </w:rPr>
          <w:fldChar w:fldCharType="end"/>
        </w:r>
      </w:hyperlink>
    </w:p>
    <w:p w14:paraId="3C7B72F4" w14:textId="1B53C76A" w:rsidR="0072163B" w:rsidRDefault="0072163B">
      <w:pPr>
        <w:pStyle w:val="TOC2"/>
        <w:tabs>
          <w:tab w:val="left" w:pos="1540"/>
        </w:tabs>
        <w:rPr>
          <w:rFonts w:eastAsiaTheme="minorEastAsia"/>
          <w:noProof/>
          <w:lang w:eastAsia="en-ZA"/>
        </w:rPr>
      </w:pPr>
      <w:hyperlink w:anchor="_Toc113016227" w:history="1">
        <w:r w:rsidRPr="003D7AA6">
          <w:rPr>
            <w:rStyle w:val="Hyperlink"/>
            <w:rFonts w:ascii="Arial" w:eastAsia="PMingLiU" w:hAnsi="Arial" w:cs="Arial"/>
            <w:b/>
            <w:bCs/>
            <w:noProof/>
            <w:lang w:val="en-GB"/>
          </w:rPr>
          <w:t>3.3.35</w:t>
        </w:r>
        <w:r>
          <w:rPr>
            <w:rFonts w:eastAsiaTheme="minorEastAsia"/>
            <w:noProof/>
            <w:lang w:eastAsia="en-ZA"/>
          </w:rPr>
          <w:tab/>
        </w:r>
        <w:r w:rsidRPr="003D7AA6">
          <w:rPr>
            <w:rStyle w:val="Hyperlink"/>
            <w:rFonts w:ascii="Arial" w:eastAsiaTheme="majorEastAsia" w:hAnsi="Arial" w:cs="Arial"/>
            <w:b/>
            <w:bCs/>
            <w:noProof/>
          </w:rPr>
          <w:t>(4) Cellular Phones</w:t>
        </w:r>
        <w:r>
          <w:rPr>
            <w:noProof/>
            <w:webHidden/>
          </w:rPr>
          <w:tab/>
        </w:r>
        <w:r>
          <w:rPr>
            <w:noProof/>
            <w:webHidden/>
          </w:rPr>
          <w:fldChar w:fldCharType="begin"/>
        </w:r>
        <w:r>
          <w:rPr>
            <w:noProof/>
            <w:webHidden/>
          </w:rPr>
          <w:instrText xml:space="preserve"> PAGEREF _Toc113016227 \h </w:instrText>
        </w:r>
        <w:r>
          <w:rPr>
            <w:noProof/>
            <w:webHidden/>
          </w:rPr>
        </w:r>
        <w:r>
          <w:rPr>
            <w:noProof/>
            <w:webHidden/>
          </w:rPr>
          <w:fldChar w:fldCharType="separate"/>
        </w:r>
        <w:r w:rsidR="00984E3B">
          <w:rPr>
            <w:noProof/>
            <w:webHidden/>
          </w:rPr>
          <w:t>66</w:t>
        </w:r>
        <w:r>
          <w:rPr>
            <w:noProof/>
            <w:webHidden/>
          </w:rPr>
          <w:fldChar w:fldCharType="end"/>
        </w:r>
      </w:hyperlink>
    </w:p>
    <w:p w14:paraId="66F5C78D" w14:textId="7B53A17C" w:rsidR="0072163B" w:rsidRDefault="0072163B">
      <w:pPr>
        <w:pStyle w:val="TOC2"/>
        <w:tabs>
          <w:tab w:val="left" w:pos="1540"/>
        </w:tabs>
        <w:rPr>
          <w:rFonts w:eastAsiaTheme="minorEastAsia"/>
          <w:noProof/>
          <w:lang w:eastAsia="en-ZA"/>
        </w:rPr>
      </w:pPr>
      <w:hyperlink w:anchor="_Toc113016228" w:history="1">
        <w:r w:rsidRPr="003D7AA6">
          <w:rPr>
            <w:rStyle w:val="Hyperlink"/>
            <w:rFonts w:ascii="Arial" w:eastAsia="PMingLiU" w:hAnsi="Arial" w:cs="Arial"/>
            <w:b/>
            <w:bCs/>
            <w:noProof/>
          </w:rPr>
          <w:t>3.3.36</w:t>
        </w:r>
        <w:r>
          <w:rPr>
            <w:rFonts w:eastAsiaTheme="minorEastAsia"/>
            <w:noProof/>
            <w:lang w:eastAsia="en-ZA"/>
          </w:rPr>
          <w:tab/>
        </w:r>
        <w:r w:rsidRPr="003D7AA6">
          <w:rPr>
            <w:rStyle w:val="Hyperlink"/>
            <w:rFonts w:ascii="Arial" w:eastAsiaTheme="majorEastAsia" w:hAnsi="Arial" w:cs="Arial"/>
            <w:b/>
            <w:bCs/>
            <w:noProof/>
          </w:rPr>
          <w:t>Hours of Work</w:t>
        </w:r>
        <w:r>
          <w:rPr>
            <w:noProof/>
            <w:webHidden/>
          </w:rPr>
          <w:tab/>
        </w:r>
        <w:r>
          <w:rPr>
            <w:noProof/>
            <w:webHidden/>
          </w:rPr>
          <w:fldChar w:fldCharType="begin"/>
        </w:r>
        <w:r>
          <w:rPr>
            <w:noProof/>
            <w:webHidden/>
          </w:rPr>
          <w:instrText xml:space="preserve"> PAGEREF _Toc113016228 \h </w:instrText>
        </w:r>
        <w:r>
          <w:rPr>
            <w:noProof/>
            <w:webHidden/>
          </w:rPr>
        </w:r>
        <w:r>
          <w:rPr>
            <w:noProof/>
            <w:webHidden/>
          </w:rPr>
          <w:fldChar w:fldCharType="separate"/>
        </w:r>
        <w:r w:rsidR="00984E3B">
          <w:rPr>
            <w:noProof/>
            <w:webHidden/>
          </w:rPr>
          <w:t>66</w:t>
        </w:r>
        <w:r>
          <w:rPr>
            <w:noProof/>
            <w:webHidden/>
          </w:rPr>
          <w:fldChar w:fldCharType="end"/>
        </w:r>
      </w:hyperlink>
    </w:p>
    <w:p w14:paraId="7DF56AB3" w14:textId="56427DDC" w:rsidR="0072163B" w:rsidRDefault="0072163B">
      <w:pPr>
        <w:pStyle w:val="TOC2"/>
        <w:tabs>
          <w:tab w:val="left" w:pos="1540"/>
        </w:tabs>
        <w:rPr>
          <w:rFonts w:eastAsiaTheme="minorEastAsia"/>
          <w:noProof/>
          <w:lang w:eastAsia="en-ZA"/>
        </w:rPr>
      </w:pPr>
      <w:hyperlink w:anchor="_Toc113016229" w:history="1">
        <w:r w:rsidRPr="003D7AA6">
          <w:rPr>
            <w:rStyle w:val="Hyperlink"/>
            <w:rFonts w:ascii="Arial" w:eastAsia="Times New Roman" w:hAnsi="Arial" w:cs="Arial"/>
            <w:b/>
            <w:bCs/>
            <w:noProof/>
            <w:lang w:val="en-GB"/>
          </w:rPr>
          <w:t>3.3.36</w:t>
        </w:r>
        <w:r>
          <w:rPr>
            <w:rFonts w:eastAsiaTheme="minorEastAsia"/>
            <w:noProof/>
            <w:lang w:eastAsia="en-ZA"/>
          </w:rPr>
          <w:tab/>
        </w:r>
        <w:r w:rsidRPr="003D7AA6">
          <w:rPr>
            <w:rStyle w:val="Hyperlink"/>
            <w:rFonts w:ascii="Arial" w:eastAsiaTheme="majorEastAsia" w:hAnsi="Arial" w:cs="Arial"/>
            <w:b/>
            <w:bCs/>
            <w:noProof/>
          </w:rPr>
          <w:t>(1) Normal work</w:t>
        </w:r>
        <w:r>
          <w:rPr>
            <w:noProof/>
            <w:webHidden/>
          </w:rPr>
          <w:tab/>
        </w:r>
        <w:r>
          <w:rPr>
            <w:noProof/>
            <w:webHidden/>
          </w:rPr>
          <w:fldChar w:fldCharType="begin"/>
        </w:r>
        <w:r>
          <w:rPr>
            <w:noProof/>
            <w:webHidden/>
          </w:rPr>
          <w:instrText xml:space="preserve"> PAGEREF _Toc113016229 \h </w:instrText>
        </w:r>
        <w:r>
          <w:rPr>
            <w:noProof/>
            <w:webHidden/>
          </w:rPr>
        </w:r>
        <w:r>
          <w:rPr>
            <w:noProof/>
            <w:webHidden/>
          </w:rPr>
          <w:fldChar w:fldCharType="separate"/>
        </w:r>
        <w:r w:rsidR="00984E3B">
          <w:rPr>
            <w:noProof/>
            <w:webHidden/>
          </w:rPr>
          <w:t>66</w:t>
        </w:r>
        <w:r>
          <w:rPr>
            <w:noProof/>
            <w:webHidden/>
          </w:rPr>
          <w:fldChar w:fldCharType="end"/>
        </w:r>
      </w:hyperlink>
    </w:p>
    <w:p w14:paraId="4B0B463E" w14:textId="5C6EAFB5" w:rsidR="0072163B" w:rsidRDefault="0072163B">
      <w:pPr>
        <w:pStyle w:val="TOC2"/>
        <w:tabs>
          <w:tab w:val="left" w:pos="1540"/>
        </w:tabs>
        <w:rPr>
          <w:rFonts w:eastAsiaTheme="minorEastAsia"/>
          <w:noProof/>
          <w:lang w:eastAsia="en-ZA"/>
        </w:rPr>
      </w:pPr>
      <w:hyperlink w:anchor="_Toc113016230" w:history="1">
        <w:r w:rsidRPr="003D7AA6">
          <w:rPr>
            <w:rStyle w:val="Hyperlink"/>
            <w:rFonts w:ascii="Arial" w:eastAsia="Times New Roman" w:hAnsi="Arial" w:cs="Arial"/>
            <w:b/>
            <w:bCs/>
            <w:noProof/>
            <w:lang w:val="en-GB"/>
          </w:rPr>
          <w:t>3.3.36</w:t>
        </w:r>
        <w:r>
          <w:rPr>
            <w:rFonts w:eastAsiaTheme="minorEastAsia"/>
            <w:noProof/>
            <w:lang w:eastAsia="en-ZA"/>
          </w:rPr>
          <w:tab/>
        </w:r>
        <w:r w:rsidRPr="003D7AA6">
          <w:rPr>
            <w:rStyle w:val="Hyperlink"/>
            <w:rFonts w:ascii="Arial" w:eastAsiaTheme="majorEastAsia" w:hAnsi="Arial" w:cs="Arial"/>
            <w:b/>
            <w:bCs/>
            <w:noProof/>
          </w:rPr>
          <w:t>(2) Night work</w:t>
        </w:r>
        <w:r>
          <w:rPr>
            <w:noProof/>
            <w:webHidden/>
          </w:rPr>
          <w:tab/>
        </w:r>
        <w:r>
          <w:rPr>
            <w:noProof/>
            <w:webHidden/>
          </w:rPr>
          <w:fldChar w:fldCharType="begin"/>
        </w:r>
        <w:r>
          <w:rPr>
            <w:noProof/>
            <w:webHidden/>
          </w:rPr>
          <w:instrText xml:space="preserve"> PAGEREF _Toc113016230 \h </w:instrText>
        </w:r>
        <w:r>
          <w:rPr>
            <w:noProof/>
            <w:webHidden/>
          </w:rPr>
        </w:r>
        <w:r>
          <w:rPr>
            <w:noProof/>
            <w:webHidden/>
          </w:rPr>
          <w:fldChar w:fldCharType="separate"/>
        </w:r>
        <w:r w:rsidR="00984E3B">
          <w:rPr>
            <w:noProof/>
            <w:webHidden/>
          </w:rPr>
          <w:t>66</w:t>
        </w:r>
        <w:r>
          <w:rPr>
            <w:noProof/>
            <w:webHidden/>
          </w:rPr>
          <w:fldChar w:fldCharType="end"/>
        </w:r>
      </w:hyperlink>
    </w:p>
    <w:p w14:paraId="0A92A40D" w14:textId="44C1BD7C" w:rsidR="0072163B" w:rsidRDefault="0072163B">
      <w:pPr>
        <w:pStyle w:val="TOC2"/>
        <w:tabs>
          <w:tab w:val="left" w:pos="1540"/>
        </w:tabs>
        <w:rPr>
          <w:rFonts w:eastAsiaTheme="minorEastAsia"/>
          <w:noProof/>
          <w:lang w:eastAsia="en-ZA"/>
        </w:rPr>
      </w:pPr>
      <w:hyperlink w:anchor="_Toc113016231" w:history="1">
        <w:r w:rsidRPr="003D7AA6">
          <w:rPr>
            <w:rStyle w:val="Hyperlink"/>
            <w:rFonts w:ascii="Arial" w:eastAsiaTheme="majorEastAsia" w:hAnsi="Arial" w:cs="Arial"/>
            <w:b/>
            <w:bCs/>
            <w:noProof/>
          </w:rPr>
          <w:t>3.3.36</w:t>
        </w:r>
        <w:r>
          <w:rPr>
            <w:rFonts w:eastAsiaTheme="minorEastAsia"/>
            <w:noProof/>
            <w:lang w:eastAsia="en-ZA"/>
          </w:rPr>
          <w:tab/>
        </w:r>
        <w:r w:rsidRPr="003D7AA6">
          <w:rPr>
            <w:rStyle w:val="Hyperlink"/>
            <w:rFonts w:ascii="Arial" w:eastAsiaTheme="majorEastAsia" w:hAnsi="Arial" w:cs="Arial"/>
            <w:b/>
            <w:bCs/>
            <w:noProof/>
          </w:rPr>
          <w:t>(3) Overtime</w:t>
        </w:r>
        <w:r>
          <w:rPr>
            <w:noProof/>
            <w:webHidden/>
          </w:rPr>
          <w:tab/>
        </w:r>
        <w:r>
          <w:rPr>
            <w:noProof/>
            <w:webHidden/>
          </w:rPr>
          <w:fldChar w:fldCharType="begin"/>
        </w:r>
        <w:r>
          <w:rPr>
            <w:noProof/>
            <w:webHidden/>
          </w:rPr>
          <w:instrText xml:space="preserve"> PAGEREF _Toc113016231 \h </w:instrText>
        </w:r>
        <w:r>
          <w:rPr>
            <w:noProof/>
            <w:webHidden/>
          </w:rPr>
        </w:r>
        <w:r>
          <w:rPr>
            <w:noProof/>
            <w:webHidden/>
          </w:rPr>
          <w:fldChar w:fldCharType="separate"/>
        </w:r>
        <w:r w:rsidR="00984E3B">
          <w:rPr>
            <w:noProof/>
            <w:webHidden/>
          </w:rPr>
          <w:t>67</w:t>
        </w:r>
        <w:r>
          <w:rPr>
            <w:noProof/>
            <w:webHidden/>
          </w:rPr>
          <w:fldChar w:fldCharType="end"/>
        </w:r>
      </w:hyperlink>
    </w:p>
    <w:p w14:paraId="36AC2CF0" w14:textId="24F66F46" w:rsidR="0072163B" w:rsidRDefault="0072163B">
      <w:pPr>
        <w:pStyle w:val="TOC2"/>
        <w:tabs>
          <w:tab w:val="left" w:pos="1540"/>
        </w:tabs>
        <w:rPr>
          <w:rFonts w:eastAsiaTheme="minorEastAsia"/>
          <w:noProof/>
          <w:lang w:eastAsia="en-ZA"/>
        </w:rPr>
      </w:pPr>
      <w:hyperlink w:anchor="_Toc113016232" w:history="1">
        <w:r w:rsidRPr="003D7AA6">
          <w:rPr>
            <w:rStyle w:val="Hyperlink"/>
            <w:rFonts w:ascii="Arial" w:eastAsiaTheme="majorEastAsia" w:hAnsi="Arial" w:cs="Arial"/>
            <w:b/>
            <w:bCs/>
            <w:noProof/>
          </w:rPr>
          <w:t>3.3.37</w:t>
        </w:r>
        <w:r>
          <w:rPr>
            <w:rFonts w:eastAsiaTheme="minorEastAsia"/>
            <w:noProof/>
            <w:lang w:eastAsia="en-ZA"/>
          </w:rPr>
          <w:tab/>
        </w:r>
        <w:r w:rsidRPr="003D7AA6">
          <w:rPr>
            <w:rStyle w:val="Hyperlink"/>
            <w:rFonts w:ascii="Arial" w:eastAsiaTheme="majorEastAsia" w:hAnsi="Arial" w:cs="Arial"/>
            <w:b/>
            <w:bCs/>
            <w:noProof/>
          </w:rPr>
          <w:t>Record Keeping</w:t>
        </w:r>
        <w:r>
          <w:rPr>
            <w:noProof/>
            <w:webHidden/>
          </w:rPr>
          <w:tab/>
        </w:r>
        <w:r>
          <w:rPr>
            <w:noProof/>
            <w:webHidden/>
          </w:rPr>
          <w:fldChar w:fldCharType="begin"/>
        </w:r>
        <w:r>
          <w:rPr>
            <w:noProof/>
            <w:webHidden/>
          </w:rPr>
          <w:instrText xml:space="preserve"> PAGEREF _Toc113016232 \h </w:instrText>
        </w:r>
        <w:r>
          <w:rPr>
            <w:noProof/>
            <w:webHidden/>
          </w:rPr>
        </w:r>
        <w:r>
          <w:rPr>
            <w:noProof/>
            <w:webHidden/>
          </w:rPr>
          <w:fldChar w:fldCharType="separate"/>
        </w:r>
        <w:r w:rsidR="00984E3B">
          <w:rPr>
            <w:noProof/>
            <w:webHidden/>
          </w:rPr>
          <w:t>67</w:t>
        </w:r>
        <w:r>
          <w:rPr>
            <w:noProof/>
            <w:webHidden/>
          </w:rPr>
          <w:fldChar w:fldCharType="end"/>
        </w:r>
      </w:hyperlink>
    </w:p>
    <w:p w14:paraId="0644BF18" w14:textId="2A460BCA" w:rsidR="0072163B" w:rsidRDefault="0072163B">
      <w:pPr>
        <w:pStyle w:val="TOC2"/>
        <w:tabs>
          <w:tab w:val="left" w:pos="1540"/>
        </w:tabs>
        <w:rPr>
          <w:rFonts w:eastAsiaTheme="minorEastAsia"/>
          <w:noProof/>
          <w:lang w:eastAsia="en-ZA"/>
        </w:rPr>
      </w:pPr>
      <w:hyperlink w:anchor="_Toc113016233" w:history="1">
        <w:r w:rsidRPr="003D7AA6">
          <w:rPr>
            <w:rStyle w:val="Hyperlink"/>
            <w:rFonts w:ascii="Arial" w:eastAsia="Times New Roman" w:hAnsi="Arial" w:cs="Arial"/>
            <w:b/>
            <w:bCs/>
            <w:noProof/>
            <w:lang w:val="en-GB"/>
          </w:rPr>
          <w:t>3.3.38</w:t>
        </w:r>
        <w:r>
          <w:rPr>
            <w:rFonts w:eastAsiaTheme="minorEastAsia"/>
            <w:noProof/>
            <w:lang w:eastAsia="en-ZA"/>
          </w:rPr>
          <w:tab/>
        </w:r>
        <w:r w:rsidRPr="003D7AA6">
          <w:rPr>
            <w:rStyle w:val="Hyperlink"/>
            <w:rFonts w:ascii="Arial" w:eastAsia="Times New Roman" w:hAnsi="Arial" w:cs="Arial"/>
            <w:b/>
            <w:noProof/>
            <w:lang w:val="en-GB"/>
          </w:rPr>
          <w:t>Omissions from these OHS requirements</w:t>
        </w:r>
        <w:r>
          <w:rPr>
            <w:noProof/>
            <w:webHidden/>
          </w:rPr>
          <w:tab/>
        </w:r>
        <w:r>
          <w:rPr>
            <w:noProof/>
            <w:webHidden/>
          </w:rPr>
          <w:fldChar w:fldCharType="begin"/>
        </w:r>
        <w:r>
          <w:rPr>
            <w:noProof/>
            <w:webHidden/>
          </w:rPr>
          <w:instrText xml:space="preserve"> PAGEREF _Toc113016233 \h </w:instrText>
        </w:r>
        <w:r>
          <w:rPr>
            <w:noProof/>
            <w:webHidden/>
          </w:rPr>
        </w:r>
        <w:r>
          <w:rPr>
            <w:noProof/>
            <w:webHidden/>
          </w:rPr>
          <w:fldChar w:fldCharType="separate"/>
        </w:r>
        <w:r w:rsidR="00984E3B">
          <w:rPr>
            <w:noProof/>
            <w:webHidden/>
          </w:rPr>
          <w:t>67</w:t>
        </w:r>
        <w:r>
          <w:rPr>
            <w:noProof/>
            <w:webHidden/>
          </w:rPr>
          <w:fldChar w:fldCharType="end"/>
        </w:r>
      </w:hyperlink>
    </w:p>
    <w:p w14:paraId="1663AF46" w14:textId="7C96E0F4" w:rsidR="0072163B" w:rsidRDefault="0072163B">
      <w:pPr>
        <w:pStyle w:val="TOC2"/>
        <w:tabs>
          <w:tab w:val="left" w:pos="1540"/>
        </w:tabs>
        <w:rPr>
          <w:rFonts w:eastAsiaTheme="minorEastAsia"/>
          <w:noProof/>
          <w:lang w:eastAsia="en-ZA"/>
        </w:rPr>
      </w:pPr>
      <w:hyperlink w:anchor="_Toc113016234" w:history="1">
        <w:r w:rsidRPr="003D7AA6">
          <w:rPr>
            <w:rStyle w:val="Hyperlink"/>
            <w:rFonts w:ascii="Arial" w:eastAsia="Times New Roman" w:hAnsi="Arial" w:cs="Arial"/>
            <w:b/>
            <w:bCs/>
            <w:noProof/>
            <w:lang w:val="en-GB"/>
          </w:rPr>
          <w:t>3.3.39</w:t>
        </w:r>
        <w:r>
          <w:rPr>
            <w:rFonts w:eastAsiaTheme="minorEastAsia"/>
            <w:noProof/>
            <w:lang w:eastAsia="en-ZA"/>
          </w:rPr>
          <w:tab/>
        </w:r>
        <w:r w:rsidRPr="003D7AA6">
          <w:rPr>
            <w:rStyle w:val="Hyperlink"/>
            <w:rFonts w:ascii="Arial" w:eastAsia="Times New Roman" w:hAnsi="Arial" w:cs="Arial"/>
            <w:b/>
            <w:noProof/>
            <w:lang w:val="en-GB"/>
          </w:rPr>
          <w:t>Contract completion/handover Sign-off</w:t>
        </w:r>
        <w:r>
          <w:rPr>
            <w:noProof/>
            <w:webHidden/>
          </w:rPr>
          <w:tab/>
        </w:r>
        <w:r>
          <w:rPr>
            <w:noProof/>
            <w:webHidden/>
          </w:rPr>
          <w:fldChar w:fldCharType="begin"/>
        </w:r>
        <w:r>
          <w:rPr>
            <w:noProof/>
            <w:webHidden/>
          </w:rPr>
          <w:instrText xml:space="preserve"> PAGEREF _Toc113016234 \h </w:instrText>
        </w:r>
        <w:r>
          <w:rPr>
            <w:noProof/>
            <w:webHidden/>
          </w:rPr>
        </w:r>
        <w:r>
          <w:rPr>
            <w:noProof/>
            <w:webHidden/>
          </w:rPr>
          <w:fldChar w:fldCharType="separate"/>
        </w:r>
        <w:r w:rsidR="00984E3B">
          <w:rPr>
            <w:noProof/>
            <w:webHidden/>
          </w:rPr>
          <w:t>67</w:t>
        </w:r>
        <w:r>
          <w:rPr>
            <w:noProof/>
            <w:webHidden/>
          </w:rPr>
          <w:fldChar w:fldCharType="end"/>
        </w:r>
      </w:hyperlink>
    </w:p>
    <w:p w14:paraId="0947C2B6" w14:textId="2C47CCF2" w:rsidR="0072163B" w:rsidRDefault="0072163B">
      <w:pPr>
        <w:pStyle w:val="TOC1"/>
        <w:tabs>
          <w:tab w:val="left" w:pos="567"/>
          <w:tab w:val="right" w:leader="dot" w:pos="9060"/>
        </w:tabs>
        <w:rPr>
          <w:rFonts w:eastAsiaTheme="minorEastAsia"/>
          <w:noProof/>
          <w:lang w:eastAsia="en-ZA"/>
        </w:rPr>
      </w:pPr>
      <w:hyperlink w:anchor="_Toc113016235" w:history="1">
        <w:r w:rsidRPr="003D7AA6">
          <w:rPr>
            <w:rStyle w:val="Hyperlink"/>
            <w:rFonts w:ascii="Arial" w:eastAsia="PMingLiU" w:hAnsi="Arial" w:cs="Arial"/>
            <w:b/>
            <w:caps/>
            <w:noProof/>
            <w:lang w:val="en-GB"/>
          </w:rPr>
          <w:t>4.</w:t>
        </w:r>
        <w:r>
          <w:rPr>
            <w:rFonts w:eastAsiaTheme="minorEastAsia"/>
            <w:noProof/>
            <w:lang w:eastAsia="en-ZA"/>
          </w:rPr>
          <w:tab/>
        </w:r>
        <w:r w:rsidRPr="003D7AA6">
          <w:rPr>
            <w:rStyle w:val="Hyperlink"/>
            <w:rFonts w:ascii="Arial" w:eastAsia="PMingLiU" w:hAnsi="Arial" w:cs="Arial"/>
            <w:b/>
            <w:caps/>
            <w:noProof/>
            <w:lang w:val="en-GB"/>
          </w:rPr>
          <w:t>ACCEPTANCE</w:t>
        </w:r>
        <w:r>
          <w:rPr>
            <w:noProof/>
            <w:webHidden/>
          </w:rPr>
          <w:tab/>
        </w:r>
        <w:r>
          <w:rPr>
            <w:noProof/>
            <w:webHidden/>
          </w:rPr>
          <w:fldChar w:fldCharType="begin"/>
        </w:r>
        <w:r>
          <w:rPr>
            <w:noProof/>
            <w:webHidden/>
          </w:rPr>
          <w:instrText xml:space="preserve"> PAGEREF _Toc113016235 \h </w:instrText>
        </w:r>
        <w:r>
          <w:rPr>
            <w:noProof/>
            <w:webHidden/>
          </w:rPr>
        </w:r>
        <w:r>
          <w:rPr>
            <w:noProof/>
            <w:webHidden/>
          </w:rPr>
          <w:fldChar w:fldCharType="separate"/>
        </w:r>
        <w:r w:rsidR="00984E3B">
          <w:rPr>
            <w:noProof/>
            <w:webHidden/>
          </w:rPr>
          <w:t>68</w:t>
        </w:r>
        <w:r>
          <w:rPr>
            <w:noProof/>
            <w:webHidden/>
          </w:rPr>
          <w:fldChar w:fldCharType="end"/>
        </w:r>
      </w:hyperlink>
    </w:p>
    <w:p w14:paraId="21056F06" w14:textId="3E1FABBF" w:rsidR="0072163B" w:rsidRDefault="0072163B">
      <w:pPr>
        <w:pStyle w:val="TOC1"/>
        <w:tabs>
          <w:tab w:val="left" w:pos="567"/>
          <w:tab w:val="right" w:leader="dot" w:pos="9060"/>
        </w:tabs>
        <w:rPr>
          <w:rFonts w:eastAsiaTheme="minorEastAsia"/>
          <w:noProof/>
          <w:lang w:eastAsia="en-ZA"/>
        </w:rPr>
      </w:pPr>
      <w:hyperlink w:anchor="_Toc113016236" w:history="1">
        <w:r w:rsidRPr="003D7AA6">
          <w:rPr>
            <w:rStyle w:val="Hyperlink"/>
            <w:rFonts w:ascii="Arial" w:eastAsia="PMingLiU" w:hAnsi="Arial" w:cs="Arial"/>
            <w:b/>
            <w:caps/>
            <w:noProof/>
            <w:lang w:val="en-GB"/>
          </w:rPr>
          <w:t>5.</w:t>
        </w:r>
        <w:r>
          <w:rPr>
            <w:rFonts w:eastAsiaTheme="minorEastAsia"/>
            <w:noProof/>
            <w:lang w:eastAsia="en-ZA"/>
          </w:rPr>
          <w:tab/>
        </w:r>
        <w:r w:rsidRPr="003D7AA6">
          <w:rPr>
            <w:rStyle w:val="Hyperlink"/>
            <w:rFonts w:ascii="Arial" w:eastAsia="PMingLiU" w:hAnsi="Arial" w:cs="Arial"/>
            <w:b/>
            <w:caps/>
            <w:noProof/>
            <w:lang w:val="en-GB"/>
          </w:rPr>
          <w:t>Revisions</w:t>
        </w:r>
        <w:r>
          <w:rPr>
            <w:noProof/>
            <w:webHidden/>
          </w:rPr>
          <w:tab/>
        </w:r>
        <w:r>
          <w:rPr>
            <w:noProof/>
            <w:webHidden/>
          </w:rPr>
          <w:fldChar w:fldCharType="begin"/>
        </w:r>
        <w:r>
          <w:rPr>
            <w:noProof/>
            <w:webHidden/>
          </w:rPr>
          <w:instrText xml:space="preserve"> PAGEREF _Toc113016236 \h </w:instrText>
        </w:r>
        <w:r>
          <w:rPr>
            <w:noProof/>
            <w:webHidden/>
          </w:rPr>
        </w:r>
        <w:r>
          <w:rPr>
            <w:noProof/>
            <w:webHidden/>
          </w:rPr>
          <w:fldChar w:fldCharType="separate"/>
        </w:r>
        <w:r w:rsidR="00984E3B">
          <w:rPr>
            <w:noProof/>
            <w:webHidden/>
          </w:rPr>
          <w:t>68</w:t>
        </w:r>
        <w:r>
          <w:rPr>
            <w:noProof/>
            <w:webHidden/>
          </w:rPr>
          <w:fldChar w:fldCharType="end"/>
        </w:r>
      </w:hyperlink>
    </w:p>
    <w:p w14:paraId="453F284B" w14:textId="25CD9B4F" w:rsidR="004B0AA9"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bookmarkStart w:id="2" w:name="_Toc240711556"/>
      <w:bookmarkStart w:id="3" w:name="_Toc368379567"/>
    </w:p>
    <w:p w14:paraId="5464CADA" w14:textId="4225FB92" w:rsidR="00D643C1" w:rsidRDefault="00476C88" w:rsidP="00395D8A">
      <w:pPr>
        <w:pStyle w:val="ListParagraph"/>
        <w:keepNext/>
        <w:keepLines/>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bookmarkStart w:id="4" w:name="_Toc113016117"/>
      <w:r w:rsidRPr="0097212D">
        <w:rPr>
          <w:rFonts w:ascii="Arial Bold" w:eastAsia="PMingLiU" w:hAnsi="Arial Bold" w:cs="Times New Roman"/>
          <w:b/>
          <w:caps/>
          <w:sz w:val="24"/>
          <w:szCs w:val="20"/>
          <w:lang w:val="en-GB"/>
        </w:rPr>
        <w:t>Introduction</w:t>
      </w:r>
      <w:bookmarkStart w:id="5" w:name="_Toc368379568"/>
      <w:bookmarkStart w:id="6" w:name="_Toc383001703"/>
      <w:bookmarkStart w:id="7" w:name="_Toc428269822"/>
      <w:bookmarkStart w:id="8" w:name="_Toc240711557"/>
      <w:bookmarkEnd w:id="2"/>
      <w:bookmarkEnd w:id="3"/>
      <w:bookmarkEnd w:id="4"/>
    </w:p>
    <w:p w14:paraId="4630D5DF" w14:textId="77777777" w:rsidR="00D643C1" w:rsidRDefault="00D643C1" w:rsidP="004B0AA9">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60"/>
        <w:jc w:val="both"/>
        <w:rPr>
          <w:rFonts w:ascii="Arial Bold" w:eastAsia="PMingLiU" w:hAnsi="Arial Bold" w:cs="Times New Roman"/>
          <w:b/>
          <w:caps/>
          <w:sz w:val="24"/>
          <w:szCs w:val="20"/>
          <w:lang w:val="en-GB"/>
        </w:rPr>
      </w:pPr>
    </w:p>
    <w:p w14:paraId="350F8668" w14:textId="77777777" w:rsidR="00D643C1" w:rsidRDefault="00476C88" w:rsidP="004B0AA9">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Bold" w:eastAsia="PMingLiU" w:hAnsi="Arial Bold" w:cs="Times New Roman"/>
          <w:b/>
          <w:caps/>
          <w:sz w:val="24"/>
          <w:szCs w:val="20"/>
          <w:lang w:val="en-GB"/>
        </w:rPr>
      </w:pPr>
      <w:r w:rsidRPr="00D643C1">
        <w:rPr>
          <w:rFonts w:ascii="Arial" w:eastAsia="Times New Roman" w:hAnsi="Arial" w:cs="Arial"/>
          <w:szCs w:val="20"/>
          <w:lang w:val="en-GB"/>
        </w:rPr>
        <w:t>Eskom’s responsibility and commitment is to ensure a safe working environment is in line with its Safety, Health, Environmental and Quality Policy, along with legislative obligations.</w:t>
      </w:r>
      <w:bookmarkStart w:id="9" w:name="_Toc368379569"/>
      <w:bookmarkStart w:id="10" w:name="_Toc383001704"/>
      <w:bookmarkStart w:id="11" w:name="_Toc428269823"/>
      <w:bookmarkEnd w:id="5"/>
      <w:bookmarkEnd w:id="6"/>
      <w:bookmarkEnd w:id="7"/>
    </w:p>
    <w:p w14:paraId="1A7D601F" w14:textId="7AF20F82" w:rsidR="00476C88" w:rsidRPr="00D643C1" w:rsidRDefault="00476C88" w:rsidP="00D442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caps/>
          <w:sz w:val="24"/>
          <w:szCs w:val="20"/>
          <w:lang w:val="en-GB"/>
        </w:rPr>
      </w:pPr>
      <w:r w:rsidRPr="00421144">
        <w:rPr>
          <w:rFonts w:ascii="Arial" w:eastAsia="Times New Roman" w:hAnsi="Arial" w:cs="Arial"/>
          <w:szCs w:val="20"/>
          <w:lang w:val="en-GB"/>
        </w:rPr>
        <w:lastRenderedPageBreak/>
        <w:t>Th</w:t>
      </w:r>
      <w:r w:rsidR="00E83132">
        <w:rPr>
          <w:rFonts w:ascii="Arial" w:eastAsia="Times New Roman" w:hAnsi="Arial" w:cs="Arial"/>
          <w:szCs w:val="20"/>
          <w:lang w:val="en-GB"/>
        </w:rPr>
        <w:t>e occupational health and safety requirements</w:t>
      </w:r>
      <w:r w:rsidRPr="00421144">
        <w:rPr>
          <w:rFonts w:ascii="Arial" w:eastAsia="Times New Roman" w:hAnsi="Arial" w:cs="Arial"/>
          <w:szCs w:val="20"/>
          <w:lang w:val="en-GB"/>
        </w:rPr>
        <w:t xml:space="preserve"> </w:t>
      </w:r>
      <w:r w:rsidR="00D535E9">
        <w:rPr>
          <w:rFonts w:ascii="Arial" w:eastAsia="Times New Roman" w:hAnsi="Arial" w:cs="Arial"/>
          <w:szCs w:val="20"/>
          <w:lang w:val="en-GB"/>
        </w:rPr>
        <w:t xml:space="preserve">detailed in this document </w:t>
      </w:r>
      <w:r w:rsidRPr="00421144">
        <w:rPr>
          <w:rFonts w:ascii="Arial" w:eastAsia="Times New Roman" w:hAnsi="Arial" w:cs="Arial"/>
          <w:szCs w:val="20"/>
          <w:lang w:val="en-GB"/>
        </w:rPr>
        <w:t xml:space="preserve">is Eskom’s minimum requirements which are required to be met </w:t>
      </w:r>
      <w:r w:rsidR="00066EE9">
        <w:rPr>
          <w:rFonts w:ascii="Arial" w:eastAsia="Times New Roman" w:hAnsi="Arial" w:cs="Arial"/>
          <w:szCs w:val="20"/>
          <w:lang w:val="en-GB"/>
        </w:rPr>
        <w:t>f</w:t>
      </w:r>
      <w:r w:rsidR="00066EE9" w:rsidRPr="00066EE9">
        <w:rPr>
          <w:rFonts w:ascii="Arial" w:eastAsia="Times New Roman" w:hAnsi="Arial" w:cs="Arial"/>
          <w:szCs w:val="20"/>
          <w:lang w:val="en-GB"/>
        </w:rPr>
        <w:t xml:space="preserve">or the </w:t>
      </w:r>
      <w:r w:rsidR="00724F22" w:rsidRPr="00724F22">
        <w:rPr>
          <w:rFonts w:ascii="Arial" w:eastAsia="Times New Roman" w:hAnsi="Arial" w:cs="Arial"/>
          <w:szCs w:val="20"/>
          <w:lang w:val="en-GB"/>
        </w:rPr>
        <w:t>Provision of Substation Pest Control contract (includes rodent, snakes &amp; bees) for Technical Support, Specialised Maintenance in the Eastern Cape</w:t>
      </w:r>
      <w:r w:rsidR="00066EE9">
        <w:rPr>
          <w:rFonts w:ascii="Arial" w:eastAsia="Times New Roman" w:hAnsi="Arial" w:cs="Arial"/>
          <w:szCs w:val="20"/>
          <w:lang w:val="en-GB"/>
        </w:rPr>
        <w:t xml:space="preserve"> </w:t>
      </w:r>
      <w:r w:rsidR="00A84F1E">
        <w:rPr>
          <w:rFonts w:ascii="Arial" w:eastAsia="PMingLiU" w:hAnsi="Arial" w:cs="Times New Roman"/>
          <w:bCs/>
          <w:lang w:val="en-GB"/>
        </w:rPr>
        <w:t xml:space="preserve">as detailed in the below scope of work section </w:t>
      </w:r>
      <w:r w:rsidRPr="00421144">
        <w:rPr>
          <w:rFonts w:ascii="Arial" w:eastAsia="Times New Roman" w:hAnsi="Arial" w:cs="Arial"/>
          <w:szCs w:val="20"/>
          <w:lang w:val="en-GB"/>
        </w:rPr>
        <w:t>by</w:t>
      </w:r>
      <w:r w:rsidR="0000404D">
        <w:rPr>
          <w:rFonts w:ascii="Arial" w:eastAsia="Times New Roman" w:hAnsi="Arial" w:cs="Arial"/>
          <w:szCs w:val="20"/>
          <w:lang w:val="en-GB"/>
        </w:rPr>
        <w:t xml:space="preserve"> all</w:t>
      </w:r>
      <w:r w:rsidRPr="00421144">
        <w:rPr>
          <w:rFonts w:ascii="Arial" w:eastAsia="Times New Roman" w:hAnsi="Arial" w:cs="Arial"/>
          <w:szCs w:val="20"/>
          <w:lang w:val="en-GB"/>
        </w:rPr>
        <w:t xml:space="preserve"> </w:t>
      </w:r>
      <w:r w:rsidR="00203BEF">
        <w:rPr>
          <w:rFonts w:ascii="Arial" w:eastAsia="Times New Roman" w:hAnsi="Arial" w:cs="Arial"/>
          <w:szCs w:val="20"/>
          <w:lang w:val="en-GB"/>
        </w:rPr>
        <w:t>C</w:t>
      </w:r>
      <w:r w:rsidRPr="00421144">
        <w:rPr>
          <w:rFonts w:ascii="Arial" w:eastAsia="Times New Roman" w:hAnsi="Arial" w:cs="Arial"/>
          <w:szCs w:val="20"/>
          <w:lang w:val="en-GB"/>
        </w:rPr>
        <w:t xml:space="preserve">ontractors </w:t>
      </w:r>
      <w:r w:rsidR="0000404D">
        <w:rPr>
          <w:rFonts w:ascii="Arial" w:eastAsia="Times New Roman" w:hAnsi="Arial" w:cs="Arial"/>
          <w:szCs w:val="20"/>
          <w:lang w:val="en-GB"/>
        </w:rPr>
        <w:t xml:space="preserve">who will </w:t>
      </w:r>
      <w:r w:rsidR="00A84F1E">
        <w:rPr>
          <w:rFonts w:ascii="Arial" w:eastAsia="Times New Roman" w:hAnsi="Arial" w:cs="Arial"/>
          <w:szCs w:val="20"/>
          <w:lang w:val="en-GB"/>
        </w:rPr>
        <w:t xml:space="preserve">be tendering to </w:t>
      </w:r>
      <w:r w:rsidR="0000404D">
        <w:rPr>
          <w:rFonts w:ascii="Arial" w:eastAsia="Times New Roman" w:hAnsi="Arial" w:cs="Arial"/>
          <w:szCs w:val="20"/>
          <w:lang w:val="en-GB"/>
        </w:rPr>
        <w:t>work</w:t>
      </w:r>
      <w:r w:rsidR="0000404D" w:rsidRPr="00DF295B">
        <w:rPr>
          <w:rFonts w:ascii="Arial" w:eastAsia="PMingLiU" w:hAnsi="Arial" w:cs="Times New Roman"/>
          <w:bCs/>
          <w:lang w:val="en-GB"/>
        </w:rPr>
        <w:t xml:space="preserve"> </w:t>
      </w:r>
      <w:r w:rsidR="0000404D">
        <w:rPr>
          <w:rFonts w:ascii="Arial" w:eastAsia="PMingLiU" w:hAnsi="Arial" w:cs="Times New Roman"/>
          <w:bCs/>
          <w:lang w:val="en-GB"/>
        </w:rPr>
        <w:t>on this</w:t>
      </w:r>
      <w:r w:rsidR="00A56EAD">
        <w:rPr>
          <w:rFonts w:ascii="Arial" w:eastAsia="PMingLiU" w:hAnsi="Arial" w:cs="Times New Roman"/>
          <w:bCs/>
          <w:lang w:val="en-GB"/>
        </w:rPr>
        <w:t xml:space="preserve"> contract</w:t>
      </w:r>
      <w:r w:rsidRPr="00421144">
        <w:rPr>
          <w:rFonts w:ascii="Arial" w:eastAsia="Times New Roman" w:hAnsi="Arial" w:cs="Arial"/>
          <w:szCs w:val="20"/>
          <w:lang w:val="en-GB"/>
        </w:rPr>
        <w:t>.</w:t>
      </w:r>
      <w:bookmarkEnd w:id="9"/>
      <w:bookmarkEnd w:id="10"/>
      <w:bookmarkEnd w:id="11"/>
      <w:r w:rsidRPr="00421144">
        <w:rPr>
          <w:rFonts w:ascii="Arial" w:eastAsia="Times New Roman" w:hAnsi="Arial" w:cs="Arial"/>
          <w:szCs w:val="20"/>
          <w:lang w:val="en-GB"/>
        </w:rPr>
        <w:t xml:space="preserve">  </w:t>
      </w:r>
    </w:p>
    <w:p w14:paraId="56DD4FF7" w14:textId="497B4754" w:rsidR="00476C88" w:rsidRPr="000A69D3"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szCs w:val="20"/>
          <w:lang w:val="en-GB"/>
        </w:rPr>
      </w:pPr>
      <w:r w:rsidRPr="000A69D3">
        <w:rPr>
          <w:rFonts w:ascii="Arial" w:eastAsia="Times New Roman" w:hAnsi="Arial" w:cs="Arial"/>
          <w:b/>
          <w:bCs/>
          <w:szCs w:val="20"/>
          <w:lang w:val="en-GB"/>
        </w:rPr>
        <w:t xml:space="preserve">The </w:t>
      </w:r>
      <w:r w:rsidR="00F91664">
        <w:rPr>
          <w:rFonts w:ascii="Arial" w:eastAsia="Times New Roman" w:hAnsi="Arial" w:cs="Arial"/>
          <w:b/>
          <w:bCs/>
          <w:szCs w:val="20"/>
          <w:lang w:val="en-GB"/>
        </w:rPr>
        <w:t>C</w:t>
      </w:r>
      <w:r w:rsidRPr="000A69D3">
        <w:rPr>
          <w:rFonts w:ascii="Arial" w:eastAsia="Times New Roman" w:hAnsi="Arial" w:cs="Arial"/>
          <w:b/>
          <w:bCs/>
          <w:szCs w:val="20"/>
          <w:lang w:val="en-GB"/>
        </w:rPr>
        <w:t>ontractor</w:t>
      </w:r>
      <w:r w:rsidR="00A84F1E">
        <w:rPr>
          <w:rFonts w:ascii="Arial" w:eastAsia="Times New Roman" w:hAnsi="Arial" w:cs="Arial"/>
          <w:b/>
          <w:bCs/>
          <w:szCs w:val="20"/>
          <w:lang w:val="en-GB"/>
        </w:rPr>
        <w:t>/or Tenderer</w:t>
      </w:r>
      <w:r w:rsidRPr="000A69D3">
        <w:rPr>
          <w:rFonts w:ascii="Arial" w:eastAsia="Times New Roman" w:hAnsi="Arial" w:cs="Arial"/>
          <w:b/>
          <w:bCs/>
          <w:szCs w:val="20"/>
          <w:lang w:val="en-GB"/>
        </w:rPr>
        <w:t xml:space="preserve"> is expected to develop</w:t>
      </w:r>
      <w:r w:rsidR="00514B79">
        <w:rPr>
          <w:rFonts w:ascii="Arial" w:eastAsia="Times New Roman" w:hAnsi="Arial" w:cs="Arial"/>
          <w:b/>
          <w:bCs/>
          <w:szCs w:val="20"/>
          <w:lang w:val="en-GB"/>
        </w:rPr>
        <w:t xml:space="preserve"> </w:t>
      </w:r>
      <w:r w:rsidRPr="000A69D3">
        <w:rPr>
          <w:rFonts w:ascii="Arial" w:eastAsia="Times New Roman" w:hAnsi="Arial" w:cs="Arial"/>
          <w:b/>
          <w:bCs/>
          <w:szCs w:val="20"/>
          <w:lang w:val="en-GB"/>
        </w:rPr>
        <w:t>a</w:t>
      </w:r>
      <w:r w:rsidR="009D3CBC">
        <w:rPr>
          <w:rFonts w:ascii="Arial" w:eastAsia="Times New Roman" w:hAnsi="Arial" w:cs="Arial"/>
          <w:b/>
          <w:bCs/>
          <w:szCs w:val="20"/>
          <w:lang w:val="en-GB"/>
        </w:rPr>
        <w:t>n</w:t>
      </w:r>
      <w:r w:rsidRPr="000A69D3">
        <w:rPr>
          <w:rFonts w:ascii="Arial" w:eastAsia="Times New Roman" w:hAnsi="Arial" w:cs="Arial"/>
          <w:b/>
          <w:bCs/>
          <w:szCs w:val="20"/>
          <w:lang w:val="en-GB"/>
        </w:rPr>
        <w:t xml:space="preserve"> </w:t>
      </w:r>
      <w:r w:rsidR="00D94832">
        <w:rPr>
          <w:rFonts w:ascii="Arial" w:eastAsia="Times New Roman" w:hAnsi="Arial" w:cs="Arial"/>
          <w:b/>
          <w:bCs/>
          <w:szCs w:val="20"/>
          <w:lang w:val="en-GB"/>
        </w:rPr>
        <w:t xml:space="preserve">auditable </w:t>
      </w:r>
      <w:r w:rsidR="009D3CBC">
        <w:rPr>
          <w:rFonts w:ascii="Arial" w:eastAsia="Times New Roman" w:hAnsi="Arial" w:cs="Arial"/>
          <w:b/>
          <w:bCs/>
          <w:szCs w:val="20"/>
          <w:lang w:val="en-GB"/>
        </w:rPr>
        <w:t xml:space="preserve">Occupational Health and Safety </w:t>
      </w:r>
      <w:r w:rsidR="00334D7B">
        <w:rPr>
          <w:rFonts w:ascii="Arial" w:eastAsia="Times New Roman" w:hAnsi="Arial" w:cs="Arial"/>
          <w:b/>
          <w:bCs/>
          <w:szCs w:val="20"/>
          <w:lang w:val="en-GB"/>
        </w:rPr>
        <w:t xml:space="preserve">Plan/ </w:t>
      </w:r>
      <w:r w:rsidR="009D3CBC">
        <w:rPr>
          <w:rFonts w:ascii="Arial" w:eastAsia="Times New Roman" w:hAnsi="Arial" w:cs="Arial"/>
          <w:b/>
          <w:bCs/>
          <w:szCs w:val="20"/>
          <w:lang w:val="en-GB"/>
        </w:rPr>
        <w:t>Manual</w:t>
      </w:r>
      <w:r w:rsidRPr="000A69D3">
        <w:rPr>
          <w:rFonts w:ascii="Arial" w:eastAsia="Times New Roman" w:hAnsi="Arial" w:cs="Arial"/>
          <w:b/>
          <w:bCs/>
          <w:szCs w:val="20"/>
          <w:lang w:val="en-GB"/>
        </w:rPr>
        <w:t xml:space="preserve"> which meets </w:t>
      </w:r>
      <w:r w:rsidR="00560528">
        <w:rPr>
          <w:rFonts w:ascii="Arial" w:eastAsia="Times New Roman" w:hAnsi="Arial" w:cs="Arial"/>
          <w:b/>
          <w:bCs/>
          <w:szCs w:val="20"/>
          <w:lang w:val="en-GB"/>
        </w:rPr>
        <w:t xml:space="preserve">and satisfy </w:t>
      </w:r>
      <w:r w:rsidRPr="000A69D3">
        <w:rPr>
          <w:rFonts w:ascii="Arial" w:eastAsia="Times New Roman" w:hAnsi="Arial" w:cs="Arial"/>
          <w:b/>
          <w:bCs/>
          <w:szCs w:val="20"/>
          <w:lang w:val="en-GB"/>
        </w:rPr>
        <w:t xml:space="preserve">these </w:t>
      </w:r>
      <w:r w:rsidR="004C2099">
        <w:rPr>
          <w:rFonts w:ascii="Arial" w:eastAsia="Times New Roman" w:hAnsi="Arial" w:cs="Arial"/>
          <w:b/>
          <w:bCs/>
          <w:szCs w:val="20"/>
          <w:lang w:val="en-GB"/>
        </w:rPr>
        <w:t xml:space="preserve">OHS </w:t>
      </w:r>
      <w:r w:rsidRPr="000A69D3">
        <w:rPr>
          <w:rFonts w:ascii="Arial" w:eastAsia="Times New Roman" w:hAnsi="Arial" w:cs="Arial"/>
          <w:b/>
          <w:bCs/>
          <w:szCs w:val="20"/>
          <w:lang w:val="en-GB"/>
        </w:rPr>
        <w:t xml:space="preserve">requirements as well as all the relevant applicable legislation they conform to.  </w:t>
      </w:r>
    </w:p>
    <w:p w14:paraId="0351943F" w14:textId="09A2579C" w:rsidR="00476C88" w:rsidRPr="000A69D3"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szCs w:val="20"/>
          <w:lang w:val="en-GB"/>
        </w:rPr>
      </w:pPr>
      <w:r w:rsidRPr="000A69D3">
        <w:rPr>
          <w:rFonts w:ascii="Arial" w:eastAsia="Times New Roman" w:hAnsi="Arial" w:cs="Arial"/>
          <w:b/>
          <w:bCs/>
          <w:szCs w:val="20"/>
          <w:lang w:val="en-GB"/>
        </w:rPr>
        <w:t xml:space="preserve">Eskom in no way assumes the contractor’s legal responsibilities.  The </w:t>
      </w:r>
      <w:r w:rsidR="00560528">
        <w:rPr>
          <w:rFonts w:ascii="Arial" w:eastAsia="Times New Roman" w:hAnsi="Arial" w:cs="Arial"/>
          <w:b/>
          <w:bCs/>
          <w:szCs w:val="20"/>
          <w:lang w:val="en-GB"/>
        </w:rPr>
        <w:t>C</w:t>
      </w:r>
      <w:r w:rsidRPr="000A69D3">
        <w:rPr>
          <w:rFonts w:ascii="Arial" w:eastAsia="Times New Roman" w:hAnsi="Arial" w:cs="Arial"/>
          <w:b/>
          <w:bCs/>
          <w:szCs w:val="20"/>
          <w:lang w:val="en-GB"/>
        </w:rPr>
        <w:t xml:space="preserve">ontractor is and remains accountable for the quality and the execution of his/her health and safety programme for his/her employees and </w:t>
      </w:r>
      <w:r w:rsidR="00560528">
        <w:rPr>
          <w:rFonts w:ascii="Arial" w:eastAsia="Times New Roman" w:hAnsi="Arial" w:cs="Arial"/>
          <w:b/>
          <w:bCs/>
          <w:szCs w:val="20"/>
          <w:lang w:val="en-GB"/>
        </w:rPr>
        <w:t>A</w:t>
      </w:r>
      <w:r w:rsidRPr="000A69D3">
        <w:rPr>
          <w:rFonts w:ascii="Arial" w:eastAsia="Times New Roman" w:hAnsi="Arial" w:cs="Arial"/>
          <w:b/>
          <w:bCs/>
          <w:szCs w:val="20"/>
          <w:lang w:val="en-GB"/>
        </w:rPr>
        <w:t xml:space="preserve">ppointed </w:t>
      </w:r>
      <w:r w:rsidR="00560528">
        <w:rPr>
          <w:rFonts w:ascii="Arial" w:eastAsia="Times New Roman" w:hAnsi="Arial" w:cs="Arial"/>
          <w:b/>
          <w:bCs/>
          <w:szCs w:val="20"/>
          <w:lang w:val="en-GB"/>
        </w:rPr>
        <w:t>C</w:t>
      </w:r>
      <w:r w:rsidRPr="000A69D3">
        <w:rPr>
          <w:rFonts w:ascii="Arial" w:eastAsia="Times New Roman" w:hAnsi="Arial" w:cs="Arial"/>
          <w:b/>
          <w:bCs/>
          <w:szCs w:val="20"/>
          <w:lang w:val="en-GB"/>
        </w:rPr>
        <w:t>ontractor employees.</w:t>
      </w:r>
    </w:p>
    <w:p w14:paraId="0EBBBE85" w14:textId="696A1581" w:rsidR="00D643C1" w:rsidRDefault="0056052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w:t>
      </w:r>
      <w:r>
        <w:rPr>
          <w:rFonts w:ascii="Arial" w:eastAsia="Times New Roman" w:hAnsi="Arial" w:cs="Arial"/>
          <w:szCs w:val="20"/>
          <w:lang w:val="en-GB"/>
        </w:rPr>
        <w:t>e</w:t>
      </w:r>
      <w:r w:rsidR="00A84F1E">
        <w:rPr>
          <w:rFonts w:ascii="Arial" w:eastAsia="Times New Roman" w:hAnsi="Arial" w:cs="Arial"/>
          <w:szCs w:val="20"/>
          <w:lang w:val="en-GB"/>
        </w:rPr>
        <w:t>se</w:t>
      </w:r>
      <w:r>
        <w:rPr>
          <w:rFonts w:ascii="Arial" w:eastAsia="Times New Roman" w:hAnsi="Arial" w:cs="Arial"/>
          <w:szCs w:val="20"/>
          <w:lang w:val="en-GB"/>
        </w:rPr>
        <w:t xml:space="preserve"> </w:t>
      </w:r>
      <w:r w:rsidR="00B861D0">
        <w:rPr>
          <w:rFonts w:ascii="Arial" w:eastAsia="Times New Roman" w:hAnsi="Arial" w:cs="Arial"/>
          <w:szCs w:val="20"/>
          <w:lang w:val="en-GB"/>
        </w:rPr>
        <w:t>O</w:t>
      </w:r>
      <w:r>
        <w:rPr>
          <w:rFonts w:ascii="Arial" w:eastAsia="Times New Roman" w:hAnsi="Arial" w:cs="Arial"/>
          <w:szCs w:val="20"/>
          <w:lang w:val="en-GB"/>
        </w:rPr>
        <w:t xml:space="preserve">ccupational </w:t>
      </w:r>
      <w:r w:rsidR="00B861D0">
        <w:rPr>
          <w:rFonts w:ascii="Arial" w:eastAsia="Times New Roman" w:hAnsi="Arial" w:cs="Arial"/>
          <w:szCs w:val="20"/>
          <w:lang w:val="en-GB"/>
        </w:rPr>
        <w:t>H</w:t>
      </w:r>
      <w:r>
        <w:rPr>
          <w:rFonts w:ascii="Arial" w:eastAsia="Times New Roman" w:hAnsi="Arial" w:cs="Arial"/>
          <w:szCs w:val="20"/>
          <w:lang w:val="en-GB"/>
        </w:rPr>
        <w:t xml:space="preserve">ealth and </w:t>
      </w:r>
      <w:r w:rsidR="00B861D0">
        <w:rPr>
          <w:rFonts w:ascii="Arial" w:eastAsia="Times New Roman" w:hAnsi="Arial" w:cs="Arial"/>
          <w:szCs w:val="20"/>
          <w:lang w:val="en-GB"/>
        </w:rPr>
        <w:t>S</w:t>
      </w:r>
      <w:r>
        <w:rPr>
          <w:rFonts w:ascii="Arial" w:eastAsia="Times New Roman" w:hAnsi="Arial" w:cs="Arial"/>
          <w:szCs w:val="20"/>
          <w:lang w:val="en-GB"/>
        </w:rPr>
        <w:t>afety requirements</w:t>
      </w:r>
      <w:r w:rsidRPr="00421144">
        <w:rPr>
          <w:rFonts w:ascii="Arial" w:eastAsia="Times New Roman" w:hAnsi="Arial" w:cs="Arial"/>
          <w:szCs w:val="20"/>
          <w:lang w:val="en-GB"/>
        </w:rPr>
        <w:t xml:space="preserve"> </w:t>
      </w:r>
      <w:r w:rsidR="00476C88" w:rsidRPr="00421144">
        <w:rPr>
          <w:rFonts w:ascii="Arial" w:eastAsia="Times New Roman" w:hAnsi="Arial" w:cs="Arial"/>
          <w:szCs w:val="20"/>
          <w:lang w:val="en-GB"/>
        </w:rPr>
        <w:t xml:space="preserve">reflects minimum requirements and should not be </w:t>
      </w:r>
      <w:r w:rsidR="007751C4">
        <w:rPr>
          <w:rFonts w:ascii="Arial" w:eastAsia="Times New Roman" w:hAnsi="Arial" w:cs="Arial"/>
          <w:szCs w:val="20"/>
          <w:lang w:val="en-GB"/>
        </w:rPr>
        <w:t xml:space="preserve">contravened with </w:t>
      </w:r>
      <w:r w:rsidR="007751C4" w:rsidRPr="00421144">
        <w:rPr>
          <w:rFonts w:ascii="Arial" w:eastAsia="Times New Roman" w:hAnsi="Arial" w:cs="Arial"/>
          <w:szCs w:val="20"/>
          <w:lang w:val="en-GB"/>
        </w:rPr>
        <w:t>all-encompassing</w:t>
      </w:r>
      <w:r w:rsidR="007751C4">
        <w:rPr>
          <w:rFonts w:ascii="Arial" w:eastAsia="Times New Roman" w:hAnsi="Arial" w:cs="Arial"/>
          <w:szCs w:val="20"/>
          <w:lang w:val="en-GB"/>
        </w:rPr>
        <w:t xml:space="preserve"> legal requirements</w:t>
      </w:r>
    </w:p>
    <w:p w14:paraId="361E3F2A" w14:textId="77777777" w:rsidR="007751C4" w:rsidRPr="00421144" w:rsidRDefault="007751C4" w:rsidP="005764FD">
      <w:pPr>
        <w:spacing w:after="0" w:line="240" w:lineRule="auto"/>
        <w:jc w:val="both"/>
        <w:rPr>
          <w:rFonts w:ascii="Arial" w:eastAsia="Times New Roman" w:hAnsi="Arial" w:cs="Arial"/>
          <w:szCs w:val="20"/>
          <w:lang w:val="en-GB"/>
        </w:rPr>
      </w:pPr>
    </w:p>
    <w:p w14:paraId="7B031E26" w14:textId="70F07C08" w:rsidR="00476C88" w:rsidRPr="00E54C3F" w:rsidRDefault="00476C88" w:rsidP="00F2700D">
      <w:pPr>
        <w:spacing w:after="0" w:line="240" w:lineRule="auto"/>
        <w:jc w:val="both"/>
        <w:rPr>
          <w:rFonts w:ascii="Arial" w:eastAsia="Times New Roman" w:hAnsi="Arial" w:cs="Arial"/>
          <w:sz w:val="20"/>
          <w:szCs w:val="20"/>
          <w:lang w:val="en-GB"/>
        </w:rPr>
      </w:pPr>
      <w:r w:rsidRPr="00E54C3F">
        <w:rPr>
          <w:rFonts w:ascii="Arial" w:eastAsia="Times New Roman" w:hAnsi="Arial" w:cs="Arial"/>
          <w:b/>
          <w:bCs/>
          <w:sz w:val="20"/>
          <w:szCs w:val="20"/>
          <w:lang w:val="en-GB"/>
        </w:rPr>
        <w:t>Note:</w:t>
      </w:r>
      <w:r w:rsidRPr="00E54C3F">
        <w:rPr>
          <w:rFonts w:ascii="Arial" w:eastAsia="Times New Roman" w:hAnsi="Arial" w:cs="Arial"/>
          <w:sz w:val="20"/>
          <w:szCs w:val="20"/>
          <w:lang w:val="en-GB"/>
        </w:rPr>
        <w:t xml:space="preserve"> All the requirements listed hereunder are in relation to the </w:t>
      </w:r>
      <w:r w:rsidR="00A84F1E" w:rsidRPr="00A84F1E">
        <w:rPr>
          <w:rFonts w:ascii="Arial" w:eastAsia="Times New Roman" w:hAnsi="Arial" w:cs="Arial"/>
          <w:sz w:val="20"/>
          <w:szCs w:val="20"/>
          <w:lang w:val="en-GB"/>
        </w:rPr>
        <w:t>Hygiene Services</w:t>
      </w:r>
      <w:r w:rsidR="00A84F1E" w:rsidRPr="00E54C3F">
        <w:rPr>
          <w:rFonts w:ascii="Arial" w:eastAsia="Times New Roman" w:hAnsi="Arial" w:cs="Arial"/>
          <w:sz w:val="20"/>
          <w:szCs w:val="20"/>
          <w:lang w:val="en-GB"/>
        </w:rPr>
        <w:t xml:space="preserve"> </w:t>
      </w:r>
      <w:r w:rsidRPr="00E54C3F">
        <w:rPr>
          <w:rFonts w:ascii="Arial" w:eastAsia="Times New Roman" w:hAnsi="Arial" w:cs="Arial"/>
          <w:sz w:val="20"/>
          <w:szCs w:val="20"/>
          <w:lang w:val="en-GB"/>
        </w:rPr>
        <w:t xml:space="preserve">contract and do not supersede or replace any organizational </w:t>
      </w:r>
      <w:r w:rsidR="00A10DB5">
        <w:rPr>
          <w:rFonts w:ascii="Arial" w:eastAsia="Times New Roman" w:hAnsi="Arial" w:cs="Arial"/>
          <w:sz w:val="20"/>
          <w:szCs w:val="20"/>
          <w:lang w:val="en-GB"/>
        </w:rPr>
        <w:t>OHS</w:t>
      </w:r>
      <w:r w:rsidRPr="00E54C3F">
        <w:rPr>
          <w:rFonts w:ascii="Arial" w:eastAsia="Times New Roman" w:hAnsi="Arial" w:cs="Arial"/>
          <w:sz w:val="20"/>
          <w:szCs w:val="20"/>
          <w:lang w:val="en-GB"/>
        </w:rPr>
        <w:t xml:space="preserve"> requirements.</w:t>
      </w:r>
    </w:p>
    <w:p w14:paraId="212B1AE5" w14:textId="77777777" w:rsidR="00B54956" w:rsidRPr="00421144" w:rsidRDefault="00B54956" w:rsidP="0022550B">
      <w:pPr>
        <w:spacing w:after="0" w:line="240" w:lineRule="auto"/>
        <w:jc w:val="both"/>
        <w:rPr>
          <w:rFonts w:ascii="Arial" w:eastAsia="Times New Roman" w:hAnsi="Arial" w:cs="Arial"/>
          <w:szCs w:val="20"/>
          <w:lang w:val="en-GB"/>
        </w:rPr>
      </w:pPr>
    </w:p>
    <w:p w14:paraId="06D3B69A" w14:textId="7E3837BE" w:rsidR="000B64E8" w:rsidRDefault="00476C88" w:rsidP="00395D8A">
      <w:pPr>
        <w:pStyle w:val="ListParagraph"/>
        <w:keepNext/>
        <w:keepLines/>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hanging="357"/>
        <w:jc w:val="both"/>
        <w:outlineLvl w:val="0"/>
        <w:rPr>
          <w:rFonts w:ascii="Arial Bold" w:eastAsia="PMingLiU" w:hAnsi="Arial Bold" w:cs="Times New Roman"/>
          <w:b/>
          <w:caps/>
          <w:sz w:val="24"/>
          <w:szCs w:val="20"/>
          <w:lang w:val="en-GB"/>
        </w:rPr>
      </w:pPr>
      <w:bookmarkStart w:id="12" w:name="_Toc368379571"/>
      <w:bookmarkStart w:id="13" w:name="_Toc113016118"/>
      <w:r w:rsidRPr="0097212D">
        <w:rPr>
          <w:rFonts w:ascii="Arial Bold" w:eastAsia="PMingLiU" w:hAnsi="Arial Bold" w:cs="Times New Roman"/>
          <w:b/>
          <w:caps/>
          <w:sz w:val="24"/>
          <w:szCs w:val="20"/>
          <w:lang w:val="en-GB"/>
        </w:rPr>
        <w:t>Supporting Clauses</w:t>
      </w:r>
      <w:bookmarkEnd w:id="8"/>
      <w:bookmarkEnd w:id="12"/>
      <w:bookmarkEnd w:id="13"/>
    </w:p>
    <w:p w14:paraId="4DBF81DD" w14:textId="77777777" w:rsidR="000B64E8" w:rsidRPr="000B64E8" w:rsidRDefault="000B64E8" w:rsidP="0022550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Bold" w:eastAsia="PMingLiU" w:hAnsi="Arial Bold" w:cs="Times New Roman"/>
          <w:b/>
          <w:caps/>
          <w:sz w:val="24"/>
          <w:szCs w:val="20"/>
          <w:lang w:val="en-GB"/>
        </w:rPr>
      </w:pPr>
    </w:p>
    <w:p w14:paraId="51F847F8" w14:textId="77777777" w:rsidR="000B64E8" w:rsidRPr="000B64E8" w:rsidRDefault="008E576D"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4" w:name="_Toc113016119"/>
      <w:r w:rsidRPr="000B64E8">
        <w:rPr>
          <w:rFonts w:ascii="Arial Bold" w:eastAsia="PMingLiU" w:hAnsi="Arial Bold" w:cs="Times New Roman"/>
          <w:b/>
          <w:szCs w:val="20"/>
          <w:lang w:val="en-GB"/>
        </w:rPr>
        <w:t>Scope</w:t>
      </w:r>
      <w:bookmarkEnd w:id="14"/>
      <w:r w:rsidRPr="000B64E8">
        <w:rPr>
          <w:rFonts w:ascii="Arial Bold" w:eastAsia="PMingLiU" w:hAnsi="Arial Bold" w:cs="Times New Roman"/>
          <w:b/>
          <w:szCs w:val="20"/>
          <w:lang w:val="en-GB"/>
        </w:rPr>
        <w:t xml:space="preserve"> </w:t>
      </w:r>
    </w:p>
    <w:p w14:paraId="04FDCB88" w14:textId="77777777" w:rsidR="0022550B" w:rsidRDefault="0022550B" w:rsidP="0022550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Times New Roman" w:hAnsi="Arial" w:cs="Arial"/>
          <w:szCs w:val="20"/>
          <w:lang w:val="en-GB"/>
        </w:rPr>
      </w:pPr>
    </w:p>
    <w:p w14:paraId="128532E5" w14:textId="32B95471" w:rsidR="00476C88" w:rsidRPr="000B64E8" w:rsidRDefault="00D64BD4" w:rsidP="000B64E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w:t>
      </w:r>
      <w:r>
        <w:rPr>
          <w:rFonts w:ascii="Arial" w:eastAsia="Times New Roman" w:hAnsi="Arial" w:cs="Arial"/>
          <w:szCs w:val="20"/>
          <w:lang w:val="en-GB"/>
        </w:rPr>
        <w:t>e Occupational Health and Safety requirements</w:t>
      </w:r>
      <w:r w:rsidR="002213C7" w:rsidRPr="002213C7">
        <w:rPr>
          <w:rFonts w:ascii="Arial" w:eastAsia="Times New Roman" w:hAnsi="Arial" w:cs="Arial"/>
          <w:szCs w:val="20"/>
          <w:lang w:val="en-GB"/>
        </w:rPr>
        <w:t xml:space="preserve"> </w:t>
      </w:r>
      <w:r w:rsidR="002213C7">
        <w:rPr>
          <w:rFonts w:ascii="Arial" w:eastAsia="Times New Roman" w:hAnsi="Arial" w:cs="Arial"/>
          <w:szCs w:val="20"/>
          <w:lang w:val="en-GB"/>
        </w:rPr>
        <w:t>detailed in this document</w:t>
      </w:r>
      <w:r w:rsidR="00476C88" w:rsidRPr="000B64E8">
        <w:rPr>
          <w:rFonts w:ascii="Arial" w:eastAsia="Times New Roman" w:hAnsi="Arial" w:cs="Arial"/>
          <w:szCs w:val="20"/>
          <w:lang w:val="en-GB"/>
        </w:rPr>
        <w:t xml:space="preserve"> lists the legislative and Eskom requirements and where applicable, any requirements pertaining to Local Authorities /Municipal by-laws / Environmental legislation that must be met by the </w:t>
      </w:r>
      <w:r w:rsidR="00D643C1" w:rsidRPr="000B64E8">
        <w:rPr>
          <w:rFonts w:ascii="Arial" w:eastAsia="Times New Roman" w:hAnsi="Arial" w:cs="Arial"/>
          <w:szCs w:val="20"/>
          <w:lang w:val="en-GB"/>
        </w:rPr>
        <w:t>Tendering C</w:t>
      </w:r>
      <w:r w:rsidR="00476C88" w:rsidRPr="000B64E8">
        <w:rPr>
          <w:rFonts w:ascii="Arial" w:eastAsia="Times New Roman" w:hAnsi="Arial" w:cs="Arial"/>
          <w:szCs w:val="20"/>
          <w:lang w:val="en-GB"/>
        </w:rPr>
        <w:t>ontractor</w:t>
      </w:r>
      <w:r w:rsidR="00D643C1" w:rsidRPr="000B64E8">
        <w:rPr>
          <w:rFonts w:ascii="Arial" w:eastAsia="Times New Roman" w:hAnsi="Arial" w:cs="Arial"/>
          <w:szCs w:val="20"/>
          <w:lang w:val="en-GB"/>
        </w:rPr>
        <w:t>/Supplier</w:t>
      </w:r>
      <w:r w:rsidR="006E6915" w:rsidRPr="000B64E8">
        <w:rPr>
          <w:rFonts w:ascii="Arial" w:eastAsia="Times New Roman" w:hAnsi="Arial" w:cs="Arial"/>
          <w:szCs w:val="20"/>
          <w:lang w:val="en-GB"/>
        </w:rPr>
        <w:t xml:space="preserve"> for </w:t>
      </w:r>
      <w:r w:rsidR="00591D35" w:rsidRPr="000B64E8">
        <w:rPr>
          <w:rFonts w:ascii="Arial" w:eastAsia="Times New Roman" w:hAnsi="Arial" w:cs="Arial"/>
          <w:szCs w:val="20"/>
          <w:lang w:val="en-GB"/>
        </w:rPr>
        <w:t xml:space="preserve">contract awarding of </w:t>
      </w:r>
      <w:r w:rsidR="0062068B" w:rsidRPr="000B64E8">
        <w:rPr>
          <w:rFonts w:ascii="Arial" w:eastAsia="Times New Roman" w:hAnsi="Arial" w:cs="Arial"/>
          <w:szCs w:val="20"/>
          <w:lang w:val="en-GB"/>
        </w:rPr>
        <w:t xml:space="preserve">all works </w:t>
      </w:r>
      <w:r w:rsidR="00EF47B6">
        <w:rPr>
          <w:rFonts w:ascii="Arial" w:eastAsia="Times New Roman" w:hAnsi="Arial" w:cs="Arial"/>
          <w:szCs w:val="20"/>
          <w:lang w:val="en-GB"/>
        </w:rPr>
        <w:t xml:space="preserve">in relation to the specified contract scope of work </w:t>
      </w:r>
      <w:r w:rsidR="0062068B" w:rsidRPr="000B64E8">
        <w:rPr>
          <w:rFonts w:ascii="Arial" w:eastAsia="Times New Roman" w:hAnsi="Arial" w:cs="Arial"/>
          <w:szCs w:val="20"/>
          <w:lang w:val="en-GB"/>
        </w:rPr>
        <w:t xml:space="preserve">to be conducted </w:t>
      </w:r>
      <w:r w:rsidR="001C6021">
        <w:rPr>
          <w:rFonts w:ascii="Arial" w:eastAsia="Times New Roman" w:hAnsi="Arial" w:cs="Arial"/>
          <w:szCs w:val="20"/>
          <w:lang w:val="en-GB"/>
        </w:rPr>
        <w:t>within Cape Coastal Cluster Eastern Cape.</w:t>
      </w:r>
    </w:p>
    <w:p w14:paraId="1AFE31BE" w14:textId="77777777"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5" w:name="_Toc228877398"/>
      <w:bookmarkStart w:id="16" w:name="_Toc228877440"/>
      <w:bookmarkStart w:id="17" w:name="_Ref228785086"/>
      <w:bookmarkStart w:id="18" w:name="_Toc240711559"/>
      <w:bookmarkEnd w:id="15"/>
      <w:bookmarkEnd w:id="16"/>
      <w:r w:rsidRPr="0097212D">
        <w:rPr>
          <w:rFonts w:ascii="Arial Bold" w:eastAsia="PMingLiU" w:hAnsi="Arial Bold" w:cs="Times New Roman"/>
          <w:b/>
          <w:szCs w:val="20"/>
          <w:lang w:val="en-GB"/>
        </w:rPr>
        <w:t>Purpose</w:t>
      </w:r>
      <w:bookmarkEnd w:id="17"/>
      <w:bookmarkEnd w:id="18"/>
    </w:p>
    <w:p w14:paraId="24C7027E" w14:textId="023BBDE4" w:rsidR="00476C88" w:rsidRPr="007B2193" w:rsidRDefault="00476C88" w:rsidP="007B2193">
      <w:pPr>
        <w:pStyle w:val="Default"/>
        <w:jc w:val="both"/>
        <w:rPr>
          <w:rFonts w:eastAsia="Times New Roman"/>
          <w:color w:val="auto"/>
          <w:sz w:val="22"/>
          <w:szCs w:val="20"/>
          <w:lang w:val="en-GB"/>
        </w:rPr>
      </w:pPr>
      <w:r w:rsidRPr="007B2193">
        <w:rPr>
          <w:rFonts w:eastAsia="Times New Roman"/>
          <w:color w:val="auto"/>
          <w:sz w:val="22"/>
          <w:szCs w:val="20"/>
          <w:lang w:val="en-GB"/>
        </w:rPr>
        <w:t>Th</w:t>
      </w:r>
      <w:r w:rsidR="003C051B">
        <w:rPr>
          <w:rFonts w:eastAsia="Times New Roman"/>
          <w:color w:val="auto"/>
          <w:sz w:val="22"/>
          <w:szCs w:val="20"/>
          <w:lang w:val="en-GB"/>
        </w:rPr>
        <w:t xml:space="preserve">ese </w:t>
      </w:r>
      <w:r w:rsidR="003C051B" w:rsidRPr="003C051B">
        <w:rPr>
          <w:rFonts w:eastAsia="Times New Roman"/>
          <w:color w:val="auto"/>
          <w:sz w:val="22"/>
          <w:szCs w:val="20"/>
          <w:lang w:val="en-GB"/>
        </w:rPr>
        <w:t>Occupational Health and Safety requirements</w:t>
      </w:r>
      <w:r w:rsidR="003C051B">
        <w:rPr>
          <w:rFonts w:eastAsia="Times New Roman"/>
          <w:color w:val="auto"/>
          <w:sz w:val="22"/>
          <w:szCs w:val="20"/>
          <w:lang w:val="en-GB"/>
        </w:rPr>
        <w:t xml:space="preserve"> </w:t>
      </w:r>
      <w:r w:rsidR="00D643C1" w:rsidRPr="007B2193">
        <w:rPr>
          <w:rFonts w:eastAsia="Times New Roman"/>
          <w:color w:val="auto"/>
          <w:sz w:val="22"/>
          <w:szCs w:val="20"/>
          <w:lang w:val="en-GB"/>
        </w:rPr>
        <w:t>provide</w:t>
      </w:r>
      <w:r w:rsidRPr="007B2193">
        <w:rPr>
          <w:rFonts w:eastAsia="Times New Roman"/>
          <w:color w:val="auto"/>
          <w:sz w:val="22"/>
          <w:szCs w:val="20"/>
          <w:lang w:val="en-GB"/>
        </w:rPr>
        <w:t xml:space="preserve"> a standardise</w:t>
      </w:r>
      <w:r w:rsidR="00813A0A" w:rsidRPr="007B2193">
        <w:rPr>
          <w:rFonts w:eastAsia="Times New Roman"/>
          <w:color w:val="auto"/>
          <w:sz w:val="22"/>
          <w:szCs w:val="20"/>
          <w:lang w:val="en-GB"/>
        </w:rPr>
        <w:t>d</w:t>
      </w:r>
      <w:r w:rsidRPr="007B2193">
        <w:rPr>
          <w:rFonts w:eastAsia="Times New Roman"/>
          <w:color w:val="auto"/>
          <w:sz w:val="22"/>
          <w:szCs w:val="20"/>
          <w:lang w:val="en-GB"/>
        </w:rPr>
        <w:t xml:space="preserve"> </w:t>
      </w:r>
      <w:r w:rsidR="00BD070B" w:rsidRPr="007B2193">
        <w:rPr>
          <w:rFonts w:eastAsia="Times New Roman"/>
          <w:color w:val="auto"/>
          <w:sz w:val="22"/>
          <w:szCs w:val="20"/>
          <w:lang w:val="en-GB"/>
        </w:rPr>
        <w:t>and consiste</w:t>
      </w:r>
      <w:r w:rsidR="007B2193" w:rsidRPr="007B2193">
        <w:rPr>
          <w:rFonts w:eastAsia="Times New Roman"/>
          <w:color w:val="auto"/>
          <w:sz w:val="22"/>
          <w:szCs w:val="20"/>
          <w:lang w:val="en-GB"/>
        </w:rPr>
        <w:t xml:space="preserve">nt </w:t>
      </w:r>
      <w:r w:rsidRPr="007B2193">
        <w:rPr>
          <w:rFonts w:eastAsia="Times New Roman"/>
          <w:color w:val="auto"/>
          <w:sz w:val="22"/>
          <w:szCs w:val="20"/>
          <w:lang w:val="en-GB"/>
        </w:rPr>
        <w:t>approach to</w:t>
      </w:r>
      <w:r w:rsidR="00F11AA8">
        <w:rPr>
          <w:rFonts w:eastAsia="Times New Roman"/>
          <w:color w:val="auto"/>
          <w:sz w:val="22"/>
          <w:szCs w:val="20"/>
          <w:lang w:val="en-GB"/>
        </w:rPr>
        <w:t xml:space="preserve"> </w:t>
      </w:r>
      <w:r w:rsidR="004612BB" w:rsidRPr="007B2193">
        <w:rPr>
          <w:rFonts w:eastAsia="Times New Roman"/>
          <w:color w:val="auto"/>
          <w:sz w:val="22"/>
          <w:szCs w:val="20"/>
          <w:lang w:val="en-GB"/>
        </w:rPr>
        <w:t>ensure</w:t>
      </w:r>
      <w:r w:rsidRPr="007B2193">
        <w:rPr>
          <w:rFonts w:eastAsia="Times New Roman"/>
          <w:color w:val="auto"/>
          <w:sz w:val="22"/>
          <w:szCs w:val="20"/>
          <w:lang w:val="en-GB"/>
        </w:rPr>
        <w:t xml:space="preserve"> </w:t>
      </w:r>
      <w:r w:rsidR="00F11AA8">
        <w:rPr>
          <w:rFonts w:eastAsia="Times New Roman"/>
          <w:color w:val="auto"/>
          <w:sz w:val="22"/>
          <w:szCs w:val="20"/>
          <w:lang w:val="en-GB"/>
        </w:rPr>
        <w:t>Health and Safety</w:t>
      </w:r>
      <w:r w:rsidRPr="007B2193">
        <w:rPr>
          <w:rFonts w:eastAsia="Times New Roman"/>
          <w:color w:val="auto"/>
          <w:sz w:val="22"/>
          <w:szCs w:val="20"/>
          <w:lang w:val="en-GB"/>
        </w:rPr>
        <w:t xml:space="preserve"> </w:t>
      </w:r>
      <w:r w:rsidR="004612BB" w:rsidRPr="007B2193">
        <w:rPr>
          <w:rFonts w:eastAsia="Times New Roman"/>
          <w:color w:val="auto"/>
          <w:sz w:val="22"/>
          <w:szCs w:val="20"/>
          <w:lang w:val="en-GB"/>
        </w:rPr>
        <w:t xml:space="preserve">requirements are included in accordance with </w:t>
      </w:r>
      <w:r w:rsidR="000C4EBC" w:rsidRPr="007B2193">
        <w:rPr>
          <w:rFonts w:eastAsia="Times New Roman"/>
          <w:color w:val="auto"/>
          <w:sz w:val="22"/>
          <w:szCs w:val="20"/>
          <w:lang w:val="en-GB"/>
        </w:rPr>
        <w:t xml:space="preserve">Eskom contract and </w:t>
      </w:r>
      <w:r w:rsidR="00C634BD">
        <w:rPr>
          <w:rFonts w:eastAsia="Times New Roman"/>
          <w:color w:val="auto"/>
          <w:sz w:val="22"/>
          <w:szCs w:val="20"/>
          <w:lang w:val="en-GB"/>
        </w:rPr>
        <w:t>C</w:t>
      </w:r>
      <w:r w:rsidR="000C4EBC" w:rsidRPr="007B2193">
        <w:rPr>
          <w:rFonts w:eastAsia="Times New Roman"/>
          <w:color w:val="auto"/>
          <w:sz w:val="22"/>
          <w:szCs w:val="20"/>
          <w:lang w:val="en-GB"/>
        </w:rPr>
        <w:t>ontractor OHS Management</w:t>
      </w:r>
      <w:r w:rsidR="00240476" w:rsidRPr="007B2193">
        <w:rPr>
          <w:rFonts w:eastAsia="Times New Roman"/>
          <w:color w:val="auto"/>
          <w:sz w:val="22"/>
          <w:szCs w:val="20"/>
          <w:lang w:val="en-GB"/>
        </w:rPr>
        <w:t xml:space="preserve">, </w:t>
      </w:r>
      <w:r w:rsidR="00B25CC8" w:rsidRPr="007B2193">
        <w:rPr>
          <w:rFonts w:eastAsia="Times New Roman"/>
          <w:color w:val="auto"/>
          <w:sz w:val="22"/>
          <w:szCs w:val="20"/>
          <w:lang w:val="en-GB"/>
        </w:rPr>
        <w:t>Eskom Procurement and Supply Chain Management</w:t>
      </w:r>
      <w:r w:rsidR="004612BB" w:rsidRPr="007B2193">
        <w:rPr>
          <w:rFonts w:eastAsia="Times New Roman"/>
          <w:color w:val="auto"/>
          <w:sz w:val="22"/>
          <w:szCs w:val="20"/>
          <w:lang w:val="en-GB"/>
        </w:rPr>
        <w:t xml:space="preserve"> as well as </w:t>
      </w:r>
      <w:r w:rsidR="00B545DD" w:rsidRPr="007B2193">
        <w:rPr>
          <w:rFonts w:eastAsia="Times New Roman"/>
          <w:color w:val="auto"/>
          <w:sz w:val="22"/>
          <w:szCs w:val="20"/>
          <w:lang w:val="en-GB"/>
        </w:rPr>
        <w:t xml:space="preserve">legal </w:t>
      </w:r>
      <w:r w:rsidR="000B0828" w:rsidRPr="007B2193">
        <w:rPr>
          <w:rFonts w:eastAsia="Times New Roman"/>
          <w:color w:val="auto"/>
          <w:sz w:val="22"/>
          <w:szCs w:val="20"/>
          <w:lang w:val="en-GB"/>
        </w:rPr>
        <w:t xml:space="preserve">and other </w:t>
      </w:r>
      <w:r w:rsidR="00B545DD" w:rsidRPr="007B2193">
        <w:rPr>
          <w:rFonts w:eastAsia="Times New Roman"/>
          <w:color w:val="auto"/>
          <w:sz w:val="22"/>
          <w:szCs w:val="20"/>
          <w:lang w:val="en-GB"/>
        </w:rPr>
        <w:t xml:space="preserve">requirements </w:t>
      </w:r>
      <w:r w:rsidR="00C4135F" w:rsidRPr="007B2193">
        <w:rPr>
          <w:rFonts w:eastAsia="Times New Roman"/>
          <w:color w:val="auto"/>
          <w:sz w:val="22"/>
          <w:szCs w:val="20"/>
          <w:lang w:val="en-GB"/>
        </w:rPr>
        <w:t xml:space="preserve">for this contract </w:t>
      </w:r>
      <w:r w:rsidR="006D6FE0" w:rsidRPr="007B2193">
        <w:rPr>
          <w:rFonts w:eastAsia="Times New Roman"/>
          <w:color w:val="auto"/>
          <w:sz w:val="22"/>
          <w:szCs w:val="20"/>
          <w:lang w:val="en-GB"/>
        </w:rPr>
        <w:t>award, contract execution to contract completion</w:t>
      </w:r>
      <w:r w:rsidRPr="007B2193">
        <w:rPr>
          <w:rFonts w:eastAsia="Times New Roman"/>
          <w:color w:val="auto"/>
          <w:sz w:val="22"/>
          <w:szCs w:val="20"/>
          <w:lang w:val="en-GB"/>
        </w:rPr>
        <w:t>.</w:t>
      </w:r>
    </w:p>
    <w:p w14:paraId="01B765A8" w14:textId="77777777"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9" w:name="_Ref228599044"/>
      <w:bookmarkStart w:id="20" w:name="_Ref228599049"/>
      <w:bookmarkStart w:id="21" w:name="_Toc240711560"/>
      <w:r w:rsidRPr="0097212D">
        <w:rPr>
          <w:rFonts w:ascii="Arial Bold" w:eastAsia="PMingLiU" w:hAnsi="Arial Bold" w:cs="Times New Roman"/>
          <w:b/>
          <w:szCs w:val="20"/>
          <w:lang w:val="en-GB"/>
        </w:rPr>
        <w:t>Applicability</w:t>
      </w:r>
      <w:bookmarkEnd w:id="19"/>
      <w:bookmarkEnd w:id="20"/>
      <w:bookmarkEnd w:id="21"/>
    </w:p>
    <w:p w14:paraId="749561CE" w14:textId="344298B9" w:rsidR="00D53537" w:rsidRDefault="0094682D" w:rsidP="001C602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22" w:name="_Toc240711561"/>
      <w:bookmarkStart w:id="23" w:name="_Toc368379573"/>
      <w:r w:rsidRPr="007B2193">
        <w:rPr>
          <w:rFonts w:ascii="Arial" w:eastAsia="Times New Roman" w:hAnsi="Arial" w:cs="Arial"/>
          <w:szCs w:val="20"/>
          <w:lang w:val="en-GB"/>
        </w:rPr>
        <w:t>Th</w:t>
      </w:r>
      <w:r w:rsidRPr="0094682D">
        <w:rPr>
          <w:rFonts w:ascii="Arial" w:eastAsia="Times New Roman" w:hAnsi="Arial" w:cs="Arial"/>
          <w:szCs w:val="20"/>
          <w:lang w:val="en-GB"/>
        </w:rPr>
        <w:t xml:space="preserve">ese </w:t>
      </w:r>
      <w:r w:rsidRPr="003C051B">
        <w:rPr>
          <w:rFonts w:ascii="Arial" w:eastAsia="Times New Roman" w:hAnsi="Arial" w:cs="Arial"/>
          <w:szCs w:val="20"/>
          <w:lang w:val="en-GB"/>
        </w:rPr>
        <w:t>Occupational Health and Safety requirements</w:t>
      </w:r>
      <w:r>
        <w:rPr>
          <w:rFonts w:ascii="Arial" w:eastAsia="Times New Roman" w:hAnsi="Arial" w:cs="Arial"/>
          <w:szCs w:val="20"/>
          <w:lang w:val="en-GB"/>
        </w:rPr>
        <w:t xml:space="preserve"> shall be</w:t>
      </w:r>
      <w:r w:rsidR="00476C88" w:rsidRPr="00421144">
        <w:rPr>
          <w:rFonts w:ascii="Arial" w:eastAsia="Times New Roman" w:hAnsi="Arial" w:cs="Arial"/>
          <w:szCs w:val="20"/>
          <w:lang w:val="en-GB"/>
        </w:rPr>
        <w:t xml:space="preserve"> applicable to </w:t>
      </w:r>
      <w:r w:rsidR="002C22FF">
        <w:rPr>
          <w:rFonts w:ascii="Arial" w:eastAsia="Times New Roman" w:hAnsi="Arial" w:cs="Arial"/>
          <w:szCs w:val="20"/>
          <w:lang w:val="en-GB"/>
        </w:rPr>
        <w:t xml:space="preserve">all the </w:t>
      </w:r>
      <w:r w:rsidR="006A3DFC">
        <w:rPr>
          <w:rFonts w:ascii="Arial" w:eastAsia="Times New Roman" w:hAnsi="Arial" w:cs="Arial"/>
          <w:szCs w:val="20"/>
          <w:lang w:val="en-GB"/>
        </w:rPr>
        <w:t xml:space="preserve">Tenders, </w:t>
      </w:r>
      <w:r w:rsidR="00B67885">
        <w:rPr>
          <w:rFonts w:ascii="Arial" w:eastAsia="Times New Roman" w:hAnsi="Arial" w:cs="Arial"/>
          <w:szCs w:val="20"/>
          <w:lang w:val="en-GB"/>
        </w:rPr>
        <w:t>P</w:t>
      </w:r>
      <w:r w:rsidR="001F46A5">
        <w:rPr>
          <w:rFonts w:ascii="Arial" w:eastAsia="Times New Roman" w:hAnsi="Arial" w:cs="Arial"/>
          <w:szCs w:val="20"/>
          <w:lang w:val="en-GB"/>
        </w:rPr>
        <w:t>rincipal Contractors</w:t>
      </w:r>
      <w:r w:rsidR="00B67885">
        <w:rPr>
          <w:rFonts w:ascii="Arial" w:eastAsia="Times New Roman" w:hAnsi="Arial" w:cs="Arial"/>
          <w:szCs w:val="20"/>
          <w:lang w:val="en-GB"/>
        </w:rPr>
        <w:t xml:space="preserve">, Contractors, Service Providers and </w:t>
      </w:r>
      <w:r w:rsidR="002C22FF">
        <w:rPr>
          <w:rFonts w:ascii="Arial" w:eastAsia="Times New Roman" w:hAnsi="Arial" w:cs="Arial"/>
          <w:szCs w:val="20"/>
          <w:lang w:val="en-GB"/>
        </w:rPr>
        <w:t xml:space="preserve">Suppliers </w:t>
      </w:r>
      <w:r w:rsidR="00476C88" w:rsidRPr="00421144">
        <w:rPr>
          <w:rFonts w:ascii="Arial" w:eastAsia="Times New Roman" w:hAnsi="Arial" w:cs="Arial"/>
          <w:szCs w:val="20"/>
          <w:lang w:val="en-GB"/>
        </w:rPr>
        <w:t xml:space="preserve">who intends tendering </w:t>
      </w:r>
      <w:r w:rsidR="00066EE9">
        <w:rPr>
          <w:rFonts w:ascii="Arial" w:eastAsia="Times New Roman" w:hAnsi="Arial" w:cs="Arial"/>
          <w:szCs w:val="20"/>
          <w:lang w:val="en-GB"/>
        </w:rPr>
        <w:t>f</w:t>
      </w:r>
      <w:r w:rsidR="00066EE9" w:rsidRPr="00066EE9">
        <w:rPr>
          <w:rFonts w:ascii="Arial" w:eastAsia="Times New Roman" w:hAnsi="Arial" w:cs="Arial"/>
          <w:szCs w:val="20"/>
          <w:lang w:val="en-GB"/>
        </w:rPr>
        <w:t xml:space="preserve">or </w:t>
      </w:r>
      <w:r w:rsidR="00724F22" w:rsidRPr="00724F22">
        <w:rPr>
          <w:rFonts w:ascii="Arial" w:eastAsia="Times New Roman" w:hAnsi="Arial" w:cs="Arial"/>
          <w:szCs w:val="20"/>
          <w:lang w:val="en-GB"/>
        </w:rPr>
        <w:t xml:space="preserve">the </w:t>
      </w:r>
      <w:r w:rsidR="00195EC0" w:rsidRPr="00645CA6">
        <w:rPr>
          <w:rFonts w:ascii="Arial" w:hAnsi="Arial" w:cs="Arial"/>
          <w:b/>
          <w:bCs/>
          <w:color w:val="000000" w:themeColor="text1"/>
        </w:rPr>
        <w:t xml:space="preserve"> </w:t>
      </w:r>
      <w:r w:rsidR="00195EC0" w:rsidRPr="00195EC0">
        <w:rPr>
          <w:rFonts w:ascii="Arial" w:hAnsi="Arial" w:cs="Arial"/>
          <w:color w:val="000000" w:themeColor="text1"/>
        </w:rPr>
        <w:t>Calibration</w:t>
      </w:r>
      <w:r w:rsidR="00195EC0" w:rsidRPr="00195EC0">
        <w:rPr>
          <w:rFonts w:ascii="Arial" w:eastAsia="Times New Roman" w:hAnsi="Arial" w:cs="Arial"/>
          <w:iCs/>
          <w:lang w:val="en-GB"/>
        </w:rPr>
        <w:t xml:space="preserve"> and minor repairs of various testing equipment, on an as and when </w:t>
      </w:r>
      <w:r w:rsidR="00195EC0" w:rsidRPr="00195EC0">
        <w:rPr>
          <w:rFonts w:ascii="Arial" w:eastAsia="Times New Roman" w:hAnsi="Arial" w:cs="Arial"/>
          <w:iCs/>
          <w:lang w:val="en-GB"/>
        </w:rPr>
        <w:lastRenderedPageBreak/>
        <w:t>required basis, for a period of 3 years, within the Cape Coastal cluster – Eastern Cape operating unit</w:t>
      </w:r>
      <w:r w:rsidR="00195EC0">
        <w:rPr>
          <w:rFonts w:ascii="Arial" w:eastAsia="Times New Roman" w:hAnsi="Arial" w:cs="Arial"/>
          <w:b/>
          <w:iCs/>
          <w:lang w:val="en-GB"/>
        </w:rPr>
        <w:t xml:space="preserve"> </w:t>
      </w:r>
      <w:r w:rsidR="001205A1">
        <w:rPr>
          <w:rFonts w:ascii="Arial" w:eastAsia="Times New Roman" w:hAnsi="Arial" w:cs="Arial"/>
          <w:szCs w:val="20"/>
          <w:lang w:val="en-GB"/>
        </w:rPr>
        <w:t xml:space="preserve">and </w:t>
      </w:r>
      <w:r w:rsidR="002A0EB5">
        <w:rPr>
          <w:rFonts w:ascii="Arial" w:eastAsia="Times New Roman" w:hAnsi="Arial" w:cs="Arial"/>
          <w:szCs w:val="20"/>
          <w:lang w:val="en-GB"/>
        </w:rPr>
        <w:t>all</w:t>
      </w:r>
      <w:r w:rsidR="002A0EB5" w:rsidRPr="002A0EB5">
        <w:rPr>
          <w:rFonts w:ascii="Arial" w:eastAsia="Times New Roman" w:hAnsi="Arial" w:cs="Arial"/>
          <w:szCs w:val="20"/>
          <w:lang w:val="en-GB"/>
        </w:rPr>
        <w:t xml:space="preserve"> </w:t>
      </w:r>
      <w:r w:rsidR="002A0EB5">
        <w:rPr>
          <w:rFonts w:ascii="Arial" w:eastAsia="Times New Roman" w:hAnsi="Arial" w:cs="Arial"/>
          <w:szCs w:val="20"/>
          <w:lang w:val="en-GB"/>
        </w:rPr>
        <w:t>the Principal Contractors, Contractors, Service Providers and Suppliers who will be awarded the contract</w:t>
      </w:r>
      <w:r w:rsidR="006A3DFC">
        <w:rPr>
          <w:rFonts w:ascii="Arial" w:eastAsia="Times New Roman" w:hAnsi="Arial" w:cs="Arial"/>
          <w:szCs w:val="20"/>
          <w:lang w:val="en-GB"/>
        </w:rPr>
        <w:t xml:space="preserve"> for execution</w:t>
      </w:r>
      <w:r w:rsidR="002A0EB5">
        <w:rPr>
          <w:rFonts w:ascii="Arial" w:eastAsia="Times New Roman" w:hAnsi="Arial" w:cs="Arial"/>
          <w:szCs w:val="20"/>
          <w:lang w:val="en-GB"/>
        </w:rPr>
        <w:t>.</w:t>
      </w:r>
    </w:p>
    <w:p w14:paraId="59A25A35" w14:textId="77777777" w:rsidR="00ED085B"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pPr>
      <w:r w:rsidRPr="00421144">
        <w:rPr>
          <w:rFonts w:ascii="Arial" w:eastAsia="Times New Roman" w:hAnsi="Arial" w:cs="Arial"/>
          <w:szCs w:val="20"/>
          <w:lang w:val="en-GB"/>
        </w:rPr>
        <w:t xml:space="preserve"> </w:t>
      </w:r>
      <w:r w:rsidR="00ED085B" w:rsidRPr="00ED085B">
        <w:rPr>
          <w:rFonts w:ascii="Arial Bold" w:eastAsia="PMingLiU" w:hAnsi="Arial Bold" w:cs="Times New Roman"/>
          <w:b/>
          <w:szCs w:val="20"/>
          <w:lang w:val="en-GB"/>
        </w:rPr>
        <w:t>Effective date</w:t>
      </w:r>
      <w:r w:rsidR="00ED085B">
        <w:rPr>
          <w:b/>
          <w:bCs/>
        </w:rPr>
        <w:t xml:space="preserve"> </w:t>
      </w:r>
    </w:p>
    <w:p w14:paraId="73C39540" w14:textId="7396BA02" w:rsidR="00476C88" w:rsidRDefault="0094682D" w:rsidP="00ED08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7B2193">
        <w:rPr>
          <w:rFonts w:ascii="Arial" w:eastAsia="Times New Roman" w:hAnsi="Arial" w:cs="Arial"/>
          <w:szCs w:val="20"/>
          <w:lang w:val="en-GB"/>
        </w:rPr>
        <w:t>Th</w:t>
      </w:r>
      <w:r w:rsidRPr="0094682D">
        <w:rPr>
          <w:rFonts w:ascii="Arial" w:eastAsia="Times New Roman" w:hAnsi="Arial" w:cs="Arial"/>
          <w:szCs w:val="20"/>
          <w:lang w:val="en-GB"/>
        </w:rPr>
        <w:t xml:space="preserve">ese </w:t>
      </w:r>
      <w:r w:rsidRPr="003C051B">
        <w:rPr>
          <w:rFonts w:ascii="Arial" w:eastAsia="Times New Roman" w:hAnsi="Arial" w:cs="Arial"/>
          <w:szCs w:val="20"/>
          <w:lang w:val="en-GB"/>
        </w:rPr>
        <w:t>Occupational Health and Safety requirements</w:t>
      </w:r>
      <w:r>
        <w:rPr>
          <w:rFonts w:ascii="Arial" w:eastAsia="Times New Roman" w:hAnsi="Arial" w:cs="Arial"/>
          <w:szCs w:val="20"/>
          <w:lang w:val="en-GB"/>
        </w:rPr>
        <w:t xml:space="preserve"> </w:t>
      </w:r>
      <w:r w:rsidR="00ED085B" w:rsidRPr="000B64E8">
        <w:rPr>
          <w:rFonts w:ascii="Arial" w:eastAsia="Times New Roman" w:hAnsi="Arial" w:cs="Arial"/>
          <w:szCs w:val="20"/>
          <w:lang w:val="en-GB"/>
        </w:rPr>
        <w:t>shall be implemented</w:t>
      </w:r>
      <w:r w:rsidR="005071A0">
        <w:rPr>
          <w:rFonts w:ascii="Arial" w:eastAsia="Times New Roman" w:hAnsi="Arial" w:cs="Arial"/>
          <w:szCs w:val="20"/>
          <w:lang w:val="en-GB"/>
        </w:rPr>
        <w:t xml:space="preserve"> </w:t>
      </w:r>
      <w:bookmarkStart w:id="24" w:name="_Hlk101526800"/>
      <w:r w:rsidR="005071A0">
        <w:rPr>
          <w:rFonts w:ascii="Arial" w:eastAsia="Times New Roman" w:hAnsi="Arial" w:cs="Arial"/>
          <w:szCs w:val="20"/>
          <w:lang w:val="en-GB"/>
        </w:rPr>
        <w:t>and effective</w:t>
      </w:r>
      <w:r w:rsidR="00ED085B" w:rsidRPr="000B64E8">
        <w:rPr>
          <w:rFonts w:ascii="Arial" w:eastAsia="Times New Roman" w:hAnsi="Arial" w:cs="Arial"/>
          <w:szCs w:val="20"/>
          <w:lang w:val="en-GB"/>
        </w:rPr>
        <w:t xml:space="preserve"> from </w:t>
      </w:r>
      <w:r w:rsidR="00783A4B">
        <w:rPr>
          <w:rFonts w:ascii="Arial" w:eastAsia="Times New Roman" w:hAnsi="Arial" w:cs="Arial"/>
          <w:szCs w:val="20"/>
          <w:lang w:val="en-GB"/>
        </w:rPr>
        <w:t xml:space="preserve">the </w:t>
      </w:r>
      <w:r w:rsidR="00ED085B" w:rsidRPr="000B64E8">
        <w:rPr>
          <w:rFonts w:ascii="Arial" w:eastAsia="Times New Roman" w:hAnsi="Arial" w:cs="Arial"/>
          <w:szCs w:val="20"/>
          <w:lang w:val="en-GB"/>
        </w:rPr>
        <w:t xml:space="preserve">date of </w:t>
      </w:r>
      <w:r w:rsidR="00544248">
        <w:rPr>
          <w:rFonts w:ascii="Arial" w:eastAsia="Times New Roman" w:hAnsi="Arial" w:cs="Arial"/>
          <w:szCs w:val="20"/>
          <w:lang w:val="en-GB"/>
        </w:rPr>
        <w:t>publi</w:t>
      </w:r>
      <w:r w:rsidR="00EF1EC3">
        <w:rPr>
          <w:rFonts w:ascii="Arial" w:eastAsia="Times New Roman" w:hAnsi="Arial" w:cs="Arial"/>
          <w:szCs w:val="20"/>
          <w:lang w:val="en-GB"/>
        </w:rPr>
        <w:t>cation</w:t>
      </w:r>
      <w:r w:rsidR="00D354E9">
        <w:rPr>
          <w:rFonts w:ascii="Arial" w:eastAsia="Times New Roman" w:hAnsi="Arial" w:cs="Arial"/>
          <w:szCs w:val="20"/>
          <w:lang w:val="en-GB"/>
        </w:rPr>
        <w:t xml:space="preserve"> </w:t>
      </w:r>
      <w:r w:rsidR="00873A54">
        <w:rPr>
          <w:rFonts w:ascii="Arial" w:eastAsia="Times New Roman" w:hAnsi="Arial" w:cs="Arial"/>
          <w:szCs w:val="20"/>
          <w:lang w:val="en-GB"/>
        </w:rPr>
        <w:t xml:space="preserve">on the Eskom Tender website </w:t>
      </w:r>
      <w:r w:rsidR="00D354E9">
        <w:rPr>
          <w:rFonts w:ascii="Arial" w:eastAsia="Times New Roman" w:hAnsi="Arial" w:cs="Arial"/>
          <w:szCs w:val="20"/>
          <w:lang w:val="en-GB"/>
        </w:rPr>
        <w:t xml:space="preserve">with the </w:t>
      </w:r>
      <w:r w:rsidR="00E1022D">
        <w:rPr>
          <w:rFonts w:ascii="Arial" w:eastAsia="Times New Roman" w:hAnsi="Arial" w:cs="Arial"/>
          <w:szCs w:val="20"/>
          <w:lang w:val="en-GB"/>
        </w:rPr>
        <w:t xml:space="preserve">relevant </w:t>
      </w:r>
      <w:r w:rsidR="00D354E9">
        <w:rPr>
          <w:rFonts w:ascii="Arial" w:eastAsia="Times New Roman" w:hAnsi="Arial" w:cs="Arial"/>
          <w:szCs w:val="20"/>
          <w:lang w:val="en-GB"/>
        </w:rPr>
        <w:t xml:space="preserve">Tender </w:t>
      </w:r>
      <w:r w:rsidR="00E1022D">
        <w:rPr>
          <w:rFonts w:ascii="Arial" w:eastAsia="Times New Roman" w:hAnsi="Arial" w:cs="Arial"/>
          <w:szCs w:val="20"/>
          <w:lang w:val="en-GB"/>
        </w:rPr>
        <w:t>invitation/</w:t>
      </w:r>
      <w:r w:rsidR="00D354E9">
        <w:rPr>
          <w:rFonts w:ascii="Arial" w:eastAsia="Times New Roman" w:hAnsi="Arial" w:cs="Arial"/>
          <w:szCs w:val="20"/>
          <w:lang w:val="en-GB"/>
        </w:rPr>
        <w:t>enquiry</w:t>
      </w:r>
      <w:r w:rsidR="00E1022D">
        <w:rPr>
          <w:rFonts w:ascii="Arial" w:eastAsia="Times New Roman" w:hAnsi="Arial" w:cs="Arial"/>
          <w:szCs w:val="20"/>
          <w:lang w:val="en-GB"/>
        </w:rPr>
        <w:t xml:space="preserve"> documents</w:t>
      </w:r>
      <w:r w:rsidR="00873A54">
        <w:rPr>
          <w:rFonts w:ascii="Arial" w:eastAsia="Times New Roman" w:hAnsi="Arial" w:cs="Arial"/>
          <w:szCs w:val="20"/>
          <w:lang w:val="en-GB"/>
        </w:rPr>
        <w:t xml:space="preserve"> relating to </w:t>
      </w:r>
      <w:r w:rsidR="00724F22" w:rsidRPr="00724F22">
        <w:rPr>
          <w:rFonts w:ascii="Arial" w:eastAsia="Times New Roman" w:hAnsi="Arial" w:cs="Arial"/>
          <w:szCs w:val="20"/>
          <w:lang w:val="en-GB"/>
        </w:rPr>
        <w:t>the Provision of Substation Pest Control contract (includes rodent, snakes &amp; bees) for Technical Support, Specialised Maintenance in the Eastern Cape</w:t>
      </w:r>
      <w:bookmarkEnd w:id="24"/>
      <w:r w:rsidR="00724F22">
        <w:rPr>
          <w:rFonts w:ascii="Arial" w:eastAsia="Times New Roman" w:hAnsi="Arial" w:cs="Arial"/>
          <w:szCs w:val="20"/>
          <w:lang w:val="en-GB"/>
        </w:rPr>
        <w:t>.</w:t>
      </w:r>
    </w:p>
    <w:p w14:paraId="55ACE59E" w14:textId="77777777" w:rsidR="00040AB1" w:rsidRDefault="00040AB1" w:rsidP="00ED08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p w14:paraId="4AD55C4F" w14:textId="34528EDF" w:rsidR="00781C87" w:rsidRPr="00EE41C3" w:rsidRDefault="00781C87"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120" w:line="240" w:lineRule="auto"/>
        <w:jc w:val="both"/>
        <w:outlineLvl w:val="1"/>
        <w:rPr>
          <w:rFonts w:ascii="Arial" w:eastAsia="Times New Roman" w:hAnsi="Arial" w:cs="Arial"/>
          <w:b/>
          <w:bCs/>
          <w:szCs w:val="20"/>
          <w:lang w:val="en-GB"/>
        </w:rPr>
      </w:pPr>
      <w:bookmarkStart w:id="25" w:name="_Toc113016120"/>
      <w:r w:rsidRPr="00EE41C3">
        <w:rPr>
          <w:rFonts w:ascii="Arial" w:eastAsia="Times New Roman" w:hAnsi="Arial" w:cs="Arial"/>
          <w:b/>
          <w:bCs/>
          <w:szCs w:val="20"/>
          <w:lang w:val="en-GB"/>
        </w:rPr>
        <w:t>Normat</w:t>
      </w:r>
      <w:r w:rsidR="00EE41C3" w:rsidRPr="00EE41C3">
        <w:rPr>
          <w:rFonts w:ascii="Arial" w:eastAsia="Times New Roman" w:hAnsi="Arial" w:cs="Arial"/>
          <w:b/>
          <w:bCs/>
          <w:szCs w:val="20"/>
          <w:lang w:val="en-GB"/>
        </w:rPr>
        <w:t>ive / Informative References</w:t>
      </w:r>
      <w:bookmarkEnd w:id="25"/>
    </w:p>
    <w:bookmarkEnd w:id="22"/>
    <w:bookmarkEnd w:id="23"/>
    <w:p w14:paraId="408D8B8E" w14:textId="029C64F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Parties using this document shall apply the most recent edition of the documents listed in the following paragraphs.</w:t>
      </w:r>
    </w:p>
    <w:p w14:paraId="112FA573" w14:textId="77777777"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6" w:name="_Toc240711562"/>
      <w:r w:rsidRPr="0097212D">
        <w:rPr>
          <w:rFonts w:ascii="Arial Bold" w:eastAsia="PMingLiU" w:hAnsi="Arial Bold" w:cs="Times New Roman"/>
          <w:b/>
          <w:szCs w:val="20"/>
          <w:lang w:val="en-GB"/>
        </w:rPr>
        <w:t>Normative</w:t>
      </w:r>
      <w:bookmarkEnd w:id="26"/>
    </w:p>
    <w:p w14:paraId="04CE6326" w14:textId="77777777" w:rsidR="00F67927" w:rsidRDefault="00F67927" w:rsidP="00395D8A">
      <w:pPr>
        <w:pStyle w:val="Reference"/>
        <w:numPr>
          <w:ilvl w:val="0"/>
          <w:numId w:val="11"/>
        </w:numPr>
        <w:ind w:left="567" w:hanging="567"/>
      </w:pPr>
      <w:bookmarkStart w:id="27" w:name="_Hlk101526865"/>
      <w:r w:rsidRPr="00B16255">
        <w:rPr>
          <w:u w:val="single"/>
        </w:rPr>
        <w:t>Basic Conditions of Employment Act</w:t>
      </w:r>
      <w:r w:rsidRPr="00B16255">
        <w:t>,</w:t>
      </w:r>
      <w:r>
        <w:t xml:space="preserve"> 1997</w:t>
      </w:r>
      <w:r w:rsidRPr="00A81722">
        <w:t xml:space="preserve"> </w:t>
      </w:r>
      <w:r>
        <w:t>(</w:t>
      </w:r>
      <w:r w:rsidRPr="00A81722">
        <w:t>No</w:t>
      </w:r>
      <w:r>
        <w:t>. 75 of 1997)</w:t>
      </w:r>
    </w:p>
    <w:p w14:paraId="7CBE5130" w14:textId="77777777" w:rsidR="00F67927" w:rsidRPr="00B16255" w:rsidRDefault="00F67927" w:rsidP="00395D8A">
      <w:pPr>
        <w:pStyle w:val="Reference"/>
        <w:numPr>
          <w:ilvl w:val="0"/>
          <w:numId w:val="11"/>
        </w:numPr>
        <w:ind w:left="567" w:hanging="567"/>
      </w:pPr>
      <w:r w:rsidRPr="00B16255">
        <w:rPr>
          <w:szCs w:val="22"/>
          <w:u w:val="single"/>
        </w:rPr>
        <w:t>Employment Equity Act</w:t>
      </w:r>
      <w:r w:rsidRPr="00B16255">
        <w:rPr>
          <w:szCs w:val="22"/>
        </w:rPr>
        <w:t>, 1998 (Act No. 55 of 1998)</w:t>
      </w:r>
    </w:p>
    <w:p w14:paraId="2C3D9AF8" w14:textId="05D3885B" w:rsidR="00F67927" w:rsidRDefault="00F67927" w:rsidP="00395D8A">
      <w:pPr>
        <w:pStyle w:val="Reference"/>
        <w:numPr>
          <w:ilvl w:val="0"/>
          <w:numId w:val="11"/>
        </w:numPr>
        <w:ind w:left="567" w:hanging="567"/>
        <w:rPr>
          <w:szCs w:val="22"/>
        </w:rPr>
      </w:pPr>
      <w:r w:rsidRPr="00BD5BD3">
        <w:rPr>
          <w:szCs w:val="22"/>
          <w:u w:val="single"/>
        </w:rPr>
        <w:t>Occupational Health and Safety Act</w:t>
      </w:r>
      <w:r w:rsidRPr="00B16255">
        <w:rPr>
          <w:szCs w:val="22"/>
        </w:rPr>
        <w:t>, 1993 and Regulations (Act No. 85 of 1993)</w:t>
      </w:r>
    </w:p>
    <w:p w14:paraId="182C58EB" w14:textId="68AA559E" w:rsidR="005446B7" w:rsidRPr="005446B7" w:rsidRDefault="005446B7" w:rsidP="00395D8A">
      <w:pPr>
        <w:pStyle w:val="Reference"/>
        <w:numPr>
          <w:ilvl w:val="0"/>
          <w:numId w:val="11"/>
        </w:numPr>
        <w:ind w:left="567" w:hanging="567"/>
        <w:rPr>
          <w:szCs w:val="22"/>
          <w:u w:val="single"/>
        </w:rPr>
      </w:pPr>
      <w:r w:rsidRPr="005446B7">
        <w:rPr>
          <w:szCs w:val="22"/>
          <w:u w:val="single"/>
        </w:rPr>
        <w:t xml:space="preserve">National </w:t>
      </w:r>
      <w:r>
        <w:rPr>
          <w:szCs w:val="22"/>
          <w:u w:val="single"/>
        </w:rPr>
        <w:t xml:space="preserve">Health </w:t>
      </w:r>
      <w:r w:rsidRPr="005446B7">
        <w:rPr>
          <w:szCs w:val="22"/>
          <w:u w:val="single"/>
        </w:rPr>
        <w:t>Guidelines and Directives</w:t>
      </w:r>
      <w:r>
        <w:rPr>
          <w:szCs w:val="22"/>
          <w:u w:val="single"/>
        </w:rPr>
        <w:t xml:space="preserve"> on C</w:t>
      </w:r>
      <w:r w:rsidR="00507A79">
        <w:rPr>
          <w:szCs w:val="22"/>
          <w:u w:val="single"/>
        </w:rPr>
        <w:t>ovid-19</w:t>
      </w:r>
    </w:p>
    <w:p w14:paraId="526EF1BC" w14:textId="77777777" w:rsidR="00F67927" w:rsidRPr="00B16255" w:rsidRDefault="00F67927" w:rsidP="00395D8A">
      <w:pPr>
        <w:pStyle w:val="Reference"/>
        <w:numPr>
          <w:ilvl w:val="0"/>
          <w:numId w:val="11"/>
        </w:numPr>
        <w:ind w:left="567" w:hanging="567"/>
        <w:rPr>
          <w:szCs w:val="22"/>
        </w:rPr>
      </w:pPr>
      <w:r w:rsidRPr="00BD5BD3">
        <w:rPr>
          <w:szCs w:val="22"/>
          <w:u w:val="single"/>
        </w:rPr>
        <w:t>Compensation for Occupational Injuries and Diseases Act</w:t>
      </w:r>
      <w:r w:rsidRPr="00B16255">
        <w:rPr>
          <w:szCs w:val="22"/>
        </w:rPr>
        <w:t>, 1993 (Act No. 130 of 1993)</w:t>
      </w:r>
    </w:p>
    <w:p w14:paraId="053CAABE" w14:textId="77777777" w:rsidR="00F67927" w:rsidRPr="00B16255" w:rsidRDefault="00F67927" w:rsidP="00395D8A">
      <w:pPr>
        <w:pStyle w:val="Reference"/>
        <w:numPr>
          <w:ilvl w:val="0"/>
          <w:numId w:val="11"/>
        </w:numPr>
        <w:ind w:left="567" w:hanging="567"/>
        <w:rPr>
          <w:szCs w:val="22"/>
        </w:rPr>
      </w:pPr>
      <w:bookmarkStart w:id="28" w:name="_Hlk85415072"/>
      <w:r w:rsidRPr="00BD5BD3">
        <w:rPr>
          <w:szCs w:val="22"/>
          <w:u w:val="single"/>
        </w:rPr>
        <w:t>National Environmental Management Act</w:t>
      </w:r>
      <w:r w:rsidRPr="00B16255">
        <w:rPr>
          <w:szCs w:val="22"/>
        </w:rPr>
        <w:t>, 1998 (Act No.107 of 1998)</w:t>
      </w:r>
    </w:p>
    <w:p w14:paraId="036EEEA7" w14:textId="77777777" w:rsidR="00F67927" w:rsidRPr="00B16255" w:rsidRDefault="00F67927" w:rsidP="00395D8A">
      <w:pPr>
        <w:pStyle w:val="Reference"/>
        <w:numPr>
          <w:ilvl w:val="0"/>
          <w:numId w:val="11"/>
        </w:numPr>
        <w:ind w:left="567" w:hanging="567"/>
        <w:rPr>
          <w:szCs w:val="22"/>
        </w:rPr>
      </w:pPr>
      <w:r w:rsidRPr="00BD5BD3">
        <w:rPr>
          <w:szCs w:val="22"/>
          <w:u w:val="single"/>
        </w:rPr>
        <w:t>National Environmental Management: Waste Act</w:t>
      </w:r>
      <w:r w:rsidRPr="00B16255">
        <w:rPr>
          <w:szCs w:val="22"/>
        </w:rPr>
        <w:t>, 2008 (Act No. 59 of 2008)</w:t>
      </w:r>
    </w:p>
    <w:bookmarkEnd w:id="28"/>
    <w:p w14:paraId="51C635EA" w14:textId="77777777" w:rsidR="00F67927" w:rsidRPr="00B16255" w:rsidRDefault="00F67927" w:rsidP="00395D8A">
      <w:pPr>
        <w:pStyle w:val="Reference"/>
        <w:numPr>
          <w:ilvl w:val="0"/>
          <w:numId w:val="11"/>
        </w:numPr>
        <w:ind w:left="567" w:hanging="567"/>
        <w:rPr>
          <w:szCs w:val="22"/>
          <w:u w:val="single"/>
        </w:rPr>
      </w:pPr>
      <w:r w:rsidRPr="00BD5BD3">
        <w:rPr>
          <w:szCs w:val="22"/>
          <w:u w:val="single"/>
        </w:rPr>
        <w:t>National Health Act</w:t>
      </w:r>
      <w:r w:rsidRPr="00B16255">
        <w:rPr>
          <w:szCs w:val="22"/>
        </w:rPr>
        <w:t xml:space="preserve">, 2003 (Act No. 61 of 2003) </w:t>
      </w:r>
    </w:p>
    <w:p w14:paraId="3C0F2328" w14:textId="3D37E430" w:rsidR="00F67927" w:rsidRPr="005F238C" w:rsidRDefault="00F67927" w:rsidP="00395D8A">
      <w:pPr>
        <w:pStyle w:val="Reference"/>
        <w:numPr>
          <w:ilvl w:val="0"/>
          <w:numId w:val="11"/>
        </w:numPr>
        <w:ind w:left="567" w:hanging="567"/>
        <w:rPr>
          <w:szCs w:val="22"/>
          <w:u w:val="single"/>
        </w:rPr>
      </w:pPr>
      <w:r w:rsidRPr="00BD5BD3">
        <w:rPr>
          <w:szCs w:val="22"/>
          <w:u w:val="single"/>
        </w:rPr>
        <w:t>National Road Traffic Act</w:t>
      </w:r>
      <w:r w:rsidRPr="00B16255">
        <w:rPr>
          <w:szCs w:val="22"/>
        </w:rPr>
        <w:t>, 1996 (Act No. 93 of 1996)</w:t>
      </w:r>
    </w:p>
    <w:p w14:paraId="2439E98B" w14:textId="59C7124B" w:rsidR="005F238C" w:rsidRPr="005F238C" w:rsidRDefault="005F238C" w:rsidP="00395D8A">
      <w:pPr>
        <w:pStyle w:val="Reference"/>
        <w:numPr>
          <w:ilvl w:val="0"/>
          <w:numId w:val="11"/>
        </w:numPr>
        <w:ind w:left="567" w:hanging="567"/>
      </w:pPr>
      <w:r w:rsidRPr="005F238C">
        <w:rPr>
          <w:szCs w:val="22"/>
          <w:u w:val="single"/>
        </w:rPr>
        <w:t>Air</w:t>
      </w:r>
      <w:r w:rsidRPr="005F238C">
        <w:rPr>
          <w:u w:val="single"/>
        </w:rPr>
        <w:t xml:space="preserve"> Services Licence Act</w:t>
      </w:r>
      <w:r>
        <w:t>,</w:t>
      </w:r>
      <w:r w:rsidRPr="0097212D">
        <w:t xml:space="preserve"> </w:t>
      </w:r>
      <w:r>
        <w:t xml:space="preserve">1990 (Act No. </w:t>
      </w:r>
      <w:r w:rsidRPr="0097212D">
        <w:t>115 of 1990</w:t>
      </w:r>
      <w:r>
        <w:t>)</w:t>
      </w:r>
    </w:p>
    <w:p w14:paraId="2BC48482" w14:textId="4AA9F005" w:rsidR="00F67927" w:rsidRPr="00B16255" w:rsidRDefault="00F67927" w:rsidP="00395D8A">
      <w:pPr>
        <w:pStyle w:val="Reference"/>
        <w:numPr>
          <w:ilvl w:val="0"/>
          <w:numId w:val="11"/>
        </w:numPr>
        <w:ind w:left="567" w:hanging="567"/>
        <w:rPr>
          <w:szCs w:val="22"/>
        </w:rPr>
      </w:pPr>
      <w:r w:rsidRPr="00B16255">
        <w:rPr>
          <w:szCs w:val="22"/>
        </w:rPr>
        <w:t>SANS ISO 45001: 2018</w:t>
      </w:r>
      <w:r w:rsidR="005F238C">
        <w:rPr>
          <w:szCs w:val="22"/>
        </w:rPr>
        <w:t xml:space="preserve"> </w:t>
      </w:r>
      <w:r w:rsidRPr="00B16255">
        <w:rPr>
          <w:szCs w:val="22"/>
        </w:rPr>
        <w:t>– Occupational Health and Safety Management systems Requirements with guidance for use</w:t>
      </w:r>
    </w:p>
    <w:p w14:paraId="2D1C33F0" w14:textId="0F669C8B" w:rsidR="00F67927" w:rsidRPr="00B16255" w:rsidRDefault="00F67927" w:rsidP="00395D8A">
      <w:pPr>
        <w:pStyle w:val="Reference"/>
        <w:numPr>
          <w:ilvl w:val="0"/>
          <w:numId w:val="11"/>
        </w:numPr>
        <w:ind w:left="567" w:hanging="567"/>
        <w:rPr>
          <w:szCs w:val="22"/>
        </w:rPr>
      </w:pPr>
      <w:r w:rsidRPr="00B16255">
        <w:rPr>
          <w:szCs w:val="22"/>
        </w:rPr>
        <w:t>SANS ISO 9001: 2015 – Quality Management Systems</w:t>
      </w:r>
      <w:r w:rsidR="002A145C">
        <w:rPr>
          <w:szCs w:val="22"/>
        </w:rPr>
        <w:t xml:space="preserve"> requirements</w:t>
      </w:r>
    </w:p>
    <w:p w14:paraId="2E014752" w14:textId="1F9D50C2" w:rsidR="00F67927" w:rsidRPr="00B16255" w:rsidRDefault="00F67927" w:rsidP="00395D8A">
      <w:pPr>
        <w:pStyle w:val="Reference"/>
        <w:numPr>
          <w:ilvl w:val="0"/>
          <w:numId w:val="11"/>
        </w:numPr>
        <w:ind w:left="567" w:hanging="567"/>
        <w:rPr>
          <w:szCs w:val="22"/>
        </w:rPr>
      </w:pPr>
      <w:r w:rsidRPr="00B16255">
        <w:rPr>
          <w:szCs w:val="22"/>
        </w:rPr>
        <w:t>ISO 14001: 2015 – Environmental Management System</w:t>
      </w:r>
      <w:r w:rsidR="00E96FA5">
        <w:rPr>
          <w:szCs w:val="22"/>
        </w:rPr>
        <w:t xml:space="preserve"> </w:t>
      </w:r>
      <w:r w:rsidR="00E96FA5" w:rsidRPr="00B16255">
        <w:rPr>
          <w:szCs w:val="22"/>
        </w:rPr>
        <w:t>Requirements with guidance for use</w:t>
      </w:r>
    </w:p>
    <w:p w14:paraId="4B290946" w14:textId="77777777" w:rsidR="00F75360" w:rsidRDefault="00F67927" w:rsidP="00395D8A">
      <w:pPr>
        <w:pStyle w:val="Reference"/>
        <w:numPr>
          <w:ilvl w:val="0"/>
          <w:numId w:val="11"/>
        </w:numPr>
        <w:ind w:left="567" w:hanging="567"/>
        <w:rPr>
          <w:szCs w:val="22"/>
        </w:rPr>
      </w:pPr>
      <w:r w:rsidRPr="00B16255">
        <w:rPr>
          <w:szCs w:val="22"/>
        </w:rPr>
        <w:t>SANS 1186 Symbolic Safety Signs</w:t>
      </w:r>
    </w:p>
    <w:p w14:paraId="6035694B" w14:textId="1356A81B" w:rsidR="00F75360" w:rsidRPr="00F75360" w:rsidRDefault="00F75360" w:rsidP="00395D8A">
      <w:pPr>
        <w:pStyle w:val="Reference"/>
        <w:numPr>
          <w:ilvl w:val="0"/>
          <w:numId w:val="11"/>
        </w:numPr>
        <w:ind w:left="567" w:hanging="567"/>
        <w:rPr>
          <w:szCs w:val="22"/>
        </w:rPr>
      </w:pPr>
      <w:r>
        <w:rPr>
          <w:szCs w:val="22"/>
        </w:rPr>
        <w:lastRenderedPageBreak/>
        <w:t xml:space="preserve">Eskom </w:t>
      </w:r>
      <w:r w:rsidRPr="00FD3115">
        <w:rPr>
          <w:szCs w:val="22"/>
        </w:rPr>
        <w:t>Instruction for implementing SHEQ as Objective</w:t>
      </w:r>
      <w:r>
        <w:rPr>
          <w:szCs w:val="22"/>
        </w:rPr>
        <w:t xml:space="preserve"> </w:t>
      </w:r>
      <w:r w:rsidRPr="00FD3115">
        <w:rPr>
          <w:szCs w:val="22"/>
        </w:rPr>
        <w:t>Criteria</w:t>
      </w:r>
      <w:r w:rsidR="00FD3115" w:rsidRPr="00FD3115">
        <w:rPr>
          <w:szCs w:val="22"/>
        </w:rPr>
        <w:t xml:space="preserve"> (240-106082683)</w:t>
      </w:r>
    </w:p>
    <w:p w14:paraId="6E72391F" w14:textId="6649AFF6" w:rsidR="00C00F98" w:rsidRDefault="00C00F98" w:rsidP="00395D8A">
      <w:pPr>
        <w:pStyle w:val="Reference"/>
        <w:numPr>
          <w:ilvl w:val="0"/>
          <w:numId w:val="11"/>
        </w:numPr>
        <w:ind w:left="567" w:hanging="567"/>
        <w:rPr>
          <w:szCs w:val="22"/>
        </w:rPr>
      </w:pPr>
      <w:r>
        <w:rPr>
          <w:szCs w:val="22"/>
        </w:rPr>
        <w:t xml:space="preserve">Eskom </w:t>
      </w:r>
      <w:r w:rsidRPr="00C00F98">
        <w:rPr>
          <w:szCs w:val="22"/>
        </w:rPr>
        <w:t>Facilities Return to Workplace Guidelines: Covid-19</w:t>
      </w:r>
    </w:p>
    <w:p w14:paraId="28471B9D" w14:textId="1EE60212" w:rsidR="00B172FB" w:rsidRPr="00507A79" w:rsidRDefault="00507A79" w:rsidP="00395D8A">
      <w:pPr>
        <w:pStyle w:val="Reference"/>
        <w:numPr>
          <w:ilvl w:val="0"/>
          <w:numId w:val="11"/>
        </w:numPr>
        <w:ind w:left="567" w:hanging="567"/>
      </w:pPr>
      <w:r>
        <w:t xml:space="preserve">Eskom </w:t>
      </w:r>
      <w:r w:rsidR="00B172FB" w:rsidRPr="00507A79">
        <w:t>Environmental cleaning and disinfection during Covid-19 outbreak</w:t>
      </w:r>
    </w:p>
    <w:p w14:paraId="185E187A" w14:textId="09F6392F" w:rsidR="00EA753C" w:rsidRPr="00EA753C" w:rsidRDefault="00EA753C" w:rsidP="00395D8A">
      <w:pPr>
        <w:pStyle w:val="Reference"/>
        <w:numPr>
          <w:ilvl w:val="0"/>
          <w:numId w:val="11"/>
        </w:numPr>
        <w:ind w:left="567" w:hanging="567"/>
      </w:pPr>
      <w:r w:rsidRPr="00EA753C">
        <w:t>Eskom Procurement and Supply</w:t>
      </w:r>
      <w:r w:rsidR="001C36C8">
        <w:t xml:space="preserve"> Chain</w:t>
      </w:r>
      <w:r w:rsidRPr="00EA753C">
        <w:t xml:space="preserve"> Management Pro</w:t>
      </w:r>
      <w:r w:rsidR="001C36C8">
        <w:t>cedure</w:t>
      </w:r>
      <w:r w:rsidRPr="00EA753C">
        <w:t xml:space="preserve"> (32-1034)</w:t>
      </w:r>
    </w:p>
    <w:p w14:paraId="6CDDB059" w14:textId="5202BB61" w:rsidR="00EA753C" w:rsidRPr="00EA753C" w:rsidRDefault="00EA753C" w:rsidP="00395D8A">
      <w:pPr>
        <w:pStyle w:val="Reference"/>
        <w:numPr>
          <w:ilvl w:val="0"/>
          <w:numId w:val="11"/>
        </w:numPr>
        <w:ind w:left="567" w:hanging="567"/>
      </w:pPr>
      <w:r w:rsidRPr="00EA753C">
        <w:t>Eskom Supplier Contract Quality Requirements Specification (QM-58)</w:t>
      </w:r>
    </w:p>
    <w:p w14:paraId="0FC330BC" w14:textId="4D2E923D" w:rsidR="00EA753C" w:rsidRPr="00EA753C" w:rsidRDefault="00EA753C" w:rsidP="00395D8A">
      <w:pPr>
        <w:pStyle w:val="Reference"/>
        <w:numPr>
          <w:ilvl w:val="0"/>
          <w:numId w:val="11"/>
        </w:numPr>
        <w:ind w:left="567" w:hanging="567"/>
      </w:pPr>
      <w:r w:rsidRPr="00EA753C">
        <w:t xml:space="preserve">Eskom Contractor Health and Safety Requirements </w:t>
      </w:r>
      <w:r w:rsidR="00585651">
        <w:t xml:space="preserve">Standard </w:t>
      </w:r>
      <w:r w:rsidRPr="00EA753C">
        <w:t>(32-136)</w:t>
      </w:r>
    </w:p>
    <w:p w14:paraId="4E314D13" w14:textId="085E1C13" w:rsidR="00EA753C" w:rsidRPr="00EA753C" w:rsidRDefault="00EA753C" w:rsidP="00395D8A">
      <w:pPr>
        <w:pStyle w:val="Reference"/>
        <w:numPr>
          <w:ilvl w:val="0"/>
          <w:numId w:val="11"/>
        </w:numPr>
        <w:ind w:left="567" w:hanging="567"/>
      </w:pPr>
      <w:r w:rsidRPr="00EA753C">
        <w:t>Eskom Contracts and Contractor OHS Management Standard (32-726)</w:t>
      </w:r>
    </w:p>
    <w:p w14:paraId="65EB093D" w14:textId="1712C9E6" w:rsidR="00F67927" w:rsidRPr="00F67927" w:rsidRDefault="00EA753C" w:rsidP="00395D8A">
      <w:pPr>
        <w:pStyle w:val="Reference"/>
        <w:numPr>
          <w:ilvl w:val="0"/>
          <w:numId w:val="11"/>
        </w:numPr>
        <w:ind w:left="567" w:hanging="567"/>
      </w:pPr>
      <w:r w:rsidRPr="00EA753C">
        <w:t>Eskom Safety, Health, Environment, and Quality (SHEQ) Policy (32-727)</w:t>
      </w:r>
    </w:p>
    <w:p w14:paraId="458FC581" w14:textId="36B8D1B3" w:rsidR="005764FD" w:rsidRDefault="00E05C68" w:rsidP="00395D8A">
      <w:pPr>
        <w:pStyle w:val="Reference"/>
        <w:numPr>
          <w:ilvl w:val="0"/>
          <w:numId w:val="11"/>
        </w:numPr>
        <w:ind w:left="567" w:hanging="567"/>
      </w:pPr>
      <w:r w:rsidRPr="00E05C68">
        <w:t>Eskom Waste Management Standard (32-245)</w:t>
      </w:r>
    </w:p>
    <w:p w14:paraId="11EFA925" w14:textId="471418AF" w:rsidR="009D007D" w:rsidRPr="00E96FA5" w:rsidRDefault="00FF7A67" w:rsidP="00395D8A">
      <w:pPr>
        <w:pStyle w:val="Reference"/>
        <w:numPr>
          <w:ilvl w:val="0"/>
          <w:numId w:val="11"/>
        </w:numPr>
        <w:ind w:left="567" w:hanging="567"/>
      </w:pPr>
      <w:r>
        <w:t xml:space="preserve">Eskom </w:t>
      </w:r>
      <w:r w:rsidR="009D007D" w:rsidRPr="00E96FA5">
        <w:t>Environmental, Occupational Health and Safety Incident Management Procedure (32-95)</w:t>
      </w:r>
    </w:p>
    <w:p w14:paraId="3238A737" w14:textId="77777777" w:rsidR="009D007D" w:rsidRPr="00DA0C1B" w:rsidRDefault="009D007D" w:rsidP="00395D8A">
      <w:pPr>
        <w:pStyle w:val="Reference"/>
        <w:numPr>
          <w:ilvl w:val="0"/>
          <w:numId w:val="11"/>
        </w:numPr>
        <w:ind w:left="567" w:hanging="567"/>
      </w:pPr>
      <w:r>
        <w:t>Eskom Substance Abuse Procedure (</w:t>
      </w:r>
      <w:r w:rsidRPr="00DA0C1B">
        <w:t>32-37</w:t>
      </w:r>
      <w:r>
        <w:t>)</w:t>
      </w:r>
    </w:p>
    <w:p w14:paraId="4273BA5A" w14:textId="77777777" w:rsidR="009D007D" w:rsidRPr="00E06FED" w:rsidRDefault="009D007D" w:rsidP="00395D8A">
      <w:pPr>
        <w:pStyle w:val="Reference"/>
        <w:numPr>
          <w:ilvl w:val="0"/>
          <w:numId w:val="11"/>
        </w:numPr>
        <w:ind w:left="567" w:hanging="567"/>
        <w:rPr>
          <w:szCs w:val="22"/>
        </w:rPr>
      </w:pPr>
      <w:r w:rsidRPr="00E96FA5">
        <w:t>Eskom</w:t>
      </w:r>
      <w:r w:rsidRPr="00E06FED">
        <w:rPr>
          <w:szCs w:val="22"/>
        </w:rPr>
        <w:t xml:space="preserve"> Life-Saving Rules Procedure (240-62196227)</w:t>
      </w:r>
    </w:p>
    <w:p w14:paraId="6CC0F293" w14:textId="77777777" w:rsidR="009D007D" w:rsidRPr="00E56542" w:rsidRDefault="009D007D" w:rsidP="00395D8A">
      <w:pPr>
        <w:pStyle w:val="Reference"/>
        <w:numPr>
          <w:ilvl w:val="0"/>
          <w:numId w:val="11"/>
        </w:numPr>
        <w:ind w:left="567" w:hanging="567"/>
      </w:pPr>
      <w:r w:rsidRPr="00E56542">
        <w:t>Eskom Vehicle and Driver Safety Management Procedure (240-62946386)</w:t>
      </w:r>
    </w:p>
    <w:p w14:paraId="4126D01D" w14:textId="77777777" w:rsidR="009D007D" w:rsidRPr="00E56542" w:rsidRDefault="009D007D" w:rsidP="00395D8A">
      <w:pPr>
        <w:pStyle w:val="Reference"/>
        <w:numPr>
          <w:ilvl w:val="0"/>
          <w:numId w:val="11"/>
        </w:numPr>
        <w:ind w:left="567" w:hanging="567"/>
      </w:pPr>
      <w:r w:rsidRPr="00E56542">
        <w:t>Eskom Personal Protective Equipment Standard (240:120054284)</w:t>
      </w:r>
    </w:p>
    <w:p w14:paraId="090AB2CB" w14:textId="77777777" w:rsidR="009D007D" w:rsidRPr="00E56542" w:rsidRDefault="009D007D" w:rsidP="00395D8A">
      <w:pPr>
        <w:pStyle w:val="Reference"/>
        <w:numPr>
          <w:ilvl w:val="0"/>
          <w:numId w:val="11"/>
        </w:numPr>
        <w:ind w:left="567" w:hanging="567"/>
      </w:pPr>
      <w:r w:rsidRPr="00E56542">
        <w:t>Eskom Personal Protective Equipment Specification (240-44175132)</w:t>
      </w:r>
    </w:p>
    <w:p w14:paraId="1EBA4275" w14:textId="4B7D08A8" w:rsidR="00110825" w:rsidRPr="00110825" w:rsidRDefault="00110825" w:rsidP="00395D8A">
      <w:pPr>
        <w:pStyle w:val="Reference"/>
        <w:numPr>
          <w:ilvl w:val="0"/>
          <w:numId w:val="11"/>
        </w:numPr>
        <w:ind w:left="567" w:hanging="567"/>
      </w:pPr>
      <w:r w:rsidRPr="00110825">
        <w:t>Eskom OHS Roles and Responsibilities and Statutory Appointment Standard (240-62582234)</w:t>
      </w:r>
    </w:p>
    <w:p w14:paraId="6A943FF1" w14:textId="2C6AD6AB" w:rsidR="00110825" w:rsidRPr="00110825" w:rsidRDefault="00110825" w:rsidP="00395D8A">
      <w:pPr>
        <w:pStyle w:val="Reference"/>
        <w:numPr>
          <w:ilvl w:val="0"/>
          <w:numId w:val="11"/>
        </w:numPr>
        <w:ind w:left="567" w:hanging="567"/>
      </w:pPr>
      <w:r w:rsidRPr="00110825">
        <w:t>Eskom OHS Risk Assessment Procedure (32-520)</w:t>
      </w:r>
    </w:p>
    <w:p w14:paraId="5465FEA7" w14:textId="7C170F3B" w:rsidR="00110825" w:rsidRPr="00110825" w:rsidRDefault="00110825" w:rsidP="00395D8A">
      <w:pPr>
        <w:pStyle w:val="Reference"/>
        <w:numPr>
          <w:ilvl w:val="0"/>
          <w:numId w:val="11"/>
        </w:numPr>
        <w:ind w:left="567" w:hanging="567"/>
      </w:pPr>
      <w:r w:rsidRPr="00110825">
        <w:t>Eskom Occupational Hygiene Hazard Identification and Risk Assessment (240-114036246)</w:t>
      </w:r>
    </w:p>
    <w:p w14:paraId="67E74167" w14:textId="6E900EC8" w:rsidR="00110825" w:rsidRPr="00110825" w:rsidRDefault="00110825" w:rsidP="00395D8A">
      <w:pPr>
        <w:pStyle w:val="Reference"/>
        <w:numPr>
          <w:ilvl w:val="0"/>
          <w:numId w:val="11"/>
        </w:numPr>
        <w:ind w:left="567" w:hanging="567"/>
      </w:pPr>
      <w:r w:rsidRPr="00110825">
        <w:t>Eskom Medical Surveillance Procedure (240-84733329)</w:t>
      </w:r>
    </w:p>
    <w:p w14:paraId="2DC50C79" w14:textId="22BA717C" w:rsidR="00110825" w:rsidRPr="00110825" w:rsidRDefault="00205640" w:rsidP="00395D8A">
      <w:pPr>
        <w:pStyle w:val="Reference"/>
        <w:numPr>
          <w:ilvl w:val="0"/>
          <w:numId w:val="11"/>
        </w:numPr>
        <w:ind w:left="567" w:hanging="567"/>
      </w:pPr>
      <w:r>
        <w:t xml:space="preserve">Eskom </w:t>
      </w:r>
      <w:r w:rsidR="00110825" w:rsidRPr="00110825">
        <w:t>Occupational Health and Safety Act: Section 37(2) Agreement – Form (240-77037682)</w:t>
      </w:r>
    </w:p>
    <w:p w14:paraId="7B7C41B0" w14:textId="6641D410" w:rsidR="00110825" w:rsidRPr="00110825" w:rsidRDefault="00110825" w:rsidP="00395D8A">
      <w:pPr>
        <w:pStyle w:val="Reference"/>
        <w:numPr>
          <w:ilvl w:val="0"/>
          <w:numId w:val="11"/>
        </w:numPr>
        <w:ind w:left="567" w:hanging="567"/>
      </w:pPr>
      <w:r w:rsidRPr="00110825">
        <w:t>Annexure B: Acknowledgement form for Eskom SHE Rules and other Requirements (240-77471499)</w:t>
      </w:r>
    </w:p>
    <w:p w14:paraId="68F104EE" w14:textId="44B0B600" w:rsidR="00110825" w:rsidRPr="00110825" w:rsidRDefault="00205640" w:rsidP="00395D8A">
      <w:pPr>
        <w:pStyle w:val="Reference"/>
        <w:numPr>
          <w:ilvl w:val="0"/>
          <w:numId w:val="11"/>
        </w:numPr>
        <w:ind w:left="567" w:hanging="567"/>
      </w:pPr>
      <w:r w:rsidRPr="00110825">
        <w:t>Eskom Emergency</w:t>
      </w:r>
      <w:r w:rsidR="00110825" w:rsidRPr="00110825">
        <w:t xml:space="preserve"> Planning Standard (32-123)</w:t>
      </w:r>
    </w:p>
    <w:p w14:paraId="7B6FFAA6" w14:textId="3AC4253D" w:rsidR="009D007D" w:rsidRDefault="00110825" w:rsidP="00395D8A">
      <w:pPr>
        <w:pStyle w:val="Reference"/>
        <w:numPr>
          <w:ilvl w:val="0"/>
          <w:numId w:val="11"/>
        </w:numPr>
        <w:ind w:left="567" w:hanging="567"/>
      </w:pPr>
      <w:r w:rsidRPr="00110825">
        <w:t>Eskom Fire Risk Management (32-124)</w:t>
      </w:r>
    </w:p>
    <w:p w14:paraId="202BBE24" w14:textId="21AE4B5D" w:rsidR="00723664" w:rsidRPr="00723664" w:rsidRDefault="004A7D72" w:rsidP="00395D8A">
      <w:pPr>
        <w:pStyle w:val="Reference"/>
        <w:numPr>
          <w:ilvl w:val="0"/>
          <w:numId w:val="11"/>
        </w:numPr>
        <w:ind w:left="567" w:hanging="567"/>
      </w:pPr>
      <w:r w:rsidRPr="00E56542">
        <w:t>Plant Safety Regulations</w:t>
      </w:r>
    </w:p>
    <w:bookmarkEnd w:id="27"/>
    <w:p w14:paraId="12F22E74" w14:textId="77777777" w:rsidR="00110825" w:rsidRPr="0097212D" w:rsidRDefault="00110825" w:rsidP="0097212D">
      <w:pPr>
        <w:pStyle w:val="ListParagraph"/>
        <w:spacing w:after="120" w:line="240" w:lineRule="auto"/>
        <w:ind w:left="360"/>
        <w:jc w:val="both"/>
        <w:rPr>
          <w:rFonts w:ascii="Arial" w:eastAsia="Times New Roman" w:hAnsi="Arial" w:cs="Arial"/>
          <w:szCs w:val="20"/>
          <w:lang w:val="en-GB"/>
        </w:rPr>
      </w:pPr>
    </w:p>
    <w:p w14:paraId="7C9496A9" w14:textId="113D12FA" w:rsidR="0054420B" w:rsidRPr="002422C8"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40" w:line="240" w:lineRule="auto"/>
        <w:jc w:val="both"/>
        <w:outlineLvl w:val="2"/>
        <w:rPr>
          <w:rFonts w:ascii="Arial Bold" w:eastAsia="PMingLiU" w:hAnsi="Arial Bold" w:cs="Times New Roman"/>
          <w:b/>
          <w:szCs w:val="20"/>
          <w:lang w:val="en-GB"/>
        </w:rPr>
      </w:pPr>
      <w:bookmarkStart w:id="29" w:name="_Toc240711563"/>
      <w:r w:rsidRPr="0097212D">
        <w:rPr>
          <w:rFonts w:ascii="Arial Bold" w:eastAsia="PMingLiU" w:hAnsi="Arial Bold" w:cs="Times New Roman"/>
          <w:b/>
          <w:szCs w:val="20"/>
          <w:lang w:val="en-GB"/>
        </w:rPr>
        <w:lastRenderedPageBreak/>
        <w:t>Informative</w:t>
      </w:r>
      <w:bookmarkEnd w:id="29"/>
    </w:p>
    <w:p w14:paraId="4F5B2537" w14:textId="69FDAAA6" w:rsidR="00F376AB" w:rsidRDefault="00F376AB" w:rsidP="00395D8A">
      <w:pPr>
        <w:pStyle w:val="Reference"/>
        <w:numPr>
          <w:ilvl w:val="0"/>
          <w:numId w:val="12"/>
        </w:numPr>
        <w:ind w:left="567" w:hanging="567"/>
      </w:pPr>
      <w:r w:rsidRPr="00331BB9">
        <w:rPr>
          <w:u w:val="single"/>
        </w:rPr>
        <w:t>Constitution of the Republic of South Africa Act</w:t>
      </w:r>
      <w:r w:rsidRPr="00F376AB">
        <w:t>, 1996 (No. 108 of 1996)</w:t>
      </w:r>
    </w:p>
    <w:p w14:paraId="1E076477" w14:textId="07A25813" w:rsidR="00FF5634" w:rsidRDefault="00FF5634" w:rsidP="00395D8A">
      <w:pPr>
        <w:pStyle w:val="Reference"/>
        <w:numPr>
          <w:ilvl w:val="0"/>
          <w:numId w:val="12"/>
        </w:numPr>
        <w:ind w:left="567" w:hanging="567"/>
      </w:pPr>
      <w:r w:rsidRPr="00246E83">
        <w:rPr>
          <w:u w:val="single"/>
        </w:rPr>
        <w:t>Environment Conservation Act</w:t>
      </w:r>
      <w:r w:rsidR="00246E83">
        <w:t>, 1989 (No.</w:t>
      </w:r>
      <w:r w:rsidRPr="00FF5634">
        <w:t xml:space="preserve"> 73 of 1989</w:t>
      </w:r>
      <w:r w:rsidR="00246E83">
        <w:t>)</w:t>
      </w:r>
    </w:p>
    <w:p w14:paraId="17C0E9CE" w14:textId="4A5D8A54" w:rsidR="00C17EE6" w:rsidRPr="00635CAD" w:rsidRDefault="00C17EE6" w:rsidP="00395D8A">
      <w:pPr>
        <w:pStyle w:val="Reference"/>
        <w:numPr>
          <w:ilvl w:val="0"/>
          <w:numId w:val="12"/>
        </w:numPr>
        <w:ind w:left="567" w:hanging="567"/>
      </w:pPr>
      <w:r w:rsidRPr="00746B8D">
        <w:rPr>
          <w:u w:val="single"/>
        </w:rPr>
        <w:t>National Environmental Management: Air Quality Act</w:t>
      </w:r>
      <w:r w:rsidR="00246E83">
        <w:t>, 2004 (No.</w:t>
      </w:r>
      <w:r w:rsidRPr="00C17EE6">
        <w:t xml:space="preserve"> 39 of 2004</w:t>
      </w:r>
      <w:r w:rsidR="00246E83">
        <w:t>)</w:t>
      </w:r>
    </w:p>
    <w:p w14:paraId="366E8967" w14:textId="294BBF90" w:rsidR="0054420B" w:rsidRDefault="0054420B" w:rsidP="00395D8A">
      <w:pPr>
        <w:pStyle w:val="Reference"/>
        <w:numPr>
          <w:ilvl w:val="0"/>
          <w:numId w:val="12"/>
        </w:numPr>
        <w:ind w:left="567" w:hanging="567"/>
      </w:pPr>
      <w:r w:rsidRPr="00DD6423">
        <w:rPr>
          <w:u w:val="single"/>
        </w:rPr>
        <w:t>Tobacco Products Control Act</w:t>
      </w:r>
      <w:r>
        <w:t>, 1993 (No. 83 of 1993: Updated 2011.05.19)</w:t>
      </w:r>
    </w:p>
    <w:p w14:paraId="1DFD7362" w14:textId="1DB92A73" w:rsidR="0054420B" w:rsidRPr="00AC222C" w:rsidRDefault="0054420B" w:rsidP="00395D8A">
      <w:pPr>
        <w:pStyle w:val="Reference"/>
        <w:numPr>
          <w:ilvl w:val="0"/>
          <w:numId w:val="12"/>
        </w:numPr>
        <w:ind w:left="567" w:hanging="567"/>
      </w:pPr>
      <w:r w:rsidRPr="00AC222C">
        <w:t xml:space="preserve">Eskom Behavioural </w:t>
      </w:r>
      <w:r w:rsidR="00873A54">
        <w:t>S</w:t>
      </w:r>
      <w:r w:rsidRPr="00AC222C">
        <w:t>afety Observation Procedure (32-407)</w:t>
      </w:r>
    </w:p>
    <w:p w14:paraId="4337D29B" w14:textId="77777777" w:rsidR="008C72C8" w:rsidRPr="00AC222C" w:rsidRDefault="008C72C8" w:rsidP="00395D8A">
      <w:pPr>
        <w:pStyle w:val="Reference"/>
        <w:numPr>
          <w:ilvl w:val="0"/>
          <w:numId w:val="12"/>
        </w:numPr>
        <w:ind w:left="567" w:hanging="567"/>
      </w:pPr>
      <w:r w:rsidRPr="00AC222C">
        <w:t>Eskom Hazardous Chemical Substances Work Instruction (240-87102168)</w:t>
      </w:r>
    </w:p>
    <w:p w14:paraId="03EF5AE6" w14:textId="77777777" w:rsidR="000976A3" w:rsidRPr="00AC222C" w:rsidRDefault="00D64F7C" w:rsidP="00395D8A">
      <w:pPr>
        <w:pStyle w:val="Reference"/>
        <w:numPr>
          <w:ilvl w:val="0"/>
          <w:numId w:val="12"/>
        </w:numPr>
        <w:ind w:left="567" w:hanging="567"/>
      </w:pPr>
      <w:r w:rsidRPr="00AC222C">
        <w:t>Eskom SHE</w:t>
      </w:r>
      <w:r w:rsidR="00B4120E" w:rsidRPr="00AC222C">
        <w:t xml:space="preserve"> Compliance Obligations/ Legal and Other Requirements and evaluation of Compliance Procedure (240-</w:t>
      </w:r>
      <w:r w:rsidR="000976A3" w:rsidRPr="00AC222C">
        <w:t>91214073)</w:t>
      </w:r>
    </w:p>
    <w:p w14:paraId="3947A26E" w14:textId="77777777" w:rsidR="00497585" w:rsidRPr="00AC222C" w:rsidRDefault="00BD1CDF" w:rsidP="00395D8A">
      <w:pPr>
        <w:pStyle w:val="Reference"/>
        <w:numPr>
          <w:ilvl w:val="0"/>
          <w:numId w:val="12"/>
        </w:numPr>
        <w:ind w:left="567" w:hanging="567"/>
      </w:pPr>
      <w:r w:rsidRPr="00AC222C">
        <w:t>Eskom Smoking Policy (32-1126)</w:t>
      </w:r>
    </w:p>
    <w:p w14:paraId="52FBE9D9" w14:textId="77777777" w:rsidR="009B700C" w:rsidRPr="00AC222C" w:rsidRDefault="00497585" w:rsidP="00395D8A">
      <w:pPr>
        <w:pStyle w:val="Reference"/>
        <w:numPr>
          <w:ilvl w:val="0"/>
          <w:numId w:val="12"/>
        </w:numPr>
        <w:ind w:left="567" w:hanging="567"/>
      </w:pPr>
      <w:r w:rsidRPr="00AC222C">
        <w:t>Eskom Document and Records Management Procedure (32-6)</w:t>
      </w:r>
    </w:p>
    <w:p w14:paraId="1F013917" w14:textId="77777777" w:rsidR="00F421B0" w:rsidRPr="00AC222C" w:rsidRDefault="009B700C" w:rsidP="00395D8A">
      <w:pPr>
        <w:pStyle w:val="Reference"/>
        <w:numPr>
          <w:ilvl w:val="0"/>
          <w:numId w:val="12"/>
        </w:numPr>
        <w:ind w:left="567" w:hanging="567"/>
      </w:pPr>
      <w:r w:rsidRPr="00AC222C">
        <w:t>Eskom Control of Non-conforming outputs Procedure (</w:t>
      </w:r>
      <w:r w:rsidR="00F421B0" w:rsidRPr="00AC222C">
        <w:t>240-44175038)</w:t>
      </w:r>
    </w:p>
    <w:p w14:paraId="49DF9EDC" w14:textId="77777777" w:rsidR="001A5E29" w:rsidRPr="00AC222C" w:rsidRDefault="00F421B0" w:rsidP="00395D8A">
      <w:pPr>
        <w:pStyle w:val="Reference"/>
        <w:numPr>
          <w:ilvl w:val="0"/>
          <w:numId w:val="12"/>
        </w:numPr>
        <w:ind w:left="567" w:hanging="567"/>
      </w:pPr>
      <w:r w:rsidRPr="00AC222C">
        <w:t>Eskom Non-conforming and Corrective Action Procedure (240-53</w:t>
      </w:r>
      <w:r w:rsidR="001A5E29" w:rsidRPr="00AC222C">
        <w:t>464409)</w:t>
      </w:r>
    </w:p>
    <w:p w14:paraId="6B92D55C" w14:textId="7DAAF541" w:rsidR="00742BD9" w:rsidRPr="00AC222C" w:rsidRDefault="001A5E29" w:rsidP="00395D8A">
      <w:pPr>
        <w:pStyle w:val="Reference"/>
        <w:numPr>
          <w:ilvl w:val="0"/>
          <w:numId w:val="12"/>
        </w:numPr>
        <w:ind w:left="567" w:hanging="567"/>
      </w:pPr>
      <w:r w:rsidRPr="00AC222C">
        <w:t>Eskom Management System Review Guideline (</w:t>
      </w:r>
      <w:r w:rsidR="00BA5F3F" w:rsidRPr="00AC222C">
        <w:t>240-53458685)</w:t>
      </w:r>
      <w:r w:rsidR="008C72C8" w:rsidRPr="00AC222C">
        <w:t xml:space="preserve"> </w:t>
      </w:r>
    </w:p>
    <w:p w14:paraId="0D63D4DD" w14:textId="650B085D" w:rsidR="00E05969" w:rsidRPr="00E05969" w:rsidRDefault="0054420B" w:rsidP="00E05969">
      <w:pPr>
        <w:pStyle w:val="Reference"/>
        <w:numPr>
          <w:ilvl w:val="0"/>
          <w:numId w:val="12"/>
        </w:numPr>
        <w:ind w:left="567" w:hanging="567"/>
      </w:pPr>
      <w:r w:rsidRPr="00AC222C">
        <w:t>OHSAS</w:t>
      </w:r>
      <w:r w:rsidRPr="00342CF3">
        <w:t xml:space="preserve"> 180</w:t>
      </w:r>
      <w:r>
        <w:t>01 Occupational Health and Safety Management System – Requirements</w:t>
      </w:r>
    </w:p>
    <w:p w14:paraId="3F6F0E82" w14:textId="24F185A6" w:rsidR="000D5738" w:rsidRPr="00E05969" w:rsidRDefault="00476C88"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hanging="357"/>
        <w:jc w:val="both"/>
        <w:outlineLvl w:val="1"/>
        <w:rPr>
          <w:rFonts w:ascii="Arial Bold" w:eastAsia="PMingLiU" w:hAnsi="Arial Bold" w:cs="Times New Roman"/>
          <w:b/>
          <w:sz w:val="20"/>
          <w:szCs w:val="20"/>
          <w:lang w:val="en-GB"/>
        </w:rPr>
      </w:pPr>
      <w:bookmarkStart w:id="30" w:name="_Toc240711564"/>
      <w:bookmarkStart w:id="31" w:name="_Toc368379574"/>
      <w:bookmarkStart w:id="32" w:name="_Toc113016121"/>
      <w:r w:rsidRPr="0097212D">
        <w:rPr>
          <w:rFonts w:ascii="Arial Bold" w:eastAsia="PMingLiU" w:hAnsi="Arial Bold" w:cs="Times New Roman"/>
          <w:b/>
          <w:szCs w:val="20"/>
          <w:lang w:val="en-GB"/>
        </w:rPr>
        <w:lastRenderedPageBreak/>
        <w:t>Definitions</w:t>
      </w:r>
      <w:bookmarkEnd w:id="30"/>
      <w:bookmarkEnd w:id="31"/>
      <w:bookmarkEnd w:id="32"/>
    </w:p>
    <w:p w14:paraId="60A0F0D8" w14:textId="77777777" w:rsidR="00E05969" w:rsidRPr="00E05969" w:rsidRDefault="00E05969" w:rsidP="00E05969">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 w:val="20"/>
          <w:szCs w:val="20"/>
          <w:lang w:val="en-GB"/>
        </w:rPr>
      </w:pPr>
    </w:p>
    <w:tbl>
      <w:tblPr>
        <w:tblW w:w="975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7349"/>
      </w:tblGrid>
      <w:tr w:rsidR="00476C88" w:rsidRPr="005764FD" w14:paraId="3FFA3F26" w14:textId="77777777" w:rsidTr="00461D8C">
        <w:trPr>
          <w:cantSplit/>
          <w:tblHeader/>
        </w:trPr>
        <w:tc>
          <w:tcPr>
            <w:tcW w:w="2410" w:type="dxa"/>
            <w:shd w:val="clear" w:color="auto" w:fill="auto"/>
            <w:vAlign w:val="center"/>
          </w:tcPr>
          <w:p w14:paraId="3D1A1EA8"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r w:rsidRPr="005764FD">
              <w:rPr>
                <w:rFonts w:ascii="Arial" w:eastAsia="Times New Roman" w:hAnsi="Arial" w:cs="Arial"/>
                <w:b/>
                <w:sz w:val="20"/>
                <w:szCs w:val="20"/>
                <w:lang w:val="en-GB"/>
              </w:rPr>
              <w:t>Definition</w:t>
            </w:r>
          </w:p>
        </w:tc>
        <w:tc>
          <w:tcPr>
            <w:tcW w:w="7349" w:type="dxa"/>
            <w:shd w:val="clear" w:color="auto" w:fill="auto"/>
            <w:vAlign w:val="center"/>
          </w:tcPr>
          <w:p w14:paraId="2E16E920"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bookmarkStart w:id="33" w:name="_kt352385097002"/>
            <w:bookmarkStart w:id="34" w:name="_kt352385097403"/>
            <w:bookmarkStart w:id="35" w:name="_kn352385120203"/>
            <w:bookmarkEnd w:id="33"/>
            <w:bookmarkEnd w:id="34"/>
            <w:bookmarkEnd w:id="35"/>
            <w:r w:rsidRPr="005764FD">
              <w:rPr>
                <w:rFonts w:ascii="Arial" w:eastAsia="Times New Roman" w:hAnsi="Arial" w:cs="Arial"/>
                <w:b/>
                <w:sz w:val="20"/>
                <w:szCs w:val="20"/>
                <w:lang w:val="en-GB"/>
              </w:rPr>
              <w:t>Explanation</w:t>
            </w:r>
          </w:p>
        </w:tc>
        <w:bookmarkStart w:id="36" w:name="_kt352385097003"/>
        <w:bookmarkStart w:id="37" w:name="_kt352385097404"/>
        <w:bookmarkStart w:id="38" w:name="_kn352385120204"/>
        <w:bookmarkEnd w:id="36"/>
        <w:bookmarkEnd w:id="37"/>
        <w:bookmarkEnd w:id="38"/>
      </w:tr>
      <w:tr w:rsidR="00476C88" w:rsidRPr="005764FD" w14:paraId="224F5975" w14:textId="77777777" w:rsidTr="00461D8C">
        <w:trPr>
          <w:cantSplit/>
        </w:trPr>
        <w:tc>
          <w:tcPr>
            <w:tcW w:w="2410" w:type="dxa"/>
            <w:shd w:val="clear" w:color="auto" w:fill="auto"/>
          </w:tcPr>
          <w:p w14:paraId="7E557C6D" w14:textId="77777777" w:rsidR="00476C88" w:rsidRPr="005764F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5764FD">
              <w:rPr>
                <w:rFonts w:ascii="Arial" w:eastAsia="PMingLiU" w:hAnsi="Arial" w:cs="Arial"/>
                <w:b/>
                <w:sz w:val="20"/>
                <w:szCs w:val="20"/>
                <w:lang w:val="en-GB"/>
              </w:rPr>
              <w:t>Appointed contractor</w:t>
            </w:r>
          </w:p>
        </w:tc>
        <w:tc>
          <w:tcPr>
            <w:tcW w:w="7349" w:type="dxa"/>
            <w:shd w:val="clear" w:color="auto" w:fill="auto"/>
          </w:tcPr>
          <w:p w14:paraId="309369D2" w14:textId="683231A8"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Means a contractor appointed by the </w:t>
            </w:r>
            <w:r w:rsidR="001D0857">
              <w:rPr>
                <w:rFonts w:ascii="Arial" w:eastAsia="Times New Roman" w:hAnsi="Arial" w:cs="Arial"/>
                <w:sz w:val="20"/>
                <w:szCs w:val="20"/>
                <w:lang w:val="en-GB"/>
              </w:rPr>
              <w:t>P</w:t>
            </w:r>
            <w:r w:rsidRPr="0097212D">
              <w:rPr>
                <w:rFonts w:ascii="Arial" w:eastAsia="Times New Roman" w:hAnsi="Arial" w:cs="Arial"/>
                <w:sz w:val="20"/>
                <w:szCs w:val="20"/>
                <w:lang w:val="en-GB"/>
              </w:rPr>
              <w:t xml:space="preserve">rincipal </w:t>
            </w:r>
            <w:r w:rsidR="001D0857">
              <w:rPr>
                <w:rFonts w:ascii="Arial" w:eastAsia="Times New Roman" w:hAnsi="Arial" w:cs="Arial"/>
                <w:sz w:val="20"/>
                <w:szCs w:val="20"/>
                <w:lang w:val="en-GB"/>
              </w:rPr>
              <w:t>C</w:t>
            </w:r>
            <w:r w:rsidRPr="0097212D">
              <w:rPr>
                <w:rFonts w:ascii="Arial" w:eastAsia="Times New Roman" w:hAnsi="Arial" w:cs="Arial"/>
                <w:sz w:val="20"/>
                <w:szCs w:val="20"/>
                <w:lang w:val="en-GB"/>
              </w:rPr>
              <w:t>ontractor</w:t>
            </w:r>
          </w:p>
        </w:tc>
      </w:tr>
      <w:tr w:rsidR="00476C88" w:rsidRPr="005764FD" w14:paraId="38F346F3" w14:textId="77777777" w:rsidTr="00461D8C">
        <w:trPr>
          <w:cantSplit/>
        </w:trPr>
        <w:tc>
          <w:tcPr>
            <w:tcW w:w="2410" w:type="dxa"/>
            <w:shd w:val="clear" w:color="auto" w:fill="auto"/>
          </w:tcPr>
          <w:p w14:paraId="5927B1DF" w14:textId="611E0250" w:rsidR="00476C88" w:rsidRPr="0097212D" w:rsidRDefault="00476C88" w:rsidP="000D5738">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bookmarkStart w:id="39" w:name="_kt352385097004"/>
            <w:bookmarkStart w:id="40" w:name="_kt352385097405"/>
            <w:bookmarkStart w:id="41" w:name="_kn352385120205"/>
            <w:bookmarkStart w:id="42" w:name="_kn352385120208"/>
            <w:bookmarkEnd w:id="39"/>
            <w:bookmarkEnd w:id="40"/>
            <w:bookmarkEnd w:id="41"/>
            <w:bookmarkEnd w:id="42"/>
            <w:r w:rsidRPr="0097212D">
              <w:rPr>
                <w:rFonts w:ascii="Arial" w:eastAsia="Times New Roman" w:hAnsi="Arial" w:cs="Arial"/>
                <w:b/>
                <w:bCs/>
                <w:sz w:val="20"/>
                <w:szCs w:val="20"/>
                <w:lang w:val="en-GB"/>
              </w:rPr>
              <w:t xml:space="preserve">Baseline </w:t>
            </w:r>
            <w:r w:rsidR="00EF58F9">
              <w:rPr>
                <w:rFonts w:ascii="Arial" w:eastAsia="Times New Roman" w:hAnsi="Arial" w:cs="Arial"/>
                <w:b/>
                <w:bCs/>
                <w:sz w:val="20"/>
                <w:szCs w:val="20"/>
                <w:lang w:val="en-GB"/>
              </w:rPr>
              <w:t>R</w:t>
            </w:r>
            <w:r w:rsidRPr="0097212D">
              <w:rPr>
                <w:rFonts w:ascii="Arial" w:eastAsia="Times New Roman" w:hAnsi="Arial" w:cs="Arial"/>
                <w:b/>
                <w:bCs/>
                <w:sz w:val="20"/>
                <w:szCs w:val="20"/>
                <w:lang w:val="en-GB"/>
              </w:rPr>
              <w:t xml:space="preserve">isk </w:t>
            </w:r>
            <w:r w:rsidR="00EF58F9">
              <w:rPr>
                <w:rFonts w:ascii="Arial" w:eastAsia="Times New Roman" w:hAnsi="Arial" w:cs="Arial"/>
                <w:b/>
                <w:bCs/>
                <w:sz w:val="20"/>
                <w:szCs w:val="20"/>
                <w:lang w:val="en-GB"/>
              </w:rPr>
              <w:t>A</w:t>
            </w:r>
            <w:r w:rsidRPr="0097212D">
              <w:rPr>
                <w:rFonts w:ascii="Arial" w:eastAsia="Times New Roman" w:hAnsi="Arial" w:cs="Arial"/>
                <w:b/>
                <w:bCs/>
                <w:sz w:val="20"/>
                <w:szCs w:val="20"/>
                <w:lang w:val="en-GB"/>
              </w:rPr>
              <w:t>ssessment</w:t>
            </w:r>
          </w:p>
        </w:tc>
        <w:tc>
          <w:tcPr>
            <w:tcW w:w="7349" w:type="dxa"/>
            <w:shd w:val="clear" w:color="auto" w:fill="auto"/>
          </w:tcPr>
          <w:p w14:paraId="62DFA61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bookmarkStart w:id="43" w:name="_kn352385120209"/>
            <w:bookmarkEnd w:id="43"/>
            <w:r w:rsidRPr="0097212D">
              <w:rPr>
                <w:rFonts w:ascii="Arial" w:eastAsia="Times New Roman" w:hAnsi="Arial" w:cs="Arial"/>
                <w:sz w:val="20"/>
                <w:szCs w:val="20"/>
                <w:lang w:val="en-GB"/>
              </w:rPr>
              <w:t>(32-520) baseline operational risks refer to the health and safety risks associated with all standard processes and routine activities in the business</w:t>
            </w:r>
          </w:p>
        </w:tc>
        <w:bookmarkStart w:id="44" w:name="_kn352385120210"/>
        <w:bookmarkEnd w:id="44"/>
      </w:tr>
      <w:tr w:rsidR="00476C88" w:rsidRPr="005764FD" w14:paraId="626C3D4D" w14:textId="77777777" w:rsidTr="00461D8C">
        <w:trPr>
          <w:cantSplit/>
        </w:trPr>
        <w:tc>
          <w:tcPr>
            <w:tcW w:w="2410" w:type="dxa"/>
            <w:shd w:val="clear" w:color="auto" w:fill="auto"/>
          </w:tcPr>
          <w:p w14:paraId="67F5B18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Client</w:t>
            </w:r>
          </w:p>
        </w:tc>
        <w:tc>
          <w:tcPr>
            <w:tcW w:w="7349" w:type="dxa"/>
            <w:shd w:val="clear" w:color="auto" w:fill="auto"/>
          </w:tcPr>
          <w:p w14:paraId="57A7FB9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476C88" w:rsidRPr="005764FD" w14:paraId="75D1CB99" w14:textId="77777777" w:rsidTr="00461D8C">
        <w:trPr>
          <w:cantSplit/>
        </w:trPr>
        <w:tc>
          <w:tcPr>
            <w:tcW w:w="2410" w:type="dxa"/>
            <w:shd w:val="clear" w:color="auto" w:fill="auto"/>
          </w:tcPr>
          <w:p w14:paraId="6D78A49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Competent person</w:t>
            </w:r>
          </w:p>
        </w:tc>
        <w:tc>
          <w:tcPr>
            <w:tcW w:w="7349" w:type="dxa"/>
            <w:shd w:val="clear" w:color="auto" w:fill="auto"/>
          </w:tcPr>
          <w:p w14:paraId="484E103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476C88" w:rsidRPr="005764FD" w14:paraId="6CB1FADA" w14:textId="77777777" w:rsidTr="00461D8C">
        <w:trPr>
          <w:cantSplit/>
        </w:trPr>
        <w:tc>
          <w:tcPr>
            <w:tcW w:w="2410" w:type="dxa"/>
            <w:shd w:val="clear" w:color="auto" w:fill="auto"/>
          </w:tcPr>
          <w:p w14:paraId="0C7CABD0" w14:textId="646A7300" w:rsidR="00476C88" w:rsidRPr="0097212D" w:rsidRDefault="00476C88" w:rsidP="00D0407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r w:rsidRPr="00623797">
              <w:rPr>
                <w:rFonts w:ascii="Arial" w:eastAsia="Times New Roman" w:hAnsi="Arial" w:cs="Arial"/>
                <w:b/>
                <w:bCs/>
                <w:i/>
                <w:iCs/>
                <w:sz w:val="20"/>
                <w:szCs w:val="20"/>
                <w:lang w:val="en-GB"/>
              </w:rPr>
              <w:t>Contractor</w:t>
            </w:r>
            <w:r w:rsidRPr="0097212D">
              <w:rPr>
                <w:rFonts w:ascii="Arial" w:eastAsia="Times New Roman" w:hAnsi="Arial" w:cs="Arial"/>
                <w:b/>
                <w:bCs/>
                <w:sz w:val="20"/>
                <w:szCs w:val="20"/>
                <w:lang w:val="en-GB"/>
              </w:rPr>
              <w:t xml:space="preserve"> – includes </w:t>
            </w:r>
            <w:r w:rsidR="00623797">
              <w:rPr>
                <w:rFonts w:ascii="Arial" w:eastAsia="Times New Roman" w:hAnsi="Arial" w:cs="Arial"/>
                <w:b/>
                <w:bCs/>
                <w:sz w:val="20"/>
                <w:szCs w:val="20"/>
                <w:lang w:val="en-GB"/>
              </w:rPr>
              <w:t>A</w:t>
            </w:r>
            <w:r w:rsidRPr="0097212D">
              <w:rPr>
                <w:rFonts w:ascii="Arial" w:eastAsia="Times New Roman" w:hAnsi="Arial" w:cs="Arial"/>
                <w:b/>
                <w:bCs/>
                <w:sz w:val="20"/>
                <w:szCs w:val="20"/>
                <w:lang w:val="en-GB"/>
              </w:rPr>
              <w:t xml:space="preserve">ppointed </w:t>
            </w:r>
            <w:r w:rsidR="004B1FBE">
              <w:rPr>
                <w:rFonts w:ascii="Arial" w:eastAsia="Times New Roman" w:hAnsi="Arial" w:cs="Arial"/>
                <w:b/>
                <w:bCs/>
                <w:sz w:val="20"/>
                <w:szCs w:val="20"/>
                <w:lang w:val="en-GB"/>
              </w:rPr>
              <w:t>C</w:t>
            </w:r>
            <w:r w:rsidRPr="0097212D">
              <w:rPr>
                <w:rFonts w:ascii="Arial" w:eastAsia="Times New Roman" w:hAnsi="Arial" w:cs="Arial"/>
                <w:b/>
                <w:bCs/>
                <w:sz w:val="20"/>
                <w:szCs w:val="20"/>
                <w:lang w:val="en-GB"/>
              </w:rPr>
              <w:t>ontractor</w:t>
            </w:r>
          </w:p>
        </w:tc>
        <w:tc>
          <w:tcPr>
            <w:tcW w:w="7349" w:type="dxa"/>
            <w:shd w:val="clear" w:color="auto" w:fill="auto"/>
          </w:tcPr>
          <w:p w14:paraId="25D80E8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an employer as defined in section 1 of the Act who performs contract work and includes principal contractors</w:t>
            </w:r>
          </w:p>
        </w:tc>
      </w:tr>
      <w:tr w:rsidR="00A75B81" w:rsidRPr="005764FD" w14:paraId="40505331" w14:textId="77777777" w:rsidTr="00461D8C">
        <w:trPr>
          <w:cantSplit/>
        </w:trPr>
        <w:tc>
          <w:tcPr>
            <w:tcW w:w="2410" w:type="dxa"/>
            <w:shd w:val="clear" w:color="auto" w:fill="auto"/>
          </w:tcPr>
          <w:p w14:paraId="7DE323EA" w14:textId="13589C64" w:rsidR="00A75B81" w:rsidRPr="00623797" w:rsidRDefault="00A75B81" w:rsidP="00A75B81">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i/>
                <w:iCs/>
                <w:sz w:val="20"/>
                <w:szCs w:val="20"/>
                <w:lang w:val="en-GB"/>
              </w:rPr>
            </w:pPr>
            <w:r w:rsidRPr="00F64617">
              <w:rPr>
                <w:rFonts w:ascii="Arial" w:eastAsia="Times New Roman" w:hAnsi="Arial" w:cs="Arial"/>
                <w:b/>
                <w:bCs/>
                <w:i/>
                <w:iCs/>
                <w:sz w:val="20"/>
                <w:szCs w:val="20"/>
                <w:lang w:val="en-GB"/>
              </w:rPr>
              <w:t>Contract</w:t>
            </w:r>
          </w:p>
        </w:tc>
        <w:tc>
          <w:tcPr>
            <w:tcW w:w="7349" w:type="dxa"/>
          </w:tcPr>
          <w:p w14:paraId="0DE5B4A8" w14:textId="497461E0" w:rsidR="00A75B81" w:rsidRPr="0097212D" w:rsidRDefault="00A75B81" w:rsidP="00A75B81">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A75B81">
              <w:rPr>
                <w:rFonts w:ascii="Arial" w:eastAsia="Times New Roman" w:hAnsi="Arial" w:cs="Arial"/>
                <w:sz w:val="20"/>
                <w:szCs w:val="20"/>
                <w:lang w:val="en-GB"/>
              </w:rPr>
              <w:t xml:space="preserve">An agreement with specific terms between two or more persons or entities in which there is a promise to do something in return for a valuable benefit known as consideration/ payment. </w:t>
            </w:r>
          </w:p>
        </w:tc>
      </w:tr>
      <w:tr w:rsidR="00461D8C" w:rsidRPr="005764FD" w14:paraId="5738CE4C" w14:textId="77777777" w:rsidTr="00461D8C">
        <w:trPr>
          <w:cantSplit/>
        </w:trPr>
        <w:tc>
          <w:tcPr>
            <w:tcW w:w="2410" w:type="dxa"/>
            <w:shd w:val="clear" w:color="auto" w:fill="auto"/>
          </w:tcPr>
          <w:p w14:paraId="49B754E3" w14:textId="6BBE05E6" w:rsidR="00461D8C" w:rsidRPr="00F64617"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i/>
                <w:iCs/>
                <w:sz w:val="20"/>
                <w:szCs w:val="20"/>
                <w:lang w:val="en-GB"/>
              </w:rPr>
            </w:pPr>
            <w:r w:rsidRPr="00EF7419">
              <w:rPr>
                <w:rFonts w:ascii="Arial" w:eastAsia="PMingLiU" w:hAnsi="Arial" w:cs="Times New Roman"/>
                <w:b/>
                <w:sz w:val="20"/>
                <w:szCs w:val="20"/>
                <w:lang w:val="en-GB"/>
              </w:rPr>
              <w:t>Contract custodian</w:t>
            </w:r>
          </w:p>
        </w:tc>
        <w:tc>
          <w:tcPr>
            <w:tcW w:w="7349" w:type="dxa"/>
          </w:tcPr>
          <w:p w14:paraId="19406A40" w14:textId="73F52DA1" w:rsidR="00461D8C" w:rsidRPr="00A75B81"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A67EE">
              <w:rPr>
                <w:rFonts w:ascii="Arial" w:eastAsia="PMingLiU" w:hAnsi="Arial" w:cs="Times New Roman"/>
                <w:sz w:val="20"/>
                <w:szCs w:val="20"/>
                <w:lang w:val="en-GB"/>
              </w:rPr>
              <w:t xml:space="preserve">The person defined in a contract as the Eskom representative, for example, the project manager/end user, that is, the person responsible for managing the contract and ensuring that the works or services are executed in terms of the contract. </w:t>
            </w:r>
          </w:p>
        </w:tc>
      </w:tr>
      <w:tr w:rsidR="00461D8C" w:rsidRPr="005764FD" w14:paraId="76C09E69" w14:textId="77777777" w:rsidTr="00461D8C">
        <w:trPr>
          <w:cantSplit/>
        </w:trPr>
        <w:tc>
          <w:tcPr>
            <w:tcW w:w="2410" w:type="dxa"/>
            <w:shd w:val="clear" w:color="auto" w:fill="auto"/>
          </w:tcPr>
          <w:p w14:paraId="08430035" w14:textId="70BA3FD3" w:rsidR="00461D8C" w:rsidRPr="00EF7419"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EF7419">
              <w:rPr>
                <w:rFonts w:ascii="Arial" w:eastAsia="PMingLiU" w:hAnsi="Arial" w:cs="Times New Roman"/>
                <w:b/>
                <w:sz w:val="20"/>
                <w:szCs w:val="20"/>
                <w:lang w:val="en-GB"/>
              </w:rPr>
              <w:t>Contract management</w:t>
            </w:r>
          </w:p>
        </w:tc>
        <w:tc>
          <w:tcPr>
            <w:tcW w:w="7349" w:type="dxa"/>
          </w:tcPr>
          <w:p w14:paraId="0D6BAC60" w14:textId="342F7352" w:rsidR="00461D8C" w:rsidRPr="005A67EE"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Times New Roman"/>
                <w:sz w:val="20"/>
                <w:szCs w:val="20"/>
                <w:lang w:val="en-GB"/>
              </w:rPr>
            </w:pPr>
            <w:r w:rsidRPr="005A67EE">
              <w:rPr>
                <w:rFonts w:ascii="Arial" w:eastAsia="PMingLiU" w:hAnsi="Arial" w:cs="Times New Roman"/>
                <w:sz w:val="20"/>
                <w:szCs w:val="20"/>
                <w:lang w:val="en-GB"/>
              </w:rPr>
              <w:t xml:space="preserve">It is a process of managing contract creation, execution and analysis in order to maximise operational performance and mitigate legal ramifications, reducing financial risk at an organization. The art and science of managing a contractual agreement throughout the contract life cycle. </w:t>
            </w:r>
          </w:p>
        </w:tc>
      </w:tr>
      <w:tr w:rsidR="00461D8C" w:rsidRPr="005764FD" w14:paraId="273B60A5" w14:textId="77777777" w:rsidTr="00461D8C">
        <w:trPr>
          <w:cantSplit/>
        </w:trPr>
        <w:tc>
          <w:tcPr>
            <w:tcW w:w="2410" w:type="dxa"/>
            <w:shd w:val="clear" w:color="auto" w:fill="auto"/>
          </w:tcPr>
          <w:p w14:paraId="3A0E3962" w14:textId="2E2A2107" w:rsidR="00461D8C" w:rsidRPr="00623797"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i/>
                <w:iCs/>
                <w:sz w:val="20"/>
                <w:szCs w:val="20"/>
                <w:lang w:val="en-GB"/>
              </w:rPr>
            </w:pPr>
            <w:r w:rsidRPr="00A72227">
              <w:rPr>
                <w:rFonts w:ascii="Arial" w:eastAsia="Times New Roman" w:hAnsi="Arial" w:cs="Arial"/>
                <w:b/>
                <w:bCs/>
                <w:sz w:val="20"/>
                <w:szCs w:val="20"/>
                <w:lang w:val="en-GB"/>
              </w:rPr>
              <w:t>Contractual requirements for OHS</w:t>
            </w:r>
          </w:p>
        </w:tc>
        <w:tc>
          <w:tcPr>
            <w:tcW w:w="7349" w:type="dxa"/>
          </w:tcPr>
          <w:p w14:paraId="4EBC41F6" w14:textId="1AEA3C07" w:rsidR="00461D8C" w:rsidRPr="004B1FBE" w:rsidRDefault="00461D8C" w:rsidP="00461D8C">
            <w:pPr>
              <w:pStyle w:val="Default"/>
              <w:jc w:val="both"/>
              <w:rPr>
                <w:rFonts w:eastAsia="Times New Roman"/>
                <w:color w:val="auto"/>
                <w:sz w:val="20"/>
                <w:szCs w:val="20"/>
                <w:lang w:val="en-GB"/>
              </w:rPr>
            </w:pPr>
            <w:r w:rsidRPr="001D0857">
              <w:rPr>
                <w:rFonts w:eastAsia="Times New Roman"/>
                <w:color w:val="auto"/>
                <w:sz w:val="20"/>
                <w:szCs w:val="20"/>
                <w:lang w:val="en-GB"/>
              </w:rPr>
              <w:t>Contractual requirements consist of legal and other OHS requirements for procuring goods and/or services to be rendered for/on behalf of Eskom. These are OHS documents required from tenderers at the procurement phase (enquiry, evaluation, negotiation meeting and contract award) and only tenderers that have met the mandatory and functionality threshold will be evaluated.</w:t>
            </w:r>
            <w:r>
              <w:rPr>
                <w:sz w:val="22"/>
                <w:szCs w:val="22"/>
              </w:rPr>
              <w:t xml:space="preserve"> </w:t>
            </w:r>
          </w:p>
        </w:tc>
      </w:tr>
      <w:tr w:rsidR="00461D8C" w:rsidRPr="005764FD" w14:paraId="555CAFEA" w14:textId="77777777" w:rsidTr="00461D8C">
        <w:trPr>
          <w:cantSplit/>
        </w:trPr>
        <w:tc>
          <w:tcPr>
            <w:tcW w:w="2410" w:type="dxa"/>
            <w:shd w:val="clear" w:color="auto" w:fill="auto"/>
          </w:tcPr>
          <w:p w14:paraId="02F164AD"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Consultant</w:t>
            </w:r>
          </w:p>
        </w:tc>
        <w:tc>
          <w:tcPr>
            <w:tcW w:w="7349" w:type="dxa"/>
            <w:shd w:val="clear" w:color="auto" w:fill="auto"/>
          </w:tcPr>
          <w:p w14:paraId="01AFEE7C"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person providing professional advice</w:t>
            </w:r>
          </w:p>
        </w:tc>
      </w:tr>
      <w:tr w:rsidR="00461D8C" w:rsidRPr="005764FD" w14:paraId="7AB29884" w14:textId="77777777" w:rsidTr="00461D8C">
        <w:trPr>
          <w:cantSplit/>
        </w:trPr>
        <w:tc>
          <w:tcPr>
            <w:tcW w:w="2410" w:type="dxa"/>
            <w:shd w:val="clear" w:color="auto" w:fill="auto"/>
          </w:tcPr>
          <w:p w14:paraId="5FD57C91"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r w:rsidRPr="0097212D">
              <w:rPr>
                <w:rFonts w:ascii="Arial" w:eastAsia="Times New Roman" w:hAnsi="Arial" w:cs="Arial"/>
                <w:b/>
                <w:bCs/>
                <w:sz w:val="20"/>
                <w:szCs w:val="20"/>
                <w:lang w:val="en-GB"/>
              </w:rPr>
              <w:t>Duty of care to the environment</w:t>
            </w:r>
          </w:p>
        </w:tc>
        <w:tc>
          <w:tcPr>
            <w:tcW w:w="7349" w:type="dxa"/>
            <w:shd w:val="clear" w:color="auto" w:fill="auto"/>
          </w:tcPr>
          <w:p w14:paraId="1C18B3B3" w14:textId="474C80C8"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461D8C" w:rsidRPr="005764FD" w14:paraId="4C5EB4CC" w14:textId="77777777" w:rsidTr="00461D8C">
        <w:trPr>
          <w:cantSplit/>
        </w:trPr>
        <w:tc>
          <w:tcPr>
            <w:tcW w:w="2410" w:type="dxa"/>
            <w:shd w:val="clear" w:color="auto" w:fill="auto"/>
          </w:tcPr>
          <w:p w14:paraId="3091EC87" w14:textId="77777777" w:rsidR="00461D8C" w:rsidRPr="004B77A4"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i/>
                <w:iCs/>
                <w:sz w:val="20"/>
                <w:szCs w:val="20"/>
                <w:lang w:val="en-GB"/>
              </w:rPr>
            </w:pPr>
            <w:r w:rsidRPr="004B77A4">
              <w:rPr>
                <w:rFonts w:ascii="Arial" w:eastAsia="Times New Roman" w:hAnsi="Arial" w:cs="Arial"/>
                <w:b/>
                <w:bCs/>
                <w:i/>
                <w:iCs/>
                <w:sz w:val="20"/>
                <w:szCs w:val="20"/>
                <w:lang w:val="en-GB"/>
              </w:rPr>
              <w:lastRenderedPageBreak/>
              <w:t>Employee</w:t>
            </w:r>
          </w:p>
        </w:tc>
        <w:tc>
          <w:tcPr>
            <w:tcW w:w="7349" w:type="dxa"/>
            <w:shd w:val="clear" w:color="auto" w:fill="auto"/>
          </w:tcPr>
          <w:p w14:paraId="692BB229"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461D8C" w:rsidRPr="005764FD" w14:paraId="3DCBD7EB" w14:textId="77777777" w:rsidTr="00461D8C">
        <w:trPr>
          <w:cantSplit/>
        </w:trPr>
        <w:tc>
          <w:tcPr>
            <w:tcW w:w="2410" w:type="dxa"/>
            <w:shd w:val="clear" w:color="auto" w:fill="auto"/>
          </w:tcPr>
          <w:p w14:paraId="684AD125" w14:textId="77777777" w:rsidR="00461D8C" w:rsidRPr="004B77A4"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i/>
                <w:iCs/>
                <w:sz w:val="20"/>
                <w:szCs w:val="20"/>
                <w:lang w:val="en-GB"/>
              </w:rPr>
            </w:pPr>
            <w:r w:rsidRPr="004B77A4">
              <w:rPr>
                <w:rFonts w:ascii="Arial" w:eastAsia="Times New Roman" w:hAnsi="Arial" w:cs="Arial"/>
                <w:b/>
                <w:bCs/>
                <w:i/>
                <w:iCs/>
                <w:sz w:val="20"/>
                <w:szCs w:val="20"/>
                <w:lang w:val="en-GB"/>
              </w:rPr>
              <w:t>Employer</w:t>
            </w:r>
          </w:p>
        </w:tc>
        <w:tc>
          <w:tcPr>
            <w:tcW w:w="7349" w:type="dxa"/>
            <w:shd w:val="clear" w:color="auto" w:fill="auto"/>
          </w:tcPr>
          <w:p w14:paraId="19466CE2"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97212D">
              <w:rPr>
                <w:rFonts w:ascii="Arial" w:eastAsia="Times New Roman" w:hAnsi="Arial" w:cs="Arial"/>
                <w:sz w:val="20"/>
                <w:szCs w:val="20"/>
                <w:lang w:val="en-GB"/>
              </w:rPr>
              <w:t>ex labour</w:t>
            </w:r>
            <w:proofErr w:type="spellEnd"/>
            <w:r w:rsidRPr="0097212D">
              <w:rPr>
                <w:rFonts w:ascii="Arial" w:eastAsia="Times New Roman" w:hAnsi="Arial" w:cs="Arial"/>
                <w:sz w:val="20"/>
                <w:szCs w:val="20"/>
                <w:lang w:val="en-GB"/>
              </w:rPr>
              <w:t xml:space="preserve"> broker) as defined in section 1(1) of the Labour Relations Act 1956 (Act No. 28 of 1956)</w:t>
            </w:r>
          </w:p>
        </w:tc>
      </w:tr>
      <w:tr w:rsidR="00461D8C" w:rsidRPr="005764FD" w14:paraId="6BE31B78" w14:textId="77777777" w:rsidTr="00461D8C">
        <w:trPr>
          <w:cantSplit/>
        </w:trPr>
        <w:tc>
          <w:tcPr>
            <w:tcW w:w="2410" w:type="dxa"/>
            <w:shd w:val="clear" w:color="auto" w:fill="auto"/>
          </w:tcPr>
          <w:p w14:paraId="50272697"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Eskom requirements</w:t>
            </w:r>
          </w:p>
        </w:tc>
        <w:tc>
          <w:tcPr>
            <w:tcW w:w="7349" w:type="dxa"/>
            <w:shd w:val="clear" w:color="auto" w:fill="auto"/>
          </w:tcPr>
          <w:p w14:paraId="09004EFE" w14:textId="77777777" w:rsidR="00461D8C" w:rsidRPr="0097212D" w:rsidRDefault="00461D8C" w:rsidP="00395D8A">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after="20" w:line="264" w:lineRule="auto"/>
              <w:ind w:left="357" w:hanging="357"/>
              <w:jc w:val="both"/>
              <w:rPr>
                <w:rFonts w:ascii="Arial" w:eastAsia="Times New Roman" w:hAnsi="Arial" w:cs="Arial"/>
                <w:sz w:val="20"/>
                <w:szCs w:val="20"/>
                <w:lang w:val="en-GB"/>
              </w:rPr>
            </w:pPr>
            <w:r w:rsidRPr="0097212D">
              <w:rPr>
                <w:rFonts w:ascii="Arial" w:eastAsia="Times New Roman" w:hAnsi="Arial" w:cs="Arial"/>
                <w:sz w:val="20"/>
                <w:szCs w:val="20"/>
                <w:lang w:val="en-GB"/>
              </w:rPr>
              <w:t>Eskom requirements flowing from directives, policies, standards, procedures, specifications, work instructions, guidelines, or manuals</w:t>
            </w:r>
          </w:p>
        </w:tc>
      </w:tr>
      <w:tr w:rsidR="00461D8C" w:rsidRPr="005764FD" w14:paraId="62D8D0E3" w14:textId="77777777" w:rsidTr="00461D8C">
        <w:trPr>
          <w:cantSplit/>
        </w:trPr>
        <w:tc>
          <w:tcPr>
            <w:tcW w:w="2410" w:type="dxa"/>
            <w:shd w:val="clear" w:color="auto" w:fill="auto"/>
          </w:tcPr>
          <w:p w14:paraId="02A1C974"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w:t>
            </w:r>
          </w:p>
        </w:tc>
        <w:tc>
          <w:tcPr>
            <w:tcW w:w="7349" w:type="dxa"/>
            <w:shd w:val="clear" w:color="auto" w:fill="auto"/>
          </w:tcPr>
          <w:p w14:paraId="13BA0830"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source of, or exposure to, danger</w:t>
            </w:r>
          </w:p>
        </w:tc>
      </w:tr>
      <w:tr w:rsidR="00461D8C" w:rsidRPr="005764FD" w14:paraId="6E9BA359" w14:textId="77777777" w:rsidTr="00461D8C">
        <w:trPr>
          <w:cantSplit/>
        </w:trPr>
        <w:tc>
          <w:tcPr>
            <w:tcW w:w="2410" w:type="dxa"/>
            <w:shd w:val="clear" w:color="auto" w:fill="auto"/>
          </w:tcPr>
          <w:p w14:paraId="32D26ED4"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 identification</w:t>
            </w:r>
          </w:p>
        </w:tc>
        <w:tc>
          <w:tcPr>
            <w:tcW w:w="7349" w:type="dxa"/>
            <w:shd w:val="clear" w:color="auto" w:fill="auto"/>
          </w:tcPr>
          <w:p w14:paraId="4DF2971A"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461D8C" w:rsidRPr="005764FD" w14:paraId="35000F6F" w14:textId="77777777" w:rsidTr="00461D8C">
        <w:trPr>
          <w:cantSplit/>
        </w:trPr>
        <w:tc>
          <w:tcPr>
            <w:tcW w:w="2410" w:type="dxa"/>
            <w:shd w:val="clear" w:color="auto" w:fill="auto"/>
          </w:tcPr>
          <w:p w14:paraId="63D6848B"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file</w:t>
            </w:r>
          </w:p>
        </w:tc>
        <w:tc>
          <w:tcPr>
            <w:tcW w:w="7349" w:type="dxa"/>
            <w:shd w:val="clear" w:color="auto" w:fill="auto"/>
          </w:tcPr>
          <w:p w14:paraId="37A7A209" w14:textId="14D2BB45"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file or other record, containing the </w:t>
            </w:r>
            <w:r>
              <w:rPr>
                <w:rFonts w:ascii="Arial" w:eastAsia="Times New Roman" w:hAnsi="Arial" w:cs="Arial"/>
                <w:sz w:val="20"/>
                <w:szCs w:val="20"/>
                <w:lang w:val="en-GB"/>
              </w:rPr>
              <w:t xml:space="preserve">documented </w:t>
            </w:r>
            <w:r w:rsidRPr="0097212D">
              <w:rPr>
                <w:rFonts w:ascii="Arial" w:eastAsia="Times New Roman" w:hAnsi="Arial" w:cs="Arial"/>
                <w:sz w:val="20"/>
                <w:szCs w:val="20"/>
                <w:lang w:val="en-GB"/>
              </w:rPr>
              <w:t xml:space="preserve">information in writing </w:t>
            </w:r>
            <w:r>
              <w:rPr>
                <w:rFonts w:ascii="Arial" w:eastAsia="Times New Roman" w:hAnsi="Arial" w:cs="Arial"/>
                <w:sz w:val="20"/>
                <w:szCs w:val="20"/>
                <w:lang w:val="en-GB"/>
              </w:rPr>
              <w:t xml:space="preserve">as </w:t>
            </w:r>
            <w:r w:rsidRPr="0097212D">
              <w:rPr>
                <w:rFonts w:ascii="Arial" w:eastAsia="Times New Roman" w:hAnsi="Arial" w:cs="Arial"/>
                <w:sz w:val="20"/>
                <w:szCs w:val="20"/>
                <w:lang w:val="en-GB"/>
              </w:rPr>
              <w:t>required by th</w:t>
            </w:r>
            <w:r>
              <w:rPr>
                <w:rFonts w:ascii="Arial" w:eastAsia="Times New Roman" w:hAnsi="Arial" w:cs="Arial"/>
                <w:sz w:val="20"/>
                <w:szCs w:val="20"/>
                <w:lang w:val="en-GB"/>
              </w:rPr>
              <w:t>is</w:t>
            </w:r>
            <w:r w:rsidRPr="0097212D">
              <w:rPr>
                <w:rFonts w:ascii="Arial" w:eastAsia="Times New Roman" w:hAnsi="Arial" w:cs="Arial"/>
                <w:sz w:val="20"/>
                <w:szCs w:val="20"/>
                <w:lang w:val="en-GB"/>
              </w:rPr>
              <w:t xml:space="preserve"> </w:t>
            </w:r>
            <w:r>
              <w:rPr>
                <w:rFonts w:ascii="Arial" w:eastAsia="Times New Roman" w:hAnsi="Arial" w:cs="Arial"/>
                <w:sz w:val="20"/>
                <w:szCs w:val="20"/>
                <w:lang w:val="en-GB"/>
              </w:rPr>
              <w:t>OHS requirements as per this related contract scope of work</w:t>
            </w:r>
            <w:r w:rsidRPr="0097212D">
              <w:rPr>
                <w:rFonts w:ascii="Arial" w:eastAsia="Times New Roman" w:hAnsi="Arial" w:cs="Arial"/>
                <w:sz w:val="20"/>
                <w:szCs w:val="20"/>
                <w:lang w:val="en-GB"/>
              </w:rPr>
              <w:t xml:space="preserve">. </w:t>
            </w:r>
          </w:p>
        </w:tc>
      </w:tr>
      <w:tr w:rsidR="00461D8C" w:rsidRPr="005764FD" w14:paraId="6DBD136E" w14:textId="77777777" w:rsidTr="00461D8C">
        <w:trPr>
          <w:cantSplit/>
        </w:trPr>
        <w:tc>
          <w:tcPr>
            <w:tcW w:w="2410" w:type="dxa"/>
            <w:shd w:val="clear" w:color="auto" w:fill="auto"/>
          </w:tcPr>
          <w:p w14:paraId="5E5CD8D5"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plan</w:t>
            </w:r>
          </w:p>
        </w:tc>
        <w:tc>
          <w:tcPr>
            <w:tcW w:w="7349" w:type="dxa"/>
            <w:shd w:val="clear" w:color="auto" w:fill="auto"/>
          </w:tcPr>
          <w:p w14:paraId="2AF75678"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plan in accordance with the client’s health and safety specifications.</w:t>
            </w:r>
          </w:p>
        </w:tc>
      </w:tr>
      <w:tr w:rsidR="00461D8C" w:rsidRPr="005764FD" w14:paraId="6A901482" w14:textId="77777777" w:rsidTr="00461D8C">
        <w:trPr>
          <w:cantSplit/>
        </w:trPr>
        <w:tc>
          <w:tcPr>
            <w:tcW w:w="2410" w:type="dxa"/>
            <w:shd w:val="clear" w:color="auto" w:fill="auto"/>
          </w:tcPr>
          <w:p w14:paraId="099F5B00"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specification</w:t>
            </w:r>
          </w:p>
        </w:tc>
        <w:tc>
          <w:tcPr>
            <w:tcW w:w="7349" w:type="dxa"/>
            <w:shd w:val="clear" w:color="auto" w:fill="auto"/>
          </w:tcPr>
          <w:p w14:paraId="4172C22D" w14:textId="04AA43D9"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site, activity or project specific document prepared by the client pertaining to all health and safety requirements related to </w:t>
            </w:r>
            <w:r>
              <w:rPr>
                <w:rFonts w:ascii="Arial" w:eastAsia="Times New Roman" w:hAnsi="Arial" w:cs="Arial"/>
                <w:sz w:val="20"/>
                <w:szCs w:val="20"/>
                <w:lang w:val="en-GB"/>
              </w:rPr>
              <w:t xml:space="preserve">the contract scope </w:t>
            </w:r>
            <w:r w:rsidRPr="0097212D">
              <w:rPr>
                <w:rFonts w:ascii="Arial" w:eastAsia="Times New Roman" w:hAnsi="Arial" w:cs="Arial"/>
                <w:sz w:val="20"/>
                <w:szCs w:val="20"/>
                <w:lang w:val="en-GB"/>
              </w:rPr>
              <w:t>work.</w:t>
            </w:r>
          </w:p>
        </w:tc>
      </w:tr>
      <w:tr w:rsidR="00461D8C" w:rsidRPr="005764FD" w14:paraId="1D00CCD3" w14:textId="77777777" w:rsidTr="00461D8C">
        <w:trPr>
          <w:cantSplit/>
        </w:trPr>
        <w:tc>
          <w:tcPr>
            <w:tcW w:w="2410" w:type="dxa"/>
            <w:shd w:val="clear" w:color="auto" w:fill="auto"/>
          </w:tcPr>
          <w:p w14:paraId="346FA91A"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requirements</w:t>
            </w:r>
          </w:p>
        </w:tc>
        <w:tc>
          <w:tcPr>
            <w:tcW w:w="7349" w:type="dxa"/>
            <w:shd w:val="clear" w:color="auto" w:fill="auto"/>
          </w:tcPr>
          <w:p w14:paraId="3AB7172C"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461D8C" w:rsidRPr="005764FD" w14:paraId="3D1F13B9" w14:textId="77777777" w:rsidTr="00461D8C">
        <w:trPr>
          <w:cantSplit/>
        </w:trPr>
        <w:tc>
          <w:tcPr>
            <w:tcW w:w="2410" w:type="dxa"/>
            <w:shd w:val="clear" w:color="auto" w:fill="auto"/>
          </w:tcPr>
          <w:p w14:paraId="42BE8C53"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certificate of fitness</w:t>
            </w:r>
          </w:p>
        </w:tc>
        <w:tc>
          <w:tcPr>
            <w:tcW w:w="7349" w:type="dxa"/>
            <w:shd w:val="clear" w:color="auto" w:fill="auto"/>
          </w:tcPr>
          <w:p w14:paraId="231A258B"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certificate specific to the work to be performed and issued by an occupational health practitioner in the form of Annexure 3 of the construction regulations.</w:t>
            </w:r>
          </w:p>
        </w:tc>
      </w:tr>
      <w:tr w:rsidR="00461D8C" w:rsidRPr="005764FD" w14:paraId="34F17900" w14:textId="77777777" w:rsidTr="00461D8C">
        <w:trPr>
          <w:cantSplit/>
        </w:trPr>
        <w:tc>
          <w:tcPr>
            <w:tcW w:w="2410" w:type="dxa"/>
            <w:shd w:val="clear" w:color="auto" w:fill="auto"/>
          </w:tcPr>
          <w:p w14:paraId="6C446BF5"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surveillance</w:t>
            </w:r>
          </w:p>
        </w:tc>
        <w:tc>
          <w:tcPr>
            <w:tcW w:w="7349" w:type="dxa"/>
            <w:shd w:val="clear" w:color="auto" w:fill="auto"/>
          </w:tcPr>
          <w:p w14:paraId="17EE8859"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461D8C" w:rsidRPr="005764FD" w14:paraId="3E09401C" w14:textId="77777777" w:rsidTr="00461D8C">
        <w:trPr>
          <w:cantSplit/>
        </w:trPr>
        <w:tc>
          <w:tcPr>
            <w:tcW w:w="2410" w:type="dxa"/>
            <w:shd w:val="clear" w:color="auto" w:fill="auto"/>
          </w:tcPr>
          <w:p w14:paraId="2EBBD775"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Method statement</w:t>
            </w:r>
          </w:p>
        </w:tc>
        <w:tc>
          <w:tcPr>
            <w:tcW w:w="7349" w:type="dxa"/>
            <w:shd w:val="clear" w:color="auto" w:fill="auto"/>
          </w:tcPr>
          <w:p w14:paraId="774570E7" w14:textId="77777777" w:rsidR="00461D8C" w:rsidRPr="0097212D" w:rsidRDefault="00461D8C" w:rsidP="00461D8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written document detailing the key activities to be performed in order to reduce, as reasonably as practicable, the hazards identified in any risk assessment</w:t>
            </w:r>
          </w:p>
        </w:tc>
      </w:tr>
      <w:tr w:rsidR="0015107B" w:rsidRPr="005764FD" w14:paraId="4DF5FFF6" w14:textId="77777777" w:rsidTr="00461D8C">
        <w:trPr>
          <w:cantSplit/>
        </w:trPr>
        <w:tc>
          <w:tcPr>
            <w:tcW w:w="2410" w:type="dxa"/>
            <w:shd w:val="clear" w:color="auto" w:fill="auto"/>
          </w:tcPr>
          <w:p w14:paraId="68A37D7E" w14:textId="287741E1"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771E3E">
              <w:rPr>
                <w:rFonts w:ascii="Arial" w:eastAsia="PMingLiU" w:hAnsi="Arial" w:cs="Times New Roman"/>
                <w:b/>
                <w:sz w:val="20"/>
                <w:szCs w:val="20"/>
                <w:lang w:val="en-GB"/>
              </w:rPr>
              <w:lastRenderedPageBreak/>
              <w:t>OHS requirements</w:t>
            </w:r>
          </w:p>
        </w:tc>
        <w:tc>
          <w:tcPr>
            <w:tcW w:w="7349" w:type="dxa"/>
            <w:shd w:val="clear" w:color="auto" w:fill="auto"/>
          </w:tcPr>
          <w:p w14:paraId="63123E89" w14:textId="02270EF6"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771E3E">
              <w:rPr>
                <w:rFonts w:ascii="Arial" w:eastAsia="PMingLiU" w:hAnsi="Arial" w:cs="Times New Roman"/>
                <w:sz w:val="20"/>
                <w:szCs w:val="20"/>
                <w:lang w:val="en-GB"/>
              </w:rPr>
              <w:t xml:space="preserve">Requirements prescribed in the applicable OHS legislation, SANS codes, </w:t>
            </w:r>
            <w:r>
              <w:rPr>
                <w:rFonts w:ascii="Arial" w:eastAsia="PMingLiU" w:hAnsi="Arial" w:cs="Times New Roman"/>
                <w:sz w:val="20"/>
                <w:szCs w:val="20"/>
                <w:lang w:val="en-GB"/>
              </w:rPr>
              <w:t>M</w:t>
            </w:r>
            <w:r w:rsidRPr="00771E3E">
              <w:rPr>
                <w:rFonts w:ascii="Arial" w:eastAsia="PMingLiU" w:hAnsi="Arial" w:cs="Times New Roman"/>
                <w:sz w:val="20"/>
                <w:szCs w:val="20"/>
                <w:lang w:val="en-GB"/>
              </w:rPr>
              <w:t>unicipal by-laws, and Eskom OHS requirements.</w:t>
            </w:r>
          </w:p>
        </w:tc>
      </w:tr>
      <w:tr w:rsidR="0015107B" w:rsidRPr="005764FD" w14:paraId="7F175458" w14:textId="77777777" w:rsidTr="00461D8C">
        <w:trPr>
          <w:cantSplit/>
        </w:trPr>
        <w:tc>
          <w:tcPr>
            <w:tcW w:w="2410" w:type="dxa"/>
            <w:shd w:val="clear" w:color="auto" w:fill="auto"/>
          </w:tcPr>
          <w:p w14:paraId="13848F50" w14:textId="7AE2F7EF"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CF353B">
              <w:rPr>
                <w:rFonts w:ascii="Arial" w:eastAsia="Times New Roman" w:hAnsi="Arial" w:cs="Arial"/>
                <w:b/>
                <w:bCs/>
                <w:sz w:val="20"/>
                <w:szCs w:val="20"/>
                <w:lang w:val="en-GB"/>
              </w:rPr>
              <w:t>OHS professional</w:t>
            </w:r>
          </w:p>
        </w:tc>
        <w:tc>
          <w:tcPr>
            <w:tcW w:w="7349" w:type="dxa"/>
          </w:tcPr>
          <w:p w14:paraId="5F7AA4F6" w14:textId="4FBB0A85"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A3373">
              <w:rPr>
                <w:rFonts w:ascii="Arial" w:eastAsia="Times New Roman" w:hAnsi="Arial" w:cs="Arial"/>
                <w:sz w:val="20"/>
                <w:szCs w:val="20"/>
                <w:lang w:val="en-GB"/>
              </w:rPr>
              <w:t xml:space="preserve">The key individual in Eskom charged with OHS responsibilities, such as OHS managers, officers, advisors, and co-ordinators (for this purpose, the OHS individual allocated to the project/programme). An OHS professional should not be confused with a health and safety representative, as defined in sections 17 and 18 of the OHS Act. </w:t>
            </w:r>
          </w:p>
        </w:tc>
      </w:tr>
      <w:tr w:rsidR="0015107B" w:rsidRPr="005764FD" w14:paraId="26D073D7" w14:textId="77777777" w:rsidTr="002752A3">
        <w:trPr>
          <w:cantSplit/>
        </w:trPr>
        <w:tc>
          <w:tcPr>
            <w:tcW w:w="2410" w:type="dxa"/>
            <w:shd w:val="clear" w:color="auto" w:fill="auto"/>
          </w:tcPr>
          <w:p w14:paraId="7467D3C0" w14:textId="4AE4208F" w:rsidR="0015107B" w:rsidRPr="00CF353B"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C167B9">
              <w:rPr>
                <w:rFonts w:ascii="Arial" w:eastAsia="PMingLiU" w:hAnsi="Arial" w:cs="Times New Roman"/>
                <w:b/>
                <w:sz w:val="20"/>
                <w:szCs w:val="20"/>
                <w:lang w:val="en-GB"/>
              </w:rPr>
              <w:t>OHS functional head</w:t>
            </w:r>
          </w:p>
        </w:tc>
        <w:tc>
          <w:tcPr>
            <w:tcW w:w="7349" w:type="dxa"/>
            <w:shd w:val="clear" w:color="auto" w:fill="auto"/>
          </w:tcPr>
          <w:p w14:paraId="4E337305" w14:textId="2CC1EBD6" w:rsidR="0015107B" w:rsidRPr="005A3373"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C167B9">
              <w:rPr>
                <w:rFonts w:ascii="Arial" w:eastAsia="PMingLiU" w:hAnsi="Arial" w:cs="Times New Roman"/>
                <w:sz w:val="20"/>
                <w:szCs w:val="20"/>
                <w:lang w:val="en-GB"/>
              </w:rPr>
              <w:t xml:space="preserve">The </w:t>
            </w:r>
            <w:r>
              <w:rPr>
                <w:rFonts w:ascii="Arial" w:eastAsia="PMingLiU" w:hAnsi="Arial" w:cs="Times New Roman"/>
                <w:sz w:val="20"/>
                <w:szCs w:val="20"/>
                <w:lang w:val="en-GB"/>
              </w:rPr>
              <w:t>M</w:t>
            </w:r>
            <w:r w:rsidRPr="00C167B9">
              <w:rPr>
                <w:rFonts w:ascii="Arial" w:eastAsia="PMingLiU" w:hAnsi="Arial" w:cs="Times New Roman"/>
                <w:sz w:val="20"/>
                <w:szCs w:val="20"/>
                <w:lang w:val="en-GB"/>
              </w:rPr>
              <w:t xml:space="preserve">anager in Eskom charged with OHS responsibilities in a </w:t>
            </w:r>
            <w:r>
              <w:rPr>
                <w:rFonts w:ascii="Arial" w:eastAsia="PMingLiU" w:hAnsi="Arial" w:cs="Times New Roman"/>
                <w:sz w:val="20"/>
                <w:szCs w:val="20"/>
                <w:lang w:val="en-GB"/>
              </w:rPr>
              <w:t>D</w:t>
            </w:r>
            <w:r w:rsidRPr="00C167B9">
              <w:rPr>
                <w:rFonts w:ascii="Arial" w:eastAsia="PMingLiU" w:hAnsi="Arial" w:cs="Times New Roman"/>
                <w:sz w:val="20"/>
                <w:szCs w:val="20"/>
                <w:lang w:val="en-GB"/>
              </w:rPr>
              <w:t>ivision/</w:t>
            </w:r>
            <w:r>
              <w:rPr>
                <w:rFonts w:ascii="Arial" w:eastAsia="PMingLiU" w:hAnsi="Arial" w:cs="Times New Roman"/>
                <w:sz w:val="20"/>
                <w:szCs w:val="20"/>
                <w:lang w:val="en-GB"/>
              </w:rPr>
              <w:t xml:space="preserve"> O</w:t>
            </w:r>
            <w:r w:rsidRPr="00C167B9">
              <w:rPr>
                <w:rFonts w:ascii="Arial" w:eastAsia="PMingLiU" w:hAnsi="Arial" w:cs="Times New Roman"/>
                <w:sz w:val="20"/>
                <w:szCs w:val="20"/>
                <w:lang w:val="en-GB"/>
              </w:rPr>
              <w:t xml:space="preserve">perating </w:t>
            </w:r>
            <w:r>
              <w:rPr>
                <w:rFonts w:ascii="Arial" w:eastAsia="PMingLiU" w:hAnsi="Arial" w:cs="Times New Roman"/>
                <w:sz w:val="20"/>
                <w:szCs w:val="20"/>
                <w:lang w:val="en-GB"/>
              </w:rPr>
              <w:t>U</w:t>
            </w:r>
            <w:r w:rsidRPr="00C167B9">
              <w:rPr>
                <w:rFonts w:ascii="Arial" w:eastAsia="PMingLiU" w:hAnsi="Arial" w:cs="Times New Roman"/>
                <w:sz w:val="20"/>
                <w:szCs w:val="20"/>
                <w:lang w:val="en-GB"/>
              </w:rPr>
              <w:t>nit/</w:t>
            </w:r>
            <w:r>
              <w:rPr>
                <w:rFonts w:ascii="Arial" w:eastAsia="PMingLiU" w:hAnsi="Arial" w:cs="Times New Roman"/>
                <w:sz w:val="20"/>
                <w:szCs w:val="20"/>
                <w:lang w:val="en-GB"/>
              </w:rPr>
              <w:t xml:space="preserve"> B</w:t>
            </w:r>
            <w:r w:rsidRPr="00C167B9">
              <w:rPr>
                <w:rFonts w:ascii="Arial" w:eastAsia="PMingLiU" w:hAnsi="Arial" w:cs="Times New Roman"/>
                <w:sz w:val="20"/>
                <w:szCs w:val="20"/>
                <w:lang w:val="en-GB"/>
              </w:rPr>
              <w:t xml:space="preserve">usiness </w:t>
            </w:r>
            <w:r>
              <w:rPr>
                <w:rFonts w:ascii="Arial" w:eastAsia="PMingLiU" w:hAnsi="Arial" w:cs="Times New Roman"/>
                <w:sz w:val="20"/>
                <w:szCs w:val="20"/>
                <w:lang w:val="en-GB"/>
              </w:rPr>
              <w:t>U</w:t>
            </w:r>
            <w:r w:rsidRPr="00C167B9">
              <w:rPr>
                <w:rFonts w:ascii="Arial" w:eastAsia="PMingLiU" w:hAnsi="Arial" w:cs="Times New Roman"/>
                <w:sz w:val="20"/>
                <w:szCs w:val="20"/>
                <w:lang w:val="en-GB"/>
              </w:rPr>
              <w:t>nit.</w:t>
            </w:r>
          </w:p>
        </w:tc>
      </w:tr>
      <w:tr w:rsidR="0015107B" w:rsidRPr="005764FD" w14:paraId="4032644A" w14:textId="77777777" w:rsidTr="00461D8C">
        <w:trPr>
          <w:cantSplit/>
        </w:trPr>
        <w:tc>
          <w:tcPr>
            <w:tcW w:w="2410" w:type="dxa"/>
            <w:shd w:val="clear" w:color="auto" w:fill="auto"/>
          </w:tcPr>
          <w:p w14:paraId="03ED451F"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Organisation</w:t>
            </w:r>
          </w:p>
        </w:tc>
        <w:tc>
          <w:tcPr>
            <w:tcW w:w="7349" w:type="dxa"/>
            <w:shd w:val="clear" w:color="auto" w:fill="auto"/>
          </w:tcPr>
          <w:p w14:paraId="40816CA9"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may be defined as a group of individuals (large of small) that is cooperating under the direction of executive leadership in accomplishment of certain common objects</w:t>
            </w:r>
          </w:p>
        </w:tc>
      </w:tr>
      <w:tr w:rsidR="0015107B" w:rsidRPr="005764FD" w14:paraId="2C277C64" w14:textId="77777777" w:rsidTr="00461D8C">
        <w:trPr>
          <w:cantSplit/>
        </w:trPr>
        <w:tc>
          <w:tcPr>
            <w:tcW w:w="2410" w:type="dxa"/>
            <w:shd w:val="clear" w:color="auto" w:fill="auto"/>
          </w:tcPr>
          <w:p w14:paraId="683E3D01"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Pre-job meetings</w:t>
            </w:r>
          </w:p>
        </w:tc>
        <w:tc>
          <w:tcPr>
            <w:tcW w:w="7349" w:type="dxa"/>
            <w:shd w:val="clear" w:color="auto" w:fill="auto"/>
          </w:tcPr>
          <w:p w14:paraId="36B72C33"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means a meeting that is held prior to the commencement of the day’s work and that is attended by all the relevant employees associated with the work task</w:t>
            </w:r>
          </w:p>
        </w:tc>
      </w:tr>
      <w:tr w:rsidR="0015107B" w:rsidRPr="005764FD" w14:paraId="271284EA" w14:textId="77777777" w:rsidTr="00461D8C">
        <w:trPr>
          <w:cantSplit/>
        </w:trPr>
        <w:tc>
          <w:tcPr>
            <w:tcW w:w="2410" w:type="dxa"/>
            <w:shd w:val="clear" w:color="auto" w:fill="auto"/>
          </w:tcPr>
          <w:p w14:paraId="01DBD655" w14:textId="556AA6C3"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 xml:space="preserve">Principal </w:t>
            </w:r>
            <w:r>
              <w:rPr>
                <w:rFonts w:ascii="Arial" w:eastAsia="Times New Roman" w:hAnsi="Arial" w:cs="Arial"/>
                <w:b/>
                <w:bCs/>
                <w:sz w:val="20"/>
                <w:szCs w:val="20"/>
                <w:lang w:val="en-GB"/>
              </w:rPr>
              <w:t>C</w:t>
            </w:r>
            <w:r w:rsidRPr="0097212D">
              <w:rPr>
                <w:rFonts w:ascii="Arial" w:eastAsia="Times New Roman" w:hAnsi="Arial" w:cs="Arial"/>
                <w:b/>
                <w:bCs/>
                <w:sz w:val="20"/>
                <w:szCs w:val="20"/>
                <w:lang w:val="en-GB"/>
              </w:rPr>
              <w:t>ontractor</w:t>
            </w:r>
          </w:p>
        </w:tc>
        <w:tc>
          <w:tcPr>
            <w:tcW w:w="7349" w:type="dxa"/>
            <w:shd w:val="clear" w:color="auto" w:fill="auto"/>
          </w:tcPr>
          <w:p w14:paraId="69BA31B9"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(In the text of this document) Means an employer, as defined in section 1 of the OHS Act, who intends to tender for or has signed a contract with Eskom for services rendered.</w:t>
            </w:r>
          </w:p>
        </w:tc>
      </w:tr>
      <w:tr w:rsidR="0015107B" w:rsidRPr="005764FD" w14:paraId="43919C07" w14:textId="77777777" w:rsidTr="00461D8C">
        <w:trPr>
          <w:cantSplit/>
        </w:trPr>
        <w:tc>
          <w:tcPr>
            <w:tcW w:w="2410" w:type="dxa"/>
            <w:shd w:val="clear" w:color="auto" w:fill="auto"/>
          </w:tcPr>
          <w:p w14:paraId="0C81D569" w14:textId="624B6384"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 xml:space="preserve">Provincial </w:t>
            </w:r>
            <w:r>
              <w:rPr>
                <w:rFonts w:ascii="Arial" w:eastAsia="Times New Roman" w:hAnsi="Arial" w:cs="Arial"/>
                <w:b/>
                <w:bCs/>
                <w:sz w:val="20"/>
                <w:szCs w:val="20"/>
                <w:lang w:val="en-GB"/>
              </w:rPr>
              <w:t>D</w:t>
            </w:r>
            <w:r w:rsidRPr="0097212D">
              <w:rPr>
                <w:rFonts w:ascii="Arial" w:eastAsia="Times New Roman" w:hAnsi="Arial" w:cs="Arial"/>
                <w:b/>
                <w:bCs/>
                <w:sz w:val="20"/>
                <w:szCs w:val="20"/>
                <w:lang w:val="en-GB"/>
              </w:rPr>
              <w:t>irector</w:t>
            </w:r>
          </w:p>
        </w:tc>
        <w:tc>
          <w:tcPr>
            <w:tcW w:w="7349" w:type="dxa"/>
            <w:shd w:val="clear" w:color="auto" w:fill="auto"/>
          </w:tcPr>
          <w:p w14:paraId="6BE4CCCC"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provincial director as defined in Regulation 1 of the General Administrative Regulations under the Act</w:t>
            </w:r>
          </w:p>
        </w:tc>
      </w:tr>
      <w:tr w:rsidR="0015107B" w:rsidRPr="005764FD" w14:paraId="2DAE1B94" w14:textId="77777777" w:rsidTr="00461D8C">
        <w:trPr>
          <w:cantSplit/>
        </w:trPr>
        <w:tc>
          <w:tcPr>
            <w:tcW w:w="2410" w:type="dxa"/>
            <w:shd w:val="clear" w:color="auto" w:fill="auto"/>
          </w:tcPr>
          <w:p w14:paraId="441BA45D"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Responsible Manager</w:t>
            </w:r>
          </w:p>
        </w:tc>
        <w:tc>
          <w:tcPr>
            <w:tcW w:w="7349" w:type="dxa"/>
            <w:shd w:val="clear" w:color="auto" w:fill="auto"/>
          </w:tcPr>
          <w:p w14:paraId="737D6C3B" w14:textId="69BED5C5"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r>
              <w:rPr>
                <w:rFonts w:ascii="Arial" w:eastAsia="Times New Roman" w:hAnsi="Arial" w:cs="Arial"/>
                <w:sz w:val="20"/>
                <w:szCs w:val="20"/>
                <w:lang w:val="en-GB"/>
              </w:rPr>
              <w:t>.</w:t>
            </w:r>
          </w:p>
        </w:tc>
      </w:tr>
      <w:tr w:rsidR="0015107B" w:rsidRPr="005764FD" w14:paraId="5923952B" w14:textId="77777777" w:rsidTr="00461D8C">
        <w:trPr>
          <w:cantSplit/>
        </w:trPr>
        <w:tc>
          <w:tcPr>
            <w:tcW w:w="2410" w:type="dxa"/>
            <w:shd w:val="clear" w:color="auto" w:fill="auto"/>
          </w:tcPr>
          <w:p w14:paraId="0B64D842"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Risk assessment</w:t>
            </w:r>
          </w:p>
        </w:tc>
        <w:tc>
          <w:tcPr>
            <w:tcW w:w="7349" w:type="dxa"/>
            <w:shd w:val="clear" w:color="auto" w:fill="auto"/>
          </w:tcPr>
          <w:p w14:paraId="36C90723" w14:textId="77777777" w:rsidR="0015107B" w:rsidRPr="0097212D" w:rsidRDefault="0015107B"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D24CD6" w:rsidRPr="005764FD" w14:paraId="0393DFD7" w14:textId="77777777" w:rsidTr="00461D8C">
        <w:trPr>
          <w:cantSplit/>
        </w:trPr>
        <w:tc>
          <w:tcPr>
            <w:tcW w:w="2410" w:type="dxa"/>
            <w:shd w:val="clear" w:color="auto" w:fill="auto"/>
          </w:tcPr>
          <w:p w14:paraId="35AB22D7" w14:textId="01D9830D" w:rsidR="00D24CD6" w:rsidRPr="0097212D" w:rsidRDefault="00D24CD6"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S</w:t>
            </w:r>
            <w:r w:rsidRPr="00D24CD6">
              <w:rPr>
                <w:rFonts w:ascii="Arial" w:eastAsia="Times New Roman" w:hAnsi="Arial" w:cs="Arial"/>
                <w:b/>
                <w:bCs/>
                <w:sz w:val="20"/>
                <w:szCs w:val="20"/>
                <w:lang w:val="en-GB"/>
              </w:rPr>
              <w:t xml:space="preserve">afety </w:t>
            </w:r>
            <w:r>
              <w:rPr>
                <w:rFonts w:ascii="Arial" w:eastAsia="Times New Roman" w:hAnsi="Arial" w:cs="Arial"/>
                <w:b/>
                <w:bCs/>
                <w:sz w:val="20"/>
                <w:szCs w:val="20"/>
                <w:lang w:val="en-GB"/>
              </w:rPr>
              <w:t>D</w:t>
            </w:r>
            <w:r w:rsidRPr="00D24CD6">
              <w:rPr>
                <w:rFonts w:ascii="Arial" w:eastAsia="Times New Roman" w:hAnsi="Arial" w:cs="Arial"/>
                <w:b/>
                <w:bCs/>
                <w:sz w:val="20"/>
                <w:szCs w:val="20"/>
                <w:lang w:val="en-GB"/>
              </w:rPr>
              <w:t xml:space="preserve">ata </w:t>
            </w:r>
            <w:r>
              <w:rPr>
                <w:rFonts w:ascii="Arial" w:eastAsia="Times New Roman" w:hAnsi="Arial" w:cs="Arial"/>
                <w:b/>
                <w:bCs/>
                <w:sz w:val="20"/>
                <w:szCs w:val="20"/>
                <w:lang w:val="en-GB"/>
              </w:rPr>
              <w:t>S</w:t>
            </w:r>
            <w:r w:rsidRPr="00D24CD6">
              <w:rPr>
                <w:rFonts w:ascii="Arial" w:eastAsia="Times New Roman" w:hAnsi="Arial" w:cs="Arial"/>
                <w:b/>
                <w:bCs/>
                <w:sz w:val="20"/>
                <w:szCs w:val="20"/>
                <w:lang w:val="en-GB"/>
              </w:rPr>
              <w:t>heet or "SDS"</w:t>
            </w:r>
          </w:p>
        </w:tc>
        <w:tc>
          <w:tcPr>
            <w:tcW w:w="7349" w:type="dxa"/>
            <w:shd w:val="clear" w:color="auto" w:fill="auto"/>
          </w:tcPr>
          <w:p w14:paraId="0164656E" w14:textId="5C24B90D" w:rsidR="00D24CD6" w:rsidRPr="0097212D" w:rsidRDefault="00D24CD6" w:rsidP="0015107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24CD6">
              <w:rPr>
                <w:rFonts w:ascii="Arial" w:eastAsia="Times New Roman" w:hAnsi="Arial" w:cs="Arial"/>
                <w:sz w:val="20"/>
                <w:szCs w:val="20"/>
                <w:lang w:val="en-GB"/>
              </w:rPr>
              <w:t>means a document that is aligned to the GHS, providing information on hazard classification, properties of hazardous chemicals, procedures for handling or working with hazardous chemicals in a safe manner, and the effects of hazardous chemicals on health and safety at the workplace, and that is prepared in accordance with regulation 14A;</w:t>
            </w:r>
          </w:p>
        </w:tc>
      </w:tr>
      <w:tr w:rsidR="00052AA0" w:rsidRPr="005764FD" w14:paraId="0BD03E3C" w14:textId="77777777" w:rsidTr="00461D8C">
        <w:trPr>
          <w:cantSplit/>
        </w:trPr>
        <w:tc>
          <w:tcPr>
            <w:tcW w:w="2410" w:type="dxa"/>
            <w:shd w:val="clear" w:color="auto" w:fill="auto"/>
          </w:tcPr>
          <w:p w14:paraId="7F257E1E" w14:textId="4A74574F" w:rsidR="00052AA0"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Service provider</w:t>
            </w:r>
          </w:p>
        </w:tc>
        <w:tc>
          <w:tcPr>
            <w:tcW w:w="7349" w:type="dxa"/>
            <w:shd w:val="clear" w:color="auto" w:fill="auto"/>
          </w:tcPr>
          <w:p w14:paraId="5C643849" w14:textId="6C465281" w:rsidR="00052AA0" w:rsidRPr="00D24CD6"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private person or legal entity that provides any service(s) to Eskom for compensation</w:t>
            </w:r>
          </w:p>
        </w:tc>
      </w:tr>
      <w:tr w:rsidR="00052AA0" w:rsidRPr="005764FD" w14:paraId="68743671" w14:textId="77777777" w:rsidTr="00461D8C">
        <w:trPr>
          <w:cantSplit/>
        </w:trPr>
        <w:tc>
          <w:tcPr>
            <w:tcW w:w="2410" w:type="dxa"/>
            <w:shd w:val="clear" w:color="auto" w:fill="auto"/>
          </w:tcPr>
          <w:p w14:paraId="451E6917" w14:textId="7777777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Site</w:t>
            </w:r>
          </w:p>
        </w:tc>
        <w:tc>
          <w:tcPr>
            <w:tcW w:w="7349" w:type="dxa"/>
            <w:shd w:val="clear" w:color="auto" w:fill="auto"/>
          </w:tcPr>
          <w:p w14:paraId="3AB2625C" w14:textId="7777777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052AA0" w:rsidRPr="005764FD" w14:paraId="23E410F8" w14:textId="77777777" w:rsidTr="002752A3">
        <w:trPr>
          <w:cantSplit/>
        </w:trPr>
        <w:tc>
          <w:tcPr>
            <w:tcW w:w="2410" w:type="dxa"/>
            <w:shd w:val="clear" w:color="auto" w:fill="auto"/>
          </w:tcPr>
          <w:p w14:paraId="6E1A927C" w14:textId="68081F6D"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Task</w:t>
            </w:r>
          </w:p>
        </w:tc>
        <w:tc>
          <w:tcPr>
            <w:tcW w:w="7349" w:type="dxa"/>
            <w:shd w:val="clear" w:color="auto" w:fill="auto"/>
          </w:tcPr>
          <w:p w14:paraId="0C729C55" w14:textId="1AAA8792"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a segment of work that requires a set of specific and distinct actions for its completion</w:t>
            </w:r>
          </w:p>
        </w:tc>
      </w:tr>
      <w:tr w:rsidR="00052AA0" w:rsidRPr="005764FD" w14:paraId="26674375" w14:textId="77777777" w:rsidTr="002752A3">
        <w:trPr>
          <w:cantSplit/>
        </w:trPr>
        <w:tc>
          <w:tcPr>
            <w:tcW w:w="2410" w:type="dxa"/>
            <w:shd w:val="clear" w:color="auto" w:fill="auto"/>
          </w:tcPr>
          <w:p w14:paraId="4D5970C8" w14:textId="0226CC6C"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EC30C7">
              <w:rPr>
                <w:rFonts w:ascii="Arial" w:eastAsia="Times New Roman" w:hAnsi="Arial" w:cs="Arial"/>
                <w:b/>
                <w:bCs/>
                <w:sz w:val="20"/>
                <w:szCs w:val="20"/>
                <w:lang w:val="en-GB"/>
              </w:rPr>
              <w:t>Tender</w:t>
            </w:r>
          </w:p>
        </w:tc>
        <w:tc>
          <w:tcPr>
            <w:tcW w:w="7349" w:type="dxa"/>
          </w:tcPr>
          <w:p w14:paraId="7B48796D" w14:textId="257D0AC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EC30C7">
              <w:rPr>
                <w:rFonts w:ascii="Arial" w:eastAsia="Times New Roman" w:hAnsi="Arial" w:cs="Arial"/>
                <w:sz w:val="20"/>
                <w:szCs w:val="20"/>
                <w:lang w:val="en-GB"/>
              </w:rPr>
              <w:t>An open or closed competitive request for quotations/prices against a clearly defined scope/specification.</w:t>
            </w:r>
            <w:r>
              <w:t xml:space="preserve"> </w:t>
            </w:r>
          </w:p>
        </w:tc>
      </w:tr>
      <w:tr w:rsidR="00052AA0" w:rsidRPr="005764FD" w14:paraId="36A88FA0" w14:textId="77777777" w:rsidTr="00461D8C">
        <w:trPr>
          <w:cantSplit/>
        </w:trPr>
        <w:tc>
          <w:tcPr>
            <w:tcW w:w="2410" w:type="dxa"/>
            <w:shd w:val="clear" w:color="auto" w:fill="auto"/>
          </w:tcPr>
          <w:p w14:paraId="6293B8E4" w14:textId="26818041"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The Act</w:t>
            </w:r>
          </w:p>
        </w:tc>
        <w:tc>
          <w:tcPr>
            <w:tcW w:w="7349" w:type="dxa"/>
            <w:shd w:val="clear" w:color="auto" w:fill="auto"/>
          </w:tcPr>
          <w:p w14:paraId="5828F76A" w14:textId="5122046B"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Occupational Health and Safety Act No. 85 of 1993, as amended, and the Regulations thereto</w:t>
            </w:r>
          </w:p>
        </w:tc>
      </w:tr>
      <w:tr w:rsidR="00052AA0" w:rsidRPr="005764FD" w14:paraId="3BA59A1C" w14:textId="77777777" w:rsidTr="00461D8C">
        <w:trPr>
          <w:cantSplit/>
        </w:trPr>
        <w:tc>
          <w:tcPr>
            <w:tcW w:w="2410" w:type="dxa"/>
            <w:shd w:val="clear" w:color="auto" w:fill="auto"/>
          </w:tcPr>
          <w:p w14:paraId="7B9AB919" w14:textId="7777777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Toolbox talks</w:t>
            </w:r>
          </w:p>
        </w:tc>
        <w:tc>
          <w:tcPr>
            <w:tcW w:w="7349" w:type="dxa"/>
            <w:shd w:val="clear" w:color="auto" w:fill="auto"/>
          </w:tcPr>
          <w:p w14:paraId="79BBFB53" w14:textId="7777777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052AA0" w:rsidRPr="005764FD" w14:paraId="04E82C1C" w14:textId="77777777" w:rsidTr="00461D8C">
        <w:trPr>
          <w:cantSplit/>
        </w:trPr>
        <w:tc>
          <w:tcPr>
            <w:tcW w:w="2410" w:type="dxa"/>
            <w:shd w:val="clear" w:color="auto" w:fill="auto"/>
          </w:tcPr>
          <w:p w14:paraId="66C74E5F" w14:textId="67F1FD74"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bCs/>
                <w:sz w:val="20"/>
                <w:szCs w:val="20"/>
                <w:lang w:val="en-GB"/>
              </w:rPr>
            </w:pPr>
            <w:r>
              <w:rPr>
                <w:b/>
                <w:bCs/>
                <w:sz w:val="23"/>
                <w:szCs w:val="23"/>
              </w:rPr>
              <w:t xml:space="preserve">UN Globally Harmonized System </w:t>
            </w:r>
            <w:r>
              <w:rPr>
                <w:sz w:val="23"/>
                <w:szCs w:val="23"/>
              </w:rPr>
              <w:t xml:space="preserve">or </w:t>
            </w:r>
            <w:r>
              <w:rPr>
                <w:b/>
                <w:bCs/>
                <w:sz w:val="23"/>
                <w:szCs w:val="23"/>
              </w:rPr>
              <w:t>"GHS"</w:t>
            </w:r>
          </w:p>
        </w:tc>
        <w:tc>
          <w:tcPr>
            <w:tcW w:w="7349" w:type="dxa"/>
            <w:shd w:val="clear" w:color="auto" w:fill="auto"/>
          </w:tcPr>
          <w:p w14:paraId="07167DE3" w14:textId="0D8AE6CC"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40684E">
              <w:rPr>
                <w:rFonts w:ascii="Arial" w:eastAsia="Times New Roman" w:hAnsi="Arial" w:cs="Arial"/>
                <w:sz w:val="20"/>
                <w:szCs w:val="20"/>
                <w:lang w:val="en-GB"/>
              </w:rPr>
              <w:t>means the Globally Harmonized System of classification and labelling of chemicals, a guidance document developed by the United Nations for standardising and harmonising the classification and labelling of chemicals globally, as may be updated from time to time, commonly known as the UN Purple Book;</w:t>
            </w:r>
          </w:p>
        </w:tc>
      </w:tr>
      <w:tr w:rsidR="00052AA0" w:rsidRPr="005764FD" w14:paraId="6DC0AA1D" w14:textId="77777777" w:rsidTr="00461D8C">
        <w:trPr>
          <w:cantSplit/>
        </w:trPr>
        <w:tc>
          <w:tcPr>
            <w:tcW w:w="2410" w:type="dxa"/>
            <w:shd w:val="clear" w:color="auto" w:fill="auto"/>
          </w:tcPr>
          <w:p w14:paraId="49DA7170" w14:textId="7777777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Visitor</w:t>
            </w:r>
          </w:p>
        </w:tc>
        <w:tc>
          <w:tcPr>
            <w:tcW w:w="7349" w:type="dxa"/>
            <w:shd w:val="clear" w:color="auto" w:fill="auto"/>
          </w:tcPr>
          <w:p w14:paraId="5C3EBC0A" w14:textId="77777777" w:rsidR="00052AA0" w:rsidRPr="0097212D" w:rsidRDefault="00052AA0" w:rsidP="00052AA0">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person visiting a workplace with the knowledge of, or under the supervision of, an employer.</w:t>
            </w:r>
          </w:p>
        </w:tc>
      </w:tr>
    </w:tbl>
    <w:p w14:paraId="134B1C9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43957319" w14:textId="3488F081" w:rsidR="00476C88" w:rsidRPr="00476C88" w:rsidRDefault="00476C88"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120" w:line="240" w:lineRule="auto"/>
        <w:jc w:val="both"/>
        <w:outlineLvl w:val="1"/>
        <w:rPr>
          <w:rFonts w:ascii="Arial Bold" w:eastAsia="PMingLiU" w:hAnsi="Arial Bold" w:cs="Times New Roman"/>
          <w:b/>
          <w:caps/>
          <w:szCs w:val="20"/>
          <w:lang w:val="en-GB"/>
        </w:rPr>
      </w:pPr>
      <w:bookmarkStart w:id="45" w:name="_Toc240711566"/>
      <w:bookmarkStart w:id="46" w:name="_Toc368379575"/>
      <w:bookmarkStart w:id="47" w:name="_Toc113016122"/>
      <w:r w:rsidRPr="0097212D">
        <w:rPr>
          <w:rFonts w:ascii="Arial Bold" w:eastAsia="PMingLiU" w:hAnsi="Arial Bold" w:cs="Times New Roman" w:hint="eastAsia"/>
          <w:b/>
          <w:szCs w:val="20"/>
          <w:lang w:val="en-GB"/>
        </w:rPr>
        <w:t>Abbreviations</w:t>
      </w:r>
      <w:bookmarkEnd w:id="45"/>
      <w:bookmarkEnd w:id="46"/>
      <w:bookmarkEnd w:id="47"/>
    </w:p>
    <w:tbl>
      <w:tblPr>
        <w:tblW w:w="981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7831"/>
      </w:tblGrid>
      <w:tr w:rsidR="00476C88" w:rsidRPr="00F2700D" w14:paraId="2C3C363A" w14:textId="77777777" w:rsidTr="005F6896">
        <w:trPr>
          <w:trHeight w:val="310"/>
          <w:tblHeader/>
        </w:trPr>
        <w:tc>
          <w:tcPr>
            <w:tcW w:w="1985" w:type="dxa"/>
          </w:tcPr>
          <w:p w14:paraId="576D6B89" w14:textId="77777777" w:rsidR="00476C88" w:rsidRPr="003E1326"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i/>
                <w:lang w:val="en-GB"/>
              </w:rPr>
            </w:pPr>
            <w:r w:rsidRPr="003E1326">
              <w:rPr>
                <w:rFonts w:ascii="Arial" w:eastAsia="Times New Roman" w:hAnsi="Arial" w:cs="Arial"/>
                <w:b/>
                <w:bCs/>
                <w:i/>
                <w:lang w:val="en-GB"/>
              </w:rPr>
              <w:t>Abbreviation</w:t>
            </w:r>
          </w:p>
        </w:tc>
        <w:tc>
          <w:tcPr>
            <w:tcW w:w="7831" w:type="dxa"/>
          </w:tcPr>
          <w:p w14:paraId="1BC33E5D" w14:textId="77777777" w:rsidR="00476C88" w:rsidRPr="003E1326"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i/>
                <w:lang w:val="en-GB"/>
              </w:rPr>
            </w:pPr>
            <w:r w:rsidRPr="003E1326">
              <w:rPr>
                <w:rFonts w:ascii="Arial" w:eastAsia="Times New Roman" w:hAnsi="Arial" w:cs="Arial"/>
                <w:b/>
                <w:bCs/>
                <w:i/>
                <w:lang w:val="en-GB"/>
              </w:rPr>
              <w:t>Description</w:t>
            </w:r>
          </w:p>
        </w:tc>
      </w:tr>
      <w:tr w:rsidR="00476C88" w:rsidRPr="00F2700D" w14:paraId="146194FE" w14:textId="77777777" w:rsidTr="005F6896">
        <w:trPr>
          <w:trHeight w:val="325"/>
        </w:trPr>
        <w:tc>
          <w:tcPr>
            <w:tcW w:w="1985" w:type="dxa"/>
          </w:tcPr>
          <w:p w14:paraId="1CF90AA4"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w:t>
            </w:r>
          </w:p>
        </w:tc>
        <w:tc>
          <w:tcPr>
            <w:tcW w:w="7831" w:type="dxa"/>
          </w:tcPr>
          <w:p w14:paraId="1919F891"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Business Unit</w:t>
            </w:r>
          </w:p>
        </w:tc>
      </w:tr>
      <w:tr w:rsidR="00476C88" w:rsidRPr="00F2700D" w14:paraId="600E5A95" w14:textId="77777777" w:rsidTr="005F6896">
        <w:trPr>
          <w:trHeight w:val="310"/>
        </w:trPr>
        <w:tc>
          <w:tcPr>
            <w:tcW w:w="1985" w:type="dxa"/>
          </w:tcPr>
          <w:p w14:paraId="7E9D7E3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CE</w:t>
            </w:r>
          </w:p>
        </w:tc>
        <w:tc>
          <w:tcPr>
            <w:tcW w:w="7831" w:type="dxa"/>
          </w:tcPr>
          <w:p w14:paraId="7B0092D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Chief Executive</w:t>
            </w:r>
          </w:p>
        </w:tc>
      </w:tr>
      <w:tr w:rsidR="00476C88" w:rsidRPr="00F2700D" w14:paraId="503B2ABB" w14:textId="77777777" w:rsidTr="005F6896">
        <w:trPr>
          <w:trHeight w:val="353"/>
        </w:trPr>
        <w:tc>
          <w:tcPr>
            <w:tcW w:w="1985" w:type="dxa"/>
          </w:tcPr>
          <w:p w14:paraId="21B5F88C"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COID Act</w:t>
            </w:r>
          </w:p>
        </w:tc>
        <w:tc>
          <w:tcPr>
            <w:tcW w:w="7831" w:type="dxa"/>
          </w:tcPr>
          <w:p w14:paraId="5D0CD45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Compensation for Occupational Injuries and Diseases Act</w:t>
            </w:r>
          </w:p>
        </w:tc>
      </w:tr>
      <w:tr w:rsidR="00476C88" w:rsidRPr="00F2700D" w14:paraId="32A44D15" w14:textId="77777777" w:rsidTr="005F6896">
        <w:trPr>
          <w:trHeight w:val="135"/>
        </w:trPr>
        <w:tc>
          <w:tcPr>
            <w:tcW w:w="1985" w:type="dxa"/>
          </w:tcPr>
          <w:p w14:paraId="6AFD9A20" w14:textId="7545AE9B" w:rsidR="00476C88" w:rsidRPr="0097212D" w:rsidRDefault="00A076CB"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Pr>
                <w:rFonts w:ascii="Arial" w:eastAsia="Times New Roman" w:hAnsi="Arial" w:cs="Arial"/>
                <w:lang w:val="en-GB"/>
              </w:rPr>
              <w:t>R</w:t>
            </w:r>
            <w:r w:rsidR="00E24DA2">
              <w:rPr>
                <w:rFonts w:ascii="Arial" w:eastAsia="Times New Roman" w:hAnsi="Arial" w:cs="Arial"/>
                <w:lang w:val="en-GB"/>
              </w:rPr>
              <w:t>f</w:t>
            </w:r>
            <w:r>
              <w:rPr>
                <w:rFonts w:ascii="Arial" w:eastAsia="Times New Roman" w:hAnsi="Arial" w:cs="Arial"/>
                <w:lang w:val="en-GB"/>
              </w:rPr>
              <w:t>HBAR</w:t>
            </w:r>
          </w:p>
        </w:tc>
        <w:tc>
          <w:tcPr>
            <w:tcW w:w="7831" w:type="dxa"/>
          </w:tcPr>
          <w:p w14:paraId="1E0EA388" w14:textId="11C5B8D0"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Regulations</w:t>
            </w:r>
            <w:r w:rsidR="00A076CB">
              <w:rPr>
                <w:rFonts w:ascii="Arial" w:eastAsia="Times New Roman" w:hAnsi="Arial" w:cs="Arial"/>
                <w:lang w:val="en-GB"/>
              </w:rPr>
              <w:t xml:space="preserve"> for Hazardous Biological Agents</w:t>
            </w:r>
          </w:p>
        </w:tc>
      </w:tr>
      <w:tr w:rsidR="00F32D23" w:rsidRPr="00F2700D" w14:paraId="06925A30" w14:textId="77777777" w:rsidTr="005F6896">
        <w:trPr>
          <w:trHeight w:val="135"/>
        </w:trPr>
        <w:tc>
          <w:tcPr>
            <w:tcW w:w="1985" w:type="dxa"/>
          </w:tcPr>
          <w:p w14:paraId="178E3935" w14:textId="50CDE9F3" w:rsidR="00F32D23" w:rsidRDefault="00F32D23"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Pr>
                <w:rFonts w:ascii="Arial" w:eastAsia="Times New Roman" w:hAnsi="Arial" w:cs="Arial"/>
                <w:lang w:val="en-GB"/>
              </w:rPr>
              <w:t>RHWC</w:t>
            </w:r>
          </w:p>
        </w:tc>
        <w:tc>
          <w:tcPr>
            <w:tcW w:w="7831" w:type="dxa"/>
          </w:tcPr>
          <w:p w14:paraId="463551DD" w14:textId="0A8570E9" w:rsidR="00F32D23" w:rsidRPr="0097212D" w:rsidRDefault="00F32D23"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Pr>
                <w:rFonts w:ascii="Arial" w:eastAsia="Times New Roman" w:hAnsi="Arial" w:cs="Arial"/>
                <w:lang w:val="en-GB"/>
              </w:rPr>
              <w:t>Regulations on Hazardous Work by Children in South Africa</w:t>
            </w:r>
          </w:p>
        </w:tc>
      </w:tr>
      <w:tr w:rsidR="00476C88" w:rsidRPr="00F2700D" w14:paraId="06B64A43" w14:textId="77777777" w:rsidTr="005F6896">
        <w:trPr>
          <w:trHeight w:val="135"/>
        </w:trPr>
        <w:tc>
          <w:tcPr>
            <w:tcW w:w="1985" w:type="dxa"/>
          </w:tcPr>
          <w:p w14:paraId="642DECB4" w14:textId="3EC4263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Do</w:t>
            </w:r>
            <w:r w:rsidR="00A076CB">
              <w:rPr>
                <w:rFonts w:ascii="Arial" w:eastAsia="Times New Roman" w:hAnsi="Arial" w:cs="Arial"/>
                <w:lang w:val="en-GB"/>
              </w:rPr>
              <w:t>E</w:t>
            </w:r>
            <w:r w:rsidRPr="0097212D">
              <w:rPr>
                <w:rFonts w:ascii="Arial" w:eastAsia="Times New Roman" w:hAnsi="Arial" w:cs="Arial"/>
                <w:lang w:val="en-GB"/>
              </w:rPr>
              <w:t>L</w:t>
            </w:r>
          </w:p>
        </w:tc>
        <w:tc>
          <w:tcPr>
            <w:tcW w:w="7831" w:type="dxa"/>
          </w:tcPr>
          <w:p w14:paraId="50DE9992" w14:textId="3C4CE1D7" w:rsidR="00476C88" w:rsidRPr="0097212D" w:rsidRDefault="00476C88" w:rsidP="005764FD">
            <w:pPr>
              <w:autoSpaceDE w:val="0"/>
              <w:autoSpaceDN w:val="0"/>
              <w:adjustRightInd w:val="0"/>
              <w:spacing w:after="0" w:line="240" w:lineRule="auto"/>
              <w:jc w:val="both"/>
              <w:rPr>
                <w:rFonts w:ascii="Arial" w:eastAsia="Times New Roman" w:hAnsi="Arial" w:cs="Arial"/>
                <w:lang w:val="en-GB"/>
              </w:rPr>
            </w:pPr>
            <w:r w:rsidRPr="0097212D">
              <w:rPr>
                <w:rFonts w:ascii="Arial" w:eastAsia="Times New Roman" w:hAnsi="Arial" w:cs="Arial"/>
                <w:lang w:val="en-GB"/>
              </w:rPr>
              <w:t xml:space="preserve">Department of </w:t>
            </w:r>
            <w:r w:rsidR="00A076CB">
              <w:rPr>
                <w:rFonts w:ascii="Arial" w:eastAsia="Times New Roman" w:hAnsi="Arial" w:cs="Arial"/>
                <w:lang w:val="en-GB"/>
              </w:rPr>
              <w:t xml:space="preserve">Employment and </w:t>
            </w:r>
            <w:r w:rsidRPr="0097212D">
              <w:rPr>
                <w:rFonts w:ascii="Arial" w:eastAsia="Times New Roman" w:hAnsi="Arial" w:cs="Arial"/>
                <w:lang w:val="en-GB"/>
              </w:rPr>
              <w:t xml:space="preserve">Labour </w:t>
            </w:r>
            <w:r w:rsidR="003E1326" w:rsidRPr="0097212D">
              <w:rPr>
                <w:rFonts w:ascii="Arial" w:eastAsia="Times New Roman" w:hAnsi="Arial" w:cs="Arial"/>
                <w:lang w:val="en-GB"/>
              </w:rPr>
              <w:t>(Inspection</w:t>
            </w:r>
            <w:r w:rsidRPr="0097212D">
              <w:rPr>
                <w:rFonts w:ascii="Arial" w:eastAsia="Times New Roman" w:hAnsi="Arial" w:cs="Arial"/>
                <w:lang w:val="en-GB"/>
              </w:rPr>
              <w:t xml:space="preserve"> and Enforcement services – Provincial office)</w:t>
            </w:r>
          </w:p>
        </w:tc>
      </w:tr>
      <w:tr w:rsidR="00476C88" w:rsidRPr="00F2700D" w14:paraId="513C13C9" w14:textId="77777777" w:rsidTr="005F6896">
        <w:trPr>
          <w:trHeight w:val="135"/>
        </w:trPr>
        <w:tc>
          <w:tcPr>
            <w:tcW w:w="1985" w:type="dxa"/>
          </w:tcPr>
          <w:p w14:paraId="1A4BA61D"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EP</w:t>
            </w:r>
          </w:p>
        </w:tc>
        <w:tc>
          <w:tcPr>
            <w:tcW w:w="7831" w:type="dxa"/>
          </w:tcPr>
          <w:p w14:paraId="63305BB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Emergency Preparedness</w:t>
            </w:r>
          </w:p>
        </w:tc>
      </w:tr>
      <w:tr w:rsidR="00476C88" w:rsidRPr="00F2700D" w14:paraId="315859A3" w14:textId="77777777" w:rsidTr="005F6896">
        <w:trPr>
          <w:trHeight w:val="135"/>
        </w:trPr>
        <w:tc>
          <w:tcPr>
            <w:tcW w:w="1985" w:type="dxa"/>
          </w:tcPr>
          <w:p w14:paraId="08CFF3B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EAP</w:t>
            </w:r>
          </w:p>
        </w:tc>
        <w:tc>
          <w:tcPr>
            <w:tcW w:w="7831" w:type="dxa"/>
          </w:tcPr>
          <w:p w14:paraId="2CC58A5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Employee Assistance Program</w:t>
            </w:r>
          </w:p>
        </w:tc>
      </w:tr>
      <w:tr w:rsidR="00476C88" w:rsidRPr="00F2700D" w14:paraId="239705E3" w14:textId="77777777" w:rsidTr="005F6896">
        <w:trPr>
          <w:trHeight w:val="135"/>
        </w:trPr>
        <w:tc>
          <w:tcPr>
            <w:tcW w:w="1985" w:type="dxa"/>
          </w:tcPr>
          <w:p w14:paraId="257380A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ERfW</w:t>
            </w:r>
          </w:p>
        </w:tc>
        <w:tc>
          <w:tcPr>
            <w:tcW w:w="7831" w:type="dxa"/>
          </w:tcPr>
          <w:p w14:paraId="5B1A861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Environmental Regulations for Workplaces</w:t>
            </w:r>
          </w:p>
        </w:tc>
      </w:tr>
      <w:tr w:rsidR="00476C88" w:rsidRPr="00F2700D" w14:paraId="0D4E0E49" w14:textId="77777777" w:rsidTr="005F6896">
        <w:trPr>
          <w:trHeight w:val="135"/>
        </w:trPr>
        <w:tc>
          <w:tcPr>
            <w:tcW w:w="1985" w:type="dxa"/>
          </w:tcPr>
          <w:p w14:paraId="73C98DA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GAR</w:t>
            </w:r>
          </w:p>
        </w:tc>
        <w:tc>
          <w:tcPr>
            <w:tcW w:w="7831" w:type="dxa"/>
          </w:tcPr>
          <w:p w14:paraId="164C6F1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Administrative Regulations</w:t>
            </w:r>
          </w:p>
        </w:tc>
      </w:tr>
      <w:tr w:rsidR="00476C88" w:rsidRPr="00F2700D" w14:paraId="28C57F6E" w14:textId="77777777" w:rsidTr="005F6896">
        <w:trPr>
          <w:trHeight w:val="135"/>
        </w:trPr>
        <w:tc>
          <w:tcPr>
            <w:tcW w:w="1985" w:type="dxa"/>
          </w:tcPr>
          <w:p w14:paraId="0686CCF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GSR</w:t>
            </w:r>
          </w:p>
        </w:tc>
        <w:tc>
          <w:tcPr>
            <w:tcW w:w="7831" w:type="dxa"/>
          </w:tcPr>
          <w:p w14:paraId="7C717C9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Safety Regulations</w:t>
            </w:r>
          </w:p>
        </w:tc>
      </w:tr>
      <w:tr w:rsidR="00476C88" w:rsidRPr="00F2700D" w14:paraId="6C9C5D30" w14:textId="77777777" w:rsidTr="005F6896">
        <w:trPr>
          <w:trHeight w:val="135"/>
        </w:trPr>
        <w:tc>
          <w:tcPr>
            <w:tcW w:w="1985" w:type="dxa"/>
          </w:tcPr>
          <w:p w14:paraId="3BB6590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lastRenderedPageBreak/>
              <w:t>HCS</w:t>
            </w:r>
          </w:p>
        </w:tc>
        <w:tc>
          <w:tcPr>
            <w:tcW w:w="7831" w:type="dxa"/>
          </w:tcPr>
          <w:p w14:paraId="5D8258F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Hazardous Chemical Substances</w:t>
            </w:r>
          </w:p>
        </w:tc>
      </w:tr>
      <w:tr w:rsidR="0091177D" w:rsidRPr="00F2700D" w14:paraId="4B91481B" w14:textId="77777777" w:rsidTr="005F6896">
        <w:trPr>
          <w:trHeight w:val="135"/>
        </w:trPr>
        <w:tc>
          <w:tcPr>
            <w:tcW w:w="1985" w:type="dxa"/>
          </w:tcPr>
          <w:p w14:paraId="1E2FB0BD" w14:textId="1A39C7B3" w:rsidR="0091177D" w:rsidRPr="0097212D" w:rsidRDefault="0091177D"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Pr>
                <w:rFonts w:ascii="Arial" w:eastAsia="Times New Roman" w:hAnsi="Arial" w:cs="Arial"/>
                <w:lang w:val="en-GB"/>
              </w:rPr>
              <w:t>E</w:t>
            </w:r>
            <w:r w:rsidR="0083492B">
              <w:rPr>
                <w:rFonts w:ascii="Arial" w:eastAsia="Times New Roman" w:hAnsi="Arial" w:cs="Arial"/>
                <w:lang w:val="en-GB"/>
              </w:rPr>
              <w:t>R</w:t>
            </w:r>
          </w:p>
        </w:tc>
        <w:tc>
          <w:tcPr>
            <w:tcW w:w="7831" w:type="dxa"/>
          </w:tcPr>
          <w:p w14:paraId="269C0C51" w14:textId="0509F068" w:rsidR="0091177D" w:rsidRPr="0097212D" w:rsidRDefault="0091177D"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Pr>
                <w:rFonts w:ascii="Arial" w:eastAsia="Times New Roman" w:hAnsi="Arial" w:cs="Arial"/>
                <w:lang w:val="en-GB"/>
              </w:rPr>
              <w:t>E</w:t>
            </w:r>
            <w:r w:rsidR="005A0809">
              <w:rPr>
                <w:rFonts w:ascii="Arial" w:eastAsia="Times New Roman" w:hAnsi="Arial" w:cs="Arial"/>
                <w:lang w:val="en-GB"/>
              </w:rPr>
              <w:t>r</w:t>
            </w:r>
            <w:r>
              <w:rPr>
                <w:rFonts w:ascii="Arial" w:eastAsia="Times New Roman" w:hAnsi="Arial" w:cs="Arial"/>
                <w:lang w:val="en-GB"/>
              </w:rPr>
              <w:t>gonomics</w:t>
            </w:r>
            <w:r w:rsidR="005A0809">
              <w:rPr>
                <w:rFonts w:ascii="Arial" w:eastAsia="Times New Roman" w:hAnsi="Arial" w:cs="Arial"/>
                <w:lang w:val="en-GB"/>
              </w:rPr>
              <w:t xml:space="preserve"> Regulations, 2018</w:t>
            </w:r>
            <w:r>
              <w:rPr>
                <w:rFonts w:ascii="Arial" w:eastAsia="Times New Roman" w:hAnsi="Arial" w:cs="Arial"/>
                <w:lang w:val="en-GB"/>
              </w:rPr>
              <w:t xml:space="preserve"> </w:t>
            </w:r>
          </w:p>
        </w:tc>
      </w:tr>
      <w:tr w:rsidR="00476C88" w:rsidRPr="00F2700D" w14:paraId="64F78675" w14:textId="77777777" w:rsidTr="005F6896">
        <w:trPr>
          <w:trHeight w:val="135"/>
        </w:trPr>
        <w:tc>
          <w:tcPr>
            <w:tcW w:w="1985" w:type="dxa"/>
          </w:tcPr>
          <w:p w14:paraId="45AFE9A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LDV</w:t>
            </w:r>
          </w:p>
        </w:tc>
        <w:tc>
          <w:tcPr>
            <w:tcW w:w="7831" w:type="dxa"/>
          </w:tcPr>
          <w:p w14:paraId="08A2B49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Light Delivery Vehicle</w:t>
            </w:r>
          </w:p>
        </w:tc>
      </w:tr>
      <w:tr w:rsidR="00476C88" w:rsidRPr="00F2700D" w14:paraId="6A221B12" w14:textId="77777777" w:rsidTr="005F6896">
        <w:trPr>
          <w:trHeight w:val="135"/>
        </w:trPr>
        <w:tc>
          <w:tcPr>
            <w:tcW w:w="1985" w:type="dxa"/>
          </w:tcPr>
          <w:p w14:paraId="06EE22C7" w14:textId="25545EE4"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SDS</w:t>
            </w:r>
          </w:p>
        </w:tc>
        <w:tc>
          <w:tcPr>
            <w:tcW w:w="7831" w:type="dxa"/>
          </w:tcPr>
          <w:p w14:paraId="78B8F1D3" w14:textId="68C7F44D"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Safety Data Sheet</w:t>
            </w:r>
          </w:p>
        </w:tc>
      </w:tr>
      <w:tr w:rsidR="009B2AF0" w:rsidRPr="00F2700D" w14:paraId="5FF5E19D" w14:textId="77777777" w:rsidTr="005F6896">
        <w:trPr>
          <w:trHeight w:val="135"/>
        </w:trPr>
        <w:tc>
          <w:tcPr>
            <w:tcW w:w="1985" w:type="dxa"/>
          </w:tcPr>
          <w:p w14:paraId="6E1FCFFB" w14:textId="3BA4087B" w:rsidR="009B2AF0" w:rsidRPr="0097212D" w:rsidRDefault="009B2AF0"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B2AF0">
              <w:rPr>
                <w:rFonts w:ascii="Arial" w:eastAsia="Times New Roman" w:hAnsi="Arial" w:cs="Arial"/>
                <w:lang w:val="en-GB"/>
              </w:rPr>
              <w:t>GHS</w:t>
            </w:r>
          </w:p>
        </w:tc>
        <w:tc>
          <w:tcPr>
            <w:tcW w:w="7831" w:type="dxa"/>
          </w:tcPr>
          <w:p w14:paraId="557AB81C" w14:textId="177F63E5" w:rsidR="009B2AF0" w:rsidRPr="0097212D" w:rsidRDefault="009B2AF0"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B2AF0">
              <w:rPr>
                <w:rFonts w:ascii="Arial" w:eastAsia="Times New Roman" w:hAnsi="Arial" w:cs="Arial"/>
                <w:lang w:val="en-GB"/>
              </w:rPr>
              <w:t>UN Globally Harmonized System</w:t>
            </w:r>
          </w:p>
        </w:tc>
      </w:tr>
      <w:tr w:rsidR="00476C88" w:rsidRPr="00F2700D" w14:paraId="101C6B5A" w14:textId="77777777" w:rsidTr="005F6896">
        <w:trPr>
          <w:trHeight w:val="135"/>
        </w:trPr>
        <w:tc>
          <w:tcPr>
            <w:tcW w:w="1985" w:type="dxa"/>
          </w:tcPr>
          <w:p w14:paraId="39755F4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NEMA</w:t>
            </w:r>
          </w:p>
        </w:tc>
        <w:tc>
          <w:tcPr>
            <w:tcW w:w="7831" w:type="dxa"/>
          </w:tcPr>
          <w:p w14:paraId="66D4E32F"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National Environmental Management Act</w:t>
            </w:r>
          </w:p>
        </w:tc>
      </w:tr>
      <w:tr w:rsidR="00476C88" w:rsidRPr="00F2700D" w14:paraId="2FD060F1" w14:textId="77777777" w:rsidTr="005F6896">
        <w:trPr>
          <w:trHeight w:val="135"/>
        </w:trPr>
        <w:tc>
          <w:tcPr>
            <w:tcW w:w="1985" w:type="dxa"/>
          </w:tcPr>
          <w:p w14:paraId="2D4F170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OHS Act</w:t>
            </w:r>
          </w:p>
        </w:tc>
        <w:tc>
          <w:tcPr>
            <w:tcW w:w="7831" w:type="dxa"/>
          </w:tcPr>
          <w:p w14:paraId="4E33AF1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Occupational Health and Safety Act and Regulations, 85 of 1993</w:t>
            </w:r>
          </w:p>
        </w:tc>
      </w:tr>
      <w:tr w:rsidR="00476C88" w:rsidRPr="00F2700D" w14:paraId="0C8AC1EB" w14:textId="77777777" w:rsidTr="005F6896">
        <w:trPr>
          <w:trHeight w:val="135"/>
        </w:trPr>
        <w:tc>
          <w:tcPr>
            <w:tcW w:w="1985" w:type="dxa"/>
          </w:tcPr>
          <w:p w14:paraId="6823CCBF"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SABS</w:t>
            </w:r>
          </w:p>
        </w:tc>
        <w:tc>
          <w:tcPr>
            <w:tcW w:w="7831" w:type="dxa"/>
          </w:tcPr>
          <w:p w14:paraId="4072BB5D"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Bureau Standard</w:t>
            </w:r>
          </w:p>
        </w:tc>
      </w:tr>
      <w:tr w:rsidR="00476C88" w:rsidRPr="00F2700D" w14:paraId="39F6AFDE" w14:textId="77777777" w:rsidTr="005F6896">
        <w:trPr>
          <w:trHeight w:val="135"/>
        </w:trPr>
        <w:tc>
          <w:tcPr>
            <w:tcW w:w="1985" w:type="dxa"/>
          </w:tcPr>
          <w:p w14:paraId="423E13C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SANS</w:t>
            </w:r>
          </w:p>
        </w:tc>
        <w:tc>
          <w:tcPr>
            <w:tcW w:w="7831" w:type="dxa"/>
          </w:tcPr>
          <w:p w14:paraId="6288ECF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National Standard</w:t>
            </w:r>
          </w:p>
        </w:tc>
      </w:tr>
    </w:tbl>
    <w:p w14:paraId="2D519407" w14:textId="77777777" w:rsidR="00B43460" w:rsidRDefault="00B43460" w:rsidP="00B43460">
      <w:pPr>
        <w:pStyle w:val="Default"/>
        <w:jc w:val="both"/>
        <w:rPr>
          <w:b/>
          <w:bCs/>
        </w:rPr>
      </w:pPr>
      <w:bookmarkStart w:id="48" w:name="_Toc240711569"/>
      <w:bookmarkStart w:id="49" w:name="_Toc368379576"/>
    </w:p>
    <w:p w14:paraId="61A1F5A1" w14:textId="5525FC6C" w:rsidR="005378E2" w:rsidRDefault="00B43460"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1134" w:hanging="1134"/>
        <w:jc w:val="both"/>
        <w:outlineLvl w:val="1"/>
        <w:rPr>
          <w:rFonts w:ascii="Arial" w:hAnsi="Arial" w:cs="Arial"/>
          <w:b/>
          <w:bCs/>
          <w:color w:val="000000"/>
        </w:rPr>
      </w:pPr>
      <w:bookmarkStart w:id="50" w:name="_Toc113016123"/>
      <w:r>
        <w:rPr>
          <w:rFonts w:ascii="Arial" w:hAnsi="Arial" w:cs="Arial"/>
          <w:b/>
          <w:bCs/>
          <w:color w:val="000000"/>
        </w:rPr>
        <w:t>Roles and Responsibilities</w:t>
      </w:r>
      <w:bookmarkEnd w:id="50"/>
      <w:r>
        <w:rPr>
          <w:rFonts w:ascii="Arial" w:hAnsi="Arial" w:cs="Arial"/>
          <w:b/>
          <w:bCs/>
          <w:color w:val="000000"/>
        </w:rPr>
        <w:t xml:space="preserve"> </w:t>
      </w:r>
    </w:p>
    <w:p w14:paraId="73F37F30" w14:textId="77777777" w:rsidR="00B43460" w:rsidRPr="00B43460" w:rsidRDefault="00B43460" w:rsidP="00B43460">
      <w:pPr>
        <w:pStyle w:val="Default"/>
        <w:jc w:val="both"/>
        <w:rPr>
          <w:b/>
          <w:bCs/>
          <w:sz w:val="22"/>
          <w:szCs w:val="22"/>
        </w:rPr>
      </w:pPr>
    </w:p>
    <w:p w14:paraId="1D58FD5A" w14:textId="52701F41" w:rsidR="005378E2" w:rsidRPr="00806C86" w:rsidRDefault="00806C86"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b/>
          <w:bCs/>
          <w:szCs w:val="20"/>
          <w:lang w:val="en-GB"/>
        </w:rPr>
      </w:pPr>
      <w:r w:rsidRPr="00806C86">
        <w:rPr>
          <w:rFonts w:ascii="Arial" w:eastAsia="Times New Roman" w:hAnsi="Arial" w:cs="Arial"/>
          <w:b/>
          <w:bCs/>
          <w:szCs w:val="20"/>
          <w:lang w:val="en-GB"/>
        </w:rPr>
        <w:t>Contractual and Legal Roles and Responsibilities.</w:t>
      </w:r>
    </w:p>
    <w:p w14:paraId="79FC33B1" w14:textId="77777777" w:rsidR="005378E2" w:rsidRDefault="005378E2" w:rsidP="005378E2">
      <w:pPr>
        <w:pStyle w:val="Default"/>
        <w:rPr>
          <w:sz w:val="22"/>
          <w:szCs w:val="22"/>
        </w:rPr>
      </w:pPr>
      <w:r>
        <w:rPr>
          <w:b/>
          <w:bCs/>
          <w:sz w:val="22"/>
          <w:szCs w:val="22"/>
        </w:rPr>
        <w:t xml:space="preserve"> </w:t>
      </w:r>
    </w:p>
    <w:p w14:paraId="5B5810E0" w14:textId="5050E4C6" w:rsidR="005378E2" w:rsidRDefault="005378E2" w:rsidP="005378E2">
      <w:pPr>
        <w:pStyle w:val="Default"/>
        <w:jc w:val="both"/>
        <w:rPr>
          <w:color w:val="auto"/>
          <w:sz w:val="22"/>
          <w:szCs w:val="22"/>
          <w:lang w:val="en-GB"/>
        </w:rPr>
      </w:pPr>
      <w:r w:rsidRPr="00B73845">
        <w:rPr>
          <w:color w:val="auto"/>
          <w:sz w:val="22"/>
          <w:szCs w:val="22"/>
          <w:lang w:val="en-GB"/>
        </w:rPr>
        <w:t>Although the provisions of th</w:t>
      </w:r>
      <w:r w:rsidR="006466CD">
        <w:rPr>
          <w:color w:val="auto"/>
          <w:sz w:val="22"/>
          <w:szCs w:val="22"/>
          <w:lang w:val="en-GB"/>
        </w:rPr>
        <w:t>ese</w:t>
      </w:r>
      <w:r w:rsidRPr="00B73845">
        <w:rPr>
          <w:color w:val="auto"/>
          <w:sz w:val="22"/>
          <w:szCs w:val="22"/>
          <w:lang w:val="en-GB"/>
        </w:rPr>
        <w:t xml:space="preserve"> </w:t>
      </w:r>
      <w:r w:rsidR="006466CD">
        <w:rPr>
          <w:color w:val="auto"/>
          <w:sz w:val="22"/>
          <w:szCs w:val="22"/>
          <w:lang w:val="en-GB"/>
        </w:rPr>
        <w:t>OHS requirements</w:t>
      </w:r>
      <w:r w:rsidRPr="00B73845">
        <w:rPr>
          <w:color w:val="auto"/>
          <w:sz w:val="22"/>
          <w:szCs w:val="22"/>
          <w:lang w:val="en-GB"/>
        </w:rPr>
        <w:t xml:space="preserve"> typically only refer to the Contractor, compliance herewith is also required from </w:t>
      </w:r>
      <w:r w:rsidR="00205E44">
        <w:rPr>
          <w:color w:val="auto"/>
          <w:sz w:val="22"/>
          <w:szCs w:val="22"/>
          <w:lang w:val="en-GB"/>
        </w:rPr>
        <w:t>Appointed C</w:t>
      </w:r>
      <w:r w:rsidRPr="00B73845">
        <w:rPr>
          <w:color w:val="auto"/>
          <w:sz w:val="22"/>
          <w:szCs w:val="22"/>
          <w:lang w:val="en-GB"/>
        </w:rPr>
        <w:t xml:space="preserve">ontractors. The </w:t>
      </w:r>
      <w:r w:rsidR="00205E44">
        <w:rPr>
          <w:color w:val="auto"/>
          <w:sz w:val="22"/>
          <w:szCs w:val="22"/>
          <w:lang w:val="en-GB"/>
        </w:rPr>
        <w:t xml:space="preserve">Principal </w:t>
      </w:r>
      <w:r w:rsidRPr="00B73845">
        <w:rPr>
          <w:color w:val="auto"/>
          <w:sz w:val="22"/>
          <w:szCs w:val="22"/>
          <w:lang w:val="en-GB"/>
        </w:rPr>
        <w:t xml:space="preserve">Contractor remains responsible for compliance with the requirements of </w:t>
      </w:r>
      <w:bookmarkStart w:id="51" w:name="_Hlk85237944"/>
      <w:r w:rsidRPr="00B73845">
        <w:rPr>
          <w:color w:val="auto"/>
          <w:sz w:val="22"/>
          <w:szCs w:val="22"/>
          <w:lang w:val="en-GB"/>
        </w:rPr>
        <w:t>th</w:t>
      </w:r>
      <w:r w:rsidR="006466CD">
        <w:rPr>
          <w:color w:val="auto"/>
          <w:sz w:val="22"/>
          <w:szCs w:val="22"/>
          <w:lang w:val="en-GB"/>
        </w:rPr>
        <w:t>e</w:t>
      </w:r>
      <w:r w:rsidRPr="00B73845">
        <w:rPr>
          <w:color w:val="auto"/>
          <w:sz w:val="22"/>
          <w:szCs w:val="22"/>
          <w:lang w:val="en-GB"/>
        </w:rPr>
        <w:t>s</w:t>
      </w:r>
      <w:r w:rsidR="006466CD">
        <w:rPr>
          <w:color w:val="auto"/>
          <w:sz w:val="22"/>
          <w:szCs w:val="22"/>
          <w:lang w:val="en-GB"/>
        </w:rPr>
        <w:t>e</w:t>
      </w:r>
      <w:r w:rsidRPr="00B73845">
        <w:rPr>
          <w:color w:val="auto"/>
          <w:sz w:val="22"/>
          <w:szCs w:val="22"/>
          <w:lang w:val="en-GB"/>
        </w:rPr>
        <w:t xml:space="preserve"> </w:t>
      </w:r>
      <w:r w:rsidR="006466CD">
        <w:rPr>
          <w:color w:val="auto"/>
          <w:sz w:val="22"/>
          <w:szCs w:val="22"/>
          <w:lang w:val="en-GB"/>
        </w:rPr>
        <w:t>OHS requirements</w:t>
      </w:r>
      <w:r w:rsidRPr="00B73845">
        <w:rPr>
          <w:color w:val="auto"/>
          <w:sz w:val="22"/>
          <w:szCs w:val="22"/>
          <w:lang w:val="en-GB"/>
        </w:rPr>
        <w:t xml:space="preserve"> </w:t>
      </w:r>
      <w:bookmarkEnd w:id="51"/>
      <w:r w:rsidRPr="00B73845">
        <w:rPr>
          <w:color w:val="auto"/>
          <w:sz w:val="22"/>
          <w:szCs w:val="22"/>
          <w:lang w:val="en-GB"/>
        </w:rPr>
        <w:t>by</w:t>
      </w:r>
      <w:r w:rsidR="00205E44">
        <w:rPr>
          <w:color w:val="auto"/>
          <w:sz w:val="22"/>
          <w:szCs w:val="22"/>
          <w:lang w:val="en-GB"/>
        </w:rPr>
        <w:t xml:space="preserve"> his/her</w:t>
      </w:r>
      <w:r w:rsidRPr="00B73845">
        <w:rPr>
          <w:color w:val="auto"/>
          <w:sz w:val="22"/>
          <w:szCs w:val="22"/>
          <w:lang w:val="en-GB"/>
        </w:rPr>
        <w:t xml:space="preserve"> </w:t>
      </w:r>
      <w:r w:rsidR="00205E44">
        <w:rPr>
          <w:color w:val="auto"/>
          <w:sz w:val="22"/>
          <w:szCs w:val="22"/>
          <w:lang w:val="en-GB"/>
        </w:rPr>
        <w:t>Appointed C</w:t>
      </w:r>
      <w:r w:rsidR="00205E44" w:rsidRPr="00B73845">
        <w:rPr>
          <w:color w:val="auto"/>
          <w:sz w:val="22"/>
          <w:szCs w:val="22"/>
          <w:lang w:val="en-GB"/>
        </w:rPr>
        <w:t>ontractors</w:t>
      </w:r>
      <w:r w:rsidRPr="00B73845">
        <w:rPr>
          <w:color w:val="auto"/>
          <w:sz w:val="22"/>
          <w:szCs w:val="22"/>
          <w:lang w:val="en-GB"/>
        </w:rPr>
        <w:t xml:space="preserve"> and shall ensure that each </w:t>
      </w:r>
      <w:r w:rsidR="00205E44">
        <w:rPr>
          <w:color w:val="auto"/>
          <w:sz w:val="22"/>
          <w:szCs w:val="22"/>
          <w:lang w:val="en-GB"/>
        </w:rPr>
        <w:t>Appointed C</w:t>
      </w:r>
      <w:r w:rsidR="00205E44" w:rsidRPr="00B73845">
        <w:rPr>
          <w:color w:val="auto"/>
          <w:sz w:val="22"/>
          <w:szCs w:val="22"/>
          <w:lang w:val="en-GB"/>
        </w:rPr>
        <w:t>ontractor</w:t>
      </w:r>
      <w:r w:rsidRPr="00B73845">
        <w:rPr>
          <w:color w:val="auto"/>
          <w:sz w:val="22"/>
          <w:szCs w:val="22"/>
          <w:lang w:val="en-GB"/>
        </w:rPr>
        <w:t xml:space="preserve"> </w:t>
      </w:r>
      <w:proofErr w:type="gramStart"/>
      <w:r w:rsidRPr="00B73845">
        <w:rPr>
          <w:color w:val="auto"/>
          <w:sz w:val="22"/>
          <w:szCs w:val="22"/>
          <w:lang w:val="en-GB"/>
        </w:rPr>
        <w:t>complies with the requirements hereof at all times</w:t>
      </w:r>
      <w:proofErr w:type="gramEnd"/>
      <w:r w:rsidRPr="00B73845">
        <w:rPr>
          <w:color w:val="auto"/>
          <w:sz w:val="22"/>
          <w:szCs w:val="22"/>
          <w:lang w:val="en-GB"/>
        </w:rPr>
        <w:t xml:space="preserve"> and as applicable. Without derogating from his obligations and responsibilities under the Contract, the </w:t>
      </w:r>
      <w:r w:rsidR="00205E44">
        <w:rPr>
          <w:color w:val="auto"/>
          <w:sz w:val="22"/>
          <w:szCs w:val="22"/>
          <w:lang w:val="en-GB"/>
        </w:rPr>
        <w:t xml:space="preserve">Principal </w:t>
      </w:r>
      <w:r w:rsidR="00205E44" w:rsidRPr="00B73845">
        <w:rPr>
          <w:color w:val="auto"/>
          <w:sz w:val="22"/>
          <w:szCs w:val="22"/>
          <w:lang w:val="en-GB"/>
        </w:rPr>
        <w:t>Contractor</w:t>
      </w:r>
      <w:r w:rsidRPr="00B73845">
        <w:rPr>
          <w:color w:val="auto"/>
          <w:sz w:val="22"/>
          <w:szCs w:val="22"/>
          <w:lang w:val="en-GB"/>
        </w:rPr>
        <w:t xml:space="preserve"> shall ensure that the requirement to comply with the provisions of </w:t>
      </w:r>
      <w:r w:rsidR="006466CD" w:rsidRPr="00B73845">
        <w:rPr>
          <w:color w:val="auto"/>
          <w:sz w:val="22"/>
          <w:szCs w:val="22"/>
          <w:lang w:val="en-GB"/>
        </w:rPr>
        <w:t>th</w:t>
      </w:r>
      <w:r w:rsidR="006466CD">
        <w:rPr>
          <w:color w:val="auto"/>
          <w:sz w:val="22"/>
          <w:szCs w:val="22"/>
          <w:lang w:val="en-GB"/>
        </w:rPr>
        <w:t>e</w:t>
      </w:r>
      <w:r w:rsidR="006466CD" w:rsidRPr="00B73845">
        <w:rPr>
          <w:color w:val="auto"/>
          <w:sz w:val="22"/>
          <w:szCs w:val="22"/>
          <w:lang w:val="en-GB"/>
        </w:rPr>
        <w:t>s</w:t>
      </w:r>
      <w:r w:rsidR="006466CD">
        <w:rPr>
          <w:color w:val="auto"/>
          <w:sz w:val="22"/>
          <w:szCs w:val="22"/>
          <w:lang w:val="en-GB"/>
        </w:rPr>
        <w:t>e</w:t>
      </w:r>
      <w:r w:rsidR="006466CD" w:rsidRPr="00B73845">
        <w:rPr>
          <w:color w:val="auto"/>
          <w:sz w:val="22"/>
          <w:szCs w:val="22"/>
          <w:lang w:val="en-GB"/>
        </w:rPr>
        <w:t xml:space="preserve"> </w:t>
      </w:r>
      <w:r w:rsidR="006466CD">
        <w:rPr>
          <w:color w:val="auto"/>
          <w:sz w:val="22"/>
          <w:szCs w:val="22"/>
          <w:lang w:val="en-GB"/>
        </w:rPr>
        <w:t>OHS requirements</w:t>
      </w:r>
      <w:r w:rsidR="006466CD" w:rsidRPr="00B73845">
        <w:rPr>
          <w:color w:val="auto"/>
          <w:sz w:val="22"/>
          <w:szCs w:val="22"/>
          <w:lang w:val="en-GB"/>
        </w:rPr>
        <w:t xml:space="preserve"> </w:t>
      </w:r>
      <w:r w:rsidRPr="00B73845">
        <w:rPr>
          <w:color w:val="auto"/>
          <w:sz w:val="22"/>
          <w:szCs w:val="22"/>
          <w:lang w:val="en-GB"/>
        </w:rPr>
        <w:t>is included in all Subcontracts involving activities at the Project Sit</w:t>
      </w:r>
      <w:r w:rsidR="00EA6326">
        <w:rPr>
          <w:color w:val="auto"/>
          <w:sz w:val="22"/>
          <w:szCs w:val="22"/>
          <w:lang w:val="en-GB"/>
        </w:rPr>
        <w:t>e</w:t>
      </w:r>
      <w:r w:rsidRPr="00B73845">
        <w:rPr>
          <w:color w:val="auto"/>
          <w:sz w:val="22"/>
          <w:szCs w:val="22"/>
          <w:lang w:val="en-GB"/>
        </w:rPr>
        <w:t xml:space="preserve"> (or at other places, if any, as may be specified under the Contract as forming part of the Site) and / or activities otherwise covered by </w:t>
      </w:r>
      <w:r w:rsidR="003B209D" w:rsidRPr="00B73845">
        <w:rPr>
          <w:color w:val="auto"/>
          <w:sz w:val="22"/>
          <w:szCs w:val="22"/>
          <w:lang w:val="en-GB"/>
        </w:rPr>
        <w:t>th</w:t>
      </w:r>
      <w:r w:rsidR="003B209D">
        <w:rPr>
          <w:color w:val="auto"/>
          <w:sz w:val="22"/>
          <w:szCs w:val="22"/>
          <w:lang w:val="en-GB"/>
        </w:rPr>
        <w:t>e</w:t>
      </w:r>
      <w:r w:rsidR="003B209D" w:rsidRPr="00B73845">
        <w:rPr>
          <w:color w:val="auto"/>
          <w:sz w:val="22"/>
          <w:szCs w:val="22"/>
          <w:lang w:val="en-GB"/>
        </w:rPr>
        <w:t>s</w:t>
      </w:r>
      <w:r w:rsidR="003B209D">
        <w:rPr>
          <w:color w:val="auto"/>
          <w:sz w:val="22"/>
          <w:szCs w:val="22"/>
          <w:lang w:val="en-GB"/>
        </w:rPr>
        <w:t>e</w:t>
      </w:r>
      <w:r w:rsidR="003B209D" w:rsidRPr="00B73845">
        <w:rPr>
          <w:color w:val="auto"/>
          <w:sz w:val="22"/>
          <w:szCs w:val="22"/>
          <w:lang w:val="en-GB"/>
        </w:rPr>
        <w:t xml:space="preserve"> </w:t>
      </w:r>
      <w:r w:rsidR="003B209D">
        <w:rPr>
          <w:color w:val="auto"/>
          <w:sz w:val="22"/>
          <w:szCs w:val="22"/>
          <w:lang w:val="en-GB"/>
        </w:rPr>
        <w:t>OHS requirements</w:t>
      </w:r>
      <w:r w:rsidRPr="00B73845">
        <w:rPr>
          <w:color w:val="auto"/>
          <w:sz w:val="22"/>
          <w:szCs w:val="22"/>
          <w:lang w:val="en-GB"/>
        </w:rPr>
        <w:t xml:space="preserve">. Failure by the Employer to enforce compliance with the requirements of </w:t>
      </w:r>
      <w:r w:rsidR="003B209D" w:rsidRPr="00B73845">
        <w:rPr>
          <w:color w:val="auto"/>
          <w:sz w:val="22"/>
          <w:szCs w:val="22"/>
          <w:lang w:val="en-GB"/>
        </w:rPr>
        <w:t>th</w:t>
      </w:r>
      <w:r w:rsidR="003B209D">
        <w:rPr>
          <w:color w:val="auto"/>
          <w:sz w:val="22"/>
          <w:szCs w:val="22"/>
          <w:lang w:val="en-GB"/>
        </w:rPr>
        <w:t>e</w:t>
      </w:r>
      <w:r w:rsidR="003B209D" w:rsidRPr="00B73845">
        <w:rPr>
          <w:color w:val="auto"/>
          <w:sz w:val="22"/>
          <w:szCs w:val="22"/>
          <w:lang w:val="en-GB"/>
        </w:rPr>
        <w:t>s</w:t>
      </w:r>
      <w:r w:rsidR="003B209D">
        <w:rPr>
          <w:color w:val="auto"/>
          <w:sz w:val="22"/>
          <w:szCs w:val="22"/>
          <w:lang w:val="en-GB"/>
        </w:rPr>
        <w:t>e</w:t>
      </w:r>
      <w:r w:rsidR="003B209D" w:rsidRPr="00B73845">
        <w:rPr>
          <w:color w:val="auto"/>
          <w:sz w:val="22"/>
          <w:szCs w:val="22"/>
          <w:lang w:val="en-GB"/>
        </w:rPr>
        <w:t xml:space="preserve"> </w:t>
      </w:r>
      <w:r w:rsidR="003B209D">
        <w:rPr>
          <w:color w:val="auto"/>
          <w:sz w:val="22"/>
          <w:szCs w:val="22"/>
          <w:lang w:val="en-GB"/>
        </w:rPr>
        <w:t>OHS requirements</w:t>
      </w:r>
      <w:r w:rsidR="003B209D" w:rsidRPr="00B73845">
        <w:rPr>
          <w:color w:val="auto"/>
          <w:sz w:val="22"/>
          <w:szCs w:val="22"/>
          <w:lang w:val="en-GB"/>
        </w:rPr>
        <w:t xml:space="preserve"> </w:t>
      </w:r>
      <w:r w:rsidRPr="00B73845">
        <w:rPr>
          <w:color w:val="auto"/>
          <w:sz w:val="22"/>
          <w:szCs w:val="22"/>
          <w:lang w:val="en-GB"/>
        </w:rPr>
        <w:t xml:space="preserve">shall not relieve the Contractor from any responsibility or obligation whether under the Contract or under applicable Law. </w:t>
      </w:r>
    </w:p>
    <w:p w14:paraId="5C8C39B7" w14:textId="77777777" w:rsidR="005378E2" w:rsidRPr="00B73845" w:rsidRDefault="005378E2" w:rsidP="005378E2">
      <w:pPr>
        <w:pStyle w:val="Default"/>
        <w:jc w:val="both"/>
        <w:rPr>
          <w:color w:val="auto"/>
          <w:sz w:val="22"/>
          <w:szCs w:val="22"/>
          <w:lang w:val="en-GB"/>
        </w:rPr>
      </w:pPr>
    </w:p>
    <w:p w14:paraId="0A8F013E" w14:textId="27686128" w:rsidR="005378E2" w:rsidRDefault="00EA6326" w:rsidP="005378E2">
      <w:pPr>
        <w:pStyle w:val="Default"/>
        <w:jc w:val="both"/>
        <w:rPr>
          <w:color w:val="auto"/>
          <w:sz w:val="22"/>
          <w:szCs w:val="22"/>
          <w:lang w:val="en-GB"/>
        </w:rPr>
      </w:pPr>
      <w:r>
        <w:rPr>
          <w:color w:val="auto"/>
          <w:sz w:val="22"/>
          <w:szCs w:val="22"/>
          <w:lang w:val="en-GB"/>
        </w:rPr>
        <w:t xml:space="preserve">Eskom </w:t>
      </w:r>
      <w:r w:rsidR="005378E2" w:rsidRPr="00B73845">
        <w:rPr>
          <w:color w:val="auto"/>
          <w:sz w:val="22"/>
          <w:szCs w:val="22"/>
          <w:lang w:val="en-GB"/>
        </w:rPr>
        <w:t xml:space="preserve">requires that the management of safety, health and environmental issues shall be to a standard of excellence aligned with world class best practices. The </w:t>
      </w:r>
      <w:r>
        <w:rPr>
          <w:color w:val="auto"/>
          <w:sz w:val="22"/>
          <w:szCs w:val="22"/>
          <w:lang w:val="en-GB"/>
        </w:rPr>
        <w:t xml:space="preserve">Principal </w:t>
      </w:r>
      <w:r w:rsidRPr="00B73845">
        <w:rPr>
          <w:color w:val="auto"/>
          <w:sz w:val="22"/>
          <w:szCs w:val="22"/>
          <w:lang w:val="en-GB"/>
        </w:rPr>
        <w:t>Contractor</w:t>
      </w:r>
      <w:r w:rsidR="005378E2" w:rsidRPr="00B73845">
        <w:rPr>
          <w:color w:val="auto"/>
          <w:sz w:val="22"/>
          <w:szCs w:val="22"/>
          <w:lang w:val="en-GB"/>
        </w:rPr>
        <w:t xml:space="preserve"> carries prime accountability and responsibility for the health, safety and welfare of the </w:t>
      </w:r>
      <w:r>
        <w:rPr>
          <w:color w:val="auto"/>
          <w:sz w:val="22"/>
          <w:szCs w:val="22"/>
          <w:lang w:val="en-GB"/>
        </w:rPr>
        <w:t>Appointed C</w:t>
      </w:r>
      <w:r w:rsidRPr="00B73845">
        <w:rPr>
          <w:color w:val="auto"/>
          <w:sz w:val="22"/>
          <w:szCs w:val="22"/>
          <w:lang w:val="en-GB"/>
        </w:rPr>
        <w:t>ontractor</w:t>
      </w:r>
      <w:r>
        <w:rPr>
          <w:color w:val="auto"/>
          <w:sz w:val="22"/>
          <w:szCs w:val="22"/>
          <w:lang w:val="en-GB"/>
        </w:rPr>
        <w:t>’s</w:t>
      </w:r>
      <w:r w:rsidR="005378E2" w:rsidRPr="00B73845">
        <w:rPr>
          <w:color w:val="auto"/>
          <w:sz w:val="22"/>
          <w:szCs w:val="22"/>
          <w:lang w:val="en-GB"/>
        </w:rPr>
        <w:t xml:space="preserve"> Personnel and for any works that may expose any other person other than their personnel. No health, safety and welfare requirements specified by or imposed on the</w:t>
      </w:r>
      <w:r>
        <w:rPr>
          <w:color w:val="auto"/>
          <w:sz w:val="22"/>
          <w:szCs w:val="22"/>
          <w:lang w:val="en-GB"/>
        </w:rPr>
        <w:t xml:space="preserve">se Eskom OHS requirements </w:t>
      </w:r>
      <w:r w:rsidR="005378E2" w:rsidRPr="00B73845">
        <w:rPr>
          <w:color w:val="auto"/>
          <w:sz w:val="22"/>
          <w:szCs w:val="22"/>
          <w:lang w:val="en-GB"/>
        </w:rPr>
        <w:t>(whether under the Contract or under applicable Law) shall be construed or operate, as between the E</w:t>
      </w:r>
      <w:r>
        <w:rPr>
          <w:color w:val="auto"/>
          <w:sz w:val="22"/>
          <w:szCs w:val="22"/>
          <w:lang w:val="en-GB"/>
        </w:rPr>
        <w:t>skom</w:t>
      </w:r>
      <w:r w:rsidR="005378E2" w:rsidRPr="00B73845">
        <w:rPr>
          <w:color w:val="auto"/>
          <w:sz w:val="22"/>
          <w:szCs w:val="22"/>
          <w:lang w:val="en-GB"/>
        </w:rPr>
        <w:t xml:space="preserve"> and the </w:t>
      </w:r>
      <w:r>
        <w:rPr>
          <w:color w:val="auto"/>
          <w:sz w:val="22"/>
          <w:szCs w:val="22"/>
          <w:lang w:val="en-GB"/>
        </w:rPr>
        <w:t xml:space="preserve">Principal </w:t>
      </w:r>
      <w:r w:rsidRPr="00B73845">
        <w:rPr>
          <w:color w:val="auto"/>
          <w:sz w:val="22"/>
          <w:szCs w:val="22"/>
          <w:lang w:val="en-GB"/>
        </w:rPr>
        <w:t>Contractor</w:t>
      </w:r>
      <w:r w:rsidR="005378E2" w:rsidRPr="00B73845">
        <w:rPr>
          <w:color w:val="auto"/>
          <w:sz w:val="22"/>
          <w:szCs w:val="22"/>
          <w:lang w:val="en-GB"/>
        </w:rPr>
        <w:t xml:space="preserve">, to reduce the </w:t>
      </w:r>
      <w:r>
        <w:rPr>
          <w:color w:val="auto"/>
          <w:sz w:val="22"/>
          <w:szCs w:val="22"/>
          <w:lang w:val="en-GB"/>
        </w:rPr>
        <w:t xml:space="preserve">Principal </w:t>
      </w:r>
      <w:r w:rsidRPr="00B73845">
        <w:rPr>
          <w:color w:val="auto"/>
          <w:sz w:val="22"/>
          <w:szCs w:val="22"/>
          <w:lang w:val="en-GB"/>
        </w:rPr>
        <w:t>Contractor</w:t>
      </w:r>
      <w:r>
        <w:rPr>
          <w:color w:val="auto"/>
          <w:sz w:val="22"/>
          <w:szCs w:val="22"/>
          <w:lang w:val="en-GB"/>
        </w:rPr>
        <w:t>’s</w:t>
      </w:r>
      <w:r w:rsidR="005378E2" w:rsidRPr="00B73845">
        <w:rPr>
          <w:color w:val="auto"/>
          <w:sz w:val="22"/>
          <w:szCs w:val="22"/>
          <w:lang w:val="en-GB"/>
        </w:rPr>
        <w:t xml:space="preserve"> accountability and responsibility for the health, safety and welfare of the Contractor’s Personnel. </w:t>
      </w:r>
    </w:p>
    <w:p w14:paraId="2B2F603F" w14:textId="77777777" w:rsidR="005378E2" w:rsidRPr="00B73845" w:rsidRDefault="005378E2" w:rsidP="005378E2">
      <w:pPr>
        <w:pStyle w:val="Default"/>
        <w:jc w:val="both"/>
        <w:rPr>
          <w:color w:val="auto"/>
          <w:sz w:val="22"/>
          <w:szCs w:val="22"/>
          <w:lang w:val="en-GB"/>
        </w:rPr>
      </w:pPr>
    </w:p>
    <w:p w14:paraId="538C179E" w14:textId="06E8AC8B" w:rsidR="005378E2" w:rsidRDefault="005378E2" w:rsidP="005378E2">
      <w:pPr>
        <w:pStyle w:val="Default"/>
        <w:jc w:val="both"/>
        <w:rPr>
          <w:color w:val="auto"/>
          <w:sz w:val="22"/>
          <w:szCs w:val="22"/>
          <w:lang w:val="en-GB"/>
        </w:rPr>
      </w:pPr>
      <w:r w:rsidRPr="00B73845">
        <w:rPr>
          <w:color w:val="auto"/>
          <w:sz w:val="22"/>
          <w:szCs w:val="22"/>
          <w:lang w:val="en-GB"/>
        </w:rPr>
        <w:t xml:space="preserve">The </w:t>
      </w:r>
      <w:r w:rsidR="00EA6326">
        <w:rPr>
          <w:color w:val="auto"/>
          <w:sz w:val="22"/>
          <w:szCs w:val="22"/>
          <w:lang w:val="en-GB"/>
        </w:rPr>
        <w:t xml:space="preserve">Principal </w:t>
      </w:r>
      <w:r w:rsidR="00EA6326" w:rsidRPr="00B73845">
        <w:rPr>
          <w:color w:val="auto"/>
          <w:sz w:val="22"/>
          <w:szCs w:val="22"/>
          <w:lang w:val="en-GB"/>
        </w:rPr>
        <w:t>Contractor</w:t>
      </w:r>
      <w:r w:rsidRPr="00B73845">
        <w:rPr>
          <w:color w:val="auto"/>
          <w:sz w:val="22"/>
          <w:szCs w:val="22"/>
          <w:lang w:val="en-GB"/>
        </w:rPr>
        <w:t xml:space="preserve"> is responsible for adequately informing the Contractor’s Personnel of all relevant information of </w:t>
      </w:r>
      <w:r w:rsidR="003B209D" w:rsidRPr="00B73845">
        <w:rPr>
          <w:color w:val="auto"/>
          <w:sz w:val="22"/>
          <w:szCs w:val="22"/>
          <w:lang w:val="en-GB"/>
        </w:rPr>
        <w:t>th</w:t>
      </w:r>
      <w:r w:rsidR="003B209D">
        <w:rPr>
          <w:color w:val="auto"/>
          <w:sz w:val="22"/>
          <w:szCs w:val="22"/>
          <w:lang w:val="en-GB"/>
        </w:rPr>
        <w:t>e</w:t>
      </w:r>
      <w:r w:rsidR="003B209D" w:rsidRPr="00B73845">
        <w:rPr>
          <w:color w:val="auto"/>
          <w:sz w:val="22"/>
          <w:szCs w:val="22"/>
          <w:lang w:val="en-GB"/>
        </w:rPr>
        <w:t>s</w:t>
      </w:r>
      <w:r w:rsidR="003B209D">
        <w:rPr>
          <w:color w:val="auto"/>
          <w:sz w:val="22"/>
          <w:szCs w:val="22"/>
          <w:lang w:val="en-GB"/>
        </w:rPr>
        <w:t>e</w:t>
      </w:r>
      <w:r w:rsidR="003B209D" w:rsidRPr="00B73845">
        <w:rPr>
          <w:color w:val="auto"/>
          <w:sz w:val="22"/>
          <w:szCs w:val="22"/>
          <w:lang w:val="en-GB"/>
        </w:rPr>
        <w:t xml:space="preserve"> </w:t>
      </w:r>
      <w:r w:rsidR="003B209D">
        <w:rPr>
          <w:color w:val="auto"/>
          <w:sz w:val="22"/>
          <w:szCs w:val="22"/>
          <w:lang w:val="en-GB"/>
        </w:rPr>
        <w:t>OHS requirements</w:t>
      </w:r>
      <w:r w:rsidR="003B209D" w:rsidRPr="00B73845">
        <w:rPr>
          <w:color w:val="auto"/>
          <w:sz w:val="22"/>
          <w:szCs w:val="22"/>
          <w:lang w:val="en-GB"/>
        </w:rPr>
        <w:t xml:space="preserve"> </w:t>
      </w:r>
      <w:r w:rsidRPr="00B73845">
        <w:rPr>
          <w:color w:val="auto"/>
          <w:sz w:val="22"/>
          <w:szCs w:val="22"/>
          <w:lang w:val="en-GB"/>
        </w:rPr>
        <w:t xml:space="preserve">and the </w:t>
      </w:r>
      <w:r w:rsidR="00EA6326">
        <w:rPr>
          <w:color w:val="auto"/>
          <w:sz w:val="22"/>
          <w:szCs w:val="22"/>
          <w:lang w:val="en-GB"/>
        </w:rPr>
        <w:t xml:space="preserve">Principal </w:t>
      </w:r>
      <w:r w:rsidR="00DA3F75">
        <w:rPr>
          <w:rFonts w:eastAsia="Times New Roman"/>
          <w:color w:val="auto"/>
          <w:sz w:val="22"/>
          <w:szCs w:val="20"/>
          <w:lang w:val="en-GB"/>
        </w:rPr>
        <w:t>C</w:t>
      </w:r>
      <w:r w:rsidR="00DA3F75" w:rsidRPr="007B2193">
        <w:rPr>
          <w:rFonts w:eastAsia="Times New Roman"/>
          <w:color w:val="auto"/>
          <w:sz w:val="22"/>
          <w:szCs w:val="20"/>
          <w:lang w:val="en-GB"/>
        </w:rPr>
        <w:t xml:space="preserve">ontractor </w:t>
      </w:r>
      <w:r w:rsidR="00EA6326">
        <w:rPr>
          <w:rFonts w:eastAsia="Times New Roman"/>
          <w:color w:val="auto"/>
          <w:sz w:val="22"/>
          <w:szCs w:val="20"/>
          <w:lang w:val="en-GB"/>
        </w:rPr>
        <w:t xml:space="preserve">accepted, and approved site </w:t>
      </w:r>
      <w:r w:rsidR="00DA3F75" w:rsidRPr="007B2193">
        <w:rPr>
          <w:rFonts w:eastAsia="Times New Roman"/>
          <w:color w:val="auto"/>
          <w:sz w:val="22"/>
          <w:szCs w:val="20"/>
          <w:lang w:val="en-GB"/>
        </w:rPr>
        <w:t xml:space="preserve">OHS </w:t>
      </w:r>
      <w:r w:rsidR="000327EC">
        <w:rPr>
          <w:rFonts w:eastAsia="Times New Roman"/>
          <w:color w:val="auto"/>
          <w:sz w:val="22"/>
          <w:szCs w:val="20"/>
          <w:lang w:val="en-GB"/>
        </w:rPr>
        <w:t>Plan/</w:t>
      </w:r>
      <w:r w:rsidR="003F000B">
        <w:rPr>
          <w:rFonts w:eastAsia="Times New Roman"/>
          <w:color w:val="auto"/>
          <w:sz w:val="22"/>
          <w:szCs w:val="20"/>
          <w:lang w:val="en-GB"/>
        </w:rPr>
        <w:t>Manual</w:t>
      </w:r>
      <w:r w:rsidRPr="00B73845">
        <w:rPr>
          <w:color w:val="auto"/>
          <w:sz w:val="22"/>
          <w:szCs w:val="22"/>
          <w:lang w:val="en-GB"/>
        </w:rPr>
        <w:t xml:space="preserve">. </w:t>
      </w:r>
    </w:p>
    <w:p w14:paraId="4072F438" w14:textId="77777777" w:rsidR="005378E2" w:rsidRPr="00B73845" w:rsidRDefault="005378E2" w:rsidP="005378E2">
      <w:pPr>
        <w:pStyle w:val="Default"/>
        <w:jc w:val="both"/>
        <w:rPr>
          <w:color w:val="auto"/>
          <w:sz w:val="22"/>
          <w:szCs w:val="22"/>
          <w:lang w:val="en-GB"/>
        </w:rPr>
      </w:pPr>
    </w:p>
    <w:p w14:paraId="150FF0CC" w14:textId="401E3874" w:rsidR="005378E2" w:rsidRPr="00B73845" w:rsidRDefault="005378E2" w:rsidP="005378E2">
      <w:pPr>
        <w:pStyle w:val="Default"/>
        <w:jc w:val="both"/>
        <w:rPr>
          <w:color w:val="auto"/>
          <w:sz w:val="22"/>
          <w:szCs w:val="22"/>
          <w:lang w:val="en-GB"/>
        </w:rPr>
      </w:pPr>
      <w:r w:rsidRPr="00B73845">
        <w:rPr>
          <w:color w:val="auto"/>
          <w:sz w:val="22"/>
          <w:szCs w:val="22"/>
          <w:lang w:val="en-GB"/>
        </w:rPr>
        <w:t xml:space="preserve">The </w:t>
      </w:r>
      <w:r w:rsidR="00EA6326">
        <w:rPr>
          <w:color w:val="auto"/>
          <w:sz w:val="22"/>
          <w:szCs w:val="22"/>
          <w:lang w:val="en-GB"/>
        </w:rPr>
        <w:t xml:space="preserve">Principal </w:t>
      </w:r>
      <w:r w:rsidRPr="00B73845">
        <w:rPr>
          <w:color w:val="auto"/>
          <w:sz w:val="22"/>
          <w:szCs w:val="22"/>
          <w:lang w:val="en-GB"/>
        </w:rPr>
        <w:t xml:space="preserve">Contractor shall take prime responsibility for all aspects of environmental management associated with the </w:t>
      </w:r>
      <w:r w:rsidR="003F000B">
        <w:rPr>
          <w:color w:val="auto"/>
          <w:sz w:val="22"/>
          <w:szCs w:val="22"/>
          <w:lang w:val="en-GB"/>
        </w:rPr>
        <w:t>w</w:t>
      </w:r>
      <w:r w:rsidRPr="00B73845">
        <w:rPr>
          <w:color w:val="auto"/>
          <w:sz w:val="22"/>
          <w:szCs w:val="22"/>
          <w:lang w:val="en-GB"/>
        </w:rPr>
        <w:t xml:space="preserve">orks and activities he is responsible for under the Contract. </w:t>
      </w:r>
    </w:p>
    <w:p w14:paraId="1F957D88" w14:textId="66B0E9EB" w:rsidR="005378E2" w:rsidRDefault="005378E2" w:rsidP="005378E2">
      <w:pPr>
        <w:pStyle w:val="Default"/>
        <w:jc w:val="both"/>
        <w:rPr>
          <w:color w:val="auto"/>
          <w:sz w:val="22"/>
          <w:szCs w:val="22"/>
          <w:lang w:val="en-GB"/>
        </w:rPr>
      </w:pPr>
      <w:r w:rsidRPr="00385C7D">
        <w:rPr>
          <w:color w:val="auto"/>
          <w:sz w:val="22"/>
          <w:szCs w:val="22"/>
          <w:lang w:val="en-GB"/>
        </w:rPr>
        <w:t xml:space="preserve">The requirements of </w:t>
      </w:r>
      <w:r w:rsidR="00356087" w:rsidRPr="00B73845">
        <w:rPr>
          <w:color w:val="auto"/>
          <w:sz w:val="22"/>
          <w:szCs w:val="22"/>
          <w:lang w:val="en-GB"/>
        </w:rPr>
        <w:t>th</w:t>
      </w:r>
      <w:r w:rsidR="00356087">
        <w:rPr>
          <w:color w:val="auto"/>
          <w:sz w:val="22"/>
          <w:szCs w:val="22"/>
          <w:lang w:val="en-GB"/>
        </w:rPr>
        <w:t>e</w:t>
      </w:r>
      <w:r w:rsidR="00356087" w:rsidRPr="00B73845">
        <w:rPr>
          <w:color w:val="auto"/>
          <w:sz w:val="22"/>
          <w:szCs w:val="22"/>
          <w:lang w:val="en-GB"/>
        </w:rPr>
        <w:t>s</w:t>
      </w:r>
      <w:r w:rsidR="00356087">
        <w:rPr>
          <w:color w:val="auto"/>
          <w:sz w:val="22"/>
          <w:szCs w:val="22"/>
          <w:lang w:val="en-GB"/>
        </w:rPr>
        <w:t>e</w:t>
      </w:r>
      <w:r w:rsidR="00356087" w:rsidRPr="00B73845">
        <w:rPr>
          <w:color w:val="auto"/>
          <w:sz w:val="22"/>
          <w:szCs w:val="22"/>
          <w:lang w:val="en-GB"/>
        </w:rPr>
        <w:t xml:space="preserve"> </w:t>
      </w:r>
      <w:r w:rsidR="00356087">
        <w:rPr>
          <w:color w:val="auto"/>
          <w:sz w:val="22"/>
          <w:szCs w:val="22"/>
          <w:lang w:val="en-GB"/>
        </w:rPr>
        <w:t>OHS requirements</w:t>
      </w:r>
      <w:r w:rsidR="00356087" w:rsidRPr="00385C7D">
        <w:rPr>
          <w:color w:val="auto"/>
          <w:sz w:val="22"/>
          <w:szCs w:val="22"/>
          <w:lang w:val="en-GB"/>
        </w:rPr>
        <w:t xml:space="preserve"> </w:t>
      </w:r>
      <w:r w:rsidRPr="00385C7D">
        <w:rPr>
          <w:color w:val="auto"/>
          <w:sz w:val="22"/>
          <w:szCs w:val="22"/>
          <w:lang w:val="en-GB"/>
        </w:rPr>
        <w:t xml:space="preserve">should not be considered to be </w:t>
      </w:r>
      <w:proofErr w:type="gramStart"/>
      <w:r w:rsidRPr="00385C7D">
        <w:rPr>
          <w:color w:val="auto"/>
          <w:sz w:val="22"/>
          <w:szCs w:val="22"/>
          <w:lang w:val="en-GB"/>
        </w:rPr>
        <w:t>exhaustive</w:t>
      </w:r>
      <w:proofErr w:type="gramEnd"/>
      <w:r w:rsidRPr="00385C7D">
        <w:rPr>
          <w:color w:val="auto"/>
          <w:sz w:val="22"/>
          <w:szCs w:val="22"/>
          <w:lang w:val="en-GB"/>
        </w:rPr>
        <w:t xml:space="preserve"> and </w:t>
      </w:r>
      <w:r w:rsidR="00EA6326">
        <w:rPr>
          <w:color w:val="auto"/>
          <w:sz w:val="22"/>
          <w:szCs w:val="22"/>
          <w:lang w:val="en-GB"/>
        </w:rPr>
        <w:t>Eskom</w:t>
      </w:r>
      <w:r w:rsidRPr="00385C7D">
        <w:rPr>
          <w:color w:val="auto"/>
          <w:sz w:val="22"/>
          <w:szCs w:val="22"/>
          <w:lang w:val="en-GB"/>
        </w:rPr>
        <w:t xml:space="preserve"> reserves the right to add, delete or modify conditions where it is considered to be appropriate in </w:t>
      </w:r>
      <w:r w:rsidR="003F000B" w:rsidRPr="00B73845">
        <w:rPr>
          <w:color w:val="auto"/>
          <w:sz w:val="22"/>
          <w:szCs w:val="22"/>
          <w:lang w:val="en-GB"/>
        </w:rPr>
        <w:t>th</w:t>
      </w:r>
      <w:r w:rsidR="003F000B">
        <w:rPr>
          <w:color w:val="auto"/>
          <w:sz w:val="22"/>
          <w:szCs w:val="22"/>
          <w:lang w:val="en-GB"/>
        </w:rPr>
        <w:t>e</w:t>
      </w:r>
      <w:r w:rsidR="003F000B" w:rsidRPr="00B73845">
        <w:rPr>
          <w:color w:val="auto"/>
          <w:sz w:val="22"/>
          <w:szCs w:val="22"/>
          <w:lang w:val="en-GB"/>
        </w:rPr>
        <w:t>s</w:t>
      </w:r>
      <w:r w:rsidR="003F000B">
        <w:rPr>
          <w:color w:val="auto"/>
          <w:sz w:val="22"/>
          <w:szCs w:val="22"/>
          <w:lang w:val="en-GB"/>
        </w:rPr>
        <w:t>e</w:t>
      </w:r>
      <w:r w:rsidR="003F000B" w:rsidRPr="00B73845">
        <w:rPr>
          <w:color w:val="auto"/>
          <w:sz w:val="22"/>
          <w:szCs w:val="22"/>
          <w:lang w:val="en-GB"/>
        </w:rPr>
        <w:t xml:space="preserve"> </w:t>
      </w:r>
      <w:r w:rsidR="003F000B">
        <w:rPr>
          <w:color w:val="auto"/>
          <w:sz w:val="22"/>
          <w:szCs w:val="22"/>
          <w:lang w:val="en-GB"/>
        </w:rPr>
        <w:t>OHS requirements</w:t>
      </w:r>
      <w:r w:rsidRPr="00385C7D">
        <w:rPr>
          <w:color w:val="auto"/>
          <w:sz w:val="22"/>
          <w:szCs w:val="22"/>
          <w:lang w:val="en-GB"/>
        </w:rPr>
        <w:t>.</w:t>
      </w:r>
    </w:p>
    <w:p w14:paraId="44FD7F75" w14:textId="77777777" w:rsidR="005378E2" w:rsidRPr="00385C7D" w:rsidRDefault="005378E2" w:rsidP="005378E2">
      <w:pPr>
        <w:pStyle w:val="Default"/>
        <w:jc w:val="both"/>
        <w:rPr>
          <w:color w:val="auto"/>
          <w:sz w:val="22"/>
          <w:szCs w:val="22"/>
          <w:lang w:val="en-GB"/>
        </w:rPr>
      </w:pPr>
      <w:r w:rsidRPr="00385C7D">
        <w:rPr>
          <w:color w:val="auto"/>
          <w:sz w:val="22"/>
          <w:szCs w:val="22"/>
          <w:lang w:val="en-GB"/>
        </w:rPr>
        <w:t xml:space="preserve"> </w:t>
      </w:r>
    </w:p>
    <w:p w14:paraId="7E9A4B54" w14:textId="58ED4DF7" w:rsidR="005378E2" w:rsidRDefault="005378E2" w:rsidP="004D3E0D">
      <w:pPr>
        <w:spacing w:after="0" w:line="240" w:lineRule="auto"/>
        <w:jc w:val="both"/>
        <w:rPr>
          <w:rFonts w:ascii="Arial" w:hAnsi="Arial" w:cs="Arial"/>
          <w:lang w:val="en-GB"/>
        </w:rPr>
      </w:pPr>
      <w:r w:rsidRPr="00385C7D">
        <w:rPr>
          <w:rFonts w:ascii="Arial" w:hAnsi="Arial" w:cs="Arial"/>
          <w:lang w:val="en-GB"/>
        </w:rPr>
        <w:t xml:space="preserve">Where additions, deletions or modifications are made to </w:t>
      </w:r>
      <w:r w:rsidR="003F000B" w:rsidRPr="003F000B">
        <w:rPr>
          <w:rFonts w:ascii="Arial" w:hAnsi="Arial" w:cs="Arial"/>
          <w:lang w:val="en-GB"/>
        </w:rPr>
        <w:t>these OHS requirements</w:t>
      </w:r>
      <w:r w:rsidRPr="00385C7D">
        <w:rPr>
          <w:rFonts w:ascii="Arial" w:hAnsi="Arial" w:cs="Arial"/>
          <w:lang w:val="en-GB"/>
        </w:rPr>
        <w:t xml:space="preserve">, the </w:t>
      </w:r>
      <w:r w:rsidR="00CC2616">
        <w:rPr>
          <w:rFonts w:ascii="Arial" w:hAnsi="Arial" w:cs="Arial"/>
          <w:lang w:val="en-GB"/>
        </w:rPr>
        <w:t xml:space="preserve">Contract </w:t>
      </w:r>
      <w:r w:rsidR="00EA6326">
        <w:rPr>
          <w:rFonts w:ascii="Arial" w:hAnsi="Arial" w:cs="Arial"/>
          <w:lang w:val="en-GB"/>
        </w:rPr>
        <w:t>C</w:t>
      </w:r>
      <w:r w:rsidR="004C146F">
        <w:rPr>
          <w:rFonts w:ascii="Arial" w:hAnsi="Arial" w:cs="Arial"/>
          <w:lang w:val="en-GB"/>
        </w:rPr>
        <w:t>ustodian</w:t>
      </w:r>
      <w:r w:rsidRPr="00385C7D">
        <w:rPr>
          <w:rFonts w:ascii="Arial" w:hAnsi="Arial" w:cs="Arial"/>
          <w:lang w:val="en-GB"/>
        </w:rPr>
        <w:t xml:space="preserve"> shall advise the </w:t>
      </w:r>
      <w:r w:rsidR="00EA6326" w:rsidRPr="00EA6326">
        <w:rPr>
          <w:rFonts w:ascii="Arial" w:hAnsi="Arial" w:cs="Arial"/>
          <w:lang w:val="en-GB"/>
        </w:rPr>
        <w:t>Principal</w:t>
      </w:r>
      <w:r w:rsidR="00EA6326">
        <w:rPr>
          <w:lang w:val="en-GB"/>
        </w:rPr>
        <w:t xml:space="preserve"> </w:t>
      </w:r>
      <w:r w:rsidRPr="00385C7D">
        <w:rPr>
          <w:rFonts w:ascii="Arial" w:hAnsi="Arial" w:cs="Arial"/>
          <w:lang w:val="en-GB"/>
        </w:rPr>
        <w:t xml:space="preserve">Contractor of the change. The </w:t>
      </w:r>
      <w:r w:rsidR="00EA6326" w:rsidRPr="00EA6326">
        <w:rPr>
          <w:rFonts w:ascii="Arial" w:hAnsi="Arial" w:cs="Arial"/>
          <w:lang w:val="en-GB"/>
        </w:rPr>
        <w:t>Principal</w:t>
      </w:r>
      <w:r w:rsidR="00EA6326" w:rsidRPr="00385C7D">
        <w:rPr>
          <w:rFonts w:ascii="Arial" w:hAnsi="Arial" w:cs="Arial"/>
          <w:lang w:val="en-GB"/>
        </w:rPr>
        <w:t xml:space="preserve"> </w:t>
      </w:r>
      <w:r w:rsidRPr="00385C7D">
        <w:rPr>
          <w:rFonts w:ascii="Arial" w:hAnsi="Arial" w:cs="Arial"/>
          <w:lang w:val="en-GB"/>
        </w:rPr>
        <w:t xml:space="preserve">Contractor </w:t>
      </w:r>
      <w:proofErr w:type="gramStart"/>
      <w:r w:rsidRPr="00385C7D">
        <w:rPr>
          <w:rFonts w:ascii="Arial" w:hAnsi="Arial" w:cs="Arial"/>
          <w:lang w:val="en-GB"/>
        </w:rPr>
        <w:t xml:space="preserve">shall be solely </w:t>
      </w:r>
      <w:r w:rsidR="00EA6326">
        <w:rPr>
          <w:rFonts w:ascii="Arial" w:hAnsi="Arial" w:cs="Arial"/>
          <w:lang w:val="en-GB"/>
        </w:rPr>
        <w:t>be</w:t>
      </w:r>
      <w:proofErr w:type="gramEnd"/>
      <w:r w:rsidR="00EA6326">
        <w:rPr>
          <w:rFonts w:ascii="Arial" w:hAnsi="Arial" w:cs="Arial"/>
          <w:lang w:val="en-GB"/>
        </w:rPr>
        <w:t xml:space="preserve"> </w:t>
      </w:r>
      <w:r w:rsidRPr="00385C7D">
        <w:rPr>
          <w:rFonts w:ascii="Arial" w:hAnsi="Arial" w:cs="Arial"/>
          <w:lang w:val="en-GB"/>
        </w:rPr>
        <w:t xml:space="preserve">responsible for informing the Contractor’s Personnel and its </w:t>
      </w:r>
      <w:r w:rsidR="00EA6326" w:rsidRPr="00EA6326">
        <w:rPr>
          <w:rFonts w:ascii="Arial" w:hAnsi="Arial" w:cs="Arial"/>
          <w:lang w:val="en-GB"/>
        </w:rPr>
        <w:t>Appointed Contractor</w:t>
      </w:r>
      <w:r w:rsidRPr="00385C7D">
        <w:rPr>
          <w:rFonts w:ascii="Arial" w:hAnsi="Arial" w:cs="Arial"/>
          <w:lang w:val="en-GB"/>
        </w:rPr>
        <w:t xml:space="preserve"> of these changes. </w:t>
      </w:r>
      <w:r w:rsidR="00EA6326">
        <w:rPr>
          <w:rFonts w:ascii="Arial" w:hAnsi="Arial" w:cs="Arial"/>
          <w:lang w:val="en-GB"/>
        </w:rPr>
        <w:t>Eskom</w:t>
      </w:r>
      <w:r w:rsidRPr="00385C7D">
        <w:rPr>
          <w:rFonts w:ascii="Arial" w:hAnsi="Arial" w:cs="Arial"/>
          <w:lang w:val="en-GB"/>
        </w:rPr>
        <w:t xml:space="preserve"> or the </w:t>
      </w:r>
      <w:r w:rsidR="004C146F">
        <w:rPr>
          <w:rFonts w:ascii="Arial" w:hAnsi="Arial" w:cs="Arial"/>
          <w:lang w:val="en-GB"/>
        </w:rPr>
        <w:t xml:space="preserve">Contract </w:t>
      </w:r>
      <w:r w:rsidR="00EA6326">
        <w:rPr>
          <w:rFonts w:ascii="Arial" w:hAnsi="Arial" w:cs="Arial"/>
          <w:lang w:val="en-GB"/>
        </w:rPr>
        <w:t>C</w:t>
      </w:r>
      <w:r w:rsidR="004C146F">
        <w:rPr>
          <w:rFonts w:ascii="Arial" w:hAnsi="Arial" w:cs="Arial"/>
          <w:lang w:val="en-GB"/>
        </w:rPr>
        <w:t>ustodian</w:t>
      </w:r>
      <w:r w:rsidR="004C146F" w:rsidRPr="00385C7D">
        <w:rPr>
          <w:rFonts w:ascii="Arial" w:hAnsi="Arial" w:cs="Arial"/>
          <w:lang w:val="en-GB"/>
        </w:rPr>
        <w:t xml:space="preserve"> </w:t>
      </w:r>
      <w:r w:rsidRPr="00385C7D">
        <w:rPr>
          <w:rFonts w:ascii="Arial" w:hAnsi="Arial" w:cs="Arial"/>
          <w:lang w:val="en-GB"/>
        </w:rPr>
        <w:t xml:space="preserve">shall not be responsible for any failure caused by a </w:t>
      </w:r>
      <w:r w:rsidR="00313EFD" w:rsidRPr="00EA6326">
        <w:rPr>
          <w:rFonts w:ascii="Arial" w:hAnsi="Arial" w:cs="Arial"/>
          <w:lang w:val="en-GB"/>
        </w:rPr>
        <w:t>Principal</w:t>
      </w:r>
      <w:r w:rsidR="00313EFD" w:rsidRPr="00385C7D">
        <w:rPr>
          <w:rFonts w:ascii="Arial" w:hAnsi="Arial" w:cs="Arial"/>
          <w:lang w:val="en-GB"/>
        </w:rPr>
        <w:t xml:space="preserve"> Contractor</w:t>
      </w:r>
      <w:r w:rsidRPr="00385C7D">
        <w:rPr>
          <w:rFonts w:ascii="Arial" w:hAnsi="Arial" w:cs="Arial"/>
          <w:lang w:val="en-GB"/>
        </w:rPr>
        <w:t xml:space="preserve"> not receiving a notification or failing to act upon such notification.</w:t>
      </w:r>
    </w:p>
    <w:p w14:paraId="39B7C56F" w14:textId="77777777" w:rsidR="00D159D5" w:rsidRPr="004C146F" w:rsidRDefault="00D159D5" w:rsidP="004D3E0D">
      <w:pPr>
        <w:spacing w:after="0" w:line="240" w:lineRule="auto"/>
        <w:jc w:val="both"/>
        <w:rPr>
          <w:rFonts w:ascii="Arial" w:hAnsi="Arial" w:cs="Arial"/>
          <w:lang w:val="en-GB"/>
        </w:rPr>
      </w:pPr>
    </w:p>
    <w:p w14:paraId="02A6E2DF" w14:textId="0B7D18E4" w:rsidR="00806C86" w:rsidRPr="00D159D5" w:rsidRDefault="00476C88"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1134" w:hanging="1134"/>
        <w:jc w:val="both"/>
        <w:outlineLvl w:val="1"/>
        <w:rPr>
          <w:rFonts w:ascii="Arial" w:eastAsia="PMingLiU" w:hAnsi="Arial" w:cs="Arial"/>
          <w:b/>
          <w:caps/>
          <w:lang w:val="en-GB"/>
        </w:rPr>
      </w:pPr>
      <w:bookmarkStart w:id="52" w:name="_Toc113016124"/>
      <w:r w:rsidRPr="00AC1E05">
        <w:rPr>
          <w:rFonts w:ascii="Arial" w:eastAsia="PMingLiU" w:hAnsi="Arial" w:cs="Arial"/>
          <w:b/>
          <w:lang w:val="en-GB"/>
        </w:rPr>
        <w:t>R</w:t>
      </w:r>
      <w:r w:rsidR="009A383C">
        <w:rPr>
          <w:rFonts w:ascii="Arial" w:eastAsia="PMingLiU" w:hAnsi="Arial" w:cs="Arial"/>
          <w:b/>
          <w:lang w:val="en-GB"/>
        </w:rPr>
        <w:t>elated supporting document</w:t>
      </w:r>
      <w:bookmarkEnd w:id="48"/>
      <w:bookmarkEnd w:id="49"/>
      <w:r w:rsidR="009A383C">
        <w:rPr>
          <w:rFonts w:ascii="Arial" w:eastAsia="PMingLiU" w:hAnsi="Arial" w:cs="Arial"/>
          <w:b/>
          <w:lang w:val="en-GB"/>
        </w:rPr>
        <w:t>s</w:t>
      </w:r>
      <w:bookmarkEnd w:id="52"/>
    </w:p>
    <w:p w14:paraId="7DD2603B" w14:textId="77777777" w:rsidR="00D159D5" w:rsidRPr="00D159D5" w:rsidRDefault="00D159D5" w:rsidP="00D159D5">
      <w:pPr>
        <w:spacing w:after="0" w:line="240" w:lineRule="auto"/>
        <w:ind w:left="340"/>
        <w:jc w:val="both"/>
        <w:rPr>
          <w:rFonts w:ascii="Arial" w:eastAsia="PMingLiU" w:hAnsi="Arial" w:cs="Arial"/>
          <w:b/>
          <w:caps/>
          <w:lang w:val="en-GB"/>
        </w:rPr>
      </w:pPr>
    </w:p>
    <w:p w14:paraId="434D90F3" w14:textId="77777777" w:rsidR="00AE7445"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szCs w:val="20"/>
          <w:lang w:val="en-GB"/>
        </w:rPr>
      </w:pPr>
      <w:bookmarkStart w:id="53" w:name="_Toc240711570"/>
      <w:bookmarkStart w:id="54" w:name="_Toc368379577"/>
      <w:r w:rsidRPr="00A03FE9">
        <w:rPr>
          <w:rFonts w:ascii="Arial" w:eastAsia="Times New Roman" w:hAnsi="Arial" w:cs="Arial"/>
          <w:b/>
          <w:bCs/>
          <w:szCs w:val="20"/>
          <w:lang w:val="en-GB"/>
        </w:rPr>
        <w:t>Eskom OHS Act section 37 (2) agreement</w:t>
      </w:r>
      <w:r w:rsidRPr="00421144">
        <w:rPr>
          <w:rFonts w:ascii="Arial" w:eastAsia="Times New Roman" w:hAnsi="Arial" w:cs="Arial"/>
          <w:szCs w:val="20"/>
          <w:lang w:val="en-GB"/>
        </w:rPr>
        <w:t xml:space="preserve"> </w:t>
      </w:r>
      <w:r w:rsidR="00ED1260">
        <w:rPr>
          <w:rFonts w:ascii="Arial" w:eastAsia="Times New Roman" w:hAnsi="Arial" w:cs="Arial"/>
          <w:szCs w:val="20"/>
          <w:lang w:val="en-GB"/>
        </w:rPr>
        <w:t xml:space="preserve">– </w:t>
      </w:r>
    </w:p>
    <w:p w14:paraId="37CAC35C" w14:textId="38F8FEA3" w:rsidR="00BD2AC8" w:rsidRDefault="00C65FB7" w:rsidP="00164CB5">
      <w:pPr>
        <w:pStyle w:val="ListParagraph"/>
        <w:spacing w:after="0" w:line="240" w:lineRule="auto"/>
        <w:ind w:left="737"/>
        <w:jc w:val="both"/>
        <w:rPr>
          <w:rFonts w:ascii="Arial" w:eastAsia="Times New Roman" w:hAnsi="Arial" w:cs="Arial"/>
          <w:szCs w:val="20"/>
          <w:lang w:val="en-GB"/>
        </w:rPr>
      </w:pPr>
      <w:r>
        <w:rPr>
          <w:rFonts w:ascii="Arial" w:eastAsia="Times New Roman" w:hAnsi="Arial" w:cs="Arial"/>
          <w:szCs w:val="20"/>
          <w:lang w:val="en-GB"/>
        </w:rPr>
        <w:t>Assigns liability on Employers</w:t>
      </w:r>
      <w:r w:rsidR="00572115">
        <w:rPr>
          <w:rFonts w:ascii="Arial" w:eastAsia="Times New Roman" w:hAnsi="Arial" w:cs="Arial"/>
          <w:szCs w:val="20"/>
          <w:lang w:val="en-GB"/>
        </w:rPr>
        <w:t xml:space="preserve"> (Principals) for the unlawful Acts or omissions of mandatories (Contractors)</w:t>
      </w:r>
      <w:r w:rsidR="00EC599E">
        <w:rPr>
          <w:rFonts w:ascii="Arial" w:eastAsia="Times New Roman" w:hAnsi="Arial" w:cs="Arial"/>
          <w:szCs w:val="20"/>
          <w:lang w:val="en-GB"/>
        </w:rPr>
        <w:t>, except where a written agreement between the parties has been concluded containing arrang</w:t>
      </w:r>
      <w:r w:rsidR="0095360A">
        <w:rPr>
          <w:rFonts w:ascii="Arial" w:eastAsia="Times New Roman" w:hAnsi="Arial" w:cs="Arial"/>
          <w:szCs w:val="20"/>
          <w:lang w:val="en-GB"/>
        </w:rPr>
        <w:t xml:space="preserve">ements and Procedures to ensure compliance with the said Act by the mandatories. </w:t>
      </w:r>
      <w:r w:rsidR="00C12B1F">
        <w:rPr>
          <w:rFonts w:ascii="Arial" w:eastAsia="Times New Roman" w:hAnsi="Arial" w:cs="Arial"/>
          <w:szCs w:val="20"/>
          <w:lang w:val="en-GB"/>
        </w:rPr>
        <w:t xml:space="preserve">The purpose of the </w:t>
      </w:r>
      <w:r w:rsidR="00DA40AA">
        <w:rPr>
          <w:rFonts w:ascii="Arial" w:eastAsia="Times New Roman" w:hAnsi="Arial" w:cs="Arial"/>
          <w:szCs w:val="20"/>
          <w:lang w:val="en-GB"/>
        </w:rPr>
        <w:t xml:space="preserve">OHS Act 37(2) agreement between Eskom </w:t>
      </w:r>
      <w:r w:rsidR="00BC65FE">
        <w:rPr>
          <w:rFonts w:ascii="Arial" w:eastAsia="Times New Roman" w:hAnsi="Arial" w:cs="Arial"/>
          <w:szCs w:val="20"/>
          <w:lang w:val="en-GB"/>
        </w:rPr>
        <w:t>and mandatories is to ensure compliance with the provisions of Sec 37(2) of the OHS Act</w:t>
      </w:r>
      <w:r w:rsidR="00AE1023">
        <w:rPr>
          <w:rFonts w:ascii="Arial" w:eastAsia="Times New Roman" w:hAnsi="Arial" w:cs="Arial"/>
          <w:szCs w:val="20"/>
          <w:lang w:val="en-GB"/>
        </w:rPr>
        <w:t>, 85 of 1993.</w:t>
      </w:r>
    </w:p>
    <w:p w14:paraId="6A54B894" w14:textId="72EC259D" w:rsidR="00AE1023" w:rsidRDefault="00D27BB4" w:rsidP="00164CB5">
      <w:pPr>
        <w:pStyle w:val="ListParagraph"/>
        <w:spacing w:after="0" w:line="240" w:lineRule="auto"/>
        <w:ind w:left="737"/>
        <w:jc w:val="both"/>
        <w:rPr>
          <w:rFonts w:ascii="Arial" w:eastAsia="Times New Roman" w:hAnsi="Arial" w:cs="Arial"/>
          <w:b/>
          <w:bCs/>
          <w:sz w:val="20"/>
          <w:szCs w:val="20"/>
          <w:lang w:val="en-GB"/>
        </w:rPr>
      </w:pPr>
      <w:r w:rsidRPr="00D27BB4">
        <w:rPr>
          <w:rFonts w:ascii="Arial" w:eastAsia="Times New Roman" w:hAnsi="Arial" w:cs="Arial"/>
          <w:b/>
          <w:bCs/>
          <w:sz w:val="20"/>
          <w:szCs w:val="20"/>
          <w:lang w:val="en-GB"/>
        </w:rPr>
        <w:t>Note:</w:t>
      </w:r>
      <w:r w:rsidRPr="00D27BB4">
        <w:rPr>
          <w:rFonts w:ascii="Arial" w:eastAsia="Times New Roman" w:hAnsi="Arial" w:cs="Arial"/>
          <w:sz w:val="20"/>
          <w:szCs w:val="20"/>
          <w:lang w:val="en-GB"/>
        </w:rPr>
        <w:t xml:space="preserve"> </w:t>
      </w:r>
      <w:r w:rsidR="00AE1023" w:rsidRPr="00AB465A">
        <w:rPr>
          <w:rFonts w:ascii="Arial" w:eastAsia="Times New Roman" w:hAnsi="Arial" w:cs="Arial"/>
          <w:b/>
          <w:bCs/>
          <w:sz w:val="20"/>
          <w:szCs w:val="20"/>
          <w:lang w:val="en-GB"/>
        </w:rPr>
        <w:t xml:space="preserve">The 37 (2) agreement must be completed and signed with the NEC document by the responsible </w:t>
      </w:r>
      <w:r w:rsidRPr="00AB465A">
        <w:rPr>
          <w:rFonts w:ascii="Arial" w:eastAsia="Times New Roman" w:hAnsi="Arial" w:cs="Arial"/>
          <w:b/>
          <w:bCs/>
          <w:sz w:val="20"/>
          <w:szCs w:val="20"/>
          <w:lang w:val="en-GB"/>
        </w:rPr>
        <w:t xml:space="preserve">Eskom </w:t>
      </w:r>
      <w:r w:rsidR="00AE1023" w:rsidRPr="00AB465A">
        <w:rPr>
          <w:rFonts w:ascii="Arial" w:eastAsia="Times New Roman" w:hAnsi="Arial" w:cs="Arial"/>
          <w:b/>
          <w:bCs/>
          <w:sz w:val="20"/>
          <w:szCs w:val="20"/>
          <w:lang w:val="en-GB"/>
        </w:rPr>
        <w:t xml:space="preserve">Contract Manager and the awarded Contractor / Supplier on contract awarding and </w:t>
      </w:r>
      <w:r w:rsidR="00222A05" w:rsidRPr="00AB465A">
        <w:rPr>
          <w:rFonts w:ascii="Arial" w:eastAsia="Times New Roman" w:hAnsi="Arial" w:cs="Arial"/>
          <w:b/>
          <w:bCs/>
          <w:sz w:val="20"/>
          <w:szCs w:val="20"/>
          <w:lang w:val="en-GB"/>
        </w:rPr>
        <w:t xml:space="preserve">the signed </w:t>
      </w:r>
      <w:r w:rsidR="00AE1023" w:rsidRPr="00AB465A">
        <w:rPr>
          <w:rFonts w:ascii="Arial" w:eastAsia="Times New Roman" w:hAnsi="Arial" w:cs="Arial"/>
          <w:b/>
          <w:bCs/>
          <w:sz w:val="20"/>
          <w:szCs w:val="20"/>
          <w:lang w:val="en-GB"/>
        </w:rPr>
        <w:t>copy</w:t>
      </w:r>
      <w:r w:rsidR="00222A05" w:rsidRPr="00AB465A">
        <w:rPr>
          <w:rFonts w:ascii="Arial" w:eastAsia="Times New Roman" w:hAnsi="Arial" w:cs="Arial"/>
          <w:b/>
          <w:bCs/>
          <w:sz w:val="20"/>
          <w:szCs w:val="20"/>
          <w:lang w:val="en-GB"/>
        </w:rPr>
        <w:t xml:space="preserve"> must be kept</w:t>
      </w:r>
      <w:r w:rsidR="00AE1023" w:rsidRPr="00AB465A">
        <w:rPr>
          <w:rFonts w:ascii="Arial" w:eastAsia="Times New Roman" w:hAnsi="Arial" w:cs="Arial"/>
          <w:b/>
          <w:bCs/>
          <w:sz w:val="20"/>
          <w:szCs w:val="20"/>
          <w:lang w:val="en-GB"/>
        </w:rPr>
        <w:t xml:space="preserve"> on the Supplier Site Specific </w:t>
      </w:r>
      <w:r w:rsidR="00C05E51" w:rsidRPr="00AB465A">
        <w:rPr>
          <w:rFonts w:ascii="Arial" w:eastAsia="Times New Roman" w:hAnsi="Arial" w:cs="Arial"/>
          <w:b/>
          <w:bCs/>
          <w:sz w:val="20"/>
          <w:szCs w:val="20"/>
          <w:lang w:val="en-GB"/>
        </w:rPr>
        <w:t>OHS</w:t>
      </w:r>
      <w:r w:rsidR="00AE1023" w:rsidRPr="00AB465A">
        <w:rPr>
          <w:rFonts w:ascii="Arial" w:eastAsia="Times New Roman" w:hAnsi="Arial" w:cs="Arial"/>
          <w:b/>
          <w:bCs/>
          <w:sz w:val="20"/>
          <w:szCs w:val="20"/>
          <w:lang w:val="en-GB"/>
        </w:rPr>
        <w:t xml:space="preserve"> file and one copy on the Supplier Tender </w:t>
      </w:r>
      <w:r w:rsidR="00C05E51" w:rsidRPr="00AB465A">
        <w:rPr>
          <w:rFonts w:ascii="Arial" w:eastAsia="Times New Roman" w:hAnsi="Arial" w:cs="Arial"/>
          <w:b/>
          <w:bCs/>
          <w:sz w:val="20"/>
          <w:szCs w:val="20"/>
          <w:lang w:val="en-GB"/>
        </w:rPr>
        <w:t>OHS</w:t>
      </w:r>
      <w:r w:rsidR="00AE1023" w:rsidRPr="00AB465A">
        <w:rPr>
          <w:rFonts w:ascii="Arial" w:eastAsia="Times New Roman" w:hAnsi="Arial" w:cs="Arial"/>
          <w:b/>
          <w:bCs/>
          <w:sz w:val="20"/>
          <w:szCs w:val="20"/>
          <w:lang w:val="en-GB"/>
        </w:rPr>
        <w:t xml:space="preserve"> file at Procurement.</w:t>
      </w:r>
    </w:p>
    <w:p w14:paraId="686BDFBC" w14:textId="77777777" w:rsidR="005E0A4E" w:rsidRPr="00D27BB4" w:rsidRDefault="005E0A4E" w:rsidP="00164CB5">
      <w:pPr>
        <w:pStyle w:val="ListParagraph"/>
        <w:spacing w:after="0" w:line="240" w:lineRule="auto"/>
        <w:ind w:left="737"/>
        <w:jc w:val="both"/>
        <w:rPr>
          <w:rFonts w:ascii="Arial" w:eastAsia="Times New Roman" w:hAnsi="Arial" w:cs="Arial"/>
          <w:sz w:val="20"/>
          <w:szCs w:val="20"/>
          <w:lang w:val="en-GB"/>
        </w:rPr>
      </w:pPr>
    </w:p>
    <w:p w14:paraId="4D81F73A" w14:textId="7ECB4311" w:rsidR="004F6372" w:rsidRPr="006B1501" w:rsidRDefault="006B1501"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szCs w:val="20"/>
          <w:lang w:val="en-GB"/>
        </w:rPr>
      </w:pPr>
      <w:r>
        <w:rPr>
          <w:rFonts w:ascii="Arial" w:eastAsia="Times New Roman" w:hAnsi="Arial" w:cs="Arial"/>
          <w:b/>
          <w:bCs/>
          <w:szCs w:val="20"/>
          <w:lang w:val="en-GB"/>
        </w:rPr>
        <w:t xml:space="preserve">Project </w:t>
      </w:r>
      <w:r w:rsidR="00BD2AC8" w:rsidRPr="00596587">
        <w:rPr>
          <w:rFonts w:ascii="Arial" w:eastAsia="Times New Roman" w:hAnsi="Arial" w:cs="Arial"/>
          <w:b/>
          <w:bCs/>
          <w:szCs w:val="20"/>
          <w:lang w:val="en-GB"/>
        </w:rPr>
        <w:t>Baseline Risk Assessment</w:t>
      </w:r>
      <w:r w:rsidR="00746970">
        <w:rPr>
          <w:rFonts w:ascii="Calibri" w:eastAsia="Calibri" w:hAnsi="Calibri" w:cs="Calibri"/>
        </w:rPr>
        <w:t xml:space="preserve"> </w:t>
      </w:r>
      <w:r w:rsidR="00596587">
        <w:rPr>
          <w:rFonts w:ascii="Arial" w:eastAsia="Times New Roman" w:hAnsi="Arial" w:cs="Arial"/>
          <w:szCs w:val="20"/>
          <w:lang w:val="en-GB"/>
        </w:rPr>
        <w:t xml:space="preserve">– </w:t>
      </w:r>
      <w:r w:rsidR="001C5C8A" w:rsidRPr="006B1501">
        <w:rPr>
          <w:rFonts w:eastAsia="Times New Roman"/>
          <w:szCs w:val="20"/>
          <w:lang w:val="en-GB"/>
        </w:rPr>
        <w:t xml:space="preserve">        </w:t>
      </w:r>
    </w:p>
    <w:p w14:paraId="0DF65426" w14:textId="77777777" w:rsidR="004F6372" w:rsidRPr="006B1501" w:rsidRDefault="004F6372" w:rsidP="00164CB5">
      <w:pPr>
        <w:pStyle w:val="ListParagraph"/>
        <w:spacing w:after="0" w:line="240" w:lineRule="auto"/>
        <w:ind w:left="737"/>
        <w:jc w:val="both"/>
        <w:rPr>
          <w:rFonts w:ascii="Arial" w:eastAsia="Times New Roman" w:hAnsi="Arial" w:cs="Arial"/>
          <w:szCs w:val="20"/>
          <w:lang w:val="en-GB"/>
        </w:rPr>
      </w:pPr>
      <w:r w:rsidRPr="006B1501">
        <w:rPr>
          <w:rFonts w:ascii="Arial" w:eastAsia="Times New Roman" w:hAnsi="Arial" w:cs="Arial"/>
          <w:szCs w:val="20"/>
          <w:lang w:val="en-GB"/>
        </w:rPr>
        <w:t xml:space="preserve">Baseline risk assessments need to be developed for routine activities that the business performs </w:t>
      </w:r>
      <w:proofErr w:type="gramStart"/>
      <w:r w:rsidRPr="006B1501">
        <w:rPr>
          <w:rFonts w:ascii="Arial" w:eastAsia="Times New Roman" w:hAnsi="Arial" w:cs="Arial"/>
          <w:szCs w:val="20"/>
          <w:lang w:val="en-GB"/>
        </w:rPr>
        <w:t>on a daily basis</w:t>
      </w:r>
      <w:proofErr w:type="gramEnd"/>
      <w:r w:rsidRPr="006B1501">
        <w:rPr>
          <w:rFonts w:ascii="Arial" w:eastAsia="Times New Roman" w:hAnsi="Arial" w:cs="Arial"/>
          <w:szCs w:val="20"/>
          <w:lang w:val="en-GB"/>
        </w:rPr>
        <w:t xml:space="preserve">. These will assist the business in developing treatment measures, such as standard operating procedures or work instructions to reduce the hazards and risk attached to these activities. </w:t>
      </w:r>
    </w:p>
    <w:p w14:paraId="3E06F4BF" w14:textId="34661394" w:rsidR="004F6372" w:rsidRPr="0094436E" w:rsidRDefault="00F93AB2" w:rsidP="00164CB5">
      <w:pPr>
        <w:pStyle w:val="ListParagraph"/>
        <w:spacing w:after="0" w:line="240" w:lineRule="auto"/>
        <w:ind w:left="737"/>
        <w:jc w:val="both"/>
        <w:rPr>
          <w:rFonts w:ascii="Arial" w:eastAsia="Times New Roman" w:hAnsi="Arial" w:cs="Arial"/>
          <w:szCs w:val="20"/>
          <w:lang w:val="en-GB"/>
        </w:rPr>
      </w:pPr>
      <w:r>
        <w:rPr>
          <w:rFonts w:ascii="Times New Roman" w:hAnsi="Times New Roman" w:cs="Times New Roman"/>
        </w:rPr>
        <w:t xml:space="preserve">- </w:t>
      </w:r>
      <w:r w:rsidR="004F6372" w:rsidRPr="0094436E">
        <w:rPr>
          <w:rFonts w:ascii="Arial" w:eastAsia="Times New Roman" w:hAnsi="Arial" w:cs="Arial"/>
          <w:szCs w:val="20"/>
          <w:lang w:val="en-GB"/>
        </w:rPr>
        <w:t xml:space="preserve">Occupational exposures with potential health effects must be identified, assessed, documented, controlled, and communicated. </w:t>
      </w:r>
    </w:p>
    <w:p w14:paraId="2BE80D0B" w14:textId="77777777" w:rsidR="004F6372" w:rsidRPr="0094436E" w:rsidRDefault="004F6372" w:rsidP="00164CB5">
      <w:pPr>
        <w:pStyle w:val="ListParagraph"/>
        <w:spacing w:after="0" w:line="240" w:lineRule="auto"/>
        <w:ind w:left="737"/>
        <w:jc w:val="both"/>
        <w:rPr>
          <w:rFonts w:ascii="Arial" w:eastAsia="Times New Roman" w:hAnsi="Arial" w:cs="Arial"/>
          <w:szCs w:val="20"/>
          <w:lang w:val="en-GB"/>
        </w:rPr>
      </w:pPr>
      <w:r w:rsidRPr="0094436E">
        <w:rPr>
          <w:rFonts w:ascii="Arial" w:eastAsia="Times New Roman" w:hAnsi="Arial" w:cs="Arial"/>
          <w:szCs w:val="20"/>
          <w:lang w:val="en-GB"/>
        </w:rPr>
        <w:lastRenderedPageBreak/>
        <w:t xml:space="preserve">- The hazards and control measures from this baseline risk assessment shall be communicated to all affected employees, </w:t>
      </w:r>
      <w:proofErr w:type="gramStart"/>
      <w:r w:rsidRPr="0094436E">
        <w:rPr>
          <w:rFonts w:ascii="Arial" w:eastAsia="Times New Roman" w:hAnsi="Arial" w:cs="Arial"/>
          <w:szCs w:val="20"/>
          <w:lang w:val="en-GB"/>
        </w:rPr>
        <w:t>so as to</w:t>
      </w:r>
      <w:proofErr w:type="gramEnd"/>
      <w:r w:rsidRPr="0094436E">
        <w:rPr>
          <w:rFonts w:ascii="Arial" w:eastAsia="Times New Roman" w:hAnsi="Arial" w:cs="Arial"/>
          <w:szCs w:val="20"/>
          <w:lang w:val="en-GB"/>
        </w:rPr>
        <w:t xml:space="preserve"> inform them of hazards attached to the work they are to perform. </w:t>
      </w:r>
    </w:p>
    <w:p w14:paraId="004927AE" w14:textId="77777777" w:rsidR="004F6372" w:rsidRPr="0094436E" w:rsidRDefault="004F6372" w:rsidP="00164CB5">
      <w:pPr>
        <w:pStyle w:val="ListParagraph"/>
        <w:spacing w:after="0" w:line="240" w:lineRule="auto"/>
        <w:ind w:left="737"/>
        <w:jc w:val="both"/>
        <w:rPr>
          <w:rFonts w:ascii="Arial" w:eastAsia="Times New Roman" w:hAnsi="Arial" w:cs="Arial"/>
          <w:szCs w:val="20"/>
          <w:lang w:val="en-GB"/>
        </w:rPr>
      </w:pPr>
      <w:r w:rsidRPr="0094436E">
        <w:rPr>
          <w:rFonts w:ascii="Arial" w:eastAsia="Times New Roman" w:hAnsi="Arial" w:cs="Arial"/>
          <w:szCs w:val="20"/>
          <w:lang w:val="en-GB"/>
        </w:rPr>
        <w:t xml:space="preserve">- The hazards identified from this baseline shall be incorporated in employee person-job specifications, so that they can be conducted along with occupational medical assessments. </w:t>
      </w:r>
    </w:p>
    <w:p w14:paraId="1183F908" w14:textId="77777777" w:rsidR="004F6372" w:rsidRPr="00BE2B5F" w:rsidRDefault="004F6372" w:rsidP="00164CB5">
      <w:pPr>
        <w:pStyle w:val="ListParagraph"/>
        <w:spacing w:after="0" w:line="240" w:lineRule="auto"/>
        <w:ind w:left="737"/>
        <w:jc w:val="both"/>
        <w:rPr>
          <w:rFonts w:ascii="Arial" w:eastAsia="Times New Roman" w:hAnsi="Arial" w:cs="Arial"/>
          <w:szCs w:val="20"/>
          <w:lang w:val="en-GB"/>
        </w:rPr>
      </w:pPr>
      <w:r w:rsidRPr="0094436E">
        <w:rPr>
          <w:rFonts w:ascii="Arial" w:eastAsia="Times New Roman" w:hAnsi="Arial" w:cs="Arial"/>
          <w:szCs w:val="20"/>
          <w:lang w:val="en-GB"/>
        </w:rPr>
        <w:t xml:space="preserve">- </w:t>
      </w:r>
      <w:r w:rsidRPr="00BE2B5F">
        <w:rPr>
          <w:rFonts w:ascii="Arial" w:eastAsia="Times New Roman" w:hAnsi="Arial" w:cs="Arial"/>
          <w:szCs w:val="20"/>
          <w:lang w:val="en-GB"/>
        </w:rPr>
        <w:t xml:space="preserve">This baseline risk assessment shall be reviewed periodically based on, for example, changes in the scope of work, new technology, etc. </w:t>
      </w:r>
    </w:p>
    <w:p w14:paraId="058B9DC0" w14:textId="0D731820" w:rsidR="000403EB" w:rsidRDefault="00AB465A" w:rsidP="00164CB5">
      <w:pPr>
        <w:pStyle w:val="ListParagraph"/>
        <w:spacing w:after="0" w:line="240" w:lineRule="auto"/>
        <w:ind w:left="737"/>
        <w:jc w:val="both"/>
        <w:rPr>
          <w:rFonts w:ascii="Arial" w:eastAsia="Times New Roman" w:hAnsi="Arial" w:cs="Arial"/>
          <w:szCs w:val="20"/>
          <w:lang w:val="en-GB"/>
        </w:rPr>
      </w:pPr>
      <w:r>
        <w:rPr>
          <w:rFonts w:ascii="Arial" w:eastAsia="Times New Roman" w:hAnsi="Arial" w:cs="Arial"/>
          <w:szCs w:val="20"/>
          <w:lang w:val="en-GB"/>
        </w:rPr>
        <w:t xml:space="preserve">The </w:t>
      </w:r>
      <w:r w:rsidR="00BD2AC8" w:rsidRPr="00746970">
        <w:rPr>
          <w:rFonts w:ascii="Arial" w:eastAsia="Times New Roman" w:hAnsi="Arial" w:cs="Arial"/>
          <w:szCs w:val="20"/>
          <w:lang w:val="en-GB"/>
        </w:rPr>
        <w:t xml:space="preserve">Supplier </w:t>
      </w:r>
      <w:r>
        <w:rPr>
          <w:rFonts w:ascii="Arial" w:eastAsia="Times New Roman" w:hAnsi="Arial" w:cs="Arial"/>
          <w:szCs w:val="20"/>
          <w:lang w:val="en-GB"/>
        </w:rPr>
        <w:t xml:space="preserve">is required </w:t>
      </w:r>
      <w:r w:rsidR="00BD2AC8" w:rsidRPr="00746970">
        <w:rPr>
          <w:rFonts w:ascii="Arial" w:eastAsia="Times New Roman" w:hAnsi="Arial" w:cs="Arial"/>
          <w:szCs w:val="20"/>
          <w:lang w:val="en-GB"/>
        </w:rPr>
        <w:t xml:space="preserve">to align their </w:t>
      </w:r>
      <w:r>
        <w:rPr>
          <w:rFonts w:ascii="Arial" w:eastAsia="Times New Roman" w:hAnsi="Arial" w:cs="Arial"/>
          <w:szCs w:val="20"/>
          <w:lang w:val="en-GB"/>
        </w:rPr>
        <w:t xml:space="preserve">provided </w:t>
      </w:r>
      <w:r w:rsidR="00525B54">
        <w:rPr>
          <w:rFonts w:ascii="Arial" w:eastAsia="Times New Roman" w:hAnsi="Arial" w:cs="Arial"/>
          <w:szCs w:val="20"/>
          <w:lang w:val="en-GB"/>
        </w:rPr>
        <w:t>Bas</w:t>
      </w:r>
      <w:r w:rsidR="00F2191E">
        <w:rPr>
          <w:rFonts w:ascii="Arial" w:eastAsia="Times New Roman" w:hAnsi="Arial" w:cs="Arial"/>
          <w:szCs w:val="20"/>
          <w:lang w:val="en-GB"/>
        </w:rPr>
        <w:t>e</w:t>
      </w:r>
      <w:r w:rsidR="00525B54">
        <w:rPr>
          <w:rFonts w:ascii="Arial" w:eastAsia="Times New Roman" w:hAnsi="Arial" w:cs="Arial"/>
          <w:szCs w:val="20"/>
          <w:lang w:val="en-GB"/>
        </w:rPr>
        <w:t>line Risk Assessment</w:t>
      </w:r>
      <w:r w:rsidR="00BD2AC8" w:rsidRPr="00746970">
        <w:rPr>
          <w:rFonts w:ascii="Arial" w:eastAsia="Times New Roman" w:hAnsi="Arial" w:cs="Arial"/>
          <w:szCs w:val="20"/>
          <w:lang w:val="en-GB"/>
        </w:rPr>
        <w:t xml:space="preserve"> with the </w:t>
      </w:r>
      <w:r w:rsidR="00F2191E">
        <w:rPr>
          <w:rFonts w:ascii="Arial" w:eastAsia="Times New Roman" w:hAnsi="Arial" w:cs="Arial"/>
          <w:szCs w:val="20"/>
          <w:lang w:val="en-GB"/>
        </w:rPr>
        <w:t>Eskom provided Baseline Risk Assessment</w:t>
      </w:r>
      <w:r w:rsidR="00BD2AC8" w:rsidRPr="00746970">
        <w:rPr>
          <w:rFonts w:ascii="Arial" w:eastAsia="Times New Roman" w:hAnsi="Arial" w:cs="Arial"/>
          <w:szCs w:val="20"/>
          <w:lang w:val="en-GB"/>
        </w:rPr>
        <w:t xml:space="preserve"> and Eskom Contractor Health &amp; Safety Requirements Procedure</w:t>
      </w:r>
      <w:r>
        <w:rPr>
          <w:rFonts w:ascii="Arial" w:eastAsia="Times New Roman" w:hAnsi="Arial" w:cs="Arial"/>
          <w:szCs w:val="20"/>
          <w:lang w:val="en-GB"/>
        </w:rPr>
        <w:t xml:space="preserve"> (32-136)</w:t>
      </w:r>
      <w:r w:rsidR="00BD2AC8" w:rsidRPr="00746970">
        <w:rPr>
          <w:rFonts w:ascii="Arial" w:eastAsia="Times New Roman" w:hAnsi="Arial" w:cs="Arial"/>
          <w:szCs w:val="20"/>
          <w:lang w:val="en-GB"/>
        </w:rPr>
        <w:t>.</w:t>
      </w:r>
      <w:r w:rsidR="00924980" w:rsidRPr="00746970">
        <w:rPr>
          <w:rFonts w:ascii="Arial" w:eastAsia="Times New Roman" w:hAnsi="Arial" w:cs="Arial"/>
          <w:szCs w:val="20"/>
          <w:lang w:val="en-GB"/>
        </w:rPr>
        <w:t xml:space="preserve"> Refers to the OHS hazards/aspect and risks/impact that are identified and assessed before the inception of a new project and commencement of operations.</w:t>
      </w:r>
      <w:r w:rsidR="00DA2CC7" w:rsidRPr="00DA2CC7">
        <w:rPr>
          <w:rFonts w:ascii="Arial" w:eastAsia="Times New Roman" w:hAnsi="Arial" w:cs="Arial"/>
        </w:rPr>
        <w:t xml:space="preserve"> </w:t>
      </w:r>
      <w:r w:rsidR="00DA2CC7">
        <w:rPr>
          <w:rFonts w:ascii="Arial" w:eastAsia="Times New Roman" w:hAnsi="Arial" w:cs="Arial"/>
        </w:rPr>
        <w:t>Th</w:t>
      </w:r>
      <w:r>
        <w:rPr>
          <w:rFonts w:ascii="Arial" w:eastAsia="Times New Roman" w:hAnsi="Arial" w:cs="Arial"/>
        </w:rPr>
        <w:t xml:space="preserve">e Eskom </w:t>
      </w:r>
      <w:r w:rsidR="00DA2CC7">
        <w:rPr>
          <w:rFonts w:ascii="Arial" w:eastAsia="Times New Roman" w:hAnsi="Arial" w:cs="Arial"/>
        </w:rPr>
        <w:t xml:space="preserve">BRA must be sent out together with all the OHS documents and the tender enquiry. </w:t>
      </w:r>
      <w:r w:rsidR="00DA2CC7" w:rsidRPr="00DA2CC7">
        <w:rPr>
          <w:rFonts w:ascii="Arial" w:eastAsia="Times New Roman" w:hAnsi="Arial" w:cs="Arial"/>
        </w:rPr>
        <w:t xml:space="preserve"> </w:t>
      </w:r>
      <w:r w:rsidR="00924980" w:rsidRPr="00746970">
        <w:rPr>
          <w:rFonts w:ascii="Arial" w:eastAsia="Times New Roman" w:hAnsi="Arial" w:cs="Arial"/>
          <w:szCs w:val="20"/>
          <w:lang w:val="en-GB"/>
        </w:rPr>
        <w:t xml:space="preserve">  </w:t>
      </w:r>
    </w:p>
    <w:p w14:paraId="13713B86" w14:textId="77777777" w:rsidR="005E0A4E" w:rsidRDefault="005E0A4E" w:rsidP="00164CB5">
      <w:pPr>
        <w:pStyle w:val="ListParagraph"/>
        <w:spacing w:after="0" w:line="240" w:lineRule="auto"/>
        <w:ind w:left="737"/>
        <w:jc w:val="both"/>
        <w:rPr>
          <w:rFonts w:ascii="Arial" w:eastAsia="Times New Roman" w:hAnsi="Arial" w:cs="Arial"/>
          <w:szCs w:val="20"/>
          <w:lang w:val="en-GB"/>
        </w:rPr>
      </w:pPr>
    </w:p>
    <w:p w14:paraId="1A7E59AB" w14:textId="77777777" w:rsidR="00AB465A" w:rsidRDefault="00A03FE9"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szCs w:val="20"/>
          <w:lang w:val="en-GB"/>
        </w:rPr>
      </w:pPr>
      <w:r w:rsidRPr="00A03FE9">
        <w:rPr>
          <w:rFonts w:ascii="Arial" w:eastAsia="Times New Roman" w:hAnsi="Arial" w:cs="Arial"/>
          <w:b/>
          <w:bCs/>
          <w:szCs w:val="20"/>
          <w:lang w:val="en-GB"/>
        </w:rPr>
        <w:t>Annexure B: Acknowledgement form for Eskom SHE Rules and other Requirements</w:t>
      </w:r>
      <w:r>
        <w:rPr>
          <w:rFonts w:ascii="Arial" w:eastAsia="Times New Roman" w:hAnsi="Arial" w:cs="Arial"/>
          <w:b/>
          <w:bCs/>
          <w:szCs w:val="20"/>
          <w:lang w:val="en-GB"/>
        </w:rPr>
        <w:t xml:space="preserve"> </w:t>
      </w:r>
      <w:r w:rsidR="00894666" w:rsidRPr="00B87E63">
        <w:rPr>
          <w:rFonts w:ascii="Arial" w:eastAsia="Times New Roman" w:hAnsi="Arial" w:cs="Arial"/>
        </w:rPr>
        <w:t xml:space="preserve">Is the acknowledgement of </w:t>
      </w:r>
      <w:r w:rsidR="00894666" w:rsidRPr="008255FB">
        <w:rPr>
          <w:rFonts w:ascii="Arial" w:eastAsia="Times New Roman" w:hAnsi="Arial" w:cs="Arial"/>
          <w:b/>
        </w:rPr>
        <w:t xml:space="preserve">Eskom's </w:t>
      </w:r>
      <w:r w:rsidR="00894666">
        <w:rPr>
          <w:rFonts w:ascii="Arial" w:eastAsia="Times New Roman" w:hAnsi="Arial" w:cs="Arial"/>
          <w:b/>
        </w:rPr>
        <w:t xml:space="preserve">OHS </w:t>
      </w:r>
      <w:r w:rsidR="00894666" w:rsidRPr="008F5A8A">
        <w:rPr>
          <w:rFonts w:ascii="Arial" w:eastAsia="Times New Roman" w:hAnsi="Arial" w:cs="Arial"/>
          <w:b/>
          <w:bCs/>
        </w:rPr>
        <w:t>legal and other requirements</w:t>
      </w:r>
      <w:r w:rsidR="00894666" w:rsidRPr="00B87E63">
        <w:rPr>
          <w:rFonts w:ascii="Arial" w:eastAsia="Times New Roman" w:hAnsi="Arial" w:cs="Arial"/>
        </w:rPr>
        <w:t xml:space="preserve"> and </w:t>
      </w:r>
      <w:r w:rsidR="00D12FC1">
        <w:rPr>
          <w:rFonts w:ascii="Arial" w:eastAsia="Times New Roman" w:hAnsi="Arial" w:cs="Arial"/>
        </w:rPr>
        <w:t xml:space="preserve">must be completed, signed and </w:t>
      </w:r>
      <w:r w:rsidR="00894666" w:rsidRPr="00B87E63">
        <w:rPr>
          <w:rFonts w:ascii="Arial" w:eastAsia="Times New Roman" w:hAnsi="Arial" w:cs="Arial"/>
        </w:rPr>
        <w:t xml:space="preserve">submitted by the </w:t>
      </w:r>
      <w:r w:rsidR="00572831">
        <w:rPr>
          <w:rFonts w:ascii="Arial" w:eastAsia="Times New Roman" w:hAnsi="Arial" w:cs="Arial"/>
        </w:rPr>
        <w:t>T</w:t>
      </w:r>
      <w:r w:rsidR="00894666" w:rsidRPr="00B87E63">
        <w:rPr>
          <w:rFonts w:ascii="Arial" w:eastAsia="Times New Roman" w:hAnsi="Arial" w:cs="Arial"/>
        </w:rPr>
        <w:t>enderer</w:t>
      </w:r>
      <w:r w:rsidR="003108DD">
        <w:rPr>
          <w:rFonts w:ascii="Arial" w:eastAsia="Times New Roman" w:hAnsi="Arial" w:cs="Arial"/>
        </w:rPr>
        <w:t xml:space="preserve"> on the</w:t>
      </w:r>
      <w:r w:rsidR="00986F0E">
        <w:rPr>
          <w:rFonts w:ascii="Arial" w:eastAsia="Times New Roman" w:hAnsi="Arial" w:cs="Arial"/>
        </w:rPr>
        <w:t>ir tender OHS file</w:t>
      </w:r>
      <w:r w:rsidR="00F6572B">
        <w:rPr>
          <w:rFonts w:ascii="Arial" w:eastAsia="Times New Roman" w:hAnsi="Arial" w:cs="Arial"/>
        </w:rPr>
        <w:t xml:space="preserve">. </w:t>
      </w:r>
      <w:r w:rsidR="00F6572B" w:rsidRPr="00D12FC1">
        <w:rPr>
          <w:rFonts w:ascii="Arial" w:eastAsia="Times New Roman" w:hAnsi="Arial" w:cs="Arial"/>
          <w:szCs w:val="20"/>
          <w:lang w:val="en-GB"/>
        </w:rPr>
        <w:t xml:space="preserve">The </w:t>
      </w:r>
      <w:r w:rsidR="00D12FC1">
        <w:rPr>
          <w:rFonts w:ascii="Arial" w:eastAsia="Times New Roman" w:hAnsi="Arial" w:cs="Arial"/>
          <w:szCs w:val="20"/>
          <w:lang w:val="en-GB"/>
        </w:rPr>
        <w:t>S</w:t>
      </w:r>
      <w:r w:rsidR="00F6572B" w:rsidRPr="00D12FC1">
        <w:rPr>
          <w:rFonts w:ascii="Arial" w:eastAsia="Times New Roman" w:hAnsi="Arial" w:cs="Arial"/>
          <w:szCs w:val="20"/>
          <w:lang w:val="en-GB"/>
        </w:rPr>
        <w:t>upplier/</w:t>
      </w:r>
      <w:r w:rsidR="00D12FC1">
        <w:rPr>
          <w:rFonts w:ascii="Arial" w:eastAsia="Times New Roman" w:hAnsi="Arial" w:cs="Arial"/>
          <w:szCs w:val="20"/>
          <w:lang w:val="en-GB"/>
        </w:rPr>
        <w:t>C</w:t>
      </w:r>
      <w:r w:rsidR="00F6572B" w:rsidRPr="00D12FC1">
        <w:rPr>
          <w:rFonts w:ascii="Arial" w:eastAsia="Times New Roman" w:hAnsi="Arial" w:cs="Arial"/>
          <w:szCs w:val="20"/>
          <w:lang w:val="en-GB"/>
        </w:rPr>
        <w:t>ontractor/</w:t>
      </w:r>
      <w:r w:rsidR="00D12FC1">
        <w:rPr>
          <w:rFonts w:ascii="Arial" w:eastAsia="Times New Roman" w:hAnsi="Arial" w:cs="Arial"/>
          <w:szCs w:val="20"/>
          <w:lang w:val="en-GB"/>
        </w:rPr>
        <w:t>T</w:t>
      </w:r>
      <w:r w:rsidR="00F6572B" w:rsidRPr="00D12FC1">
        <w:rPr>
          <w:rFonts w:ascii="Arial" w:eastAsia="Times New Roman" w:hAnsi="Arial" w:cs="Arial"/>
          <w:szCs w:val="20"/>
          <w:lang w:val="en-GB"/>
        </w:rPr>
        <w:t xml:space="preserve">enderer is expected to comply to the </w:t>
      </w:r>
      <w:r w:rsidR="00D12FC1" w:rsidRPr="00B87E63">
        <w:rPr>
          <w:rFonts w:ascii="Arial" w:eastAsia="Times New Roman" w:hAnsi="Arial" w:cs="Arial"/>
        </w:rPr>
        <w:t xml:space="preserve">of </w:t>
      </w:r>
      <w:r w:rsidR="00D12FC1" w:rsidRPr="008255FB">
        <w:rPr>
          <w:rFonts w:ascii="Arial" w:eastAsia="Times New Roman" w:hAnsi="Arial" w:cs="Arial"/>
          <w:b/>
        </w:rPr>
        <w:t xml:space="preserve">Eskom's </w:t>
      </w:r>
      <w:r w:rsidR="00D12FC1">
        <w:rPr>
          <w:rFonts w:ascii="Arial" w:eastAsia="Times New Roman" w:hAnsi="Arial" w:cs="Arial"/>
          <w:b/>
        </w:rPr>
        <w:t xml:space="preserve">OHS </w:t>
      </w:r>
      <w:r w:rsidR="00D12FC1" w:rsidRPr="008F5A8A">
        <w:rPr>
          <w:rFonts w:ascii="Arial" w:eastAsia="Times New Roman" w:hAnsi="Arial" w:cs="Arial"/>
          <w:b/>
          <w:bCs/>
        </w:rPr>
        <w:t>legal and other requirements</w:t>
      </w:r>
      <w:r w:rsidR="00D12FC1" w:rsidRPr="00B87E63">
        <w:rPr>
          <w:rFonts w:ascii="Arial" w:eastAsia="Times New Roman" w:hAnsi="Arial" w:cs="Arial"/>
        </w:rPr>
        <w:t xml:space="preserve"> </w:t>
      </w:r>
      <w:r w:rsidR="00F6572B" w:rsidRPr="00D12FC1">
        <w:rPr>
          <w:rFonts w:ascii="Arial" w:eastAsia="Times New Roman" w:hAnsi="Arial" w:cs="Arial"/>
          <w:szCs w:val="20"/>
          <w:lang w:val="en-GB"/>
        </w:rPr>
        <w:t>when working at/rendering a service to Eskom</w:t>
      </w:r>
      <w:r w:rsidR="00994189" w:rsidRPr="00D12FC1">
        <w:rPr>
          <w:rFonts w:ascii="Arial" w:eastAsia="Times New Roman" w:hAnsi="Arial" w:cs="Arial"/>
          <w:szCs w:val="20"/>
          <w:lang w:val="en-GB"/>
        </w:rPr>
        <w:t xml:space="preserve">. Penalties shall be enforced on the main </w:t>
      </w:r>
      <w:r w:rsidR="003108DD">
        <w:rPr>
          <w:rFonts w:ascii="Arial" w:eastAsia="Times New Roman" w:hAnsi="Arial" w:cs="Arial"/>
          <w:szCs w:val="20"/>
          <w:lang w:val="en-GB"/>
        </w:rPr>
        <w:t>S</w:t>
      </w:r>
      <w:r w:rsidR="00994189" w:rsidRPr="00D12FC1">
        <w:rPr>
          <w:rFonts w:ascii="Arial" w:eastAsia="Times New Roman" w:hAnsi="Arial" w:cs="Arial"/>
          <w:szCs w:val="20"/>
          <w:lang w:val="en-GB"/>
        </w:rPr>
        <w:t xml:space="preserve">upplier for non-conformance/s (identified for the main </w:t>
      </w:r>
      <w:r w:rsidR="003108DD">
        <w:rPr>
          <w:rFonts w:ascii="Arial" w:eastAsia="Times New Roman" w:hAnsi="Arial" w:cs="Arial"/>
          <w:szCs w:val="20"/>
          <w:lang w:val="en-GB"/>
        </w:rPr>
        <w:t>S</w:t>
      </w:r>
      <w:r w:rsidR="00994189" w:rsidRPr="00D12FC1">
        <w:rPr>
          <w:rFonts w:ascii="Arial" w:eastAsia="Times New Roman" w:hAnsi="Arial" w:cs="Arial"/>
          <w:szCs w:val="20"/>
          <w:lang w:val="en-GB"/>
        </w:rPr>
        <w:t>upplier</w:t>
      </w:r>
      <w:r w:rsidR="003108DD">
        <w:rPr>
          <w:rFonts w:ascii="Arial" w:eastAsia="Times New Roman" w:hAnsi="Arial" w:cs="Arial"/>
          <w:szCs w:val="20"/>
          <w:lang w:val="en-GB"/>
        </w:rPr>
        <w:t xml:space="preserve"> </w:t>
      </w:r>
      <w:r w:rsidR="00994189" w:rsidRPr="00D12FC1">
        <w:rPr>
          <w:rFonts w:ascii="Arial" w:eastAsia="Times New Roman" w:hAnsi="Arial" w:cs="Arial"/>
          <w:szCs w:val="20"/>
          <w:lang w:val="en-GB"/>
        </w:rPr>
        <w:t xml:space="preserve">and/or its </w:t>
      </w:r>
      <w:r w:rsidR="003108DD">
        <w:rPr>
          <w:rFonts w:ascii="Arial" w:eastAsia="Times New Roman" w:hAnsi="Arial" w:cs="Arial"/>
          <w:szCs w:val="20"/>
          <w:lang w:val="en-GB"/>
        </w:rPr>
        <w:t>C</w:t>
      </w:r>
      <w:r w:rsidR="00994189" w:rsidRPr="00D12FC1">
        <w:rPr>
          <w:rFonts w:ascii="Arial" w:eastAsia="Times New Roman" w:hAnsi="Arial" w:cs="Arial"/>
          <w:szCs w:val="20"/>
          <w:lang w:val="en-GB"/>
        </w:rPr>
        <w:t xml:space="preserve">ontractor and/or </w:t>
      </w:r>
      <w:r w:rsidR="003108DD">
        <w:rPr>
          <w:rFonts w:ascii="Arial" w:eastAsia="Times New Roman" w:hAnsi="Arial" w:cs="Arial"/>
          <w:szCs w:val="20"/>
          <w:lang w:val="en-GB"/>
        </w:rPr>
        <w:t>S</w:t>
      </w:r>
      <w:r w:rsidR="00994189" w:rsidRPr="00D12FC1">
        <w:rPr>
          <w:rFonts w:ascii="Arial" w:eastAsia="Times New Roman" w:hAnsi="Arial" w:cs="Arial"/>
          <w:szCs w:val="20"/>
          <w:lang w:val="en-GB"/>
        </w:rPr>
        <w:t xml:space="preserve">upplier) pertaining to Eskom and/or Statutory OHS requirement/s. </w:t>
      </w:r>
    </w:p>
    <w:p w14:paraId="1939817F" w14:textId="7A054A7C" w:rsidR="001C7800" w:rsidRDefault="00AB465A" w:rsidP="00AB465A">
      <w:pPr>
        <w:pStyle w:val="ListParagraph"/>
        <w:spacing w:after="0" w:line="240" w:lineRule="auto"/>
        <w:ind w:left="737"/>
        <w:jc w:val="both"/>
        <w:rPr>
          <w:rFonts w:ascii="Arial" w:eastAsia="Times New Roman" w:hAnsi="Arial" w:cs="Arial"/>
          <w:b/>
          <w:bCs/>
          <w:sz w:val="20"/>
          <w:szCs w:val="20"/>
        </w:rPr>
      </w:pPr>
      <w:r w:rsidRPr="00AB465A">
        <w:rPr>
          <w:rFonts w:ascii="Arial" w:eastAsia="Times New Roman" w:hAnsi="Arial" w:cs="Arial"/>
          <w:b/>
          <w:bCs/>
          <w:sz w:val="20"/>
          <w:szCs w:val="20"/>
          <w:lang w:val="en-GB"/>
        </w:rPr>
        <w:t xml:space="preserve">Note: </w:t>
      </w:r>
      <w:r w:rsidR="00DA2CC7" w:rsidRPr="00AB465A">
        <w:rPr>
          <w:rFonts w:ascii="Arial" w:eastAsia="Times New Roman" w:hAnsi="Arial" w:cs="Arial"/>
          <w:b/>
          <w:bCs/>
          <w:sz w:val="20"/>
          <w:szCs w:val="20"/>
        </w:rPr>
        <w:t xml:space="preserve">This </w:t>
      </w:r>
      <w:r w:rsidRPr="00AB465A">
        <w:rPr>
          <w:rFonts w:ascii="Arial" w:eastAsia="Times New Roman" w:hAnsi="Arial" w:cs="Arial"/>
          <w:b/>
          <w:bCs/>
          <w:sz w:val="20"/>
          <w:szCs w:val="20"/>
        </w:rPr>
        <w:t xml:space="preserve">Eskom </w:t>
      </w:r>
      <w:r w:rsidR="001F4D76" w:rsidRPr="00AB465A">
        <w:rPr>
          <w:rFonts w:ascii="Arial" w:eastAsia="Times New Roman" w:hAnsi="Arial" w:cs="Arial"/>
          <w:b/>
          <w:bCs/>
          <w:sz w:val="20"/>
          <w:szCs w:val="20"/>
        </w:rPr>
        <w:t>form</w:t>
      </w:r>
      <w:r w:rsidR="00DA2CC7" w:rsidRPr="00AB465A">
        <w:rPr>
          <w:rFonts w:ascii="Arial" w:eastAsia="Times New Roman" w:hAnsi="Arial" w:cs="Arial"/>
          <w:b/>
          <w:bCs/>
          <w:sz w:val="20"/>
          <w:szCs w:val="20"/>
        </w:rPr>
        <w:t xml:space="preserve"> must be sent out together with all the OHS documents and the tender enquiry</w:t>
      </w:r>
      <w:r w:rsidRPr="00AB465A">
        <w:rPr>
          <w:rFonts w:ascii="Arial" w:eastAsia="Times New Roman" w:hAnsi="Arial" w:cs="Arial"/>
          <w:b/>
          <w:bCs/>
          <w:sz w:val="20"/>
          <w:szCs w:val="20"/>
        </w:rPr>
        <w:t xml:space="preserve"> and must be signed and acknowledged by the tendering Supplier</w:t>
      </w:r>
      <w:r>
        <w:rPr>
          <w:rFonts w:ascii="Arial" w:eastAsia="Times New Roman" w:hAnsi="Arial" w:cs="Arial"/>
          <w:b/>
          <w:bCs/>
          <w:sz w:val="20"/>
          <w:szCs w:val="20"/>
        </w:rPr>
        <w:t>s</w:t>
      </w:r>
      <w:r w:rsidRPr="00AB465A">
        <w:rPr>
          <w:rFonts w:ascii="Arial" w:eastAsia="Times New Roman" w:hAnsi="Arial" w:cs="Arial"/>
          <w:b/>
          <w:bCs/>
          <w:sz w:val="20"/>
          <w:szCs w:val="20"/>
        </w:rPr>
        <w:t xml:space="preserve"> and be included on the Supplier’s OHS returnable documents. </w:t>
      </w:r>
      <w:r w:rsidR="00DA2CC7" w:rsidRPr="00AB465A">
        <w:rPr>
          <w:rFonts w:ascii="Arial" w:eastAsia="Times New Roman" w:hAnsi="Arial" w:cs="Arial"/>
          <w:b/>
          <w:bCs/>
          <w:sz w:val="20"/>
          <w:szCs w:val="20"/>
        </w:rPr>
        <w:t xml:space="preserve">  </w:t>
      </w:r>
    </w:p>
    <w:p w14:paraId="380769D6" w14:textId="77777777" w:rsidR="005E0A4E" w:rsidRPr="00AB465A" w:rsidRDefault="005E0A4E" w:rsidP="00AB465A">
      <w:pPr>
        <w:pStyle w:val="ListParagraph"/>
        <w:spacing w:after="0" w:line="240" w:lineRule="auto"/>
        <w:ind w:left="737"/>
        <w:jc w:val="both"/>
        <w:rPr>
          <w:rFonts w:ascii="Arial" w:eastAsia="Times New Roman" w:hAnsi="Arial" w:cs="Arial"/>
          <w:b/>
          <w:bCs/>
          <w:sz w:val="20"/>
          <w:szCs w:val="20"/>
          <w:lang w:val="en-GB"/>
        </w:rPr>
      </w:pPr>
    </w:p>
    <w:p w14:paraId="4D980131" w14:textId="32366A25" w:rsidR="00BD2AC8" w:rsidRPr="008C1755" w:rsidRDefault="001C7800"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b/>
          <w:bCs/>
          <w:szCs w:val="20"/>
          <w:lang w:val="en-GB"/>
        </w:rPr>
      </w:pPr>
      <w:r w:rsidRPr="001C7800">
        <w:rPr>
          <w:rFonts w:ascii="Arial" w:eastAsia="Times New Roman" w:hAnsi="Arial" w:cs="Arial"/>
          <w:b/>
          <w:bCs/>
          <w:szCs w:val="20"/>
          <w:lang w:val="en-GB"/>
        </w:rPr>
        <w:t xml:space="preserve">Annexure D: </w:t>
      </w:r>
      <w:r w:rsidRPr="008C1755">
        <w:rPr>
          <w:rFonts w:ascii="Arial" w:eastAsia="Times New Roman" w:hAnsi="Arial" w:cs="Arial"/>
          <w:b/>
          <w:bCs/>
          <w:szCs w:val="20"/>
          <w:lang w:val="en-GB"/>
        </w:rPr>
        <w:t xml:space="preserve"> OHS KPI’s and Post-Contract Reviews</w:t>
      </w:r>
      <w:r w:rsidR="008C1755">
        <w:rPr>
          <w:rFonts w:ascii="Arial" w:eastAsia="Times New Roman" w:hAnsi="Arial" w:cs="Arial"/>
          <w:b/>
          <w:bCs/>
          <w:szCs w:val="20"/>
          <w:lang w:val="en-GB"/>
        </w:rPr>
        <w:t xml:space="preserve"> </w:t>
      </w:r>
      <w:r w:rsidR="008C1755">
        <w:rPr>
          <w:rFonts w:ascii="Arial" w:eastAsia="Times New Roman" w:hAnsi="Arial" w:cs="Arial"/>
          <w:szCs w:val="20"/>
          <w:lang w:val="en-GB"/>
        </w:rPr>
        <w:t>–</w:t>
      </w:r>
    </w:p>
    <w:p w14:paraId="39874831" w14:textId="12DC6EA5" w:rsidR="00BD2AC8" w:rsidRPr="00164CB5" w:rsidRDefault="00DF6DE5" w:rsidP="00164CB5">
      <w:pPr>
        <w:pStyle w:val="ListParagraph"/>
        <w:spacing w:after="0" w:line="240" w:lineRule="auto"/>
        <w:ind w:left="737"/>
        <w:jc w:val="both"/>
        <w:rPr>
          <w:rFonts w:ascii="Arial" w:eastAsia="Times New Roman" w:hAnsi="Arial" w:cs="Arial"/>
          <w:szCs w:val="20"/>
          <w:lang w:val="en-GB"/>
        </w:rPr>
      </w:pPr>
      <w:r w:rsidRPr="00164CB5">
        <w:rPr>
          <w:rFonts w:ascii="Arial" w:eastAsia="Times New Roman" w:hAnsi="Arial" w:cs="Arial"/>
          <w:szCs w:val="20"/>
          <w:lang w:val="en-GB"/>
        </w:rPr>
        <w:t xml:space="preserve">The objectives and outcome of the OHS post-contract review shall be reflected in the contractual requirements for the </w:t>
      </w:r>
      <w:r w:rsidR="008C1755" w:rsidRPr="00164CB5">
        <w:rPr>
          <w:rFonts w:ascii="Arial" w:eastAsia="Times New Roman" w:hAnsi="Arial" w:cs="Arial"/>
          <w:szCs w:val="20"/>
          <w:lang w:val="en-GB"/>
        </w:rPr>
        <w:t>S</w:t>
      </w:r>
      <w:r w:rsidRPr="00164CB5">
        <w:rPr>
          <w:rFonts w:ascii="Arial" w:eastAsia="Times New Roman" w:hAnsi="Arial" w:cs="Arial"/>
          <w:szCs w:val="20"/>
          <w:lang w:val="en-GB"/>
        </w:rPr>
        <w:t xml:space="preserve">upplier so that the </w:t>
      </w:r>
      <w:r w:rsidR="008C1755" w:rsidRPr="00164CB5">
        <w:rPr>
          <w:rFonts w:ascii="Arial" w:eastAsia="Times New Roman" w:hAnsi="Arial" w:cs="Arial"/>
          <w:szCs w:val="20"/>
          <w:lang w:val="en-GB"/>
        </w:rPr>
        <w:t>S</w:t>
      </w:r>
      <w:r w:rsidRPr="00164CB5">
        <w:rPr>
          <w:rFonts w:ascii="Arial" w:eastAsia="Times New Roman" w:hAnsi="Arial" w:cs="Arial"/>
          <w:szCs w:val="20"/>
          <w:lang w:val="en-GB"/>
        </w:rPr>
        <w:t xml:space="preserve">upplier is aware of this exercise. </w:t>
      </w:r>
    </w:p>
    <w:p w14:paraId="3F98F932" w14:textId="0F741B13" w:rsidR="001769CA" w:rsidRDefault="00DF6DE5" w:rsidP="00164CB5">
      <w:pPr>
        <w:pStyle w:val="ListParagraph"/>
        <w:spacing w:after="0" w:line="240" w:lineRule="auto"/>
        <w:ind w:left="737"/>
        <w:jc w:val="both"/>
        <w:rPr>
          <w:rFonts w:ascii="Arial" w:eastAsia="Times New Roman" w:hAnsi="Arial" w:cs="Arial"/>
        </w:rPr>
      </w:pPr>
      <w:r w:rsidRPr="00DF6DE5">
        <w:rPr>
          <w:rFonts w:ascii="Arial" w:eastAsia="Times New Roman" w:hAnsi="Arial" w:cs="Arial"/>
          <w:szCs w:val="20"/>
          <w:lang w:val="en-GB"/>
        </w:rPr>
        <w:t xml:space="preserve">An evaluation will be conducted and will be supported by the objective evidence documented during the term of the contract. The </w:t>
      </w:r>
      <w:r w:rsidR="00E5502D">
        <w:rPr>
          <w:rFonts w:ascii="Arial" w:eastAsia="Times New Roman" w:hAnsi="Arial" w:cs="Arial"/>
          <w:szCs w:val="20"/>
          <w:lang w:val="en-GB"/>
        </w:rPr>
        <w:t xml:space="preserve">completed and signed </w:t>
      </w:r>
      <w:r w:rsidRPr="00DF6DE5">
        <w:rPr>
          <w:rFonts w:ascii="Arial" w:eastAsia="Times New Roman" w:hAnsi="Arial" w:cs="Arial"/>
          <w:szCs w:val="20"/>
          <w:lang w:val="en-GB"/>
        </w:rPr>
        <w:t>evaluation report must be filed in the contract</w:t>
      </w:r>
      <w:r w:rsidRPr="00DF6DE5">
        <w:rPr>
          <w:rFonts w:ascii="Arial" w:eastAsia="Times New Roman" w:hAnsi="Arial" w:cs="Arial"/>
        </w:rPr>
        <w:t xml:space="preserve"> documents</w:t>
      </w:r>
      <w:r w:rsidR="008C1755">
        <w:rPr>
          <w:rFonts w:ascii="Arial" w:eastAsia="Times New Roman" w:hAnsi="Arial" w:cs="Arial"/>
        </w:rPr>
        <w:t xml:space="preserve"> at Procurement</w:t>
      </w:r>
      <w:r w:rsidRPr="00DF6DE5">
        <w:rPr>
          <w:rFonts w:ascii="Arial" w:eastAsia="Times New Roman" w:hAnsi="Arial" w:cs="Arial"/>
        </w:rPr>
        <w:t>.</w:t>
      </w:r>
    </w:p>
    <w:p w14:paraId="743F63B1" w14:textId="77777777" w:rsidR="005E0A4E" w:rsidRPr="00BD2AC8" w:rsidRDefault="005E0A4E" w:rsidP="00164CB5">
      <w:pPr>
        <w:pStyle w:val="ListParagraph"/>
        <w:spacing w:after="0" w:line="240" w:lineRule="auto"/>
        <w:ind w:left="737"/>
        <w:jc w:val="both"/>
        <w:rPr>
          <w:rFonts w:ascii="Calibri" w:eastAsia="Calibri" w:hAnsi="Calibri" w:cs="Calibri"/>
        </w:rPr>
      </w:pPr>
    </w:p>
    <w:p w14:paraId="2F5BB2FD" w14:textId="3573EA1D" w:rsidR="008C1755" w:rsidRPr="008C1755" w:rsidRDefault="001769CA"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rPr>
      </w:pPr>
      <w:r w:rsidRPr="001B5C0A">
        <w:rPr>
          <w:rFonts w:ascii="Arial" w:eastAsia="Times New Roman" w:hAnsi="Arial" w:cs="Arial"/>
          <w:b/>
          <w:bCs/>
          <w:szCs w:val="20"/>
          <w:lang w:val="en-GB"/>
        </w:rPr>
        <w:t>Annexure</w:t>
      </w:r>
      <w:r w:rsidRPr="00A4530A">
        <w:rPr>
          <w:rFonts w:ascii="Arial" w:hAnsi="Arial" w:cs="Arial"/>
          <w:b/>
        </w:rPr>
        <w:t xml:space="preserve"> E: Contracts and Contractor </w:t>
      </w:r>
      <w:r>
        <w:rPr>
          <w:rFonts w:ascii="Arial" w:hAnsi="Arial" w:cs="Arial"/>
          <w:b/>
        </w:rPr>
        <w:t>OHS</w:t>
      </w:r>
      <w:r w:rsidRPr="00A4530A">
        <w:rPr>
          <w:rFonts w:ascii="Arial" w:hAnsi="Arial" w:cs="Arial"/>
          <w:b/>
        </w:rPr>
        <w:t xml:space="preserve"> Management System Document </w:t>
      </w:r>
      <w:r w:rsidRPr="008C1755">
        <w:rPr>
          <w:rFonts w:ascii="Arial" w:hAnsi="Arial" w:cs="Arial"/>
          <w:b/>
        </w:rPr>
        <w:t>Checklist</w:t>
      </w:r>
      <w:r w:rsidR="00C609EC" w:rsidRPr="008C1755">
        <w:rPr>
          <w:rFonts w:ascii="Arial" w:hAnsi="Arial" w:cs="Arial"/>
          <w:b/>
        </w:rPr>
        <w:t xml:space="preserve"> </w:t>
      </w:r>
      <w:r w:rsidR="00B83D53">
        <w:rPr>
          <w:rFonts w:ascii="Arial" w:eastAsia="Times New Roman" w:hAnsi="Arial" w:cs="Arial"/>
          <w:szCs w:val="20"/>
          <w:lang w:val="en-GB"/>
        </w:rPr>
        <w:t>–</w:t>
      </w:r>
    </w:p>
    <w:p w14:paraId="04EC9870" w14:textId="44F0D2F9" w:rsidR="00DF6DE5" w:rsidRPr="00AC1E05" w:rsidRDefault="008179BE" w:rsidP="00164CB5">
      <w:pPr>
        <w:pStyle w:val="ListParagraph"/>
        <w:spacing w:after="0" w:line="240" w:lineRule="auto"/>
        <w:ind w:left="737"/>
        <w:jc w:val="both"/>
        <w:rPr>
          <w:rFonts w:ascii="Arial" w:eastAsia="Times New Roman" w:hAnsi="Arial" w:cs="Arial"/>
        </w:rPr>
      </w:pPr>
      <w:r w:rsidRPr="00164CB5">
        <w:rPr>
          <w:rFonts w:ascii="Arial" w:eastAsia="Times New Roman" w:hAnsi="Arial" w:cs="Arial"/>
          <w:szCs w:val="20"/>
          <w:lang w:val="en-GB"/>
        </w:rPr>
        <w:t xml:space="preserve">This checklist must be kept and filed at Group Commercial /Procurement in the </w:t>
      </w:r>
      <w:r w:rsidR="006872EC" w:rsidRPr="00164CB5">
        <w:rPr>
          <w:rFonts w:ascii="Arial" w:eastAsia="Times New Roman" w:hAnsi="Arial" w:cs="Arial"/>
          <w:szCs w:val="20"/>
          <w:lang w:val="en-GB"/>
        </w:rPr>
        <w:t>S</w:t>
      </w:r>
      <w:r w:rsidRPr="00164CB5">
        <w:rPr>
          <w:rFonts w:ascii="Arial" w:eastAsia="Times New Roman" w:hAnsi="Arial" w:cs="Arial"/>
          <w:szCs w:val="20"/>
          <w:lang w:val="en-GB"/>
        </w:rPr>
        <w:t>upplier(s)</w:t>
      </w:r>
      <w:r w:rsidR="005E0A4E">
        <w:rPr>
          <w:rFonts w:ascii="Arial" w:eastAsia="Times New Roman" w:hAnsi="Arial" w:cs="Arial"/>
          <w:szCs w:val="20"/>
          <w:lang w:val="en-GB"/>
        </w:rPr>
        <w:t xml:space="preserve"> </w:t>
      </w:r>
      <w:r w:rsidRPr="00164CB5">
        <w:rPr>
          <w:rFonts w:ascii="Arial" w:eastAsia="Times New Roman" w:hAnsi="Arial" w:cs="Arial"/>
          <w:szCs w:val="20"/>
          <w:lang w:val="en-GB"/>
        </w:rPr>
        <w:t>f</w:t>
      </w:r>
      <w:proofErr w:type="spellStart"/>
      <w:r w:rsidRPr="008C1755">
        <w:rPr>
          <w:rFonts w:ascii="Arial" w:eastAsia="Times New Roman" w:hAnsi="Arial" w:cs="Arial"/>
        </w:rPr>
        <w:t>ile</w:t>
      </w:r>
      <w:proofErr w:type="spellEnd"/>
      <w:r w:rsidRPr="008C1755">
        <w:rPr>
          <w:rFonts w:ascii="Arial" w:eastAsia="Times New Roman" w:hAnsi="Arial" w:cs="Arial"/>
        </w:rPr>
        <w:t>(s) in order to be able to track the process for OHS commercial process.</w:t>
      </w:r>
    </w:p>
    <w:p w14:paraId="7BE274FE" w14:textId="6C9B9400" w:rsidR="005764FD" w:rsidRPr="00B83D53" w:rsidRDefault="00C609EC"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hAnsi="Arial" w:cs="Arial"/>
          <w:b/>
        </w:rPr>
      </w:pPr>
      <w:r w:rsidRPr="00C609EC">
        <w:rPr>
          <w:rFonts w:ascii="Arial" w:hAnsi="Arial" w:cs="Arial"/>
          <w:b/>
        </w:rPr>
        <w:lastRenderedPageBreak/>
        <w:fldChar w:fldCharType="begin"/>
      </w:r>
      <w:r w:rsidRPr="00C609EC">
        <w:rPr>
          <w:rFonts w:ascii="Arial" w:hAnsi="Arial" w:cs="Arial"/>
          <w:b/>
        </w:rPr>
        <w:instrText xml:space="preserve"> TITLE  "Form Header and Footer Portait Template"  \* MERGEFORMAT </w:instrText>
      </w:r>
      <w:r w:rsidRPr="00C609EC">
        <w:rPr>
          <w:rFonts w:ascii="Arial" w:hAnsi="Arial" w:cs="Arial"/>
          <w:b/>
        </w:rPr>
        <w:fldChar w:fldCharType="separate"/>
      </w:r>
      <w:r w:rsidRPr="00C609EC">
        <w:rPr>
          <w:rFonts w:ascii="Arial" w:hAnsi="Arial" w:cs="Arial"/>
          <w:b/>
        </w:rPr>
        <w:t xml:space="preserve"> Annexure C </w:t>
      </w:r>
      <w:r w:rsidR="005E0A4E">
        <w:rPr>
          <w:rFonts w:ascii="Arial" w:hAnsi="Arial" w:cs="Arial"/>
          <w:b/>
        </w:rPr>
        <w:t>2</w:t>
      </w:r>
      <w:r w:rsidRPr="00C609EC">
        <w:rPr>
          <w:rFonts w:ascii="Arial" w:hAnsi="Arial" w:cs="Arial"/>
          <w:b/>
        </w:rPr>
        <w:t>: OHS Tender Evaluation Template</w:t>
      </w:r>
      <w:r w:rsidRPr="00C609EC">
        <w:rPr>
          <w:rFonts w:ascii="Arial" w:hAnsi="Arial" w:cs="Arial"/>
          <w:b/>
        </w:rPr>
        <w:fldChar w:fldCharType="end"/>
      </w:r>
      <w:r w:rsidRPr="00B83D53">
        <w:rPr>
          <w:rFonts w:ascii="Arial" w:hAnsi="Arial" w:cs="Arial"/>
          <w:b/>
        </w:rPr>
        <w:t xml:space="preserve"> (</w:t>
      </w:r>
      <w:r w:rsidR="005E0A4E">
        <w:rPr>
          <w:rFonts w:ascii="Arial" w:hAnsi="Arial" w:cs="Arial"/>
          <w:b/>
        </w:rPr>
        <w:t xml:space="preserve">Medium </w:t>
      </w:r>
      <w:r w:rsidRPr="00B83D53">
        <w:rPr>
          <w:rFonts w:ascii="Arial" w:hAnsi="Arial" w:cs="Arial"/>
          <w:b/>
        </w:rPr>
        <w:t>risk work)</w:t>
      </w:r>
      <w:r w:rsidR="00B83D53" w:rsidRPr="008C1755">
        <w:rPr>
          <w:rFonts w:ascii="Arial" w:hAnsi="Arial" w:cs="Arial"/>
          <w:b/>
        </w:rPr>
        <w:t xml:space="preserve"> </w:t>
      </w:r>
      <w:r w:rsidR="00B83D53">
        <w:rPr>
          <w:rFonts w:ascii="Arial" w:eastAsia="Times New Roman" w:hAnsi="Arial" w:cs="Arial"/>
          <w:szCs w:val="20"/>
          <w:lang w:val="en-GB"/>
        </w:rPr>
        <w:t>–</w:t>
      </w:r>
    </w:p>
    <w:p w14:paraId="11DD3F5E" w14:textId="21B4BB75" w:rsidR="00E83B69" w:rsidRDefault="00B83D53" w:rsidP="00DA2CC7">
      <w:pPr>
        <w:pStyle w:val="ListParagraph"/>
        <w:spacing w:after="0" w:line="240" w:lineRule="auto"/>
        <w:ind w:left="737"/>
        <w:jc w:val="both"/>
        <w:rPr>
          <w:rFonts w:ascii="Arial" w:eastAsia="Times New Roman" w:hAnsi="Arial" w:cs="Arial"/>
        </w:rPr>
      </w:pPr>
      <w:r w:rsidRPr="00B83D53">
        <w:rPr>
          <w:rFonts w:ascii="Arial" w:eastAsia="Times New Roman" w:hAnsi="Arial" w:cs="Arial"/>
        </w:rPr>
        <w:t>This checklist</w:t>
      </w:r>
      <w:r w:rsidR="00A2405A">
        <w:rPr>
          <w:rFonts w:ascii="Arial" w:eastAsia="Times New Roman" w:hAnsi="Arial" w:cs="Arial"/>
        </w:rPr>
        <w:t xml:space="preserve"> will used </w:t>
      </w:r>
      <w:r w:rsidR="00613493">
        <w:rPr>
          <w:rFonts w:ascii="Arial" w:eastAsia="Times New Roman" w:hAnsi="Arial" w:cs="Arial"/>
        </w:rPr>
        <w:t xml:space="preserve">as the </w:t>
      </w:r>
      <w:r w:rsidR="002626E6">
        <w:rPr>
          <w:rFonts w:ascii="Arial" w:eastAsia="Times New Roman" w:hAnsi="Arial" w:cs="Arial"/>
        </w:rPr>
        <w:t xml:space="preserve">Eskom </w:t>
      </w:r>
      <w:r w:rsidR="00613493">
        <w:rPr>
          <w:rFonts w:ascii="Arial" w:eastAsia="Times New Roman" w:hAnsi="Arial" w:cs="Arial"/>
        </w:rPr>
        <w:t xml:space="preserve">OHS </w:t>
      </w:r>
      <w:r w:rsidR="007361AA">
        <w:rPr>
          <w:rFonts w:ascii="Arial" w:eastAsia="Times New Roman" w:hAnsi="Arial" w:cs="Arial"/>
        </w:rPr>
        <w:t xml:space="preserve">criteria set </w:t>
      </w:r>
      <w:r w:rsidR="00A2405A">
        <w:rPr>
          <w:rFonts w:ascii="Arial" w:eastAsia="Times New Roman" w:hAnsi="Arial" w:cs="Arial"/>
        </w:rPr>
        <w:t xml:space="preserve">to evaluate the </w:t>
      </w:r>
      <w:r w:rsidR="007361AA">
        <w:rPr>
          <w:rFonts w:ascii="Arial" w:eastAsia="Times New Roman" w:hAnsi="Arial" w:cs="Arial"/>
        </w:rPr>
        <w:t>Supplier /Contractor OHS Tender Plan/</w:t>
      </w:r>
      <w:r w:rsidR="008A4D0D">
        <w:rPr>
          <w:rFonts w:ascii="Arial" w:eastAsia="Times New Roman" w:hAnsi="Arial" w:cs="Arial"/>
        </w:rPr>
        <w:t xml:space="preserve"> OHS file</w:t>
      </w:r>
      <w:r w:rsidR="002626E6">
        <w:rPr>
          <w:rFonts w:ascii="Arial" w:eastAsia="Times New Roman" w:hAnsi="Arial" w:cs="Arial"/>
        </w:rPr>
        <w:t xml:space="preserve"> for this contract</w:t>
      </w:r>
      <w:r w:rsidR="008A4D0D">
        <w:rPr>
          <w:rFonts w:ascii="Arial" w:eastAsia="Times New Roman" w:hAnsi="Arial" w:cs="Arial"/>
        </w:rPr>
        <w:t>.</w:t>
      </w:r>
      <w:r w:rsidR="00DA2CC7" w:rsidRPr="00DA2CC7">
        <w:rPr>
          <w:rFonts w:ascii="Arial" w:eastAsia="Times New Roman" w:hAnsi="Arial" w:cs="Arial"/>
        </w:rPr>
        <w:t xml:space="preserve"> </w:t>
      </w:r>
      <w:r w:rsidR="00DA2CC7">
        <w:rPr>
          <w:rFonts w:ascii="Arial" w:eastAsia="Times New Roman" w:hAnsi="Arial" w:cs="Arial"/>
        </w:rPr>
        <w:t xml:space="preserve">This checklist must be sent out together with all the OHS documents and the tender enquiry. </w:t>
      </w:r>
      <w:r w:rsidR="00DA2CC7" w:rsidRPr="00DA2CC7">
        <w:rPr>
          <w:rFonts w:ascii="Arial" w:eastAsia="Times New Roman" w:hAnsi="Arial" w:cs="Arial"/>
        </w:rPr>
        <w:t xml:space="preserve"> </w:t>
      </w:r>
    </w:p>
    <w:p w14:paraId="2D883E50" w14:textId="77777777" w:rsidR="005E0A4E" w:rsidRPr="00DA2CC7" w:rsidRDefault="005E0A4E" w:rsidP="00DA2CC7">
      <w:pPr>
        <w:pStyle w:val="ListParagraph"/>
        <w:spacing w:after="0" w:line="240" w:lineRule="auto"/>
        <w:ind w:left="737"/>
        <w:jc w:val="both"/>
        <w:rPr>
          <w:rFonts w:ascii="Arial" w:eastAsia="Times New Roman" w:hAnsi="Arial" w:cs="Arial"/>
        </w:rPr>
      </w:pPr>
    </w:p>
    <w:p w14:paraId="04DC2FA4" w14:textId="77777777" w:rsidR="00164CB5" w:rsidRPr="00164CB5" w:rsidRDefault="00E83B69"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2"/>
        <w:rPr>
          <w:rFonts w:ascii="Arial" w:eastAsia="Times New Roman" w:hAnsi="Arial" w:cs="Arial"/>
        </w:rPr>
      </w:pPr>
      <w:r w:rsidRPr="002626E6">
        <w:rPr>
          <w:rFonts w:ascii="Arial" w:hAnsi="Arial" w:cs="Arial"/>
          <w:b/>
        </w:rPr>
        <w:t>Occupational Health and Safety Tender Evaluation Report</w:t>
      </w:r>
      <w:r w:rsidR="002626E6">
        <w:rPr>
          <w:rFonts w:ascii="Arial" w:hAnsi="Arial" w:cs="Arial"/>
          <w:b/>
        </w:rPr>
        <w:t xml:space="preserve"> </w:t>
      </w:r>
      <w:r w:rsidR="002626E6">
        <w:rPr>
          <w:rFonts w:ascii="Arial" w:eastAsia="Times New Roman" w:hAnsi="Arial" w:cs="Arial"/>
          <w:szCs w:val="20"/>
          <w:lang w:val="en-GB"/>
        </w:rPr>
        <w:t>–</w:t>
      </w:r>
    </w:p>
    <w:p w14:paraId="29AF7403" w14:textId="2789ABB4" w:rsidR="00432A0B" w:rsidRDefault="00432A0B" w:rsidP="00164CB5">
      <w:pPr>
        <w:pStyle w:val="ListParagraph"/>
        <w:spacing w:after="0" w:line="240" w:lineRule="auto"/>
        <w:ind w:left="737"/>
        <w:jc w:val="both"/>
        <w:rPr>
          <w:rFonts w:ascii="Arial" w:eastAsia="Times New Roman" w:hAnsi="Arial" w:cs="Arial"/>
        </w:rPr>
      </w:pPr>
      <w:r w:rsidRPr="00432A0B">
        <w:rPr>
          <w:rFonts w:ascii="Arial" w:eastAsia="Times New Roman" w:hAnsi="Arial" w:cs="Arial"/>
        </w:rPr>
        <w:t xml:space="preserve">On completion of the tender evaluation of shortlisted Suppliers, OHS will compile an initial tender evaluation report, which will highlight compliance/conformance gaps (outstanding documents/information or insufficient evidence of compliance) by the </w:t>
      </w:r>
      <w:r w:rsidR="00BC389E">
        <w:rPr>
          <w:rFonts w:ascii="Arial" w:eastAsia="Times New Roman" w:hAnsi="Arial" w:cs="Arial"/>
        </w:rPr>
        <w:t>S</w:t>
      </w:r>
      <w:r w:rsidRPr="00432A0B">
        <w:rPr>
          <w:rFonts w:ascii="Arial" w:eastAsia="Times New Roman" w:hAnsi="Arial" w:cs="Arial"/>
        </w:rPr>
        <w:t xml:space="preserve">uppliers and recommend or not recommend </w:t>
      </w:r>
      <w:r w:rsidR="00091570">
        <w:rPr>
          <w:rFonts w:ascii="Arial" w:eastAsia="Times New Roman" w:hAnsi="Arial" w:cs="Arial"/>
        </w:rPr>
        <w:t>S</w:t>
      </w:r>
      <w:r w:rsidRPr="00432A0B">
        <w:rPr>
          <w:rFonts w:ascii="Arial" w:eastAsia="Times New Roman" w:hAnsi="Arial" w:cs="Arial"/>
        </w:rPr>
        <w:t>upplier based on the level of compliance/conformance.</w:t>
      </w:r>
      <w:r>
        <w:t xml:space="preserve"> </w:t>
      </w:r>
      <w:r w:rsidR="007B269A" w:rsidRPr="002626E6">
        <w:rPr>
          <w:rFonts w:ascii="Arial" w:eastAsia="Times New Roman" w:hAnsi="Arial" w:cs="Arial"/>
        </w:rPr>
        <w:t>T</w:t>
      </w:r>
      <w:r w:rsidR="007B6ACE">
        <w:rPr>
          <w:rFonts w:ascii="Arial" w:eastAsia="Times New Roman" w:hAnsi="Arial" w:cs="Arial"/>
        </w:rPr>
        <w:t>he report will give feedback of all the Suppliers that were evaluated for OHS</w:t>
      </w:r>
      <w:r>
        <w:rPr>
          <w:rFonts w:ascii="Arial" w:eastAsia="Times New Roman" w:hAnsi="Arial" w:cs="Arial"/>
        </w:rPr>
        <w:t>.</w:t>
      </w:r>
    </w:p>
    <w:p w14:paraId="678CDADA" w14:textId="77777777" w:rsidR="005E0A4E" w:rsidRDefault="005E0A4E" w:rsidP="00164CB5">
      <w:pPr>
        <w:pStyle w:val="ListParagraph"/>
        <w:spacing w:after="0" w:line="240" w:lineRule="auto"/>
        <w:ind w:left="737"/>
        <w:jc w:val="both"/>
        <w:rPr>
          <w:rFonts w:ascii="Arial" w:eastAsia="Times New Roman" w:hAnsi="Arial" w:cs="Arial"/>
        </w:rPr>
      </w:pPr>
    </w:p>
    <w:p w14:paraId="7193145E" w14:textId="77777777" w:rsidR="00164CB5" w:rsidRPr="00164CB5" w:rsidRDefault="00164CB5" w:rsidP="00164CB5">
      <w:pPr>
        <w:pStyle w:val="ListParagraph"/>
        <w:spacing w:after="0" w:line="240" w:lineRule="auto"/>
        <w:ind w:left="737"/>
        <w:jc w:val="both"/>
        <w:rPr>
          <w:rFonts w:ascii="Arial" w:eastAsia="Times New Roman" w:hAnsi="Arial" w:cs="Arial"/>
        </w:rPr>
      </w:pPr>
    </w:p>
    <w:p w14:paraId="06CC0F9B" w14:textId="77777777" w:rsidR="004A5A31" w:rsidRPr="00542FFC" w:rsidRDefault="004A5A31"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1134" w:hanging="1134"/>
        <w:jc w:val="both"/>
        <w:outlineLvl w:val="1"/>
        <w:rPr>
          <w:rFonts w:ascii="Arial" w:eastAsia="Times New Roman" w:hAnsi="Arial" w:cs="Arial"/>
          <w:b/>
          <w:bCs/>
          <w:szCs w:val="20"/>
          <w:lang w:val="en-GB"/>
        </w:rPr>
      </w:pPr>
      <w:bookmarkStart w:id="55" w:name="_Toc113016125"/>
      <w:r w:rsidRPr="00542FFC">
        <w:rPr>
          <w:rFonts w:ascii="Arial" w:eastAsia="Times New Roman" w:hAnsi="Arial" w:cs="Arial"/>
          <w:b/>
          <w:bCs/>
          <w:szCs w:val="20"/>
          <w:lang w:val="en-GB"/>
        </w:rPr>
        <w:t>OHS application, evaluation, and reports</w:t>
      </w:r>
      <w:bookmarkEnd w:id="55"/>
      <w:r w:rsidRPr="00542FFC">
        <w:rPr>
          <w:rFonts w:ascii="Arial" w:eastAsia="Times New Roman" w:hAnsi="Arial" w:cs="Arial"/>
          <w:b/>
          <w:bCs/>
          <w:szCs w:val="20"/>
          <w:lang w:val="en-GB"/>
        </w:rPr>
        <w:t xml:space="preserve"> </w:t>
      </w:r>
    </w:p>
    <w:p w14:paraId="5695792C" w14:textId="77777777" w:rsidR="00542FFC" w:rsidRDefault="00542FFC" w:rsidP="006878DA">
      <w:pPr>
        <w:pStyle w:val="Default"/>
        <w:rPr>
          <w:sz w:val="22"/>
          <w:szCs w:val="22"/>
        </w:rPr>
      </w:pPr>
    </w:p>
    <w:p w14:paraId="0A15F099" w14:textId="3C9A9047" w:rsidR="00320CB6" w:rsidRDefault="00320CB6" w:rsidP="00320CB6">
      <w:pPr>
        <w:pStyle w:val="Default"/>
        <w:jc w:val="both"/>
        <w:rPr>
          <w:rFonts w:eastAsia="Times New Roman"/>
        </w:rPr>
      </w:pPr>
      <w:r>
        <w:rPr>
          <w:rFonts w:eastAsia="Times New Roman"/>
          <w:sz w:val="22"/>
          <w:szCs w:val="22"/>
        </w:rPr>
        <w:t xml:space="preserve">OHS will </w:t>
      </w:r>
      <w:r w:rsidRPr="002626E6">
        <w:rPr>
          <w:rFonts w:eastAsia="Times New Roman"/>
          <w:sz w:val="22"/>
          <w:szCs w:val="22"/>
        </w:rPr>
        <w:t xml:space="preserve">assess and evaluate the Occupational Hygiene and Safety (OHS) capability to comply with Eskom, legal and other requirements of the OHS returnable for OHS falls under contractual requirements, which means the </w:t>
      </w:r>
      <w:r w:rsidR="004C530C">
        <w:rPr>
          <w:rFonts w:eastAsia="Times New Roman"/>
          <w:sz w:val="22"/>
          <w:szCs w:val="22"/>
        </w:rPr>
        <w:t>S</w:t>
      </w:r>
      <w:r w:rsidRPr="002626E6">
        <w:rPr>
          <w:rFonts w:eastAsia="Times New Roman"/>
          <w:sz w:val="22"/>
          <w:szCs w:val="22"/>
        </w:rPr>
        <w:t>uppliers/</w:t>
      </w:r>
      <w:r w:rsidR="004C530C">
        <w:rPr>
          <w:rFonts w:eastAsia="Times New Roman"/>
          <w:sz w:val="22"/>
          <w:szCs w:val="22"/>
        </w:rPr>
        <w:t>C</w:t>
      </w:r>
      <w:r w:rsidRPr="002626E6">
        <w:rPr>
          <w:rFonts w:eastAsia="Times New Roman"/>
          <w:sz w:val="22"/>
          <w:szCs w:val="22"/>
        </w:rPr>
        <w:t xml:space="preserve">ontractors will submit the tender returnable during the tender close-out. The OHS evaluation </w:t>
      </w:r>
      <w:r w:rsidR="00FA5FCD">
        <w:rPr>
          <w:rFonts w:eastAsia="Times New Roman"/>
          <w:sz w:val="22"/>
          <w:szCs w:val="22"/>
        </w:rPr>
        <w:t xml:space="preserve">will </w:t>
      </w:r>
      <w:r w:rsidRPr="002626E6">
        <w:rPr>
          <w:rFonts w:eastAsia="Times New Roman"/>
          <w:sz w:val="22"/>
          <w:szCs w:val="22"/>
        </w:rPr>
        <w:t>t</w:t>
      </w:r>
      <w:r w:rsidR="00FA5FCD">
        <w:rPr>
          <w:rFonts w:eastAsia="Times New Roman"/>
          <w:sz w:val="22"/>
          <w:szCs w:val="22"/>
        </w:rPr>
        <w:t>ake</w:t>
      </w:r>
      <w:r w:rsidRPr="002626E6">
        <w:rPr>
          <w:rFonts w:eastAsia="Times New Roman"/>
          <w:sz w:val="22"/>
          <w:szCs w:val="22"/>
        </w:rPr>
        <w:t xml:space="preserve"> place once the mandatory and Functionality evaluation have been completed. Only the shortlisted </w:t>
      </w:r>
      <w:r w:rsidR="00FA5FCD">
        <w:rPr>
          <w:rFonts w:eastAsia="Times New Roman"/>
          <w:sz w:val="22"/>
          <w:szCs w:val="22"/>
        </w:rPr>
        <w:t>S</w:t>
      </w:r>
      <w:r w:rsidRPr="002626E6">
        <w:rPr>
          <w:rFonts w:eastAsia="Times New Roman"/>
          <w:sz w:val="22"/>
          <w:szCs w:val="22"/>
        </w:rPr>
        <w:t xml:space="preserve">uppliers who passed mandatory and functionality evaluation threshold </w:t>
      </w:r>
      <w:r w:rsidR="00FA5FCD">
        <w:rPr>
          <w:rFonts w:eastAsia="Times New Roman"/>
          <w:sz w:val="22"/>
          <w:szCs w:val="22"/>
        </w:rPr>
        <w:t>will be</w:t>
      </w:r>
      <w:r w:rsidRPr="002626E6">
        <w:rPr>
          <w:rFonts w:eastAsia="Times New Roman"/>
          <w:sz w:val="22"/>
          <w:szCs w:val="22"/>
        </w:rPr>
        <w:t xml:space="preserve"> evaluated</w:t>
      </w:r>
      <w:r w:rsidR="00FA5FCD">
        <w:rPr>
          <w:rFonts w:eastAsia="Times New Roman"/>
          <w:sz w:val="22"/>
          <w:szCs w:val="22"/>
        </w:rPr>
        <w:t xml:space="preserve"> for OHS</w:t>
      </w:r>
      <w:r w:rsidRPr="002626E6">
        <w:rPr>
          <w:rFonts w:eastAsia="Times New Roman"/>
          <w:sz w:val="22"/>
          <w:szCs w:val="22"/>
        </w:rPr>
        <w:t xml:space="preserve">. </w:t>
      </w:r>
    </w:p>
    <w:p w14:paraId="498B8FBC" w14:textId="77777777" w:rsidR="00320CB6" w:rsidRDefault="00320CB6" w:rsidP="00542FFC">
      <w:pPr>
        <w:pStyle w:val="Default"/>
        <w:jc w:val="both"/>
        <w:rPr>
          <w:sz w:val="22"/>
          <w:szCs w:val="22"/>
        </w:rPr>
      </w:pPr>
    </w:p>
    <w:p w14:paraId="185B81DA" w14:textId="6FC12BD0" w:rsidR="006878DA" w:rsidRDefault="006878DA" w:rsidP="00542FFC">
      <w:pPr>
        <w:pStyle w:val="Default"/>
        <w:jc w:val="both"/>
        <w:rPr>
          <w:sz w:val="22"/>
          <w:szCs w:val="22"/>
        </w:rPr>
      </w:pPr>
      <w:r>
        <w:rPr>
          <w:sz w:val="22"/>
          <w:szCs w:val="22"/>
        </w:rPr>
        <w:t xml:space="preserve">On completion of the tender evaluation of shortlisted </w:t>
      </w:r>
      <w:r w:rsidR="00542FFC">
        <w:rPr>
          <w:sz w:val="22"/>
          <w:szCs w:val="22"/>
        </w:rPr>
        <w:t>S</w:t>
      </w:r>
      <w:r>
        <w:rPr>
          <w:sz w:val="22"/>
          <w:szCs w:val="22"/>
        </w:rPr>
        <w:t xml:space="preserve">uppliers, OHS will compile an initial tender evaluation report, which will highlight compliance/conformance gaps (outstanding documents/information or insufficient evidence of compliance) by the </w:t>
      </w:r>
      <w:r w:rsidR="00091570">
        <w:rPr>
          <w:sz w:val="22"/>
          <w:szCs w:val="22"/>
        </w:rPr>
        <w:t>S</w:t>
      </w:r>
      <w:r>
        <w:rPr>
          <w:sz w:val="22"/>
          <w:szCs w:val="22"/>
        </w:rPr>
        <w:t xml:space="preserve">uppliers and recommend or not recommend supplier based on the level of compliance/conformance. </w:t>
      </w:r>
    </w:p>
    <w:p w14:paraId="109DD3B4" w14:textId="58771E6C" w:rsidR="00737420" w:rsidRDefault="006878DA" w:rsidP="00737420">
      <w:pPr>
        <w:pStyle w:val="Default"/>
        <w:jc w:val="both"/>
        <w:rPr>
          <w:rFonts w:eastAsia="Times New Roman"/>
        </w:rPr>
      </w:pPr>
      <w:r>
        <w:rPr>
          <w:sz w:val="22"/>
          <w:szCs w:val="22"/>
        </w:rPr>
        <w:t xml:space="preserve">The </w:t>
      </w:r>
      <w:r w:rsidR="004E5912">
        <w:rPr>
          <w:sz w:val="22"/>
          <w:szCs w:val="22"/>
        </w:rPr>
        <w:t>P</w:t>
      </w:r>
      <w:r>
        <w:rPr>
          <w:sz w:val="22"/>
          <w:szCs w:val="22"/>
        </w:rPr>
        <w:t xml:space="preserve">rocurement </w:t>
      </w:r>
      <w:r w:rsidR="004E5912">
        <w:rPr>
          <w:sz w:val="22"/>
          <w:szCs w:val="22"/>
        </w:rPr>
        <w:t>P</w:t>
      </w:r>
      <w:r>
        <w:rPr>
          <w:sz w:val="22"/>
          <w:szCs w:val="22"/>
        </w:rPr>
        <w:t xml:space="preserve">ractitioner will engage the </w:t>
      </w:r>
      <w:r w:rsidR="004E5912">
        <w:rPr>
          <w:sz w:val="22"/>
          <w:szCs w:val="22"/>
        </w:rPr>
        <w:t>S</w:t>
      </w:r>
      <w:r>
        <w:rPr>
          <w:sz w:val="22"/>
          <w:szCs w:val="22"/>
        </w:rPr>
        <w:t xml:space="preserve">uppliers only once, requesting all the outstanding tender documents to be </w:t>
      </w:r>
      <w:r w:rsidR="00091570">
        <w:rPr>
          <w:sz w:val="22"/>
          <w:szCs w:val="22"/>
        </w:rPr>
        <w:t>re-</w:t>
      </w:r>
      <w:r>
        <w:rPr>
          <w:sz w:val="22"/>
          <w:szCs w:val="22"/>
        </w:rPr>
        <w:t>submitted</w:t>
      </w:r>
      <w:r w:rsidR="00737420">
        <w:rPr>
          <w:sz w:val="22"/>
          <w:szCs w:val="22"/>
        </w:rPr>
        <w:t xml:space="preserve">. </w:t>
      </w:r>
      <w:r w:rsidR="00737420" w:rsidRPr="002626E6">
        <w:rPr>
          <w:rFonts w:eastAsia="Times New Roman"/>
          <w:sz w:val="22"/>
          <w:szCs w:val="22"/>
        </w:rPr>
        <w:t xml:space="preserve">The </w:t>
      </w:r>
      <w:r w:rsidR="00737420">
        <w:rPr>
          <w:rFonts w:eastAsia="Times New Roman"/>
          <w:sz w:val="22"/>
          <w:szCs w:val="22"/>
        </w:rPr>
        <w:t>S</w:t>
      </w:r>
      <w:r w:rsidR="00737420" w:rsidRPr="002626E6">
        <w:rPr>
          <w:rFonts w:eastAsia="Times New Roman"/>
          <w:sz w:val="22"/>
          <w:szCs w:val="22"/>
        </w:rPr>
        <w:t>uppliers w</w:t>
      </w:r>
      <w:r w:rsidR="00737420">
        <w:rPr>
          <w:rFonts w:eastAsia="Times New Roman"/>
          <w:sz w:val="22"/>
          <w:szCs w:val="22"/>
        </w:rPr>
        <w:t>ill be</w:t>
      </w:r>
      <w:r w:rsidR="00737420" w:rsidRPr="002626E6">
        <w:rPr>
          <w:rFonts w:eastAsia="Times New Roman"/>
          <w:sz w:val="22"/>
          <w:szCs w:val="22"/>
        </w:rPr>
        <w:t xml:space="preserve"> given only </w:t>
      </w:r>
      <w:r w:rsidR="00737420" w:rsidRPr="00FA5FCD">
        <w:rPr>
          <w:rFonts w:eastAsia="Times New Roman"/>
          <w:b/>
          <w:bCs/>
          <w:sz w:val="22"/>
          <w:szCs w:val="22"/>
        </w:rPr>
        <w:t>ONE</w:t>
      </w:r>
      <w:r w:rsidR="00737420" w:rsidRPr="002626E6">
        <w:rPr>
          <w:rFonts w:eastAsia="Times New Roman"/>
          <w:sz w:val="22"/>
          <w:szCs w:val="22"/>
        </w:rPr>
        <w:t xml:space="preserve"> </w:t>
      </w:r>
      <w:r w:rsidR="00737420" w:rsidRPr="00FA5FCD">
        <w:rPr>
          <w:rFonts w:eastAsia="Times New Roman"/>
          <w:b/>
          <w:bCs/>
          <w:sz w:val="22"/>
          <w:szCs w:val="22"/>
        </w:rPr>
        <w:t>opportunity</w:t>
      </w:r>
      <w:r w:rsidR="00737420" w:rsidRPr="002626E6">
        <w:rPr>
          <w:rFonts w:eastAsia="Times New Roman"/>
          <w:sz w:val="22"/>
          <w:szCs w:val="22"/>
        </w:rPr>
        <w:t xml:space="preserve"> </w:t>
      </w:r>
      <w:r w:rsidR="00737420" w:rsidRPr="00FA5FCD">
        <w:rPr>
          <w:rFonts w:eastAsia="Times New Roman"/>
          <w:b/>
          <w:bCs/>
          <w:sz w:val="22"/>
          <w:szCs w:val="22"/>
        </w:rPr>
        <w:t>to submit the outstanding documents within 7 working days</w:t>
      </w:r>
      <w:r w:rsidR="00737420" w:rsidRPr="002626E6">
        <w:rPr>
          <w:rFonts w:eastAsia="Times New Roman"/>
          <w:sz w:val="22"/>
          <w:szCs w:val="22"/>
        </w:rPr>
        <w:t xml:space="preserve">. </w:t>
      </w:r>
      <w:r w:rsidR="00737420" w:rsidRPr="00FA5FCD">
        <w:rPr>
          <w:rFonts w:eastAsia="Times New Roman"/>
          <w:b/>
          <w:bCs/>
          <w:sz w:val="22"/>
          <w:szCs w:val="22"/>
        </w:rPr>
        <w:t>Failure to submit</w:t>
      </w:r>
      <w:r w:rsidR="00737420" w:rsidRPr="002626E6">
        <w:rPr>
          <w:rFonts w:eastAsia="Times New Roman"/>
          <w:sz w:val="22"/>
          <w:szCs w:val="22"/>
        </w:rPr>
        <w:t xml:space="preserve"> the outstanding documents within the stipulated time; rendered the </w:t>
      </w:r>
      <w:r w:rsidR="00737420">
        <w:rPr>
          <w:rFonts w:eastAsia="Times New Roman"/>
          <w:sz w:val="22"/>
          <w:szCs w:val="22"/>
        </w:rPr>
        <w:t>S</w:t>
      </w:r>
      <w:r w:rsidR="00737420" w:rsidRPr="002626E6">
        <w:rPr>
          <w:rFonts w:eastAsia="Times New Roman"/>
          <w:sz w:val="22"/>
          <w:szCs w:val="22"/>
        </w:rPr>
        <w:t>upplier/</w:t>
      </w:r>
      <w:r w:rsidR="00737420">
        <w:rPr>
          <w:rFonts w:eastAsia="Times New Roman"/>
          <w:sz w:val="22"/>
          <w:szCs w:val="22"/>
        </w:rPr>
        <w:t>C</w:t>
      </w:r>
      <w:r w:rsidR="00737420" w:rsidRPr="002626E6">
        <w:rPr>
          <w:rFonts w:eastAsia="Times New Roman"/>
          <w:sz w:val="22"/>
          <w:szCs w:val="22"/>
        </w:rPr>
        <w:t xml:space="preserve">ontractor as </w:t>
      </w:r>
      <w:r w:rsidR="00737420" w:rsidRPr="00FA5FCD">
        <w:rPr>
          <w:rFonts w:eastAsia="Times New Roman"/>
          <w:b/>
          <w:bCs/>
          <w:sz w:val="22"/>
          <w:szCs w:val="22"/>
        </w:rPr>
        <w:t>non-responsive and ineligible for contract award</w:t>
      </w:r>
      <w:r w:rsidR="00737420" w:rsidRPr="002626E6">
        <w:rPr>
          <w:rFonts w:eastAsia="Times New Roman"/>
          <w:sz w:val="22"/>
          <w:szCs w:val="22"/>
        </w:rPr>
        <w:t>.</w:t>
      </w:r>
    </w:p>
    <w:p w14:paraId="099134C8" w14:textId="6CD6FF41" w:rsidR="006878DA" w:rsidRDefault="006878DA" w:rsidP="00542FFC">
      <w:pPr>
        <w:pStyle w:val="Default"/>
        <w:jc w:val="both"/>
        <w:rPr>
          <w:sz w:val="22"/>
          <w:szCs w:val="22"/>
        </w:rPr>
      </w:pPr>
      <w:r>
        <w:rPr>
          <w:sz w:val="22"/>
          <w:szCs w:val="22"/>
        </w:rPr>
        <w:t xml:space="preserve"> </w:t>
      </w:r>
    </w:p>
    <w:p w14:paraId="22A2930E" w14:textId="1A392A83" w:rsidR="006878DA" w:rsidRDefault="006878DA" w:rsidP="00542FFC">
      <w:pPr>
        <w:pStyle w:val="Default"/>
        <w:jc w:val="both"/>
        <w:rPr>
          <w:sz w:val="22"/>
          <w:szCs w:val="22"/>
        </w:rPr>
      </w:pPr>
      <w:r>
        <w:rPr>
          <w:sz w:val="22"/>
          <w:szCs w:val="22"/>
        </w:rPr>
        <w:t xml:space="preserve">When the </w:t>
      </w:r>
      <w:r w:rsidR="00CF7FE5">
        <w:rPr>
          <w:sz w:val="22"/>
          <w:szCs w:val="22"/>
        </w:rPr>
        <w:t xml:space="preserve">Procurement Practitioner </w:t>
      </w:r>
      <w:r>
        <w:rPr>
          <w:sz w:val="22"/>
          <w:szCs w:val="22"/>
        </w:rPr>
        <w:t xml:space="preserve">receives the </w:t>
      </w:r>
      <w:r w:rsidR="00091570">
        <w:rPr>
          <w:sz w:val="22"/>
          <w:szCs w:val="22"/>
        </w:rPr>
        <w:t>re-</w:t>
      </w:r>
      <w:r>
        <w:rPr>
          <w:sz w:val="22"/>
          <w:szCs w:val="22"/>
        </w:rPr>
        <w:t xml:space="preserve">submitted tender documents within the stipulated timelines, OHS will </w:t>
      </w:r>
      <w:r w:rsidRPr="0006412B">
        <w:rPr>
          <w:b/>
          <w:bCs/>
          <w:sz w:val="22"/>
          <w:szCs w:val="22"/>
        </w:rPr>
        <w:t>re-evaluate</w:t>
      </w:r>
      <w:r>
        <w:rPr>
          <w:sz w:val="22"/>
          <w:szCs w:val="22"/>
        </w:rPr>
        <w:t xml:space="preserve"> the submitted tender documents and will compile, and </w:t>
      </w:r>
      <w:r w:rsidRPr="0006412B">
        <w:rPr>
          <w:b/>
          <w:bCs/>
          <w:sz w:val="22"/>
          <w:szCs w:val="22"/>
        </w:rPr>
        <w:t>resubmit a final tender evaluation report</w:t>
      </w:r>
      <w:r>
        <w:rPr>
          <w:sz w:val="22"/>
          <w:szCs w:val="22"/>
        </w:rPr>
        <w:t xml:space="preserve">. However, insufficient evidence of compliance/gaps will be addressed with the preferred </w:t>
      </w:r>
      <w:r w:rsidR="0006412B">
        <w:rPr>
          <w:sz w:val="22"/>
          <w:szCs w:val="22"/>
        </w:rPr>
        <w:t>S</w:t>
      </w:r>
      <w:r>
        <w:rPr>
          <w:sz w:val="22"/>
          <w:szCs w:val="22"/>
        </w:rPr>
        <w:t xml:space="preserve">upplier at the negotiation meeting as part of the contract conditions. The closeout timelines of the compliance/conformance/gaps will be determined by the OHS professional. </w:t>
      </w:r>
    </w:p>
    <w:p w14:paraId="6A27236E" w14:textId="77777777" w:rsidR="00C15704" w:rsidRDefault="00C15704" w:rsidP="006060FA">
      <w:pPr>
        <w:pStyle w:val="Default"/>
        <w:jc w:val="both"/>
      </w:pPr>
    </w:p>
    <w:p w14:paraId="1B8A2D9F" w14:textId="7397D3A8" w:rsidR="00E913B7" w:rsidRDefault="00E913B7" w:rsidP="00C15704">
      <w:pPr>
        <w:pStyle w:val="Default"/>
        <w:jc w:val="both"/>
      </w:pPr>
      <w:r>
        <w:rPr>
          <w:sz w:val="22"/>
          <w:szCs w:val="22"/>
        </w:rPr>
        <w:lastRenderedPageBreak/>
        <w:t xml:space="preserve">After negotiations, the </w:t>
      </w:r>
      <w:r w:rsidR="00091570">
        <w:rPr>
          <w:sz w:val="22"/>
          <w:szCs w:val="22"/>
        </w:rPr>
        <w:t xml:space="preserve">contract awarded </w:t>
      </w:r>
      <w:r w:rsidR="00673150">
        <w:rPr>
          <w:sz w:val="22"/>
          <w:szCs w:val="22"/>
        </w:rPr>
        <w:t>S</w:t>
      </w:r>
      <w:r>
        <w:rPr>
          <w:sz w:val="22"/>
          <w:szCs w:val="22"/>
        </w:rPr>
        <w:t xml:space="preserve">upplier shall submit the site-specific OHS file for evaluation and must address </w:t>
      </w:r>
      <w:r w:rsidR="00091570">
        <w:rPr>
          <w:sz w:val="22"/>
          <w:szCs w:val="22"/>
        </w:rPr>
        <w:t xml:space="preserve">all </w:t>
      </w:r>
      <w:r>
        <w:rPr>
          <w:sz w:val="22"/>
          <w:szCs w:val="22"/>
        </w:rPr>
        <w:t>the gaps</w:t>
      </w:r>
      <w:r w:rsidR="00091570">
        <w:rPr>
          <w:sz w:val="22"/>
          <w:szCs w:val="22"/>
        </w:rPr>
        <w:t xml:space="preserve"> that were</w:t>
      </w:r>
      <w:r>
        <w:rPr>
          <w:sz w:val="22"/>
          <w:szCs w:val="22"/>
        </w:rPr>
        <w:t xml:space="preserve"> </w:t>
      </w:r>
      <w:r w:rsidR="00091570">
        <w:rPr>
          <w:sz w:val="22"/>
          <w:szCs w:val="22"/>
        </w:rPr>
        <w:t xml:space="preserve">identified during the first Procurement stage </w:t>
      </w:r>
      <w:r>
        <w:rPr>
          <w:sz w:val="22"/>
          <w:szCs w:val="22"/>
        </w:rPr>
        <w:t>prior to commencement of work on site.</w:t>
      </w:r>
    </w:p>
    <w:p w14:paraId="37734F80" w14:textId="77777777" w:rsidR="00D82C6F" w:rsidRDefault="00D82C6F" w:rsidP="00542FFC">
      <w:pPr>
        <w:pStyle w:val="Default"/>
        <w:jc w:val="both"/>
      </w:pPr>
    </w:p>
    <w:p w14:paraId="5DBDBB0A" w14:textId="571A2C3D" w:rsidR="00D82C6F" w:rsidRPr="0097542D" w:rsidRDefault="00D82C6F" w:rsidP="00542FFC">
      <w:pPr>
        <w:pStyle w:val="Default"/>
        <w:spacing w:after="14"/>
        <w:jc w:val="both"/>
        <w:rPr>
          <w:sz w:val="20"/>
          <w:szCs w:val="20"/>
        </w:rPr>
      </w:pPr>
      <w:r w:rsidRPr="0097542D">
        <w:rPr>
          <w:b/>
          <w:bCs/>
          <w:sz w:val="20"/>
          <w:szCs w:val="20"/>
        </w:rPr>
        <w:t xml:space="preserve">Note: </w:t>
      </w:r>
      <w:r w:rsidRPr="0097542D">
        <w:rPr>
          <w:sz w:val="20"/>
          <w:szCs w:val="20"/>
        </w:rPr>
        <w:t xml:space="preserve">For OHS as contractual requirements, each </w:t>
      </w:r>
      <w:r w:rsidR="001529C4" w:rsidRPr="0097542D">
        <w:rPr>
          <w:sz w:val="20"/>
          <w:szCs w:val="20"/>
        </w:rPr>
        <w:t>S</w:t>
      </w:r>
      <w:r w:rsidRPr="0097542D">
        <w:rPr>
          <w:sz w:val="20"/>
          <w:szCs w:val="20"/>
        </w:rPr>
        <w:t xml:space="preserve">upplier will only be evaluated twice during tender evaluation stage before the final report is submitted to the </w:t>
      </w:r>
      <w:r w:rsidR="001529C4" w:rsidRPr="0097542D">
        <w:rPr>
          <w:sz w:val="20"/>
          <w:szCs w:val="20"/>
        </w:rPr>
        <w:t>Procurement Practitioner</w:t>
      </w:r>
      <w:r w:rsidRPr="0097542D">
        <w:rPr>
          <w:sz w:val="20"/>
          <w:szCs w:val="20"/>
        </w:rPr>
        <w:t xml:space="preserve">. To avoid the delays and the effective use of OHS resources, </w:t>
      </w:r>
      <w:r w:rsidRPr="0097542D">
        <w:rPr>
          <w:b/>
          <w:bCs/>
          <w:sz w:val="20"/>
          <w:szCs w:val="20"/>
        </w:rPr>
        <w:t xml:space="preserve">no </w:t>
      </w:r>
      <w:r w:rsidR="00AC555D" w:rsidRPr="0097542D">
        <w:rPr>
          <w:b/>
          <w:bCs/>
          <w:sz w:val="20"/>
          <w:szCs w:val="20"/>
        </w:rPr>
        <w:t>S</w:t>
      </w:r>
      <w:r w:rsidRPr="0097542D">
        <w:rPr>
          <w:b/>
          <w:bCs/>
          <w:sz w:val="20"/>
          <w:szCs w:val="20"/>
        </w:rPr>
        <w:t>upplier/</w:t>
      </w:r>
      <w:r w:rsidR="00AC555D" w:rsidRPr="0097542D">
        <w:rPr>
          <w:b/>
          <w:bCs/>
          <w:sz w:val="20"/>
          <w:szCs w:val="20"/>
        </w:rPr>
        <w:t>C</w:t>
      </w:r>
      <w:r w:rsidRPr="0097542D">
        <w:rPr>
          <w:b/>
          <w:bCs/>
          <w:sz w:val="20"/>
          <w:szCs w:val="20"/>
        </w:rPr>
        <w:t>ontractor’s tender OHS documents shall be evaluated more than two times before contract award</w:t>
      </w:r>
      <w:r w:rsidRPr="0097542D">
        <w:rPr>
          <w:sz w:val="20"/>
          <w:szCs w:val="20"/>
        </w:rPr>
        <w:t xml:space="preserve">. However, the OHS file must be evaluated and approved before commencement of work. </w:t>
      </w:r>
    </w:p>
    <w:p w14:paraId="52BD4ACB" w14:textId="1DD34488" w:rsidR="00D82C6F" w:rsidRPr="0097542D" w:rsidRDefault="00D82C6F" w:rsidP="00542FFC">
      <w:pPr>
        <w:pStyle w:val="Default"/>
        <w:spacing w:after="14"/>
        <w:jc w:val="both"/>
        <w:rPr>
          <w:sz w:val="20"/>
          <w:szCs w:val="20"/>
        </w:rPr>
      </w:pPr>
      <w:r w:rsidRPr="0097542D">
        <w:rPr>
          <w:sz w:val="20"/>
          <w:szCs w:val="20"/>
        </w:rPr>
        <w:t xml:space="preserve">However, should any further tender evaluations be required, the </w:t>
      </w:r>
      <w:r w:rsidR="00AC555D" w:rsidRPr="0097542D">
        <w:rPr>
          <w:sz w:val="20"/>
          <w:szCs w:val="20"/>
        </w:rPr>
        <w:t>Procurement</w:t>
      </w:r>
      <w:r w:rsidRPr="0097542D">
        <w:rPr>
          <w:sz w:val="20"/>
          <w:szCs w:val="20"/>
        </w:rPr>
        <w:t xml:space="preserve"> </w:t>
      </w:r>
      <w:r w:rsidR="00AC555D" w:rsidRPr="0097542D">
        <w:rPr>
          <w:sz w:val="20"/>
          <w:szCs w:val="20"/>
        </w:rPr>
        <w:t>M</w:t>
      </w:r>
      <w:r w:rsidRPr="0097542D">
        <w:rPr>
          <w:sz w:val="20"/>
          <w:szCs w:val="20"/>
        </w:rPr>
        <w:t xml:space="preserve">anager will submit a motivation and supporting documentation for the request to the relevant OHS </w:t>
      </w:r>
      <w:r w:rsidR="00AC555D" w:rsidRPr="0097542D">
        <w:rPr>
          <w:sz w:val="20"/>
          <w:szCs w:val="20"/>
        </w:rPr>
        <w:t>S</w:t>
      </w:r>
      <w:r w:rsidRPr="0097542D">
        <w:rPr>
          <w:sz w:val="20"/>
          <w:szCs w:val="20"/>
        </w:rPr>
        <w:t xml:space="preserve">enior </w:t>
      </w:r>
      <w:r w:rsidR="00AC555D" w:rsidRPr="0097542D">
        <w:rPr>
          <w:sz w:val="20"/>
          <w:szCs w:val="20"/>
        </w:rPr>
        <w:t>M</w:t>
      </w:r>
      <w:r w:rsidRPr="0097542D">
        <w:rPr>
          <w:sz w:val="20"/>
          <w:szCs w:val="20"/>
        </w:rPr>
        <w:t xml:space="preserve">anager/OHS </w:t>
      </w:r>
      <w:r w:rsidR="00AC555D" w:rsidRPr="0097542D">
        <w:rPr>
          <w:sz w:val="20"/>
          <w:szCs w:val="20"/>
        </w:rPr>
        <w:t>M</w:t>
      </w:r>
      <w:r w:rsidRPr="0097542D">
        <w:rPr>
          <w:sz w:val="20"/>
          <w:szCs w:val="20"/>
        </w:rPr>
        <w:t xml:space="preserve">anager for approval. </w:t>
      </w:r>
    </w:p>
    <w:p w14:paraId="29C29DC1" w14:textId="0CB43914" w:rsidR="00D82C6F" w:rsidRPr="0097542D" w:rsidRDefault="00D82C6F" w:rsidP="0097542D">
      <w:pPr>
        <w:pStyle w:val="Default"/>
        <w:jc w:val="both"/>
        <w:rPr>
          <w:sz w:val="20"/>
          <w:szCs w:val="20"/>
        </w:rPr>
      </w:pPr>
      <w:r w:rsidRPr="0097542D">
        <w:rPr>
          <w:sz w:val="20"/>
          <w:szCs w:val="20"/>
        </w:rPr>
        <w:t xml:space="preserve">Preferably, the same OHS professional should be involved in the project/transaction. If a different OHS resource </w:t>
      </w:r>
      <w:proofErr w:type="gramStart"/>
      <w:r w:rsidRPr="0097542D">
        <w:rPr>
          <w:sz w:val="20"/>
          <w:szCs w:val="20"/>
        </w:rPr>
        <w:t>has to</w:t>
      </w:r>
      <w:proofErr w:type="gramEnd"/>
      <w:r w:rsidRPr="0097542D">
        <w:rPr>
          <w:sz w:val="20"/>
          <w:szCs w:val="20"/>
        </w:rPr>
        <w:t xml:space="preserve"> be used, a proper handover shall be done by the two OHS professionals. A divisional/interdivisional/BU/OU OHS handover report and accompanying documents should be signed/have proof of handover by both issuing and the receiving OHS professional. </w:t>
      </w:r>
    </w:p>
    <w:p w14:paraId="34C51B4C" w14:textId="77777777" w:rsidR="00FD7A17" w:rsidRPr="009634BF" w:rsidRDefault="00FD7A17" w:rsidP="009634BF">
      <w:pPr>
        <w:autoSpaceDE w:val="0"/>
        <w:autoSpaceDN w:val="0"/>
        <w:adjustRightInd w:val="0"/>
        <w:spacing w:after="0" w:line="240" w:lineRule="auto"/>
        <w:rPr>
          <w:rFonts w:ascii="Arial" w:hAnsi="Arial" w:cs="Arial"/>
          <w:color w:val="000000"/>
        </w:rPr>
      </w:pPr>
    </w:p>
    <w:p w14:paraId="78359762" w14:textId="77777777" w:rsidR="00405858" w:rsidRPr="0099027A" w:rsidRDefault="00405858"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1134" w:hanging="1134"/>
        <w:jc w:val="both"/>
        <w:outlineLvl w:val="1"/>
        <w:rPr>
          <w:rFonts w:ascii="Arial" w:eastAsia="Times New Roman" w:hAnsi="Arial" w:cs="Arial"/>
          <w:b/>
          <w:bCs/>
          <w:szCs w:val="20"/>
          <w:lang w:val="en-GB"/>
        </w:rPr>
      </w:pPr>
      <w:bookmarkStart w:id="56" w:name="_Toc113016126"/>
      <w:r w:rsidRPr="0099027A">
        <w:rPr>
          <w:rFonts w:ascii="Arial" w:eastAsia="Times New Roman" w:hAnsi="Arial" w:cs="Arial"/>
          <w:b/>
          <w:bCs/>
          <w:szCs w:val="20"/>
          <w:lang w:val="en-GB"/>
        </w:rPr>
        <w:t>Process for Monitoring</w:t>
      </w:r>
      <w:bookmarkEnd w:id="56"/>
      <w:r w:rsidRPr="0099027A">
        <w:rPr>
          <w:rFonts w:ascii="Arial" w:eastAsia="Times New Roman" w:hAnsi="Arial" w:cs="Arial"/>
          <w:b/>
          <w:bCs/>
          <w:szCs w:val="20"/>
          <w:lang w:val="en-GB"/>
        </w:rPr>
        <w:t xml:space="preserve"> </w:t>
      </w:r>
    </w:p>
    <w:p w14:paraId="66ABCE49" w14:textId="77777777" w:rsidR="00571585" w:rsidRDefault="00571585" w:rsidP="00405858">
      <w:pPr>
        <w:pStyle w:val="Default"/>
        <w:rPr>
          <w:sz w:val="22"/>
          <w:szCs w:val="22"/>
        </w:rPr>
      </w:pPr>
    </w:p>
    <w:p w14:paraId="3AFD70A8" w14:textId="4E9C8BCB" w:rsidR="00405858" w:rsidRDefault="00405858" w:rsidP="00405858">
      <w:pPr>
        <w:pStyle w:val="Default"/>
        <w:rPr>
          <w:sz w:val="22"/>
          <w:szCs w:val="22"/>
        </w:rPr>
      </w:pPr>
      <w:r>
        <w:rPr>
          <w:sz w:val="22"/>
          <w:szCs w:val="22"/>
        </w:rPr>
        <w:t xml:space="preserve">This document is subject to document control processes and shall be updated when it is due for revision or when conditions dictate. </w:t>
      </w:r>
    </w:p>
    <w:p w14:paraId="622FD1AE" w14:textId="667BAE83" w:rsidR="00806C86" w:rsidRDefault="00405858" w:rsidP="004D3E0D">
      <w:pPr>
        <w:pStyle w:val="Default"/>
        <w:rPr>
          <w:sz w:val="22"/>
          <w:szCs w:val="22"/>
        </w:rPr>
      </w:pPr>
      <w:r w:rsidRPr="00571585">
        <w:rPr>
          <w:sz w:val="22"/>
          <w:szCs w:val="22"/>
        </w:rPr>
        <w:t>Conformance to this document shall be through regular safety inspections</w:t>
      </w:r>
      <w:r w:rsidR="00B76AB5">
        <w:rPr>
          <w:sz w:val="22"/>
          <w:szCs w:val="22"/>
        </w:rPr>
        <w:t xml:space="preserve">, </w:t>
      </w:r>
      <w:r w:rsidRPr="00571585">
        <w:rPr>
          <w:sz w:val="22"/>
          <w:szCs w:val="22"/>
        </w:rPr>
        <w:t>Audits</w:t>
      </w:r>
      <w:r w:rsidR="00B76AB5">
        <w:rPr>
          <w:sz w:val="22"/>
          <w:szCs w:val="22"/>
        </w:rPr>
        <w:t xml:space="preserve"> and document verification.</w:t>
      </w:r>
    </w:p>
    <w:p w14:paraId="75521075" w14:textId="77777777" w:rsidR="00571585" w:rsidRPr="00571585" w:rsidRDefault="00571585" w:rsidP="004D3E0D">
      <w:pPr>
        <w:pStyle w:val="Default"/>
        <w:rPr>
          <w:sz w:val="22"/>
          <w:szCs w:val="22"/>
        </w:rPr>
      </w:pPr>
    </w:p>
    <w:p w14:paraId="0A7DC89C" w14:textId="65B268E8" w:rsidR="006159AE" w:rsidRPr="00C53F8C" w:rsidRDefault="00C53F8C" w:rsidP="00395D8A">
      <w:pPr>
        <w:pStyle w:val="ListParagraph"/>
        <w:keepNext/>
        <w:keepLines/>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0"/>
        <w:rPr>
          <w:rFonts w:ascii="Arial Bold" w:eastAsia="PMingLiU" w:hAnsi="Arial Bold" w:cs="Times New Roman"/>
          <w:b/>
          <w:caps/>
          <w:sz w:val="24"/>
          <w:szCs w:val="20"/>
          <w:lang w:val="en-GB"/>
        </w:rPr>
      </w:pPr>
      <w:bookmarkStart w:id="57" w:name="_Toc113016127"/>
      <w:bookmarkEnd w:id="53"/>
      <w:bookmarkEnd w:id="54"/>
      <w:r>
        <w:rPr>
          <w:rFonts w:ascii="Arial Bold" w:eastAsia="PMingLiU" w:hAnsi="Arial Bold" w:cs="Times New Roman"/>
          <w:b/>
          <w:sz w:val="24"/>
          <w:szCs w:val="20"/>
          <w:lang w:val="en-GB"/>
        </w:rPr>
        <w:t>DOCUMENT CONTENT</w:t>
      </w:r>
      <w:bookmarkEnd w:id="57"/>
    </w:p>
    <w:p w14:paraId="086F7B41" w14:textId="77777777" w:rsidR="00C53F8C" w:rsidRPr="00C53F8C" w:rsidRDefault="00C53F8C" w:rsidP="006C56BC">
      <w:pPr>
        <w:spacing w:after="0" w:line="240" w:lineRule="auto"/>
        <w:rPr>
          <w:rFonts w:ascii="Arial Bold" w:eastAsia="PMingLiU" w:hAnsi="Arial Bold" w:cs="Times New Roman"/>
          <w:b/>
          <w:caps/>
          <w:sz w:val="24"/>
          <w:szCs w:val="20"/>
          <w:lang w:val="en-GB"/>
        </w:rPr>
      </w:pPr>
    </w:p>
    <w:p w14:paraId="1A9269A5" w14:textId="77777777" w:rsidR="006C56BC" w:rsidRPr="006C56BC" w:rsidRDefault="00F2700D"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szCs w:val="20"/>
          <w:lang w:val="en-GB"/>
        </w:rPr>
      </w:pPr>
      <w:bookmarkStart w:id="58" w:name="_Toc368379578"/>
      <w:bookmarkStart w:id="59" w:name="_Toc113016128"/>
      <w:r w:rsidRPr="00DB4534">
        <w:rPr>
          <w:rFonts w:ascii="Arial" w:eastAsia="Times New Roman" w:hAnsi="Arial" w:cs="Arial"/>
          <w:b/>
          <w:szCs w:val="20"/>
          <w:lang w:val="en-GB"/>
        </w:rPr>
        <w:t>Scope of work</w:t>
      </w:r>
      <w:bookmarkEnd w:id="58"/>
      <w:bookmarkEnd w:id="59"/>
    </w:p>
    <w:p w14:paraId="170A062C" w14:textId="4B5BC49C" w:rsidR="00953914" w:rsidRPr="00DB4534" w:rsidRDefault="00476C88" w:rsidP="006C56BC">
      <w:pPr>
        <w:spacing w:after="0" w:line="240" w:lineRule="auto"/>
        <w:jc w:val="both"/>
        <w:rPr>
          <w:rFonts w:ascii="Arial" w:eastAsia="Times New Roman" w:hAnsi="Arial" w:cs="Arial"/>
          <w:szCs w:val="20"/>
          <w:lang w:val="en-GB"/>
        </w:rPr>
      </w:pPr>
      <w:r w:rsidRPr="00DB4534">
        <w:rPr>
          <w:rFonts w:ascii="Arial" w:eastAsia="Times New Roman" w:hAnsi="Arial" w:cs="Arial"/>
          <w:szCs w:val="20"/>
          <w:lang w:val="en-GB"/>
        </w:rPr>
        <w:t xml:space="preserve"> </w:t>
      </w:r>
    </w:p>
    <w:p w14:paraId="769B7663" w14:textId="19D98DDE" w:rsidR="00953914" w:rsidRPr="00953914" w:rsidRDefault="00E51829"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caps/>
        </w:rPr>
      </w:pPr>
      <w:bookmarkStart w:id="60" w:name="_Toc113016129"/>
      <w:bookmarkStart w:id="61" w:name="_Hlk101785696"/>
      <w:r w:rsidRPr="00F22510">
        <w:rPr>
          <w:rFonts w:ascii="Arial" w:eastAsia="Times New Roman" w:hAnsi="Arial" w:cs="Arial"/>
          <w:b/>
          <w:szCs w:val="20"/>
          <w:lang w:val="en-GB"/>
        </w:rPr>
        <w:t xml:space="preserve">Contract/Project </w:t>
      </w:r>
      <w:r w:rsidR="00953914" w:rsidRPr="00F22510">
        <w:rPr>
          <w:rFonts w:ascii="Arial" w:eastAsia="Times New Roman" w:hAnsi="Arial" w:cs="Arial"/>
          <w:b/>
          <w:szCs w:val="20"/>
          <w:lang w:val="en-GB"/>
        </w:rPr>
        <w:t>scope of work</w:t>
      </w:r>
      <w:bookmarkEnd w:id="60"/>
    </w:p>
    <w:bookmarkEnd w:id="61"/>
    <w:p w14:paraId="67608DA9" w14:textId="77777777" w:rsidR="006C56BC" w:rsidRDefault="006C56BC" w:rsidP="004E4BD0">
      <w:pPr>
        <w:spacing w:after="0" w:line="240" w:lineRule="auto"/>
        <w:jc w:val="both"/>
        <w:rPr>
          <w:rFonts w:ascii="Arial" w:hAnsi="Arial" w:cs="Arial"/>
          <w:lang w:val="en-GB"/>
        </w:rPr>
      </w:pPr>
    </w:p>
    <w:p w14:paraId="45199AD7" w14:textId="24F85EFB" w:rsidR="00953914" w:rsidRPr="00953914" w:rsidRDefault="00953914" w:rsidP="004E4BD0">
      <w:pPr>
        <w:spacing w:after="0" w:line="240" w:lineRule="auto"/>
        <w:jc w:val="both"/>
        <w:rPr>
          <w:rFonts w:ascii="Arial" w:hAnsi="Arial" w:cs="Arial"/>
          <w:lang w:val="en-GB"/>
        </w:rPr>
      </w:pPr>
      <w:r w:rsidRPr="00953914">
        <w:rPr>
          <w:rFonts w:ascii="Arial" w:hAnsi="Arial" w:cs="Arial"/>
          <w:lang w:val="en-GB"/>
        </w:rPr>
        <w:t>The brief scope of work is detailed as per below.</w:t>
      </w:r>
    </w:p>
    <w:p w14:paraId="02561316" w14:textId="704880DC" w:rsidR="00953914" w:rsidRPr="00953914" w:rsidRDefault="00953914" w:rsidP="004E4BD0">
      <w:pPr>
        <w:jc w:val="both"/>
        <w:rPr>
          <w:rFonts w:ascii="Arial" w:hAnsi="Arial" w:cs="Arial"/>
          <w:lang w:val="en-GB"/>
        </w:rPr>
      </w:pPr>
      <w:r w:rsidRPr="00953914">
        <w:rPr>
          <w:rFonts w:ascii="Arial" w:hAnsi="Arial" w:cs="Arial"/>
          <w:lang w:val="en-GB"/>
        </w:rPr>
        <w:t xml:space="preserve">The detailed scope of work for this project </w:t>
      </w:r>
      <w:bookmarkStart w:id="62" w:name="_Hlk101785823"/>
      <w:r w:rsidRPr="00953914">
        <w:rPr>
          <w:rFonts w:ascii="Arial" w:hAnsi="Arial" w:cs="Arial"/>
          <w:lang w:val="en-GB"/>
        </w:rPr>
        <w:t xml:space="preserve">shall be provided by the Project Manager/Project Supervisor with </w:t>
      </w:r>
      <w:r w:rsidR="00DB4C80" w:rsidRPr="00DB4C80">
        <w:rPr>
          <w:rFonts w:ascii="Arial" w:hAnsi="Arial" w:cs="Arial"/>
          <w:lang w:val="en-GB"/>
        </w:rPr>
        <w:t>these OHS requirements</w:t>
      </w:r>
      <w:r w:rsidRPr="00953914">
        <w:rPr>
          <w:rFonts w:ascii="Arial" w:hAnsi="Arial" w:cs="Arial"/>
          <w:lang w:val="en-GB"/>
        </w:rPr>
        <w:t>,</w:t>
      </w:r>
      <w:bookmarkEnd w:id="62"/>
      <w:r w:rsidRPr="00953914">
        <w:rPr>
          <w:rFonts w:ascii="Arial" w:hAnsi="Arial" w:cs="Arial"/>
          <w:lang w:val="en-GB"/>
        </w:rPr>
        <w:t xml:space="preserve"> listing relevant project details. The scope of work must be filed in the </w:t>
      </w:r>
      <w:r w:rsidR="00DF7094">
        <w:rPr>
          <w:rFonts w:ascii="Arial" w:hAnsi="Arial" w:cs="Arial"/>
          <w:lang w:val="en-GB"/>
        </w:rPr>
        <w:t>Supplier/</w:t>
      </w:r>
      <w:r w:rsidRPr="00953914">
        <w:rPr>
          <w:rFonts w:ascii="Arial" w:hAnsi="Arial" w:cs="Arial"/>
          <w:lang w:val="en-GB"/>
        </w:rPr>
        <w:t xml:space="preserve">Contractors </w:t>
      </w:r>
      <w:r w:rsidR="00DF7094">
        <w:rPr>
          <w:rFonts w:ascii="Arial" w:hAnsi="Arial" w:cs="Arial"/>
          <w:lang w:val="en-GB"/>
        </w:rPr>
        <w:t xml:space="preserve">OHS </w:t>
      </w:r>
      <w:r w:rsidRPr="00953914">
        <w:rPr>
          <w:rFonts w:ascii="Arial" w:hAnsi="Arial" w:cs="Arial"/>
          <w:lang w:val="en-GB"/>
        </w:rPr>
        <w:t xml:space="preserve">file. A copy of the scope of works must be retained by the </w:t>
      </w:r>
      <w:r w:rsidR="00DF7094">
        <w:rPr>
          <w:rFonts w:ascii="Arial" w:hAnsi="Arial" w:cs="Arial"/>
          <w:lang w:val="en-GB"/>
        </w:rPr>
        <w:t>Supplier/</w:t>
      </w:r>
      <w:r w:rsidR="00DF7094" w:rsidRPr="00953914">
        <w:rPr>
          <w:rFonts w:ascii="Arial" w:hAnsi="Arial" w:cs="Arial"/>
          <w:lang w:val="en-GB"/>
        </w:rPr>
        <w:t>Contractors</w:t>
      </w:r>
      <w:r w:rsidRPr="00953914">
        <w:rPr>
          <w:rFonts w:ascii="Arial" w:hAnsi="Arial" w:cs="Arial"/>
          <w:lang w:val="en-GB"/>
        </w:rPr>
        <w:t>.</w:t>
      </w:r>
    </w:p>
    <w:p w14:paraId="3B26D276" w14:textId="77777777" w:rsidR="00953914" w:rsidRPr="00802FFD" w:rsidRDefault="00953914" w:rsidP="004E4BD0">
      <w:pPr>
        <w:jc w:val="both"/>
        <w:rPr>
          <w:rFonts w:ascii="Arial" w:hAnsi="Arial" w:cs="Arial"/>
          <w:color w:val="000000"/>
          <w:sz w:val="20"/>
          <w:szCs w:val="20"/>
        </w:rPr>
      </w:pPr>
      <w:r w:rsidRPr="00953914">
        <w:rPr>
          <w:rFonts w:ascii="Arial" w:hAnsi="Arial" w:cs="Arial"/>
          <w:b/>
          <w:sz w:val="20"/>
          <w:szCs w:val="20"/>
        </w:rPr>
        <w:t>Note:</w:t>
      </w:r>
      <w:r w:rsidRPr="00953914">
        <w:rPr>
          <w:sz w:val="20"/>
          <w:szCs w:val="20"/>
        </w:rPr>
        <w:t xml:space="preserve"> </w:t>
      </w:r>
      <w:r w:rsidRPr="00953914">
        <w:rPr>
          <w:rFonts w:ascii="Arial" w:hAnsi="Arial" w:cs="Arial"/>
          <w:color w:val="000000"/>
          <w:sz w:val="20"/>
          <w:szCs w:val="20"/>
        </w:rPr>
        <w:t xml:space="preserve">The </w:t>
      </w:r>
      <w:r w:rsidR="005308B3">
        <w:rPr>
          <w:rFonts w:ascii="Arial" w:hAnsi="Arial" w:cs="Arial"/>
          <w:color w:val="000000"/>
          <w:sz w:val="20"/>
          <w:szCs w:val="20"/>
        </w:rPr>
        <w:t>C</w:t>
      </w:r>
      <w:r w:rsidRPr="00953914">
        <w:rPr>
          <w:rFonts w:ascii="Arial" w:hAnsi="Arial" w:cs="Arial"/>
          <w:color w:val="000000"/>
          <w:sz w:val="20"/>
          <w:szCs w:val="20"/>
        </w:rPr>
        <w:t>ontractor who will be awarded this contract will be known as the “</w:t>
      </w:r>
      <w:r w:rsidR="00DF7094">
        <w:rPr>
          <w:rFonts w:ascii="Arial" w:hAnsi="Arial" w:cs="Arial"/>
          <w:color w:val="000000"/>
          <w:sz w:val="20"/>
          <w:szCs w:val="20"/>
        </w:rPr>
        <w:t>P</w:t>
      </w:r>
      <w:r w:rsidRPr="00953914">
        <w:rPr>
          <w:rFonts w:ascii="Arial" w:hAnsi="Arial" w:cs="Arial"/>
          <w:color w:val="000000"/>
          <w:sz w:val="20"/>
          <w:szCs w:val="20"/>
        </w:rPr>
        <w:t xml:space="preserve">rincipal </w:t>
      </w:r>
      <w:r w:rsidR="00DF7094">
        <w:rPr>
          <w:rFonts w:ascii="Arial" w:hAnsi="Arial" w:cs="Arial"/>
          <w:color w:val="000000"/>
          <w:sz w:val="20"/>
          <w:szCs w:val="20"/>
        </w:rPr>
        <w:t>C</w:t>
      </w:r>
      <w:r w:rsidRPr="00953914">
        <w:rPr>
          <w:rFonts w:ascii="Arial" w:hAnsi="Arial" w:cs="Arial"/>
          <w:color w:val="000000"/>
          <w:sz w:val="20"/>
          <w:szCs w:val="20"/>
        </w:rPr>
        <w:t xml:space="preserve">ontractor” and </w:t>
      </w:r>
      <w:r w:rsidRPr="00802FFD">
        <w:rPr>
          <w:rFonts w:ascii="Arial" w:hAnsi="Arial" w:cs="Arial"/>
          <w:color w:val="000000"/>
          <w:sz w:val="20"/>
          <w:szCs w:val="20"/>
        </w:rPr>
        <w:t xml:space="preserve">any contractor appointed by the </w:t>
      </w:r>
      <w:r w:rsidR="00DF7094" w:rsidRPr="00802FFD">
        <w:rPr>
          <w:rFonts w:ascii="Arial" w:hAnsi="Arial" w:cs="Arial"/>
          <w:color w:val="000000"/>
          <w:sz w:val="20"/>
          <w:szCs w:val="20"/>
        </w:rPr>
        <w:t xml:space="preserve">Principal Contractor </w:t>
      </w:r>
      <w:r w:rsidRPr="00802FFD">
        <w:rPr>
          <w:rFonts w:ascii="Arial" w:hAnsi="Arial" w:cs="Arial"/>
          <w:color w:val="000000"/>
          <w:sz w:val="20"/>
          <w:szCs w:val="20"/>
        </w:rPr>
        <w:t>will be known as the “</w:t>
      </w:r>
      <w:r w:rsidR="00DF7094" w:rsidRPr="00802FFD">
        <w:rPr>
          <w:rFonts w:ascii="Arial" w:hAnsi="Arial" w:cs="Arial"/>
          <w:color w:val="000000"/>
          <w:sz w:val="20"/>
          <w:szCs w:val="20"/>
        </w:rPr>
        <w:t>A</w:t>
      </w:r>
      <w:r w:rsidRPr="00802FFD">
        <w:rPr>
          <w:rFonts w:ascii="Arial" w:hAnsi="Arial" w:cs="Arial"/>
          <w:color w:val="000000"/>
          <w:sz w:val="20"/>
          <w:szCs w:val="20"/>
        </w:rPr>
        <w:t xml:space="preserve">ppointed </w:t>
      </w:r>
      <w:r w:rsidR="00C55D22" w:rsidRPr="00802FFD">
        <w:rPr>
          <w:rFonts w:ascii="Arial" w:hAnsi="Arial" w:cs="Arial"/>
          <w:color w:val="000000"/>
          <w:sz w:val="20"/>
          <w:szCs w:val="20"/>
        </w:rPr>
        <w:t>C</w:t>
      </w:r>
      <w:r w:rsidRPr="00802FFD">
        <w:rPr>
          <w:rFonts w:ascii="Arial" w:hAnsi="Arial" w:cs="Arial"/>
          <w:color w:val="000000"/>
          <w:sz w:val="20"/>
          <w:szCs w:val="20"/>
        </w:rPr>
        <w:t>ontractor.</w:t>
      </w:r>
    </w:p>
    <w:p w14:paraId="3411CE14" w14:textId="682CCCF2" w:rsidR="00101793" w:rsidRPr="00802FFD" w:rsidRDefault="00953914" w:rsidP="002752A3">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lang w:val="en-GB"/>
        </w:rPr>
      </w:pPr>
      <w:bookmarkStart w:id="63" w:name="_Toc407778466"/>
      <w:bookmarkStart w:id="64" w:name="_Toc113016130"/>
      <w:r w:rsidRPr="00802FFD">
        <w:rPr>
          <w:rFonts w:ascii="Arial" w:hAnsi="Arial" w:cs="Arial"/>
          <w:b/>
          <w:lang w:val="en-GB"/>
        </w:rPr>
        <w:lastRenderedPageBreak/>
        <w:t>Project location</w:t>
      </w:r>
      <w:r w:rsidRPr="00802FFD">
        <w:rPr>
          <w:rFonts w:ascii="Arial" w:hAnsi="Arial" w:cs="Arial"/>
          <w:lang w:val="en-GB"/>
        </w:rPr>
        <w:t xml:space="preserve">: </w:t>
      </w:r>
      <w:bookmarkStart w:id="65" w:name="_Hlk101786098"/>
      <w:r w:rsidRPr="00802FFD">
        <w:rPr>
          <w:rFonts w:ascii="Arial" w:hAnsi="Arial" w:cs="Arial"/>
          <w:lang w:val="en-GB"/>
        </w:rPr>
        <w:t xml:space="preserve">The scope of work will be conducted </w:t>
      </w:r>
      <w:r w:rsidR="00802FFD" w:rsidRPr="00802FFD">
        <w:rPr>
          <w:rFonts w:ascii="Arial" w:hAnsi="Arial" w:cs="Arial"/>
          <w:lang w:val="en-GB"/>
        </w:rPr>
        <w:t>within Cape Coastal Cluster Eastern Cape</w:t>
      </w:r>
      <w:bookmarkEnd w:id="63"/>
      <w:bookmarkEnd w:id="64"/>
      <w:bookmarkEnd w:id="65"/>
      <w:r w:rsidR="00802FFD" w:rsidRPr="00802FFD">
        <w:rPr>
          <w:rFonts w:ascii="Arial" w:hAnsi="Arial" w:cs="Arial"/>
          <w:lang w:val="en-GB"/>
        </w:rPr>
        <w:t>.</w:t>
      </w:r>
    </w:p>
    <w:p w14:paraId="4A616A0F" w14:textId="77777777" w:rsidR="00802FFD" w:rsidRPr="00802FFD" w:rsidRDefault="00802FFD" w:rsidP="00802FF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lang w:val="en-GB"/>
        </w:rPr>
      </w:pPr>
    </w:p>
    <w:p w14:paraId="6B0446BF" w14:textId="4D048DA2" w:rsidR="00D442FA" w:rsidRPr="00D442FA" w:rsidRDefault="00953914" w:rsidP="00D442FA">
      <w:pPr>
        <w:pStyle w:val="ListParagraph"/>
        <w:keepNext/>
        <w:keepLines/>
        <w:numPr>
          <w:ilvl w:val="2"/>
          <w:numId w:val="9"/>
        </w:numPr>
        <w:tabs>
          <w:tab w:val="right" w:pos="10205"/>
        </w:tabs>
        <w:spacing w:after="0"/>
        <w:outlineLvl w:val="1"/>
        <w:rPr>
          <w:rFonts w:ascii="Arial" w:hAnsi="Arial" w:cs="Arial"/>
          <w:lang w:val="en-GB"/>
        </w:rPr>
      </w:pPr>
      <w:bookmarkStart w:id="66" w:name="_Toc407778467"/>
      <w:bookmarkStart w:id="67" w:name="_Toc113016131"/>
      <w:r w:rsidRPr="00D442FA">
        <w:rPr>
          <w:rFonts w:ascii="Arial" w:hAnsi="Arial" w:cs="Arial"/>
          <w:b/>
          <w:lang w:val="en-GB"/>
        </w:rPr>
        <w:t>Project description scope of work</w:t>
      </w:r>
      <w:r w:rsidRPr="00D442FA">
        <w:rPr>
          <w:rFonts w:ascii="Arial" w:hAnsi="Arial" w:cs="Arial"/>
          <w:lang w:val="en-GB"/>
        </w:rPr>
        <w:t xml:space="preserve">: </w:t>
      </w:r>
      <w:bookmarkEnd w:id="66"/>
      <w:bookmarkEnd w:id="67"/>
      <w:r w:rsidR="00724F22" w:rsidRPr="00724F22">
        <w:rPr>
          <w:rFonts w:ascii="Arial" w:hAnsi="Arial" w:cs="Arial"/>
          <w:lang w:val="en-GB"/>
        </w:rPr>
        <w:t>Provision of Substation Pest Control contract (includes rodent, snakes &amp; bees) for Technical Support, Specialised Maintenance in the Eastern Cape</w:t>
      </w:r>
      <w:r w:rsidR="00D442FA" w:rsidRPr="00D442FA">
        <w:rPr>
          <w:rFonts w:ascii="Arial" w:hAnsi="Arial" w:cs="Arial"/>
          <w:lang w:val="en-GB"/>
        </w:rPr>
        <w:t>.</w:t>
      </w:r>
    </w:p>
    <w:p w14:paraId="24745D19" w14:textId="1E1B0B45" w:rsidR="009807DA" w:rsidRPr="00D442FA" w:rsidRDefault="009807DA" w:rsidP="00D442FA">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lang w:val="en-GB"/>
        </w:rPr>
      </w:pPr>
    </w:p>
    <w:p w14:paraId="6317D5DD" w14:textId="77777777" w:rsidR="009807DA" w:rsidRPr="00802FFD" w:rsidRDefault="009807DA" w:rsidP="009807DA">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lang w:val="en-GB"/>
        </w:rPr>
      </w:pPr>
    </w:p>
    <w:p w14:paraId="6635DF54" w14:textId="785C1271" w:rsidR="00F33F55" w:rsidRDefault="00F33F55"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szCs w:val="20"/>
          <w:lang w:val="en-GB"/>
        </w:rPr>
      </w:pPr>
      <w:bookmarkStart w:id="68" w:name="_Toc113016132"/>
      <w:r w:rsidRPr="00F33F55">
        <w:rPr>
          <w:rFonts w:ascii="Arial" w:eastAsia="Times New Roman" w:hAnsi="Arial" w:cs="Arial"/>
          <w:b/>
          <w:bCs/>
          <w:szCs w:val="20"/>
          <w:lang w:val="en-GB"/>
        </w:rPr>
        <w:t>Legal Compliance</w:t>
      </w:r>
      <w:bookmarkEnd w:id="68"/>
    </w:p>
    <w:p w14:paraId="7F3C6CA9" w14:textId="77777777" w:rsidR="00683214" w:rsidRPr="00683214" w:rsidRDefault="00683214" w:rsidP="006832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bCs/>
          <w:szCs w:val="20"/>
          <w:lang w:val="en-GB"/>
        </w:rPr>
      </w:pPr>
    </w:p>
    <w:p w14:paraId="576A5D85" w14:textId="676CC668"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69" w:name="_Toc113016133"/>
      <w:r w:rsidRPr="0097212D">
        <w:rPr>
          <w:rFonts w:ascii="Arial Bold" w:eastAsia="PMingLiU" w:hAnsi="Arial Bold" w:cs="Times New Roman"/>
          <w:b/>
          <w:szCs w:val="20"/>
          <w:lang w:val="en-GB"/>
        </w:rPr>
        <w:t>Section 37(2) (Legal) Agreement</w:t>
      </w:r>
      <w:bookmarkEnd w:id="69"/>
      <w:r w:rsidRPr="0097212D">
        <w:rPr>
          <w:rFonts w:ascii="Arial Bold" w:eastAsia="PMingLiU" w:hAnsi="Arial Bold" w:cs="Times New Roman"/>
          <w:b/>
          <w:szCs w:val="20"/>
          <w:lang w:val="en-GB"/>
        </w:rPr>
        <w:t xml:space="preserve"> </w:t>
      </w:r>
    </w:p>
    <w:p w14:paraId="63A4A1DB" w14:textId="77777777" w:rsidR="00320A2D" w:rsidRDefault="00320A2D" w:rsidP="00320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26928EFC" w14:textId="3A5CE9DD" w:rsidR="00476C88" w:rsidRPr="00421144" w:rsidRDefault="00476C88" w:rsidP="00320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bookmarkStart w:id="70" w:name="_Hlk101787237"/>
      <w:r w:rsidRPr="00421144">
        <w:rPr>
          <w:rFonts w:ascii="Arial" w:eastAsia="Times New Roman" w:hAnsi="Arial" w:cs="Arial"/>
          <w:szCs w:val="20"/>
          <w:lang w:val="en-GB"/>
        </w:rPr>
        <w:t xml:space="preserve">A section 37(2) agreement must be signed between Eskom and the </w:t>
      </w:r>
      <w:r w:rsidR="00320A2D">
        <w:rPr>
          <w:rFonts w:ascii="Arial" w:eastAsia="Times New Roman" w:hAnsi="Arial" w:cs="Arial"/>
          <w:szCs w:val="20"/>
          <w:lang w:val="en-GB"/>
        </w:rPr>
        <w:t>P</w:t>
      </w:r>
      <w:r w:rsidRPr="00421144">
        <w:rPr>
          <w:rFonts w:ascii="Arial" w:eastAsia="Times New Roman" w:hAnsi="Arial" w:cs="Arial"/>
          <w:szCs w:val="20"/>
          <w:lang w:val="en-GB"/>
        </w:rPr>
        <w:t xml:space="preserve">rincipal </w:t>
      </w:r>
      <w:r w:rsidR="00320A2D">
        <w:rPr>
          <w:rFonts w:ascii="Arial" w:eastAsia="Times New Roman" w:hAnsi="Arial" w:cs="Arial"/>
          <w:szCs w:val="20"/>
          <w:lang w:val="en-GB"/>
        </w:rPr>
        <w:t>C</w:t>
      </w:r>
      <w:r w:rsidRPr="00421144">
        <w:rPr>
          <w:rFonts w:ascii="Arial" w:eastAsia="Times New Roman" w:hAnsi="Arial" w:cs="Arial"/>
          <w:szCs w:val="20"/>
          <w:lang w:val="en-GB"/>
        </w:rPr>
        <w:t xml:space="preserve">ontractor at the time of awarding the contract. The </w:t>
      </w:r>
      <w:r w:rsidR="00320A2D">
        <w:rPr>
          <w:rFonts w:ascii="Arial" w:eastAsia="Times New Roman" w:hAnsi="Arial" w:cs="Arial"/>
          <w:szCs w:val="20"/>
          <w:lang w:val="en-GB"/>
        </w:rPr>
        <w:t>P</w:t>
      </w:r>
      <w:r w:rsidR="00320A2D" w:rsidRPr="00421144">
        <w:rPr>
          <w:rFonts w:ascii="Arial" w:eastAsia="Times New Roman" w:hAnsi="Arial" w:cs="Arial"/>
          <w:szCs w:val="20"/>
          <w:lang w:val="en-GB"/>
        </w:rPr>
        <w:t xml:space="preserve">rincipal </w:t>
      </w:r>
      <w:r w:rsidR="00320A2D">
        <w:rPr>
          <w:rFonts w:ascii="Arial" w:eastAsia="Times New Roman" w:hAnsi="Arial" w:cs="Arial"/>
          <w:szCs w:val="20"/>
          <w:lang w:val="en-GB"/>
        </w:rPr>
        <w:t>C</w:t>
      </w:r>
      <w:r w:rsidR="00320A2D" w:rsidRPr="00421144">
        <w:rPr>
          <w:rFonts w:ascii="Arial" w:eastAsia="Times New Roman" w:hAnsi="Arial" w:cs="Arial"/>
          <w:szCs w:val="20"/>
          <w:lang w:val="en-GB"/>
        </w:rPr>
        <w:t xml:space="preserve">ontractor </w:t>
      </w:r>
      <w:r w:rsidRPr="00421144">
        <w:rPr>
          <w:rFonts w:ascii="Arial" w:eastAsia="Times New Roman" w:hAnsi="Arial" w:cs="Arial"/>
          <w:szCs w:val="20"/>
          <w:lang w:val="en-GB"/>
        </w:rPr>
        <w:t xml:space="preserve">must ensure that a section 37(2) agreement is compiled between the </w:t>
      </w:r>
      <w:r w:rsidR="00E401CC">
        <w:rPr>
          <w:rFonts w:ascii="Arial" w:eastAsia="Times New Roman" w:hAnsi="Arial" w:cs="Arial"/>
          <w:szCs w:val="20"/>
          <w:lang w:val="en-GB"/>
        </w:rPr>
        <w:t>P</w:t>
      </w:r>
      <w:r w:rsidR="00E401CC" w:rsidRPr="00421144">
        <w:rPr>
          <w:rFonts w:ascii="Arial" w:eastAsia="Times New Roman" w:hAnsi="Arial" w:cs="Arial"/>
          <w:szCs w:val="20"/>
          <w:lang w:val="en-GB"/>
        </w:rPr>
        <w:t xml:space="preserve">rincipal </w:t>
      </w:r>
      <w:r w:rsidR="00E401CC">
        <w:rPr>
          <w:rFonts w:ascii="Arial" w:eastAsia="Times New Roman" w:hAnsi="Arial" w:cs="Arial"/>
          <w:szCs w:val="20"/>
          <w:lang w:val="en-GB"/>
        </w:rPr>
        <w:t>C</w:t>
      </w:r>
      <w:r w:rsidR="00E401CC" w:rsidRPr="00421144">
        <w:rPr>
          <w:rFonts w:ascii="Arial" w:eastAsia="Times New Roman" w:hAnsi="Arial" w:cs="Arial"/>
          <w:szCs w:val="20"/>
          <w:lang w:val="en-GB"/>
        </w:rPr>
        <w:t xml:space="preserve">ontractor </w:t>
      </w:r>
      <w:r w:rsidRPr="00421144">
        <w:rPr>
          <w:rFonts w:ascii="Arial" w:eastAsia="Times New Roman" w:hAnsi="Arial" w:cs="Arial"/>
          <w:szCs w:val="20"/>
          <w:lang w:val="en-GB"/>
        </w:rPr>
        <w:t xml:space="preserve">and all their </w:t>
      </w:r>
      <w:r w:rsidR="00E401CC">
        <w:rPr>
          <w:rFonts w:ascii="Arial" w:eastAsia="Times New Roman" w:hAnsi="Arial" w:cs="Arial"/>
          <w:szCs w:val="20"/>
          <w:lang w:val="en-GB"/>
        </w:rPr>
        <w:t>A</w:t>
      </w:r>
      <w:r w:rsidRPr="00421144">
        <w:rPr>
          <w:rFonts w:ascii="Arial" w:eastAsia="Times New Roman" w:hAnsi="Arial" w:cs="Arial"/>
          <w:szCs w:val="20"/>
          <w:lang w:val="en-GB"/>
        </w:rPr>
        <w:t xml:space="preserve">ppointed </w:t>
      </w:r>
      <w:r w:rsidR="00E401CC">
        <w:rPr>
          <w:rFonts w:ascii="Arial" w:eastAsia="Times New Roman" w:hAnsi="Arial" w:cs="Arial"/>
          <w:szCs w:val="20"/>
          <w:lang w:val="en-GB"/>
        </w:rPr>
        <w:t>C</w:t>
      </w:r>
      <w:r w:rsidRPr="00421144">
        <w:rPr>
          <w:rFonts w:ascii="Arial" w:eastAsia="Times New Roman" w:hAnsi="Arial" w:cs="Arial"/>
          <w:szCs w:val="20"/>
          <w:lang w:val="en-GB"/>
        </w:rPr>
        <w:t xml:space="preserve">ontractors for the </w:t>
      </w:r>
      <w:r w:rsidR="00E401CC">
        <w:rPr>
          <w:rFonts w:ascii="Arial" w:eastAsia="Times New Roman" w:hAnsi="Arial" w:cs="Arial"/>
          <w:szCs w:val="20"/>
          <w:lang w:val="en-GB"/>
        </w:rPr>
        <w:t xml:space="preserve">duration of the </w:t>
      </w:r>
      <w:r w:rsidRPr="00421144">
        <w:rPr>
          <w:rFonts w:ascii="Arial" w:eastAsia="Times New Roman" w:hAnsi="Arial" w:cs="Arial"/>
          <w:szCs w:val="20"/>
          <w:lang w:val="en-GB"/>
        </w:rPr>
        <w:t>contract</w:t>
      </w:r>
      <w:r w:rsidR="00B7540F">
        <w:rPr>
          <w:rFonts w:ascii="Arial" w:eastAsia="Times New Roman" w:hAnsi="Arial" w:cs="Arial"/>
          <w:szCs w:val="20"/>
          <w:lang w:val="en-GB"/>
        </w:rPr>
        <w:t xml:space="preserve"> as per contract requirements dictates</w:t>
      </w:r>
      <w:r w:rsidRPr="00421144">
        <w:rPr>
          <w:rFonts w:ascii="Arial" w:eastAsia="Times New Roman" w:hAnsi="Arial" w:cs="Arial"/>
          <w:szCs w:val="20"/>
          <w:lang w:val="en-GB"/>
        </w:rPr>
        <w:t>.</w:t>
      </w:r>
    </w:p>
    <w:p w14:paraId="5F8420F4" w14:textId="2B21D255"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original copy of the section 37(2) agreement must be retained by the </w:t>
      </w:r>
      <w:r w:rsidR="00B7540F">
        <w:rPr>
          <w:rFonts w:ascii="Arial" w:eastAsia="Times New Roman" w:hAnsi="Arial" w:cs="Arial"/>
          <w:szCs w:val="20"/>
          <w:lang w:val="en-GB"/>
        </w:rPr>
        <w:t>C</w:t>
      </w:r>
      <w:r w:rsidRPr="00421144">
        <w:rPr>
          <w:rFonts w:ascii="Arial" w:eastAsia="Times New Roman" w:hAnsi="Arial" w:cs="Arial"/>
          <w:szCs w:val="20"/>
          <w:lang w:val="en-GB"/>
        </w:rPr>
        <w:t xml:space="preserve">ontractor and a copy retained by the </w:t>
      </w:r>
      <w:r w:rsidR="00147629">
        <w:rPr>
          <w:rFonts w:ascii="Arial" w:eastAsia="Times New Roman" w:hAnsi="Arial" w:cs="Arial"/>
          <w:szCs w:val="20"/>
          <w:lang w:val="en-GB"/>
        </w:rPr>
        <w:t xml:space="preserve">Contract </w:t>
      </w:r>
      <w:r w:rsidR="00B7540F">
        <w:rPr>
          <w:rFonts w:ascii="Arial" w:eastAsia="Times New Roman" w:hAnsi="Arial" w:cs="Arial"/>
          <w:szCs w:val="20"/>
          <w:lang w:val="en-GB"/>
        </w:rPr>
        <w:t>M</w:t>
      </w:r>
      <w:r w:rsidRPr="00421144">
        <w:rPr>
          <w:rFonts w:ascii="Arial" w:eastAsia="Times New Roman" w:hAnsi="Arial" w:cs="Arial"/>
          <w:szCs w:val="20"/>
          <w:lang w:val="en-GB"/>
        </w:rPr>
        <w:t>anager.</w:t>
      </w:r>
    </w:p>
    <w:p w14:paraId="50DBE843" w14:textId="221F009E" w:rsidR="00E15ABC" w:rsidRDefault="00476C88"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 copy all the agreements must form part of the respective </w:t>
      </w:r>
      <w:r w:rsidR="00B7540F">
        <w:rPr>
          <w:rFonts w:ascii="Arial" w:eastAsia="Times New Roman" w:hAnsi="Arial" w:cs="Arial"/>
          <w:szCs w:val="20"/>
          <w:lang w:val="en-GB"/>
        </w:rPr>
        <w:t>P</w:t>
      </w:r>
      <w:r w:rsidR="00B7540F" w:rsidRPr="00421144">
        <w:rPr>
          <w:rFonts w:ascii="Arial" w:eastAsia="Times New Roman" w:hAnsi="Arial" w:cs="Arial"/>
          <w:szCs w:val="20"/>
          <w:lang w:val="en-GB"/>
        </w:rPr>
        <w:t xml:space="preserve">rincipal </w:t>
      </w:r>
      <w:r w:rsidR="00B7540F">
        <w:rPr>
          <w:rFonts w:ascii="Arial" w:eastAsia="Times New Roman" w:hAnsi="Arial" w:cs="Arial"/>
          <w:szCs w:val="20"/>
          <w:lang w:val="en-GB"/>
        </w:rPr>
        <w:t>C</w:t>
      </w:r>
      <w:r w:rsidR="00B7540F" w:rsidRPr="00421144">
        <w:rPr>
          <w:rFonts w:ascii="Arial" w:eastAsia="Times New Roman" w:hAnsi="Arial" w:cs="Arial"/>
          <w:szCs w:val="20"/>
          <w:lang w:val="en-GB"/>
        </w:rPr>
        <w:t>ontractor</w:t>
      </w:r>
      <w:r w:rsidR="00B7540F">
        <w:rPr>
          <w:rFonts w:ascii="Arial" w:eastAsia="Times New Roman" w:hAnsi="Arial" w:cs="Arial"/>
          <w:szCs w:val="20"/>
          <w:lang w:val="en-GB"/>
        </w:rPr>
        <w:t>’s</w:t>
      </w:r>
      <w:r w:rsidRPr="00421144">
        <w:rPr>
          <w:rFonts w:ascii="Arial" w:eastAsia="Times New Roman" w:hAnsi="Arial" w:cs="Arial"/>
          <w:szCs w:val="20"/>
          <w:lang w:val="en-GB"/>
        </w:rPr>
        <w:t xml:space="preserve"> </w:t>
      </w:r>
      <w:r w:rsidR="00B7540F">
        <w:rPr>
          <w:rFonts w:ascii="Arial" w:eastAsia="Times New Roman" w:hAnsi="Arial" w:cs="Arial"/>
          <w:szCs w:val="20"/>
          <w:lang w:val="en-GB"/>
        </w:rPr>
        <w:t>OHS</w:t>
      </w:r>
      <w:r w:rsidRPr="00421144">
        <w:rPr>
          <w:rFonts w:ascii="Arial" w:eastAsia="Times New Roman" w:hAnsi="Arial" w:cs="Arial"/>
          <w:szCs w:val="20"/>
          <w:lang w:val="en-GB"/>
        </w:rPr>
        <w:t xml:space="preserve"> file.</w:t>
      </w:r>
    </w:p>
    <w:p w14:paraId="1A677243" w14:textId="77777777" w:rsidR="00E15ABC" w:rsidRPr="00421144" w:rsidRDefault="00E15ABC"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3CC43B80" w14:textId="77777777"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71" w:name="_Toc113016134"/>
      <w:bookmarkEnd w:id="70"/>
      <w:r w:rsidRPr="0097212D">
        <w:rPr>
          <w:rFonts w:ascii="Arial Bold" w:eastAsia="PMingLiU" w:hAnsi="Arial Bold" w:cs="Times New Roman"/>
          <w:b/>
          <w:szCs w:val="20"/>
          <w:lang w:val="en-GB"/>
        </w:rPr>
        <w:t>Hazardous Work by Children (Child Labour)</w:t>
      </w:r>
      <w:bookmarkEnd w:id="71"/>
    </w:p>
    <w:p w14:paraId="3C93CA12" w14:textId="77777777" w:rsidR="00E15ABC" w:rsidRDefault="00E15ABC"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bookmarkStart w:id="72" w:name="_Hlk101787331"/>
    </w:p>
    <w:p w14:paraId="4F2B82BA" w14:textId="1FE202D8" w:rsidR="00476C88" w:rsidRPr="00421144" w:rsidRDefault="00476C88" w:rsidP="002163F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w:t>
      </w:r>
      <w:r w:rsidR="00B7540F">
        <w:rPr>
          <w:rFonts w:ascii="Arial" w:eastAsia="Times New Roman" w:hAnsi="Arial" w:cs="Arial"/>
          <w:szCs w:val="20"/>
          <w:lang w:val="en-GB"/>
        </w:rPr>
        <w:t>C</w:t>
      </w:r>
      <w:r w:rsidRPr="00421144">
        <w:rPr>
          <w:rFonts w:ascii="Arial" w:eastAsia="Times New Roman" w:hAnsi="Arial" w:cs="Arial"/>
          <w:szCs w:val="20"/>
          <w:lang w:val="en-GB"/>
        </w:rPr>
        <w:t>onstitution of the Republic of South Africa, in the “Bill of Rights” is clear on the rights of children, especially when it comes to:</w:t>
      </w:r>
    </w:p>
    <w:p w14:paraId="5343029E" w14:textId="5FC7438C" w:rsidR="00476C88" w:rsidRPr="00421144" w:rsidRDefault="00476C88" w:rsidP="00395D8A">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Times New Roman" w:hAnsi="Arial" w:cs="Arial"/>
          <w:szCs w:val="20"/>
          <w:lang w:val="en-GB"/>
        </w:rPr>
      </w:pPr>
      <w:r w:rsidRPr="00421144">
        <w:rPr>
          <w:rFonts w:ascii="Arial" w:eastAsia="Times New Roman" w:hAnsi="Arial" w:cs="Arial"/>
          <w:szCs w:val="20"/>
          <w:lang w:val="en-GB"/>
        </w:rPr>
        <w:t>being protected from exploitative labour practices</w:t>
      </w:r>
      <w:r w:rsidR="00A95203">
        <w:rPr>
          <w:rFonts w:ascii="Arial" w:eastAsia="Times New Roman" w:hAnsi="Arial" w:cs="Arial"/>
          <w:szCs w:val="20"/>
          <w:lang w:val="en-GB"/>
        </w:rPr>
        <w:t>:</w:t>
      </w:r>
    </w:p>
    <w:p w14:paraId="4CC85A90" w14:textId="77777777" w:rsidR="00476C88" w:rsidRPr="00421144" w:rsidRDefault="00476C88" w:rsidP="00395D8A">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not to be required or permitted to perform work or provide services that </w:t>
      </w:r>
    </w:p>
    <w:p w14:paraId="3D47271F" w14:textId="77777777" w:rsidR="00476C88" w:rsidRPr="00421144" w:rsidRDefault="00476C88" w:rsidP="00395D8A">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11" w:hanging="357"/>
        <w:contextualSpacing/>
        <w:jc w:val="both"/>
        <w:rPr>
          <w:rFonts w:ascii="Arial" w:eastAsia="Times New Roman" w:hAnsi="Arial" w:cs="Arial"/>
          <w:szCs w:val="20"/>
          <w:lang w:val="en-GB"/>
        </w:rPr>
      </w:pPr>
      <w:r w:rsidRPr="00421144">
        <w:rPr>
          <w:rFonts w:ascii="Arial" w:eastAsia="Times New Roman" w:hAnsi="Arial" w:cs="Arial"/>
          <w:szCs w:val="20"/>
          <w:lang w:val="en-GB"/>
        </w:rPr>
        <w:t>are inappropriate for a person of that child’s age; or</w:t>
      </w:r>
    </w:p>
    <w:p w14:paraId="6DB49DCF" w14:textId="7725E7CE" w:rsidR="00476C88" w:rsidRPr="00421144" w:rsidRDefault="00476C88" w:rsidP="00395D8A">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11" w:hanging="357"/>
        <w:contextualSpacing/>
        <w:jc w:val="both"/>
        <w:rPr>
          <w:rFonts w:ascii="Arial" w:eastAsia="Times New Roman" w:hAnsi="Arial" w:cs="Arial"/>
          <w:szCs w:val="20"/>
          <w:lang w:val="en-GB"/>
        </w:rPr>
      </w:pPr>
      <w:r w:rsidRPr="00421144">
        <w:rPr>
          <w:rFonts w:ascii="Arial" w:eastAsia="Times New Roman" w:hAnsi="Arial" w:cs="Arial"/>
          <w:szCs w:val="20"/>
          <w:lang w:val="en-GB"/>
        </w:rPr>
        <w:t>place at risk the child’s well-being, education, physical or mental health or spiritual, moral or social development</w:t>
      </w:r>
      <w:r w:rsidR="00A95203">
        <w:rPr>
          <w:rFonts w:ascii="Arial" w:eastAsia="Times New Roman" w:hAnsi="Arial" w:cs="Arial"/>
          <w:szCs w:val="20"/>
          <w:lang w:val="en-GB"/>
        </w:rPr>
        <w:t>:</w:t>
      </w:r>
    </w:p>
    <w:p w14:paraId="45170E54" w14:textId="77777777" w:rsidR="00476C88" w:rsidRPr="00421144" w:rsidRDefault="00476C88" w:rsidP="005764FD">
      <w:pPr>
        <w:contextualSpacing/>
        <w:jc w:val="both"/>
        <w:rPr>
          <w:rFonts w:ascii="Arial" w:eastAsia="Times New Roman" w:hAnsi="Arial" w:cs="Arial"/>
          <w:szCs w:val="20"/>
          <w:lang w:val="en-GB"/>
        </w:rPr>
      </w:pPr>
      <w:r w:rsidRPr="00421144">
        <w:rPr>
          <w:rFonts w:ascii="Arial" w:eastAsia="Times New Roman" w:hAnsi="Arial" w:cs="Arial"/>
          <w:szCs w:val="20"/>
          <w:lang w:val="en-GB"/>
        </w:rPr>
        <w:t>and the Basic Conditions of Employment Act, Chapter six Section 43 “Prohibition of employment of children”.</w:t>
      </w:r>
    </w:p>
    <w:p w14:paraId="6E293C98" w14:textId="7EEAFE6B" w:rsidR="00476C88" w:rsidRDefault="00476C88"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954F8E" w:rsidRPr="00421144">
        <w:rPr>
          <w:rFonts w:ascii="Arial" w:eastAsia="Times New Roman" w:hAnsi="Arial" w:cs="Arial"/>
          <w:szCs w:val="20"/>
          <w:lang w:val="en-GB"/>
        </w:rPr>
        <w:t>exercised,</w:t>
      </w:r>
      <w:r w:rsidRPr="00421144">
        <w:rPr>
          <w:rFonts w:ascii="Arial" w:eastAsia="Times New Roman" w:hAnsi="Arial" w:cs="Arial"/>
          <w:szCs w:val="20"/>
          <w:lang w:val="en-GB"/>
        </w:rPr>
        <w:t xml:space="preserve"> and child labour should not be used.</w:t>
      </w:r>
    </w:p>
    <w:p w14:paraId="182F3899" w14:textId="77777777" w:rsidR="00E15ABC" w:rsidRPr="00404563" w:rsidRDefault="00E15ABC"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3F067F31" w14:textId="77777777"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73" w:name="_Toc113016135"/>
      <w:bookmarkEnd w:id="72"/>
      <w:r w:rsidRPr="0097212D">
        <w:rPr>
          <w:rFonts w:ascii="Arial Bold" w:eastAsia="PMingLiU" w:hAnsi="Arial Bold" w:cs="Times New Roman"/>
          <w:b/>
          <w:szCs w:val="20"/>
          <w:lang w:val="en-GB"/>
        </w:rPr>
        <w:t>OHS Act</w:t>
      </w:r>
      <w:bookmarkEnd w:id="73"/>
    </w:p>
    <w:p w14:paraId="3FEE8D08" w14:textId="77777777" w:rsidR="00E15ABC" w:rsidRDefault="00E15ABC"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210832A8" w14:textId="1E2B9584" w:rsidR="00E15ABC" w:rsidRDefault="00476C88"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 xml:space="preserve">The </w:t>
      </w:r>
      <w:r w:rsidR="00404563">
        <w:rPr>
          <w:rFonts w:ascii="Arial" w:eastAsia="Times New Roman" w:hAnsi="Arial" w:cs="Arial"/>
          <w:szCs w:val="20"/>
          <w:lang w:val="en-GB"/>
        </w:rPr>
        <w:t>P</w:t>
      </w:r>
      <w:r w:rsidR="00404563" w:rsidRPr="00421144">
        <w:rPr>
          <w:rFonts w:ascii="Arial" w:eastAsia="Times New Roman" w:hAnsi="Arial" w:cs="Arial"/>
          <w:szCs w:val="20"/>
          <w:lang w:val="en-GB"/>
        </w:rPr>
        <w:t xml:space="preserve">rincipal </w:t>
      </w:r>
      <w:r w:rsidR="00404563">
        <w:rPr>
          <w:rFonts w:ascii="Arial" w:eastAsia="Times New Roman" w:hAnsi="Arial" w:cs="Arial"/>
          <w:szCs w:val="20"/>
          <w:lang w:val="en-GB"/>
        </w:rPr>
        <w:t>C</w:t>
      </w:r>
      <w:r w:rsidR="00404563" w:rsidRPr="00421144">
        <w:rPr>
          <w:rFonts w:ascii="Arial" w:eastAsia="Times New Roman" w:hAnsi="Arial" w:cs="Arial"/>
          <w:szCs w:val="20"/>
          <w:lang w:val="en-GB"/>
        </w:rPr>
        <w:t xml:space="preserve">ontractor </w:t>
      </w:r>
      <w:r w:rsidRPr="00421144">
        <w:rPr>
          <w:rFonts w:ascii="Arial" w:eastAsia="Times New Roman" w:hAnsi="Arial" w:cs="Arial"/>
          <w:szCs w:val="20"/>
          <w:lang w:val="en-GB"/>
        </w:rPr>
        <w:t xml:space="preserve">and </w:t>
      </w:r>
      <w:r w:rsidR="00404563">
        <w:rPr>
          <w:rFonts w:ascii="Arial" w:eastAsia="Times New Roman" w:hAnsi="Arial" w:cs="Arial"/>
          <w:szCs w:val="20"/>
          <w:lang w:val="en-GB"/>
        </w:rPr>
        <w:t>A</w:t>
      </w:r>
      <w:r w:rsidR="00404563" w:rsidRPr="00421144">
        <w:rPr>
          <w:rFonts w:ascii="Arial" w:eastAsia="Times New Roman" w:hAnsi="Arial" w:cs="Arial"/>
          <w:szCs w:val="20"/>
          <w:lang w:val="en-GB"/>
        </w:rPr>
        <w:t xml:space="preserve">ppointed </w:t>
      </w:r>
      <w:r w:rsidR="00404563">
        <w:rPr>
          <w:rFonts w:ascii="Arial" w:eastAsia="Times New Roman" w:hAnsi="Arial" w:cs="Arial"/>
          <w:szCs w:val="20"/>
          <w:lang w:val="en-GB"/>
        </w:rPr>
        <w:t>C</w:t>
      </w:r>
      <w:r w:rsidR="00404563" w:rsidRPr="00421144">
        <w:rPr>
          <w:rFonts w:ascii="Arial" w:eastAsia="Times New Roman" w:hAnsi="Arial" w:cs="Arial"/>
          <w:szCs w:val="20"/>
          <w:lang w:val="en-GB"/>
        </w:rPr>
        <w:t xml:space="preserve">ontractors </w:t>
      </w:r>
      <w:r w:rsidRPr="00421144">
        <w:rPr>
          <w:rFonts w:ascii="Arial" w:eastAsia="Times New Roman" w:hAnsi="Arial" w:cs="Arial"/>
          <w:szCs w:val="20"/>
          <w:lang w:val="en-GB"/>
        </w:rPr>
        <w:t xml:space="preserve">shall have </w:t>
      </w:r>
      <w:r w:rsidR="00147629">
        <w:rPr>
          <w:rFonts w:ascii="Arial" w:eastAsia="Times New Roman" w:hAnsi="Arial" w:cs="Arial"/>
          <w:szCs w:val="20"/>
          <w:lang w:val="en-GB"/>
        </w:rPr>
        <w:t xml:space="preserve">on Eskom site </w:t>
      </w:r>
      <w:proofErr w:type="gramStart"/>
      <w:r w:rsidR="00147629" w:rsidRPr="00421144">
        <w:rPr>
          <w:rFonts w:ascii="Arial" w:eastAsia="Times New Roman" w:hAnsi="Arial" w:cs="Arial"/>
          <w:szCs w:val="20"/>
          <w:lang w:val="en-GB"/>
        </w:rPr>
        <w:t>up-to-date</w:t>
      </w:r>
      <w:proofErr w:type="gramEnd"/>
      <w:r w:rsidRPr="00421144">
        <w:rPr>
          <w:rFonts w:ascii="Arial" w:eastAsia="Times New Roman" w:hAnsi="Arial" w:cs="Arial"/>
          <w:szCs w:val="20"/>
          <w:lang w:val="en-GB"/>
        </w:rPr>
        <w:t xml:space="preserve"> </w:t>
      </w:r>
      <w:r w:rsidR="004D3E0D">
        <w:rPr>
          <w:rFonts w:ascii="Arial" w:eastAsia="Times New Roman" w:hAnsi="Arial" w:cs="Arial"/>
          <w:szCs w:val="20"/>
          <w:lang w:val="en-GB"/>
        </w:rPr>
        <w:t xml:space="preserve">a </w:t>
      </w:r>
      <w:r w:rsidRPr="00421144">
        <w:rPr>
          <w:rFonts w:ascii="Arial" w:eastAsia="Times New Roman" w:hAnsi="Arial" w:cs="Arial"/>
          <w:szCs w:val="20"/>
          <w:lang w:val="en-GB"/>
        </w:rPr>
        <w:t xml:space="preserve">copy of the OHS Act and </w:t>
      </w:r>
      <w:r w:rsidR="004D3E0D">
        <w:rPr>
          <w:rFonts w:ascii="Arial" w:eastAsia="Times New Roman" w:hAnsi="Arial" w:cs="Arial"/>
          <w:szCs w:val="20"/>
          <w:lang w:val="en-GB"/>
        </w:rPr>
        <w:t>its R</w:t>
      </w:r>
      <w:r w:rsidRPr="00421144">
        <w:rPr>
          <w:rFonts w:ascii="Arial" w:eastAsia="Times New Roman" w:hAnsi="Arial" w:cs="Arial"/>
          <w:szCs w:val="20"/>
          <w:lang w:val="en-GB"/>
        </w:rPr>
        <w:t>egulations which will be available to all employees.</w:t>
      </w:r>
    </w:p>
    <w:p w14:paraId="774A4AE5" w14:textId="6BCC8B48" w:rsidR="00476C88" w:rsidRPr="00421144" w:rsidRDefault="00476C88" w:rsidP="00E15A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 </w:t>
      </w:r>
    </w:p>
    <w:p w14:paraId="78283A0F" w14:textId="77777777" w:rsidR="00476C88" w:rsidRPr="0097212D" w:rsidRDefault="00476C88"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74" w:name="_Toc113016136"/>
      <w:r w:rsidRPr="0097212D">
        <w:rPr>
          <w:rFonts w:ascii="Arial Bold" w:eastAsia="PMingLiU" w:hAnsi="Arial Bold" w:cs="Times New Roman"/>
          <w:b/>
          <w:szCs w:val="20"/>
          <w:lang w:val="en-GB"/>
        </w:rPr>
        <w:t>Legislative Compliance</w:t>
      </w:r>
      <w:bookmarkEnd w:id="74"/>
    </w:p>
    <w:p w14:paraId="65CBBD3C" w14:textId="77777777" w:rsidR="00E15ABC" w:rsidRDefault="00E15ABC" w:rsidP="00E15ABC">
      <w:pPr>
        <w:spacing w:after="0" w:line="240" w:lineRule="auto"/>
        <w:jc w:val="both"/>
        <w:rPr>
          <w:rFonts w:ascii="Arial" w:eastAsia="Times New Roman" w:hAnsi="Arial" w:cs="Arial"/>
          <w:szCs w:val="20"/>
          <w:lang w:val="en-GB"/>
        </w:rPr>
      </w:pPr>
      <w:bookmarkStart w:id="75" w:name="_Hlk101787550"/>
    </w:p>
    <w:p w14:paraId="3A484FDB" w14:textId="528C274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will comply with all the legislation pertaining to this contract being</w:t>
      </w:r>
      <w:r w:rsidR="00E26ABF">
        <w:rPr>
          <w:rFonts w:ascii="Arial" w:eastAsia="Times New Roman" w:hAnsi="Arial" w:cs="Arial"/>
          <w:szCs w:val="20"/>
          <w:lang w:val="en-GB"/>
        </w:rPr>
        <w:t xml:space="preserve"> and not limited to</w:t>
      </w:r>
      <w:r w:rsidRPr="00421144">
        <w:rPr>
          <w:rFonts w:ascii="Arial" w:eastAsia="Times New Roman" w:hAnsi="Arial" w:cs="Arial"/>
          <w:szCs w:val="20"/>
          <w:lang w:val="en-GB"/>
        </w:rPr>
        <w:t>:</w:t>
      </w:r>
    </w:p>
    <w:p w14:paraId="0C825BFC" w14:textId="77777777" w:rsidR="00C9252D" w:rsidRPr="00C9252D" w:rsidRDefault="00C9252D" w:rsidP="00C925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C9252D">
        <w:rPr>
          <w:rFonts w:ascii="Arial" w:eastAsia="Times New Roman" w:hAnsi="Arial" w:cs="Arial"/>
          <w:szCs w:val="20"/>
          <w:lang w:val="en-GB"/>
        </w:rPr>
        <w:t>Basic Conditions of Employment Act, 1997 (No. 75 of 1997)</w:t>
      </w:r>
    </w:p>
    <w:p w14:paraId="000F8F51" w14:textId="77777777" w:rsidR="00C9252D" w:rsidRPr="00C9252D" w:rsidRDefault="00C9252D" w:rsidP="00C925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C9252D">
        <w:rPr>
          <w:rFonts w:ascii="Arial" w:eastAsia="Times New Roman" w:hAnsi="Arial" w:cs="Arial"/>
          <w:szCs w:val="20"/>
          <w:lang w:val="en-GB"/>
        </w:rPr>
        <w:t>Employment Equity Act, 1998 (Act No. 55 of 1998)</w:t>
      </w:r>
    </w:p>
    <w:p w14:paraId="032C4886" w14:textId="7306418E" w:rsidR="00476C88" w:rsidRPr="00421144" w:rsidRDefault="00476C88" w:rsidP="003A591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421144">
        <w:rPr>
          <w:rFonts w:ascii="Arial" w:eastAsia="Times New Roman" w:hAnsi="Arial" w:cs="Arial"/>
          <w:szCs w:val="20"/>
          <w:lang w:val="en-GB"/>
        </w:rPr>
        <w:t xml:space="preserve">The Constitution of the Republic of South Africa (particularly Section 24 of the Bill of Rights). </w:t>
      </w:r>
    </w:p>
    <w:p w14:paraId="54E6E67D" w14:textId="77777777" w:rsidR="00476C88" w:rsidRPr="00421144" w:rsidRDefault="00476C88" w:rsidP="003A591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421144">
        <w:rPr>
          <w:rFonts w:ascii="Arial" w:eastAsia="Times New Roman" w:hAnsi="Arial" w:cs="Arial"/>
          <w:szCs w:val="20"/>
          <w:lang w:val="en-GB"/>
        </w:rPr>
        <w:t>Occupational Health and Safety Act 1993 (Act 85 of 1993) and its Regulations.</w:t>
      </w:r>
    </w:p>
    <w:p w14:paraId="5F59A8B3" w14:textId="35B77CD1" w:rsidR="006E4EDB" w:rsidRDefault="00476C88" w:rsidP="006E4ED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421144">
        <w:rPr>
          <w:rFonts w:ascii="Arial" w:eastAsia="Times New Roman" w:hAnsi="Arial" w:cs="Arial"/>
          <w:szCs w:val="20"/>
          <w:lang w:val="en-GB"/>
        </w:rPr>
        <w:t xml:space="preserve">Compensation for Occupational Injures and Diseases Act. </w:t>
      </w:r>
    </w:p>
    <w:p w14:paraId="04AD443A" w14:textId="115C74CE" w:rsidR="00147629" w:rsidRDefault="00147629" w:rsidP="00C925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Pr>
          <w:rFonts w:ascii="Arial" w:eastAsia="Times New Roman" w:hAnsi="Arial" w:cs="Arial"/>
          <w:szCs w:val="20"/>
          <w:lang w:val="en-GB"/>
        </w:rPr>
        <w:t>National Health Act, 2003 (Act No. 61 of 2003)</w:t>
      </w:r>
    </w:p>
    <w:p w14:paraId="5E1EB31E" w14:textId="1A9296BB" w:rsidR="00C9252D" w:rsidRPr="00C9252D" w:rsidRDefault="00C9252D" w:rsidP="00C925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C9252D">
        <w:rPr>
          <w:rFonts w:ascii="Arial" w:eastAsia="Times New Roman" w:hAnsi="Arial" w:cs="Arial"/>
          <w:szCs w:val="20"/>
          <w:lang w:val="en-GB"/>
        </w:rPr>
        <w:t>National Environmental Management Act, 1998 (Act No.107 of 1998)</w:t>
      </w:r>
    </w:p>
    <w:p w14:paraId="5ACA7CF5" w14:textId="77777777" w:rsidR="00C9252D" w:rsidRPr="00C9252D" w:rsidRDefault="00C9252D" w:rsidP="00C925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C9252D">
        <w:rPr>
          <w:rFonts w:ascii="Arial" w:eastAsia="Times New Roman" w:hAnsi="Arial" w:cs="Arial"/>
          <w:szCs w:val="20"/>
          <w:lang w:val="en-GB"/>
        </w:rPr>
        <w:t>National Environmental Management: Waste Act, 2008 (Act No. 59 of 2008)</w:t>
      </w:r>
    </w:p>
    <w:p w14:paraId="2B6F406A" w14:textId="2CCC3908" w:rsidR="00C9252D" w:rsidRPr="001C3D37" w:rsidRDefault="00924257" w:rsidP="009242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924257">
        <w:rPr>
          <w:rFonts w:ascii="Arial" w:eastAsia="Times New Roman" w:hAnsi="Arial" w:cs="Arial"/>
          <w:szCs w:val="20"/>
          <w:lang w:val="en-GB"/>
        </w:rPr>
        <w:t>Environment Conservation Act, 1989 (No. 73 of 1989)</w:t>
      </w:r>
    </w:p>
    <w:p w14:paraId="0B663834" w14:textId="77777777" w:rsidR="00C9252D" w:rsidRPr="00C9252D" w:rsidRDefault="00C9252D" w:rsidP="00C9252D">
      <w:pPr>
        <w:pStyle w:val="ListParagraph"/>
        <w:ind w:left="1260"/>
        <w:rPr>
          <w:rFonts w:ascii="Arial" w:eastAsia="Times New Roman" w:hAnsi="Arial" w:cs="Arial"/>
          <w:szCs w:val="20"/>
          <w:lang w:val="en-GB"/>
        </w:rPr>
      </w:pPr>
    </w:p>
    <w:p w14:paraId="7368EC63" w14:textId="46341BF5" w:rsidR="006E4EDB" w:rsidRPr="006E4EDB" w:rsidRDefault="006E4EDB"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b/>
          <w:lang w:val="en-GB"/>
        </w:rPr>
      </w:pPr>
      <w:bookmarkStart w:id="76" w:name="_Hlk105070787"/>
      <w:bookmarkStart w:id="77" w:name="_Toc113016137"/>
      <w:r w:rsidRPr="006E4EDB">
        <w:rPr>
          <w:rFonts w:ascii="Arial" w:eastAsia="PMingLiU" w:hAnsi="Arial" w:cs="Arial"/>
          <w:b/>
          <w:lang w:val="en-GB"/>
        </w:rPr>
        <w:t>Covid-19 Management</w:t>
      </w:r>
      <w:r>
        <w:rPr>
          <w:rFonts w:ascii="Arial" w:eastAsia="PMingLiU" w:hAnsi="Arial" w:cs="Arial"/>
          <w:b/>
          <w:lang w:val="en-GB"/>
        </w:rPr>
        <w:t xml:space="preserve"> </w:t>
      </w:r>
      <w:bookmarkEnd w:id="76"/>
      <w:r>
        <w:rPr>
          <w:rFonts w:ascii="Arial" w:eastAsia="PMingLiU" w:hAnsi="Arial" w:cs="Arial"/>
          <w:b/>
          <w:lang w:val="en-GB"/>
        </w:rPr>
        <w:t>(</w:t>
      </w:r>
      <w:r w:rsidRPr="006E4EDB">
        <w:rPr>
          <w:rFonts w:ascii="Arial Bold" w:eastAsia="Times New Roman" w:hAnsi="Arial Bold" w:cs="Arial"/>
          <w:b/>
          <w:szCs w:val="20"/>
          <w:lang w:val="en-GB"/>
        </w:rPr>
        <w:t>Covid-19 Direction on OHS in workplaces – Reg 4(10) of the National Disaster Regulations</w:t>
      </w:r>
      <w:r>
        <w:rPr>
          <w:rFonts w:ascii="Arial Bold" w:eastAsia="Times New Roman" w:hAnsi="Arial Bold" w:cs="Arial"/>
          <w:b/>
          <w:szCs w:val="20"/>
          <w:lang w:val="en-GB"/>
        </w:rPr>
        <w:t>)</w:t>
      </w:r>
      <w:bookmarkEnd w:id="77"/>
      <w:r w:rsidRPr="006E4EDB">
        <w:rPr>
          <w:rFonts w:ascii="Arial Bold" w:eastAsia="Times New Roman" w:hAnsi="Arial Bold" w:cs="Arial"/>
          <w:b/>
          <w:szCs w:val="20"/>
          <w:lang w:val="en-GB"/>
        </w:rPr>
        <w:t xml:space="preserve"> </w:t>
      </w:r>
    </w:p>
    <w:p w14:paraId="300BCAA6" w14:textId="77777777" w:rsidR="00E15ABC" w:rsidRDefault="00E15ABC" w:rsidP="00E15ABC">
      <w:pPr>
        <w:kinsoku w:val="0"/>
        <w:overflowPunct w:val="0"/>
        <w:spacing w:after="0" w:line="240" w:lineRule="auto"/>
        <w:contextualSpacing/>
        <w:jc w:val="both"/>
        <w:textAlignment w:val="baseline"/>
        <w:rPr>
          <w:rFonts w:ascii="Arial" w:eastAsia="Times New Roman" w:hAnsi="Arial" w:cs="Arial"/>
          <w:szCs w:val="20"/>
          <w:lang w:val="en-GB"/>
        </w:rPr>
      </w:pPr>
    </w:p>
    <w:p w14:paraId="1B418DE6" w14:textId="3014FBC7" w:rsidR="006E4EDB" w:rsidRPr="006E4EDB" w:rsidRDefault="006E4EDB" w:rsidP="006E4EDB">
      <w:pPr>
        <w:kinsoku w:val="0"/>
        <w:overflowPunct w:val="0"/>
        <w:spacing w:before="120" w:after="240" w:line="240" w:lineRule="auto"/>
        <w:contextualSpacing/>
        <w:jc w:val="both"/>
        <w:textAlignment w:val="baseline"/>
        <w:rPr>
          <w:rFonts w:ascii="Arial" w:eastAsia="Times New Roman" w:hAnsi="Arial" w:cs="Arial"/>
          <w:szCs w:val="20"/>
          <w:lang w:val="en-GB"/>
        </w:rPr>
      </w:pPr>
      <w:r w:rsidRPr="006E4EDB">
        <w:rPr>
          <w:rFonts w:ascii="Arial" w:eastAsia="Times New Roman" w:hAnsi="Arial" w:cs="Arial"/>
          <w:szCs w:val="20"/>
          <w:lang w:val="en-GB"/>
        </w:rPr>
        <w:t>The purpose of the COVID-19 OHS Directions:</w:t>
      </w:r>
    </w:p>
    <w:p w14:paraId="3CED74D1" w14:textId="77777777" w:rsidR="006E4EDB" w:rsidRPr="006E4EDB" w:rsidRDefault="006E4EDB" w:rsidP="00395D8A">
      <w:pPr>
        <w:numPr>
          <w:ilvl w:val="0"/>
          <w:numId w:val="17"/>
        </w:numPr>
        <w:kinsoku w:val="0"/>
        <w:overflowPunct w:val="0"/>
        <w:spacing w:before="120" w:after="240" w:line="240" w:lineRule="auto"/>
        <w:ind w:left="357" w:hanging="357"/>
        <w:contextualSpacing/>
        <w:jc w:val="both"/>
        <w:textAlignment w:val="baseline"/>
        <w:rPr>
          <w:rFonts w:ascii="Arial" w:hAnsi="Arial" w:cs="Arial"/>
          <w:iCs/>
          <w:lang w:val="en-GB"/>
        </w:rPr>
      </w:pPr>
      <w:r w:rsidRPr="006E4EDB">
        <w:rPr>
          <w:rFonts w:ascii="Arial" w:hAnsi="Arial" w:cs="Arial"/>
          <w:iCs/>
          <w:lang w:val="en-GB"/>
        </w:rPr>
        <w:t>To stipulate measures that must be taken by employers in order to protect the health and safety of workers and members of the public who enter their workplace or are exposed to their work activities.</w:t>
      </w:r>
    </w:p>
    <w:p w14:paraId="7CA73B9B" w14:textId="77777777" w:rsidR="006E4EDB" w:rsidRPr="006E4EDB" w:rsidRDefault="006E4EDB" w:rsidP="00395D8A">
      <w:pPr>
        <w:numPr>
          <w:ilvl w:val="0"/>
          <w:numId w:val="17"/>
        </w:numPr>
        <w:kinsoku w:val="0"/>
        <w:overflowPunct w:val="0"/>
        <w:spacing w:before="120" w:after="120" w:line="216" w:lineRule="auto"/>
        <w:ind w:left="357" w:hanging="357"/>
        <w:contextualSpacing/>
        <w:jc w:val="both"/>
        <w:textAlignment w:val="baseline"/>
        <w:rPr>
          <w:rFonts w:ascii="Arial" w:hAnsi="Arial" w:cs="Arial"/>
          <w:iCs/>
          <w:lang w:val="en-GB"/>
        </w:rPr>
      </w:pPr>
      <w:r w:rsidRPr="006E4EDB">
        <w:rPr>
          <w:rFonts w:ascii="Arial" w:hAnsi="Arial" w:cs="Arial"/>
          <w:iCs/>
          <w:lang w:val="en-GB"/>
        </w:rPr>
        <w:t>Gives effect to the National Disaster Regulations and seek to ensure that measures are taken by employers under OHS Act are consistent with the overall National strategies and policies to minimize spread of Covid-19.</w:t>
      </w:r>
    </w:p>
    <w:p w14:paraId="36A6A6AA" w14:textId="77777777" w:rsidR="006E4EDB" w:rsidRPr="006E4EDB" w:rsidRDefault="006E4EDB" w:rsidP="00395D8A">
      <w:pPr>
        <w:numPr>
          <w:ilvl w:val="0"/>
          <w:numId w:val="17"/>
        </w:numPr>
        <w:kinsoku w:val="0"/>
        <w:overflowPunct w:val="0"/>
        <w:spacing w:before="120" w:after="120" w:line="216" w:lineRule="auto"/>
        <w:ind w:left="357" w:hanging="357"/>
        <w:contextualSpacing/>
        <w:jc w:val="both"/>
        <w:textAlignment w:val="baseline"/>
        <w:rPr>
          <w:rFonts w:ascii="Arial" w:hAnsi="Arial" w:cs="Arial"/>
          <w:iCs/>
          <w:lang w:val="en-GB"/>
        </w:rPr>
      </w:pPr>
      <w:r w:rsidRPr="006E4EDB">
        <w:rPr>
          <w:rFonts w:ascii="Arial" w:hAnsi="Arial" w:cs="Arial"/>
          <w:iCs/>
          <w:lang w:val="en-GB"/>
        </w:rPr>
        <w:t>Direction does not reduce the existing obligations of employers in terms of OHS Act nor prevent employers from implementing measures that are more stringent in order to prevent the spread of the virus.</w:t>
      </w:r>
    </w:p>
    <w:bookmarkEnd w:id="75"/>
    <w:p w14:paraId="7ADEA641" w14:textId="77777777" w:rsidR="00282AF9" w:rsidRDefault="00282AF9" w:rsidP="00282AF9">
      <w:pPr>
        <w:autoSpaceDE w:val="0"/>
        <w:autoSpaceDN w:val="0"/>
        <w:adjustRightInd w:val="0"/>
        <w:spacing w:after="0" w:line="240" w:lineRule="auto"/>
        <w:jc w:val="both"/>
        <w:rPr>
          <w:rFonts w:ascii="Arial" w:hAnsi="Arial" w:cs="Arial"/>
          <w:color w:val="000000"/>
        </w:rPr>
      </w:pPr>
    </w:p>
    <w:p w14:paraId="1F7D5BB1" w14:textId="7440F407" w:rsidR="00282AF9" w:rsidRPr="00282AF9" w:rsidRDefault="00282AF9" w:rsidP="00282AF9">
      <w:pPr>
        <w:autoSpaceDE w:val="0"/>
        <w:autoSpaceDN w:val="0"/>
        <w:adjustRightInd w:val="0"/>
        <w:spacing w:after="0" w:line="240" w:lineRule="auto"/>
        <w:jc w:val="both"/>
        <w:rPr>
          <w:rFonts w:ascii="Arial" w:hAnsi="Arial" w:cs="Arial"/>
          <w:color w:val="000000"/>
        </w:rPr>
      </w:pPr>
      <w:r w:rsidRPr="00282AF9">
        <w:rPr>
          <w:rFonts w:ascii="Arial" w:hAnsi="Arial" w:cs="Arial"/>
          <w:color w:val="000000"/>
        </w:rPr>
        <w:t xml:space="preserve">The COVID 19 pandemic poses many health and safety risks, which can be fatal in nature. The OHS Act 85 of 1993 expresses an obligation on the employer to maintain a working environment that is safe and healthy. To ensure a healthy working environment, the employer is mandated to make ensure that the workplace is free from any risk to the health of its employees as far as is reasonably practicable. </w:t>
      </w:r>
    </w:p>
    <w:p w14:paraId="2733470E" w14:textId="147B042E" w:rsidR="00282AF9" w:rsidRPr="00282AF9" w:rsidRDefault="00282AF9" w:rsidP="00282AF9">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rPr>
      </w:pPr>
      <w:r w:rsidRPr="00282AF9">
        <w:rPr>
          <w:rFonts w:ascii="Arial" w:hAnsi="Arial" w:cs="Arial"/>
          <w:color w:val="000000"/>
        </w:rPr>
        <w:t>Within the context of COVID-19, there is a clear obligation on the employer to manage the risk of contamination in the workplace. The Contractors / Suppliers must</w:t>
      </w:r>
      <w:r>
        <w:rPr>
          <w:rFonts w:ascii="Arial" w:hAnsi="Arial" w:cs="Arial"/>
          <w:color w:val="000000"/>
        </w:rPr>
        <w:t xml:space="preserve"> </w:t>
      </w:r>
      <w:r w:rsidRPr="00282AF9">
        <w:rPr>
          <w:rFonts w:ascii="Arial" w:hAnsi="Arial" w:cs="Arial"/>
          <w:color w:val="000000"/>
        </w:rPr>
        <w:t xml:space="preserve">develop their comprehensive site Covid-19 Management Response Plan to manage risk of contamination (office workplace, on-site and visiting sites) and Baseline Risk Assessment aligned with the </w:t>
      </w:r>
      <w:r w:rsidRPr="00282AF9">
        <w:rPr>
          <w:rFonts w:ascii="Arial" w:hAnsi="Arial" w:cs="Arial"/>
          <w:color w:val="000000"/>
        </w:rPr>
        <w:lastRenderedPageBreak/>
        <w:t>latest updated relevant applicable OHS Covid-19 Directive, guidelines and Regulations (National and Eskom Covid-19 Guidelines) which shall be included on the Contractor OHS Plan/ Manual/ system.</w:t>
      </w:r>
    </w:p>
    <w:p w14:paraId="0796275F" w14:textId="7850B86F" w:rsidR="00282AF9" w:rsidRPr="00282AF9" w:rsidRDefault="00282AF9" w:rsidP="00282AF9">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iCs/>
          <w:lang w:val="en-GB"/>
        </w:rPr>
      </w:pPr>
      <w:r w:rsidRPr="00282AF9">
        <w:rPr>
          <w:rFonts w:ascii="Arial" w:hAnsi="Arial" w:cs="Arial"/>
          <w:iCs/>
          <w:lang w:val="en-GB"/>
        </w:rPr>
        <w:t>The Contractors are required to use and comply with the most recent updated below Regulations and Guidelines documents when working on Eskom sites</w:t>
      </w:r>
      <w:r>
        <w:rPr>
          <w:rFonts w:ascii="Arial" w:hAnsi="Arial" w:cs="Arial"/>
          <w:iCs/>
          <w:lang w:val="en-GB"/>
        </w:rPr>
        <w:t>.</w:t>
      </w:r>
    </w:p>
    <w:p w14:paraId="267123E8" w14:textId="77777777" w:rsidR="00282AF9" w:rsidRPr="00282AF9" w:rsidRDefault="00282AF9" w:rsidP="00282AF9">
      <w:pPr>
        <w:spacing w:after="0" w:line="240" w:lineRule="auto"/>
        <w:jc w:val="both"/>
        <w:rPr>
          <w:rFonts w:ascii="Arial" w:hAnsi="Arial" w:cs="Arial"/>
          <w:color w:val="000000"/>
        </w:rPr>
      </w:pPr>
      <w:r w:rsidRPr="00282AF9">
        <w:rPr>
          <w:rFonts w:ascii="Arial" w:hAnsi="Arial" w:cs="Arial"/>
          <w:color w:val="000000"/>
        </w:rPr>
        <w:t xml:space="preserve">The Contractors / Suppliers must outline how the risk of contamination will be managed in accordance </w:t>
      </w:r>
      <w:proofErr w:type="gramStart"/>
      <w:r w:rsidRPr="00282AF9">
        <w:rPr>
          <w:rFonts w:ascii="Arial" w:hAnsi="Arial" w:cs="Arial"/>
          <w:color w:val="000000"/>
        </w:rPr>
        <w:t>to</w:t>
      </w:r>
      <w:proofErr w:type="gramEnd"/>
      <w:r w:rsidRPr="00282AF9">
        <w:rPr>
          <w:rFonts w:ascii="Arial" w:hAnsi="Arial" w:cs="Arial"/>
          <w:color w:val="000000"/>
        </w:rPr>
        <w:t xml:space="preserve"> these five process steps for the management of site COVID-19 risks namely;</w:t>
      </w:r>
    </w:p>
    <w:p w14:paraId="5D7B3E31" w14:textId="77777777" w:rsidR="00282AF9" w:rsidRPr="00282AF9" w:rsidRDefault="00282AF9" w:rsidP="00395D8A">
      <w:pPr>
        <w:numPr>
          <w:ilvl w:val="1"/>
          <w:numId w:val="4"/>
        </w:numPr>
        <w:spacing w:after="0" w:line="240" w:lineRule="auto"/>
        <w:ind w:left="357" w:hanging="357"/>
        <w:contextualSpacing/>
        <w:jc w:val="both"/>
        <w:rPr>
          <w:rFonts w:ascii="Arial" w:hAnsi="Arial" w:cs="Arial"/>
          <w:color w:val="000000"/>
        </w:rPr>
      </w:pPr>
      <w:r w:rsidRPr="00282AF9">
        <w:rPr>
          <w:rFonts w:ascii="Arial" w:hAnsi="Arial" w:cs="Arial"/>
          <w:color w:val="000000"/>
        </w:rPr>
        <w:t xml:space="preserve">transport from home to site, </w:t>
      </w:r>
    </w:p>
    <w:p w14:paraId="5C0DBF82" w14:textId="77777777" w:rsidR="00282AF9" w:rsidRPr="00282AF9" w:rsidRDefault="00282AF9" w:rsidP="00395D8A">
      <w:pPr>
        <w:numPr>
          <w:ilvl w:val="1"/>
          <w:numId w:val="4"/>
        </w:numPr>
        <w:spacing w:after="120" w:line="240" w:lineRule="auto"/>
        <w:ind w:left="357" w:hanging="357"/>
        <w:contextualSpacing/>
        <w:jc w:val="both"/>
        <w:rPr>
          <w:rFonts w:ascii="Arial" w:hAnsi="Arial" w:cs="Arial"/>
          <w:color w:val="000000"/>
        </w:rPr>
      </w:pPr>
      <w:r w:rsidRPr="00282AF9">
        <w:rPr>
          <w:rFonts w:ascii="Arial" w:hAnsi="Arial" w:cs="Arial"/>
          <w:color w:val="000000"/>
        </w:rPr>
        <w:t xml:space="preserve">entry to site, </w:t>
      </w:r>
    </w:p>
    <w:p w14:paraId="1678B2AC" w14:textId="77777777" w:rsidR="00282AF9" w:rsidRPr="00282AF9" w:rsidRDefault="00282AF9" w:rsidP="00395D8A">
      <w:pPr>
        <w:numPr>
          <w:ilvl w:val="1"/>
          <w:numId w:val="4"/>
        </w:numPr>
        <w:spacing w:line="240" w:lineRule="auto"/>
        <w:ind w:left="357" w:hanging="357"/>
        <w:contextualSpacing/>
        <w:jc w:val="both"/>
        <w:rPr>
          <w:rFonts w:ascii="Arial" w:hAnsi="Arial" w:cs="Arial"/>
          <w:color w:val="000000"/>
        </w:rPr>
      </w:pPr>
      <w:r w:rsidRPr="00282AF9">
        <w:rPr>
          <w:rFonts w:ascii="Arial" w:hAnsi="Arial" w:cs="Arial"/>
          <w:color w:val="000000"/>
        </w:rPr>
        <w:t xml:space="preserve">performing work (safe working procedure (SWP) require), </w:t>
      </w:r>
    </w:p>
    <w:p w14:paraId="2F6B3F29" w14:textId="77777777" w:rsidR="00282AF9" w:rsidRPr="00282AF9" w:rsidRDefault="00282AF9" w:rsidP="00395D8A">
      <w:pPr>
        <w:numPr>
          <w:ilvl w:val="1"/>
          <w:numId w:val="4"/>
        </w:numPr>
        <w:spacing w:line="240" w:lineRule="auto"/>
        <w:ind w:left="357" w:hanging="357"/>
        <w:contextualSpacing/>
        <w:jc w:val="both"/>
        <w:rPr>
          <w:rFonts w:ascii="Arial" w:hAnsi="Arial" w:cs="Arial"/>
          <w:color w:val="000000"/>
        </w:rPr>
      </w:pPr>
      <w:r w:rsidRPr="00282AF9">
        <w:rPr>
          <w:rFonts w:ascii="Arial" w:hAnsi="Arial" w:cs="Arial"/>
          <w:color w:val="000000"/>
        </w:rPr>
        <w:t xml:space="preserve">lunch breaks and </w:t>
      </w:r>
    </w:p>
    <w:p w14:paraId="4062D718" w14:textId="77777777" w:rsidR="00282AF9" w:rsidRPr="00282AF9" w:rsidRDefault="00282AF9" w:rsidP="00395D8A">
      <w:pPr>
        <w:numPr>
          <w:ilvl w:val="1"/>
          <w:numId w:val="4"/>
        </w:numPr>
        <w:spacing w:line="240" w:lineRule="auto"/>
        <w:ind w:left="357" w:hanging="357"/>
        <w:contextualSpacing/>
        <w:jc w:val="both"/>
        <w:rPr>
          <w:rFonts w:ascii="Arial" w:hAnsi="Arial" w:cs="Arial"/>
          <w:color w:val="000000"/>
        </w:rPr>
      </w:pPr>
      <w:r w:rsidRPr="00282AF9">
        <w:rPr>
          <w:rFonts w:ascii="Arial" w:hAnsi="Arial" w:cs="Arial"/>
          <w:color w:val="000000"/>
        </w:rPr>
        <w:t xml:space="preserve">transportation from work to home. </w:t>
      </w:r>
    </w:p>
    <w:p w14:paraId="2AE28D56" w14:textId="77777777" w:rsidR="00282AF9" w:rsidRPr="00282AF9" w:rsidRDefault="00282AF9" w:rsidP="00282AF9">
      <w:pPr>
        <w:autoSpaceDE w:val="0"/>
        <w:autoSpaceDN w:val="0"/>
        <w:adjustRightInd w:val="0"/>
        <w:spacing w:after="0" w:line="240" w:lineRule="auto"/>
        <w:jc w:val="both"/>
        <w:rPr>
          <w:rFonts w:ascii="Arial" w:hAnsi="Arial" w:cs="Arial"/>
          <w:color w:val="000000"/>
        </w:rPr>
      </w:pPr>
      <w:r w:rsidRPr="00282AF9">
        <w:rPr>
          <w:rFonts w:ascii="Arial" w:hAnsi="Arial" w:cs="Arial"/>
          <w:color w:val="000000"/>
        </w:rPr>
        <w:t xml:space="preserve">The controls identified to mitigate the hazards on the risk assessment must be aligned to the Covid-19 Management Response Plan that seeks to manage the risk of contamination. </w:t>
      </w:r>
    </w:p>
    <w:p w14:paraId="5054D902" w14:textId="77777777" w:rsidR="00282AF9" w:rsidRPr="00282AF9" w:rsidRDefault="00282AF9" w:rsidP="00282AF9">
      <w:pPr>
        <w:autoSpaceDE w:val="0"/>
        <w:autoSpaceDN w:val="0"/>
        <w:adjustRightInd w:val="0"/>
        <w:spacing w:after="0" w:line="240" w:lineRule="auto"/>
        <w:jc w:val="both"/>
        <w:rPr>
          <w:rFonts w:ascii="Arial" w:hAnsi="Arial" w:cs="Arial"/>
          <w:color w:val="000000"/>
        </w:rPr>
      </w:pPr>
      <w:r w:rsidRPr="00282AF9">
        <w:rPr>
          <w:rFonts w:ascii="Arial" w:hAnsi="Arial" w:cs="Arial"/>
          <w:color w:val="000000"/>
        </w:rPr>
        <w:t xml:space="preserve">Copies of the Covid-19 health screening register, COVID-19 PPE matrix and PPE register templates; proof of training of employees trained on the use, maintenance and limitations of PPE must also be submitted with the Covid-19 Management Response Plan. </w:t>
      </w:r>
    </w:p>
    <w:p w14:paraId="6216077A" w14:textId="77777777" w:rsidR="00282AF9" w:rsidRPr="00282AF9" w:rsidRDefault="00282AF9" w:rsidP="00101793">
      <w:pPr>
        <w:spacing w:after="0" w:line="240" w:lineRule="auto"/>
        <w:jc w:val="both"/>
        <w:rPr>
          <w:rFonts w:ascii="Arial" w:hAnsi="Arial" w:cs="Arial"/>
          <w:color w:val="000000"/>
        </w:rPr>
      </w:pPr>
      <w:r w:rsidRPr="00282AF9">
        <w:rPr>
          <w:rFonts w:ascii="Arial" w:hAnsi="Arial" w:cs="Arial"/>
          <w:color w:val="000000"/>
        </w:rPr>
        <w:t xml:space="preserve">The Contractors / Suppliers must ensure that all waste including PPE utilized in the decontamination of COVID-19 sites is disposed </w:t>
      </w:r>
      <w:proofErr w:type="spellStart"/>
      <w:r w:rsidRPr="00282AF9">
        <w:rPr>
          <w:rFonts w:ascii="Arial" w:hAnsi="Arial" w:cs="Arial"/>
          <w:color w:val="000000"/>
        </w:rPr>
        <w:t>off</w:t>
      </w:r>
      <w:proofErr w:type="spellEnd"/>
      <w:r w:rsidRPr="00282AF9">
        <w:rPr>
          <w:rFonts w:ascii="Arial" w:hAnsi="Arial" w:cs="Arial"/>
          <w:color w:val="000000"/>
        </w:rPr>
        <w:t xml:space="preserve"> as medical waste as per the Department of Health Guidelines.</w:t>
      </w:r>
    </w:p>
    <w:p w14:paraId="3B2BC96F" w14:textId="77777777" w:rsidR="00A300C5" w:rsidRPr="00421144" w:rsidRDefault="00A300C5" w:rsidP="001017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15453A86" w14:textId="42DDB393" w:rsidR="00476C88" w:rsidRDefault="00476C88" w:rsidP="00395D8A">
      <w:pPr>
        <w:pStyle w:val="ListParagraph"/>
        <w:keepNext/>
        <w:keepLines/>
        <w:numPr>
          <w:ilvl w:val="1"/>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US"/>
        </w:rPr>
      </w:pPr>
      <w:bookmarkStart w:id="78" w:name="_Toc113016138"/>
      <w:r w:rsidRPr="0097212D">
        <w:rPr>
          <w:rFonts w:ascii="Arial Bold" w:eastAsia="PMingLiU" w:hAnsi="Arial Bold" w:cs="Times New Roman"/>
          <w:b/>
          <w:szCs w:val="20"/>
          <w:lang w:val="en-US"/>
        </w:rPr>
        <w:t>E</w:t>
      </w:r>
      <w:r w:rsidR="000F4620">
        <w:rPr>
          <w:rFonts w:ascii="Arial Bold" w:eastAsia="PMingLiU" w:hAnsi="Arial Bold" w:cs="Times New Roman"/>
          <w:b/>
          <w:szCs w:val="20"/>
          <w:lang w:val="en-US"/>
        </w:rPr>
        <w:t>skom requirements</w:t>
      </w:r>
      <w:bookmarkEnd w:id="78"/>
      <w:r w:rsidR="00E3032B">
        <w:rPr>
          <w:rFonts w:ascii="Arial Bold" w:eastAsia="PMingLiU" w:hAnsi="Arial Bold" w:cs="Times New Roman"/>
          <w:b/>
          <w:szCs w:val="20"/>
          <w:lang w:val="en-US"/>
        </w:rPr>
        <w:t xml:space="preserve"> </w:t>
      </w:r>
    </w:p>
    <w:p w14:paraId="7F882286" w14:textId="77777777" w:rsidR="00E3032B" w:rsidRPr="0097212D" w:rsidRDefault="00E3032B" w:rsidP="006C56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szCs w:val="20"/>
          <w:lang w:val="en-US"/>
        </w:rPr>
      </w:pPr>
    </w:p>
    <w:p w14:paraId="51421128" w14:textId="7269BE25" w:rsidR="00833572" w:rsidRPr="00833572" w:rsidRDefault="00833572" w:rsidP="006A242B">
      <w:pPr>
        <w:spacing w:line="240" w:lineRule="auto"/>
        <w:jc w:val="both"/>
        <w:rPr>
          <w:rFonts w:ascii="Arial" w:hAnsi="Arial" w:cs="Arial"/>
          <w:lang w:val="en-GB"/>
        </w:rPr>
      </w:pPr>
      <w:bookmarkStart w:id="79" w:name="_Hlk101788944"/>
      <w:r w:rsidRPr="00833572">
        <w:rPr>
          <w:rFonts w:ascii="Arial" w:hAnsi="Arial" w:cs="Arial"/>
          <w:lang w:val="en-GB"/>
        </w:rPr>
        <w:t xml:space="preserve">All </w:t>
      </w:r>
      <w:r>
        <w:rPr>
          <w:rFonts w:ascii="Arial" w:hAnsi="Arial" w:cs="Arial"/>
          <w:lang w:val="en-GB"/>
        </w:rPr>
        <w:t>C</w:t>
      </w:r>
      <w:r w:rsidRPr="00833572">
        <w:rPr>
          <w:rFonts w:ascii="Arial" w:hAnsi="Arial" w:cs="Arial"/>
          <w:lang w:val="en-GB"/>
        </w:rPr>
        <w:t xml:space="preserve">ontractors shall, before commencement of the </w:t>
      </w:r>
      <w:r>
        <w:rPr>
          <w:rFonts w:ascii="Arial" w:hAnsi="Arial" w:cs="Arial"/>
          <w:lang w:val="en-GB"/>
        </w:rPr>
        <w:t xml:space="preserve">contract </w:t>
      </w:r>
      <w:r w:rsidRPr="00833572">
        <w:rPr>
          <w:rFonts w:ascii="Arial" w:hAnsi="Arial" w:cs="Arial"/>
          <w:lang w:val="en-GB"/>
        </w:rPr>
        <w:t xml:space="preserve">ensure that all their employees are familiar with the relevant </w:t>
      </w:r>
      <w:r w:rsidR="003C4A65" w:rsidRPr="00833572">
        <w:rPr>
          <w:rFonts w:ascii="Arial" w:hAnsi="Arial" w:cs="Arial"/>
          <w:lang w:val="en-GB"/>
        </w:rPr>
        <w:t>Eskom</w:t>
      </w:r>
      <w:r w:rsidR="003C4A65">
        <w:rPr>
          <w:rFonts w:ascii="Arial" w:hAnsi="Arial" w:cs="Arial"/>
          <w:lang w:val="en-GB"/>
        </w:rPr>
        <w:t xml:space="preserve"> </w:t>
      </w:r>
      <w:r w:rsidR="0097335C">
        <w:rPr>
          <w:rFonts w:ascii="Arial" w:hAnsi="Arial" w:cs="Arial"/>
          <w:lang w:val="en-GB"/>
        </w:rPr>
        <w:t>OHS</w:t>
      </w:r>
      <w:r w:rsidRPr="00833572">
        <w:rPr>
          <w:rFonts w:ascii="Arial" w:hAnsi="Arial" w:cs="Arial"/>
          <w:lang w:val="en-GB"/>
        </w:rPr>
        <w:t xml:space="preserve"> documentation that is applicable to </w:t>
      </w:r>
      <w:r w:rsidR="003C4A65">
        <w:rPr>
          <w:rFonts w:ascii="Arial" w:hAnsi="Arial" w:cs="Arial"/>
          <w:lang w:val="en-GB"/>
        </w:rPr>
        <w:t>the</w:t>
      </w:r>
      <w:r w:rsidR="00141E87">
        <w:rPr>
          <w:rFonts w:ascii="Arial" w:hAnsi="Arial" w:cs="Arial"/>
          <w:lang w:val="en-GB"/>
        </w:rPr>
        <w:t xml:space="preserve"> </w:t>
      </w:r>
      <w:r w:rsidRPr="00833572">
        <w:rPr>
          <w:rFonts w:ascii="Arial" w:hAnsi="Arial" w:cs="Arial"/>
          <w:lang w:val="en-GB"/>
        </w:rPr>
        <w:t xml:space="preserve">contract services. The </w:t>
      </w:r>
      <w:r w:rsidR="003C4A65">
        <w:rPr>
          <w:rFonts w:ascii="Arial" w:hAnsi="Arial" w:cs="Arial"/>
          <w:lang w:val="en-GB"/>
        </w:rPr>
        <w:t>C</w:t>
      </w:r>
      <w:r w:rsidRPr="00833572">
        <w:rPr>
          <w:rFonts w:ascii="Arial" w:hAnsi="Arial" w:cs="Arial"/>
          <w:lang w:val="en-GB"/>
        </w:rPr>
        <w:t xml:space="preserve">ontractors shall ensure before of any commencement of work activities on site, all employees on this </w:t>
      </w:r>
      <w:r w:rsidR="003C4A65">
        <w:rPr>
          <w:rFonts w:ascii="Arial" w:hAnsi="Arial" w:cs="Arial"/>
          <w:lang w:val="en-GB"/>
        </w:rPr>
        <w:t>contract</w:t>
      </w:r>
      <w:r w:rsidRPr="00833572">
        <w:rPr>
          <w:rFonts w:ascii="Arial" w:hAnsi="Arial" w:cs="Arial"/>
          <w:lang w:val="en-GB"/>
        </w:rPr>
        <w:t xml:space="preserve">, site visitors and any other party who may be affected by the Contractors site activities are always </w:t>
      </w:r>
      <w:r w:rsidR="00141E87">
        <w:rPr>
          <w:rFonts w:ascii="Arial" w:hAnsi="Arial" w:cs="Arial"/>
          <w:lang w:val="en-GB"/>
        </w:rPr>
        <w:t>OHS</w:t>
      </w:r>
      <w:r w:rsidRPr="00833572">
        <w:rPr>
          <w:rFonts w:ascii="Arial" w:hAnsi="Arial" w:cs="Arial"/>
          <w:lang w:val="en-GB"/>
        </w:rPr>
        <w:t xml:space="preserve"> inducted and made aware of the risks and hazards relating to this </w:t>
      </w:r>
      <w:r w:rsidR="003C4A65">
        <w:rPr>
          <w:rFonts w:ascii="Arial" w:hAnsi="Arial" w:cs="Arial"/>
          <w:lang w:val="en-GB"/>
        </w:rPr>
        <w:t>project</w:t>
      </w:r>
      <w:r w:rsidRPr="00833572">
        <w:rPr>
          <w:rFonts w:ascii="Arial" w:hAnsi="Arial" w:cs="Arial"/>
          <w:lang w:val="en-GB"/>
        </w:rPr>
        <w:t>.</w:t>
      </w:r>
    </w:p>
    <w:p w14:paraId="6E990093" w14:textId="7A02F0CF" w:rsidR="00833572" w:rsidRDefault="00833572" w:rsidP="00C9252D">
      <w:pPr>
        <w:spacing w:after="0" w:line="240" w:lineRule="auto"/>
        <w:jc w:val="both"/>
        <w:rPr>
          <w:rFonts w:ascii="Arial" w:hAnsi="Arial" w:cs="Arial"/>
          <w:sz w:val="20"/>
          <w:szCs w:val="20"/>
          <w:lang w:val="en-GB"/>
        </w:rPr>
      </w:pPr>
      <w:r w:rsidRPr="00833572">
        <w:rPr>
          <w:rFonts w:ascii="Arial" w:hAnsi="Arial" w:cs="Arial"/>
          <w:b/>
          <w:bCs/>
          <w:lang w:val="en-GB"/>
        </w:rPr>
        <w:t>Note:</w:t>
      </w:r>
      <w:r w:rsidRPr="00833572">
        <w:rPr>
          <w:rFonts w:ascii="Arial" w:hAnsi="Arial" w:cs="Arial"/>
          <w:lang w:val="en-GB"/>
        </w:rPr>
        <w:t xml:space="preserve"> </w:t>
      </w:r>
      <w:r w:rsidRPr="00C9252D">
        <w:rPr>
          <w:rFonts w:ascii="Arial" w:hAnsi="Arial" w:cs="Arial"/>
          <w:sz w:val="20"/>
          <w:szCs w:val="20"/>
          <w:lang w:val="en-GB"/>
        </w:rPr>
        <w:t>All Contractors shall, before commencement of work at the allocated Eskom site area of responsibility, visit such site area at least one (1) week prior to entering, advising the Project Manager/ Supervisor and Complex Manager of their intention to perform work in the area.</w:t>
      </w:r>
    </w:p>
    <w:bookmarkEnd w:id="79"/>
    <w:p w14:paraId="5DDD2FEE" w14:textId="77777777" w:rsidR="00C9252D" w:rsidRPr="00C9252D" w:rsidRDefault="00C9252D" w:rsidP="00C9252D">
      <w:pPr>
        <w:spacing w:after="0" w:line="240" w:lineRule="auto"/>
        <w:jc w:val="both"/>
        <w:rPr>
          <w:rFonts w:ascii="Arial" w:hAnsi="Arial" w:cs="Arial"/>
          <w:lang w:val="en-GB"/>
        </w:rPr>
      </w:pPr>
    </w:p>
    <w:p w14:paraId="09D1E2CB" w14:textId="77777777" w:rsidR="00222925" w:rsidRPr="00222925" w:rsidRDefault="00222925"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szCs w:val="20"/>
          <w:lang w:val="en-GB"/>
        </w:rPr>
      </w:pPr>
      <w:bookmarkStart w:id="80" w:name="_Toc113016139"/>
      <w:bookmarkStart w:id="81" w:name="_Hlk101789144"/>
      <w:r w:rsidRPr="00222925">
        <w:rPr>
          <w:rFonts w:ascii="Arial" w:eastAsia="Times New Roman" w:hAnsi="Arial" w:cs="Arial"/>
          <w:b/>
          <w:bCs/>
          <w:szCs w:val="20"/>
          <w:lang w:val="en-GB"/>
        </w:rPr>
        <w:t>Disciplinary process</w:t>
      </w:r>
      <w:bookmarkEnd w:id="80"/>
    </w:p>
    <w:p w14:paraId="41BB1378" w14:textId="77777777" w:rsidR="00C9252D" w:rsidRDefault="00C9252D" w:rsidP="00C9252D">
      <w:pPr>
        <w:spacing w:after="0" w:line="240" w:lineRule="auto"/>
        <w:jc w:val="both"/>
        <w:rPr>
          <w:rFonts w:ascii="Arial" w:hAnsi="Arial" w:cs="Arial"/>
          <w:lang w:val="en-GB"/>
        </w:rPr>
      </w:pPr>
    </w:p>
    <w:p w14:paraId="0BCAC8B1" w14:textId="0984ABAF" w:rsidR="008C7AC1" w:rsidRDefault="00222925" w:rsidP="006A242B">
      <w:pPr>
        <w:spacing w:line="240" w:lineRule="auto"/>
        <w:jc w:val="both"/>
        <w:rPr>
          <w:rFonts w:ascii="Arial" w:hAnsi="Arial" w:cs="Arial"/>
          <w:lang w:val="en-GB"/>
        </w:rPr>
      </w:pPr>
      <w:r w:rsidRPr="00222925">
        <w:rPr>
          <w:rFonts w:ascii="Arial" w:hAnsi="Arial" w:cs="Arial"/>
          <w:lang w:val="en-GB"/>
        </w:rPr>
        <w:t xml:space="preserve">The Principal Contractor is required to implement a disciplinary process within his/her organisation to enforce conformance to </w:t>
      </w:r>
      <w:r w:rsidR="00513927">
        <w:rPr>
          <w:rFonts w:ascii="Arial" w:hAnsi="Arial" w:cs="Arial"/>
          <w:lang w:val="en-GB"/>
        </w:rPr>
        <w:t>OHS</w:t>
      </w:r>
      <w:r w:rsidRPr="00222925">
        <w:rPr>
          <w:rFonts w:ascii="Arial" w:hAnsi="Arial" w:cs="Arial"/>
          <w:lang w:val="en-GB"/>
        </w:rPr>
        <w:t xml:space="preserve"> requirements, similarly, Appointed Contractors must do the same.</w:t>
      </w:r>
    </w:p>
    <w:p w14:paraId="79D5EC13" w14:textId="56B56C5E" w:rsidR="00B17F35" w:rsidRPr="00CE7B9A" w:rsidRDefault="00B17F35" w:rsidP="006A24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CE7B9A">
        <w:rPr>
          <w:rFonts w:ascii="Arial" w:hAnsi="Arial" w:cs="Arial"/>
          <w:lang w:val="en-GB"/>
        </w:rPr>
        <w:lastRenderedPageBreak/>
        <w:t xml:space="preserve">The </w:t>
      </w:r>
      <w:r w:rsidR="00042027" w:rsidRPr="00222925">
        <w:rPr>
          <w:rFonts w:ascii="Arial" w:hAnsi="Arial" w:cs="Arial"/>
          <w:lang w:val="en-GB"/>
        </w:rPr>
        <w:t xml:space="preserve">Principal Contractor </w:t>
      </w:r>
      <w:r w:rsidRPr="00CE7B9A">
        <w:rPr>
          <w:rFonts w:ascii="Arial" w:hAnsi="Arial" w:cs="Arial"/>
          <w:lang w:val="en-GB"/>
        </w:rPr>
        <w:t>shall follow the applicable disciplinary procedure in instances of all</w:t>
      </w:r>
      <w:r w:rsidR="00CE7B9A" w:rsidRPr="00CE7B9A">
        <w:rPr>
          <w:rFonts w:ascii="Arial" w:hAnsi="Arial" w:cs="Arial"/>
          <w:lang w:val="en-GB"/>
        </w:rPr>
        <w:t xml:space="preserve"> </w:t>
      </w:r>
      <w:r w:rsidRPr="00CE7B9A">
        <w:rPr>
          <w:rFonts w:ascii="Arial" w:hAnsi="Arial" w:cs="Arial"/>
          <w:lang w:val="en-GB"/>
        </w:rPr>
        <w:t xml:space="preserve">disciplinary measures. </w:t>
      </w:r>
    </w:p>
    <w:p w14:paraId="1ECE9FD2" w14:textId="1CE9F6C6" w:rsidR="00B17F35" w:rsidRPr="00773EC2" w:rsidRDefault="00B17F35" w:rsidP="006A24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773EC2">
        <w:rPr>
          <w:rFonts w:ascii="Arial" w:hAnsi="Arial" w:cs="Arial"/>
          <w:lang w:val="en-GB"/>
        </w:rPr>
        <w:t xml:space="preserve">In the event of a major safety or health transgression whilst conducting work witnessed by a member of the </w:t>
      </w:r>
      <w:r w:rsidR="007F63CE" w:rsidRPr="00773EC2">
        <w:rPr>
          <w:rFonts w:ascii="Arial" w:hAnsi="Arial" w:cs="Arial"/>
          <w:lang w:val="en-GB"/>
        </w:rPr>
        <w:t>Eskom’</w:t>
      </w:r>
      <w:r w:rsidRPr="00773EC2">
        <w:rPr>
          <w:rFonts w:ascii="Arial" w:hAnsi="Arial" w:cs="Arial"/>
          <w:lang w:val="en-GB"/>
        </w:rPr>
        <w:t xml:space="preserve">s staff or the Contractors’ own supervision, the </w:t>
      </w:r>
      <w:r w:rsidR="000B191A" w:rsidRPr="00222925">
        <w:rPr>
          <w:rFonts w:ascii="Arial" w:hAnsi="Arial" w:cs="Arial"/>
          <w:lang w:val="en-GB"/>
        </w:rPr>
        <w:t>Principal Contractor</w:t>
      </w:r>
      <w:r w:rsidRPr="00773EC2">
        <w:rPr>
          <w:rFonts w:ascii="Arial" w:hAnsi="Arial" w:cs="Arial"/>
          <w:lang w:val="en-GB"/>
        </w:rPr>
        <w:t xml:space="preserve"> shall ensure that the individual, or individuals, transgressing (including </w:t>
      </w:r>
      <w:r w:rsidR="007F63CE" w:rsidRPr="00773EC2">
        <w:rPr>
          <w:rFonts w:ascii="Arial" w:hAnsi="Arial" w:cs="Arial"/>
          <w:lang w:val="en-GB"/>
        </w:rPr>
        <w:t>S</w:t>
      </w:r>
      <w:r w:rsidRPr="00773EC2">
        <w:rPr>
          <w:rFonts w:ascii="Arial" w:hAnsi="Arial" w:cs="Arial"/>
          <w:lang w:val="en-GB"/>
        </w:rPr>
        <w:t xml:space="preserve">upervisors) stop the operation as soon as it is safe to do so and ensure that the situation is safe. A breach of </w:t>
      </w:r>
      <w:r w:rsidR="00627091" w:rsidRPr="00773EC2">
        <w:rPr>
          <w:rFonts w:ascii="Arial" w:hAnsi="Arial" w:cs="Arial"/>
          <w:lang w:val="en-GB"/>
        </w:rPr>
        <w:t>Eskom’s L</w:t>
      </w:r>
      <w:r w:rsidRPr="00773EC2">
        <w:rPr>
          <w:rFonts w:ascii="Arial" w:hAnsi="Arial" w:cs="Arial"/>
          <w:lang w:val="en-GB"/>
        </w:rPr>
        <w:t>ife</w:t>
      </w:r>
      <w:r w:rsidR="00627091" w:rsidRPr="00773EC2">
        <w:rPr>
          <w:rFonts w:ascii="Arial" w:hAnsi="Arial" w:cs="Arial"/>
          <w:lang w:val="en-GB"/>
        </w:rPr>
        <w:t xml:space="preserve"> S</w:t>
      </w:r>
      <w:r w:rsidRPr="00773EC2">
        <w:rPr>
          <w:rFonts w:ascii="Arial" w:hAnsi="Arial" w:cs="Arial"/>
          <w:lang w:val="en-GB"/>
        </w:rPr>
        <w:t xml:space="preserve">aving </w:t>
      </w:r>
      <w:r w:rsidR="00627091" w:rsidRPr="00773EC2">
        <w:rPr>
          <w:rFonts w:ascii="Arial" w:hAnsi="Arial" w:cs="Arial"/>
          <w:lang w:val="en-GB"/>
        </w:rPr>
        <w:t>R</w:t>
      </w:r>
      <w:r w:rsidRPr="00773EC2">
        <w:rPr>
          <w:rFonts w:ascii="Arial" w:hAnsi="Arial" w:cs="Arial"/>
          <w:lang w:val="en-GB"/>
        </w:rPr>
        <w:t xml:space="preserve">ules would constitute a transgression of this magnitude. Other transgressions of this type would include failure to exclude those not involved in the work activity from dangerous areas such as below personnel working at height or other serious hazards. </w:t>
      </w:r>
    </w:p>
    <w:p w14:paraId="77D60C22" w14:textId="4020FFF5" w:rsidR="00B17F35" w:rsidRDefault="00B17F35" w:rsidP="006A24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sz w:val="21"/>
          <w:szCs w:val="21"/>
        </w:rPr>
      </w:pPr>
      <w:r w:rsidRPr="00773EC2">
        <w:rPr>
          <w:rFonts w:ascii="Arial" w:hAnsi="Arial" w:cs="Arial"/>
          <w:lang w:val="en-GB"/>
        </w:rPr>
        <w:t xml:space="preserve">The </w:t>
      </w:r>
      <w:r w:rsidR="00042027" w:rsidRPr="00222925">
        <w:rPr>
          <w:rFonts w:ascii="Arial" w:hAnsi="Arial" w:cs="Arial"/>
          <w:lang w:val="en-GB"/>
        </w:rPr>
        <w:t>Principal Contractor</w:t>
      </w:r>
      <w:r w:rsidRPr="00773EC2">
        <w:rPr>
          <w:rFonts w:ascii="Arial" w:hAnsi="Arial" w:cs="Arial"/>
          <w:lang w:val="en-GB"/>
        </w:rPr>
        <w:t xml:space="preserve"> is expected to deem a serious transgression of the nature described above as a lack of competence to conduct the task safely. Therefore, it is necessary to immediately eliminate further risks to their workers and other site personnel. The </w:t>
      </w:r>
      <w:r w:rsidR="000B191A" w:rsidRPr="00222925">
        <w:rPr>
          <w:rFonts w:ascii="Arial" w:hAnsi="Arial" w:cs="Arial"/>
          <w:lang w:val="en-GB"/>
        </w:rPr>
        <w:t>Principal Contractor</w:t>
      </w:r>
      <w:r w:rsidRPr="00773EC2">
        <w:rPr>
          <w:rFonts w:ascii="Arial" w:hAnsi="Arial" w:cs="Arial"/>
          <w:lang w:val="en-GB"/>
        </w:rPr>
        <w:t xml:space="preserve"> shall adhere to the following steps:</w:t>
      </w:r>
      <w:r>
        <w:rPr>
          <w:sz w:val="21"/>
          <w:szCs w:val="21"/>
        </w:rPr>
        <w:t xml:space="preserve"> </w:t>
      </w:r>
    </w:p>
    <w:p w14:paraId="699C742D" w14:textId="77777777" w:rsidR="00B17F35" w:rsidRPr="006A242B" w:rsidRDefault="00B17F35" w:rsidP="006A242B">
      <w:pPr>
        <w:pStyle w:val="Default"/>
        <w:spacing w:after="33"/>
        <w:jc w:val="both"/>
        <w:rPr>
          <w:color w:val="auto"/>
          <w:sz w:val="22"/>
          <w:szCs w:val="22"/>
          <w:lang w:val="en-GB"/>
        </w:rPr>
      </w:pPr>
      <w:r>
        <w:rPr>
          <w:sz w:val="21"/>
          <w:szCs w:val="21"/>
        </w:rPr>
        <w:t xml:space="preserve">1. </w:t>
      </w:r>
      <w:r w:rsidRPr="006A242B">
        <w:rPr>
          <w:color w:val="auto"/>
          <w:sz w:val="22"/>
          <w:szCs w:val="22"/>
          <w:lang w:val="en-GB"/>
        </w:rPr>
        <w:t xml:space="preserve">Start preliminary investigations. </w:t>
      </w:r>
    </w:p>
    <w:p w14:paraId="3221DE0E" w14:textId="2F7BC23B" w:rsidR="00B17F35" w:rsidRPr="006A242B" w:rsidRDefault="00B17F35" w:rsidP="006A242B">
      <w:pPr>
        <w:pStyle w:val="Default"/>
        <w:spacing w:after="33"/>
        <w:jc w:val="both"/>
        <w:rPr>
          <w:color w:val="auto"/>
          <w:sz w:val="22"/>
          <w:szCs w:val="22"/>
          <w:lang w:val="en-GB"/>
        </w:rPr>
      </w:pPr>
      <w:r w:rsidRPr="006A242B">
        <w:rPr>
          <w:color w:val="auto"/>
          <w:sz w:val="22"/>
          <w:szCs w:val="22"/>
          <w:lang w:val="en-GB"/>
        </w:rPr>
        <w:t xml:space="preserve">2. Investigate the acts or omissions of </w:t>
      </w:r>
      <w:r w:rsidR="003D59B4" w:rsidRPr="006A242B">
        <w:rPr>
          <w:color w:val="auto"/>
          <w:sz w:val="22"/>
          <w:szCs w:val="22"/>
          <w:lang w:val="en-GB"/>
        </w:rPr>
        <w:t>any</w:t>
      </w:r>
      <w:r w:rsidRPr="006A242B">
        <w:rPr>
          <w:color w:val="auto"/>
          <w:sz w:val="22"/>
          <w:szCs w:val="22"/>
          <w:lang w:val="en-GB"/>
        </w:rPr>
        <w:t xml:space="preserve"> </w:t>
      </w:r>
      <w:r w:rsidR="003D59B4" w:rsidRPr="006A242B">
        <w:rPr>
          <w:color w:val="auto"/>
          <w:sz w:val="22"/>
          <w:szCs w:val="22"/>
          <w:lang w:val="en-GB"/>
        </w:rPr>
        <w:t>employee</w:t>
      </w:r>
      <w:r w:rsidRPr="006A242B">
        <w:rPr>
          <w:color w:val="auto"/>
          <w:sz w:val="22"/>
          <w:szCs w:val="22"/>
          <w:lang w:val="en-GB"/>
        </w:rPr>
        <w:t xml:space="preserve">. </w:t>
      </w:r>
    </w:p>
    <w:p w14:paraId="585094A7" w14:textId="77777777" w:rsidR="00B17F35" w:rsidRPr="006A242B" w:rsidRDefault="00B17F35" w:rsidP="006A242B">
      <w:pPr>
        <w:pStyle w:val="Default"/>
        <w:spacing w:after="33"/>
        <w:jc w:val="both"/>
        <w:rPr>
          <w:color w:val="auto"/>
          <w:sz w:val="22"/>
          <w:szCs w:val="22"/>
          <w:lang w:val="en-GB"/>
        </w:rPr>
      </w:pPr>
      <w:r w:rsidRPr="006A242B">
        <w:rPr>
          <w:color w:val="auto"/>
          <w:sz w:val="22"/>
          <w:szCs w:val="22"/>
          <w:lang w:val="en-GB"/>
        </w:rPr>
        <w:t xml:space="preserve">3. Conclude the investigation. </w:t>
      </w:r>
    </w:p>
    <w:p w14:paraId="2663B525" w14:textId="51A917E3" w:rsidR="00B17F35" w:rsidRPr="006A242B" w:rsidRDefault="00B17F35" w:rsidP="006A242B">
      <w:pPr>
        <w:pStyle w:val="Default"/>
        <w:spacing w:after="33"/>
        <w:jc w:val="both"/>
        <w:rPr>
          <w:color w:val="auto"/>
          <w:sz w:val="22"/>
          <w:szCs w:val="22"/>
          <w:lang w:val="en-GB"/>
        </w:rPr>
      </w:pPr>
      <w:r w:rsidRPr="006A242B">
        <w:rPr>
          <w:color w:val="auto"/>
          <w:sz w:val="22"/>
          <w:szCs w:val="22"/>
          <w:lang w:val="en-GB"/>
        </w:rPr>
        <w:t xml:space="preserve">4. Submit the investigation for the approval of the </w:t>
      </w:r>
      <w:r w:rsidR="002C4969" w:rsidRPr="006A242B">
        <w:rPr>
          <w:color w:val="auto"/>
          <w:sz w:val="22"/>
          <w:szCs w:val="22"/>
          <w:lang w:val="en-GB"/>
        </w:rPr>
        <w:t>Eskom Project Manager/Supervisor</w:t>
      </w:r>
      <w:r w:rsidRPr="006A242B">
        <w:rPr>
          <w:color w:val="auto"/>
          <w:sz w:val="22"/>
          <w:szCs w:val="22"/>
          <w:lang w:val="en-GB"/>
        </w:rPr>
        <w:t xml:space="preserve">. </w:t>
      </w:r>
    </w:p>
    <w:p w14:paraId="5A290430" w14:textId="77777777" w:rsidR="00B17F35" w:rsidRPr="006A242B" w:rsidRDefault="00B17F35" w:rsidP="006A242B">
      <w:pPr>
        <w:pStyle w:val="Default"/>
        <w:spacing w:after="33"/>
        <w:jc w:val="both"/>
        <w:rPr>
          <w:color w:val="auto"/>
          <w:sz w:val="22"/>
          <w:szCs w:val="22"/>
          <w:lang w:val="en-GB"/>
        </w:rPr>
      </w:pPr>
      <w:r w:rsidRPr="006A242B">
        <w:rPr>
          <w:color w:val="auto"/>
          <w:sz w:val="22"/>
          <w:szCs w:val="22"/>
          <w:lang w:val="en-GB"/>
        </w:rPr>
        <w:t xml:space="preserve">5. Await the outcome of the disciplinary process of those individuals. </w:t>
      </w:r>
    </w:p>
    <w:p w14:paraId="729284AB" w14:textId="77777777" w:rsidR="00B17F35" w:rsidRPr="006A242B" w:rsidRDefault="00B17F35" w:rsidP="006A242B">
      <w:pPr>
        <w:pStyle w:val="Default"/>
        <w:spacing w:after="33"/>
        <w:jc w:val="both"/>
        <w:rPr>
          <w:color w:val="auto"/>
          <w:sz w:val="22"/>
          <w:szCs w:val="22"/>
          <w:lang w:val="en-GB"/>
        </w:rPr>
      </w:pPr>
      <w:r w:rsidRPr="006A242B">
        <w:rPr>
          <w:color w:val="auto"/>
          <w:sz w:val="22"/>
          <w:szCs w:val="22"/>
          <w:lang w:val="en-GB"/>
        </w:rPr>
        <w:t xml:space="preserve">6. Conduct retraining if required. </w:t>
      </w:r>
    </w:p>
    <w:p w14:paraId="79F88F26" w14:textId="77777777" w:rsidR="00B17F35" w:rsidRPr="006A242B" w:rsidRDefault="00B17F35" w:rsidP="006A242B">
      <w:pPr>
        <w:pStyle w:val="Default"/>
        <w:spacing w:after="33"/>
        <w:jc w:val="both"/>
        <w:rPr>
          <w:color w:val="auto"/>
          <w:sz w:val="22"/>
          <w:szCs w:val="22"/>
          <w:lang w:val="en-GB"/>
        </w:rPr>
      </w:pPr>
      <w:r w:rsidRPr="006A242B">
        <w:rPr>
          <w:color w:val="auto"/>
          <w:sz w:val="22"/>
          <w:szCs w:val="22"/>
          <w:lang w:val="en-GB"/>
        </w:rPr>
        <w:t xml:space="preserve">7. Restart activities. </w:t>
      </w:r>
    </w:p>
    <w:p w14:paraId="4F98AEE6" w14:textId="0A4EA2C1" w:rsidR="00B17F35" w:rsidRPr="006A242B" w:rsidRDefault="00B17F35" w:rsidP="006A242B">
      <w:pPr>
        <w:pStyle w:val="Default"/>
        <w:jc w:val="both"/>
        <w:rPr>
          <w:color w:val="auto"/>
          <w:sz w:val="22"/>
          <w:szCs w:val="22"/>
          <w:lang w:val="en-GB"/>
        </w:rPr>
      </w:pPr>
      <w:r w:rsidRPr="006A242B">
        <w:rPr>
          <w:color w:val="auto"/>
          <w:sz w:val="22"/>
          <w:szCs w:val="22"/>
          <w:lang w:val="en-GB"/>
        </w:rPr>
        <w:t>8. E</w:t>
      </w:r>
      <w:r w:rsidR="00FD1C60" w:rsidRPr="006A242B">
        <w:rPr>
          <w:color w:val="auto"/>
          <w:sz w:val="22"/>
          <w:szCs w:val="22"/>
          <w:lang w:val="en-GB"/>
        </w:rPr>
        <w:t xml:space="preserve">skom </w:t>
      </w:r>
      <w:r w:rsidRPr="006A242B">
        <w:rPr>
          <w:color w:val="auto"/>
          <w:sz w:val="22"/>
          <w:szCs w:val="22"/>
          <w:lang w:val="en-GB"/>
        </w:rPr>
        <w:t xml:space="preserve">has the right to communicate lessons learnt to other Contractors on site </w:t>
      </w:r>
    </w:p>
    <w:p w14:paraId="2F7A7E67" w14:textId="77777777" w:rsidR="00B17F35" w:rsidRPr="006A242B" w:rsidRDefault="00B17F35" w:rsidP="006A242B">
      <w:pPr>
        <w:pStyle w:val="Default"/>
        <w:jc w:val="both"/>
        <w:rPr>
          <w:color w:val="auto"/>
          <w:sz w:val="22"/>
          <w:szCs w:val="22"/>
          <w:lang w:val="en-GB"/>
        </w:rPr>
      </w:pPr>
    </w:p>
    <w:p w14:paraId="09500EE3" w14:textId="4D07AAAB" w:rsidR="00B17F35" w:rsidRPr="006A242B" w:rsidRDefault="00B17F35" w:rsidP="006C56BC">
      <w:pPr>
        <w:pStyle w:val="Default"/>
        <w:spacing w:after="120"/>
        <w:jc w:val="both"/>
        <w:rPr>
          <w:color w:val="auto"/>
          <w:sz w:val="22"/>
          <w:szCs w:val="22"/>
          <w:lang w:val="en-GB"/>
        </w:rPr>
      </w:pPr>
      <w:r w:rsidRPr="006A242B">
        <w:rPr>
          <w:color w:val="auto"/>
          <w:sz w:val="22"/>
          <w:szCs w:val="22"/>
          <w:lang w:val="en-GB"/>
        </w:rPr>
        <w:t xml:space="preserve">The </w:t>
      </w:r>
      <w:r w:rsidR="000B191A" w:rsidRPr="00222925">
        <w:rPr>
          <w:color w:val="auto"/>
          <w:sz w:val="22"/>
          <w:szCs w:val="22"/>
          <w:lang w:val="en-GB"/>
        </w:rPr>
        <w:t>Principal Contractor</w:t>
      </w:r>
      <w:r w:rsidR="000B191A" w:rsidRPr="00222925">
        <w:rPr>
          <w:lang w:val="en-GB"/>
        </w:rPr>
        <w:t xml:space="preserve"> </w:t>
      </w:r>
      <w:r w:rsidRPr="006A242B">
        <w:rPr>
          <w:color w:val="auto"/>
          <w:sz w:val="22"/>
          <w:szCs w:val="22"/>
          <w:lang w:val="en-GB"/>
        </w:rPr>
        <w:t xml:space="preserve">may in the time taken to follow the above steps use a different group or workers if they are suitably trained and competent. </w:t>
      </w:r>
    </w:p>
    <w:p w14:paraId="78A86A7C" w14:textId="44338D1A" w:rsidR="00046F9B" w:rsidRPr="006A242B" w:rsidRDefault="00B17F35" w:rsidP="006C56BC">
      <w:pPr>
        <w:pStyle w:val="Default"/>
        <w:spacing w:after="120"/>
        <w:jc w:val="both"/>
        <w:rPr>
          <w:color w:val="auto"/>
          <w:sz w:val="22"/>
          <w:szCs w:val="22"/>
          <w:lang w:val="en-GB"/>
        </w:rPr>
      </w:pPr>
      <w:r w:rsidRPr="006A242B">
        <w:rPr>
          <w:color w:val="auto"/>
          <w:sz w:val="22"/>
          <w:szCs w:val="22"/>
          <w:lang w:val="en-GB"/>
        </w:rPr>
        <w:t xml:space="preserve">In the case of a serious transgression that is evidently a result of an individual’s act or omission, for example not sober or driving without a seatbelt, the disciplinary process may apply to the individual alone and works may continue without the individual. </w:t>
      </w:r>
    </w:p>
    <w:p w14:paraId="45D2303E" w14:textId="715D16BC" w:rsidR="00B17F35" w:rsidRPr="006A242B" w:rsidRDefault="00B17F35" w:rsidP="006C56BC">
      <w:pPr>
        <w:pStyle w:val="Default"/>
        <w:spacing w:after="120"/>
        <w:jc w:val="both"/>
        <w:rPr>
          <w:color w:val="auto"/>
          <w:sz w:val="22"/>
          <w:szCs w:val="22"/>
          <w:lang w:val="en-GB"/>
        </w:rPr>
      </w:pPr>
      <w:r w:rsidRPr="006A242B">
        <w:rPr>
          <w:color w:val="auto"/>
          <w:sz w:val="22"/>
          <w:szCs w:val="22"/>
          <w:lang w:val="en-GB"/>
        </w:rPr>
        <w:t xml:space="preserve">The </w:t>
      </w:r>
      <w:r w:rsidR="000B191A" w:rsidRPr="00222925">
        <w:rPr>
          <w:color w:val="auto"/>
          <w:sz w:val="22"/>
          <w:szCs w:val="22"/>
          <w:lang w:val="en-GB"/>
        </w:rPr>
        <w:t>Principal Contractor</w:t>
      </w:r>
      <w:r w:rsidR="000B191A" w:rsidRPr="00222925">
        <w:rPr>
          <w:lang w:val="en-GB"/>
        </w:rPr>
        <w:t xml:space="preserve"> </w:t>
      </w:r>
      <w:r w:rsidRPr="006A242B">
        <w:rPr>
          <w:color w:val="auto"/>
          <w:sz w:val="22"/>
          <w:szCs w:val="22"/>
          <w:lang w:val="en-GB"/>
        </w:rPr>
        <w:t>shall comply with the Occupational Health and Safety Act 85 of 1993 (“OH&amp;S Act”) and all applicable regulations promulgated under the OH&amp;S Act, all as amended from time to time. The Contractor shall furthermore comply with applicable South African National Standards or International Standards</w:t>
      </w:r>
      <w:r w:rsidR="009B17B7" w:rsidRPr="006A242B">
        <w:rPr>
          <w:color w:val="auto"/>
          <w:sz w:val="22"/>
          <w:szCs w:val="22"/>
          <w:lang w:val="en-GB"/>
        </w:rPr>
        <w:t>, South African legis</w:t>
      </w:r>
      <w:r w:rsidR="00976EFA" w:rsidRPr="006A242B">
        <w:rPr>
          <w:color w:val="auto"/>
          <w:sz w:val="22"/>
          <w:szCs w:val="22"/>
          <w:lang w:val="en-GB"/>
        </w:rPr>
        <w:t>lation, applicable Municipal By-Laws</w:t>
      </w:r>
      <w:r w:rsidRPr="006A242B">
        <w:rPr>
          <w:color w:val="auto"/>
          <w:sz w:val="22"/>
          <w:szCs w:val="22"/>
          <w:lang w:val="en-GB"/>
        </w:rPr>
        <w:t xml:space="preserve"> and with Employers Policies and Procedures. </w:t>
      </w:r>
    </w:p>
    <w:p w14:paraId="2B9186E0" w14:textId="38388731" w:rsidR="00B17F35" w:rsidRPr="006A242B" w:rsidRDefault="00B17F35" w:rsidP="006C56BC">
      <w:pPr>
        <w:pStyle w:val="Default"/>
        <w:spacing w:after="120"/>
        <w:jc w:val="both"/>
        <w:rPr>
          <w:color w:val="auto"/>
          <w:sz w:val="22"/>
          <w:szCs w:val="22"/>
          <w:lang w:val="en-GB"/>
        </w:rPr>
      </w:pPr>
      <w:r w:rsidRPr="006A242B">
        <w:rPr>
          <w:color w:val="auto"/>
          <w:sz w:val="22"/>
          <w:szCs w:val="22"/>
          <w:lang w:val="en-GB"/>
        </w:rPr>
        <w:t xml:space="preserve">It is the duty of the </w:t>
      </w:r>
      <w:r w:rsidR="00527F0D">
        <w:rPr>
          <w:color w:val="auto"/>
          <w:sz w:val="22"/>
          <w:szCs w:val="22"/>
          <w:lang w:val="en-GB"/>
        </w:rPr>
        <w:t xml:space="preserve">Principal </w:t>
      </w:r>
      <w:r w:rsidRPr="006A242B">
        <w:rPr>
          <w:color w:val="auto"/>
          <w:sz w:val="22"/>
          <w:szCs w:val="22"/>
          <w:lang w:val="en-GB"/>
        </w:rPr>
        <w:t xml:space="preserve">Contractor and his </w:t>
      </w:r>
      <w:r w:rsidR="00527F0D">
        <w:rPr>
          <w:color w:val="auto"/>
          <w:sz w:val="22"/>
          <w:szCs w:val="22"/>
          <w:lang w:val="en-GB"/>
        </w:rPr>
        <w:t>Appointed Contractors</w:t>
      </w:r>
      <w:r w:rsidRPr="006A242B">
        <w:rPr>
          <w:color w:val="auto"/>
          <w:sz w:val="22"/>
          <w:szCs w:val="22"/>
          <w:lang w:val="en-GB"/>
        </w:rPr>
        <w:t xml:space="preserve"> to ensure that they are familiar with all applicable Law, SANS standards and these requirements</w:t>
      </w:r>
      <w:r w:rsidR="000C0760" w:rsidRPr="006A242B">
        <w:rPr>
          <w:color w:val="auto"/>
          <w:sz w:val="22"/>
          <w:szCs w:val="22"/>
          <w:lang w:val="en-GB"/>
        </w:rPr>
        <w:t xml:space="preserve"> </w:t>
      </w:r>
      <w:proofErr w:type="gramStart"/>
      <w:r w:rsidR="000C0760" w:rsidRPr="006A242B">
        <w:rPr>
          <w:color w:val="auto"/>
          <w:sz w:val="22"/>
          <w:szCs w:val="22"/>
          <w:lang w:val="en-GB"/>
        </w:rPr>
        <w:t>at all times</w:t>
      </w:r>
      <w:proofErr w:type="gramEnd"/>
      <w:r w:rsidRPr="006A242B">
        <w:rPr>
          <w:color w:val="auto"/>
          <w:sz w:val="22"/>
          <w:szCs w:val="22"/>
          <w:lang w:val="en-GB"/>
        </w:rPr>
        <w:t xml:space="preserve">. </w:t>
      </w:r>
    </w:p>
    <w:p w14:paraId="08F01CBD" w14:textId="378A495C" w:rsidR="00B17F35" w:rsidRPr="006A242B" w:rsidRDefault="00B17F35" w:rsidP="006C56BC">
      <w:pPr>
        <w:pStyle w:val="Default"/>
        <w:spacing w:after="120"/>
        <w:jc w:val="both"/>
        <w:rPr>
          <w:color w:val="auto"/>
          <w:sz w:val="22"/>
          <w:szCs w:val="22"/>
          <w:lang w:val="en-GB"/>
        </w:rPr>
      </w:pPr>
      <w:r w:rsidRPr="006A242B">
        <w:rPr>
          <w:color w:val="auto"/>
          <w:sz w:val="22"/>
          <w:szCs w:val="22"/>
          <w:lang w:val="en-GB"/>
        </w:rPr>
        <w:t xml:space="preserve">The </w:t>
      </w:r>
      <w:r w:rsidR="000B191A" w:rsidRPr="00222925">
        <w:rPr>
          <w:color w:val="auto"/>
          <w:sz w:val="22"/>
          <w:szCs w:val="22"/>
          <w:lang w:val="en-GB"/>
        </w:rPr>
        <w:t>Principal Contractor</w:t>
      </w:r>
      <w:r w:rsidRPr="006A242B">
        <w:rPr>
          <w:color w:val="auto"/>
          <w:sz w:val="22"/>
          <w:szCs w:val="22"/>
          <w:lang w:val="en-GB"/>
        </w:rPr>
        <w:t xml:space="preserve"> shall compile and maintain an up to date </w:t>
      </w:r>
      <w:r w:rsidR="000C0760" w:rsidRPr="006A242B">
        <w:rPr>
          <w:color w:val="auto"/>
          <w:sz w:val="22"/>
          <w:szCs w:val="22"/>
          <w:lang w:val="en-GB"/>
        </w:rPr>
        <w:t>an OHS</w:t>
      </w:r>
      <w:r w:rsidRPr="006A242B">
        <w:rPr>
          <w:color w:val="auto"/>
          <w:sz w:val="22"/>
          <w:szCs w:val="22"/>
          <w:lang w:val="en-GB"/>
        </w:rPr>
        <w:t xml:space="preserve"> file and include updated legal register listing all applicable Law and SANS standards. </w:t>
      </w:r>
    </w:p>
    <w:p w14:paraId="4F1F74F7" w14:textId="1AC264E4" w:rsidR="00B17F35" w:rsidRDefault="00B17F35" w:rsidP="00ED25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6A242B">
        <w:rPr>
          <w:rFonts w:ascii="Arial" w:hAnsi="Arial" w:cs="Arial"/>
          <w:lang w:val="en-GB"/>
        </w:rPr>
        <w:lastRenderedPageBreak/>
        <w:t xml:space="preserve">Contractor will be expected to form part of the </w:t>
      </w:r>
      <w:r w:rsidR="00527F0D">
        <w:rPr>
          <w:rFonts w:ascii="Arial" w:hAnsi="Arial" w:cs="Arial"/>
          <w:lang w:val="en-GB"/>
        </w:rPr>
        <w:t>OHS</w:t>
      </w:r>
      <w:r w:rsidRPr="006A242B">
        <w:rPr>
          <w:rFonts w:ascii="Arial" w:hAnsi="Arial" w:cs="Arial"/>
          <w:lang w:val="en-GB"/>
        </w:rPr>
        <w:t xml:space="preserve"> management system that the </w:t>
      </w:r>
      <w:r w:rsidR="006A242B" w:rsidRPr="006A242B">
        <w:rPr>
          <w:rFonts w:ascii="Arial" w:hAnsi="Arial" w:cs="Arial"/>
          <w:lang w:val="en-GB"/>
        </w:rPr>
        <w:t>Client</w:t>
      </w:r>
      <w:r w:rsidR="00527F0D">
        <w:rPr>
          <w:rFonts w:ascii="Arial" w:hAnsi="Arial" w:cs="Arial"/>
          <w:lang w:val="en-GB"/>
        </w:rPr>
        <w:t xml:space="preserve"> </w:t>
      </w:r>
      <w:r w:rsidRPr="006A242B">
        <w:rPr>
          <w:rFonts w:ascii="Arial" w:hAnsi="Arial" w:cs="Arial"/>
          <w:lang w:val="en-GB"/>
        </w:rPr>
        <w:t>conform</w:t>
      </w:r>
      <w:r w:rsidR="00527F0D">
        <w:rPr>
          <w:rFonts w:ascii="Arial" w:hAnsi="Arial" w:cs="Arial"/>
          <w:lang w:val="en-GB"/>
        </w:rPr>
        <w:t>s</w:t>
      </w:r>
      <w:r w:rsidRPr="006A242B">
        <w:rPr>
          <w:rFonts w:ascii="Arial" w:hAnsi="Arial" w:cs="Arial"/>
          <w:lang w:val="en-GB"/>
        </w:rPr>
        <w:t xml:space="preserve"> to.</w:t>
      </w:r>
    </w:p>
    <w:p w14:paraId="301FAA02" w14:textId="77777777" w:rsidR="00ED253E" w:rsidRPr="00C709EE" w:rsidRDefault="00ED253E" w:rsidP="00ED25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77A4255E" w14:textId="304B25E7" w:rsidR="00ED253E" w:rsidRPr="00ED253E" w:rsidRDefault="00C709EE"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Theme="majorHAnsi" w:eastAsiaTheme="majorEastAsia" w:hAnsiTheme="majorHAnsi" w:cstheme="majorBidi"/>
          <w:bCs/>
          <w:color w:val="4F81BD" w:themeColor="accent1"/>
          <w:lang w:val="en-GB"/>
        </w:rPr>
      </w:pPr>
      <w:bookmarkStart w:id="82" w:name="_Toc113016140"/>
      <w:r w:rsidRPr="00C709EE">
        <w:rPr>
          <w:rFonts w:ascii="Arial" w:eastAsia="Times New Roman" w:hAnsi="Arial" w:cs="Arial"/>
          <w:b/>
          <w:szCs w:val="20"/>
          <w:lang w:val="en-GB"/>
        </w:rPr>
        <w:t>Eskom Life-</w:t>
      </w:r>
      <w:r w:rsidR="006A242B">
        <w:rPr>
          <w:rFonts w:ascii="Arial" w:eastAsia="Times New Roman" w:hAnsi="Arial" w:cs="Arial"/>
          <w:b/>
          <w:szCs w:val="20"/>
          <w:lang w:val="en-GB"/>
        </w:rPr>
        <w:t>S</w:t>
      </w:r>
      <w:r w:rsidRPr="00C709EE">
        <w:rPr>
          <w:rFonts w:ascii="Arial" w:eastAsia="Times New Roman" w:hAnsi="Arial" w:cs="Arial"/>
          <w:b/>
          <w:szCs w:val="20"/>
          <w:lang w:val="en-GB"/>
        </w:rPr>
        <w:t>aving Rules</w:t>
      </w:r>
      <w:bookmarkEnd w:id="82"/>
    </w:p>
    <w:p w14:paraId="06A574B0" w14:textId="77777777" w:rsidR="00ED253E" w:rsidRDefault="00ED253E" w:rsidP="00ED253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jc w:val="both"/>
        <w:rPr>
          <w:rFonts w:ascii="Arial" w:eastAsia="PMingLiU" w:hAnsi="Arial" w:cs="Times New Roman"/>
          <w:lang w:val="en-GB"/>
        </w:rPr>
      </w:pPr>
    </w:p>
    <w:p w14:paraId="2F8B203F" w14:textId="4DF9E3D0" w:rsidR="00C709EE" w:rsidRPr="00C709EE" w:rsidRDefault="00C709EE" w:rsidP="00395D8A">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eastAsia="PMingLiU" w:hAnsi="Arial" w:cs="Times New Roman"/>
          <w:lang w:val="en-GB"/>
        </w:rPr>
      </w:pPr>
      <w:r w:rsidRPr="00C709EE">
        <w:rPr>
          <w:rFonts w:ascii="Arial" w:eastAsia="PMingLiU" w:hAnsi="Arial" w:cs="Times New Roman"/>
          <w:lang w:val="en-GB"/>
        </w:rPr>
        <w:t>Eskom views health and safety in high esteem and encourages that any organisation who performs work for Eskom in Eskom adopt the same view.</w:t>
      </w:r>
    </w:p>
    <w:p w14:paraId="0760E0D7" w14:textId="2C923A98" w:rsidR="00C709EE" w:rsidRPr="00C709EE" w:rsidRDefault="00C709EE" w:rsidP="00395D8A">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eastAsia="PMingLiU" w:hAnsi="Arial" w:cs="Arial"/>
          <w:lang w:val="en-GB"/>
        </w:rPr>
      </w:pPr>
      <w:r w:rsidRPr="00C709EE">
        <w:rPr>
          <w:rFonts w:ascii="Arial" w:eastAsia="PMingLiU" w:hAnsi="Arial" w:cs="Arial"/>
          <w:lang w:val="en-GB"/>
        </w:rPr>
        <w:t xml:space="preserve">Five Life-saving rules have been developed that will apply to all Eskom Employees, </w:t>
      </w:r>
      <w:r w:rsidR="00F0521B">
        <w:rPr>
          <w:rFonts w:ascii="Arial" w:eastAsia="PMingLiU" w:hAnsi="Arial" w:cs="Arial"/>
          <w:lang w:val="en-GB"/>
        </w:rPr>
        <w:t>A</w:t>
      </w:r>
      <w:r w:rsidRPr="00C709EE">
        <w:rPr>
          <w:rFonts w:ascii="Arial" w:eastAsia="PMingLiU" w:hAnsi="Arial" w:cs="Arial"/>
          <w:lang w:val="en-GB"/>
        </w:rPr>
        <w:t xml:space="preserve">gents, </w:t>
      </w:r>
      <w:r w:rsidR="00F0521B">
        <w:rPr>
          <w:rFonts w:ascii="Arial" w:eastAsia="PMingLiU" w:hAnsi="Arial" w:cs="Arial"/>
          <w:lang w:val="en-GB"/>
        </w:rPr>
        <w:t>C</w:t>
      </w:r>
      <w:r w:rsidRPr="00C709EE">
        <w:rPr>
          <w:rFonts w:ascii="Arial" w:eastAsia="PMingLiU" w:hAnsi="Arial" w:cs="Arial"/>
          <w:lang w:val="en-GB"/>
        </w:rPr>
        <w:t xml:space="preserve">onsultants, and </w:t>
      </w:r>
      <w:r w:rsidR="00F0521B">
        <w:rPr>
          <w:rFonts w:ascii="Arial" w:eastAsia="PMingLiU" w:hAnsi="Arial" w:cs="Arial"/>
          <w:b/>
          <w:lang w:val="en-GB"/>
        </w:rPr>
        <w:t>C</w:t>
      </w:r>
      <w:r w:rsidRPr="00C709EE">
        <w:rPr>
          <w:rFonts w:ascii="Arial" w:eastAsia="PMingLiU" w:hAnsi="Arial" w:cs="Arial"/>
          <w:b/>
          <w:lang w:val="en-GB"/>
        </w:rPr>
        <w:t>ontractors</w:t>
      </w:r>
      <w:r w:rsidRPr="00C709EE">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4A5B8EB9" w14:textId="77777777" w:rsidR="0094070E" w:rsidRDefault="00C709EE" w:rsidP="00395D8A">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hAnsi="Arial" w:cs="Arial"/>
          <w:lang w:val="en-GB"/>
        </w:rPr>
      </w:pPr>
      <w:r w:rsidRPr="00C709EE">
        <w:rPr>
          <w:rFonts w:ascii="Arial" w:eastAsia="PMingLiU" w:hAnsi="Arial" w:cs="Arial"/>
          <w:lang w:val="en-GB"/>
        </w:rPr>
        <w:t xml:space="preserve">If any contractual work will be performed on any Eskom premises (including delivery of any product), then the rules </w:t>
      </w:r>
      <w:r w:rsidRPr="00C709EE">
        <w:rPr>
          <w:rFonts w:ascii="Arial" w:eastAsia="PMingLiU" w:hAnsi="Arial" w:cs="Arial"/>
          <w:b/>
          <w:lang w:val="en-GB"/>
        </w:rPr>
        <w:t>shall be obeyed</w:t>
      </w:r>
      <w:r w:rsidRPr="00C709EE">
        <w:rPr>
          <w:rFonts w:ascii="Arial" w:eastAsia="PMingLiU" w:hAnsi="Arial" w:cs="Arial"/>
          <w:lang w:val="en-GB"/>
        </w:rPr>
        <w:t xml:space="preserve"> by any contractor and their employees</w:t>
      </w:r>
      <w:r w:rsidRPr="00C709EE">
        <w:rPr>
          <w:rFonts w:ascii="Arial" w:hAnsi="Arial" w:cs="Arial"/>
          <w:lang w:val="en-GB"/>
        </w:rPr>
        <w:t>.</w:t>
      </w:r>
    </w:p>
    <w:p w14:paraId="5AD7DE75" w14:textId="12A70D5C" w:rsidR="00747991" w:rsidRPr="0094070E" w:rsidRDefault="0040061D" w:rsidP="00395D8A">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hAnsi="Arial" w:cs="Arial"/>
          <w:lang w:val="en-GB"/>
        </w:rPr>
      </w:pPr>
      <w:r>
        <w:rPr>
          <w:rFonts w:ascii="Arial" w:hAnsi="Arial" w:cs="Arial"/>
          <w:lang w:val="en-GB"/>
        </w:rPr>
        <w:t xml:space="preserve">The </w:t>
      </w:r>
      <w:r w:rsidR="0094070E" w:rsidRPr="0094070E">
        <w:rPr>
          <w:rFonts w:ascii="Arial" w:hAnsi="Arial" w:cs="Arial"/>
          <w:lang w:val="en-GB"/>
        </w:rPr>
        <w:t>Life Saving Rules are…</w:t>
      </w:r>
      <w:proofErr w:type="gramStart"/>
      <w:r w:rsidR="0094070E" w:rsidRPr="0094070E">
        <w:rPr>
          <w:rFonts w:ascii="Arial" w:hAnsi="Arial" w:cs="Arial"/>
          <w:lang w:val="en-GB"/>
        </w:rPr>
        <w:t>…“</w:t>
      </w:r>
      <w:proofErr w:type="gramEnd"/>
      <w:r w:rsidR="0094070E" w:rsidRPr="0040061D">
        <w:rPr>
          <w:rFonts w:ascii="Arial" w:hAnsi="Arial" w:cs="Arial"/>
          <w:b/>
          <w:bCs/>
          <w:lang w:val="en-GB"/>
        </w:rPr>
        <w:t>Inviolable Rules</w:t>
      </w:r>
      <w:r w:rsidR="0094070E" w:rsidRPr="0094070E">
        <w:rPr>
          <w:rFonts w:ascii="Arial" w:hAnsi="Arial" w:cs="Arial"/>
          <w:lang w:val="en-GB"/>
        </w:rPr>
        <w:t>”</w:t>
      </w:r>
    </w:p>
    <w:p w14:paraId="14AF9159" w14:textId="77777777" w:rsidR="00C709EE" w:rsidRPr="00C709EE" w:rsidRDefault="00C709EE" w:rsidP="006E1098">
      <w:pPr>
        <w:spacing w:after="120" w:line="240" w:lineRule="auto"/>
        <w:jc w:val="both"/>
        <w:rPr>
          <w:rFonts w:ascii="Arial" w:hAnsi="Arial" w:cs="Arial"/>
          <w:lang w:val="en-GB"/>
        </w:rPr>
      </w:pPr>
      <w:r w:rsidRPr="00C709EE">
        <w:rPr>
          <w:rFonts w:ascii="Arial" w:hAnsi="Arial" w:cs="Arial"/>
          <w:lang w:val="en-GB"/>
        </w:rPr>
        <w:t>The rules are:</w:t>
      </w:r>
    </w:p>
    <w:tbl>
      <w:tblPr>
        <w:tblW w:w="97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787"/>
      </w:tblGrid>
      <w:tr w:rsidR="00C709EE" w:rsidRPr="00C709EE" w14:paraId="4E275B8D" w14:textId="77777777" w:rsidTr="008F772F">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E67C678" w14:textId="77777777" w:rsidR="00C709EE" w:rsidRPr="00C709EE" w:rsidRDefault="00C709EE" w:rsidP="00C709EE">
            <w:pPr>
              <w:spacing w:line="240" w:lineRule="auto"/>
              <w:jc w:val="both"/>
              <w:rPr>
                <w:rFonts w:ascii="Arial" w:hAnsi="Arial" w:cs="Arial"/>
                <w:lang w:val="en-GB"/>
              </w:rPr>
            </w:pPr>
            <w:r w:rsidRPr="00C709EE">
              <w:rPr>
                <w:rFonts w:ascii="Arial" w:hAnsi="Arial" w:cs="Arial"/>
                <w:b/>
                <w:bCs/>
              </w:rPr>
              <w:t>RULE</w:t>
            </w:r>
          </w:p>
        </w:tc>
        <w:tc>
          <w:tcPr>
            <w:tcW w:w="8787" w:type="dxa"/>
            <w:tcBorders>
              <w:top w:val="single" w:sz="4" w:space="0" w:color="auto"/>
              <w:left w:val="single" w:sz="4" w:space="0" w:color="auto"/>
              <w:bottom w:val="single" w:sz="4" w:space="0" w:color="auto"/>
              <w:right w:val="single" w:sz="4" w:space="0" w:color="auto"/>
            </w:tcBorders>
            <w:vAlign w:val="center"/>
            <w:hideMark/>
          </w:tcPr>
          <w:p w14:paraId="5E35B9D7" w14:textId="77777777" w:rsidR="00C709EE" w:rsidRPr="00C709EE" w:rsidRDefault="00C709EE" w:rsidP="00C709EE">
            <w:pPr>
              <w:spacing w:line="240" w:lineRule="auto"/>
              <w:jc w:val="both"/>
              <w:rPr>
                <w:rFonts w:ascii="Arial" w:hAnsi="Arial" w:cs="Arial"/>
                <w:lang w:val="en-GB"/>
              </w:rPr>
            </w:pPr>
            <w:r w:rsidRPr="00C709EE">
              <w:rPr>
                <w:rFonts w:ascii="Arial" w:hAnsi="Arial" w:cs="Arial"/>
                <w:b/>
                <w:bCs/>
              </w:rPr>
              <w:t>DESCRIPTION OF RULE</w:t>
            </w:r>
          </w:p>
        </w:tc>
      </w:tr>
      <w:tr w:rsidR="00C709EE" w:rsidRPr="00C709EE" w14:paraId="61F7F2BD" w14:textId="77777777" w:rsidTr="008F772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6F00005" w14:textId="77777777" w:rsidR="00C709EE" w:rsidRPr="00C709EE" w:rsidRDefault="00C709EE" w:rsidP="00C709EE">
            <w:pPr>
              <w:spacing w:line="240" w:lineRule="auto"/>
              <w:jc w:val="both"/>
              <w:rPr>
                <w:rFonts w:ascii="Arial" w:hAnsi="Arial" w:cs="Arial"/>
                <w:lang w:val="en-GB"/>
              </w:rPr>
            </w:pPr>
            <w:r w:rsidRPr="00C709EE">
              <w:rPr>
                <w:rFonts w:ascii="Arial" w:hAnsi="Arial" w:cs="Arial"/>
                <w:lang w:val="en-GB"/>
              </w:rPr>
              <w:t>Rule 1</w:t>
            </w:r>
          </w:p>
        </w:tc>
        <w:tc>
          <w:tcPr>
            <w:tcW w:w="8787" w:type="dxa"/>
            <w:tcBorders>
              <w:top w:val="single" w:sz="4" w:space="0" w:color="auto"/>
              <w:left w:val="single" w:sz="4" w:space="0" w:color="auto"/>
              <w:bottom w:val="single" w:sz="4" w:space="0" w:color="auto"/>
              <w:right w:val="single" w:sz="4" w:space="0" w:color="auto"/>
            </w:tcBorders>
            <w:vAlign w:val="center"/>
            <w:hideMark/>
          </w:tcPr>
          <w:p w14:paraId="503DAAD0" w14:textId="77777777" w:rsidR="00C709EE" w:rsidRPr="00C709EE" w:rsidRDefault="00C709EE" w:rsidP="00C227CE">
            <w:pPr>
              <w:spacing w:after="120" w:line="240" w:lineRule="auto"/>
              <w:jc w:val="both"/>
              <w:rPr>
                <w:rFonts w:ascii="Arial" w:hAnsi="Arial" w:cs="Arial"/>
                <w:b/>
                <w:bCs/>
                <w:lang w:val="en-GB"/>
              </w:rPr>
            </w:pPr>
            <w:r w:rsidRPr="00C709EE">
              <w:rPr>
                <w:rFonts w:ascii="Arial" w:hAnsi="Arial" w:cs="Arial"/>
                <w:b/>
                <w:bCs/>
                <w:lang w:val="en-GB"/>
              </w:rPr>
              <w:t>OPEN, ISOLATE, TEST, EARTH, BOND, AND/OR INSULATE BEFORE TOUCH</w:t>
            </w:r>
          </w:p>
          <w:p w14:paraId="68CED616" w14:textId="77777777" w:rsidR="00C709EE" w:rsidRPr="00C709EE" w:rsidRDefault="00C709EE" w:rsidP="00C227CE">
            <w:pPr>
              <w:spacing w:after="120" w:line="240" w:lineRule="auto"/>
              <w:jc w:val="both"/>
              <w:rPr>
                <w:rFonts w:ascii="Arial" w:hAnsi="Arial" w:cs="Arial"/>
                <w:lang w:val="en-GB"/>
              </w:rPr>
            </w:pPr>
            <w:r w:rsidRPr="00C709EE">
              <w:rPr>
                <w:rFonts w:ascii="Arial" w:hAnsi="Arial" w:cs="Arial"/>
                <w:lang w:val="en-GB"/>
              </w:rPr>
              <w:t>(That is plant, any plant operating above 1000 V)</w:t>
            </w:r>
          </w:p>
        </w:tc>
      </w:tr>
      <w:tr w:rsidR="00C709EE" w:rsidRPr="00C709EE" w14:paraId="5C877B68" w14:textId="77777777" w:rsidTr="008F772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0283A52" w14:textId="77777777" w:rsidR="00C709EE" w:rsidRPr="00C709EE" w:rsidRDefault="00C709EE" w:rsidP="00C709EE">
            <w:pPr>
              <w:spacing w:line="240" w:lineRule="auto"/>
              <w:jc w:val="both"/>
              <w:rPr>
                <w:rFonts w:ascii="Arial" w:hAnsi="Arial" w:cs="Arial"/>
                <w:lang w:val="en-GB"/>
              </w:rPr>
            </w:pPr>
            <w:r w:rsidRPr="00C709EE">
              <w:rPr>
                <w:rFonts w:ascii="Arial" w:hAnsi="Arial" w:cs="Arial"/>
              </w:rPr>
              <w:t>Rule 2</w:t>
            </w:r>
          </w:p>
        </w:tc>
        <w:tc>
          <w:tcPr>
            <w:tcW w:w="8787" w:type="dxa"/>
            <w:tcBorders>
              <w:top w:val="single" w:sz="4" w:space="0" w:color="auto"/>
              <w:left w:val="single" w:sz="4" w:space="0" w:color="auto"/>
              <w:bottom w:val="single" w:sz="4" w:space="0" w:color="auto"/>
              <w:right w:val="single" w:sz="4" w:space="0" w:color="auto"/>
            </w:tcBorders>
            <w:vAlign w:val="center"/>
            <w:hideMark/>
          </w:tcPr>
          <w:p w14:paraId="2252005B" w14:textId="77777777" w:rsidR="00C709EE" w:rsidRPr="00C709EE" w:rsidRDefault="00C709EE" w:rsidP="00C227CE">
            <w:pPr>
              <w:spacing w:after="120" w:line="240" w:lineRule="auto"/>
              <w:jc w:val="both"/>
              <w:rPr>
                <w:rFonts w:ascii="Arial" w:hAnsi="Arial" w:cs="Arial"/>
                <w:b/>
                <w:bCs/>
              </w:rPr>
            </w:pPr>
            <w:r w:rsidRPr="00C709EE">
              <w:rPr>
                <w:rFonts w:ascii="Arial" w:hAnsi="Arial" w:cs="Arial"/>
                <w:b/>
                <w:bCs/>
              </w:rPr>
              <w:t>HOOK UP AT HEIGHTS</w:t>
            </w:r>
          </w:p>
          <w:p w14:paraId="3EE46F1D" w14:textId="77777777" w:rsidR="00C709EE" w:rsidRPr="00C709EE" w:rsidRDefault="00C709EE" w:rsidP="00C227CE">
            <w:pPr>
              <w:spacing w:after="120" w:line="240" w:lineRule="auto"/>
              <w:jc w:val="both"/>
              <w:rPr>
                <w:rFonts w:ascii="Arial" w:hAnsi="Arial" w:cs="Arial"/>
                <w:lang w:val="en-GB"/>
              </w:rPr>
            </w:pPr>
            <w:r w:rsidRPr="00C709EE">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C709EE" w:rsidRPr="00C709EE" w14:paraId="76E42C52" w14:textId="77777777" w:rsidTr="008F772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49636BF" w14:textId="77777777" w:rsidR="00C709EE" w:rsidRPr="00C709EE" w:rsidRDefault="00C709EE" w:rsidP="00C709EE">
            <w:pPr>
              <w:spacing w:line="240" w:lineRule="auto"/>
              <w:jc w:val="both"/>
              <w:rPr>
                <w:rFonts w:ascii="Arial" w:hAnsi="Arial" w:cs="Arial"/>
                <w:lang w:val="en-GB"/>
              </w:rPr>
            </w:pPr>
            <w:r w:rsidRPr="00C709EE">
              <w:rPr>
                <w:rFonts w:ascii="Arial" w:hAnsi="Arial" w:cs="Arial"/>
              </w:rPr>
              <w:t>Rule 3</w:t>
            </w:r>
          </w:p>
        </w:tc>
        <w:tc>
          <w:tcPr>
            <w:tcW w:w="8787" w:type="dxa"/>
            <w:tcBorders>
              <w:top w:val="single" w:sz="4" w:space="0" w:color="auto"/>
              <w:left w:val="single" w:sz="4" w:space="0" w:color="auto"/>
              <w:bottom w:val="single" w:sz="4" w:space="0" w:color="auto"/>
              <w:right w:val="single" w:sz="4" w:space="0" w:color="auto"/>
            </w:tcBorders>
            <w:vAlign w:val="center"/>
            <w:hideMark/>
          </w:tcPr>
          <w:p w14:paraId="21BF21CB" w14:textId="77777777" w:rsidR="00C709EE" w:rsidRPr="00C709EE" w:rsidRDefault="00C709EE" w:rsidP="00C227CE">
            <w:pPr>
              <w:spacing w:after="120" w:line="240" w:lineRule="auto"/>
              <w:jc w:val="both"/>
              <w:rPr>
                <w:rFonts w:ascii="Arial" w:hAnsi="Arial" w:cs="Arial"/>
                <w:b/>
                <w:bCs/>
              </w:rPr>
            </w:pPr>
            <w:r w:rsidRPr="00C709EE">
              <w:rPr>
                <w:rFonts w:ascii="Arial" w:hAnsi="Arial" w:cs="Arial"/>
                <w:b/>
                <w:bCs/>
              </w:rPr>
              <w:t>BUCKLE UP</w:t>
            </w:r>
          </w:p>
          <w:p w14:paraId="3C802B82" w14:textId="77777777" w:rsidR="00C709EE" w:rsidRPr="00C709EE" w:rsidRDefault="00C709EE" w:rsidP="00C227CE">
            <w:pPr>
              <w:spacing w:after="0" w:line="240" w:lineRule="auto"/>
              <w:jc w:val="both"/>
              <w:rPr>
                <w:rFonts w:ascii="Arial" w:hAnsi="Arial" w:cs="Arial"/>
              </w:rPr>
            </w:pPr>
            <w:r w:rsidRPr="00C709EE">
              <w:rPr>
                <w:rFonts w:ascii="Arial" w:hAnsi="Arial" w:cs="Arial"/>
              </w:rPr>
              <w:t>No person may drive any vehicle on Eskom business and/or on Eskom premises:</w:t>
            </w:r>
          </w:p>
          <w:p w14:paraId="1C11EE00" w14:textId="77777777" w:rsidR="00C709EE" w:rsidRPr="00C709EE" w:rsidRDefault="00C709EE" w:rsidP="00C227CE">
            <w:pPr>
              <w:spacing w:after="0" w:line="240" w:lineRule="auto"/>
              <w:jc w:val="both"/>
              <w:rPr>
                <w:rFonts w:ascii="Arial" w:hAnsi="Arial" w:cs="Arial"/>
                <w:lang w:val="en-GB"/>
              </w:rPr>
            </w:pPr>
            <w:r w:rsidRPr="00C709EE">
              <w:rPr>
                <w:rFonts w:ascii="Arial" w:hAnsi="Arial" w:cs="Arial"/>
              </w:rPr>
              <w:t xml:space="preserve">Unless the driver and all passengers are wearing seat belts. </w:t>
            </w:r>
          </w:p>
        </w:tc>
      </w:tr>
      <w:tr w:rsidR="00C709EE" w:rsidRPr="00C709EE" w14:paraId="556A3952" w14:textId="77777777" w:rsidTr="008F772F">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A853A14" w14:textId="77777777" w:rsidR="00C709EE" w:rsidRPr="00C709EE" w:rsidRDefault="00C709EE" w:rsidP="00C709EE">
            <w:pPr>
              <w:spacing w:line="240" w:lineRule="auto"/>
              <w:jc w:val="both"/>
              <w:rPr>
                <w:rFonts w:ascii="Arial" w:hAnsi="Arial" w:cs="Arial"/>
                <w:lang w:val="en-GB"/>
              </w:rPr>
            </w:pPr>
            <w:r w:rsidRPr="00C709EE">
              <w:rPr>
                <w:rFonts w:ascii="Arial" w:hAnsi="Arial" w:cs="Arial"/>
              </w:rPr>
              <w:t>Rule 4</w:t>
            </w:r>
          </w:p>
        </w:tc>
        <w:tc>
          <w:tcPr>
            <w:tcW w:w="8787" w:type="dxa"/>
            <w:tcBorders>
              <w:top w:val="single" w:sz="4" w:space="0" w:color="auto"/>
              <w:left w:val="single" w:sz="4" w:space="0" w:color="auto"/>
              <w:bottom w:val="single" w:sz="4" w:space="0" w:color="auto"/>
              <w:right w:val="single" w:sz="4" w:space="0" w:color="auto"/>
            </w:tcBorders>
            <w:vAlign w:val="center"/>
            <w:hideMark/>
          </w:tcPr>
          <w:p w14:paraId="5411E782" w14:textId="77777777" w:rsidR="00C709EE" w:rsidRPr="00C709EE" w:rsidRDefault="00C709EE" w:rsidP="00C709EE">
            <w:pPr>
              <w:spacing w:line="240" w:lineRule="auto"/>
              <w:jc w:val="both"/>
              <w:rPr>
                <w:rFonts w:ascii="Arial" w:hAnsi="Arial" w:cs="Arial"/>
                <w:b/>
                <w:bCs/>
              </w:rPr>
            </w:pPr>
            <w:r w:rsidRPr="00C709EE">
              <w:rPr>
                <w:rFonts w:ascii="Arial" w:hAnsi="Arial" w:cs="Arial"/>
                <w:b/>
                <w:bCs/>
              </w:rPr>
              <w:t>BE SOBER</w:t>
            </w:r>
          </w:p>
          <w:p w14:paraId="4DEB42B0" w14:textId="77777777" w:rsidR="00C709EE" w:rsidRPr="00C709EE" w:rsidRDefault="00C709EE" w:rsidP="008F772F">
            <w:pPr>
              <w:spacing w:after="120" w:line="240" w:lineRule="auto"/>
              <w:jc w:val="both"/>
              <w:rPr>
                <w:rFonts w:ascii="Arial" w:hAnsi="Arial" w:cs="Arial"/>
                <w:lang w:val="en-GB"/>
              </w:rPr>
            </w:pPr>
            <w:r w:rsidRPr="00C709EE">
              <w:rPr>
                <w:rFonts w:ascii="Arial" w:hAnsi="Arial" w:cs="Arial"/>
                <w:lang w:val="en-GB"/>
              </w:rPr>
              <w:t>No person is allowed to be under the influence of intoxicating liquor or drugs while on duty</w:t>
            </w:r>
          </w:p>
        </w:tc>
      </w:tr>
      <w:tr w:rsidR="00C709EE" w:rsidRPr="00C709EE" w14:paraId="05BBE679" w14:textId="77777777" w:rsidTr="008F772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725E165" w14:textId="77777777" w:rsidR="00C709EE" w:rsidRPr="00C709EE" w:rsidRDefault="00C709EE" w:rsidP="00C709EE">
            <w:pPr>
              <w:spacing w:line="240" w:lineRule="auto"/>
              <w:jc w:val="both"/>
              <w:rPr>
                <w:rFonts w:ascii="Arial" w:hAnsi="Arial" w:cs="Arial"/>
                <w:lang w:val="en-GB"/>
              </w:rPr>
            </w:pPr>
            <w:r w:rsidRPr="00C709EE">
              <w:rPr>
                <w:rFonts w:ascii="Arial" w:hAnsi="Arial" w:cs="Arial"/>
              </w:rPr>
              <w:t>Rule 5</w:t>
            </w:r>
          </w:p>
        </w:tc>
        <w:tc>
          <w:tcPr>
            <w:tcW w:w="8787" w:type="dxa"/>
            <w:tcBorders>
              <w:top w:val="single" w:sz="4" w:space="0" w:color="auto"/>
              <w:left w:val="single" w:sz="4" w:space="0" w:color="auto"/>
              <w:bottom w:val="single" w:sz="4" w:space="0" w:color="auto"/>
              <w:right w:val="single" w:sz="4" w:space="0" w:color="auto"/>
            </w:tcBorders>
            <w:vAlign w:val="center"/>
            <w:hideMark/>
          </w:tcPr>
          <w:p w14:paraId="3344BB08" w14:textId="77777777" w:rsidR="00C709EE" w:rsidRPr="00C709EE" w:rsidRDefault="00C709EE" w:rsidP="00C709EE">
            <w:pPr>
              <w:spacing w:line="240" w:lineRule="auto"/>
              <w:jc w:val="both"/>
              <w:rPr>
                <w:rFonts w:ascii="Arial" w:hAnsi="Arial" w:cs="Arial"/>
                <w:b/>
                <w:bCs/>
              </w:rPr>
            </w:pPr>
            <w:r w:rsidRPr="00C709EE">
              <w:rPr>
                <w:rFonts w:ascii="Arial" w:hAnsi="Arial" w:cs="Arial"/>
                <w:b/>
                <w:bCs/>
              </w:rPr>
              <w:t>PERMIT TO WORK</w:t>
            </w:r>
          </w:p>
          <w:p w14:paraId="6EC7E57D" w14:textId="77777777" w:rsidR="00C709EE" w:rsidRPr="00C709EE" w:rsidRDefault="00C709EE" w:rsidP="008F772F">
            <w:pPr>
              <w:spacing w:after="120" w:line="240" w:lineRule="auto"/>
              <w:jc w:val="both"/>
              <w:rPr>
                <w:rFonts w:ascii="Arial" w:hAnsi="Arial" w:cs="Arial"/>
                <w:lang w:val="en-GB"/>
              </w:rPr>
            </w:pPr>
            <w:r w:rsidRPr="00C709EE">
              <w:rPr>
                <w:rFonts w:ascii="Arial" w:hAnsi="Arial" w:cs="Arial"/>
              </w:rPr>
              <w:t>Where an authorisation limitation exists, no person shall work without the required permit to work.</w:t>
            </w:r>
          </w:p>
        </w:tc>
      </w:tr>
    </w:tbl>
    <w:p w14:paraId="3C8CBA61" w14:textId="77777777" w:rsidR="00EF22E7" w:rsidRDefault="00EF22E7"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US"/>
        </w:rPr>
      </w:pPr>
    </w:p>
    <w:p w14:paraId="7E03DB54" w14:textId="7F09F86F" w:rsidR="008C7AC1" w:rsidRDefault="003B52EB"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US"/>
        </w:rPr>
      </w:pPr>
      <w:r w:rsidRPr="003B52EB">
        <w:rPr>
          <w:rFonts w:ascii="Arial Bold" w:eastAsia="PMingLiU" w:hAnsi="Arial Bold" w:cs="Times New Roman"/>
          <w:b/>
          <w:szCs w:val="20"/>
          <w:lang w:val="en-US"/>
        </w:rPr>
        <w:t xml:space="preserve">Consequences of </w:t>
      </w:r>
      <w:r w:rsidR="00EF22E7" w:rsidRPr="003B52EB">
        <w:rPr>
          <w:rFonts w:ascii="Arial Bold" w:eastAsia="PMingLiU" w:hAnsi="Arial Bold" w:cs="Times New Roman"/>
          <w:b/>
          <w:szCs w:val="20"/>
          <w:lang w:val="en-US"/>
        </w:rPr>
        <w:t>violating a</w:t>
      </w:r>
      <w:r w:rsidRPr="003B52EB">
        <w:rPr>
          <w:rFonts w:ascii="Arial Bold" w:eastAsia="PMingLiU" w:hAnsi="Arial Bold" w:cs="Times New Roman"/>
          <w:b/>
          <w:szCs w:val="20"/>
          <w:lang w:val="en-US"/>
        </w:rPr>
        <w:t xml:space="preserve"> Life Saving Rule</w:t>
      </w:r>
    </w:p>
    <w:p w14:paraId="27925382" w14:textId="77777777" w:rsidR="00EF22E7" w:rsidRPr="00EF22E7" w:rsidRDefault="00EF22E7" w:rsidP="00395D8A">
      <w:pPr>
        <w:numPr>
          <w:ilvl w:val="0"/>
          <w:numId w:val="15"/>
        </w:numPr>
        <w:spacing w:after="0" w:line="240" w:lineRule="auto"/>
        <w:ind w:left="357" w:hanging="357"/>
        <w:contextualSpacing/>
        <w:jc w:val="both"/>
        <w:textAlignment w:val="baseline"/>
        <w:rPr>
          <w:rFonts w:ascii="Arial" w:eastAsia="Times New Roman" w:hAnsi="Arial" w:cs="Arial"/>
          <w:szCs w:val="20"/>
          <w:lang w:val="en-GB"/>
        </w:rPr>
      </w:pPr>
      <w:r w:rsidRPr="00EF22E7">
        <w:rPr>
          <w:rFonts w:ascii="Arial" w:eastAsia="Times New Roman" w:hAnsi="Arial" w:cs="Arial"/>
          <w:szCs w:val="20"/>
          <w:lang w:val="en-GB"/>
        </w:rPr>
        <w:t xml:space="preserve">In terms of general health and safety in Eskom, if any of the Life-saving Rules are violated, it will be treated as a serious misconduct, and result in a </w:t>
      </w:r>
      <w:r w:rsidRPr="00EF22E7">
        <w:rPr>
          <w:rFonts w:ascii="Arial" w:eastAsia="Times New Roman" w:hAnsi="Arial" w:cs="Arial"/>
          <w:b/>
          <w:bCs/>
          <w:szCs w:val="20"/>
          <w:lang w:val="en-GB"/>
        </w:rPr>
        <w:t>disciplinary hearing</w:t>
      </w:r>
      <w:r w:rsidRPr="00EF22E7">
        <w:rPr>
          <w:rFonts w:ascii="Arial" w:eastAsia="Times New Roman" w:hAnsi="Arial" w:cs="Arial"/>
          <w:szCs w:val="20"/>
          <w:lang w:val="en-GB"/>
        </w:rPr>
        <w:t xml:space="preserve"> in accordance with the Eskom Disciplinary Code and Procedure. </w:t>
      </w:r>
    </w:p>
    <w:p w14:paraId="339A6690" w14:textId="77777777" w:rsidR="00EF22E7" w:rsidRPr="00EF22E7" w:rsidRDefault="00EF22E7" w:rsidP="00395D8A">
      <w:pPr>
        <w:numPr>
          <w:ilvl w:val="0"/>
          <w:numId w:val="15"/>
        </w:numPr>
        <w:spacing w:after="0" w:line="240" w:lineRule="auto"/>
        <w:ind w:left="357" w:hanging="357"/>
        <w:contextualSpacing/>
        <w:jc w:val="both"/>
        <w:textAlignment w:val="baseline"/>
        <w:rPr>
          <w:rFonts w:ascii="Arial" w:eastAsia="Times New Roman" w:hAnsi="Arial" w:cs="Arial"/>
          <w:szCs w:val="20"/>
          <w:lang w:val="en-GB"/>
        </w:rPr>
      </w:pPr>
      <w:r w:rsidRPr="00EF22E7">
        <w:rPr>
          <w:rFonts w:ascii="Arial" w:eastAsia="Times New Roman" w:hAnsi="Arial" w:cs="Arial"/>
          <w:szCs w:val="20"/>
          <w:lang w:val="en-GB"/>
        </w:rPr>
        <w:t xml:space="preserve">It must be highlighted that Eskom takes a </w:t>
      </w:r>
      <w:r w:rsidRPr="00EF22E7">
        <w:rPr>
          <w:rFonts w:ascii="Arial" w:eastAsia="Times New Roman" w:hAnsi="Arial" w:cs="Arial"/>
          <w:b/>
          <w:bCs/>
          <w:szCs w:val="20"/>
          <w:lang w:val="en-GB"/>
        </w:rPr>
        <w:t>ZERO TOLERANCE</w:t>
      </w:r>
      <w:r w:rsidRPr="00EF22E7">
        <w:rPr>
          <w:rFonts w:ascii="Arial" w:eastAsia="Times New Roman" w:hAnsi="Arial" w:cs="Arial"/>
          <w:szCs w:val="20"/>
          <w:lang w:val="en-GB"/>
        </w:rPr>
        <w:t xml:space="preserve"> stance to violation of these rules and will, therefore recommend dismissal as a sanction during a disciplinary hearing.</w:t>
      </w:r>
    </w:p>
    <w:p w14:paraId="455D6EF7" w14:textId="77777777" w:rsidR="00EF22E7" w:rsidRPr="00EF22E7" w:rsidRDefault="00EF22E7" w:rsidP="00395D8A">
      <w:pPr>
        <w:numPr>
          <w:ilvl w:val="0"/>
          <w:numId w:val="15"/>
        </w:numPr>
        <w:spacing w:after="0" w:line="240" w:lineRule="auto"/>
        <w:ind w:left="357" w:hanging="357"/>
        <w:contextualSpacing/>
        <w:jc w:val="both"/>
        <w:textAlignment w:val="baseline"/>
        <w:rPr>
          <w:rFonts w:ascii="Arial" w:eastAsia="Times New Roman" w:hAnsi="Arial" w:cs="Arial"/>
          <w:szCs w:val="20"/>
          <w:lang w:val="en-GB"/>
        </w:rPr>
      </w:pPr>
      <w:r w:rsidRPr="00EF22E7">
        <w:rPr>
          <w:rFonts w:ascii="Arial" w:eastAsia="Times New Roman" w:hAnsi="Arial" w:cs="Arial"/>
          <w:szCs w:val="20"/>
          <w:lang w:val="en-GB"/>
        </w:rPr>
        <w:t xml:space="preserve">Depending on the circumstances, Eskom reserves the right, where a contractor manager/supervisor allows the violation of a Life-saving Rule, to </w:t>
      </w:r>
      <w:r w:rsidRPr="00EF22E7">
        <w:rPr>
          <w:rFonts w:ascii="Arial" w:eastAsia="Times New Roman" w:hAnsi="Arial" w:cs="Arial"/>
          <w:b/>
          <w:bCs/>
          <w:szCs w:val="20"/>
          <w:lang w:val="en-GB"/>
        </w:rPr>
        <w:t>suspend the contractor’s activities</w:t>
      </w:r>
      <w:r w:rsidRPr="00EF22E7">
        <w:rPr>
          <w:rFonts w:ascii="Arial" w:eastAsia="Times New Roman" w:hAnsi="Arial" w:cs="Arial"/>
          <w:szCs w:val="20"/>
          <w:lang w:val="en-GB"/>
        </w:rPr>
        <w:t xml:space="preserve"> while determining an appropriate sanction. </w:t>
      </w:r>
    </w:p>
    <w:p w14:paraId="0AC8C2C6" w14:textId="176B88F1" w:rsidR="003B52EB" w:rsidRDefault="00EF22E7" w:rsidP="00395D8A">
      <w:pPr>
        <w:numPr>
          <w:ilvl w:val="0"/>
          <w:numId w:val="15"/>
        </w:numPr>
        <w:spacing w:after="0" w:line="240" w:lineRule="auto"/>
        <w:ind w:left="357" w:hanging="357"/>
        <w:contextualSpacing/>
        <w:jc w:val="both"/>
        <w:textAlignment w:val="baseline"/>
        <w:rPr>
          <w:rFonts w:ascii="Arial" w:eastAsia="Times New Roman" w:hAnsi="Arial" w:cs="Arial"/>
          <w:szCs w:val="20"/>
          <w:lang w:val="en-GB"/>
        </w:rPr>
      </w:pPr>
      <w:r w:rsidRPr="00EF22E7">
        <w:rPr>
          <w:rFonts w:ascii="Arial" w:eastAsia="Times New Roman" w:hAnsi="Arial" w:cs="Arial"/>
          <w:szCs w:val="20"/>
          <w:lang w:val="en-GB"/>
        </w:rPr>
        <w:t xml:space="preserve">Alternatively, where a contractor employee violates a Life-saving Rule, Eskom also reserves the right </w:t>
      </w:r>
      <w:r w:rsidRPr="00EF22E7">
        <w:rPr>
          <w:rFonts w:ascii="Arial" w:eastAsia="Times New Roman" w:hAnsi="Arial" w:cs="Arial"/>
          <w:b/>
          <w:bCs/>
          <w:szCs w:val="20"/>
          <w:lang w:val="en-GB"/>
        </w:rPr>
        <w:t>not to allow the applicable contractor employee on any Eskom site</w:t>
      </w:r>
      <w:r w:rsidRPr="00EF22E7">
        <w:rPr>
          <w:rFonts w:ascii="Arial" w:eastAsia="Times New Roman" w:hAnsi="Arial" w:cs="Arial"/>
          <w:szCs w:val="20"/>
          <w:lang w:val="en-GB"/>
        </w:rPr>
        <w:t xml:space="preserve">. </w:t>
      </w:r>
    </w:p>
    <w:p w14:paraId="13714910" w14:textId="648C973F" w:rsidR="00D22BB1" w:rsidRDefault="00D22BB1" w:rsidP="00D22BB1">
      <w:pPr>
        <w:spacing w:after="0" w:line="240" w:lineRule="auto"/>
        <w:contextualSpacing/>
        <w:jc w:val="both"/>
        <w:textAlignment w:val="baseline"/>
        <w:rPr>
          <w:rFonts w:ascii="Arial" w:eastAsia="Times New Roman" w:hAnsi="Arial" w:cs="Arial"/>
          <w:szCs w:val="20"/>
          <w:lang w:val="en-GB"/>
        </w:rPr>
      </w:pPr>
    </w:p>
    <w:p w14:paraId="02DAF0F9" w14:textId="77777777" w:rsidR="00D22BB1" w:rsidRPr="00D22BB1" w:rsidRDefault="00D22BB1"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sz w:val="26"/>
          <w:szCs w:val="26"/>
          <w:lang w:val="en-GB"/>
        </w:rPr>
      </w:pPr>
      <w:bookmarkStart w:id="83" w:name="_Toc377559667"/>
      <w:bookmarkStart w:id="84" w:name="_Toc424216141"/>
      <w:bookmarkStart w:id="85" w:name="_Toc438202508"/>
      <w:bookmarkStart w:id="86" w:name="_Toc103867882"/>
      <w:bookmarkStart w:id="87" w:name="_Toc113016141"/>
      <w:r w:rsidRPr="00D22BB1">
        <w:rPr>
          <w:rFonts w:ascii="Arial" w:eastAsia="Times New Roman" w:hAnsi="Arial" w:cs="Arial"/>
          <w:b/>
          <w:szCs w:val="20"/>
          <w:lang w:val="en-GB"/>
        </w:rPr>
        <w:t>Substance A</w:t>
      </w:r>
      <w:bookmarkEnd w:id="83"/>
      <w:bookmarkEnd w:id="84"/>
      <w:bookmarkEnd w:id="85"/>
      <w:r w:rsidRPr="00D22BB1">
        <w:rPr>
          <w:rFonts w:ascii="Arial" w:eastAsia="Times New Roman" w:hAnsi="Arial" w:cs="Arial"/>
          <w:b/>
          <w:szCs w:val="20"/>
          <w:lang w:val="en-GB"/>
        </w:rPr>
        <w:t>buse</w:t>
      </w:r>
      <w:bookmarkEnd w:id="86"/>
      <w:bookmarkEnd w:id="87"/>
    </w:p>
    <w:p w14:paraId="4702E2A2" w14:textId="77777777" w:rsidR="00D22BB1" w:rsidRDefault="00D22BB1" w:rsidP="00097DC9">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jc w:val="both"/>
        <w:rPr>
          <w:rFonts w:ascii="Arial" w:eastAsia="PMingLiU" w:hAnsi="Arial" w:cs="Arial"/>
          <w:lang w:val="en-GB"/>
        </w:rPr>
      </w:pPr>
    </w:p>
    <w:p w14:paraId="245B3F19" w14:textId="04EB03F1" w:rsidR="00D22BB1" w:rsidRPr="00D22BB1" w:rsidRDefault="00D22BB1" w:rsidP="0042491B">
      <w:pPr>
        <w:numPr>
          <w:ilvl w:val="0"/>
          <w:numId w:val="6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hanging="357"/>
        <w:jc w:val="both"/>
        <w:rPr>
          <w:rFonts w:ascii="Arial" w:eastAsia="PMingLiU" w:hAnsi="Arial" w:cs="Arial"/>
          <w:lang w:val="en-GB"/>
        </w:rPr>
      </w:pPr>
      <w:r w:rsidRPr="00D22BB1">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 sites.</w:t>
      </w:r>
    </w:p>
    <w:p w14:paraId="5B90763A" w14:textId="77777777" w:rsidR="00D22BB1" w:rsidRPr="00D22BB1" w:rsidRDefault="00D22BB1" w:rsidP="0042491B">
      <w:pPr>
        <w:numPr>
          <w:ilvl w:val="0"/>
          <w:numId w:val="6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eastAsia="PMingLiU" w:hAnsi="Arial" w:cs="Arial"/>
          <w:lang w:val="en-GB"/>
        </w:rPr>
      </w:pPr>
      <w:r w:rsidRPr="00D22BB1">
        <w:rPr>
          <w:rFonts w:ascii="Arial" w:eastAsia="PMingLiU" w:hAnsi="Arial" w:cs="Arial"/>
          <w:lang w:val="en-GB"/>
        </w:rPr>
        <w:t>General Safety Regulation 2A is clear on the legal stance regarding intoxication.</w:t>
      </w:r>
    </w:p>
    <w:p w14:paraId="50147F3D" w14:textId="77777777" w:rsidR="00D22BB1" w:rsidRPr="00D22BB1" w:rsidRDefault="00D22BB1" w:rsidP="0042491B">
      <w:pPr>
        <w:numPr>
          <w:ilvl w:val="0"/>
          <w:numId w:val="6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eastAsia="PMingLiU" w:hAnsi="Arial" w:cs="Arial"/>
          <w:lang w:val="en-GB"/>
        </w:rPr>
      </w:pPr>
      <w:r w:rsidRPr="00D22BB1">
        <w:rPr>
          <w:rFonts w:ascii="Arial" w:eastAsia="PMingLiU" w:hAnsi="Arial" w:cs="Arial"/>
          <w:lang w:val="en-GB"/>
        </w:rPr>
        <w:t>The alcohol and drug permissible level is 0%.</w:t>
      </w:r>
    </w:p>
    <w:p w14:paraId="3D621DC7" w14:textId="2A3304E3" w:rsidR="00D22BB1" w:rsidRPr="00D22BB1" w:rsidRDefault="00D22BB1" w:rsidP="0042491B">
      <w:pPr>
        <w:numPr>
          <w:ilvl w:val="0"/>
          <w:numId w:val="6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eastAsia="PMingLiU" w:hAnsi="Arial" w:cs="Arial"/>
        </w:rPr>
      </w:pPr>
      <w:r w:rsidRPr="00D22BB1">
        <w:rPr>
          <w:rFonts w:ascii="Arial" w:eastAsia="PMingLiU" w:hAnsi="Arial" w:cs="Arial"/>
          <w:lang w:val="en-GB"/>
        </w:rPr>
        <w:t xml:space="preserve">All Contractors shall comply with Eskom’s </w:t>
      </w:r>
      <w:r w:rsidR="00097DC9">
        <w:rPr>
          <w:rFonts w:ascii="Arial" w:eastAsia="PMingLiU" w:hAnsi="Arial" w:cs="Arial"/>
          <w:lang w:val="en-GB"/>
        </w:rPr>
        <w:t>P</w:t>
      </w:r>
      <w:r w:rsidRPr="00D22BB1">
        <w:rPr>
          <w:rFonts w:ascii="Arial" w:eastAsia="PMingLiU" w:hAnsi="Arial" w:cs="Arial"/>
          <w:lang w:val="en-GB"/>
        </w:rPr>
        <w:t>rocedure 32-37 (“Substance Abuse Procedure</w:t>
      </w:r>
      <w:r w:rsidRPr="00D22BB1">
        <w:rPr>
          <w:rFonts w:ascii="Arial" w:eastAsia="PMingLiU" w:hAnsi="Arial" w:cs="Arial"/>
        </w:rPr>
        <w:t xml:space="preserve">”), taking into account that this is an </w:t>
      </w:r>
      <w:r w:rsidRPr="00D22BB1">
        <w:rPr>
          <w:rFonts w:ascii="Arial" w:eastAsia="PMingLiU" w:hAnsi="Arial" w:cs="Arial"/>
          <w:b/>
          <w:bCs/>
        </w:rPr>
        <w:t>Eskom Life-saving Rule number 4:  BE SOBER”)</w:t>
      </w:r>
      <w:r w:rsidRPr="00D22BB1">
        <w:rPr>
          <w:rFonts w:ascii="Arial" w:eastAsia="PMingLiU" w:hAnsi="Arial" w:cs="Arial"/>
        </w:rPr>
        <w:t xml:space="preserve">, this means anyone entering the Eskom will be subjected to ad hoc alcohol testing. </w:t>
      </w:r>
    </w:p>
    <w:p w14:paraId="781D343B" w14:textId="77777777" w:rsidR="00D22BB1" w:rsidRPr="00D22BB1" w:rsidRDefault="00D22BB1" w:rsidP="0042491B">
      <w:pPr>
        <w:numPr>
          <w:ilvl w:val="0"/>
          <w:numId w:val="6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57" w:hanging="357"/>
        <w:jc w:val="both"/>
        <w:rPr>
          <w:rFonts w:ascii="Arial" w:eastAsia="PMingLiU" w:hAnsi="Arial" w:cs="Arial"/>
          <w:lang w:val="en-GB"/>
        </w:rPr>
      </w:pPr>
      <w:r w:rsidRPr="00D22BB1">
        <w:rPr>
          <w:rFonts w:ascii="Arial" w:eastAsia="PMingLiU" w:hAnsi="Arial" w:cs="Arial"/>
          <w:lang w:val="en-GB"/>
        </w:rPr>
        <w:t xml:space="preserve">Contractors are encouraged to compile their own Substance abuse manual and to carry out regular alcohol testing of their own employees.  The legislative alcohol level is deemed to be zero.  </w:t>
      </w:r>
    </w:p>
    <w:p w14:paraId="2C92EC39" w14:textId="52BFA0B2" w:rsidR="00B34CFF" w:rsidRPr="00AC6C00" w:rsidRDefault="00D22BB1" w:rsidP="0042491B">
      <w:pPr>
        <w:numPr>
          <w:ilvl w:val="0"/>
          <w:numId w:val="6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hanging="357"/>
        <w:jc w:val="both"/>
        <w:rPr>
          <w:rFonts w:ascii="Arial" w:hAnsi="Arial" w:cs="Arial"/>
          <w:lang w:val="en-GB"/>
        </w:rPr>
      </w:pPr>
      <w:r w:rsidRPr="00D22BB1">
        <w:rPr>
          <w:rFonts w:ascii="Arial" w:eastAsia="PMingLiU" w:hAnsi="Arial" w:cs="Arial"/>
          <w:lang w:val="en-GB"/>
        </w:rPr>
        <w:t>Test records must be treated as “Confidential” and filed in the employees’ personal file</w:t>
      </w:r>
      <w:r w:rsidRPr="00D22BB1">
        <w:rPr>
          <w:rFonts w:ascii="Arial" w:eastAsia="PMingLiU" w:hAnsi="Arial" w:cs="Arial"/>
        </w:rPr>
        <w:t>.</w:t>
      </w:r>
      <w:bookmarkEnd w:id="81"/>
    </w:p>
    <w:p w14:paraId="1C84A60E" w14:textId="77777777" w:rsidR="00AC6C00" w:rsidRPr="00AC6C00" w:rsidRDefault="00AC6C00" w:rsidP="00AC6C0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jc w:val="both"/>
        <w:rPr>
          <w:rFonts w:ascii="Arial" w:hAnsi="Arial" w:cs="Arial"/>
          <w:lang w:val="en-GB"/>
        </w:rPr>
      </w:pPr>
    </w:p>
    <w:p w14:paraId="7877504E" w14:textId="3BDDC842" w:rsidR="00D336C7" w:rsidRPr="00307020" w:rsidRDefault="00D336C7"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88" w:name="_Toc113016142"/>
      <w:bookmarkStart w:id="89" w:name="_Hlk101789343"/>
      <w:r w:rsidRPr="00307020">
        <w:rPr>
          <w:rFonts w:ascii="Arial" w:eastAsia="Times New Roman" w:hAnsi="Arial" w:cs="Arial"/>
          <w:b/>
          <w:szCs w:val="20"/>
          <w:lang w:val="en-GB"/>
        </w:rPr>
        <w:t>Contractor’s SHE Policy</w:t>
      </w:r>
      <w:bookmarkEnd w:id="88"/>
      <w:r w:rsidRPr="00307020">
        <w:rPr>
          <w:rFonts w:ascii="Arial" w:eastAsia="Times New Roman" w:hAnsi="Arial" w:cs="Arial"/>
          <w:b/>
          <w:szCs w:val="20"/>
          <w:lang w:val="en-GB"/>
        </w:rPr>
        <w:t xml:space="preserve"> </w:t>
      </w:r>
    </w:p>
    <w:p w14:paraId="1BACAF6A" w14:textId="77777777" w:rsidR="006C56BC" w:rsidRDefault="006C56BC" w:rsidP="006C56BC">
      <w:pPr>
        <w:pStyle w:val="Default"/>
        <w:jc w:val="both"/>
        <w:rPr>
          <w:rFonts w:eastAsia="Times New Roman"/>
          <w:color w:val="auto"/>
          <w:sz w:val="22"/>
          <w:szCs w:val="20"/>
          <w:lang w:val="en-GB"/>
        </w:rPr>
      </w:pPr>
    </w:p>
    <w:p w14:paraId="1450B142" w14:textId="6C36FFF8" w:rsidR="00D336C7" w:rsidRPr="00D336C7" w:rsidRDefault="00D336C7" w:rsidP="006C56BC">
      <w:pPr>
        <w:pStyle w:val="Default"/>
        <w:spacing w:after="120"/>
        <w:jc w:val="both"/>
        <w:rPr>
          <w:rFonts w:eastAsia="Times New Roman"/>
          <w:color w:val="auto"/>
          <w:sz w:val="22"/>
          <w:szCs w:val="20"/>
          <w:lang w:val="en-GB"/>
        </w:rPr>
      </w:pPr>
      <w:r w:rsidRPr="00D336C7">
        <w:rPr>
          <w:rFonts w:eastAsia="Times New Roman"/>
          <w:color w:val="auto"/>
          <w:sz w:val="22"/>
          <w:szCs w:val="20"/>
          <w:lang w:val="en-GB"/>
        </w:rPr>
        <w:t xml:space="preserve">The </w:t>
      </w:r>
      <w:r w:rsidR="00BB3849" w:rsidRPr="00BB3849">
        <w:rPr>
          <w:rFonts w:eastAsia="Times New Roman"/>
          <w:color w:val="auto"/>
          <w:sz w:val="22"/>
          <w:szCs w:val="20"/>
          <w:lang w:val="en-GB"/>
        </w:rPr>
        <w:t>Principal Contractor</w:t>
      </w:r>
      <w:r w:rsidRPr="00D336C7">
        <w:rPr>
          <w:rFonts w:eastAsia="Times New Roman"/>
          <w:color w:val="auto"/>
          <w:sz w:val="22"/>
          <w:szCs w:val="20"/>
          <w:lang w:val="en-GB"/>
        </w:rPr>
        <w:t xml:space="preserve"> and each </w:t>
      </w:r>
      <w:r w:rsidR="001F51E6">
        <w:rPr>
          <w:rFonts w:eastAsia="Times New Roman"/>
          <w:color w:val="auto"/>
          <w:sz w:val="22"/>
          <w:szCs w:val="20"/>
          <w:lang w:val="en-GB"/>
        </w:rPr>
        <w:t xml:space="preserve">Appointed </w:t>
      </w:r>
      <w:r w:rsidR="00BB3849">
        <w:rPr>
          <w:rFonts w:eastAsia="Times New Roman"/>
          <w:color w:val="auto"/>
          <w:sz w:val="22"/>
          <w:szCs w:val="20"/>
          <w:lang w:val="en-GB"/>
        </w:rPr>
        <w:t>C</w:t>
      </w:r>
      <w:r w:rsidRPr="00D336C7">
        <w:rPr>
          <w:rFonts w:eastAsia="Times New Roman"/>
          <w:color w:val="auto"/>
          <w:sz w:val="22"/>
          <w:szCs w:val="20"/>
          <w:lang w:val="en-GB"/>
        </w:rPr>
        <w:t xml:space="preserve">ontractor shall each have a SHE Policy that shall be duly signed by an authorised signatory concerning the protection of the health and safety of Contractor’s </w:t>
      </w:r>
      <w:r w:rsidR="00BB3849">
        <w:rPr>
          <w:rFonts w:eastAsia="Times New Roman"/>
          <w:color w:val="auto"/>
          <w:sz w:val="22"/>
          <w:szCs w:val="20"/>
          <w:lang w:val="en-GB"/>
        </w:rPr>
        <w:t>p</w:t>
      </w:r>
      <w:r w:rsidRPr="00D336C7">
        <w:rPr>
          <w:rFonts w:eastAsia="Times New Roman"/>
          <w:color w:val="auto"/>
          <w:sz w:val="22"/>
          <w:szCs w:val="20"/>
          <w:lang w:val="en-GB"/>
        </w:rPr>
        <w:t xml:space="preserve">ersonnel and others in and about the execution of the Works, </w:t>
      </w:r>
      <w:r w:rsidRPr="00D336C7">
        <w:rPr>
          <w:rFonts w:eastAsia="Times New Roman"/>
          <w:color w:val="auto"/>
          <w:sz w:val="22"/>
          <w:szCs w:val="20"/>
          <w:lang w:val="en-GB"/>
        </w:rPr>
        <w:lastRenderedPageBreak/>
        <w:t xml:space="preserve">including a description of his organisation and the arrangements for carrying out and reviewing such policy. </w:t>
      </w:r>
    </w:p>
    <w:p w14:paraId="76ACDA42" w14:textId="694226E3" w:rsidR="00D336C7" w:rsidRPr="00D336C7" w:rsidRDefault="00D336C7" w:rsidP="006C56BC">
      <w:pPr>
        <w:pStyle w:val="Default"/>
        <w:spacing w:after="120"/>
        <w:jc w:val="both"/>
        <w:rPr>
          <w:rFonts w:eastAsia="Times New Roman"/>
          <w:color w:val="auto"/>
          <w:sz w:val="22"/>
          <w:szCs w:val="20"/>
          <w:lang w:val="en-GB"/>
        </w:rPr>
      </w:pPr>
      <w:r w:rsidRPr="00D336C7">
        <w:rPr>
          <w:rFonts w:eastAsia="Times New Roman"/>
          <w:color w:val="auto"/>
          <w:sz w:val="22"/>
          <w:szCs w:val="20"/>
          <w:lang w:val="en-GB"/>
        </w:rPr>
        <w:t>A copy of the SHE Policy shall be provided as a tender returnable. Tenderers shall furthermore supply method statements containing sufficient detailed information to demonstrate compliance to th</w:t>
      </w:r>
      <w:r w:rsidR="00E3132D">
        <w:rPr>
          <w:rFonts w:eastAsia="Times New Roman"/>
          <w:color w:val="auto"/>
          <w:sz w:val="22"/>
          <w:szCs w:val="20"/>
          <w:lang w:val="en-GB"/>
        </w:rPr>
        <w:t>ese OHS requirements</w:t>
      </w:r>
      <w:r w:rsidRPr="00D336C7">
        <w:rPr>
          <w:rFonts w:eastAsia="Times New Roman"/>
          <w:color w:val="auto"/>
          <w:sz w:val="22"/>
          <w:szCs w:val="20"/>
          <w:lang w:val="en-GB"/>
        </w:rPr>
        <w:t xml:space="preserve">. </w:t>
      </w:r>
    </w:p>
    <w:p w14:paraId="603E1966" w14:textId="19B6B437" w:rsidR="00D336C7" w:rsidRPr="00D336C7" w:rsidRDefault="00D336C7" w:rsidP="006C56BC">
      <w:pPr>
        <w:pStyle w:val="Default"/>
        <w:spacing w:after="120"/>
        <w:jc w:val="both"/>
        <w:rPr>
          <w:rFonts w:eastAsia="Times New Roman"/>
          <w:color w:val="auto"/>
          <w:sz w:val="22"/>
          <w:szCs w:val="20"/>
          <w:lang w:val="en-GB"/>
        </w:rPr>
      </w:pPr>
      <w:r w:rsidRPr="00D336C7">
        <w:rPr>
          <w:rFonts w:eastAsia="Times New Roman"/>
          <w:color w:val="auto"/>
          <w:sz w:val="22"/>
          <w:szCs w:val="20"/>
          <w:lang w:val="en-GB"/>
        </w:rPr>
        <w:t xml:space="preserve">Copies of the </w:t>
      </w:r>
      <w:r w:rsidR="001F51E6">
        <w:rPr>
          <w:rFonts w:eastAsia="Times New Roman"/>
          <w:color w:val="auto"/>
          <w:sz w:val="22"/>
          <w:szCs w:val="20"/>
          <w:lang w:val="en-GB"/>
        </w:rPr>
        <w:t>Appointed C</w:t>
      </w:r>
      <w:r w:rsidR="001F51E6" w:rsidRPr="00D336C7">
        <w:rPr>
          <w:rFonts w:eastAsia="Times New Roman"/>
          <w:color w:val="auto"/>
          <w:sz w:val="22"/>
          <w:szCs w:val="20"/>
          <w:lang w:val="en-GB"/>
        </w:rPr>
        <w:t xml:space="preserve">ontractor </w:t>
      </w:r>
      <w:r w:rsidRPr="00D336C7">
        <w:rPr>
          <w:rFonts w:eastAsia="Times New Roman"/>
          <w:color w:val="auto"/>
          <w:sz w:val="22"/>
          <w:szCs w:val="20"/>
          <w:lang w:val="en-GB"/>
        </w:rPr>
        <w:t xml:space="preserve">SHE Policies shall be provided as and when </w:t>
      </w:r>
      <w:r w:rsidR="001F51E6">
        <w:rPr>
          <w:rFonts w:eastAsia="Times New Roman"/>
          <w:color w:val="auto"/>
          <w:sz w:val="22"/>
          <w:szCs w:val="20"/>
          <w:lang w:val="en-GB"/>
        </w:rPr>
        <w:t>Appointed C</w:t>
      </w:r>
      <w:r w:rsidR="001F51E6" w:rsidRPr="00D336C7">
        <w:rPr>
          <w:rFonts w:eastAsia="Times New Roman"/>
          <w:color w:val="auto"/>
          <w:sz w:val="22"/>
          <w:szCs w:val="20"/>
          <w:lang w:val="en-GB"/>
        </w:rPr>
        <w:t>ontractor</w:t>
      </w:r>
      <w:r w:rsidRPr="00D336C7">
        <w:rPr>
          <w:rFonts w:eastAsia="Times New Roman"/>
          <w:color w:val="auto"/>
          <w:sz w:val="22"/>
          <w:szCs w:val="20"/>
          <w:lang w:val="en-GB"/>
        </w:rPr>
        <w:t xml:space="preserve"> are appointed. </w:t>
      </w:r>
    </w:p>
    <w:p w14:paraId="22160430" w14:textId="4F4BB878" w:rsidR="00BB2E82" w:rsidRPr="00BB2E82" w:rsidRDefault="00D336C7" w:rsidP="006C56BC">
      <w:pPr>
        <w:pStyle w:val="Default"/>
        <w:spacing w:after="120"/>
        <w:jc w:val="both"/>
        <w:rPr>
          <w:rFonts w:eastAsia="Times New Roman"/>
          <w:color w:val="auto"/>
          <w:sz w:val="22"/>
          <w:szCs w:val="20"/>
          <w:lang w:val="en-GB"/>
        </w:rPr>
      </w:pPr>
      <w:r w:rsidRPr="00D336C7">
        <w:rPr>
          <w:rFonts w:eastAsia="Times New Roman"/>
          <w:color w:val="auto"/>
          <w:sz w:val="22"/>
          <w:szCs w:val="20"/>
          <w:lang w:val="en-GB"/>
        </w:rPr>
        <w:t xml:space="preserve">The </w:t>
      </w:r>
      <w:r w:rsidR="001F51E6">
        <w:rPr>
          <w:rFonts w:eastAsia="Times New Roman"/>
          <w:color w:val="auto"/>
          <w:sz w:val="22"/>
          <w:szCs w:val="20"/>
          <w:lang w:val="en-GB"/>
        </w:rPr>
        <w:t xml:space="preserve">Principal </w:t>
      </w:r>
      <w:r w:rsidRPr="00D336C7">
        <w:rPr>
          <w:rFonts w:eastAsia="Times New Roman"/>
          <w:color w:val="auto"/>
          <w:sz w:val="22"/>
          <w:szCs w:val="20"/>
          <w:lang w:val="en-GB"/>
        </w:rPr>
        <w:t xml:space="preserve">Contractor shall prominently display a copy of the policy in the workplace where the Contractor’s </w:t>
      </w:r>
      <w:r w:rsidR="002D4CD0">
        <w:rPr>
          <w:rFonts w:eastAsia="Times New Roman"/>
          <w:color w:val="auto"/>
          <w:sz w:val="22"/>
          <w:szCs w:val="20"/>
          <w:lang w:val="en-GB"/>
        </w:rPr>
        <w:t>p</w:t>
      </w:r>
      <w:r w:rsidRPr="00D336C7">
        <w:rPr>
          <w:rFonts w:eastAsia="Times New Roman"/>
          <w:color w:val="auto"/>
          <w:sz w:val="22"/>
          <w:szCs w:val="20"/>
          <w:lang w:val="en-GB"/>
        </w:rPr>
        <w:t xml:space="preserve">ersonnel normally report for service. </w:t>
      </w:r>
    </w:p>
    <w:p w14:paraId="6D328368" w14:textId="7B2BC221" w:rsidR="00A45949" w:rsidRDefault="003D13D5" w:rsidP="006C56BC">
      <w:pPr>
        <w:spacing w:after="0"/>
        <w:jc w:val="both"/>
        <w:rPr>
          <w:rFonts w:ascii="Arial" w:hAnsi="Arial" w:cs="Arial"/>
          <w:lang w:val="en-GB"/>
        </w:rPr>
      </w:pPr>
      <w:r w:rsidRPr="003D13D5">
        <w:rPr>
          <w:rFonts w:ascii="Arial" w:eastAsia="Times New Roman" w:hAnsi="Arial" w:cs="Arial"/>
          <w:szCs w:val="20"/>
          <w:lang w:val="en-GB"/>
        </w:rPr>
        <w:t xml:space="preserve">The policy shall be communicated with all </w:t>
      </w:r>
      <w:r w:rsidR="001F51E6">
        <w:rPr>
          <w:rFonts w:ascii="Arial" w:eastAsia="Times New Roman" w:hAnsi="Arial" w:cs="Arial"/>
          <w:szCs w:val="20"/>
          <w:lang w:val="en-GB"/>
        </w:rPr>
        <w:t>A</w:t>
      </w:r>
      <w:r w:rsidRPr="003D13D5">
        <w:rPr>
          <w:rFonts w:ascii="Arial" w:eastAsia="Times New Roman" w:hAnsi="Arial" w:cs="Arial"/>
          <w:szCs w:val="20"/>
          <w:lang w:val="en-GB"/>
        </w:rPr>
        <w:t>ppointed Contractors and all Contractor employees on site</w:t>
      </w:r>
      <w:r w:rsidRPr="003D13D5">
        <w:rPr>
          <w:rFonts w:ascii="Arial" w:hAnsi="Arial" w:cs="Arial"/>
          <w:lang w:val="en-GB"/>
        </w:rPr>
        <w:t xml:space="preserve">. Proof thereof SHE policy communication shall be kept and filed in the Contractor site </w:t>
      </w:r>
      <w:r w:rsidR="00723A32">
        <w:rPr>
          <w:rFonts w:ascii="Arial" w:hAnsi="Arial" w:cs="Arial"/>
          <w:lang w:val="en-GB"/>
        </w:rPr>
        <w:t>OHS</w:t>
      </w:r>
      <w:r w:rsidRPr="003D13D5">
        <w:rPr>
          <w:rFonts w:ascii="Arial" w:hAnsi="Arial" w:cs="Arial"/>
          <w:lang w:val="en-GB"/>
        </w:rPr>
        <w:t xml:space="preserve"> file and attached as an annexure in the </w:t>
      </w:r>
      <w:r w:rsidR="00723A32">
        <w:rPr>
          <w:rFonts w:ascii="Arial" w:hAnsi="Arial" w:cs="Arial"/>
          <w:lang w:val="en-GB"/>
        </w:rPr>
        <w:t>OHS</w:t>
      </w:r>
      <w:r w:rsidRPr="003D13D5">
        <w:rPr>
          <w:rFonts w:ascii="Arial" w:hAnsi="Arial" w:cs="Arial"/>
          <w:lang w:val="en-GB"/>
        </w:rPr>
        <w:t xml:space="preserve"> Plan.</w:t>
      </w:r>
    </w:p>
    <w:bookmarkEnd w:id="89"/>
    <w:p w14:paraId="4A081173" w14:textId="77777777" w:rsidR="006C56BC" w:rsidRDefault="006C56BC" w:rsidP="006C56BC">
      <w:pPr>
        <w:spacing w:after="0"/>
        <w:jc w:val="both"/>
        <w:rPr>
          <w:rFonts w:ascii="Arial" w:hAnsi="Arial" w:cs="Arial"/>
          <w:lang w:val="en-GB"/>
        </w:rPr>
      </w:pPr>
    </w:p>
    <w:p w14:paraId="2EB9CD93" w14:textId="21EA7D83" w:rsidR="00A45949" w:rsidRPr="00307020" w:rsidRDefault="00887F5C"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90" w:name="_Toc113016143"/>
      <w:bookmarkStart w:id="91" w:name="_Hlk101789571"/>
      <w:r w:rsidRPr="00307020">
        <w:rPr>
          <w:rFonts w:ascii="Arial" w:eastAsia="Times New Roman" w:hAnsi="Arial" w:cs="Arial"/>
          <w:b/>
          <w:szCs w:val="20"/>
          <w:lang w:val="en-GB"/>
        </w:rPr>
        <w:t>OHS</w:t>
      </w:r>
      <w:r w:rsidR="00A45949" w:rsidRPr="00307020">
        <w:rPr>
          <w:rFonts w:ascii="Arial" w:eastAsia="Times New Roman" w:hAnsi="Arial" w:cs="Arial"/>
          <w:b/>
          <w:szCs w:val="20"/>
          <w:lang w:val="en-GB"/>
        </w:rPr>
        <w:t xml:space="preserve"> Plan Requirements</w:t>
      </w:r>
      <w:bookmarkEnd w:id="90"/>
      <w:r w:rsidR="00A45949" w:rsidRPr="00307020">
        <w:rPr>
          <w:rFonts w:ascii="Arial" w:eastAsia="Times New Roman" w:hAnsi="Arial" w:cs="Arial"/>
          <w:b/>
          <w:szCs w:val="20"/>
          <w:lang w:val="en-GB"/>
        </w:rPr>
        <w:t xml:space="preserve"> </w:t>
      </w:r>
    </w:p>
    <w:p w14:paraId="1AB7E980" w14:textId="77777777" w:rsidR="006C56BC" w:rsidRDefault="006C56BC" w:rsidP="00146BA3">
      <w:pPr>
        <w:pStyle w:val="Default"/>
        <w:jc w:val="both"/>
        <w:rPr>
          <w:rFonts w:eastAsia="Times New Roman"/>
          <w:color w:val="auto"/>
          <w:sz w:val="22"/>
          <w:szCs w:val="20"/>
          <w:lang w:val="en-GB"/>
        </w:rPr>
      </w:pPr>
    </w:p>
    <w:p w14:paraId="7AAC3299" w14:textId="0136293C" w:rsidR="00146BA3" w:rsidRPr="00887F5C" w:rsidRDefault="00887F5C" w:rsidP="006C56BC">
      <w:pPr>
        <w:pStyle w:val="Default"/>
        <w:spacing w:after="120"/>
        <w:jc w:val="both"/>
        <w:rPr>
          <w:rFonts w:eastAsia="Times New Roman"/>
          <w:color w:val="auto"/>
          <w:sz w:val="22"/>
          <w:szCs w:val="20"/>
          <w:lang w:val="en-GB"/>
        </w:rPr>
      </w:pPr>
      <w:r w:rsidRPr="00887F5C">
        <w:rPr>
          <w:rFonts w:eastAsia="Times New Roman"/>
          <w:color w:val="auto"/>
          <w:sz w:val="22"/>
          <w:szCs w:val="20"/>
          <w:lang w:val="en-GB"/>
        </w:rPr>
        <w:t xml:space="preserve">The </w:t>
      </w:r>
      <w:r w:rsidRPr="00BB3849">
        <w:rPr>
          <w:rFonts w:eastAsia="Times New Roman"/>
          <w:color w:val="auto"/>
          <w:sz w:val="22"/>
          <w:szCs w:val="20"/>
          <w:lang w:val="en-GB"/>
        </w:rPr>
        <w:t>Principal Contractor</w:t>
      </w:r>
      <w:r w:rsidRPr="00887F5C">
        <w:rPr>
          <w:rFonts w:eastAsia="Times New Roman"/>
          <w:color w:val="auto"/>
          <w:sz w:val="22"/>
          <w:szCs w:val="20"/>
          <w:lang w:val="en-GB"/>
        </w:rPr>
        <w:t xml:space="preserve"> shall develop a suitable and sufficient </w:t>
      </w:r>
      <w:r>
        <w:rPr>
          <w:rFonts w:eastAsia="Times New Roman"/>
          <w:color w:val="auto"/>
          <w:sz w:val="22"/>
          <w:szCs w:val="20"/>
          <w:lang w:val="en-GB"/>
        </w:rPr>
        <w:t>OHS</w:t>
      </w:r>
      <w:r w:rsidRPr="00887F5C">
        <w:rPr>
          <w:rFonts w:eastAsia="Times New Roman"/>
          <w:color w:val="auto"/>
          <w:sz w:val="22"/>
          <w:szCs w:val="20"/>
          <w:lang w:val="en-GB"/>
        </w:rPr>
        <w:t xml:space="preserve"> Plan for the execution of the Works. This shall be submitted to </w:t>
      </w:r>
      <w:r w:rsidR="00146BA3">
        <w:rPr>
          <w:rFonts w:eastAsia="Times New Roman"/>
          <w:color w:val="auto"/>
          <w:sz w:val="22"/>
          <w:szCs w:val="20"/>
          <w:lang w:val="en-GB"/>
        </w:rPr>
        <w:t>the Contractor OHS tender file.</w:t>
      </w:r>
    </w:p>
    <w:p w14:paraId="291040EB" w14:textId="6E2B98E9" w:rsidR="00A45949" w:rsidRPr="00A45949" w:rsidRDefault="00A45949" w:rsidP="006C56BC">
      <w:pPr>
        <w:pStyle w:val="Default"/>
        <w:spacing w:after="120"/>
        <w:jc w:val="both"/>
        <w:rPr>
          <w:rFonts w:eastAsia="Times New Roman"/>
          <w:color w:val="auto"/>
          <w:sz w:val="22"/>
          <w:szCs w:val="20"/>
          <w:lang w:val="en-GB"/>
        </w:rPr>
      </w:pPr>
      <w:r w:rsidRPr="00A45949">
        <w:rPr>
          <w:rFonts w:eastAsia="Times New Roman"/>
          <w:color w:val="auto"/>
          <w:sz w:val="22"/>
          <w:szCs w:val="20"/>
          <w:lang w:val="en-GB"/>
        </w:rPr>
        <w:t>The Contractor’s</w:t>
      </w:r>
      <w:r w:rsidR="00146BA3">
        <w:rPr>
          <w:rFonts w:eastAsia="Times New Roman"/>
          <w:color w:val="auto"/>
          <w:sz w:val="22"/>
          <w:szCs w:val="20"/>
          <w:lang w:val="en-GB"/>
        </w:rPr>
        <w:t xml:space="preserve"> </w:t>
      </w:r>
      <w:r>
        <w:rPr>
          <w:rFonts w:eastAsia="Times New Roman"/>
          <w:color w:val="auto"/>
          <w:sz w:val="22"/>
          <w:szCs w:val="20"/>
          <w:lang w:val="en-GB"/>
        </w:rPr>
        <w:t>OHS</w:t>
      </w:r>
      <w:r w:rsidRPr="00A45949">
        <w:rPr>
          <w:rFonts w:eastAsia="Times New Roman"/>
          <w:color w:val="auto"/>
          <w:sz w:val="22"/>
          <w:szCs w:val="20"/>
          <w:lang w:val="en-GB"/>
        </w:rPr>
        <w:t xml:space="preserve"> Plan shall demonstrate the management process and procedures that shall be adopted to ensure compliance to requirements listed in </w:t>
      </w:r>
      <w:r w:rsidR="00146BA3">
        <w:rPr>
          <w:rFonts w:eastAsia="Times New Roman"/>
          <w:color w:val="auto"/>
          <w:sz w:val="22"/>
          <w:szCs w:val="20"/>
          <w:lang w:val="en-GB"/>
        </w:rPr>
        <w:t>these OHS requirements</w:t>
      </w:r>
      <w:r w:rsidRPr="00A45949">
        <w:rPr>
          <w:rFonts w:eastAsia="Times New Roman"/>
          <w:color w:val="auto"/>
          <w:sz w:val="22"/>
          <w:szCs w:val="20"/>
          <w:lang w:val="en-GB"/>
        </w:rPr>
        <w:t xml:space="preserve"> and other contract documents requirements. </w:t>
      </w:r>
    </w:p>
    <w:p w14:paraId="6F9739E8" w14:textId="46F7E3E7" w:rsidR="00A45949" w:rsidRPr="00A45949" w:rsidRDefault="00A45949" w:rsidP="006C56BC">
      <w:pPr>
        <w:pStyle w:val="Default"/>
        <w:spacing w:after="120"/>
        <w:jc w:val="both"/>
        <w:rPr>
          <w:rFonts w:eastAsia="Times New Roman"/>
          <w:color w:val="auto"/>
          <w:sz w:val="22"/>
          <w:szCs w:val="20"/>
          <w:lang w:val="en-GB"/>
        </w:rPr>
      </w:pPr>
      <w:r w:rsidRPr="00A45949">
        <w:rPr>
          <w:rFonts w:eastAsia="Times New Roman"/>
          <w:color w:val="auto"/>
          <w:sz w:val="22"/>
          <w:szCs w:val="20"/>
          <w:lang w:val="en-GB"/>
        </w:rPr>
        <w:t>These management processes shall identify each</w:t>
      </w:r>
      <w:r w:rsidR="00430622">
        <w:rPr>
          <w:rFonts w:eastAsia="Times New Roman"/>
          <w:color w:val="auto"/>
          <w:sz w:val="22"/>
          <w:szCs w:val="20"/>
          <w:lang w:val="en-GB"/>
        </w:rPr>
        <w:t xml:space="preserve"> </w:t>
      </w:r>
      <w:r w:rsidRPr="00A45949">
        <w:rPr>
          <w:rFonts w:eastAsia="Times New Roman"/>
          <w:color w:val="auto"/>
          <w:sz w:val="22"/>
          <w:szCs w:val="20"/>
          <w:lang w:val="en-GB"/>
        </w:rPr>
        <w:t xml:space="preserve">activity, the foreseeable internal and external hazards, the specific precautions and controls that shall be necessary to ensure that the Works commence and continue safely and without risks to health or to adjacent operations </w:t>
      </w:r>
    </w:p>
    <w:p w14:paraId="17955E83" w14:textId="77777777" w:rsidR="00A45949" w:rsidRPr="00A45949" w:rsidRDefault="00A45949" w:rsidP="006C56BC">
      <w:pPr>
        <w:pStyle w:val="Default"/>
        <w:jc w:val="both"/>
        <w:rPr>
          <w:rFonts w:eastAsia="Times New Roman"/>
          <w:color w:val="auto"/>
          <w:sz w:val="22"/>
          <w:szCs w:val="20"/>
          <w:lang w:val="en-GB"/>
        </w:rPr>
      </w:pPr>
      <w:r w:rsidRPr="00A45949">
        <w:rPr>
          <w:rFonts w:eastAsia="Times New Roman"/>
          <w:color w:val="auto"/>
          <w:sz w:val="22"/>
          <w:szCs w:val="20"/>
          <w:lang w:val="en-GB"/>
        </w:rPr>
        <w:t xml:space="preserve">The SHE Plan shall further demonstrate the Contractor’s commitment to safety, health and environmental requirements and shall, as a minimum include the following elements: </w:t>
      </w:r>
    </w:p>
    <w:p w14:paraId="58578A5A" w14:textId="7BDA82C2"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 xml:space="preserve">Compliance to </w:t>
      </w:r>
      <w:r w:rsidR="00430622">
        <w:rPr>
          <w:rFonts w:eastAsia="Times New Roman"/>
          <w:color w:val="auto"/>
          <w:sz w:val="22"/>
          <w:szCs w:val="20"/>
          <w:lang w:val="en-GB"/>
        </w:rPr>
        <w:t>these OHS requirements</w:t>
      </w:r>
    </w:p>
    <w:p w14:paraId="31637277" w14:textId="20C26458"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 xml:space="preserve">The Contractor SHE Policy. (OH&amp;S Act section 7) </w:t>
      </w:r>
    </w:p>
    <w:p w14:paraId="4F2B1BEB" w14:textId="5832E801"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Indication of Competent Supervision (</w:t>
      </w:r>
      <w:proofErr w:type="gramStart"/>
      <w:r w:rsidRPr="00A45949">
        <w:rPr>
          <w:rFonts w:eastAsia="Times New Roman"/>
          <w:color w:val="auto"/>
          <w:sz w:val="22"/>
          <w:szCs w:val="20"/>
          <w:lang w:val="en-GB"/>
        </w:rPr>
        <w:t>CV’s</w:t>
      </w:r>
      <w:proofErr w:type="gramEnd"/>
      <w:r w:rsidRPr="00A45949">
        <w:rPr>
          <w:rFonts w:eastAsia="Times New Roman"/>
          <w:color w:val="auto"/>
          <w:sz w:val="22"/>
          <w:szCs w:val="20"/>
          <w:lang w:val="en-GB"/>
        </w:rPr>
        <w:t xml:space="preserve"> </w:t>
      </w:r>
      <w:r w:rsidR="00660FDC">
        <w:rPr>
          <w:rFonts w:eastAsia="Times New Roman"/>
          <w:color w:val="auto"/>
          <w:sz w:val="22"/>
          <w:szCs w:val="20"/>
          <w:lang w:val="en-GB"/>
        </w:rPr>
        <w:t xml:space="preserve">with proof of competencies </w:t>
      </w:r>
      <w:r w:rsidRPr="00A45949">
        <w:rPr>
          <w:rFonts w:eastAsia="Times New Roman"/>
          <w:color w:val="auto"/>
          <w:sz w:val="22"/>
          <w:szCs w:val="20"/>
          <w:lang w:val="en-GB"/>
        </w:rPr>
        <w:t xml:space="preserve">to be included). </w:t>
      </w:r>
    </w:p>
    <w:p w14:paraId="43DAD44C" w14:textId="76D977B7"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Documented proof of assessment of competencies of appointed persons</w:t>
      </w:r>
      <w:r w:rsidR="00EF4F24">
        <w:rPr>
          <w:rFonts w:eastAsia="Times New Roman"/>
          <w:color w:val="auto"/>
          <w:sz w:val="22"/>
          <w:szCs w:val="20"/>
          <w:lang w:val="en-GB"/>
        </w:rPr>
        <w:t>.</w:t>
      </w:r>
    </w:p>
    <w:p w14:paraId="3D0F3DDA" w14:textId="66C05937"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 xml:space="preserve">Duties and safety responsibilities of all appointed persons. </w:t>
      </w:r>
    </w:p>
    <w:p w14:paraId="0CC4B0A9" w14:textId="156BBF7F"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 xml:space="preserve">Selection, placement and training procedures, including induction and ongoing training in 'Basic Safe Work' and Occupational Health &amp; Safety training for newly hired or promoted </w:t>
      </w:r>
      <w:r w:rsidR="00EF4F24">
        <w:rPr>
          <w:rFonts w:eastAsia="Times New Roman"/>
          <w:color w:val="auto"/>
          <w:sz w:val="22"/>
          <w:szCs w:val="20"/>
          <w:lang w:val="en-GB"/>
        </w:rPr>
        <w:t>S</w:t>
      </w:r>
      <w:r w:rsidRPr="00A45949">
        <w:rPr>
          <w:rFonts w:eastAsia="Times New Roman"/>
          <w:color w:val="auto"/>
          <w:sz w:val="22"/>
          <w:szCs w:val="20"/>
          <w:lang w:val="en-GB"/>
        </w:rPr>
        <w:t>upervisors. (OH&amp;S Act section 8(2)(</w:t>
      </w:r>
      <w:proofErr w:type="spellStart"/>
      <w:r w:rsidRPr="00A45949">
        <w:rPr>
          <w:rFonts w:eastAsia="Times New Roman"/>
          <w:color w:val="auto"/>
          <w:sz w:val="22"/>
          <w:szCs w:val="20"/>
          <w:lang w:val="en-GB"/>
        </w:rPr>
        <w:t>i</w:t>
      </w:r>
      <w:proofErr w:type="spellEnd"/>
      <w:r w:rsidRPr="00A45949">
        <w:rPr>
          <w:rFonts w:eastAsia="Times New Roman"/>
          <w:color w:val="auto"/>
          <w:sz w:val="22"/>
          <w:szCs w:val="20"/>
          <w:lang w:val="en-GB"/>
        </w:rPr>
        <w:t xml:space="preserve">)) </w:t>
      </w:r>
    </w:p>
    <w:p w14:paraId="70B9FC6A" w14:textId="2D26D8B3" w:rsidR="00A45949" w:rsidRPr="00A45949"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t xml:space="preserve">Occupational Health &amp; Safety communications and meetings, including daily safe task instructions and project SHE meetings. </w:t>
      </w:r>
    </w:p>
    <w:p w14:paraId="00B6A597" w14:textId="2FC1595C" w:rsidR="0005119E" w:rsidRPr="0005119E" w:rsidRDefault="00A45949" w:rsidP="00395D8A">
      <w:pPr>
        <w:pStyle w:val="Default"/>
        <w:numPr>
          <w:ilvl w:val="0"/>
          <w:numId w:val="16"/>
        </w:numPr>
        <w:spacing w:after="17"/>
        <w:jc w:val="both"/>
        <w:rPr>
          <w:rFonts w:eastAsia="Times New Roman"/>
          <w:color w:val="auto"/>
          <w:sz w:val="22"/>
          <w:szCs w:val="20"/>
          <w:lang w:val="en-GB"/>
        </w:rPr>
      </w:pPr>
      <w:r w:rsidRPr="00A45949">
        <w:rPr>
          <w:rFonts w:eastAsia="Times New Roman"/>
          <w:color w:val="auto"/>
          <w:sz w:val="22"/>
          <w:szCs w:val="20"/>
          <w:lang w:val="en-GB"/>
        </w:rPr>
        <w:lastRenderedPageBreak/>
        <w:t>Assessment and management procedure for their Sub</w:t>
      </w:r>
      <w:r w:rsidR="0005119E">
        <w:rPr>
          <w:rFonts w:eastAsia="Times New Roman"/>
          <w:color w:val="auto"/>
          <w:sz w:val="22"/>
          <w:szCs w:val="20"/>
          <w:lang w:val="en-GB"/>
        </w:rPr>
        <w:t>-C</w:t>
      </w:r>
      <w:r w:rsidRPr="00A45949">
        <w:rPr>
          <w:rFonts w:eastAsia="Times New Roman"/>
          <w:color w:val="auto"/>
          <w:sz w:val="22"/>
          <w:szCs w:val="20"/>
          <w:lang w:val="en-GB"/>
        </w:rPr>
        <w:t xml:space="preserve">ontractors, including audit requirements for </w:t>
      </w:r>
      <w:r w:rsidR="00307020">
        <w:rPr>
          <w:rFonts w:eastAsia="Times New Roman"/>
          <w:color w:val="auto"/>
          <w:sz w:val="22"/>
          <w:szCs w:val="20"/>
          <w:lang w:val="en-GB"/>
        </w:rPr>
        <w:t>OHS</w:t>
      </w:r>
      <w:r w:rsidRPr="00A45949">
        <w:rPr>
          <w:rFonts w:eastAsia="Times New Roman"/>
          <w:color w:val="auto"/>
          <w:sz w:val="22"/>
          <w:szCs w:val="20"/>
          <w:lang w:val="en-GB"/>
        </w:rPr>
        <w:t xml:space="preserve"> Plans. </w:t>
      </w:r>
    </w:p>
    <w:p w14:paraId="79FB33B8" w14:textId="77777777"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Safety awareness promotions. </w:t>
      </w:r>
    </w:p>
    <w:p w14:paraId="34FC1DF2" w14:textId="69748596"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Occupational Health and Safety Workplace Environment controls, including provision for monitoring employee exposures to noise, </w:t>
      </w:r>
      <w:r w:rsidR="00D67AF2">
        <w:rPr>
          <w:rFonts w:eastAsia="Times New Roman"/>
          <w:color w:val="auto"/>
          <w:sz w:val="22"/>
          <w:szCs w:val="20"/>
          <w:lang w:val="en-GB"/>
        </w:rPr>
        <w:t>fumes</w:t>
      </w:r>
      <w:r w:rsidRPr="0005119E">
        <w:rPr>
          <w:rFonts w:eastAsia="Times New Roman"/>
          <w:color w:val="auto"/>
          <w:sz w:val="22"/>
          <w:szCs w:val="20"/>
          <w:lang w:val="en-GB"/>
        </w:rPr>
        <w:t>, etc. (</w:t>
      </w:r>
      <w:r w:rsidR="00D67AF2">
        <w:rPr>
          <w:rFonts w:eastAsia="Times New Roman"/>
          <w:color w:val="auto"/>
          <w:sz w:val="22"/>
          <w:szCs w:val="20"/>
          <w:lang w:val="en-GB"/>
        </w:rPr>
        <w:t xml:space="preserve">i.e. </w:t>
      </w:r>
      <w:r w:rsidRPr="0005119E">
        <w:rPr>
          <w:rFonts w:eastAsia="Times New Roman"/>
          <w:color w:val="auto"/>
          <w:sz w:val="22"/>
          <w:szCs w:val="20"/>
          <w:lang w:val="en-GB"/>
        </w:rPr>
        <w:t xml:space="preserve">Hazardous Chemical Substances Regulation 4) </w:t>
      </w:r>
    </w:p>
    <w:p w14:paraId="471594EC" w14:textId="1450C804"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Personal Protective Equipment procedure and rules. (OH&amp;S Act section 8, General Safety Regulation 2) </w:t>
      </w:r>
    </w:p>
    <w:p w14:paraId="21FEEA91" w14:textId="66412C65"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Control of dangerous and hazardous substances. (Hazardous Chemical Substances Regulations, Section 43 of OH&amp;S Act, 1993) </w:t>
      </w:r>
    </w:p>
    <w:p w14:paraId="4B79856E" w14:textId="79321697"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System of hazard identification and risk control, such as Risk Assessments, Daily Safe Task Instructions and Communications. (OH&amp;S Act section 8) </w:t>
      </w:r>
    </w:p>
    <w:p w14:paraId="1000B51D" w14:textId="7994D390"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Inspection and maintenance of tools and equipment prior to introduction to the Project Site (and to other places, if any, as may be specified under the Contract as forming part of the Site) and regularly thereafter.</w:t>
      </w:r>
    </w:p>
    <w:p w14:paraId="0630DF72" w14:textId="2535B317"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Accident and incident reporting, recording, investigation and analysis, which ensure that corrective action, are taken and this action is communicated to report initiators. (General Administrative Regulations 8 &amp; 9) </w:t>
      </w:r>
    </w:p>
    <w:p w14:paraId="1BF8DDF3" w14:textId="26572BD1"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Evacuation and emergency planning arrangements</w:t>
      </w:r>
      <w:r w:rsidR="00D232A5">
        <w:rPr>
          <w:rFonts w:eastAsia="Times New Roman"/>
          <w:color w:val="auto"/>
          <w:sz w:val="22"/>
          <w:szCs w:val="20"/>
          <w:lang w:val="en-GB"/>
        </w:rPr>
        <w:t xml:space="preserve"> (</w:t>
      </w:r>
      <w:r w:rsidRPr="0005119E">
        <w:rPr>
          <w:rFonts w:eastAsia="Times New Roman"/>
          <w:color w:val="auto"/>
          <w:sz w:val="22"/>
          <w:szCs w:val="20"/>
          <w:lang w:val="en-GB"/>
        </w:rPr>
        <w:t xml:space="preserve">Environmental Regulations for Workplaces 9) </w:t>
      </w:r>
    </w:p>
    <w:p w14:paraId="35677C55" w14:textId="103F6C7E"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Substance abuse policy and procedure and programme. (General Safety Regulation 2A) </w:t>
      </w:r>
    </w:p>
    <w:p w14:paraId="5E19A68A" w14:textId="1A7561AD" w:rsidR="0005119E" w:rsidRPr="0005119E" w:rsidRDefault="0005119E" w:rsidP="00395D8A">
      <w:pPr>
        <w:pStyle w:val="Default"/>
        <w:numPr>
          <w:ilvl w:val="0"/>
          <w:numId w:val="16"/>
        </w:numPr>
        <w:spacing w:after="17"/>
        <w:jc w:val="both"/>
        <w:rPr>
          <w:rFonts w:eastAsia="Times New Roman"/>
          <w:color w:val="auto"/>
          <w:sz w:val="22"/>
          <w:szCs w:val="20"/>
          <w:lang w:val="en-GB"/>
        </w:rPr>
      </w:pPr>
      <w:proofErr w:type="gramStart"/>
      <w:r w:rsidRPr="0005119E">
        <w:rPr>
          <w:rFonts w:eastAsia="Times New Roman"/>
          <w:color w:val="auto"/>
          <w:sz w:val="22"/>
          <w:szCs w:val="20"/>
          <w:lang w:val="en-GB"/>
        </w:rPr>
        <w:t>Workers</w:t>
      </w:r>
      <w:proofErr w:type="gramEnd"/>
      <w:r w:rsidRPr="0005119E">
        <w:rPr>
          <w:rFonts w:eastAsia="Times New Roman"/>
          <w:color w:val="auto"/>
          <w:sz w:val="22"/>
          <w:szCs w:val="20"/>
          <w:lang w:val="en-GB"/>
        </w:rPr>
        <w:t xml:space="preserve"> welfare facilities. (</w:t>
      </w:r>
      <w:r w:rsidR="00B06DA0">
        <w:rPr>
          <w:rFonts w:eastAsia="Times New Roman"/>
          <w:color w:val="auto"/>
          <w:sz w:val="22"/>
          <w:szCs w:val="20"/>
          <w:lang w:val="en-GB"/>
        </w:rPr>
        <w:t>Facilities</w:t>
      </w:r>
      <w:r w:rsidRPr="0005119E">
        <w:rPr>
          <w:rFonts w:eastAsia="Times New Roman"/>
          <w:color w:val="auto"/>
          <w:sz w:val="22"/>
          <w:szCs w:val="20"/>
          <w:lang w:val="en-GB"/>
        </w:rPr>
        <w:t xml:space="preserve"> Regulation</w:t>
      </w:r>
      <w:r w:rsidR="00B06DA0">
        <w:rPr>
          <w:rFonts w:eastAsia="Times New Roman"/>
          <w:color w:val="auto"/>
          <w:sz w:val="22"/>
          <w:szCs w:val="20"/>
          <w:lang w:val="en-GB"/>
        </w:rPr>
        <w:t>s)</w:t>
      </w:r>
    </w:p>
    <w:p w14:paraId="1916D7EC" w14:textId="13ADFDCD"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Daily site safety inspections and audits processes. </w:t>
      </w:r>
    </w:p>
    <w:p w14:paraId="1C663FC5" w14:textId="5B5C6412" w:rsidR="0005119E" w:rsidRPr="000511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 xml:space="preserve">Letter of good standing with a compensation insurer </w:t>
      </w:r>
    </w:p>
    <w:p w14:paraId="09F390C3" w14:textId="795D8ADC" w:rsidR="002E659E" w:rsidRPr="002E659E" w:rsidRDefault="0005119E" w:rsidP="00395D8A">
      <w:pPr>
        <w:pStyle w:val="Default"/>
        <w:numPr>
          <w:ilvl w:val="0"/>
          <w:numId w:val="16"/>
        </w:numPr>
        <w:spacing w:after="17"/>
        <w:jc w:val="both"/>
        <w:rPr>
          <w:rFonts w:eastAsia="Times New Roman"/>
          <w:color w:val="auto"/>
          <w:sz w:val="22"/>
          <w:szCs w:val="20"/>
          <w:lang w:val="en-GB"/>
        </w:rPr>
      </w:pPr>
      <w:r w:rsidRPr="0005119E">
        <w:rPr>
          <w:rFonts w:eastAsia="Times New Roman"/>
          <w:color w:val="auto"/>
          <w:sz w:val="22"/>
          <w:szCs w:val="20"/>
          <w:lang w:val="en-GB"/>
        </w:rPr>
        <w:t>Identification of Environmental Aspects, their associated impacts, mitigation measures and management thereof.</w:t>
      </w:r>
    </w:p>
    <w:p w14:paraId="7206CB67" w14:textId="0AFAD108" w:rsidR="00ED253E" w:rsidRDefault="00ED253E" w:rsidP="00ED253E">
      <w:pPr>
        <w:pStyle w:val="Default"/>
        <w:spacing w:after="17"/>
        <w:ind w:left="360"/>
        <w:jc w:val="both"/>
        <w:rPr>
          <w:rFonts w:eastAsia="Times New Roman"/>
          <w:color w:val="auto"/>
          <w:sz w:val="22"/>
          <w:szCs w:val="20"/>
          <w:lang w:val="en-GB"/>
        </w:rPr>
      </w:pPr>
    </w:p>
    <w:p w14:paraId="706807D4" w14:textId="77777777" w:rsidR="003B5DCD" w:rsidRPr="00B27624" w:rsidRDefault="003B5DCD"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sz w:val="20"/>
          <w:szCs w:val="20"/>
          <w:lang w:val="en-GB"/>
        </w:rPr>
      </w:pPr>
      <w:bookmarkStart w:id="92" w:name="_Toc113016144"/>
      <w:r w:rsidRPr="00957329">
        <w:rPr>
          <w:rFonts w:ascii="Arial" w:hAnsi="Arial" w:cs="Arial"/>
          <w:b/>
          <w:szCs w:val="24"/>
        </w:rPr>
        <w:t xml:space="preserve">Costing for </w:t>
      </w:r>
      <w:r>
        <w:rPr>
          <w:rFonts w:ascii="Arial" w:hAnsi="Arial" w:cs="Arial"/>
          <w:b/>
          <w:szCs w:val="24"/>
        </w:rPr>
        <w:t xml:space="preserve">Health and </w:t>
      </w:r>
      <w:r w:rsidRPr="00957329">
        <w:rPr>
          <w:rFonts w:ascii="Arial" w:hAnsi="Arial" w:cs="Arial"/>
          <w:b/>
          <w:szCs w:val="24"/>
        </w:rPr>
        <w:t>Safety</w:t>
      </w:r>
      <w:bookmarkEnd w:id="92"/>
    </w:p>
    <w:p w14:paraId="62013731" w14:textId="77777777" w:rsidR="003B5DCD" w:rsidRDefault="003B5DCD" w:rsidP="003B5DCD">
      <w:pPr>
        <w:spacing w:after="0" w:line="240" w:lineRule="auto"/>
        <w:jc w:val="both"/>
        <w:rPr>
          <w:rFonts w:ascii="Arial" w:hAnsi="Arial" w:cs="Arial"/>
          <w:lang w:val="en-GB"/>
        </w:rPr>
      </w:pPr>
      <w:bookmarkStart w:id="93" w:name="_Hlk101790374"/>
    </w:p>
    <w:p w14:paraId="63AF3149" w14:textId="77777777" w:rsidR="003B5DCD" w:rsidRDefault="003B5DCD" w:rsidP="003B5DCD">
      <w:pPr>
        <w:jc w:val="both"/>
        <w:rPr>
          <w:rFonts w:ascii="Arial" w:eastAsia="Times New Roman" w:hAnsi="Arial" w:cs="Arial"/>
          <w:szCs w:val="20"/>
          <w:lang w:val="en-GB"/>
        </w:rPr>
      </w:pPr>
      <w:r w:rsidRPr="00950441">
        <w:rPr>
          <w:rFonts w:ascii="Arial" w:hAnsi="Arial" w:cs="Arial"/>
          <w:lang w:val="en-GB"/>
        </w:rPr>
        <w:t xml:space="preserve">The </w:t>
      </w:r>
      <w:r w:rsidRPr="00F065CA">
        <w:rPr>
          <w:rFonts w:ascii="Arial" w:hAnsi="Arial" w:cs="Arial"/>
          <w:lang w:val="en-GB"/>
        </w:rPr>
        <w:t>Principal Contractor</w:t>
      </w:r>
      <w:r>
        <w:rPr>
          <w:rFonts w:ascii="Arial" w:hAnsi="Arial" w:cs="Arial"/>
          <w:lang w:val="en-GB"/>
        </w:rPr>
        <w:t xml:space="preserve"> shall</w:t>
      </w:r>
      <w:r w:rsidRPr="00950441">
        <w:rPr>
          <w:rFonts w:ascii="Arial" w:hAnsi="Arial" w:cs="Arial"/>
          <w:lang w:val="en-GB"/>
        </w:rPr>
        <w:t xml:space="preserve"> submit costing for OHS management activities </w:t>
      </w:r>
      <w:r w:rsidRPr="003D13D5">
        <w:rPr>
          <w:rFonts w:ascii="Arial" w:hAnsi="Arial" w:cs="Arial"/>
          <w:lang w:val="en-GB"/>
        </w:rPr>
        <w:t xml:space="preserve">as an annexure in the </w:t>
      </w:r>
      <w:r>
        <w:rPr>
          <w:rFonts w:ascii="Arial" w:hAnsi="Arial" w:cs="Arial"/>
          <w:lang w:val="en-GB"/>
        </w:rPr>
        <w:t>Contractor OHS</w:t>
      </w:r>
      <w:r w:rsidRPr="003D13D5">
        <w:rPr>
          <w:rFonts w:ascii="Arial" w:hAnsi="Arial" w:cs="Arial"/>
          <w:lang w:val="en-GB"/>
        </w:rPr>
        <w:t xml:space="preserve"> Plan</w:t>
      </w:r>
      <w:r w:rsidRPr="00421144">
        <w:rPr>
          <w:rFonts w:ascii="Arial" w:eastAsia="Times New Roman" w:hAnsi="Arial" w:cs="Arial"/>
          <w:szCs w:val="20"/>
          <w:lang w:val="en-GB"/>
        </w:rPr>
        <w:t>.</w:t>
      </w:r>
      <w:r>
        <w:rPr>
          <w:rFonts w:ascii="Arial" w:hAnsi="Arial" w:cs="Arial"/>
          <w:lang w:val="en-GB"/>
        </w:rPr>
        <w:t xml:space="preserve"> </w:t>
      </w:r>
      <w:r w:rsidRPr="00950441">
        <w:rPr>
          <w:rFonts w:ascii="Arial" w:hAnsi="Arial" w:cs="Arial"/>
          <w:lang w:val="en-GB"/>
        </w:rPr>
        <w:t xml:space="preserve">OHS costing must reflect the amount of funds that will be allocated for OHS when the </w:t>
      </w:r>
      <w:r>
        <w:rPr>
          <w:rFonts w:ascii="Arial" w:hAnsi="Arial" w:cs="Arial"/>
          <w:lang w:val="en-GB"/>
        </w:rPr>
        <w:t>contract</w:t>
      </w:r>
      <w:r w:rsidRPr="00950441">
        <w:rPr>
          <w:rFonts w:ascii="Arial" w:hAnsi="Arial" w:cs="Arial"/>
          <w:lang w:val="en-GB"/>
        </w:rPr>
        <w:t xml:space="preserve"> commences (This is a breakdown of the bulk OHS costing in the bill of quantities</w:t>
      </w:r>
      <w:r w:rsidRPr="00B31FA1">
        <w:rPr>
          <w:rFonts w:ascii="Arial" w:eastAsia="Times New Roman" w:hAnsi="Arial" w:cs="Arial"/>
          <w:szCs w:val="20"/>
          <w:lang w:val="en-GB"/>
        </w:rPr>
        <w:t xml:space="preserve">) and it should be based on the scope of work and the associated risk. </w:t>
      </w:r>
    </w:p>
    <w:p w14:paraId="5302993B" w14:textId="77777777" w:rsidR="003B5DCD" w:rsidRPr="006B1FAC" w:rsidRDefault="003B5DCD" w:rsidP="003B5DCD">
      <w:pPr>
        <w:spacing w:after="0" w:line="240" w:lineRule="auto"/>
        <w:jc w:val="both"/>
        <w:rPr>
          <w:rFonts w:ascii="Arial" w:eastAsia="Times New Roman" w:hAnsi="Arial" w:cs="Arial"/>
          <w:szCs w:val="20"/>
          <w:lang w:val="en-GB"/>
        </w:rPr>
      </w:pPr>
      <w:r w:rsidRPr="00B31FA1">
        <w:rPr>
          <w:rFonts w:ascii="Arial" w:eastAsia="Times New Roman" w:hAnsi="Arial" w:cs="Arial"/>
          <w:szCs w:val="20"/>
          <w:lang w:val="en-GB"/>
        </w:rPr>
        <w:t>The items to be included are not limited to the following:</w:t>
      </w:r>
    </w:p>
    <w:p w14:paraId="25BD52DD"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 xml:space="preserve">PPE, </w:t>
      </w:r>
    </w:p>
    <w:p w14:paraId="6B20A75F"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 xml:space="preserve">OHS training, </w:t>
      </w:r>
    </w:p>
    <w:p w14:paraId="5EC1E577"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 xml:space="preserve">OHS </w:t>
      </w:r>
      <w:r>
        <w:rPr>
          <w:rFonts w:ascii="Arial" w:eastAsia="Times New Roman" w:hAnsi="Arial" w:cs="Arial"/>
          <w:szCs w:val="20"/>
          <w:lang w:val="en-GB"/>
        </w:rPr>
        <w:t>P</w:t>
      </w:r>
      <w:r w:rsidRPr="005A1086">
        <w:rPr>
          <w:rFonts w:ascii="Arial" w:eastAsia="Times New Roman" w:hAnsi="Arial" w:cs="Arial"/>
          <w:szCs w:val="20"/>
          <w:lang w:val="en-GB"/>
        </w:rPr>
        <w:t xml:space="preserve">rofessionals, </w:t>
      </w:r>
    </w:p>
    <w:p w14:paraId="4F8CED1B"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lastRenderedPageBreak/>
        <w:t xml:space="preserve">First aid equipment, </w:t>
      </w:r>
    </w:p>
    <w:p w14:paraId="6C710DB5"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 xml:space="preserve">Ablution facilities, </w:t>
      </w:r>
    </w:p>
    <w:p w14:paraId="4827BDFB"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 xml:space="preserve">Safety signs, </w:t>
      </w:r>
    </w:p>
    <w:p w14:paraId="37B02F4F"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Pr>
          <w:rFonts w:ascii="Arial" w:eastAsia="Times New Roman" w:hAnsi="Arial" w:cs="Arial"/>
          <w:szCs w:val="20"/>
          <w:lang w:val="en-GB"/>
        </w:rPr>
        <w:t>S</w:t>
      </w:r>
      <w:r w:rsidRPr="005A1086">
        <w:rPr>
          <w:rFonts w:ascii="Arial" w:eastAsia="Times New Roman" w:hAnsi="Arial" w:cs="Arial"/>
          <w:szCs w:val="20"/>
          <w:lang w:val="en-GB"/>
        </w:rPr>
        <w:t xml:space="preserve">afety campaigns or interventions, </w:t>
      </w:r>
    </w:p>
    <w:p w14:paraId="7D13BD77"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 xml:space="preserve">OHS equipment/instruments, </w:t>
      </w:r>
    </w:p>
    <w:p w14:paraId="79588147" w14:textId="77777777" w:rsidR="003B5DCD" w:rsidRDefault="003B5DCD" w:rsidP="003B5DCD">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5A1086">
        <w:rPr>
          <w:rFonts w:ascii="Arial" w:eastAsia="Times New Roman" w:hAnsi="Arial" w:cs="Arial"/>
          <w:szCs w:val="20"/>
          <w:lang w:val="en-GB"/>
        </w:rPr>
        <w:t>Medical examinations etc</w:t>
      </w:r>
    </w:p>
    <w:bookmarkEnd w:id="93"/>
    <w:p w14:paraId="53647528" w14:textId="77777777" w:rsidR="003B5DCD" w:rsidRPr="006B1FAC" w:rsidRDefault="003B5DCD" w:rsidP="003B5DC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260"/>
        <w:jc w:val="both"/>
        <w:rPr>
          <w:rFonts w:ascii="Arial" w:eastAsia="Times New Roman" w:hAnsi="Arial" w:cs="Arial"/>
          <w:szCs w:val="20"/>
          <w:lang w:val="en-GB"/>
        </w:rPr>
      </w:pPr>
    </w:p>
    <w:p w14:paraId="4FEF5CD1" w14:textId="77777777" w:rsidR="003B5DCD" w:rsidRPr="00EC3D7F" w:rsidRDefault="003B5DCD"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b/>
          <w:lang w:val="en-GB"/>
        </w:rPr>
      </w:pPr>
      <w:bookmarkStart w:id="94" w:name="_Toc113016145"/>
      <w:bookmarkStart w:id="95" w:name="_Hlk101790591"/>
      <w:r w:rsidRPr="00EC3D7F">
        <w:rPr>
          <w:rFonts w:ascii="Arial" w:eastAsia="Times New Roman" w:hAnsi="Arial" w:cs="Arial"/>
          <w:b/>
          <w:szCs w:val="20"/>
          <w:lang w:val="en-GB"/>
        </w:rPr>
        <w:t>Professional Registration</w:t>
      </w:r>
      <w:bookmarkEnd w:id="94"/>
    </w:p>
    <w:p w14:paraId="2CC89D3C" w14:textId="77777777" w:rsidR="003B5DCD" w:rsidRDefault="003B5DCD" w:rsidP="003B5DC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2744E270" w14:textId="77777777" w:rsidR="003B5DCD" w:rsidRDefault="003B5DCD" w:rsidP="003B5DC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EC3D7F">
        <w:rPr>
          <w:rFonts w:ascii="Arial" w:eastAsia="PMingLiU" w:hAnsi="Arial" w:cs="Arial"/>
          <w:lang w:val="en-GB"/>
        </w:rPr>
        <w:t xml:space="preserve">The Principal Contractor and all his/her </w:t>
      </w:r>
      <w:r>
        <w:rPr>
          <w:rFonts w:ascii="Arial" w:eastAsia="PMingLiU" w:hAnsi="Arial" w:cs="Arial"/>
          <w:lang w:val="en-GB"/>
        </w:rPr>
        <w:t>A</w:t>
      </w:r>
      <w:r w:rsidRPr="00EC3D7F">
        <w:rPr>
          <w:rFonts w:ascii="Arial" w:eastAsia="PMingLiU" w:hAnsi="Arial" w:cs="Arial"/>
          <w:lang w:val="en-GB"/>
        </w:rPr>
        <w:t xml:space="preserve">ppointed </w:t>
      </w:r>
      <w:r>
        <w:rPr>
          <w:rFonts w:ascii="Arial" w:eastAsia="PMingLiU" w:hAnsi="Arial" w:cs="Arial"/>
          <w:lang w:val="en-GB"/>
        </w:rPr>
        <w:t>C</w:t>
      </w:r>
      <w:r w:rsidRPr="00EC3D7F">
        <w:rPr>
          <w:rFonts w:ascii="Arial" w:eastAsia="PMingLiU" w:hAnsi="Arial" w:cs="Arial"/>
          <w:lang w:val="en-GB"/>
        </w:rPr>
        <w:t xml:space="preserve">ontractors shall be registered in their respective levels as </w:t>
      </w:r>
      <w:r>
        <w:rPr>
          <w:rFonts w:ascii="Arial" w:eastAsia="PMingLiU" w:hAnsi="Arial" w:cs="Arial"/>
          <w:lang w:val="en-GB"/>
        </w:rPr>
        <w:t>P</w:t>
      </w:r>
      <w:r w:rsidRPr="00EC3D7F">
        <w:rPr>
          <w:rFonts w:ascii="Arial" w:eastAsia="PMingLiU" w:hAnsi="Arial" w:cs="Arial"/>
          <w:lang w:val="en-GB"/>
        </w:rPr>
        <w:t xml:space="preserve">rofessionals </w:t>
      </w:r>
      <w:r>
        <w:rPr>
          <w:rFonts w:ascii="Arial" w:eastAsia="PMingLiU" w:hAnsi="Arial" w:cs="Arial"/>
          <w:lang w:val="en-GB"/>
        </w:rPr>
        <w:t xml:space="preserve">where applicable </w:t>
      </w:r>
      <w:r w:rsidRPr="00EC3D7F">
        <w:rPr>
          <w:rFonts w:ascii="Arial" w:eastAsia="PMingLiU" w:hAnsi="Arial" w:cs="Arial"/>
          <w:lang w:val="en-GB"/>
        </w:rPr>
        <w:t xml:space="preserve">in terms of the requirements of the </w:t>
      </w:r>
      <w:r>
        <w:rPr>
          <w:rFonts w:ascii="Arial" w:eastAsia="PMingLiU" w:hAnsi="Arial" w:cs="Arial"/>
          <w:lang w:val="en-GB"/>
        </w:rPr>
        <w:t>applicable relevant Professional</w:t>
      </w:r>
      <w:r w:rsidRPr="00EC3D7F">
        <w:rPr>
          <w:rFonts w:ascii="Arial" w:eastAsia="PMingLiU" w:hAnsi="Arial" w:cs="Arial"/>
          <w:lang w:val="en-GB"/>
        </w:rPr>
        <w:t xml:space="preserve"> </w:t>
      </w:r>
      <w:r>
        <w:rPr>
          <w:rFonts w:ascii="Arial" w:eastAsia="PMingLiU" w:hAnsi="Arial" w:cs="Arial"/>
          <w:lang w:val="en-GB"/>
        </w:rPr>
        <w:t>A</w:t>
      </w:r>
      <w:r w:rsidRPr="00EC3D7F">
        <w:rPr>
          <w:rFonts w:ascii="Arial" w:eastAsia="PMingLiU" w:hAnsi="Arial" w:cs="Arial"/>
          <w:lang w:val="en-GB"/>
        </w:rPr>
        <w:t xml:space="preserve">ffiliate </w:t>
      </w:r>
      <w:r>
        <w:rPr>
          <w:rFonts w:ascii="Arial" w:eastAsia="PMingLiU" w:hAnsi="Arial" w:cs="Arial"/>
          <w:lang w:val="en-GB"/>
        </w:rPr>
        <w:t>C</w:t>
      </w:r>
      <w:r w:rsidRPr="00EC3D7F">
        <w:rPr>
          <w:rFonts w:ascii="Arial" w:eastAsia="PMingLiU" w:hAnsi="Arial" w:cs="Arial"/>
          <w:lang w:val="en-GB"/>
        </w:rPr>
        <w:t>ouncil</w:t>
      </w:r>
      <w:r>
        <w:rPr>
          <w:rFonts w:ascii="Arial" w:eastAsia="PMingLiU" w:hAnsi="Arial" w:cs="Arial"/>
          <w:lang w:val="en-GB"/>
        </w:rPr>
        <w:t xml:space="preserve"> </w:t>
      </w:r>
      <w:r w:rsidRPr="00EC3D7F">
        <w:rPr>
          <w:rFonts w:ascii="Arial" w:eastAsia="PMingLiU" w:hAnsi="Arial" w:cs="Arial"/>
          <w:lang w:val="en-GB"/>
        </w:rPr>
        <w:t>bodies</w:t>
      </w:r>
      <w:r>
        <w:rPr>
          <w:rFonts w:ascii="Arial" w:eastAsia="PMingLiU" w:hAnsi="Arial" w:cs="Arial"/>
          <w:lang w:val="en-GB"/>
        </w:rPr>
        <w:t xml:space="preserve"> as per the scope of work of this contract requires</w:t>
      </w:r>
      <w:r w:rsidRPr="00EC3D7F">
        <w:rPr>
          <w:rFonts w:ascii="Arial" w:eastAsia="PMingLiU" w:hAnsi="Arial" w:cs="Arial"/>
          <w:lang w:val="en-GB"/>
        </w:rPr>
        <w:t xml:space="preserve"> and as per the applicable professional scope of work requires.</w:t>
      </w:r>
    </w:p>
    <w:bookmarkEnd w:id="95"/>
    <w:p w14:paraId="6A6D25D9" w14:textId="77777777" w:rsidR="003B5DCD" w:rsidRPr="000D6104" w:rsidRDefault="003B5DCD" w:rsidP="00097DC9">
      <w:pPr>
        <w:pStyle w:val="Default"/>
        <w:spacing w:after="17"/>
        <w:jc w:val="both"/>
        <w:rPr>
          <w:rFonts w:eastAsia="Times New Roman"/>
          <w:color w:val="auto"/>
          <w:sz w:val="22"/>
          <w:szCs w:val="20"/>
          <w:lang w:val="en-GB"/>
        </w:rPr>
      </w:pPr>
    </w:p>
    <w:p w14:paraId="3574E55F" w14:textId="6B288318" w:rsidR="00B34CFF" w:rsidRPr="00B34CFF" w:rsidRDefault="00B34CFF"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96" w:name="_Toc113016146"/>
      <w:bookmarkEnd w:id="91"/>
      <w:r w:rsidRPr="00B34CFF">
        <w:rPr>
          <w:rFonts w:ascii="Arial" w:eastAsia="Times New Roman" w:hAnsi="Arial" w:cs="Arial"/>
          <w:b/>
          <w:szCs w:val="20"/>
          <w:lang w:val="en-GB"/>
        </w:rPr>
        <w:t>Appointment of the Principal Contractor</w:t>
      </w:r>
      <w:bookmarkEnd w:id="96"/>
    </w:p>
    <w:p w14:paraId="64EDD454" w14:textId="77777777" w:rsidR="00ED253E" w:rsidRDefault="00ED253E" w:rsidP="00B34CF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60903644" w14:textId="5532DB59" w:rsidR="00B34CFF" w:rsidRDefault="00B34CFF" w:rsidP="00B34CF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B34CFF">
        <w:rPr>
          <w:rFonts w:ascii="Arial" w:eastAsia="Times New Roman" w:hAnsi="Arial" w:cs="Arial"/>
          <w:szCs w:val="20"/>
          <w:lang w:val="en-GB"/>
        </w:rPr>
        <w:t xml:space="preserve">The Principal Contractor will be appointed by Eskom on the awarding of the contract and will be responsible and accountable for all legislative and Eskom requirements for the duration of the contract. </w:t>
      </w:r>
    </w:p>
    <w:p w14:paraId="1B15B6A2" w14:textId="77777777" w:rsidR="00ED253E" w:rsidRPr="00B34CFF" w:rsidRDefault="00ED253E" w:rsidP="00ED253E">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177EB6DB" w14:textId="45DD08A7" w:rsidR="00B34CFF" w:rsidRPr="00B34CFF" w:rsidRDefault="00B34CFF"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97" w:name="_Toc113016147"/>
      <w:r w:rsidRPr="00B34CFF">
        <w:rPr>
          <w:rFonts w:ascii="Arial" w:eastAsia="Times New Roman" w:hAnsi="Arial" w:cs="Arial"/>
          <w:b/>
          <w:szCs w:val="20"/>
          <w:lang w:val="en-GB"/>
        </w:rPr>
        <w:t xml:space="preserve">Appointment of </w:t>
      </w:r>
      <w:r w:rsidR="001F5D07">
        <w:rPr>
          <w:rFonts w:ascii="Arial" w:eastAsia="Times New Roman" w:hAnsi="Arial" w:cs="Arial"/>
          <w:b/>
          <w:szCs w:val="20"/>
          <w:lang w:val="en-GB"/>
        </w:rPr>
        <w:t xml:space="preserve">Appointed </w:t>
      </w:r>
      <w:r>
        <w:rPr>
          <w:rFonts w:ascii="Arial" w:eastAsia="Times New Roman" w:hAnsi="Arial" w:cs="Arial"/>
          <w:b/>
          <w:szCs w:val="20"/>
          <w:lang w:val="en-GB"/>
        </w:rPr>
        <w:t>C</w:t>
      </w:r>
      <w:r w:rsidRPr="00B34CFF">
        <w:rPr>
          <w:rFonts w:ascii="Arial" w:eastAsia="Times New Roman" w:hAnsi="Arial" w:cs="Arial"/>
          <w:b/>
          <w:szCs w:val="20"/>
          <w:lang w:val="en-GB"/>
        </w:rPr>
        <w:t>ontractors</w:t>
      </w:r>
      <w:bookmarkEnd w:id="97"/>
    </w:p>
    <w:p w14:paraId="0A83FAE4" w14:textId="77777777" w:rsidR="00ED253E" w:rsidRDefault="00ED253E" w:rsidP="00ED253E">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7339B577" w14:textId="01931141" w:rsidR="00B34CFF" w:rsidRPr="00B34CFF" w:rsidRDefault="00B34CFF" w:rsidP="00777CF2">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B34CFF">
        <w:rPr>
          <w:rFonts w:ascii="Arial" w:eastAsia="Times New Roman" w:hAnsi="Arial" w:cs="Arial"/>
          <w:szCs w:val="20"/>
          <w:lang w:val="en-GB"/>
        </w:rPr>
        <w:t xml:space="preserve">The Principal Contractor may appoint </w:t>
      </w:r>
      <w:r w:rsidR="00691B1A">
        <w:rPr>
          <w:rFonts w:ascii="Arial" w:eastAsia="Times New Roman" w:hAnsi="Arial" w:cs="Arial"/>
          <w:szCs w:val="20"/>
          <w:lang w:val="en-GB"/>
        </w:rPr>
        <w:t>C</w:t>
      </w:r>
      <w:r w:rsidRPr="00B34CFF">
        <w:rPr>
          <w:rFonts w:ascii="Arial" w:eastAsia="Times New Roman" w:hAnsi="Arial" w:cs="Arial"/>
          <w:szCs w:val="20"/>
          <w:lang w:val="en-GB"/>
        </w:rPr>
        <w:t xml:space="preserve">ontractors to assist in the contract. All appointments shall be done in writing and will form part of the Contractor’s OHS plan that is required to be submitted to Eskom. Adequate training and instruction must be given to the appointees and the Principal Contractor must ensure that all the </w:t>
      </w:r>
      <w:r w:rsidR="00691B1A">
        <w:rPr>
          <w:rFonts w:ascii="Arial" w:eastAsia="Times New Roman" w:hAnsi="Arial" w:cs="Arial"/>
          <w:szCs w:val="20"/>
          <w:lang w:val="en-GB"/>
        </w:rPr>
        <w:t>A</w:t>
      </w:r>
      <w:r w:rsidRPr="00B34CFF">
        <w:rPr>
          <w:rFonts w:ascii="Arial" w:eastAsia="Times New Roman" w:hAnsi="Arial" w:cs="Arial"/>
          <w:szCs w:val="20"/>
          <w:lang w:val="en-GB"/>
        </w:rPr>
        <w:t xml:space="preserve">ppointed </w:t>
      </w:r>
      <w:r w:rsidR="00691B1A">
        <w:rPr>
          <w:rFonts w:ascii="Arial" w:eastAsia="Times New Roman" w:hAnsi="Arial" w:cs="Arial"/>
          <w:szCs w:val="20"/>
          <w:lang w:val="en-GB"/>
        </w:rPr>
        <w:t>C</w:t>
      </w:r>
      <w:r w:rsidRPr="00B34CFF">
        <w:rPr>
          <w:rFonts w:ascii="Arial" w:eastAsia="Times New Roman" w:hAnsi="Arial" w:cs="Arial"/>
          <w:szCs w:val="20"/>
          <w:lang w:val="en-GB"/>
        </w:rPr>
        <w:t>ontractors understand their roles and responsibilities.</w:t>
      </w:r>
    </w:p>
    <w:p w14:paraId="78DF85DB" w14:textId="4616C920" w:rsidR="003D13D5" w:rsidRDefault="00B34CFF" w:rsidP="00B34CF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 w:val="20"/>
          <w:szCs w:val="20"/>
          <w:lang w:val="en-GB"/>
        </w:rPr>
      </w:pPr>
      <w:r w:rsidRPr="00B34CFF">
        <w:rPr>
          <w:rFonts w:ascii="Arial" w:hAnsi="Arial" w:cs="Arial"/>
          <w:b/>
          <w:bCs/>
          <w:sz w:val="20"/>
          <w:szCs w:val="20"/>
        </w:rPr>
        <w:t>Note:</w:t>
      </w:r>
      <w:r w:rsidRPr="00B34CFF">
        <w:rPr>
          <w:rFonts w:ascii="Arial" w:eastAsia="Times New Roman" w:hAnsi="Arial" w:cs="Arial"/>
          <w:szCs w:val="20"/>
          <w:lang w:val="en-GB"/>
        </w:rPr>
        <w:t xml:space="preserve"> </w:t>
      </w:r>
      <w:r w:rsidRPr="000D6104">
        <w:rPr>
          <w:rFonts w:ascii="Arial" w:eastAsia="Times New Roman" w:hAnsi="Arial" w:cs="Arial"/>
          <w:sz w:val="20"/>
          <w:szCs w:val="20"/>
          <w:lang w:val="en-GB"/>
        </w:rPr>
        <w:t xml:space="preserve">Copies of </w:t>
      </w:r>
      <w:r w:rsidR="00691B1A">
        <w:rPr>
          <w:rFonts w:ascii="Arial" w:eastAsia="Times New Roman" w:hAnsi="Arial" w:cs="Arial"/>
          <w:sz w:val="20"/>
          <w:szCs w:val="20"/>
          <w:lang w:val="en-GB"/>
        </w:rPr>
        <w:t>C</w:t>
      </w:r>
      <w:r w:rsidRPr="000D6104">
        <w:rPr>
          <w:rFonts w:ascii="Arial" w:eastAsia="Times New Roman" w:hAnsi="Arial" w:cs="Arial"/>
          <w:sz w:val="20"/>
          <w:szCs w:val="20"/>
          <w:lang w:val="en-GB"/>
        </w:rPr>
        <w:t>ontractor appointments must be kept in the respective OHS file.</w:t>
      </w:r>
    </w:p>
    <w:p w14:paraId="6D699E05" w14:textId="07E01CCE" w:rsidR="00976591" w:rsidRDefault="00976591" w:rsidP="00777CF2">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 w:val="20"/>
          <w:szCs w:val="20"/>
          <w:lang w:val="en-GB"/>
        </w:rPr>
      </w:pPr>
    </w:p>
    <w:p w14:paraId="2D838DAD" w14:textId="77777777" w:rsidR="00A8281A" w:rsidRPr="00A8281A" w:rsidRDefault="00A8281A"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98" w:name="_Toc113016148"/>
      <w:r w:rsidRPr="00A8281A">
        <w:rPr>
          <w:rFonts w:ascii="Arial" w:eastAsia="Times New Roman" w:hAnsi="Arial" w:cs="Arial"/>
          <w:b/>
          <w:szCs w:val="20"/>
          <w:lang w:val="en-GB"/>
        </w:rPr>
        <w:t>Appointments and Supervision</w:t>
      </w:r>
      <w:bookmarkEnd w:id="98"/>
      <w:r w:rsidRPr="00A8281A">
        <w:rPr>
          <w:rFonts w:ascii="Arial" w:eastAsia="Times New Roman" w:hAnsi="Arial" w:cs="Arial"/>
          <w:b/>
          <w:szCs w:val="20"/>
          <w:lang w:val="en-GB"/>
        </w:rPr>
        <w:t xml:space="preserve"> </w:t>
      </w:r>
    </w:p>
    <w:p w14:paraId="42D02E66" w14:textId="77777777" w:rsidR="00777CF2" w:rsidRDefault="00777CF2" w:rsidP="00777CF2">
      <w:pPr>
        <w:pStyle w:val="Default"/>
        <w:jc w:val="both"/>
        <w:rPr>
          <w:rFonts w:eastAsia="Times New Roman"/>
          <w:color w:val="auto"/>
          <w:sz w:val="22"/>
          <w:szCs w:val="20"/>
          <w:lang w:val="en-GB"/>
        </w:rPr>
      </w:pPr>
    </w:p>
    <w:p w14:paraId="2ADF004A" w14:textId="25A840F1" w:rsidR="00A8281A" w:rsidRPr="00A8281A" w:rsidRDefault="00A8281A" w:rsidP="00777CF2">
      <w:pPr>
        <w:pStyle w:val="Default"/>
        <w:spacing w:after="120"/>
        <w:jc w:val="both"/>
        <w:rPr>
          <w:rFonts w:eastAsia="Times New Roman"/>
          <w:color w:val="auto"/>
          <w:sz w:val="22"/>
          <w:szCs w:val="20"/>
          <w:lang w:val="en-GB"/>
        </w:rPr>
      </w:pPr>
      <w:r w:rsidRPr="00A8281A">
        <w:rPr>
          <w:rFonts w:eastAsia="Times New Roman"/>
          <w:color w:val="auto"/>
          <w:sz w:val="22"/>
          <w:szCs w:val="20"/>
          <w:lang w:val="en-GB"/>
        </w:rPr>
        <w:t xml:space="preserve">The Contractor shall in writing appoint as per the OHS Act requirements and shall ensure that all his appointees are made aware of their accountabilities and responsibilities in terms of their appointment and that they advise and assist these appointees in the execution of their duties. </w:t>
      </w:r>
    </w:p>
    <w:p w14:paraId="481AD393" w14:textId="3903745A" w:rsidR="00A8281A" w:rsidRPr="00A8281A" w:rsidRDefault="00A8281A" w:rsidP="00777CF2">
      <w:pPr>
        <w:pStyle w:val="Default"/>
        <w:spacing w:after="120"/>
        <w:jc w:val="both"/>
        <w:rPr>
          <w:rFonts w:eastAsia="Times New Roman"/>
          <w:color w:val="auto"/>
          <w:sz w:val="22"/>
          <w:szCs w:val="20"/>
          <w:lang w:val="en-GB"/>
        </w:rPr>
      </w:pPr>
      <w:r w:rsidRPr="00A8281A">
        <w:rPr>
          <w:rFonts w:eastAsia="Times New Roman"/>
          <w:color w:val="auto"/>
          <w:sz w:val="22"/>
          <w:szCs w:val="20"/>
          <w:lang w:val="en-GB"/>
        </w:rPr>
        <w:t>The Contractor shall provide and keep up to date an outline</w:t>
      </w:r>
      <w:r w:rsidR="00CA1551">
        <w:rPr>
          <w:rFonts w:eastAsia="Times New Roman"/>
          <w:color w:val="auto"/>
          <w:sz w:val="22"/>
          <w:szCs w:val="20"/>
          <w:lang w:val="en-GB"/>
        </w:rPr>
        <w:t>d</w:t>
      </w:r>
      <w:r w:rsidRPr="00A8281A">
        <w:rPr>
          <w:rFonts w:eastAsia="Times New Roman"/>
          <w:color w:val="auto"/>
          <w:sz w:val="22"/>
          <w:szCs w:val="20"/>
          <w:lang w:val="en-GB"/>
        </w:rPr>
        <w:t xml:space="preserve"> </w:t>
      </w:r>
      <w:r w:rsidR="00CA1551">
        <w:rPr>
          <w:rFonts w:eastAsia="Times New Roman"/>
          <w:color w:val="auto"/>
          <w:sz w:val="22"/>
          <w:szCs w:val="20"/>
          <w:lang w:val="en-GB"/>
        </w:rPr>
        <w:t>O</w:t>
      </w:r>
      <w:r w:rsidRPr="00A8281A">
        <w:rPr>
          <w:rFonts w:eastAsia="Times New Roman"/>
          <w:color w:val="auto"/>
          <w:sz w:val="22"/>
          <w:szCs w:val="20"/>
          <w:lang w:val="en-GB"/>
        </w:rPr>
        <w:t xml:space="preserve">rganogram and a list of names and contact telephone numbers of all appointments as required from the table below. </w:t>
      </w:r>
    </w:p>
    <w:p w14:paraId="48338D30" w14:textId="348F0C03" w:rsidR="00A8281A" w:rsidRPr="00A8281A" w:rsidRDefault="00A8281A" w:rsidP="00777CF2">
      <w:pPr>
        <w:pStyle w:val="Default"/>
        <w:spacing w:after="120"/>
        <w:jc w:val="both"/>
        <w:rPr>
          <w:rFonts w:eastAsia="Times New Roman"/>
          <w:color w:val="auto"/>
          <w:sz w:val="22"/>
          <w:szCs w:val="20"/>
          <w:lang w:val="en-GB"/>
        </w:rPr>
      </w:pPr>
      <w:r w:rsidRPr="00A8281A">
        <w:rPr>
          <w:rFonts w:eastAsia="Times New Roman"/>
          <w:color w:val="auto"/>
          <w:sz w:val="22"/>
          <w:szCs w:val="20"/>
          <w:lang w:val="en-GB"/>
        </w:rPr>
        <w:t>The Contractor shall keep a record of all Contractors’ Personnel, indicating their date of induction, relevant skills and licenses, and be able to produce this list at the request of the E</w:t>
      </w:r>
      <w:r w:rsidR="007C0740">
        <w:rPr>
          <w:rFonts w:eastAsia="Times New Roman"/>
          <w:color w:val="auto"/>
          <w:sz w:val="22"/>
          <w:szCs w:val="20"/>
          <w:lang w:val="en-GB"/>
        </w:rPr>
        <w:t>skom Project Manager</w:t>
      </w:r>
      <w:r w:rsidRPr="00A8281A">
        <w:rPr>
          <w:rFonts w:eastAsia="Times New Roman"/>
          <w:color w:val="auto"/>
          <w:sz w:val="22"/>
          <w:szCs w:val="20"/>
          <w:lang w:val="en-GB"/>
        </w:rPr>
        <w:t xml:space="preserve">. </w:t>
      </w:r>
    </w:p>
    <w:p w14:paraId="7CBC3BA8" w14:textId="77777777" w:rsidR="00A8281A" w:rsidRPr="00A8281A" w:rsidRDefault="00A8281A" w:rsidP="00777CF2">
      <w:pPr>
        <w:pStyle w:val="Default"/>
        <w:spacing w:after="120"/>
        <w:jc w:val="both"/>
        <w:rPr>
          <w:rFonts w:eastAsia="Times New Roman"/>
          <w:color w:val="auto"/>
          <w:sz w:val="22"/>
          <w:szCs w:val="20"/>
          <w:lang w:val="en-GB"/>
        </w:rPr>
      </w:pPr>
      <w:r w:rsidRPr="00A8281A">
        <w:rPr>
          <w:rFonts w:eastAsia="Times New Roman"/>
          <w:color w:val="auto"/>
          <w:sz w:val="22"/>
          <w:szCs w:val="20"/>
          <w:lang w:val="en-GB"/>
        </w:rPr>
        <w:lastRenderedPageBreak/>
        <w:t xml:space="preserve">The Contractor shall ensure that the performance of all specified work is supervised throughout the duration of the Contract by </w:t>
      </w:r>
      <w:proofErr w:type="gramStart"/>
      <w:r w:rsidRPr="00A8281A">
        <w:rPr>
          <w:rFonts w:eastAsia="Times New Roman"/>
          <w:color w:val="auto"/>
          <w:sz w:val="22"/>
          <w:szCs w:val="20"/>
          <w:lang w:val="en-GB"/>
        </w:rPr>
        <w:t>a sufficient number of</w:t>
      </w:r>
      <w:proofErr w:type="gramEnd"/>
      <w:r w:rsidRPr="00A8281A">
        <w:rPr>
          <w:rFonts w:eastAsia="Times New Roman"/>
          <w:color w:val="auto"/>
          <w:sz w:val="22"/>
          <w:szCs w:val="20"/>
          <w:lang w:val="en-GB"/>
        </w:rPr>
        <w:t xml:space="preserve"> competent appointed representatives of the Contractor, who have experience in the type of work specified. </w:t>
      </w:r>
    </w:p>
    <w:p w14:paraId="17CF113F" w14:textId="6CCCC062" w:rsidR="004F3778" w:rsidRDefault="00A8281A" w:rsidP="00777CF2">
      <w:pPr>
        <w:pStyle w:val="Default"/>
        <w:spacing w:after="120"/>
        <w:jc w:val="both"/>
        <w:rPr>
          <w:rFonts w:eastAsia="Times New Roman"/>
          <w:color w:val="auto"/>
          <w:sz w:val="22"/>
          <w:szCs w:val="20"/>
          <w:lang w:val="en-GB"/>
        </w:rPr>
      </w:pPr>
      <w:r w:rsidRPr="009F3D26">
        <w:rPr>
          <w:rFonts w:eastAsia="Times New Roman"/>
          <w:color w:val="auto"/>
          <w:sz w:val="22"/>
          <w:szCs w:val="20"/>
          <w:lang w:val="en-GB"/>
        </w:rPr>
        <w:t>No work shall commence and / or continue without the presence of an appointed Con</w:t>
      </w:r>
      <w:r w:rsidR="007C0740">
        <w:rPr>
          <w:rFonts w:eastAsia="Times New Roman"/>
          <w:color w:val="auto"/>
          <w:sz w:val="22"/>
          <w:szCs w:val="20"/>
          <w:lang w:val="en-GB"/>
        </w:rPr>
        <w:t>tract</w:t>
      </w:r>
      <w:r w:rsidRPr="009F3D26">
        <w:rPr>
          <w:rFonts w:eastAsia="Times New Roman"/>
          <w:color w:val="auto"/>
          <w:sz w:val="22"/>
          <w:szCs w:val="20"/>
          <w:lang w:val="en-GB"/>
        </w:rPr>
        <w:t xml:space="preserve"> Manager, Health &amp; Safety Manager or Officer, </w:t>
      </w:r>
      <w:r w:rsidR="007C0740">
        <w:rPr>
          <w:rFonts w:eastAsia="Times New Roman"/>
          <w:color w:val="auto"/>
          <w:sz w:val="22"/>
          <w:szCs w:val="20"/>
          <w:lang w:val="en-GB"/>
        </w:rPr>
        <w:t>Contract</w:t>
      </w:r>
      <w:r w:rsidRPr="009F3D26">
        <w:rPr>
          <w:rFonts w:eastAsia="Times New Roman"/>
          <w:color w:val="auto"/>
          <w:sz w:val="22"/>
          <w:szCs w:val="20"/>
          <w:lang w:val="en-GB"/>
        </w:rPr>
        <w:t xml:space="preserve"> Supervisor or appointed </w:t>
      </w:r>
      <w:r w:rsidR="007C0740">
        <w:rPr>
          <w:rFonts w:eastAsia="Times New Roman"/>
          <w:color w:val="auto"/>
          <w:sz w:val="22"/>
          <w:szCs w:val="20"/>
          <w:lang w:val="en-GB"/>
        </w:rPr>
        <w:t>Contract</w:t>
      </w:r>
      <w:r w:rsidR="007C0740" w:rsidRPr="009F3D26">
        <w:rPr>
          <w:rFonts w:eastAsia="Times New Roman"/>
          <w:color w:val="auto"/>
          <w:sz w:val="22"/>
          <w:szCs w:val="20"/>
          <w:lang w:val="en-GB"/>
        </w:rPr>
        <w:t xml:space="preserve"> </w:t>
      </w:r>
      <w:r w:rsidRPr="009F3D26">
        <w:rPr>
          <w:rFonts w:eastAsia="Times New Roman"/>
          <w:color w:val="auto"/>
          <w:sz w:val="22"/>
          <w:szCs w:val="20"/>
          <w:lang w:val="en-GB"/>
        </w:rPr>
        <w:t xml:space="preserve">Supervisor Assistants as per </w:t>
      </w:r>
      <w:r w:rsidR="004F3778">
        <w:rPr>
          <w:rFonts w:eastAsia="Times New Roman"/>
          <w:color w:val="auto"/>
          <w:sz w:val="22"/>
          <w:szCs w:val="20"/>
          <w:lang w:val="en-GB"/>
        </w:rPr>
        <w:t xml:space="preserve">these OHS </w:t>
      </w:r>
      <w:r w:rsidRPr="009F3D26">
        <w:rPr>
          <w:rFonts w:eastAsia="Times New Roman"/>
          <w:color w:val="auto"/>
          <w:sz w:val="22"/>
          <w:szCs w:val="20"/>
          <w:lang w:val="en-GB"/>
        </w:rPr>
        <w:t>requirements during execution of</w:t>
      </w:r>
      <w:r w:rsidR="009F3D26" w:rsidRPr="009F3D26">
        <w:rPr>
          <w:rFonts w:eastAsia="Times New Roman"/>
          <w:color w:val="auto"/>
          <w:sz w:val="22"/>
          <w:szCs w:val="20"/>
          <w:lang w:val="en-GB"/>
        </w:rPr>
        <w:t xml:space="preserve"> the work. These </w:t>
      </w:r>
      <w:r w:rsidR="004F3778">
        <w:rPr>
          <w:rFonts w:eastAsia="Times New Roman"/>
          <w:color w:val="auto"/>
          <w:sz w:val="22"/>
          <w:szCs w:val="20"/>
          <w:lang w:val="en-GB"/>
        </w:rPr>
        <w:t>S</w:t>
      </w:r>
      <w:r w:rsidR="009F3D26" w:rsidRPr="009F3D26">
        <w:rPr>
          <w:rFonts w:eastAsia="Times New Roman"/>
          <w:color w:val="auto"/>
          <w:sz w:val="22"/>
          <w:szCs w:val="20"/>
          <w:lang w:val="en-GB"/>
        </w:rPr>
        <w:t xml:space="preserve">upervisors shall be fluent in the language for communications as defined under the Contract. </w:t>
      </w:r>
    </w:p>
    <w:p w14:paraId="642ACD89" w14:textId="4BE035EF" w:rsidR="009F3D26" w:rsidRPr="009F3D26" w:rsidRDefault="009F3D26" w:rsidP="00777CF2">
      <w:pPr>
        <w:pStyle w:val="Default"/>
        <w:spacing w:after="120"/>
        <w:jc w:val="both"/>
        <w:rPr>
          <w:rFonts w:eastAsia="Times New Roman"/>
          <w:color w:val="auto"/>
          <w:sz w:val="22"/>
          <w:szCs w:val="20"/>
          <w:lang w:val="en-GB"/>
        </w:rPr>
      </w:pPr>
      <w:r w:rsidRPr="009F3D26">
        <w:rPr>
          <w:rFonts w:eastAsia="Times New Roman"/>
          <w:color w:val="auto"/>
          <w:sz w:val="22"/>
          <w:szCs w:val="20"/>
          <w:lang w:val="en-GB"/>
        </w:rPr>
        <w:t xml:space="preserve">In determining the number of appointed competent </w:t>
      </w:r>
      <w:r w:rsidR="004F3778">
        <w:rPr>
          <w:rFonts w:eastAsia="Times New Roman"/>
          <w:color w:val="auto"/>
          <w:sz w:val="22"/>
          <w:szCs w:val="20"/>
          <w:lang w:val="en-GB"/>
        </w:rPr>
        <w:t>S</w:t>
      </w:r>
      <w:r w:rsidRPr="009F3D26">
        <w:rPr>
          <w:rFonts w:eastAsia="Times New Roman"/>
          <w:color w:val="auto"/>
          <w:sz w:val="22"/>
          <w:szCs w:val="20"/>
          <w:lang w:val="en-GB"/>
        </w:rPr>
        <w:t xml:space="preserve">upervisors, the nature and scope of work being performed shall be taken into consideration and consented to in writing by the </w:t>
      </w:r>
      <w:r w:rsidR="004F3778" w:rsidRPr="00A8281A">
        <w:rPr>
          <w:rFonts w:eastAsia="Times New Roman"/>
          <w:color w:val="auto"/>
          <w:sz w:val="22"/>
          <w:szCs w:val="20"/>
          <w:lang w:val="en-GB"/>
        </w:rPr>
        <w:t>E</w:t>
      </w:r>
      <w:r w:rsidR="004F3778">
        <w:rPr>
          <w:rFonts w:eastAsia="Times New Roman"/>
          <w:color w:val="auto"/>
          <w:sz w:val="22"/>
          <w:szCs w:val="20"/>
          <w:lang w:val="en-GB"/>
        </w:rPr>
        <w:t>skom Project Manager</w:t>
      </w:r>
      <w:r w:rsidRPr="009F3D26">
        <w:rPr>
          <w:rFonts w:eastAsia="Times New Roman"/>
          <w:color w:val="auto"/>
          <w:sz w:val="22"/>
          <w:szCs w:val="20"/>
          <w:lang w:val="en-GB"/>
        </w:rPr>
        <w:t xml:space="preserve">. The required appointed </w:t>
      </w:r>
      <w:r w:rsidR="004F3778">
        <w:rPr>
          <w:rFonts w:eastAsia="Times New Roman"/>
          <w:color w:val="auto"/>
          <w:sz w:val="22"/>
          <w:szCs w:val="20"/>
          <w:lang w:val="en-GB"/>
        </w:rPr>
        <w:t>Contract</w:t>
      </w:r>
      <w:r w:rsidR="004F3778" w:rsidRPr="009F3D26">
        <w:rPr>
          <w:rFonts w:eastAsia="Times New Roman"/>
          <w:color w:val="auto"/>
          <w:sz w:val="22"/>
          <w:szCs w:val="20"/>
          <w:lang w:val="en-GB"/>
        </w:rPr>
        <w:t xml:space="preserve"> Supervisor </w:t>
      </w:r>
      <w:r w:rsidRPr="009F3D26">
        <w:rPr>
          <w:rFonts w:eastAsia="Times New Roman"/>
          <w:color w:val="auto"/>
          <w:sz w:val="22"/>
          <w:szCs w:val="20"/>
          <w:lang w:val="en-GB"/>
        </w:rPr>
        <w:t xml:space="preserve">shall not leave the Project Site during working hours unless there is </w:t>
      </w:r>
      <w:proofErr w:type="gramStart"/>
      <w:r w:rsidRPr="009F3D26">
        <w:rPr>
          <w:rFonts w:eastAsia="Times New Roman"/>
          <w:color w:val="auto"/>
          <w:sz w:val="22"/>
          <w:szCs w:val="20"/>
          <w:lang w:val="en-GB"/>
        </w:rPr>
        <w:t>a sufficient number of</w:t>
      </w:r>
      <w:proofErr w:type="gramEnd"/>
      <w:r w:rsidRPr="009F3D26">
        <w:rPr>
          <w:rFonts w:eastAsia="Times New Roman"/>
          <w:color w:val="auto"/>
          <w:sz w:val="22"/>
          <w:szCs w:val="20"/>
          <w:lang w:val="en-GB"/>
        </w:rPr>
        <w:t xml:space="preserve"> appointed competent </w:t>
      </w:r>
      <w:r w:rsidR="00D8484D">
        <w:rPr>
          <w:rFonts w:eastAsia="Times New Roman"/>
          <w:color w:val="auto"/>
          <w:sz w:val="22"/>
          <w:szCs w:val="20"/>
          <w:lang w:val="en-GB"/>
        </w:rPr>
        <w:t>Contract</w:t>
      </w:r>
      <w:r w:rsidR="00D8484D" w:rsidRPr="009F3D26">
        <w:rPr>
          <w:rFonts w:eastAsia="Times New Roman"/>
          <w:color w:val="auto"/>
          <w:sz w:val="22"/>
          <w:szCs w:val="20"/>
          <w:lang w:val="en-GB"/>
        </w:rPr>
        <w:t xml:space="preserve"> Supervisor Assistants </w:t>
      </w:r>
      <w:r w:rsidRPr="009F3D26">
        <w:rPr>
          <w:rFonts w:eastAsia="Times New Roman"/>
          <w:color w:val="auto"/>
          <w:sz w:val="22"/>
          <w:szCs w:val="20"/>
          <w:lang w:val="en-GB"/>
        </w:rPr>
        <w:t xml:space="preserve">to assist with supervision. </w:t>
      </w:r>
    </w:p>
    <w:p w14:paraId="591BFCA0" w14:textId="6D462C30" w:rsidR="009F3D26" w:rsidRPr="009F3D26" w:rsidRDefault="009F3D26" w:rsidP="00777CF2">
      <w:pPr>
        <w:pStyle w:val="Default"/>
        <w:spacing w:after="120"/>
        <w:jc w:val="both"/>
        <w:rPr>
          <w:rFonts w:eastAsia="Times New Roman"/>
          <w:color w:val="auto"/>
          <w:sz w:val="22"/>
          <w:szCs w:val="20"/>
          <w:lang w:val="en-GB"/>
        </w:rPr>
      </w:pPr>
      <w:r w:rsidRPr="009F3D26">
        <w:rPr>
          <w:rFonts w:eastAsia="Times New Roman"/>
          <w:color w:val="auto"/>
          <w:sz w:val="22"/>
          <w:szCs w:val="20"/>
          <w:lang w:val="en-GB"/>
        </w:rPr>
        <w:t xml:space="preserve">Appointment letters and competency certificates of the persons appointed as </w:t>
      </w:r>
      <w:r w:rsidR="00D8484D">
        <w:rPr>
          <w:rFonts w:eastAsia="Times New Roman"/>
          <w:color w:val="auto"/>
          <w:sz w:val="22"/>
          <w:szCs w:val="20"/>
          <w:lang w:val="en-GB"/>
        </w:rPr>
        <w:t>Contract</w:t>
      </w:r>
      <w:r w:rsidR="00D8484D" w:rsidRPr="009F3D26">
        <w:rPr>
          <w:rFonts w:eastAsia="Times New Roman"/>
          <w:color w:val="auto"/>
          <w:sz w:val="22"/>
          <w:szCs w:val="20"/>
          <w:lang w:val="en-GB"/>
        </w:rPr>
        <w:t xml:space="preserve"> Supervisor </w:t>
      </w:r>
      <w:r w:rsidRPr="009F3D26">
        <w:rPr>
          <w:rFonts w:eastAsia="Times New Roman"/>
          <w:color w:val="auto"/>
          <w:sz w:val="22"/>
          <w:szCs w:val="20"/>
          <w:lang w:val="en-GB"/>
        </w:rPr>
        <w:t xml:space="preserve">or </w:t>
      </w:r>
      <w:r w:rsidR="00532DC6">
        <w:rPr>
          <w:rFonts w:eastAsia="Times New Roman"/>
          <w:color w:val="auto"/>
          <w:sz w:val="22"/>
          <w:szCs w:val="20"/>
          <w:lang w:val="en-GB"/>
        </w:rPr>
        <w:t>Contract</w:t>
      </w:r>
      <w:r w:rsidR="00532DC6" w:rsidRPr="009F3D26">
        <w:rPr>
          <w:rFonts w:eastAsia="Times New Roman"/>
          <w:color w:val="auto"/>
          <w:sz w:val="22"/>
          <w:szCs w:val="20"/>
          <w:lang w:val="en-GB"/>
        </w:rPr>
        <w:t xml:space="preserve"> Supervisor Assistants </w:t>
      </w:r>
      <w:r w:rsidRPr="009F3D26">
        <w:rPr>
          <w:rFonts w:eastAsia="Times New Roman"/>
          <w:color w:val="auto"/>
          <w:sz w:val="22"/>
          <w:szCs w:val="20"/>
          <w:lang w:val="en-GB"/>
        </w:rPr>
        <w:t xml:space="preserve">shall be signed by persons who are suitably qualified. Relevant training certificates and proof of experience of assignees shall be submitted with the </w:t>
      </w:r>
      <w:r w:rsidR="00CB465A">
        <w:rPr>
          <w:rFonts w:eastAsia="Times New Roman"/>
          <w:color w:val="auto"/>
          <w:sz w:val="22"/>
          <w:szCs w:val="20"/>
          <w:lang w:val="en-GB"/>
        </w:rPr>
        <w:t>OHS</w:t>
      </w:r>
      <w:r w:rsidRPr="009F3D26">
        <w:rPr>
          <w:rFonts w:eastAsia="Times New Roman"/>
          <w:color w:val="auto"/>
          <w:sz w:val="22"/>
          <w:szCs w:val="20"/>
          <w:lang w:val="en-GB"/>
        </w:rPr>
        <w:t xml:space="preserve"> Plan. </w:t>
      </w:r>
    </w:p>
    <w:p w14:paraId="145C27B9" w14:textId="682C0157" w:rsidR="009F3D26" w:rsidRDefault="009F3D26" w:rsidP="004558FD">
      <w:pPr>
        <w:pStyle w:val="Default"/>
        <w:jc w:val="both"/>
        <w:rPr>
          <w:rFonts w:eastAsia="Times New Roman"/>
          <w:color w:val="auto"/>
          <w:sz w:val="22"/>
          <w:szCs w:val="20"/>
          <w:lang w:val="en-GB"/>
        </w:rPr>
      </w:pPr>
      <w:r w:rsidRPr="009F3D26">
        <w:rPr>
          <w:rFonts w:eastAsia="Times New Roman"/>
          <w:color w:val="auto"/>
          <w:sz w:val="22"/>
          <w:szCs w:val="20"/>
          <w:lang w:val="en-GB"/>
        </w:rPr>
        <w:t>In determining the number of appointed competent Con</w:t>
      </w:r>
      <w:r w:rsidR="00CB465A">
        <w:rPr>
          <w:rFonts w:eastAsia="Times New Roman"/>
          <w:color w:val="auto"/>
          <w:sz w:val="22"/>
          <w:szCs w:val="20"/>
          <w:lang w:val="en-GB"/>
        </w:rPr>
        <w:t xml:space="preserve">tract </w:t>
      </w:r>
      <w:r w:rsidRPr="009F3D26">
        <w:rPr>
          <w:rFonts w:eastAsia="Times New Roman"/>
          <w:color w:val="auto"/>
          <w:sz w:val="22"/>
          <w:szCs w:val="20"/>
          <w:lang w:val="en-GB"/>
        </w:rPr>
        <w:t xml:space="preserve">Health and Safety Officers to the number of employees, the nature and scope of work being performed shall be taken into consideration. </w:t>
      </w:r>
      <w:r w:rsidR="0066289A" w:rsidRPr="009F3D26">
        <w:rPr>
          <w:rFonts w:eastAsia="Times New Roman"/>
          <w:color w:val="auto"/>
          <w:sz w:val="22"/>
          <w:szCs w:val="20"/>
          <w:lang w:val="en-GB"/>
        </w:rPr>
        <w:t>Con</w:t>
      </w:r>
      <w:r w:rsidR="0066289A">
        <w:rPr>
          <w:rFonts w:eastAsia="Times New Roman"/>
          <w:color w:val="auto"/>
          <w:sz w:val="22"/>
          <w:szCs w:val="20"/>
          <w:lang w:val="en-GB"/>
        </w:rPr>
        <w:t>tract</w:t>
      </w:r>
      <w:r w:rsidRPr="009F3D26">
        <w:rPr>
          <w:rFonts w:eastAsia="Times New Roman"/>
          <w:color w:val="auto"/>
          <w:sz w:val="22"/>
          <w:szCs w:val="20"/>
          <w:lang w:val="en-GB"/>
        </w:rPr>
        <w:t xml:space="preserve"> Health &amp; Safety Officers must be available for health and safety meetings and shall participate fully in all activities outlined in </w:t>
      </w:r>
      <w:r w:rsidR="00447D56">
        <w:rPr>
          <w:rFonts w:eastAsia="Times New Roman"/>
          <w:color w:val="auto"/>
          <w:sz w:val="22"/>
          <w:szCs w:val="20"/>
          <w:lang w:val="en-GB"/>
        </w:rPr>
        <w:t>these OHS requirements</w:t>
      </w:r>
      <w:r w:rsidRPr="009F3D26">
        <w:rPr>
          <w:rFonts w:eastAsia="Times New Roman"/>
          <w:color w:val="auto"/>
          <w:sz w:val="22"/>
          <w:szCs w:val="20"/>
          <w:lang w:val="en-GB"/>
        </w:rPr>
        <w:t xml:space="preserve"> </w:t>
      </w:r>
      <w:r w:rsidR="00647DD2" w:rsidRPr="009F3D26">
        <w:rPr>
          <w:rFonts w:eastAsia="Times New Roman"/>
          <w:color w:val="auto"/>
          <w:sz w:val="22"/>
          <w:szCs w:val="20"/>
          <w:lang w:val="en-GB"/>
        </w:rPr>
        <w:t>and, in the Contractor</w:t>
      </w:r>
      <w:r w:rsidR="00647DD2">
        <w:rPr>
          <w:rFonts w:eastAsia="Times New Roman"/>
          <w:color w:val="auto"/>
          <w:sz w:val="22"/>
          <w:szCs w:val="20"/>
          <w:lang w:val="en-GB"/>
        </w:rPr>
        <w:t>’</w:t>
      </w:r>
      <w:r w:rsidR="00647DD2" w:rsidRPr="009F3D26">
        <w:rPr>
          <w:rFonts w:eastAsia="Times New Roman"/>
          <w:color w:val="auto"/>
          <w:sz w:val="22"/>
          <w:szCs w:val="20"/>
          <w:lang w:val="en-GB"/>
        </w:rPr>
        <w:t>s</w:t>
      </w:r>
      <w:r w:rsidRPr="009F3D26">
        <w:rPr>
          <w:rFonts w:eastAsia="Times New Roman"/>
          <w:color w:val="auto"/>
          <w:sz w:val="22"/>
          <w:szCs w:val="20"/>
          <w:lang w:val="en-GB"/>
        </w:rPr>
        <w:t xml:space="preserve"> </w:t>
      </w:r>
      <w:r w:rsidR="00447D56">
        <w:rPr>
          <w:rFonts w:eastAsia="Times New Roman"/>
          <w:color w:val="auto"/>
          <w:sz w:val="22"/>
          <w:szCs w:val="20"/>
          <w:lang w:val="en-GB"/>
        </w:rPr>
        <w:t xml:space="preserve">OHS </w:t>
      </w:r>
      <w:r w:rsidRPr="009F3D26">
        <w:rPr>
          <w:rFonts w:eastAsia="Times New Roman"/>
          <w:color w:val="auto"/>
          <w:sz w:val="22"/>
          <w:szCs w:val="20"/>
          <w:lang w:val="en-GB"/>
        </w:rPr>
        <w:t xml:space="preserve">Plan. </w:t>
      </w:r>
    </w:p>
    <w:p w14:paraId="7B3C550C" w14:textId="77777777" w:rsidR="004558FD" w:rsidRDefault="004558FD" w:rsidP="004558FD">
      <w:pPr>
        <w:pStyle w:val="Default"/>
        <w:jc w:val="both"/>
        <w:rPr>
          <w:rFonts w:eastAsia="Times New Roman"/>
          <w:color w:val="auto"/>
          <w:sz w:val="22"/>
          <w:szCs w:val="20"/>
          <w:lang w:val="en-GB"/>
        </w:rPr>
      </w:pPr>
    </w:p>
    <w:p w14:paraId="56CA43D2" w14:textId="77777777" w:rsidR="002E659E" w:rsidRPr="002E659E" w:rsidRDefault="002E659E" w:rsidP="00395D8A">
      <w:pPr>
        <w:pStyle w:val="ListParagraph"/>
        <w:keepNext/>
        <w:keepLines/>
        <w:numPr>
          <w:ilvl w:val="2"/>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1"/>
        <w:rPr>
          <w:rFonts w:ascii="Arial" w:eastAsia="Times New Roman" w:hAnsi="Arial" w:cs="Arial"/>
          <w:b/>
          <w:bCs/>
          <w:lang w:val="en-GB"/>
        </w:rPr>
      </w:pPr>
      <w:bookmarkStart w:id="99" w:name="_Toc103867888"/>
      <w:bookmarkStart w:id="100" w:name="_Toc113016149"/>
      <w:r w:rsidRPr="002E659E">
        <w:rPr>
          <w:rFonts w:ascii="Arial" w:eastAsia="Times New Roman" w:hAnsi="Arial" w:cs="Arial"/>
          <w:b/>
          <w:bCs/>
          <w:lang w:val="en-GB"/>
        </w:rPr>
        <w:t>OHS Appointments</w:t>
      </w:r>
      <w:bookmarkEnd w:id="99"/>
      <w:bookmarkEnd w:id="100"/>
    </w:p>
    <w:p w14:paraId="2898AD2D" w14:textId="77777777" w:rsidR="002E659E" w:rsidRPr="002E659E" w:rsidRDefault="002E659E" w:rsidP="004558FD">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2E659E">
        <w:rPr>
          <w:rFonts w:ascii="Arial" w:hAnsi="Arial" w:cs="Arial"/>
          <w:lang w:val="en-GB"/>
        </w:rPr>
        <w:t xml:space="preserve">The Principal Contractor and appointed Contractors must make the relevant legislative and non-statutory appointments, which will be required to remain valid throughout the life of the project. </w:t>
      </w:r>
    </w:p>
    <w:p w14:paraId="043861AE" w14:textId="77777777" w:rsidR="002E659E" w:rsidRPr="002E659E" w:rsidRDefault="002E659E" w:rsidP="002E659E">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2E659E">
        <w:rPr>
          <w:rFonts w:ascii="Arial" w:hAnsi="Arial" w:cs="Arial"/>
          <w:lang w:val="en-GB"/>
        </w:rPr>
        <w:t>The responsibilities of the individual appointments made must reflect the requirements as listed in the respective Acts/Regulations and form a part of the appointment.</w:t>
      </w:r>
    </w:p>
    <w:p w14:paraId="02080AE2" w14:textId="77777777" w:rsidR="002E659E" w:rsidRPr="002E659E" w:rsidRDefault="002E659E" w:rsidP="002E659E">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2E659E">
        <w:rPr>
          <w:rFonts w:ascii="Arial" w:hAnsi="Arial" w:cs="Arial"/>
          <w:lang w:val="en-GB"/>
        </w:rPr>
        <w:t>All appointees shall be suitably trained and found to be competent for the responsibilities assigned</w:t>
      </w:r>
      <w:r w:rsidRPr="002E659E">
        <w:rPr>
          <w:rFonts w:ascii="Arial" w:eastAsia="PMingLiU" w:hAnsi="Arial" w:cs="Times New Roman"/>
          <w:lang w:val="en-US"/>
        </w:rPr>
        <w:t xml:space="preserve"> and/or informed of their responsibilities before getting them to accept such appointment.</w:t>
      </w:r>
    </w:p>
    <w:p w14:paraId="09963C33" w14:textId="77777777" w:rsidR="002E659E" w:rsidRPr="002E659E" w:rsidRDefault="002E659E" w:rsidP="002E659E">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2E659E">
        <w:rPr>
          <w:rFonts w:ascii="Arial" w:hAnsi="Arial" w:cs="Arial"/>
          <w:lang w:val="en-GB"/>
        </w:rPr>
        <w:t>Copies of all the appointments must be kept in the relevant Contractor OHS files.</w:t>
      </w:r>
    </w:p>
    <w:p w14:paraId="63901791" w14:textId="77777777" w:rsidR="002E659E" w:rsidRPr="002E659E" w:rsidRDefault="002E659E" w:rsidP="002E659E">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2E659E">
        <w:rPr>
          <w:rFonts w:ascii="Arial" w:hAnsi="Arial" w:cs="Arial"/>
          <w:lang w:val="en-GB"/>
        </w:rPr>
        <w:t>Relevant statutory appointments shall be made in accordance with the requirements of the OHS Act and other legal requirements which includes the requirement of a competent person being appointed in the relevant roles.</w:t>
      </w:r>
    </w:p>
    <w:p w14:paraId="29E4F880" w14:textId="7E20A399" w:rsidR="002E659E" w:rsidRDefault="002E659E" w:rsidP="004558FD">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2E659E">
        <w:rPr>
          <w:rFonts w:ascii="Arial" w:hAnsi="Arial" w:cs="Arial"/>
          <w:lang w:val="en-GB"/>
        </w:rPr>
        <w:lastRenderedPageBreak/>
        <w:t>The under mentioned appointments will be required where applicable.</w:t>
      </w:r>
    </w:p>
    <w:p w14:paraId="45313352" w14:textId="77777777" w:rsidR="004558FD" w:rsidRPr="002E659E" w:rsidRDefault="004558FD" w:rsidP="004558FD">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501E0118" w14:textId="77777777" w:rsidR="002E659E" w:rsidRPr="002E659E" w:rsidRDefault="002E659E" w:rsidP="0042491B">
      <w:pPr>
        <w:pStyle w:val="ListParagraph"/>
        <w:keepNext/>
        <w:keepLines/>
        <w:numPr>
          <w:ilvl w:val="2"/>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1"/>
        <w:rPr>
          <w:rFonts w:ascii="Arial" w:eastAsia="Times New Roman" w:hAnsi="Arial" w:cs="Arial"/>
          <w:b/>
          <w:szCs w:val="20"/>
          <w:lang w:val="en-GB"/>
        </w:rPr>
      </w:pPr>
      <w:bookmarkStart w:id="101" w:name="_Toc103867889"/>
      <w:bookmarkStart w:id="102" w:name="_Toc113016150"/>
      <w:r w:rsidRPr="002E659E">
        <w:rPr>
          <w:rFonts w:ascii="Arial" w:eastAsia="Times New Roman" w:hAnsi="Arial" w:cs="Arial"/>
          <w:b/>
          <w:szCs w:val="20"/>
          <w:lang w:val="en-GB"/>
        </w:rPr>
        <w:t>(1) Statutory Appointments</w:t>
      </w:r>
      <w:bookmarkEnd w:id="101"/>
      <w:bookmarkEnd w:id="102"/>
    </w:p>
    <w:p w14:paraId="2A1CD135" w14:textId="7A21F511" w:rsidR="002E659E" w:rsidRPr="002E659E" w:rsidRDefault="002E659E" w:rsidP="002E659E">
      <w:pPr>
        <w:spacing w:after="0" w:line="240" w:lineRule="auto"/>
        <w:jc w:val="both"/>
        <w:rPr>
          <w:rFonts w:ascii="Arial" w:eastAsia="PMingLiU" w:hAnsi="Arial" w:cs="Times New Roman"/>
          <w:lang w:val="en-US"/>
        </w:rPr>
      </w:pPr>
      <w:r w:rsidRPr="002E659E">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t>
      </w:r>
      <w:r>
        <w:rPr>
          <w:rFonts w:ascii="Arial" w:eastAsia="PMingLiU" w:hAnsi="Arial" w:cs="Times New Roman"/>
          <w:lang w:val="en-US"/>
        </w:rPr>
        <w:t xml:space="preserve">The </w:t>
      </w:r>
      <w:r w:rsidRPr="002E659E">
        <w:rPr>
          <w:rFonts w:ascii="Arial" w:eastAsia="PMingLiU" w:hAnsi="Arial" w:cs="Times New Roman"/>
          <w:lang w:val="en-US"/>
        </w:rPr>
        <w:t xml:space="preserve">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w:t>
      </w:r>
    </w:p>
    <w:p w14:paraId="2E92AFC7" w14:textId="77777777" w:rsidR="002E659E" w:rsidRPr="002E659E" w:rsidRDefault="002E659E" w:rsidP="002E659E">
      <w:pPr>
        <w:spacing w:after="0" w:line="240" w:lineRule="auto"/>
        <w:jc w:val="both"/>
        <w:rPr>
          <w:rFonts w:ascii="Arial" w:eastAsia="PMingLiU" w:hAnsi="Arial" w:cs="Times New Roman"/>
          <w:lang w:val="en-US"/>
        </w:rPr>
      </w:pPr>
    </w:p>
    <w:p w14:paraId="4C6E30BF" w14:textId="77777777" w:rsidR="002E659E" w:rsidRPr="002E659E" w:rsidRDefault="002E659E" w:rsidP="002E659E">
      <w:pPr>
        <w:spacing w:after="0" w:line="240" w:lineRule="auto"/>
        <w:jc w:val="both"/>
        <w:rPr>
          <w:rFonts w:ascii="Arial" w:eastAsia="PMingLiU" w:hAnsi="Arial" w:cs="Times New Roman"/>
          <w:lang w:val="en-US"/>
        </w:rPr>
      </w:pPr>
      <w:bookmarkStart w:id="103" w:name="_Hlk101791515"/>
      <w:r w:rsidRPr="002E659E">
        <w:rPr>
          <w:rFonts w:ascii="Arial" w:eastAsia="PMingLiU" w:hAnsi="Arial" w:cs="Times New Roman"/>
          <w:lang w:val="en-US"/>
        </w:rPr>
        <w:t xml:space="preserve">The </w:t>
      </w:r>
      <w:r w:rsidRPr="002E659E">
        <w:rPr>
          <w:rFonts w:ascii="Arial" w:eastAsia="PMingLiU" w:hAnsi="Arial" w:cs="Times New Roman"/>
          <w:b/>
          <w:bCs/>
          <w:lang w:val="en-US"/>
        </w:rPr>
        <w:t>statutory appointments</w:t>
      </w:r>
      <w:r w:rsidRPr="002E659E">
        <w:rPr>
          <w:rFonts w:ascii="Arial" w:eastAsia="PMingLiU" w:hAnsi="Arial" w:cs="Times New Roman"/>
          <w:lang w:val="en-US"/>
        </w:rPr>
        <w:t xml:space="preserve"> should include but not limited to the following: </w:t>
      </w:r>
    </w:p>
    <w:bookmarkEnd w:id="103"/>
    <w:p w14:paraId="77CF20EF" w14:textId="40F75A62"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S16(1)</w:t>
      </w:r>
      <w:r>
        <w:rPr>
          <w:rFonts w:ascii="Arial" w:eastAsia="PMingLiU" w:hAnsi="Arial" w:cs="Times New Roman"/>
          <w:lang w:val="en-US"/>
        </w:rPr>
        <w:t xml:space="preserve"> </w:t>
      </w:r>
      <w:r w:rsidRPr="002E659E">
        <w:rPr>
          <w:rFonts w:ascii="Arial" w:eastAsia="PMingLiU" w:hAnsi="Arial" w:cs="Times New Roman"/>
          <w:lang w:val="en-US"/>
        </w:rPr>
        <w:t>–</w:t>
      </w:r>
      <w:r>
        <w:rPr>
          <w:rFonts w:ascii="Arial" w:eastAsia="PMingLiU" w:hAnsi="Arial" w:cs="Times New Roman"/>
          <w:lang w:val="en-US"/>
        </w:rPr>
        <w:t xml:space="preserve"> </w:t>
      </w:r>
      <w:r w:rsidRPr="002E659E">
        <w:rPr>
          <w:rFonts w:ascii="Arial" w:eastAsia="PMingLiU" w:hAnsi="Arial" w:cs="Times New Roman"/>
          <w:lang w:val="en-US"/>
        </w:rPr>
        <w:t xml:space="preserve">Chief Executive Officer </w:t>
      </w:r>
    </w:p>
    <w:p w14:paraId="061C75C3" w14:textId="70EAC703" w:rsid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S16(2)</w:t>
      </w:r>
      <w:r>
        <w:rPr>
          <w:rFonts w:ascii="Arial" w:eastAsia="PMingLiU" w:hAnsi="Arial" w:cs="Times New Roman"/>
          <w:lang w:val="en-US"/>
        </w:rPr>
        <w:t xml:space="preserve"> </w:t>
      </w:r>
      <w:r w:rsidRPr="002E659E">
        <w:rPr>
          <w:rFonts w:ascii="Arial" w:eastAsia="PMingLiU" w:hAnsi="Arial" w:cs="Times New Roman"/>
          <w:lang w:val="en-US"/>
        </w:rPr>
        <w:t>– Persons assigned functions to assist the Chief Executive Officer (if required)</w:t>
      </w:r>
    </w:p>
    <w:p w14:paraId="0E5B009D" w14:textId="1EE5222C" w:rsid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General Administrative Regulation 9(2) – Incident Investigator</w:t>
      </w:r>
    </w:p>
    <w:p w14:paraId="575CC1DB" w14:textId="5CCE2BF1"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Section 17 – Health and Safety Representative.</w:t>
      </w:r>
    </w:p>
    <w:p w14:paraId="54333172" w14:textId="77777777"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 xml:space="preserve">OHS Act: Section 19 (3) – Health and Safety Committee Member </w:t>
      </w:r>
    </w:p>
    <w:p w14:paraId="4AFCB4E9" w14:textId="5CB01582" w:rsid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Section 19(6)(a) – Co-opted Health and Safety Committee member</w:t>
      </w:r>
    </w:p>
    <w:p w14:paraId="37C846D3" w14:textId="77777777"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NEC requirement</w:t>
      </w:r>
      <w:r w:rsidRPr="002E659E">
        <w:rPr>
          <w:rFonts w:ascii="Arial" w:eastAsia="PMingLiU" w:hAnsi="Arial" w:cs="Times New Roman"/>
          <w:lang w:val="en-US"/>
        </w:rPr>
        <w:tab/>
        <w:t>Contract Manager</w:t>
      </w:r>
    </w:p>
    <w:p w14:paraId="1951E465" w14:textId="77777777" w:rsid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NEC requirement</w:t>
      </w:r>
      <w:r w:rsidRPr="002E659E">
        <w:rPr>
          <w:rFonts w:ascii="Arial" w:eastAsia="PMingLiU" w:hAnsi="Arial" w:cs="Times New Roman"/>
          <w:lang w:val="en-US"/>
        </w:rPr>
        <w:tab/>
        <w:t>Contract Supervisor</w:t>
      </w:r>
    </w:p>
    <w:p w14:paraId="75B3C510" w14:textId="77777777"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 8(1) Construction Manager (Full time)</w:t>
      </w:r>
    </w:p>
    <w:p w14:paraId="0C9BF6DE" w14:textId="77777777"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 8(7) – Construction Supervisor (Full time)</w:t>
      </w:r>
    </w:p>
    <w:p w14:paraId="6A3614C9" w14:textId="10BBF384" w:rsid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 8(5) – Construction Health and Safety Officer (Full / Part time)</w:t>
      </w:r>
    </w:p>
    <w:p w14:paraId="1579C1C2" w14:textId="26E9A704" w:rsidR="00D83CF5" w:rsidRDefault="00D83CF5" w:rsidP="00D83CF5">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 7(1)(v) – Appointment of a Contractor (if appointing subcontractors)</w:t>
      </w:r>
    </w:p>
    <w:p w14:paraId="6CB9130D" w14:textId="12C97C19" w:rsidR="00D83CF5" w:rsidRPr="00D83CF5" w:rsidRDefault="00D83CF5" w:rsidP="00D83CF5">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 9(1) – Person to Compile Risk Assessments</w:t>
      </w:r>
    </w:p>
    <w:p w14:paraId="2AB789E2" w14:textId="77777777" w:rsidR="00D83CF5" w:rsidRPr="002E659E" w:rsidRDefault="00D83CF5" w:rsidP="00D83CF5">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Regulations 23(1)(d)(</w:t>
      </w:r>
      <w:proofErr w:type="spellStart"/>
      <w:r w:rsidRPr="002E659E">
        <w:rPr>
          <w:rFonts w:ascii="Arial" w:eastAsia="PMingLiU" w:hAnsi="Arial" w:cs="Times New Roman"/>
          <w:lang w:val="en-US"/>
        </w:rPr>
        <w:t>i</w:t>
      </w:r>
      <w:proofErr w:type="spellEnd"/>
      <w:r w:rsidRPr="002E659E">
        <w:rPr>
          <w:rFonts w:ascii="Arial" w:eastAsia="PMingLiU" w:hAnsi="Arial" w:cs="Times New Roman"/>
          <w:lang w:val="en-US"/>
        </w:rPr>
        <w:t>) – Construction Vehicle and Mobile Plant Operator</w:t>
      </w:r>
    </w:p>
    <w:p w14:paraId="5E317406" w14:textId="77777777" w:rsidR="00D83CF5" w:rsidRPr="002E659E" w:rsidRDefault="00D83CF5" w:rsidP="00D83CF5">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 xml:space="preserve">OHS Act: Construction Regulations 28(a) – Stacking and Storage Supervisor </w:t>
      </w:r>
    </w:p>
    <w:p w14:paraId="4826ACAD" w14:textId="67CCA4AF" w:rsidR="00D83CF5" w:rsidRDefault="00D83CF5" w:rsidP="00D83CF5">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Construction Regulations 29(h) – Firefighting Equipment Inspector</w:t>
      </w:r>
    </w:p>
    <w:p w14:paraId="3878B791" w14:textId="49291360" w:rsidR="002E659E" w:rsidRPr="002924D7" w:rsidRDefault="002E659E" w:rsidP="002924D7">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HCAR 3(2)</w:t>
      </w:r>
      <w:r w:rsidR="002924D7" w:rsidRPr="002924D7">
        <w:rPr>
          <w:rFonts w:ascii="Arial" w:eastAsia="PMingLiU" w:hAnsi="Arial" w:cs="Times New Roman"/>
          <w:lang w:val="en-US"/>
        </w:rPr>
        <w:t xml:space="preserve"> </w:t>
      </w:r>
      <w:r w:rsidR="002924D7" w:rsidRPr="002E659E">
        <w:rPr>
          <w:rFonts w:ascii="Arial" w:eastAsia="PMingLiU" w:hAnsi="Arial" w:cs="Times New Roman"/>
          <w:lang w:val="en-US"/>
        </w:rPr>
        <w:t>Hazardous Chemical Agents Compliance Officer Appointment (HCA Regulations 2021)</w:t>
      </w:r>
    </w:p>
    <w:p w14:paraId="45A3D773" w14:textId="76E991B2" w:rsidR="002E659E" w:rsidRPr="002E659E" w:rsidRDefault="002E659E" w:rsidP="002924D7">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HCAR 10(2)</w:t>
      </w:r>
      <w:r w:rsidR="002924D7" w:rsidRPr="002924D7">
        <w:rPr>
          <w:rFonts w:ascii="Arial" w:eastAsia="PMingLiU" w:hAnsi="Arial" w:cs="Times New Roman"/>
          <w:lang w:val="en-US"/>
        </w:rPr>
        <w:t xml:space="preserve"> </w:t>
      </w:r>
      <w:r w:rsidR="002924D7" w:rsidRPr="002E659E">
        <w:rPr>
          <w:rFonts w:ascii="Arial" w:eastAsia="PMingLiU" w:hAnsi="Arial" w:cs="Times New Roman"/>
          <w:lang w:val="en-US"/>
        </w:rPr>
        <w:t>Hazardous Chemical Agents Controller Appointment</w:t>
      </w:r>
      <w:r>
        <w:rPr>
          <w:rFonts w:ascii="Arial" w:eastAsia="PMingLiU" w:hAnsi="Arial" w:cs="Times New Roman"/>
          <w:lang w:val="en-US"/>
        </w:rPr>
        <w:t xml:space="preserve"> </w:t>
      </w:r>
      <w:r w:rsidR="002924D7" w:rsidRPr="002E659E">
        <w:rPr>
          <w:rFonts w:ascii="Arial" w:eastAsia="PMingLiU" w:hAnsi="Arial" w:cs="Times New Roman"/>
          <w:lang w:val="en-US"/>
        </w:rPr>
        <w:t>(HCA Regulations 2021)</w:t>
      </w:r>
    </w:p>
    <w:p w14:paraId="5BB527F5" w14:textId="77777777"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Hazardous Chemical Substances Regulation 3(3) Hazardous Chemical Substances Co-ordinator</w:t>
      </w:r>
    </w:p>
    <w:p w14:paraId="4AD55CFC" w14:textId="38648C39" w:rsidR="00D83CF5" w:rsidRPr="002E659E" w:rsidRDefault="00D83CF5" w:rsidP="00D83CF5">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General Safety Regulations 3(4) – First Aider/s</w:t>
      </w:r>
    </w:p>
    <w:p w14:paraId="61B391D2" w14:textId="77777777" w:rsidR="002E659E" w:rsidRP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OHS Act: General Safety Regulations 13A – Inspector of Ladders</w:t>
      </w:r>
    </w:p>
    <w:p w14:paraId="58A95D54" w14:textId="2C71002E" w:rsidR="002E659E" w:rsidRDefault="002E659E" w:rsidP="002E659E">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lastRenderedPageBreak/>
        <w:t>OHS Act: Pressure Equipment Regulations 11 &amp; 12 – Portable Gas Container Inspector</w:t>
      </w:r>
    </w:p>
    <w:p w14:paraId="457607E8" w14:textId="2F34FAC3" w:rsidR="003F70BF" w:rsidRDefault="003F70BF" w:rsidP="002E659E">
      <w:pPr>
        <w:numPr>
          <w:ilvl w:val="0"/>
          <w:numId w:val="2"/>
        </w:numPr>
        <w:spacing w:after="0" w:line="240" w:lineRule="auto"/>
        <w:ind w:left="284" w:hanging="284"/>
        <w:jc w:val="both"/>
        <w:rPr>
          <w:rFonts w:ascii="Arial" w:eastAsia="PMingLiU" w:hAnsi="Arial" w:cs="Times New Roman"/>
          <w:lang w:val="en-US"/>
        </w:rPr>
      </w:pPr>
      <w:r w:rsidRPr="003F70BF">
        <w:rPr>
          <w:rFonts w:ascii="Arial" w:eastAsia="PMingLiU" w:hAnsi="Arial" w:cs="Times New Roman"/>
          <w:lang w:val="en-US"/>
        </w:rPr>
        <w:t xml:space="preserve">OHS Act: EMR 9 </w:t>
      </w:r>
      <w:r w:rsidRPr="002E659E">
        <w:rPr>
          <w:rFonts w:ascii="Arial" w:eastAsia="PMingLiU" w:hAnsi="Arial" w:cs="Times New Roman"/>
          <w:lang w:val="en-US"/>
        </w:rPr>
        <w:t>–</w:t>
      </w:r>
      <w:r w:rsidRPr="003F70BF">
        <w:rPr>
          <w:rFonts w:ascii="Arial" w:eastAsia="PMingLiU" w:hAnsi="Arial" w:cs="Times New Roman"/>
          <w:lang w:val="en-US"/>
        </w:rPr>
        <w:tab/>
        <w:t>Portable Electrical Equipment Inspector</w:t>
      </w:r>
    </w:p>
    <w:p w14:paraId="1E84CFA0" w14:textId="77777777" w:rsidR="004558FD" w:rsidRPr="002E659E" w:rsidRDefault="004558FD" w:rsidP="004558FD">
      <w:pPr>
        <w:spacing w:after="0" w:line="240" w:lineRule="auto"/>
        <w:ind w:left="284"/>
        <w:jc w:val="both"/>
        <w:rPr>
          <w:rFonts w:ascii="Arial" w:eastAsia="PMingLiU" w:hAnsi="Arial" w:cs="Times New Roman"/>
          <w:lang w:val="en-US"/>
        </w:rPr>
      </w:pPr>
    </w:p>
    <w:p w14:paraId="1933FF26" w14:textId="77777777" w:rsidR="002E659E" w:rsidRPr="002E659E" w:rsidRDefault="002E659E" w:rsidP="0042491B">
      <w:pPr>
        <w:pStyle w:val="ListParagraph"/>
        <w:keepNext/>
        <w:keepLines/>
        <w:numPr>
          <w:ilvl w:val="2"/>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1"/>
        <w:rPr>
          <w:rFonts w:ascii="Arial" w:eastAsia="PMingLiU" w:hAnsi="Arial" w:cs="Times New Roman"/>
          <w:b/>
          <w:bCs/>
          <w:color w:val="4F81BD" w:themeColor="accent1"/>
          <w:lang w:val="en-US"/>
        </w:rPr>
      </w:pPr>
      <w:bookmarkStart w:id="104" w:name="_Toc103867890"/>
      <w:bookmarkStart w:id="105" w:name="_Toc113016151"/>
      <w:r w:rsidRPr="002E659E">
        <w:rPr>
          <w:rFonts w:ascii="Arial" w:eastAsia="Times New Roman" w:hAnsi="Arial" w:cs="Arial"/>
          <w:b/>
          <w:lang w:val="en-GB"/>
        </w:rPr>
        <w:t>(2) Non-statutory appointments</w:t>
      </w:r>
      <w:bookmarkEnd w:id="104"/>
      <w:bookmarkEnd w:id="105"/>
    </w:p>
    <w:p w14:paraId="7AD012EB" w14:textId="77777777" w:rsidR="002E659E" w:rsidRPr="002E659E" w:rsidRDefault="002E659E" w:rsidP="00101793">
      <w:pPr>
        <w:spacing w:after="0" w:line="240" w:lineRule="auto"/>
        <w:jc w:val="both"/>
        <w:rPr>
          <w:rFonts w:ascii="Arial" w:eastAsia="PMingLiU" w:hAnsi="Arial" w:cs="Times New Roman"/>
          <w:lang w:val="en-US"/>
        </w:rPr>
      </w:pPr>
      <w:r w:rsidRPr="002E659E">
        <w:rPr>
          <w:rFonts w:ascii="Arial" w:eastAsia="PMingLiU" w:hAnsi="Arial" w:cs="Times New Roman"/>
          <w:lang w:val="en-US"/>
        </w:rPr>
        <w:t xml:space="preserve">The </w:t>
      </w:r>
      <w:r w:rsidRPr="002E659E">
        <w:rPr>
          <w:rFonts w:ascii="Arial" w:eastAsia="PMingLiU" w:hAnsi="Arial" w:cs="Times New Roman"/>
          <w:b/>
          <w:bCs/>
          <w:lang w:val="en-US"/>
        </w:rPr>
        <w:t>non-statutory appointments</w:t>
      </w:r>
      <w:r w:rsidRPr="002E659E">
        <w:rPr>
          <w:rFonts w:ascii="Arial" w:eastAsia="PMingLiU" w:hAnsi="Arial" w:cs="Times New Roman"/>
          <w:lang w:val="en-US"/>
        </w:rPr>
        <w:t xml:space="preserve"> should include but not limited to the following:</w:t>
      </w:r>
    </w:p>
    <w:p w14:paraId="1B72B177" w14:textId="77777777" w:rsidR="002E659E" w:rsidRPr="002E659E" w:rsidRDefault="002E659E" w:rsidP="00101793">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Eskom OHS Roles &amp; Responsibilities and statutory appointments standard (240-62582234) – Appointment as Responsible Managers for OHS and Environmental Responsibilities</w:t>
      </w:r>
    </w:p>
    <w:p w14:paraId="1A0EF1E2" w14:textId="77777777" w:rsidR="002E659E" w:rsidRPr="002E659E" w:rsidRDefault="002E659E" w:rsidP="00101793">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 xml:space="preserve">Eskom OHS Roles &amp; Responsibilities and statutory appointments standard (240-62582234) – Appointment as non-Statutory Health and Safety Committee meetings Chairperson </w:t>
      </w:r>
    </w:p>
    <w:p w14:paraId="4A6221CD" w14:textId="096B3066" w:rsidR="002E659E" w:rsidRPr="002E659E" w:rsidRDefault="002E659E" w:rsidP="00101793">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 xml:space="preserve">Eskom Emergency Planning Standard (32-123) – Emergency Planning Co-ordinator </w:t>
      </w:r>
    </w:p>
    <w:p w14:paraId="31B77FE1" w14:textId="74D9CCBC" w:rsidR="002E659E" w:rsidRDefault="002E659E" w:rsidP="00101793">
      <w:pPr>
        <w:numPr>
          <w:ilvl w:val="0"/>
          <w:numId w:val="2"/>
        </w:numPr>
        <w:spacing w:after="0" w:line="240" w:lineRule="auto"/>
        <w:ind w:left="284" w:hanging="284"/>
        <w:jc w:val="both"/>
        <w:rPr>
          <w:rFonts w:ascii="Arial" w:eastAsia="PMingLiU" w:hAnsi="Arial" w:cs="Times New Roman"/>
          <w:lang w:val="en-US"/>
        </w:rPr>
      </w:pPr>
      <w:r w:rsidRPr="002E659E">
        <w:rPr>
          <w:rFonts w:ascii="Arial" w:eastAsia="PMingLiU" w:hAnsi="Arial" w:cs="Times New Roman"/>
          <w:lang w:val="en-US"/>
        </w:rPr>
        <w:t xml:space="preserve">Eskom Emergency Planning Standard (32-123) – Emergency Preparedness appointment as Evacuation Official </w:t>
      </w:r>
    </w:p>
    <w:p w14:paraId="2FE30EEE" w14:textId="77777777" w:rsidR="003F70BF" w:rsidRPr="003F70BF" w:rsidRDefault="003F70BF" w:rsidP="00101793">
      <w:pPr>
        <w:numPr>
          <w:ilvl w:val="0"/>
          <w:numId w:val="2"/>
        </w:numPr>
        <w:spacing w:after="0" w:line="240" w:lineRule="auto"/>
        <w:ind w:left="284" w:hanging="284"/>
        <w:rPr>
          <w:rFonts w:ascii="Arial" w:eastAsia="PMingLiU" w:hAnsi="Arial" w:cs="Times New Roman"/>
          <w:lang w:val="en-US"/>
        </w:rPr>
      </w:pPr>
      <w:r w:rsidRPr="003F70BF">
        <w:rPr>
          <w:rFonts w:ascii="Arial" w:eastAsia="PMingLiU" w:hAnsi="Arial" w:cs="Times New Roman"/>
          <w:lang w:val="en-US"/>
        </w:rPr>
        <w:t xml:space="preserve">Eskom Management of Substance Abuse Procedure (32-37) </w:t>
      </w:r>
      <w:r w:rsidRPr="002E659E">
        <w:rPr>
          <w:rFonts w:ascii="Arial" w:eastAsia="PMingLiU" w:hAnsi="Arial" w:cs="Times New Roman"/>
          <w:lang w:val="en-US"/>
        </w:rPr>
        <w:t>–</w:t>
      </w:r>
      <w:r w:rsidRPr="003F70BF">
        <w:rPr>
          <w:rFonts w:ascii="Arial" w:eastAsia="PMingLiU" w:hAnsi="Arial" w:cs="Times New Roman"/>
          <w:lang w:val="en-US"/>
        </w:rPr>
        <w:tab/>
        <w:t xml:space="preserve">Competent person Substance Abuse Tester </w:t>
      </w:r>
    </w:p>
    <w:p w14:paraId="1B138461" w14:textId="77777777" w:rsidR="002E659E" w:rsidRPr="003F70BF" w:rsidRDefault="002E659E" w:rsidP="00101793">
      <w:pPr>
        <w:spacing w:after="0" w:line="240" w:lineRule="auto"/>
        <w:ind w:left="284"/>
        <w:jc w:val="both"/>
        <w:rPr>
          <w:rFonts w:ascii="Arial" w:eastAsia="PMingLiU" w:hAnsi="Arial" w:cs="Times New Roman"/>
          <w:lang w:val="en-US"/>
        </w:rPr>
      </w:pPr>
    </w:p>
    <w:p w14:paraId="25E4AAA4" w14:textId="2E36B229" w:rsidR="002043E8" w:rsidRDefault="00DD5BB6" w:rsidP="0010179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hAnsi="Arial" w:cs="Arial"/>
          <w:lang w:val="en-GB"/>
        </w:rPr>
      </w:pPr>
      <w:r w:rsidRPr="00DD5BB6">
        <w:rPr>
          <w:rFonts w:ascii="Arial" w:hAnsi="Arial" w:cs="Arial"/>
          <w:lang w:val="en-GB"/>
        </w:rPr>
        <w:t>Notes to the appointments listed above:</w:t>
      </w:r>
    </w:p>
    <w:p w14:paraId="5E6527E6" w14:textId="3ADB65C3" w:rsidR="0095026C" w:rsidRPr="0095026C" w:rsidRDefault="0095026C" w:rsidP="00101793">
      <w:pPr>
        <w:pStyle w:val="Default"/>
        <w:jc w:val="both"/>
        <w:rPr>
          <w:sz w:val="21"/>
          <w:szCs w:val="21"/>
        </w:rPr>
      </w:pPr>
      <w:r>
        <w:rPr>
          <w:b/>
          <w:bCs/>
          <w:sz w:val="21"/>
          <w:szCs w:val="21"/>
        </w:rPr>
        <w:t xml:space="preserve">Chief Executive Officer (16.1): </w:t>
      </w:r>
    </w:p>
    <w:p w14:paraId="637B54E5" w14:textId="0FA9EDCB" w:rsidR="002043E8" w:rsidRDefault="002043E8" w:rsidP="00101793">
      <w:pPr>
        <w:pStyle w:val="Default"/>
        <w:jc w:val="both"/>
        <w:rPr>
          <w:color w:val="auto"/>
          <w:sz w:val="22"/>
          <w:szCs w:val="22"/>
          <w:lang w:val="en-GB"/>
        </w:rPr>
      </w:pPr>
      <w:r w:rsidRPr="002043E8">
        <w:rPr>
          <w:color w:val="auto"/>
          <w:sz w:val="22"/>
          <w:szCs w:val="22"/>
          <w:lang w:val="en-GB"/>
        </w:rPr>
        <w:t>Section 16(1) creates a legal presumption, and therefore no appointment is required. The Contractor shall provide the full names, contact telephone number</w:t>
      </w:r>
      <w:r w:rsidR="001238BE">
        <w:rPr>
          <w:color w:val="auto"/>
          <w:sz w:val="22"/>
          <w:szCs w:val="22"/>
          <w:lang w:val="en-GB"/>
        </w:rPr>
        <w:t>s</w:t>
      </w:r>
      <w:r w:rsidRPr="002043E8">
        <w:rPr>
          <w:color w:val="auto"/>
          <w:sz w:val="22"/>
          <w:szCs w:val="22"/>
          <w:lang w:val="en-GB"/>
        </w:rPr>
        <w:t xml:space="preserve"> and business address of the Chief Executive Officer. </w:t>
      </w:r>
    </w:p>
    <w:p w14:paraId="6CB51A9B" w14:textId="77777777" w:rsidR="005F710E" w:rsidRPr="002043E8" w:rsidRDefault="005F710E" w:rsidP="00101793">
      <w:pPr>
        <w:pStyle w:val="Default"/>
        <w:jc w:val="both"/>
        <w:rPr>
          <w:color w:val="auto"/>
          <w:sz w:val="22"/>
          <w:szCs w:val="22"/>
          <w:lang w:val="en-GB"/>
        </w:rPr>
      </w:pPr>
    </w:p>
    <w:p w14:paraId="0D74AF7C" w14:textId="77777777" w:rsidR="002043E8" w:rsidRDefault="002043E8" w:rsidP="00101793">
      <w:pPr>
        <w:pStyle w:val="Default"/>
        <w:jc w:val="both"/>
        <w:rPr>
          <w:sz w:val="21"/>
          <w:szCs w:val="21"/>
        </w:rPr>
      </w:pPr>
      <w:r>
        <w:rPr>
          <w:b/>
          <w:bCs/>
          <w:sz w:val="21"/>
          <w:szCs w:val="21"/>
        </w:rPr>
        <w:t xml:space="preserve">Health &amp; Safety Representative Required Competencies: </w:t>
      </w:r>
    </w:p>
    <w:p w14:paraId="507CD6CD" w14:textId="77777777" w:rsidR="002043E8" w:rsidRPr="005F710E" w:rsidRDefault="002043E8" w:rsidP="00101793">
      <w:pPr>
        <w:pStyle w:val="Default"/>
        <w:spacing w:after="22"/>
        <w:jc w:val="both"/>
        <w:rPr>
          <w:color w:val="auto"/>
          <w:sz w:val="22"/>
          <w:szCs w:val="22"/>
          <w:lang w:val="en-GB"/>
        </w:rPr>
      </w:pPr>
      <w:r>
        <w:rPr>
          <w:sz w:val="22"/>
          <w:szCs w:val="22"/>
        </w:rPr>
        <w:t xml:space="preserve"> </w:t>
      </w:r>
      <w:r w:rsidRPr="005F710E">
        <w:rPr>
          <w:color w:val="auto"/>
          <w:sz w:val="22"/>
          <w:szCs w:val="22"/>
          <w:lang w:val="en-GB"/>
        </w:rPr>
        <w:t xml:space="preserve">General Health and Safety Training </w:t>
      </w:r>
    </w:p>
    <w:p w14:paraId="60495D7F" w14:textId="77777777" w:rsidR="002043E8" w:rsidRPr="005F710E" w:rsidRDefault="002043E8" w:rsidP="00101793">
      <w:pPr>
        <w:pStyle w:val="Default"/>
        <w:spacing w:after="22"/>
        <w:jc w:val="both"/>
        <w:rPr>
          <w:color w:val="auto"/>
          <w:sz w:val="22"/>
          <w:szCs w:val="22"/>
          <w:lang w:val="en-GB"/>
        </w:rPr>
      </w:pPr>
      <w:r>
        <w:rPr>
          <w:sz w:val="22"/>
          <w:szCs w:val="22"/>
        </w:rPr>
        <w:t xml:space="preserve"> </w:t>
      </w:r>
      <w:r w:rsidRPr="005F710E">
        <w:rPr>
          <w:color w:val="auto"/>
          <w:sz w:val="22"/>
          <w:szCs w:val="22"/>
          <w:lang w:val="en-GB"/>
        </w:rPr>
        <w:t xml:space="preserve">Health and Safety Representative Training </w:t>
      </w:r>
    </w:p>
    <w:p w14:paraId="7994C7F8" w14:textId="77777777" w:rsidR="002043E8" w:rsidRPr="005F710E" w:rsidRDefault="002043E8" w:rsidP="00101793">
      <w:pPr>
        <w:pStyle w:val="Default"/>
        <w:spacing w:after="22"/>
        <w:jc w:val="both"/>
        <w:rPr>
          <w:color w:val="auto"/>
          <w:sz w:val="22"/>
          <w:szCs w:val="22"/>
          <w:lang w:val="en-GB"/>
        </w:rPr>
      </w:pPr>
      <w:r w:rsidRPr="005F710E">
        <w:rPr>
          <w:color w:val="auto"/>
          <w:sz w:val="22"/>
          <w:szCs w:val="22"/>
          <w:lang w:val="en-GB"/>
        </w:rPr>
        <w:t xml:space="preserve"> Hazard Identification and Risk Assessment Training </w:t>
      </w:r>
    </w:p>
    <w:p w14:paraId="5BC87871" w14:textId="77777777" w:rsidR="002043E8" w:rsidRPr="005F710E" w:rsidRDefault="002043E8" w:rsidP="00101793">
      <w:pPr>
        <w:pStyle w:val="Default"/>
        <w:jc w:val="both"/>
        <w:rPr>
          <w:color w:val="auto"/>
          <w:sz w:val="22"/>
          <w:szCs w:val="22"/>
          <w:lang w:val="en-GB"/>
        </w:rPr>
      </w:pPr>
      <w:r w:rsidRPr="005F710E">
        <w:rPr>
          <w:color w:val="auto"/>
          <w:sz w:val="22"/>
          <w:szCs w:val="22"/>
          <w:lang w:val="en-GB"/>
        </w:rPr>
        <w:t xml:space="preserve"> Incident Investigation and Root Cause Analysis Technique Training </w:t>
      </w:r>
    </w:p>
    <w:p w14:paraId="34C170ED" w14:textId="77777777" w:rsidR="002043E8" w:rsidRDefault="002043E8" w:rsidP="002043E8">
      <w:pPr>
        <w:pStyle w:val="Default"/>
        <w:rPr>
          <w:sz w:val="21"/>
          <w:szCs w:val="21"/>
        </w:rPr>
      </w:pPr>
    </w:p>
    <w:p w14:paraId="7C1600D2" w14:textId="5187A590" w:rsidR="002043E8" w:rsidRDefault="002043E8" w:rsidP="002043E8">
      <w:pPr>
        <w:pStyle w:val="Default"/>
        <w:rPr>
          <w:sz w:val="21"/>
          <w:szCs w:val="21"/>
        </w:rPr>
      </w:pPr>
      <w:r>
        <w:rPr>
          <w:b/>
          <w:bCs/>
          <w:sz w:val="21"/>
          <w:szCs w:val="21"/>
        </w:rPr>
        <w:t>Contr</w:t>
      </w:r>
      <w:r w:rsidR="005F710E">
        <w:rPr>
          <w:b/>
          <w:bCs/>
          <w:sz w:val="21"/>
          <w:szCs w:val="21"/>
        </w:rPr>
        <w:t>act</w:t>
      </w:r>
      <w:r>
        <w:rPr>
          <w:b/>
          <w:bCs/>
          <w:sz w:val="21"/>
          <w:szCs w:val="21"/>
        </w:rPr>
        <w:t xml:space="preserve"> Supervisor Required Competency: </w:t>
      </w:r>
    </w:p>
    <w:p w14:paraId="732A787D" w14:textId="04F1F66F" w:rsidR="002043E8" w:rsidRPr="005F710E" w:rsidRDefault="002043E8" w:rsidP="002043E8">
      <w:pPr>
        <w:pStyle w:val="Default"/>
        <w:spacing w:after="22"/>
        <w:rPr>
          <w:color w:val="auto"/>
          <w:sz w:val="22"/>
          <w:szCs w:val="22"/>
          <w:lang w:val="en-GB"/>
        </w:rPr>
      </w:pPr>
      <w:r>
        <w:rPr>
          <w:sz w:val="22"/>
          <w:szCs w:val="22"/>
        </w:rPr>
        <w:t xml:space="preserve"> </w:t>
      </w:r>
      <w:r w:rsidRPr="005F710E">
        <w:rPr>
          <w:color w:val="auto"/>
          <w:sz w:val="22"/>
          <w:szCs w:val="22"/>
          <w:lang w:val="en-GB"/>
        </w:rPr>
        <w:t xml:space="preserve">Three years applicable experience in </w:t>
      </w:r>
      <w:r w:rsidR="005F710E">
        <w:rPr>
          <w:color w:val="auto"/>
          <w:sz w:val="22"/>
          <w:szCs w:val="22"/>
          <w:lang w:val="en-GB"/>
        </w:rPr>
        <w:t>similar scope of work</w:t>
      </w:r>
      <w:r w:rsidRPr="005F710E">
        <w:rPr>
          <w:color w:val="auto"/>
          <w:sz w:val="22"/>
          <w:szCs w:val="22"/>
          <w:lang w:val="en-GB"/>
        </w:rPr>
        <w:t xml:space="preserve"> </w:t>
      </w:r>
    </w:p>
    <w:p w14:paraId="3F5D4B85" w14:textId="77777777" w:rsidR="002043E8" w:rsidRPr="005F710E" w:rsidRDefault="002043E8" w:rsidP="002043E8">
      <w:pPr>
        <w:pStyle w:val="Default"/>
        <w:spacing w:after="22"/>
        <w:rPr>
          <w:color w:val="auto"/>
          <w:sz w:val="22"/>
          <w:szCs w:val="22"/>
          <w:lang w:val="en-GB"/>
        </w:rPr>
      </w:pPr>
      <w:r w:rsidRPr="005F710E">
        <w:rPr>
          <w:color w:val="auto"/>
          <w:sz w:val="22"/>
          <w:szCs w:val="22"/>
          <w:lang w:val="en-GB"/>
        </w:rPr>
        <w:t xml:space="preserve"> General Health and Safety course </w:t>
      </w:r>
    </w:p>
    <w:p w14:paraId="79270DBF" w14:textId="77777777" w:rsidR="002043E8" w:rsidRPr="005F710E" w:rsidRDefault="002043E8" w:rsidP="002043E8">
      <w:pPr>
        <w:pStyle w:val="Default"/>
        <w:spacing w:after="22"/>
        <w:rPr>
          <w:color w:val="auto"/>
          <w:sz w:val="22"/>
          <w:szCs w:val="22"/>
          <w:lang w:val="en-GB"/>
        </w:rPr>
      </w:pPr>
      <w:r w:rsidRPr="005F710E">
        <w:rPr>
          <w:color w:val="auto"/>
          <w:sz w:val="22"/>
          <w:szCs w:val="22"/>
          <w:lang w:val="en-GB"/>
        </w:rPr>
        <w:t xml:space="preserve"> OH&amp;S Act and Regulations or Mine Health and Safety Act and Regulations course, as applicable (latest version of the Act and Regulations) </w:t>
      </w:r>
    </w:p>
    <w:p w14:paraId="6A474FD2" w14:textId="77777777" w:rsidR="002043E8" w:rsidRPr="005F710E" w:rsidRDefault="002043E8" w:rsidP="002043E8">
      <w:pPr>
        <w:pStyle w:val="Default"/>
        <w:spacing w:after="22"/>
        <w:rPr>
          <w:color w:val="auto"/>
          <w:sz w:val="22"/>
          <w:szCs w:val="22"/>
          <w:lang w:val="en-GB"/>
        </w:rPr>
      </w:pPr>
      <w:r w:rsidRPr="005F710E">
        <w:rPr>
          <w:color w:val="auto"/>
          <w:sz w:val="22"/>
          <w:szCs w:val="22"/>
          <w:lang w:val="en-GB"/>
        </w:rPr>
        <w:t xml:space="preserve"> Incident Investigation and Root Cause Analysis Technique Training </w:t>
      </w:r>
    </w:p>
    <w:p w14:paraId="4CCE19CF" w14:textId="77777777" w:rsidR="002043E8" w:rsidRPr="005F710E" w:rsidRDefault="002043E8" w:rsidP="002043E8">
      <w:pPr>
        <w:pStyle w:val="Default"/>
        <w:spacing w:after="22"/>
        <w:rPr>
          <w:color w:val="auto"/>
          <w:sz w:val="22"/>
          <w:szCs w:val="22"/>
          <w:lang w:val="en-GB"/>
        </w:rPr>
      </w:pPr>
      <w:r w:rsidRPr="005F710E">
        <w:rPr>
          <w:color w:val="auto"/>
          <w:sz w:val="22"/>
          <w:szCs w:val="22"/>
          <w:lang w:val="en-GB"/>
        </w:rPr>
        <w:t xml:space="preserve"> Hazard Identification and Risk Assessment Training </w:t>
      </w:r>
    </w:p>
    <w:p w14:paraId="19C0F0F8" w14:textId="77777777" w:rsidR="002043E8" w:rsidRPr="005F710E" w:rsidRDefault="002043E8" w:rsidP="002043E8">
      <w:pPr>
        <w:pStyle w:val="Default"/>
        <w:spacing w:after="22"/>
        <w:rPr>
          <w:color w:val="auto"/>
          <w:sz w:val="22"/>
          <w:szCs w:val="22"/>
          <w:lang w:val="en-GB"/>
        </w:rPr>
      </w:pPr>
      <w:r w:rsidRPr="005F710E">
        <w:rPr>
          <w:color w:val="auto"/>
          <w:sz w:val="22"/>
          <w:szCs w:val="22"/>
          <w:lang w:val="en-GB"/>
        </w:rPr>
        <w:t xml:space="preserve"> Job Observations Training </w:t>
      </w:r>
    </w:p>
    <w:p w14:paraId="19E91A9C" w14:textId="57CF7A9B" w:rsidR="002043E8" w:rsidRPr="005F710E" w:rsidRDefault="002043E8" w:rsidP="002043E8">
      <w:pPr>
        <w:pStyle w:val="Default"/>
        <w:rPr>
          <w:color w:val="auto"/>
          <w:sz w:val="22"/>
          <w:szCs w:val="22"/>
          <w:lang w:val="en-GB"/>
        </w:rPr>
      </w:pPr>
      <w:r w:rsidRPr="005F710E">
        <w:rPr>
          <w:color w:val="auto"/>
          <w:sz w:val="22"/>
          <w:szCs w:val="22"/>
          <w:lang w:val="en-GB"/>
        </w:rPr>
        <w:t xml:space="preserve"> Attended an accredited </w:t>
      </w:r>
      <w:r w:rsidR="005F710E">
        <w:rPr>
          <w:color w:val="auto"/>
          <w:sz w:val="22"/>
          <w:szCs w:val="22"/>
          <w:lang w:val="en-GB"/>
        </w:rPr>
        <w:t>S</w:t>
      </w:r>
      <w:r w:rsidRPr="005F710E">
        <w:rPr>
          <w:color w:val="auto"/>
          <w:sz w:val="22"/>
          <w:szCs w:val="22"/>
          <w:lang w:val="en-GB"/>
        </w:rPr>
        <w:t xml:space="preserve">upervisor’s safety course </w:t>
      </w:r>
    </w:p>
    <w:p w14:paraId="1EAE9536" w14:textId="77777777" w:rsidR="002043E8" w:rsidRDefault="002043E8" w:rsidP="002043E8">
      <w:pPr>
        <w:pStyle w:val="Default"/>
        <w:rPr>
          <w:sz w:val="21"/>
          <w:szCs w:val="21"/>
        </w:rPr>
      </w:pPr>
    </w:p>
    <w:p w14:paraId="2A9EF77C" w14:textId="77777777" w:rsidR="002043E8" w:rsidRPr="00FA69EE" w:rsidRDefault="002043E8" w:rsidP="00FA69EE">
      <w:pPr>
        <w:pStyle w:val="Default"/>
        <w:jc w:val="both"/>
        <w:rPr>
          <w:color w:val="auto"/>
          <w:sz w:val="22"/>
          <w:szCs w:val="22"/>
          <w:lang w:val="en-GB"/>
        </w:rPr>
      </w:pPr>
      <w:r w:rsidRPr="00FA69EE">
        <w:rPr>
          <w:color w:val="auto"/>
          <w:sz w:val="22"/>
          <w:szCs w:val="22"/>
          <w:lang w:val="en-GB"/>
        </w:rPr>
        <w:lastRenderedPageBreak/>
        <w:t xml:space="preserve">If the Commencement date precedes the date of issue of this Specification (rev 5), the Contractor shall have a period of three months to comply with the above competency requirements; except to the extent required by applicable Law in which case immediate compliance is required. </w:t>
      </w:r>
    </w:p>
    <w:p w14:paraId="1968F231" w14:textId="77777777" w:rsidR="00FA69EE" w:rsidRDefault="00FA69EE" w:rsidP="002043E8">
      <w:pPr>
        <w:pStyle w:val="Default"/>
        <w:rPr>
          <w:b/>
          <w:bCs/>
          <w:sz w:val="21"/>
          <w:szCs w:val="21"/>
        </w:rPr>
      </w:pPr>
    </w:p>
    <w:p w14:paraId="2F8912BC" w14:textId="0CB2CF46" w:rsidR="002043E8" w:rsidRDefault="002043E8" w:rsidP="002043E8">
      <w:pPr>
        <w:pStyle w:val="Default"/>
        <w:rPr>
          <w:sz w:val="21"/>
          <w:szCs w:val="21"/>
        </w:rPr>
      </w:pPr>
      <w:r>
        <w:rPr>
          <w:b/>
          <w:bCs/>
          <w:sz w:val="21"/>
          <w:szCs w:val="21"/>
        </w:rPr>
        <w:t>Safety Officer Appointment</w:t>
      </w:r>
      <w:r w:rsidR="007439A4">
        <w:rPr>
          <w:b/>
          <w:bCs/>
          <w:sz w:val="21"/>
          <w:szCs w:val="21"/>
        </w:rPr>
        <w:t>:</w:t>
      </w:r>
      <w:r>
        <w:rPr>
          <w:b/>
          <w:bCs/>
          <w:sz w:val="21"/>
          <w:szCs w:val="21"/>
        </w:rPr>
        <w:t xml:space="preserve"> </w:t>
      </w:r>
    </w:p>
    <w:p w14:paraId="38A08319" w14:textId="77777777" w:rsidR="002043E8" w:rsidRPr="00FA69EE" w:rsidRDefault="002043E8" w:rsidP="00101793">
      <w:pPr>
        <w:pStyle w:val="Default"/>
        <w:spacing w:after="22"/>
        <w:jc w:val="both"/>
        <w:rPr>
          <w:color w:val="auto"/>
          <w:sz w:val="22"/>
          <w:szCs w:val="22"/>
          <w:lang w:val="en-GB"/>
        </w:rPr>
      </w:pPr>
      <w:r w:rsidRPr="00FA69EE">
        <w:rPr>
          <w:color w:val="auto"/>
          <w:sz w:val="22"/>
          <w:szCs w:val="22"/>
          <w:lang w:val="en-GB"/>
        </w:rPr>
        <w:t xml:space="preserve">Typical Qualifications: </w:t>
      </w:r>
    </w:p>
    <w:p w14:paraId="00D236E5" w14:textId="7DC97021" w:rsidR="002043E8" w:rsidRPr="00FA69EE" w:rsidRDefault="002043E8" w:rsidP="00101793">
      <w:pPr>
        <w:pStyle w:val="Default"/>
        <w:spacing w:after="22"/>
        <w:jc w:val="both"/>
        <w:rPr>
          <w:color w:val="auto"/>
          <w:sz w:val="22"/>
          <w:szCs w:val="22"/>
          <w:lang w:val="en-GB"/>
        </w:rPr>
      </w:pPr>
      <w:r w:rsidRPr="00FA69EE">
        <w:rPr>
          <w:color w:val="auto"/>
          <w:sz w:val="22"/>
          <w:szCs w:val="22"/>
          <w:lang w:val="en-GB"/>
        </w:rPr>
        <w:t xml:space="preserve"> National Diploma in Safety Management or Environmental Health </w:t>
      </w:r>
    </w:p>
    <w:p w14:paraId="1B909662" w14:textId="77777777" w:rsidR="002043E8" w:rsidRDefault="002043E8" w:rsidP="00101793">
      <w:pPr>
        <w:pStyle w:val="Default"/>
        <w:spacing w:after="22"/>
        <w:jc w:val="both"/>
        <w:rPr>
          <w:sz w:val="21"/>
          <w:szCs w:val="21"/>
        </w:rPr>
      </w:pPr>
      <w:r w:rsidRPr="00FA69EE">
        <w:rPr>
          <w:color w:val="auto"/>
          <w:sz w:val="22"/>
          <w:szCs w:val="22"/>
          <w:lang w:val="en-GB"/>
        </w:rPr>
        <w:t> A recognised safety certification (minimum: of 2 weeks training) (e.g. SAMTRAC / Modern SHEQ Management course) and registration and accreditation from a recognised Health and Safety Professional Body</w:t>
      </w:r>
      <w:r>
        <w:rPr>
          <w:sz w:val="21"/>
          <w:szCs w:val="21"/>
        </w:rPr>
        <w:t xml:space="preserve"> </w:t>
      </w:r>
    </w:p>
    <w:p w14:paraId="14E5E102" w14:textId="77777777" w:rsidR="002043E8" w:rsidRDefault="002043E8" w:rsidP="00101793">
      <w:pPr>
        <w:pStyle w:val="Default"/>
        <w:jc w:val="both"/>
        <w:rPr>
          <w:sz w:val="21"/>
          <w:szCs w:val="21"/>
        </w:rPr>
      </w:pPr>
    </w:p>
    <w:p w14:paraId="51F5B991" w14:textId="3C51371F" w:rsidR="002043E8" w:rsidRPr="00FA69EE" w:rsidRDefault="002043E8" w:rsidP="00101793">
      <w:pPr>
        <w:pStyle w:val="Default"/>
        <w:jc w:val="both"/>
        <w:rPr>
          <w:color w:val="auto"/>
          <w:sz w:val="22"/>
          <w:szCs w:val="22"/>
          <w:lang w:val="en-GB"/>
        </w:rPr>
      </w:pPr>
      <w:r w:rsidRPr="00FA69EE">
        <w:rPr>
          <w:color w:val="auto"/>
          <w:sz w:val="22"/>
          <w:szCs w:val="22"/>
          <w:lang w:val="en-GB"/>
        </w:rPr>
        <w:t xml:space="preserve">All </w:t>
      </w:r>
      <w:r w:rsidR="007439A4">
        <w:rPr>
          <w:color w:val="auto"/>
          <w:sz w:val="22"/>
          <w:szCs w:val="22"/>
          <w:lang w:val="en-GB"/>
        </w:rPr>
        <w:t>Con</w:t>
      </w:r>
      <w:r w:rsidR="00ED20F3">
        <w:rPr>
          <w:color w:val="auto"/>
          <w:sz w:val="22"/>
          <w:szCs w:val="22"/>
          <w:lang w:val="en-GB"/>
        </w:rPr>
        <w:t>s</w:t>
      </w:r>
      <w:r w:rsidR="007439A4">
        <w:rPr>
          <w:color w:val="auto"/>
          <w:sz w:val="22"/>
          <w:szCs w:val="22"/>
          <w:lang w:val="en-GB"/>
        </w:rPr>
        <w:t>truction S</w:t>
      </w:r>
      <w:r w:rsidRPr="00FA69EE">
        <w:rPr>
          <w:color w:val="auto"/>
          <w:sz w:val="22"/>
          <w:szCs w:val="22"/>
          <w:lang w:val="en-GB"/>
        </w:rPr>
        <w:t xml:space="preserve">afety </w:t>
      </w:r>
      <w:r w:rsidR="007439A4">
        <w:rPr>
          <w:color w:val="auto"/>
          <w:sz w:val="22"/>
          <w:szCs w:val="22"/>
          <w:lang w:val="en-GB"/>
        </w:rPr>
        <w:t>P</w:t>
      </w:r>
      <w:r w:rsidRPr="00FA69EE">
        <w:rPr>
          <w:color w:val="auto"/>
          <w:sz w:val="22"/>
          <w:szCs w:val="22"/>
          <w:lang w:val="en-GB"/>
        </w:rPr>
        <w:t xml:space="preserve">ractitioners shall be registered with </w:t>
      </w:r>
      <w:r w:rsidR="00221F61">
        <w:rPr>
          <w:color w:val="auto"/>
          <w:sz w:val="22"/>
          <w:szCs w:val="22"/>
          <w:lang w:val="en-GB"/>
        </w:rPr>
        <w:t xml:space="preserve">a </w:t>
      </w:r>
      <w:r w:rsidRPr="00FA69EE">
        <w:rPr>
          <w:color w:val="auto"/>
          <w:sz w:val="22"/>
          <w:szCs w:val="22"/>
          <w:lang w:val="en-GB"/>
        </w:rPr>
        <w:t xml:space="preserve">Statutory Body- SACPCMP from August 2015 </w:t>
      </w:r>
      <w:r w:rsidR="00221F61">
        <w:rPr>
          <w:color w:val="auto"/>
          <w:sz w:val="22"/>
          <w:szCs w:val="22"/>
          <w:lang w:val="en-GB"/>
        </w:rPr>
        <w:t xml:space="preserve">or </w:t>
      </w:r>
      <w:r w:rsidR="00221F61" w:rsidRPr="00FA69EE">
        <w:rPr>
          <w:color w:val="auto"/>
          <w:sz w:val="22"/>
          <w:szCs w:val="22"/>
          <w:lang w:val="en-GB"/>
        </w:rPr>
        <w:t>a recognised Health and Safety Professional Body</w:t>
      </w:r>
      <w:r w:rsidR="00221F61">
        <w:rPr>
          <w:color w:val="auto"/>
          <w:sz w:val="22"/>
          <w:szCs w:val="22"/>
          <w:lang w:val="en-GB"/>
        </w:rPr>
        <w:t xml:space="preserve"> as applicable</w:t>
      </w:r>
    </w:p>
    <w:p w14:paraId="5ADCDBD5" w14:textId="77777777" w:rsidR="002043E8" w:rsidRPr="00FA69EE" w:rsidRDefault="002043E8" w:rsidP="00101793">
      <w:pPr>
        <w:pStyle w:val="Default"/>
        <w:jc w:val="both"/>
        <w:rPr>
          <w:color w:val="auto"/>
          <w:sz w:val="22"/>
          <w:szCs w:val="22"/>
          <w:lang w:val="en-GB"/>
        </w:rPr>
      </w:pPr>
      <w:r w:rsidRPr="00FA69EE">
        <w:rPr>
          <w:color w:val="auto"/>
          <w:sz w:val="22"/>
          <w:szCs w:val="22"/>
          <w:lang w:val="en-GB"/>
        </w:rPr>
        <w:t xml:space="preserve">Typical Competencies: </w:t>
      </w:r>
    </w:p>
    <w:p w14:paraId="65EA6EF7" w14:textId="77777777" w:rsidR="002043E8" w:rsidRPr="00FA69EE" w:rsidRDefault="002043E8" w:rsidP="00101793">
      <w:pPr>
        <w:pStyle w:val="Default"/>
        <w:spacing w:after="25"/>
        <w:jc w:val="both"/>
        <w:rPr>
          <w:color w:val="auto"/>
          <w:sz w:val="22"/>
          <w:szCs w:val="22"/>
          <w:lang w:val="en-GB"/>
        </w:rPr>
      </w:pPr>
      <w:r w:rsidRPr="00FA69EE">
        <w:rPr>
          <w:color w:val="auto"/>
          <w:sz w:val="22"/>
          <w:szCs w:val="22"/>
          <w:lang w:val="en-GB"/>
        </w:rPr>
        <w:t> OH&amp;S Act and Regulations (latest version of the Act and regulations</w:t>
      </w:r>
      <w:proofErr w:type="gramStart"/>
      <w:r w:rsidRPr="00FA69EE">
        <w:rPr>
          <w:color w:val="auto"/>
          <w:sz w:val="22"/>
          <w:szCs w:val="22"/>
          <w:lang w:val="en-GB"/>
        </w:rPr>
        <w:t>);</w:t>
      </w:r>
      <w:proofErr w:type="gramEnd"/>
      <w:r w:rsidRPr="00FA69EE">
        <w:rPr>
          <w:color w:val="auto"/>
          <w:sz w:val="22"/>
          <w:szCs w:val="22"/>
          <w:lang w:val="en-GB"/>
        </w:rPr>
        <w:t xml:space="preserve"> </w:t>
      </w:r>
    </w:p>
    <w:p w14:paraId="6DAFEBD8" w14:textId="77777777" w:rsidR="002043E8" w:rsidRPr="00FA69EE" w:rsidRDefault="002043E8" w:rsidP="00101793">
      <w:pPr>
        <w:pStyle w:val="Default"/>
        <w:spacing w:after="25"/>
        <w:jc w:val="both"/>
        <w:rPr>
          <w:color w:val="auto"/>
          <w:sz w:val="22"/>
          <w:szCs w:val="22"/>
          <w:lang w:val="en-GB"/>
        </w:rPr>
      </w:pPr>
      <w:r w:rsidRPr="00FA69EE">
        <w:rPr>
          <w:color w:val="auto"/>
          <w:sz w:val="22"/>
          <w:szCs w:val="22"/>
          <w:lang w:val="en-GB"/>
        </w:rPr>
        <w:t> COID Act (latest version of the Act</w:t>
      </w:r>
      <w:proofErr w:type="gramStart"/>
      <w:r w:rsidRPr="00FA69EE">
        <w:rPr>
          <w:color w:val="auto"/>
          <w:sz w:val="22"/>
          <w:szCs w:val="22"/>
          <w:lang w:val="en-GB"/>
        </w:rPr>
        <w:t>);</w:t>
      </w:r>
      <w:proofErr w:type="gramEnd"/>
      <w:r w:rsidRPr="00FA69EE">
        <w:rPr>
          <w:color w:val="auto"/>
          <w:sz w:val="22"/>
          <w:szCs w:val="22"/>
          <w:lang w:val="en-GB"/>
        </w:rPr>
        <w:t xml:space="preserve"> </w:t>
      </w:r>
    </w:p>
    <w:p w14:paraId="10F7AFD0" w14:textId="77777777" w:rsidR="002043E8" w:rsidRPr="00FA69EE" w:rsidRDefault="002043E8" w:rsidP="00101793">
      <w:pPr>
        <w:pStyle w:val="Default"/>
        <w:spacing w:after="25"/>
        <w:jc w:val="both"/>
        <w:rPr>
          <w:color w:val="auto"/>
          <w:sz w:val="22"/>
          <w:szCs w:val="22"/>
          <w:lang w:val="en-GB"/>
        </w:rPr>
      </w:pPr>
      <w:r w:rsidRPr="00FA69EE">
        <w:rPr>
          <w:color w:val="auto"/>
          <w:sz w:val="22"/>
          <w:szCs w:val="22"/>
          <w:lang w:val="en-GB"/>
        </w:rPr>
        <w:t xml:space="preserve"> Incident Investigation and Root Cause Analysis </w:t>
      </w:r>
      <w:proofErr w:type="gramStart"/>
      <w:r w:rsidRPr="00FA69EE">
        <w:rPr>
          <w:color w:val="auto"/>
          <w:sz w:val="22"/>
          <w:szCs w:val="22"/>
          <w:lang w:val="en-GB"/>
        </w:rPr>
        <w:t>Technique;</w:t>
      </w:r>
      <w:proofErr w:type="gramEnd"/>
      <w:r w:rsidRPr="00FA69EE">
        <w:rPr>
          <w:color w:val="auto"/>
          <w:sz w:val="22"/>
          <w:szCs w:val="22"/>
          <w:lang w:val="en-GB"/>
        </w:rPr>
        <w:t xml:space="preserve"> </w:t>
      </w:r>
    </w:p>
    <w:p w14:paraId="0920793C" w14:textId="77777777" w:rsidR="002043E8" w:rsidRPr="00FA69EE" w:rsidRDefault="002043E8" w:rsidP="00101793">
      <w:pPr>
        <w:pStyle w:val="Default"/>
        <w:spacing w:after="25"/>
        <w:jc w:val="both"/>
        <w:rPr>
          <w:color w:val="auto"/>
          <w:sz w:val="22"/>
          <w:szCs w:val="22"/>
          <w:lang w:val="en-GB"/>
        </w:rPr>
      </w:pPr>
      <w:r w:rsidRPr="00FA69EE">
        <w:rPr>
          <w:color w:val="auto"/>
          <w:sz w:val="22"/>
          <w:szCs w:val="22"/>
          <w:lang w:val="en-GB"/>
        </w:rPr>
        <w:t xml:space="preserve"> Hazard Identification and Risk Assessment </w:t>
      </w:r>
      <w:proofErr w:type="gramStart"/>
      <w:r w:rsidRPr="00FA69EE">
        <w:rPr>
          <w:color w:val="auto"/>
          <w:sz w:val="22"/>
          <w:szCs w:val="22"/>
          <w:lang w:val="en-GB"/>
        </w:rPr>
        <w:t>Training;</w:t>
      </w:r>
      <w:proofErr w:type="gramEnd"/>
      <w:r w:rsidRPr="00FA69EE">
        <w:rPr>
          <w:color w:val="auto"/>
          <w:sz w:val="22"/>
          <w:szCs w:val="22"/>
          <w:lang w:val="en-GB"/>
        </w:rPr>
        <w:t xml:space="preserve"> </w:t>
      </w:r>
    </w:p>
    <w:p w14:paraId="3DD7AEE4" w14:textId="77777777" w:rsidR="002043E8" w:rsidRPr="00FA69EE" w:rsidRDefault="002043E8" w:rsidP="00101793">
      <w:pPr>
        <w:pStyle w:val="Default"/>
        <w:spacing w:after="25"/>
        <w:jc w:val="both"/>
        <w:rPr>
          <w:color w:val="auto"/>
          <w:sz w:val="22"/>
          <w:szCs w:val="22"/>
          <w:lang w:val="en-GB"/>
        </w:rPr>
      </w:pPr>
      <w:r w:rsidRPr="00FA69EE">
        <w:rPr>
          <w:color w:val="auto"/>
          <w:sz w:val="22"/>
          <w:szCs w:val="22"/>
          <w:lang w:val="en-GB"/>
        </w:rPr>
        <w:t xml:space="preserve"> Health &amp; Safety </w:t>
      </w:r>
      <w:proofErr w:type="gramStart"/>
      <w:r w:rsidRPr="00FA69EE">
        <w:rPr>
          <w:color w:val="auto"/>
          <w:sz w:val="22"/>
          <w:szCs w:val="22"/>
          <w:lang w:val="en-GB"/>
        </w:rPr>
        <w:t>Auditing;</w:t>
      </w:r>
      <w:proofErr w:type="gramEnd"/>
      <w:r w:rsidRPr="00FA69EE">
        <w:rPr>
          <w:color w:val="auto"/>
          <w:sz w:val="22"/>
          <w:szCs w:val="22"/>
          <w:lang w:val="en-GB"/>
        </w:rPr>
        <w:t xml:space="preserve"> </w:t>
      </w:r>
    </w:p>
    <w:p w14:paraId="165D2E3B" w14:textId="77777777" w:rsidR="002043E8" w:rsidRPr="00FA69EE" w:rsidRDefault="002043E8" w:rsidP="00101793">
      <w:pPr>
        <w:pStyle w:val="Default"/>
        <w:spacing w:after="25"/>
        <w:jc w:val="both"/>
        <w:rPr>
          <w:color w:val="auto"/>
          <w:sz w:val="22"/>
          <w:szCs w:val="22"/>
          <w:lang w:val="en-GB"/>
        </w:rPr>
      </w:pPr>
      <w:r w:rsidRPr="00FA69EE">
        <w:rPr>
          <w:color w:val="auto"/>
          <w:sz w:val="22"/>
          <w:szCs w:val="22"/>
          <w:lang w:val="en-GB"/>
        </w:rPr>
        <w:t xml:space="preserve"> Environmental Compliance Recognised </w:t>
      </w:r>
      <w:proofErr w:type="gramStart"/>
      <w:r w:rsidRPr="00FA69EE">
        <w:rPr>
          <w:color w:val="auto"/>
          <w:sz w:val="22"/>
          <w:szCs w:val="22"/>
          <w:lang w:val="en-GB"/>
        </w:rPr>
        <w:t>Course;</w:t>
      </w:r>
      <w:proofErr w:type="gramEnd"/>
      <w:r w:rsidRPr="00FA69EE">
        <w:rPr>
          <w:color w:val="auto"/>
          <w:sz w:val="22"/>
          <w:szCs w:val="22"/>
          <w:lang w:val="en-GB"/>
        </w:rPr>
        <w:t xml:space="preserve"> </w:t>
      </w:r>
    </w:p>
    <w:p w14:paraId="0E3D86BB" w14:textId="0383E5DD" w:rsidR="00ED253E" w:rsidRDefault="002043E8" w:rsidP="00101793">
      <w:pPr>
        <w:pStyle w:val="Default"/>
        <w:jc w:val="both"/>
        <w:rPr>
          <w:color w:val="auto"/>
          <w:sz w:val="22"/>
          <w:szCs w:val="22"/>
          <w:lang w:val="en-GB"/>
        </w:rPr>
      </w:pPr>
      <w:r w:rsidRPr="00FA69EE">
        <w:rPr>
          <w:color w:val="auto"/>
          <w:sz w:val="22"/>
          <w:szCs w:val="22"/>
          <w:lang w:val="en-GB"/>
        </w:rPr>
        <w:t> Emergency Preparedness Coordination Training</w:t>
      </w:r>
    </w:p>
    <w:p w14:paraId="7615F280" w14:textId="43050093" w:rsidR="003F70BF" w:rsidRDefault="003F70BF" w:rsidP="00101793">
      <w:pPr>
        <w:pStyle w:val="Default"/>
        <w:jc w:val="both"/>
        <w:rPr>
          <w:color w:val="auto"/>
          <w:sz w:val="22"/>
          <w:szCs w:val="22"/>
          <w:lang w:val="en-GB"/>
        </w:rPr>
      </w:pPr>
    </w:p>
    <w:p w14:paraId="6B0F175B" w14:textId="7BAD6187" w:rsidR="00C725EF" w:rsidRPr="00C725EF" w:rsidRDefault="003F70BF" w:rsidP="0042491B">
      <w:pPr>
        <w:pStyle w:val="ListParagraph"/>
        <w:keepNext/>
        <w:keepLines/>
        <w:numPr>
          <w:ilvl w:val="2"/>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sz w:val="26"/>
          <w:szCs w:val="26"/>
          <w:lang w:val="en-GB"/>
        </w:rPr>
      </w:pPr>
      <w:bookmarkStart w:id="106" w:name="_Toc377559643"/>
      <w:bookmarkStart w:id="107" w:name="_Toc383001943"/>
      <w:bookmarkStart w:id="108" w:name="_Toc438202509"/>
      <w:bookmarkStart w:id="109" w:name="_Toc103867894"/>
      <w:bookmarkStart w:id="110" w:name="_Toc113016152"/>
      <w:r w:rsidRPr="003F70BF">
        <w:rPr>
          <w:rFonts w:ascii="Arial" w:eastAsia="Times New Roman" w:hAnsi="Arial" w:cs="Arial"/>
          <w:b/>
          <w:szCs w:val="20"/>
          <w:lang w:val="en-GB"/>
        </w:rPr>
        <w:t>Contractor organisational S</w:t>
      </w:r>
      <w:bookmarkEnd w:id="106"/>
      <w:bookmarkEnd w:id="107"/>
      <w:bookmarkEnd w:id="108"/>
      <w:r w:rsidRPr="003F70BF">
        <w:rPr>
          <w:rFonts w:ascii="Arial" w:eastAsia="Times New Roman" w:hAnsi="Arial" w:cs="Arial"/>
          <w:b/>
          <w:szCs w:val="20"/>
          <w:lang w:val="en-GB"/>
        </w:rPr>
        <w:t>tructure</w:t>
      </w:r>
      <w:bookmarkEnd w:id="109"/>
      <w:bookmarkEnd w:id="110"/>
    </w:p>
    <w:p w14:paraId="4583819C" w14:textId="77777777" w:rsidR="00C725EF" w:rsidRPr="00C725EF" w:rsidRDefault="00C725EF" w:rsidP="00101793">
      <w:pPr>
        <w:spacing w:after="0" w:line="240" w:lineRule="auto"/>
        <w:jc w:val="both"/>
        <w:rPr>
          <w:rFonts w:ascii="Arial" w:eastAsiaTheme="majorEastAsia" w:hAnsi="Arial" w:cs="Arial"/>
          <w:b/>
          <w:bCs/>
          <w:color w:val="4F81BD" w:themeColor="accent1"/>
          <w:sz w:val="26"/>
          <w:szCs w:val="26"/>
          <w:lang w:val="en-GB"/>
        </w:rPr>
      </w:pPr>
    </w:p>
    <w:p w14:paraId="3538DFB7" w14:textId="0FCF5C9E" w:rsidR="003F70BF" w:rsidRPr="004558FD" w:rsidRDefault="004558FD" w:rsidP="0042491B">
      <w:pPr>
        <w:pStyle w:val="ListParagraph"/>
        <w:keepNext/>
        <w:keepLines/>
        <w:numPr>
          <w:ilvl w:val="2"/>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sz w:val="26"/>
          <w:szCs w:val="26"/>
          <w:lang w:val="en-GB"/>
        </w:rPr>
      </w:pPr>
      <w:bookmarkStart w:id="111" w:name="_Toc103867895"/>
      <w:bookmarkStart w:id="112" w:name="_Toc113016153"/>
      <w:r>
        <w:rPr>
          <w:rFonts w:ascii="Arial" w:eastAsia="Times New Roman" w:hAnsi="Arial" w:cs="Arial"/>
          <w:b/>
          <w:bCs/>
          <w:lang w:val="en-GB"/>
        </w:rPr>
        <w:t xml:space="preserve">(a) </w:t>
      </w:r>
      <w:r w:rsidR="003F70BF" w:rsidRPr="004558FD">
        <w:rPr>
          <w:rFonts w:ascii="Arial" w:eastAsia="Times New Roman" w:hAnsi="Arial" w:cs="Arial"/>
          <w:b/>
          <w:bCs/>
          <w:lang w:val="en-GB"/>
        </w:rPr>
        <w:t>Principal</w:t>
      </w:r>
      <w:r w:rsidR="003F70BF" w:rsidRPr="004558FD">
        <w:rPr>
          <w:rFonts w:ascii="Arial" w:eastAsiaTheme="majorEastAsia" w:hAnsi="Arial" w:cs="Arial"/>
          <w:b/>
          <w:bCs/>
          <w:sz w:val="26"/>
          <w:szCs w:val="26"/>
        </w:rPr>
        <w:t xml:space="preserve"> </w:t>
      </w:r>
      <w:r w:rsidR="003F70BF" w:rsidRPr="004558FD">
        <w:rPr>
          <w:rFonts w:ascii="Arial" w:eastAsiaTheme="majorEastAsia" w:hAnsi="Arial" w:cs="Arial"/>
          <w:b/>
          <w:bCs/>
        </w:rPr>
        <w:t>Contractor Organogram</w:t>
      </w:r>
      <w:bookmarkEnd w:id="111"/>
      <w:bookmarkEnd w:id="112"/>
    </w:p>
    <w:p w14:paraId="0C5D0781" w14:textId="77777777" w:rsidR="00C725EF" w:rsidRDefault="00C725EF" w:rsidP="00101793">
      <w:pPr>
        <w:spacing w:after="0" w:line="240" w:lineRule="auto"/>
        <w:jc w:val="both"/>
        <w:rPr>
          <w:rFonts w:ascii="Arial" w:hAnsi="Arial" w:cs="Arial"/>
          <w:lang w:val="en-GB"/>
        </w:rPr>
      </w:pPr>
    </w:p>
    <w:p w14:paraId="61EB511C" w14:textId="3CBBD166" w:rsidR="003F70BF" w:rsidRPr="003F70BF" w:rsidRDefault="003F70BF" w:rsidP="00101793">
      <w:pPr>
        <w:spacing w:after="0" w:line="240" w:lineRule="auto"/>
        <w:jc w:val="both"/>
        <w:rPr>
          <w:rFonts w:ascii="Arial" w:hAnsi="Arial" w:cs="Arial"/>
          <w:lang w:val="en-GB"/>
        </w:rPr>
      </w:pPr>
      <w:r w:rsidRPr="003F70BF">
        <w:rPr>
          <w:rFonts w:ascii="Arial" w:hAnsi="Arial" w:cs="Arial"/>
          <w:lang w:val="en-GB"/>
        </w:rPr>
        <w:t>The Principal Contractor must provide an organisational organogram related to this contract and for the project specific scope of work, depicting all the levels of responsibility from the CE</w:t>
      </w:r>
      <w:r>
        <w:rPr>
          <w:rFonts w:ascii="Arial" w:hAnsi="Arial" w:cs="Arial"/>
          <w:lang w:val="en-GB"/>
        </w:rPr>
        <w:t>O</w:t>
      </w:r>
      <w:r w:rsidRPr="003F70BF">
        <w:rPr>
          <w:rFonts w:ascii="Arial" w:hAnsi="Arial" w:cs="Arial"/>
          <w:lang w:val="en-GB"/>
        </w:rPr>
        <w:t xml:space="preserve"> down to the Supervisors responsible for the contract. List the relevant positions held, names of appointees and legal appointments.</w:t>
      </w:r>
    </w:p>
    <w:p w14:paraId="1B939303" w14:textId="77777777" w:rsidR="003F70BF" w:rsidRPr="003F70BF" w:rsidRDefault="003F70BF" w:rsidP="00101793">
      <w:pPr>
        <w:spacing w:line="240" w:lineRule="auto"/>
        <w:jc w:val="both"/>
        <w:rPr>
          <w:rFonts w:ascii="Arial" w:hAnsi="Arial" w:cs="Arial"/>
        </w:rPr>
      </w:pPr>
      <w:r w:rsidRPr="003F70BF">
        <w:rPr>
          <w:rFonts w:ascii="Arial" w:hAnsi="Arial" w:cs="Arial"/>
          <w:lang w:val="en-GB"/>
        </w:rPr>
        <w:t>The Principal Contractor must ensure that all Appointed Contractors are also indicated on the Organogram and comply with this requirement. The Principal Contractor is responsible for keeping copies of all the Organograms’ as well as submitting them with the OHS Plan. All Organograms</w:t>
      </w:r>
      <w:r w:rsidRPr="003F70BF">
        <w:rPr>
          <w:rFonts w:ascii="Arial" w:hAnsi="Arial" w:cs="Arial"/>
        </w:rPr>
        <w:t xml:space="preserve"> shall be updated timeously when appointments are changed.  </w:t>
      </w:r>
    </w:p>
    <w:p w14:paraId="077BACE4" w14:textId="471DF708" w:rsidR="003F70BF" w:rsidRDefault="003F70BF" w:rsidP="004558FD">
      <w:pPr>
        <w:spacing w:after="0" w:line="240" w:lineRule="auto"/>
        <w:jc w:val="both"/>
        <w:rPr>
          <w:rFonts w:ascii="Arial" w:hAnsi="Arial" w:cs="Arial"/>
          <w:lang w:val="en-GB"/>
        </w:rPr>
      </w:pPr>
      <w:r w:rsidRPr="003F70BF">
        <w:rPr>
          <w:rFonts w:ascii="Arial" w:hAnsi="Arial" w:cs="Arial"/>
          <w:lang w:val="en-GB"/>
        </w:rPr>
        <w:t>The Organogram diagram must be kept up to date and filed in the project OHS files.</w:t>
      </w:r>
    </w:p>
    <w:p w14:paraId="639ACB7D" w14:textId="77777777" w:rsidR="004558FD" w:rsidRPr="003F70BF" w:rsidRDefault="004558FD" w:rsidP="004558FD">
      <w:pPr>
        <w:spacing w:after="0" w:line="240" w:lineRule="auto"/>
        <w:jc w:val="both"/>
        <w:rPr>
          <w:rFonts w:ascii="Arial" w:hAnsi="Arial" w:cs="Arial"/>
          <w:lang w:val="en-GB"/>
        </w:rPr>
      </w:pPr>
    </w:p>
    <w:p w14:paraId="2EA44F4A" w14:textId="3B85F21E" w:rsidR="003F70BF" w:rsidRPr="003F70BF" w:rsidRDefault="004558FD" w:rsidP="0042491B">
      <w:pPr>
        <w:pStyle w:val="ListParagraph"/>
        <w:keepNext/>
        <w:keepLines/>
        <w:numPr>
          <w:ilvl w:val="2"/>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13" w:name="_Toc78801076"/>
      <w:bookmarkStart w:id="114" w:name="_Toc103867896"/>
      <w:bookmarkStart w:id="115" w:name="_Toc113016154"/>
      <w:r>
        <w:rPr>
          <w:rFonts w:ascii="Arial" w:eastAsia="Times New Roman" w:hAnsi="Arial" w:cs="Arial"/>
          <w:b/>
          <w:bCs/>
          <w:lang w:val="en-GB"/>
        </w:rPr>
        <w:t xml:space="preserve">(b) </w:t>
      </w:r>
      <w:r w:rsidR="003F70BF" w:rsidRPr="003F70BF">
        <w:rPr>
          <w:rFonts w:ascii="Arial" w:eastAsia="Times New Roman" w:hAnsi="Arial" w:cs="Arial"/>
          <w:b/>
          <w:bCs/>
          <w:lang w:val="en-GB"/>
        </w:rPr>
        <w:t>Appointed Contractor/s Organogram</w:t>
      </w:r>
      <w:bookmarkEnd w:id="113"/>
      <w:bookmarkEnd w:id="114"/>
      <w:bookmarkEnd w:id="115"/>
    </w:p>
    <w:p w14:paraId="5234B1E6" w14:textId="77777777" w:rsidR="00C725EF" w:rsidRDefault="00C725EF" w:rsidP="00C725EF">
      <w:pPr>
        <w:spacing w:after="0" w:line="240" w:lineRule="auto"/>
        <w:jc w:val="both"/>
        <w:rPr>
          <w:rFonts w:ascii="Arial" w:hAnsi="Arial" w:cs="Arial"/>
          <w:lang w:val="en-GB"/>
        </w:rPr>
      </w:pPr>
    </w:p>
    <w:p w14:paraId="7082A704" w14:textId="21BC5C7B" w:rsidR="003F70BF" w:rsidRPr="003F70BF" w:rsidRDefault="003F70BF" w:rsidP="00C725EF">
      <w:pPr>
        <w:spacing w:after="0" w:line="240" w:lineRule="auto"/>
        <w:jc w:val="both"/>
        <w:rPr>
          <w:rFonts w:ascii="Arial" w:hAnsi="Arial" w:cs="Arial"/>
          <w:lang w:val="en-GB"/>
        </w:rPr>
      </w:pPr>
      <w:r w:rsidRPr="003F70BF">
        <w:rPr>
          <w:rFonts w:ascii="Arial" w:hAnsi="Arial" w:cs="Arial"/>
          <w:lang w:val="en-GB"/>
        </w:rPr>
        <w:lastRenderedPageBreak/>
        <w:t>Appointed Contractors are required to compile their company Organogram for the project, listing the reporting structure from their CE</w:t>
      </w:r>
      <w:r>
        <w:rPr>
          <w:rFonts w:ascii="Arial" w:hAnsi="Arial" w:cs="Arial"/>
          <w:lang w:val="en-GB"/>
        </w:rPr>
        <w:t>O</w:t>
      </w:r>
      <w:r w:rsidRPr="003F70BF">
        <w:rPr>
          <w:rFonts w:ascii="Arial" w:hAnsi="Arial" w:cs="Arial"/>
          <w:lang w:val="en-GB"/>
        </w:rPr>
        <w:t xml:space="preserve"> down to their project Supervisors. The diagram must list the names, positions </w:t>
      </w:r>
      <w:proofErr w:type="gramStart"/>
      <w:r w:rsidRPr="003F70BF">
        <w:rPr>
          <w:rFonts w:ascii="Arial" w:hAnsi="Arial" w:cs="Arial"/>
          <w:lang w:val="en-GB"/>
        </w:rPr>
        <w:t>held</w:t>
      </w:r>
      <w:proofErr w:type="gramEnd"/>
      <w:r w:rsidRPr="003F70BF">
        <w:rPr>
          <w:rFonts w:ascii="Arial" w:hAnsi="Arial" w:cs="Arial"/>
          <w:lang w:val="en-GB"/>
        </w:rPr>
        <w:t xml:space="preserve"> and any appointments made.</w:t>
      </w:r>
    </w:p>
    <w:p w14:paraId="5F4E3C30" w14:textId="77777777" w:rsidR="003F70BF" w:rsidRPr="003F70BF" w:rsidRDefault="003F70BF" w:rsidP="00AC6C00">
      <w:pPr>
        <w:spacing w:after="0" w:line="240" w:lineRule="auto"/>
        <w:jc w:val="both"/>
        <w:rPr>
          <w:rFonts w:ascii="Arial" w:hAnsi="Arial" w:cs="Arial"/>
          <w:lang w:val="en-GB"/>
        </w:rPr>
      </w:pPr>
      <w:r w:rsidRPr="003F70BF">
        <w:rPr>
          <w:rFonts w:ascii="Arial" w:hAnsi="Arial" w:cs="Arial"/>
          <w:lang w:val="en-GB"/>
        </w:rPr>
        <w:t>The Organogram diagram must be kept up to date, a copy of which must be given to the Principal Contractor and a copy filed in the relevant project OHS files.</w:t>
      </w:r>
    </w:p>
    <w:p w14:paraId="23A9859E" w14:textId="48184182" w:rsidR="00B32BFD" w:rsidRDefault="00B32BFD" w:rsidP="00AC6C0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caps/>
          <w:szCs w:val="20"/>
          <w:lang w:val="en-GB"/>
        </w:rPr>
      </w:pPr>
      <w:bookmarkStart w:id="116" w:name="_Toc375560710"/>
    </w:p>
    <w:p w14:paraId="35941D0A" w14:textId="77777777" w:rsidR="00C362E8" w:rsidRPr="00C362E8" w:rsidRDefault="00C362E8" w:rsidP="0042491B">
      <w:pPr>
        <w:pStyle w:val="ListParagraph"/>
        <w:keepNext/>
        <w:keepLines/>
        <w:numPr>
          <w:ilvl w:val="2"/>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17" w:name="_Toc113016155"/>
      <w:r w:rsidRPr="00C362E8">
        <w:rPr>
          <w:rFonts w:ascii="Arial" w:eastAsia="Times New Roman" w:hAnsi="Arial" w:cs="Arial"/>
          <w:b/>
          <w:szCs w:val="20"/>
          <w:lang w:val="en-GB"/>
        </w:rPr>
        <w:t>Medical Surveillance Programme</w:t>
      </w:r>
      <w:bookmarkEnd w:id="117"/>
      <w:r w:rsidRPr="00C362E8">
        <w:rPr>
          <w:rFonts w:ascii="Arial" w:eastAsia="Times New Roman" w:hAnsi="Arial" w:cs="Arial"/>
          <w:b/>
          <w:szCs w:val="20"/>
          <w:lang w:val="en-GB"/>
        </w:rPr>
        <w:t xml:space="preserve"> </w:t>
      </w:r>
    </w:p>
    <w:p w14:paraId="59489309" w14:textId="77777777" w:rsidR="00C362E8" w:rsidRDefault="00C362E8" w:rsidP="00AC6C00">
      <w:pPr>
        <w:pStyle w:val="Default"/>
        <w:jc w:val="both"/>
        <w:rPr>
          <w:color w:val="auto"/>
          <w:sz w:val="22"/>
          <w:szCs w:val="22"/>
          <w:lang w:val="en-GB"/>
        </w:rPr>
      </w:pPr>
    </w:p>
    <w:p w14:paraId="37C681A3" w14:textId="77777777" w:rsidR="00B871C0" w:rsidRPr="00B871C0" w:rsidRDefault="00B871C0" w:rsidP="00AC6C00">
      <w:pPr>
        <w:autoSpaceDE w:val="0"/>
        <w:autoSpaceDN w:val="0"/>
        <w:adjustRightInd w:val="0"/>
        <w:spacing w:after="0" w:line="240" w:lineRule="auto"/>
        <w:jc w:val="both"/>
        <w:rPr>
          <w:rFonts w:ascii="Arial" w:hAnsi="Arial" w:cs="Arial"/>
          <w:lang w:val="en-GB"/>
        </w:rPr>
      </w:pPr>
      <w:r w:rsidRPr="00B871C0">
        <w:rPr>
          <w:rFonts w:ascii="Arial" w:hAnsi="Arial" w:cs="Arial"/>
          <w:lang w:val="en-GB"/>
        </w:rPr>
        <w:t xml:space="preserve">The Principal Contractor shall ensure that all Contractors’ Personnel are registered on a medical surveillance programme appropriate to their occupational exposures and in possession of a valid medical health certificate. The certificate of fitness shall also be required that is relevant to the type of work (risk based) that the employee will be performing. The Eskom Project Manager will only accept medical surveillances conducted by Registered Occupational Health Practitioners who hold valid qualifications in occupational health. </w:t>
      </w:r>
    </w:p>
    <w:p w14:paraId="55682374" w14:textId="77777777" w:rsidR="00B871C0" w:rsidRPr="00B871C0" w:rsidRDefault="00B871C0" w:rsidP="00B871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roofErr w:type="gramStart"/>
      <w:r w:rsidRPr="00B871C0">
        <w:rPr>
          <w:rFonts w:ascii="Arial" w:hAnsi="Arial" w:cs="Arial"/>
          <w:lang w:val="en-GB"/>
        </w:rPr>
        <w:t>In order for</w:t>
      </w:r>
      <w:proofErr w:type="gramEnd"/>
      <w:r w:rsidRPr="00B871C0">
        <w:rPr>
          <w:rFonts w:ascii="Arial" w:hAnsi="Arial" w:cs="Arial"/>
          <w:lang w:val="en-GB"/>
        </w:rPr>
        <w:t xml:space="preserve"> the appropriate medical examinations to be conducted, each employee must have a person job specification (profile), which must indicate the description of work, list of hazards and potential</w:t>
      </w:r>
      <w:r w:rsidRPr="00B871C0">
        <w:rPr>
          <w:rFonts w:ascii="Arial" w:eastAsia="Times New Roman" w:hAnsi="Arial" w:cs="Arial"/>
          <w:szCs w:val="20"/>
          <w:lang w:val="en-GB"/>
        </w:rPr>
        <w:t xml:space="preserve"> occupational exposure limits, physical hazards and required physical attributes.</w:t>
      </w:r>
    </w:p>
    <w:p w14:paraId="1724FFCC" w14:textId="77777777" w:rsidR="00B871C0" w:rsidRPr="00B871C0" w:rsidRDefault="00B871C0" w:rsidP="00B871C0">
      <w:pPr>
        <w:autoSpaceDE w:val="0"/>
        <w:autoSpaceDN w:val="0"/>
        <w:adjustRightInd w:val="0"/>
        <w:spacing w:after="120" w:line="240" w:lineRule="auto"/>
        <w:jc w:val="both"/>
        <w:rPr>
          <w:rFonts w:ascii="Arial" w:hAnsi="Arial" w:cs="Arial"/>
          <w:lang w:val="en-GB"/>
        </w:rPr>
      </w:pPr>
      <w:r w:rsidRPr="00B871C0">
        <w:rPr>
          <w:rFonts w:ascii="Arial" w:hAnsi="Arial" w:cs="Arial"/>
          <w:lang w:val="en-GB"/>
        </w:rPr>
        <w:t xml:space="preserve">The Contractor shall provide a documented process for managing those Contractor’s personnel who are issued with a conditional certificate of fitness. </w:t>
      </w:r>
    </w:p>
    <w:p w14:paraId="0175E2BF" w14:textId="77777777" w:rsidR="00B871C0" w:rsidRPr="00B871C0" w:rsidRDefault="00B871C0" w:rsidP="00B871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B871C0">
        <w:rPr>
          <w:rFonts w:ascii="Arial" w:hAnsi="Arial" w:cs="Arial"/>
          <w:lang w:val="en-GB"/>
        </w:rPr>
        <w:t>In instances where sick leave is taken for a period of one week or more, the Contractor shall submit a declaration signed by the Contractor’s Personnel in question indicating that she or he did not suffer any illness or injuries which occurred in the period of absence, which may affect his ability to work on the Project Site (or at such other places, if any, as may be specified under the Contract as forming part of the Site).</w:t>
      </w:r>
    </w:p>
    <w:p w14:paraId="22885E41" w14:textId="77777777" w:rsidR="00B871C0" w:rsidRPr="00B871C0" w:rsidRDefault="00B871C0" w:rsidP="00B871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6494A52D" w14:textId="4038F00C" w:rsidR="00B871C0" w:rsidRPr="00B871C0" w:rsidRDefault="00C725EF" w:rsidP="0042491B">
      <w:pPr>
        <w:pStyle w:val="ListParagraph"/>
        <w:keepNext/>
        <w:keepLines/>
        <w:numPr>
          <w:ilvl w:val="2"/>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b/>
          <w:bCs/>
          <w:lang w:val="en-GB"/>
        </w:rPr>
      </w:pPr>
      <w:bookmarkStart w:id="118" w:name="_Toc113016156"/>
      <w:r>
        <w:rPr>
          <w:rFonts w:ascii="Arial" w:hAnsi="Arial" w:cs="Arial"/>
          <w:b/>
          <w:bCs/>
          <w:lang w:val="en-GB"/>
        </w:rPr>
        <w:t xml:space="preserve">(1) </w:t>
      </w:r>
      <w:r w:rsidR="00B871C0" w:rsidRPr="00B871C0">
        <w:rPr>
          <w:rFonts w:ascii="Arial" w:hAnsi="Arial" w:cs="Arial"/>
          <w:b/>
          <w:bCs/>
          <w:lang w:val="en-GB"/>
        </w:rPr>
        <w:t>Pre-employment medicals:</w:t>
      </w:r>
      <w:bookmarkEnd w:id="118"/>
    </w:p>
    <w:p w14:paraId="35919237" w14:textId="77777777" w:rsidR="00B871C0" w:rsidRPr="00B871C0" w:rsidRDefault="00B871C0" w:rsidP="00B871C0">
      <w:pPr>
        <w:autoSpaceDE w:val="0"/>
        <w:autoSpaceDN w:val="0"/>
        <w:adjustRightInd w:val="0"/>
        <w:spacing w:after="0" w:line="240" w:lineRule="auto"/>
        <w:jc w:val="both"/>
        <w:rPr>
          <w:rFonts w:ascii="Arial" w:hAnsi="Arial" w:cs="Arial"/>
          <w:lang w:val="en-GB"/>
        </w:rPr>
      </w:pPr>
      <w:r w:rsidRPr="00B871C0">
        <w:rPr>
          <w:rFonts w:ascii="Arial" w:hAnsi="Arial" w:cs="Arial"/>
          <w:lang w:val="en-GB"/>
        </w:rPr>
        <w:t xml:space="preserve">The Principal Contractor shall ensure that all Contractor’s personnel have undergone pre-entry medical examination before starting work on Project Site (or on other places, if any, as may be specified under the Contract as forming part of the Site). </w:t>
      </w:r>
    </w:p>
    <w:p w14:paraId="2CA3287D" w14:textId="77777777" w:rsidR="00B871C0" w:rsidRPr="00B871C0" w:rsidRDefault="00B871C0" w:rsidP="00B871C0">
      <w:pPr>
        <w:autoSpaceDE w:val="0"/>
        <w:autoSpaceDN w:val="0"/>
        <w:adjustRightInd w:val="0"/>
        <w:spacing w:after="120" w:line="240" w:lineRule="auto"/>
        <w:jc w:val="both"/>
        <w:rPr>
          <w:rFonts w:ascii="Arial" w:hAnsi="Arial" w:cs="Arial"/>
          <w:lang w:val="en-GB"/>
        </w:rPr>
      </w:pPr>
      <w:r w:rsidRPr="00B871C0">
        <w:rPr>
          <w:rFonts w:ascii="Arial" w:hAnsi="Arial" w:cs="Arial"/>
          <w:lang w:val="en-GB"/>
        </w:rPr>
        <w:t xml:space="preserve">The valid medical certificate to show fitness for duty shall be issued before the employee commences work and shall be filed on the Contractor’s OHS file. If the Contractor does not provide proof of valid certificates of fitness for a Contractor’s personnel, then such Contractor’s personnel shall not be permitted access to the Project Site (or such other places, if any, as may be specified under the Contract as forming part of the Site). </w:t>
      </w:r>
    </w:p>
    <w:p w14:paraId="0A551B74" w14:textId="0EFF5BE7" w:rsidR="00B871C0" w:rsidRPr="00B871C0" w:rsidRDefault="00C725EF" w:rsidP="0042491B">
      <w:pPr>
        <w:pStyle w:val="ListParagraph"/>
        <w:keepNext/>
        <w:keepLines/>
        <w:numPr>
          <w:ilvl w:val="2"/>
          <w:numId w:val="6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b/>
          <w:bCs/>
          <w:lang w:val="en-GB"/>
        </w:rPr>
      </w:pPr>
      <w:bookmarkStart w:id="119" w:name="_Toc113016157"/>
      <w:r>
        <w:rPr>
          <w:rFonts w:ascii="Arial" w:hAnsi="Arial" w:cs="Arial"/>
          <w:b/>
          <w:bCs/>
          <w:lang w:val="en-GB"/>
        </w:rPr>
        <w:t xml:space="preserve">(2) </w:t>
      </w:r>
      <w:r w:rsidR="00B871C0" w:rsidRPr="00B871C0">
        <w:rPr>
          <w:rFonts w:ascii="Arial" w:hAnsi="Arial" w:cs="Arial"/>
          <w:b/>
          <w:bCs/>
          <w:lang w:val="en-GB"/>
        </w:rPr>
        <w:t>Periodic medicals:</w:t>
      </w:r>
      <w:bookmarkEnd w:id="119"/>
    </w:p>
    <w:p w14:paraId="7E0AF506" w14:textId="77777777" w:rsidR="00B871C0" w:rsidRPr="00B871C0" w:rsidRDefault="00B871C0" w:rsidP="00B871C0">
      <w:pPr>
        <w:autoSpaceDE w:val="0"/>
        <w:autoSpaceDN w:val="0"/>
        <w:adjustRightInd w:val="0"/>
        <w:spacing w:after="0" w:line="240" w:lineRule="auto"/>
        <w:jc w:val="both"/>
        <w:rPr>
          <w:rFonts w:ascii="Arial" w:hAnsi="Arial" w:cs="Arial"/>
          <w:lang w:val="en-GB"/>
        </w:rPr>
      </w:pPr>
      <w:r w:rsidRPr="00B871C0">
        <w:rPr>
          <w:rFonts w:ascii="Arial" w:hAnsi="Arial" w:cs="Arial"/>
          <w:lang w:val="en-GB"/>
        </w:rPr>
        <w:t xml:space="preserve">Periodic medical examination shall be done by all Contractors’ personnel during the execution of the contract as the project site (or other places, if any, as may be specified under the Contract as forming part of the site) and at as per frequency time frames </w:t>
      </w:r>
      <w:r w:rsidRPr="00B871C0">
        <w:rPr>
          <w:rFonts w:ascii="Arial" w:hAnsi="Arial" w:cs="Arial"/>
          <w:lang w:val="en-GB"/>
        </w:rPr>
        <w:lastRenderedPageBreak/>
        <w:t xml:space="preserve">determined by the employee’s Occupational Job Specification and Occupational Health Practitioner. </w:t>
      </w:r>
    </w:p>
    <w:p w14:paraId="0566D6C0" w14:textId="77777777" w:rsidR="00B871C0" w:rsidRPr="00B871C0" w:rsidRDefault="00B871C0" w:rsidP="00B871C0">
      <w:pPr>
        <w:autoSpaceDE w:val="0"/>
        <w:autoSpaceDN w:val="0"/>
        <w:adjustRightInd w:val="0"/>
        <w:spacing w:after="0" w:line="240" w:lineRule="auto"/>
        <w:jc w:val="both"/>
        <w:rPr>
          <w:rFonts w:ascii="Arial" w:hAnsi="Arial" w:cs="Arial"/>
          <w:lang w:val="en-GB"/>
        </w:rPr>
      </w:pPr>
      <w:r w:rsidRPr="00B871C0">
        <w:rPr>
          <w:rFonts w:ascii="Arial" w:hAnsi="Arial" w:cs="Arial"/>
          <w:color w:val="000000"/>
          <w:lang w:val="en-GB"/>
        </w:rPr>
        <w:t xml:space="preserve">The progress medical certificate shall be renewed annually (for personnel who are not office bound including drivers) </w:t>
      </w:r>
      <w:r w:rsidRPr="00B871C0">
        <w:rPr>
          <w:rFonts w:ascii="Arial" w:hAnsi="Arial" w:cs="Arial"/>
          <w:lang w:val="en-GB"/>
        </w:rPr>
        <w:t>and as per the employee medical report from Registered Occupational Health Practitioners requires.</w:t>
      </w:r>
    </w:p>
    <w:p w14:paraId="5549490F" w14:textId="41006BE7" w:rsidR="00B871C0" w:rsidRPr="00B871C0" w:rsidRDefault="00C725EF" w:rsidP="0042491B">
      <w:pPr>
        <w:pStyle w:val="ListParagraph"/>
        <w:keepNext/>
        <w:keepLines/>
        <w:numPr>
          <w:ilvl w:val="2"/>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b/>
          <w:bCs/>
          <w:lang w:val="en-GB"/>
        </w:rPr>
      </w:pPr>
      <w:bookmarkStart w:id="120" w:name="_Toc113016158"/>
      <w:r>
        <w:rPr>
          <w:rFonts w:ascii="Arial" w:hAnsi="Arial" w:cs="Arial"/>
          <w:b/>
          <w:bCs/>
          <w:lang w:val="en-GB"/>
        </w:rPr>
        <w:t xml:space="preserve">(3) </w:t>
      </w:r>
      <w:r w:rsidR="00B871C0" w:rsidRPr="00B871C0">
        <w:rPr>
          <w:rFonts w:ascii="Arial" w:hAnsi="Arial" w:cs="Arial"/>
          <w:b/>
          <w:bCs/>
          <w:lang w:val="en-GB"/>
        </w:rPr>
        <w:t>Exit medicals:</w:t>
      </w:r>
      <w:bookmarkEnd w:id="120"/>
    </w:p>
    <w:p w14:paraId="77849EF6" w14:textId="77777777" w:rsidR="00B871C0" w:rsidRPr="00B871C0" w:rsidRDefault="00B871C0" w:rsidP="00B871C0">
      <w:pPr>
        <w:autoSpaceDE w:val="0"/>
        <w:autoSpaceDN w:val="0"/>
        <w:adjustRightInd w:val="0"/>
        <w:spacing w:after="0" w:line="240" w:lineRule="auto"/>
        <w:jc w:val="both"/>
        <w:rPr>
          <w:rFonts w:ascii="Arial" w:hAnsi="Arial" w:cs="Arial"/>
          <w:lang w:val="en-GB"/>
        </w:rPr>
      </w:pPr>
      <w:r w:rsidRPr="00B871C0">
        <w:rPr>
          <w:rFonts w:ascii="Arial" w:hAnsi="Arial" w:cs="Arial"/>
          <w:lang w:val="en-GB"/>
        </w:rPr>
        <w:t xml:space="preserve">An exit medical examination shall be done by all Contractors’ personnel before leaving the Project Site (or other places, if any, as may be specified under the Contract as forming part of the Site). </w:t>
      </w:r>
    </w:p>
    <w:p w14:paraId="35D32D64" w14:textId="77777777" w:rsidR="00B871C0" w:rsidRPr="00B871C0" w:rsidRDefault="00B871C0" w:rsidP="00B871C0">
      <w:pPr>
        <w:autoSpaceDE w:val="0"/>
        <w:autoSpaceDN w:val="0"/>
        <w:adjustRightInd w:val="0"/>
        <w:spacing w:after="120" w:line="240" w:lineRule="auto"/>
        <w:jc w:val="both"/>
        <w:rPr>
          <w:rFonts w:ascii="Arial" w:hAnsi="Arial" w:cs="Arial"/>
          <w:lang w:val="en-GB"/>
        </w:rPr>
      </w:pPr>
      <w:r w:rsidRPr="00B871C0">
        <w:rPr>
          <w:rFonts w:ascii="Arial" w:hAnsi="Arial" w:cs="Arial"/>
          <w:lang w:val="en-GB"/>
        </w:rPr>
        <w:t xml:space="preserve">Exit medicals shall be conducted immediately prior to the termination of the employee’s engagement at the Project Site (or at such other places, if any, as may be specified under the Contract as forming part of the Site) unless otherwise advised by Eskom. </w:t>
      </w:r>
    </w:p>
    <w:p w14:paraId="01813012" w14:textId="77777777" w:rsidR="00B871C0" w:rsidRPr="00B871C0" w:rsidRDefault="00B871C0" w:rsidP="00AC6C00">
      <w:pPr>
        <w:autoSpaceDE w:val="0"/>
        <w:autoSpaceDN w:val="0"/>
        <w:adjustRightInd w:val="0"/>
        <w:spacing w:after="0" w:line="240" w:lineRule="auto"/>
        <w:jc w:val="both"/>
        <w:rPr>
          <w:rFonts w:ascii="Arial" w:hAnsi="Arial" w:cs="Arial"/>
          <w:lang w:val="en-GB"/>
        </w:rPr>
      </w:pPr>
      <w:r w:rsidRPr="00B871C0">
        <w:rPr>
          <w:rFonts w:ascii="Arial" w:hAnsi="Arial" w:cs="Arial"/>
          <w:lang w:val="en-GB"/>
        </w:rPr>
        <w:t xml:space="preserve">All Contractor’s Personnel shall be issued with the required medical records to prove medical status at the time of exiting the Project Site (or such other places, if any, as may be specified under the Contract as forming part of the Site). </w:t>
      </w:r>
    </w:p>
    <w:p w14:paraId="3A13441B" w14:textId="77777777" w:rsidR="00A338FC" w:rsidRPr="00DA16A7"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1028959B" w14:textId="77777777" w:rsidR="00A338FC" w:rsidRPr="00180E21" w:rsidRDefault="00A338FC" w:rsidP="0042491B">
      <w:pPr>
        <w:pStyle w:val="ListParagraph"/>
        <w:keepNext/>
        <w:keepLines/>
        <w:numPr>
          <w:ilvl w:val="2"/>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21" w:name="_Toc113016159"/>
      <w:r w:rsidRPr="00180E21">
        <w:rPr>
          <w:rFonts w:ascii="Arial" w:eastAsia="Times New Roman" w:hAnsi="Arial" w:cs="Arial"/>
          <w:b/>
          <w:szCs w:val="20"/>
          <w:lang w:val="en-GB"/>
        </w:rPr>
        <w:t>Occupational Health, Rehabilitation and Hygiene facilities</w:t>
      </w:r>
      <w:bookmarkEnd w:id="121"/>
    </w:p>
    <w:p w14:paraId="00000DF7" w14:textId="77777777" w:rsidR="00A338FC" w:rsidRPr="006D6762"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caps/>
          <w:szCs w:val="20"/>
          <w:lang w:val="en-GB"/>
        </w:rPr>
      </w:pPr>
    </w:p>
    <w:p w14:paraId="1D24681E" w14:textId="21BE31E6" w:rsidR="00A338FC" w:rsidRPr="002A5ADF" w:rsidRDefault="00097DC9" w:rsidP="0042491B">
      <w:pPr>
        <w:pStyle w:val="ListParagraph"/>
        <w:keepNext/>
        <w:keepLines/>
        <w:numPr>
          <w:ilvl w:val="2"/>
          <w:numId w:val="6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22" w:name="_Toc113016160"/>
      <w:r>
        <w:rPr>
          <w:rFonts w:ascii="Arial" w:eastAsia="Times New Roman" w:hAnsi="Arial" w:cs="Arial"/>
          <w:b/>
          <w:szCs w:val="20"/>
          <w:lang w:val="en-GB"/>
        </w:rPr>
        <w:t xml:space="preserve">(1) </w:t>
      </w:r>
      <w:r w:rsidR="00A338FC" w:rsidRPr="002A5ADF">
        <w:rPr>
          <w:rFonts w:ascii="Arial" w:eastAsia="Times New Roman" w:hAnsi="Arial" w:cs="Arial"/>
          <w:b/>
          <w:szCs w:val="20"/>
          <w:lang w:val="en-GB"/>
        </w:rPr>
        <w:t>Compensation for Occupational Injuries and Diseases (COID)</w:t>
      </w:r>
      <w:bookmarkEnd w:id="122"/>
    </w:p>
    <w:p w14:paraId="18BB00E6"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591E2915"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F065CA">
        <w:rPr>
          <w:rFonts w:ascii="Arial" w:hAnsi="Arial" w:cs="Arial"/>
          <w:lang w:val="en-GB"/>
        </w:rPr>
        <w:t xml:space="preserve">The Principal Contractor and all his/her appointed Contractors shall be registered with an appropriate employment Compensation Commissioner and </w:t>
      </w:r>
      <w:proofErr w:type="gramStart"/>
      <w:r w:rsidRPr="00F065CA">
        <w:rPr>
          <w:rFonts w:ascii="Arial" w:hAnsi="Arial" w:cs="Arial"/>
          <w:lang w:val="en-GB"/>
        </w:rPr>
        <w:t>have at all times</w:t>
      </w:r>
      <w:proofErr w:type="gramEnd"/>
      <w:r w:rsidRPr="00F065CA">
        <w:rPr>
          <w:rFonts w:ascii="Arial" w:hAnsi="Arial" w:cs="Arial"/>
          <w:lang w:val="en-GB"/>
        </w:rPr>
        <w:t xml:space="preserve"> </w:t>
      </w:r>
      <w:r>
        <w:rPr>
          <w:rFonts w:ascii="Arial" w:hAnsi="Arial" w:cs="Arial"/>
          <w:lang w:val="en-GB"/>
        </w:rPr>
        <w:t>throughout</w:t>
      </w:r>
      <w:r w:rsidRPr="00F065CA">
        <w:rPr>
          <w:rFonts w:ascii="Arial" w:hAnsi="Arial" w:cs="Arial"/>
          <w:lang w:val="en-GB"/>
        </w:rPr>
        <w:t xml:space="preserve"> the </w:t>
      </w:r>
      <w:r>
        <w:rPr>
          <w:rFonts w:ascii="Arial" w:hAnsi="Arial" w:cs="Arial"/>
          <w:lang w:val="en-GB"/>
        </w:rPr>
        <w:t>contract period</w:t>
      </w:r>
      <w:r w:rsidRPr="00F065CA">
        <w:rPr>
          <w:rFonts w:ascii="Arial" w:hAnsi="Arial" w:cs="Arial"/>
          <w:lang w:val="en-GB"/>
        </w:rPr>
        <w:t xml:space="preserve"> available a valid letter of good standing (LoG) from </w:t>
      </w:r>
      <w:r>
        <w:rPr>
          <w:rFonts w:ascii="Arial" w:hAnsi="Arial" w:cs="Arial"/>
          <w:lang w:val="en-GB"/>
        </w:rPr>
        <w:t xml:space="preserve">the </w:t>
      </w:r>
      <w:r w:rsidRPr="00F065CA">
        <w:rPr>
          <w:rFonts w:ascii="Arial" w:hAnsi="Arial" w:cs="Arial"/>
          <w:lang w:val="en-GB"/>
        </w:rPr>
        <w:t xml:space="preserve">commissioner. The obligation lies with the </w:t>
      </w:r>
      <w:r>
        <w:rPr>
          <w:rFonts w:ascii="Arial" w:hAnsi="Arial" w:cs="Arial"/>
          <w:lang w:val="en-GB"/>
        </w:rPr>
        <w:t>C</w:t>
      </w:r>
      <w:r w:rsidRPr="00F065CA">
        <w:rPr>
          <w:rFonts w:ascii="Arial" w:hAnsi="Arial" w:cs="Arial"/>
          <w:lang w:val="en-GB"/>
        </w:rPr>
        <w:t>ontractors to ensure that the LoG remain</w:t>
      </w:r>
      <w:r w:rsidRPr="00F065CA">
        <w:rPr>
          <w:rFonts w:ascii="Arial" w:hAnsi="Arial" w:cs="Arial" w:hint="eastAsia"/>
          <w:lang w:val="en-GB"/>
        </w:rPr>
        <w:t xml:space="preserve"> valid throughout the contract period. A </w:t>
      </w:r>
      <w:r w:rsidRPr="00421144">
        <w:rPr>
          <w:rFonts w:ascii="Arial" w:eastAsia="Times New Roman" w:hAnsi="Arial" w:cs="Arial"/>
          <w:szCs w:val="20"/>
          <w:lang w:val="en-GB"/>
        </w:rPr>
        <w:t xml:space="preserve">copy of the LoGS must be filed in the entire contract </w:t>
      </w:r>
      <w:r>
        <w:rPr>
          <w:rFonts w:ascii="Arial" w:eastAsia="Times New Roman" w:hAnsi="Arial" w:cs="Arial"/>
          <w:szCs w:val="20"/>
          <w:lang w:val="en-GB"/>
        </w:rPr>
        <w:t>OHS</w:t>
      </w:r>
      <w:r w:rsidRPr="00421144">
        <w:rPr>
          <w:rFonts w:ascii="Arial" w:eastAsia="Times New Roman" w:hAnsi="Arial" w:cs="Arial"/>
          <w:szCs w:val="20"/>
          <w:lang w:val="en-GB"/>
        </w:rPr>
        <w:t xml:space="preserve"> files and </w:t>
      </w:r>
      <w:r w:rsidRPr="003D13D5">
        <w:rPr>
          <w:rFonts w:ascii="Arial" w:hAnsi="Arial" w:cs="Arial"/>
          <w:lang w:val="en-GB"/>
        </w:rPr>
        <w:t xml:space="preserve">as an annexure in the </w:t>
      </w:r>
      <w:r>
        <w:rPr>
          <w:rFonts w:ascii="Arial" w:hAnsi="Arial" w:cs="Arial"/>
          <w:lang w:val="en-GB"/>
        </w:rPr>
        <w:t>Contractor OHS</w:t>
      </w:r>
      <w:r w:rsidRPr="003D13D5">
        <w:rPr>
          <w:rFonts w:ascii="Arial" w:hAnsi="Arial" w:cs="Arial"/>
          <w:lang w:val="en-GB"/>
        </w:rPr>
        <w:t xml:space="preserve"> Plan</w:t>
      </w:r>
      <w:r>
        <w:rPr>
          <w:rFonts w:ascii="Arial" w:hAnsi="Arial" w:cs="Arial"/>
          <w:lang w:val="en-GB"/>
        </w:rPr>
        <w:t>.</w:t>
      </w:r>
    </w:p>
    <w:p w14:paraId="751AE6F0"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241A7D00" w14:textId="4F0D45FD" w:rsidR="00A338FC" w:rsidRPr="00CD5C33" w:rsidRDefault="00097DC9" w:rsidP="0042491B">
      <w:pPr>
        <w:pStyle w:val="ListParagraph"/>
        <w:keepNext/>
        <w:keepLines/>
        <w:numPr>
          <w:ilvl w:val="2"/>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23" w:name="_Toc113016161"/>
      <w:r>
        <w:rPr>
          <w:rFonts w:ascii="Arial" w:eastAsia="Times New Roman" w:hAnsi="Arial" w:cs="Arial"/>
          <w:b/>
          <w:szCs w:val="20"/>
          <w:lang w:val="en-GB"/>
        </w:rPr>
        <w:t xml:space="preserve">(2) </w:t>
      </w:r>
      <w:r w:rsidR="00A338FC" w:rsidRPr="00CD5C33">
        <w:rPr>
          <w:rFonts w:ascii="Arial" w:eastAsia="Times New Roman" w:hAnsi="Arial" w:cs="Arial"/>
          <w:b/>
          <w:szCs w:val="20"/>
          <w:lang w:val="en-GB"/>
        </w:rPr>
        <w:t>Employee Health and Wellness Programme</w:t>
      </w:r>
      <w:bookmarkEnd w:id="123"/>
      <w:r w:rsidR="00A338FC" w:rsidRPr="00CD5C33">
        <w:rPr>
          <w:rFonts w:ascii="Arial" w:eastAsia="Times New Roman" w:hAnsi="Arial" w:cs="Arial"/>
          <w:b/>
          <w:szCs w:val="20"/>
          <w:lang w:val="en-GB"/>
        </w:rPr>
        <w:t xml:space="preserve"> </w:t>
      </w:r>
    </w:p>
    <w:p w14:paraId="273A2D90" w14:textId="77777777" w:rsidR="00A338FC" w:rsidRDefault="00A338FC" w:rsidP="00A338FC">
      <w:pPr>
        <w:pStyle w:val="Default"/>
        <w:jc w:val="both"/>
        <w:rPr>
          <w:color w:val="auto"/>
          <w:sz w:val="22"/>
          <w:szCs w:val="22"/>
          <w:lang w:val="en-GB"/>
        </w:rPr>
      </w:pPr>
    </w:p>
    <w:p w14:paraId="7DF2A881" w14:textId="77777777" w:rsidR="00A338FC" w:rsidRDefault="00A338FC" w:rsidP="00A338FC">
      <w:pPr>
        <w:pStyle w:val="Default"/>
        <w:jc w:val="both"/>
        <w:rPr>
          <w:color w:val="auto"/>
          <w:sz w:val="22"/>
          <w:szCs w:val="22"/>
          <w:lang w:val="en-GB"/>
        </w:rPr>
      </w:pPr>
      <w:r w:rsidRPr="00CD5C33">
        <w:rPr>
          <w:color w:val="auto"/>
          <w:sz w:val="22"/>
          <w:szCs w:val="22"/>
          <w:lang w:val="en-GB"/>
        </w:rPr>
        <w:t xml:space="preserve">The </w:t>
      </w:r>
      <w:r w:rsidRPr="00F065CA">
        <w:rPr>
          <w:color w:val="auto"/>
          <w:sz w:val="22"/>
          <w:szCs w:val="22"/>
          <w:lang w:val="en-GB"/>
        </w:rPr>
        <w:t>Principal Contractor</w:t>
      </w:r>
      <w:r w:rsidRPr="00CD5C33">
        <w:rPr>
          <w:color w:val="auto"/>
          <w:sz w:val="22"/>
          <w:szCs w:val="22"/>
          <w:lang w:val="en-GB"/>
        </w:rPr>
        <w:t xml:space="preserve"> shall submit details of his Employee Health and Wellness Programme as part of his </w:t>
      </w:r>
      <w:r>
        <w:rPr>
          <w:color w:val="auto"/>
          <w:sz w:val="22"/>
          <w:szCs w:val="22"/>
          <w:lang w:val="en-GB"/>
        </w:rPr>
        <w:t>OHS</w:t>
      </w:r>
      <w:r w:rsidRPr="00CD5C33">
        <w:rPr>
          <w:color w:val="auto"/>
          <w:sz w:val="22"/>
          <w:szCs w:val="22"/>
          <w:lang w:val="en-GB"/>
        </w:rPr>
        <w:t xml:space="preserve"> Plan which shall include a Medical Surveillance Program and an Employee Assistance Program as detailed below: </w:t>
      </w:r>
    </w:p>
    <w:p w14:paraId="613749BB" w14:textId="77777777" w:rsidR="00A338FC" w:rsidRPr="00CD5C33" w:rsidRDefault="00A338FC" w:rsidP="00A338FC">
      <w:pPr>
        <w:pStyle w:val="Default"/>
        <w:jc w:val="both"/>
        <w:rPr>
          <w:color w:val="auto"/>
          <w:sz w:val="22"/>
          <w:szCs w:val="22"/>
          <w:lang w:val="en-GB"/>
        </w:rPr>
      </w:pPr>
    </w:p>
    <w:p w14:paraId="2114884A" w14:textId="67833BA8" w:rsidR="00A338FC" w:rsidRDefault="00097DC9" w:rsidP="0042491B">
      <w:pPr>
        <w:pStyle w:val="ListParagraph"/>
        <w:keepNext/>
        <w:keepLines/>
        <w:numPr>
          <w:ilvl w:val="2"/>
          <w:numId w:val="6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pPr>
      <w:bookmarkStart w:id="124" w:name="_Toc113016162"/>
      <w:r>
        <w:rPr>
          <w:rFonts w:ascii="Arial" w:eastAsia="Times New Roman" w:hAnsi="Arial" w:cs="Arial"/>
          <w:b/>
          <w:szCs w:val="20"/>
          <w:lang w:val="en-GB"/>
        </w:rPr>
        <w:t xml:space="preserve">(3) </w:t>
      </w:r>
      <w:r w:rsidR="00A338FC" w:rsidRPr="00CD5C33">
        <w:rPr>
          <w:rFonts w:ascii="Arial" w:eastAsia="Times New Roman" w:hAnsi="Arial" w:cs="Arial"/>
          <w:b/>
          <w:szCs w:val="20"/>
          <w:lang w:val="en-GB"/>
        </w:rPr>
        <w:t>Employee Assistance Programme</w:t>
      </w:r>
      <w:bookmarkEnd w:id="124"/>
      <w:r w:rsidR="00A338FC" w:rsidRPr="00CD5C33">
        <w:rPr>
          <w:rFonts w:ascii="Arial" w:eastAsia="Times New Roman" w:hAnsi="Arial" w:cs="Arial"/>
          <w:b/>
          <w:szCs w:val="20"/>
          <w:lang w:val="en-GB"/>
        </w:rPr>
        <w:t xml:space="preserve"> </w:t>
      </w:r>
    </w:p>
    <w:p w14:paraId="2BBD544D"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1957EA83"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E9280A">
        <w:rPr>
          <w:rFonts w:ascii="Arial" w:hAnsi="Arial" w:cs="Arial"/>
          <w:lang w:val="en-GB"/>
        </w:rPr>
        <w:t xml:space="preserve">Where </w:t>
      </w:r>
      <w:r w:rsidRPr="00F065CA">
        <w:rPr>
          <w:rFonts w:ascii="Arial" w:hAnsi="Arial" w:cs="Arial"/>
          <w:lang w:val="en-GB"/>
        </w:rPr>
        <w:t>Principal Contractor</w:t>
      </w:r>
      <w:r w:rsidRPr="00E9280A">
        <w:rPr>
          <w:rFonts w:ascii="Arial" w:hAnsi="Arial" w:cs="Arial"/>
          <w:lang w:val="en-GB"/>
        </w:rPr>
        <w:t xml:space="preserve"> or Subcontractors do not have Employee Assistance Programme (EAP) service providers, the Employer’s EAP service provider, </w:t>
      </w:r>
      <w:r>
        <w:rPr>
          <w:rFonts w:ascii="Arial" w:hAnsi="Arial" w:cs="Arial"/>
          <w:lang w:val="en-GB"/>
        </w:rPr>
        <w:t>may</w:t>
      </w:r>
      <w:r w:rsidRPr="00E9280A">
        <w:rPr>
          <w:rFonts w:ascii="Arial" w:hAnsi="Arial" w:cs="Arial"/>
          <w:lang w:val="en-GB"/>
        </w:rPr>
        <w:t xml:space="preserve"> be available to </w:t>
      </w:r>
      <w:proofErr w:type="gramStart"/>
      <w:r w:rsidRPr="00E9280A">
        <w:rPr>
          <w:rFonts w:ascii="Arial" w:hAnsi="Arial" w:cs="Arial"/>
          <w:lang w:val="en-GB"/>
        </w:rPr>
        <w:t>provide assistance</w:t>
      </w:r>
      <w:proofErr w:type="gramEnd"/>
      <w:r w:rsidRPr="00E9280A">
        <w:rPr>
          <w:rFonts w:ascii="Arial" w:hAnsi="Arial" w:cs="Arial"/>
          <w:lang w:val="en-GB"/>
        </w:rPr>
        <w:t>. All arrangements shall be made by the Contractor. All costs in this respect shall be borne by the Contractor.</w:t>
      </w:r>
    </w:p>
    <w:p w14:paraId="5CCC6394"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28150341" w14:textId="4DECC39C" w:rsidR="00A338FC" w:rsidRPr="006626CF" w:rsidRDefault="00097DC9" w:rsidP="0042491B">
      <w:pPr>
        <w:pStyle w:val="ListParagraph"/>
        <w:keepNext/>
        <w:keepLines/>
        <w:numPr>
          <w:ilvl w:val="2"/>
          <w:numId w:val="6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25" w:name="_Toc113016163"/>
      <w:r>
        <w:rPr>
          <w:rFonts w:ascii="Arial" w:eastAsia="Times New Roman" w:hAnsi="Arial" w:cs="Arial"/>
          <w:b/>
          <w:szCs w:val="20"/>
          <w:lang w:val="en-GB"/>
        </w:rPr>
        <w:lastRenderedPageBreak/>
        <w:t xml:space="preserve">(4) </w:t>
      </w:r>
      <w:r w:rsidR="00A338FC" w:rsidRPr="006626CF">
        <w:rPr>
          <w:rFonts w:ascii="Arial" w:eastAsia="Times New Roman" w:hAnsi="Arial" w:cs="Arial"/>
          <w:b/>
          <w:szCs w:val="20"/>
          <w:lang w:val="en-GB"/>
        </w:rPr>
        <w:t>HIV / Aids Awareness Programme</w:t>
      </w:r>
      <w:bookmarkEnd w:id="125"/>
      <w:r w:rsidR="00A338FC" w:rsidRPr="006626CF">
        <w:rPr>
          <w:rFonts w:ascii="Arial" w:eastAsia="Times New Roman" w:hAnsi="Arial" w:cs="Arial"/>
          <w:b/>
          <w:szCs w:val="20"/>
          <w:lang w:val="en-GB"/>
        </w:rPr>
        <w:t xml:space="preserve"> </w:t>
      </w:r>
    </w:p>
    <w:p w14:paraId="492A89F6"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7FFB88CA" w14:textId="0F1A9736"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6626CF">
        <w:rPr>
          <w:rFonts w:ascii="Arial" w:hAnsi="Arial" w:cs="Arial"/>
          <w:lang w:val="en-GB"/>
        </w:rPr>
        <w:t>An HIV/AIDS Awareness programme will be implemented by the Employer. This will include voluntary counselling and testing (VCT) of individuals, HIV/AIDS awareness training and access to ongoing support for affected individuals. The Contractor shall ensure that the Contractor’s Personnel are aware of this programme.</w:t>
      </w:r>
    </w:p>
    <w:p w14:paraId="0A27BE4C" w14:textId="31BC2E9F"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43A4E390" w14:textId="6B7DDA4B" w:rsidR="00A338FC" w:rsidRPr="00A338FC" w:rsidRDefault="00097DC9" w:rsidP="0042491B">
      <w:pPr>
        <w:pStyle w:val="ListParagraph"/>
        <w:keepNext/>
        <w:keepLines/>
        <w:numPr>
          <w:ilvl w:val="2"/>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26" w:name="_Toc113016164"/>
      <w:r>
        <w:rPr>
          <w:rFonts w:ascii="Arial" w:eastAsia="Times New Roman" w:hAnsi="Arial" w:cs="Arial"/>
          <w:b/>
          <w:szCs w:val="20"/>
          <w:lang w:val="en-GB"/>
        </w:rPr>
        <w:t xml:space="preserve">(5) </w:t>
      </w:r>
      <w:r w:rsidR="00A338FC" w:rsidRPr="00A338FC">
        <w:rPr>
          <w:rFonts w:ascii="Arial" w:eastAsia="Times New Roman" w:hAnsi="Arial" w:cs="Arial"/>
          <w:b/>
          <w:szCs w:val="20"/>
          <w:lang w:val="en-GB"/>
        </w:rPr>
        <w:t>Emergency Care</w:t>
      </w:r>
      <w:bookmarkEnd w:id="126"/>
      <w:r w:rsidR="00A338FC" w:rsidRPr="00A338FC">
        <w:rPr>
          <w:rFonts w:ascii="Arial" w:eastAsia="Times New Roman" w:hAnsi="Arial" w:cs="Arial"/>
          <w:b/>
          <w:szCs w:val="20"/>
          <w:lang w:val="en-GB"/>
        </w:rPr>
        <w:t xml:space="preserve"> </w:t>
      </w:r>
    </w:p>
    <w:p w14:paraId="27BAD7E4" w14:textId="77777777" w:rsidR="00A338FC" w:rsidRP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45F911BB" w14:textId="77777777" w:rsidR="00A338FC" w:rsidRP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A338FC">
        <w:rPr>
          <w:rFonts w:ascii="Arial" w:hAnsi="Arial" w:cs="Arial"/>
          <w:lang w:val="en-GB"/>
        </w:rPr>
        <w:t xml:space="preserve">A list of site emergency numbers shall be posted in Contractor office. </w:t>
      </w:r>
    </w:p>
    <w:p w14:paraId="7F2A0CD8" w14:textId="77777777" w:rsidR="00A338FC" w:rsidRP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A338FC">
        <w:rPr>
          <w:rFonts w:ascii="Arial" w:hAnsi="Arial" w:cs="Arial"/>
          <w:lang w:val="en-GB"/>
        </w:rPr>
        <w:t xml:space="preserve">The Principal Contractor shall ensure that Contractors’ Personnel are familiar with the emergency numbers. </w:t>
      </w:r>
    </w:p>
    <w:p w14:paraId="0B3BB97A" w14:textId="77777777" w:rsidR="00A338FC" w:rsidRP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A338FC">
        <w:rPr>
          <w:rFonts w:ascii="Arial" w:hAnsi="Arial" w:cs="Arial"/>
          <w:lang w:val="en-GB"/>
        </w:rPr>
        <w:t xml:space="preserve">The Principal Contractor shall have one first aid box to cover the first 5 persons on the Project Site (and at other places, if any, as may be specified under the Contract as forming part of the Site) and thereafter one for every 50 or team of workers, or part thereof. </w:t>
      </w:r>
    </w:p>
    <w:p w14:paraId="0D472C4E" w14:textId="77777777" w:rsidR="00A338FC" w:rsidRP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A338FC">
        <w:rPr>
          <w:rFonts w:ascii="Arial" w:hAnsi="Arial" w:cs="Arial"/>
          <w:lang w:val="en-GB"/>
        </w:rPr>
        <w:t xml:space="preserve">Additional first aid boxes shall be provided if the risks and / or distance between work teams or workplace requirements require it (it shall be available, compliant and accessible for the treatment of injured persons at that workplace). </w:t>
      </w:r>
    </w:p>
    <w:p w14:paraId="1B554868" w14:textId="7E7B5B8A"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A338FC">
        <w:rPr>
          <w:rFonts w:ascii="Arial" w:hAnsi="Arial" w:cs="Arial"/>
          <w:lang w:val="en-GB"/>
        </w:rPr>
        <w:t>Prominent notices or symbolic signs compliant with SABS 1186 shall be displayed in prominent places in the workplace, indicating where the first aid box or boxes are kept as well as the name and contact details of the First Aiders.</w:t>
      </w:r>
    </w:p>
    <w:p w14:paraId="6FBBB932"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0FBCB146" w14:textId="2CD13467" w:rsidR="00A338FC" w:rsidRPr="00C64849" w:rsidRDefault="00097DC9" w:rsidP="0042491B">
      <w:pPr>
        <w:pStyle w:val="ListParagraph"/>
        <w:keepNext/>
        <w:keepLines/>
        <w:numPr>
          <w:ilvl w:val="2"/>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lang w:val="en-GB"/>
        </w:rPr>
      </w:pPr>
      <w:bookmarkStart w:id="127" w:name="_Toc113016165"/>
      <w:r>
        <w:rPr>
          <w:rFonts w:ascii="Arial" w:eastAsia="Times New Roman" w:hAnsi="Arial" w:cs="Arial"/>
          <w:b/>
          <w:szCs w:val="20"/>
          <w:lang w:val="en-GB"/>
        </w:rPr>
        <w:t xml:space="preserve">(6) </w:t>
      </w:r>
      <w:r w:rsidR="00A338FC" w:rsidRPr="00C64849">
        <w:rPr>
          <w:rFonts w:ascii="Arial" w:eastAsia="Times New Roman" w:hAnsi="Arial" w:cs="Arial"/>
          <w:b/>
          <w:szCs w:val="20"/>
          <w:lang w:val="en-GB"/>
        </w:rPr>
        <w:t>First Aid and Equipment</w:t>
      </w:r>
      <w:bookmarkEnd w:id="127"/>
    </w:p>
    <w:p w14:paraId="54E97284"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val="en-GB"/>
        </w:rPr>
      </w:pPr>
    </w:p>
    <w:p w14:paraId="1ADB129D"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C64849">
        <w:rPr>
          <w:rFonts w:ascii="Arial" w:eastAsia="PMingLiU" w:hAnsi="Arial" w:cs="Arial"/>
          <w:lang w:val="en-GB"/>
        </w:rPr>
        <w:t>The requirements of the OHS Act GSR 3 must be observed.</w:t>
      </w:r>
    </w:p>
    <w:p w14:paraId="6165D0A6"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C64849">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14:paraId="1A025250"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C64849">
        <w:rPr>
          <w:rFonts w:ascii="Arial" w:eastAsia="PMingLiU" w:hAnsi="Arial" w:cs="Arial"/>
          <w:lang w:val="en-GB"/>
        </w:rPr>
        <w:t xml:space="preserve">When appointing employees for work sites, cognisance must be </w:t>
      </w:r>
      <w:proofErr w:type="gramStart"/>
      <w:r w:rsidRPr="00C64849">
        <w:rPr>
          <w:rFonts w:ascii="Arial" w:eastAsia="PMingLiU" w:hAnsi="Arial" w:cs="Arial"/>
          <w:lang w:val="en-GB"/>
        </w:rPr>
        <w:t>taken into account</w:t>
      </w:r>
      <w:proofErr w:type="gramEnd"/>
      <w:r w:rsidRPr="00C64849">
        <w:rPr>
          <w:rFonts w:ascii="Arial" w:eastAsia="PMingLiU" w:hAnsi="Arial" w:cs="Arial"/>
          <w:lang w:val="en-GB"/>
        </w:rPr>
        <w:t xml:space="preserve"> the type of work performed, the distance teams are working apart and the terrain to be covered if an emergency should arise.</w:t>
      </w:r>
    </w:p>
    <w:p w14:paraId="661C9104"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Pr>
          <w:rFonts w:ascii="Arial" w:eastAsia="PMingLiU" w:hAnsi="Arial" w:cs="Arial"/>
          <w:lang w:val="en-GB"/>
        </w:rPr>
        <w:t xml:space="preserve">A </w:t>
      </w:r>
      <w:r w:rsidRPr="00C64849">
        <w:rPr>
          <w:rFonts w:ascii="Arial" w:eastAsia="PMingLiU" w:hAnsi="Arial" w:cs="Arial"/>
          <w:lang w:val="en-GB"/>
        </w:rPr>
        <w:t xml:space="preserve">list of emergency numbers must be displayed on the notice boards and made accessible for all employees. </w:t>
      </w:r>
    </w:p>
    <w:p w14:paraId="70F42B01"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C64849">
        <w:rPr>
          <w:rFonts w:ascii="Arial" w:eastAsia="PMingLiU" w:hAnsi="Arial" w:cs="Arial"/>
          <w:lang w:val="en-GB"/>
        </w:rPr>
        <w:t xml:space="preserve">Principal Contractor must ensure that his /her employees and appointed contractor employees are familiar with the emergency numbers. </w:t>
      </w:r>
    </w:p>
    <w:p w14:paraId="6222BC6C"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C64849">
        <w:rPr>
          <w:rFonts w:ascii="Arial" w:eastAsia="PMingLiU" w:hAnsi="Arial" w:cs="Arial"/>
          <w:lang w:eastAsia="en-ZA"/>
        </w:rPr>
        <w:t xml:space="preserve">Contractors shall have one first aid box for the first 5 persons and thereafter one for every 50 or team of workers on site or part thereof, </w:t>
      </w:r>
      <w:proofErr w:type="gramStart"/>
      <w:r w:rsidRPr="00C64849">
        <w:rPr>
          <w:rFonts w:ascii="Arial" w:eastAsia="PMingLiU" w:hAnsi="Arial" w:cs="Arial"/>
          <w:lang w:eastAsia="en-ZA"/>
        </w:rPr>
        <w:t xml:space="preserve">taking into </w:t>
      </w:r>
      <w:r w:rsidRPr="00C64849">
        <w:rPr>
          <w:rFonts w:ascii="Arial" w:eastAsia="PMingLiU" w:hAnsi="Arial" w:cs="Arial"/>
          <w:lang w:val="en-GB"/>
        </w:rPr>
        <w:t>account</w:t>
      </w:r>
      <w:proofErr w:type="gramEnd"/>
      <w:r w:rsidRPr="00C64849">
        <w:rPr>
          <w:rFonts w:ascii="Arial" w:eastAsia="PMingLiU" w:hAnsi="Arial" w:cs="Arial"/>
          <w:lang w:val="en-GB"/>
        </w:rPr>
        <w:t xml:space="preserve"> the type of work performed and the distance between teams. </w:t>
      </w:r>
    </w:p>
    <w:p w14:paraId="69A36D33"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C64849">
        <w:rPr>
          <w:rFonts w:ascii="Arial" w:eastAsia="PMingLiU" w:hAnsi="Arial" w:cs="Arial"/>
          <w:lang w:eastAsia="en-ZA"/>
        </w:rPr>
        <w:lastRenderedPageBreak/>
        <w:t xml:space="preserve">More first aid boxes shall be provided in accordance with the risk assessment. </w:t>
      </w:r>
      <w:r w:rsidRPr="00C64849">
        <w:rPr>
          <w:rFonts w:ascii="Arial" w:eastAsia="PMingLiU" w:hAnsi="Arial" w:cs="Arial"/>
          <w:lang w:val="en-GB"/>
        </w:rPr>
        <w:t>Boxes must be available and accessible for the immediate treatment of injured persons at the workplace.</w:t>
      </w:r>
    </w:p>
    <w:p w14:paraId="3DA121EF"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C64849">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699F9095"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C64849">
        <w:rPr>
          <w:rFonts w:ascii="Arial" w:eastAsia="PMingLiU" w:hAnsi="Arial" w:cs="Arial"/>
          <w:lang w:eastAsia="en-ZA"/>
        </w:rPr>
        <w:t>The Principal Contractor and appointed contractor shall ensure that alternative arrangements be made for incidents occurring after working hours.</w:t>
      </w:r>
      <w:bookmarkStart w:id="128" w:name="_Toc78801105"/>
    </w:p>
    <w:p w14:paraId="297A9E44"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PMingLiU" w:hAnsi="Arial" w:cs="Arial"/>
          <w:lang w:val="en-GB"/>
        </w:rPr>
      </w:pPr>
      <w:r w:rsidRPr="00C64849">
        <w:rPr>
          <w:rFonts w:ascii="Arial" w:eastAsiaTheme="majorEastAsia" w:hAnsi="Arial" w:cs="Arial"/>
          <w:b/>
        </w:rPr>
        <w:t>Boxes and equipment</w:t>
      </w:r>
      <w:bookmarkEnd w:id="128"/>
    </w:p>
    <w:p w14:paraId="60164D06" w14:textId="77777777" w:rsidR="00A338FC" w:rsidRPr="00C64849"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C64849">
        <w:rPr>
          <w:rFonts w:ascii="Arial" w:eastAsia="PMingLiU" w:hAnsi="Arial" w:cs="Arial"/>
          <w:lang w:val="en-GB" w:eastAsia="en-ZA"/>
        </w:rPr>
        <w:t xml:space="preserve">The following is a list of minimum contents of a first aid box: </w:t>
      </w:r>
    </w:p>
    <w:p w14:paraId="5295D378"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 Wound cleaner/antiseptic (100ml).</w:t>
      </w:r>
    </w:p>
    <w:p w14:paraId="58DE78D6"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2: Swabs for cleaning wounds.</w:t>
      </w:r>
    </w:p>
    <w:p w14:paraId="69CE8634"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3: Cotton wool for padding (100 g).</w:t>
      </w:r>
    </w:p>
    <w:p w14:paraId="32FF5847"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4: Sterile gauze (minimum quantity 10).</w:t>
      </w:r>
    </w:p>
    <w:p w14:paraId="08EA580A"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5: 1 Pair of forceps (for splinters).</w:t>
      </w:r>
    </w:p>
    <w:p w14:paraId="21402C9C"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6: 1 Pair of scissors (minimum size 100 mm).</w:t>
      </w:r>
    </w:p>
    <w:p w14:paraId="35FC2042"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7: 1 Set of safety pins.</w:t>
      </w:r>
    </w:p>
    <w:p w14:paraId="246E57AC"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8: 4 Triangular bandages.</w:t>
      </w:r>
    </w:p>
    <w:p w14:paraId="38263734"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9: 4 Roller bandages (75 mm X 5 m).</w:t>
      </w:r>
    </w:p>
    <w:p w14:paraId="2D2097F0"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10: 4 Roller bandages (100 mm X 5 m).</w:t>
      </w:r>
    </w:p>
    <w:p w14:paraId="5671A80E"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11: 1 Roll of elastic adhesive (25 mm X 3 m).</w:t>
      </w:r>
    </w:p>
    <w:p w14:paraId="61490111"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12: 1 Non-allergenic adhesive strip (25 mm X 3 m).</w:t>
      </w:r>
    </w:p>
    <w:p w14:paraId="48BADD2A"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13: 1 Packet of adhesive dressing strips (minimum quantity, 10 assorted sizes).</w:t>
      </w:r>
    </w:p>
    <w:p w14:paraId="43C374FE"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14: 4 First aid dressings (75 mm X 100 mm).</w:t>
      </w:r>
    </w:p>
    <w:p w14:paraId="3C6BFADB"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15: 4 First aid dressings (150 mm x 200 mm).</w:t>
      </w:r>
    </w:p>
    <w:p w14:paraId="15838172"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16: 2 Straight splints.</w:t>
      </w:r>
    </w:p>
    <w:p w14:paraId="7109BCBE"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17: 2 Pairs large and 2 pairs medium disposable latex gloves.</w:t>
      </w:r>
    </w:p>
    <w:p w14:paraId="1D9AA60F" w14:textId="77777777" w:rsidR="00A338FC" w:rsidRPr="00C64849" w:rsidRDefault="00A338FC"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C64849">
        <w:rPr>
          <w:rFonts w:ascii="Arial" w:eastAsia="Times New Roman" w:hAnsi="Arial" w:cs="Arial"/>
          <w:szCs w:val="20"/>
          <w:lang w:val="en-GB"/>
        </w:rPr>
        <w:t>Item 18: 2 CPR mouth pieces or similar devices.</w:t>
      </w:r>
    </w:p>
    <w:p w14:paraId="50E1499E" w14:textId="77777777" w:rsidR="00A338FC" w:rsidRDefault="00A338FC" w:rsidP="00A338FC">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C64849">
        <w:rPr>
          <w:rFonts w:ascii="Arial" w:eastAsia="Times New Roman" w:hAnsi="Arial" w:cs="Arial"/>
          <w:szCs w:val="20"/>
          <w:lang w:val="en-GB"/>
        </w:rPr>
        <w:t>A content check list must be available with all boxes and boxes shall be checked on a regular basis, kept clean and dust free.</w:t>
      </w:r>
    </w:p>
    <w:p w14:paraId="6DD206C4" w14:textId="77777777" w:rsidR="00A338FC" w:rsidRPr="000C6DFE" w:rsidRDefault="00A338FC" w:rsidP="00A338FC">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2D5A7B46" w14:textId="703C9E4E" w:rsidR="00A338FC" w:rsidRPr="00CD5C33" w:rsidRDefault="00097DC9" w:rsidP="0042491B">
      <w:pPr>
        <w:pStyle w:val="ListParagraph"/>
        <w:keepNext/>
        <w:keepLines/>
        <w:numPr>
          <w:ilvl w:val="2"/>
          <w:numId w:val="7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29" w:name="_Toc113016166"/>
      <w:r>
        <w:rPr>
          <w:rFonts w:ascii="Arial" w:eastAsia="Times New Roman" w:hAnsi="Arial" w:cs="Arial"/>
          <w:b/>
          <w:szCs w:val="20"/>
          <w:lang w:val="en-GB"/>
        </w:rPr>
        <w:t xml:space="preserve">(7) </w:t>
      </w:r>
      <w:r w:rsidR="00A338FC" w:rsidRPr="00CD5C33">
        <w:rPr>
          <w:rFonts w:ascii="Arial" w:eastAsia="Times New Roman" w:hAnsi="Arial" w:cs="Arial"/>
          <w:b/>
          <w:szCs w:val="20"/>
          <w:lang w:val="en-GB"/>
        </w:rPr>
        <w:t xml:space="preserve">Employee </w:t>
      </w:r>
      <w:r w:rsidR="00A338FC">
        <w:rPr>
          <w:rFonts w:ascii="Arial" w:eastAsia="Times New Roman" w:hAnsi="Arial" w:cs="Arial"/>
          <w:b/>
          <w:szCs w:val="20"/>
          <w:lang w:val="en-GB"/>
        </w:rPr>
        <w:t xml:space="preserve">Covid-19 </w:t>
      </w:r>
      <w:r w:rsidR="00A338FC" w:rsidRPr="00CD5C33">
        <w:rPr>
          <w:rFonts w:ascii="Arial" w:eastAsia="Times New Roman" w:hAnsi="Arial" w:cs="Arial"/>
          <w:b/>
          <w:szCs w:val="20"/>
          <w:lang w:val="en-GB"/>
        </w:rPr>
        <w:t>Programme</w:t>
      </w:r>
      <w:bookmarkEnd w:id="129"/>
      <w:r w:rsidR="00A338FC" w:rsidRPr="00CD5C33">
        <w:rPr>
          <w:rFonts w:ascii="Arial" w:eastAsia="Times New Roman" w:hAnsi="Arial" w:cs="Arial"/>
          <w:b/>
          <w:szCs w:val="20"/>
          <w:lang w:val="en-GB"/>
        </w:rPr>
        <w:t xml:space="preserve"> </w:t>
      </w:r>
    </w:p>
    <w:p w14:paraId="0337FFD4"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caps/>
          <w:szCs w:val="20"/>
          <w:lang w:val="en-GB"/>
        </w:rPr>
      </w:pPr>
    </w:p>
    <w:p w14:paraId="165E21DD" w14:textId="77777777" w:rsidR="00A338FC"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ED3D7A">
        <w:rPr>
          <w:rFonts w:ascii="Arial" w:hAnsi="Arial" w:cs="Arial"/>
          <w:lang w:val="en-GB"/>
        </w:rPr>
        <w:t xml:space="preserve">The Principal Contractor shall ensure that they develop a programme for managing Covid-19. The programme shall be compliant to the requirements as detailed on the </w:t>
      </w:r>
      <w:r>
        <w:rPr>
          <w:rFonts w:ascii="Arial" w:hAnsi="Arial" w:cs="Arial"/>
          <w:lang w:val="en-GB"/>
        </w:rPr>
        <w:t xml:space="preserve">OHS Act: </w:t>
      </w:r>
      <w:r w:rsidRPr="00ED3D7A">
        <w:rPr>
          <w:rFonts w:ascii="Arial" w:hAnsi="Arial" w:cs="Arial"/>
          <w:lang w:val="en-GB"/>
        </w:rPr>
        <w:t xml:space="preserve">OHS measures in certain workplaces issued by the minister in terms of Regulation 4(10) of the National Disaster Regulations. </w:t>
      </w:r>
    </w:p>
    <w:p w14:paraId="3445D775" w14:textId="77777777" w:rsidR="00A338FC" w:rsidRPr="00B32BFD" w:rsidRDefault="00A338FC" w:rsidP="00A338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20"/>
          <w:lang w:val="en-GB"/>
        </w:rPr>
      </w:pPr>
    </w:p>
    <w:p w14:paraId="76676883" w14:textId="77A327F0" w:rsidR="00A338FC" w:rsidRPr="00B32BFD" w:rsidRDefault="00097DC9" w:rsidP="0042491B">
      <w:pPr>
        <w:pStyle w:val="ListParagraph"/>
        <w:keepNext/>
        <w:keepLines/>
        <w:numPr>
          <w:ilvl w:val="2"/>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130" w:name="_Toc113016167"/>
      <w:r>
        <w:rPr>
          <w:rFonts w:ascii="Arial" w:eastAsia="Times New Roman" w:hAnsi="Arial" w:cs="Arial"/>
          <w:b/>
          <w:szCs w:val="20"/>
          <w:lang w:val="en-GB"/>
        </w:rPr>
        <w:t xml:space="preserve">(8) </w:t>
      </w:r>
      <w:r w:rsidR="00A338FC" w:rsidRPr="00B32BFD">
        <w:rPr>
          <w:rFonts w:ascii="Arial" w:eastAsia="Times New Roman" w:hAnsi="Arial" w:cs="Arial"/>
          <w:b/>
          <w:szCs w:val="20"/>
          <w:lang w:val="en-GB"/>
        </w:rPr>
        <w:t>Occupational Hygiene</w:t>
      </w:r>
      <w:bookmarkEnd w:id="130"/>
      <w:r w:rsidR="00A338FC" w:rsidRPr="00B32BFD">
        <w:rPr>
          <w:rFonts w:ascii="Arial" w:eastAsia="Times New Roman" w:hAnsi="Arial" w:cs="Arial"/>
          <w:b/>
          <w:szCs w:val="20"/>
          <w:lang w:val="en-GB"/>
        </w:rPr>
        <w:t xml:space="preserve"> </w:t>
      </w:r>
    </w:p>
    <w:p w14:paraId="78214E97" w14:textId="77777777" w:rsidR="00A338FC" w:rsidRDefault="00A338FC" w:rsidP="00A338FC">
      <w:pPr>
        <w:pStyle w:val="Default"/>
        <w:jc w:val="both"/>
        <w:rPr>
          <w:color w:val="auto"/>
          <w:sz w:val="22"/>
          <w:szCs w:val="22"/>
          <w:lang w:val="en-GB"/>
        </w:rPr>
      </w:pPr>
    </w:p>
    <w:p w14:paraId="30D0F15D" w14:textId="77777777" w:rsidR="00A338FC" w:rsidRPr="00B32BFD" w:rsidRDefault="00A338FC" w:rsidP="00A338FC">
      <w:pPr>
        <w:pStyle w:val="Default"/>
        <w:spacing w:after="120"/>
        <w:jc w:val="both"/>
        <w:rPr>
          <w:color w:val="auto"/>
          <w:sz w:val="22"/>
          <w:szCs w:val="22"/>
          <w:lang w:val="en-GB"/>
        </w:rPr>
      </w:pPr>
      <w:r w:rsidRPr="00FB2068">
        <w:rPr>
          <w:b/>
          <w:bCs/>
          <w:color w:val="auto"/>
          <w:sz w:val="22"/>
          <w:szCs w:val="22"/>
          <w:lang w:val="en-GB"/>
        </w:rPr>
        <w:lastRenderedPageBreak/>
        <w:t>Identification:</w:t>
      </w:r>
      <w:r w:rsidRPr="00B32BFD">
        <w:rPr>
          <w:color w:val="auto"/>
          <w:sz w:val="22"/>
          <w:szCs w:val="22"/>
          <w:lang w:val="en-GB"/>
        </w:rPr>
        <w:t xml:space="preserve"> The Principal Contractor shall identify the occupational stressors which could include exposure to chemical and biological hazards, noise, dust, vibration, heat, etc., to which any person may be exposed as a result of his work activities. </w:t>
      </w:r>
    </w:p>
    <w:p w14:paraId="5AC85606" w14:textId="77777777" w:rsidR="00A338FC" w:rsidRPr="00B32BFD" w:rsidRDefault="00A338FC" w:rsidP="00A338FC">
      <w:pPr>
        <w:pStyle w:val="Default"/>
        <w:spacing w:after="120"/>
        <w:jc w:val="both"/>
        <w:rPr>
          <w:color w:val="auto"/>
          <w:sz w:val="22"/>
          <w:szCs w:val="22"/>
          <w:lang w:val="en-GB"/>
        </w:rPr>
      </w:pPr>
      <w:r w:rsidRPr="00FB2068">
        <w:rPr>
          <w:b/>
          <w:bCs/>
          <w:color w:val="auto"/>
          <w:sz w:val="22"/>
          <w:szCs w:val="22"/>
          <w:lang w:val="en-GB"/>
        </w:rPr>
        <w:t>Risk assessment:</w:t>
      </w:r>
      <w:r w:rsidRPr="00B32BFD">
        <w:rPr>
          <w:color w:val="auto"/>
          <w:sz w:val="22"/>
          <w:szCs w:val="22"/>
          <w:lang w:val="en-GB"/>
        </w:rPr>
        <w:t xml:space="preserve"> Once the occupational stressors have been identified the risk shall be assessed in accordance with statutory requirements including manual handling, including the nature of the stressor, the work process, the exposure severity and duration, possible adverse effects etc. </w:t>
      </w:r>
    </w:p>
    <w:p w14:paraId="52990AD5" w14:textId="77777777" w:rsidR="00A338FC" w:rsidRPr="00B32BFD" w:rsidRDefault="00A338FC" w:rsidP="00A338FC">
      <w:pPr>
        <w:pStyle w:val="Default"/>
        <w:spacing w:after="120"/>
        <w:jc w:val="both"/>
        <w:rPr>
          <w:color w:val="auto"/>
          <w:sz w:val="22"/>
          <w:szCs w:val="22"/>
          <w:lang w:val="en-GB"/>
        </w:rPr>
      </w:pPr>
      <w:r w:rsidRPr="00FB2068">
        <w:rPr>
          <w:b/>
          <w:bCs/>
          <w:color w:val="auto"/>
          <w:sz w:val="22"/>
          <w:szCs w:val="22"/>
          <w:lang w:val="en-GB"/>
        </w:rPr>
        <w:t>Control measures:</w:t>
      </w:r>
      <w:r w:rsidRPr="00B32BFD">
        <w:rPr>
          <w:color w:val="auto"/>
          <w:sz w:val="22"/>
          <w:szCs w:val="22"/>
          <w:lang w:val="en-GB"/>
        </w:rPr>
        <w:t xml:space="preserve"> The Principal Contractor shall provide details of all control measures that shall be implemented to eliminate or reduce exposure to occupational stressors. Where mechanical means are employed, he shall provide details of how these shall be maintained to ensure that they operated at maximum efficiency. </w:t>
      </w:r>
    </w:p>
    <w:p w14:paraId="7D6BD017" w14:textId="6442782F" w:rsidR="00A338FC" w:rsidRPr="008220C9" w:rsidRDefault="00A338FC"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FB2068">
        <w:rPr>
          <w:rFonts w:ascii="Arial" w:hAnsi="Arial" w:cs="Arial"/>
          <w:b/>
          <w:bCs/>
          <w:lang w:val="en-GB"/>
        </w:rPr>
        <w:t>Monitoring:</w:t>
      </w:r>
      <w:r w:rsidRPr="00B32BFD">
        <w:rPr>
          <w:rFonts w:ascii="Arial" w:hAnsi="Arial" w:cs="Arial"/>
          <w:lang w:val="en-GB"/>
        </w:rPr>
        <w:t xml:space="preserve"> The Principal Contractor shall provide and adhere to effective monitoring procedures. These procedures shall include the planning, carrying out and recording of the results of the measurement programme. This is to confirm the effectiveness of the implemented control measures and the results shall be made available to the </w:t>
      </w:r>
      <w:r>
        <w:rPr>
          <w:rFonts w:ascii="Arial" w:hAnsi="Arial" w:cs="Arial"/>
          <w:lang w:val="en-GB"/>
        </w:rPr>
        <w:t>Project Manager</w:t>
      </w:r>
      <w:r w:rsidRPr="00B32BFD">
        <w:rPr>
          <w:rFonts w:ascii="Arial" w:hAnsi="Arial" w:cs="Arial"/>
          <w:lang w:val="en-GB"/>
        </w:rPr>
        <w:t xml:space="preserve"> on request.</w:t>
      </w:r>
    </w:p>
    <w:p w14:paraId="1A852002" w14:textId="77777777" w:rsidR="00A338FC" w:rsidRPr="0097212D" w:rsidRDefault="00A338FC"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caps/>
          <w:szCs w:val="20"/>
          <w:lang w:val="en-GB"/>
        </w:rPr>
      </w:pPr>
    </w:p>
    <w:p w14:paraId="58071BAD" w14:textId="07EB3635" w:rsidR="00476C88" w:rsidRPr="0097212D" w:rsidRDefault="00097DC9" w:rsidP="0042491B">
      <w:pPr>
        <w:pStyle w:val="ListParagraph"/>
        <w:keepNext/>
        <w:keepLines/>
        <w:numPr>
          <w:ilvl w:val="2"/>
          <w:numId w:val="7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31" w:name="_Toc113016168"/>
      <w:r>
        <w:rPr>
          <w:rFonts w:ascii="Arial Bold" w:eastAsia="PMingLiU" w:hAnsi="Arial Bold" w:cs="Times New Roman"/>
          <w:b/>
          <w:szCs w:val="20"/>
          <w:lang w:val="en-GB"/>
        </w:rPr>
        <w:t xml:space="preserve">(9) </w:t>
      </w:r>
      <w:r w:rsidR="00476C88" w:rsidRPr="0097212D">
        <w:rPr>
          <w:rFonts w:ascii="Arial Bold" w:eastAsia="PMingLiU" w:hAnsi="Arial Bold" w:cs="Times New Roman"/>
          <w:b/>
          <w:szCs w:val="20"/>
          <w:lang w:val="en-GB"/>
        </w:rPr>
        <w:t>Dining areas</w:t>
      </w:r>
      <w:bookmarkEnd w:id="131"/>
    </w:p>
    <w:p w14:paraId="430BFD54" w14:textId="77777777" w:rsidR="00641D81" w:rsidRDefault="00641D81"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23BD9431" w14:textId="0B689732" w:rsidR="00476C88" w:rsidRPr="005D14B1" w:rsidRDefault="00641D81" w:rsidP="0004026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color w:val="000000"/>
          <w:lang w:val="en-GB"/>
        </w:rPr>
      </w:pPr>
      <w:r w:rsidRPr="005D14B1">
        <w:rPr>
          <w:rFonts w:ascii="Arial" w:hAnsi="Arial" w:cs="Arial"/>
          <w:color w:val="000000"/>
          <w:lang w:val="en-GB"/>
        </w:rPr>
        <w:t xml:space="preserve">At the workplace, where possible, the </w:t>
      </w:r>
      <w:r w:rsidR="000D7EC2">
        <w:rPr>
          <w:rFonts w:ascii="Arial" w:hAnsi="Arial" w:cs="Arial"/>
          <w:color w:val="000000"/>
          <w:lang w:val="en-GB"/>
        </w:rPr>
        <w:t>C</w:t>
      </w:r>
      <w:r w:rsidRPr="005D14B1">
        <w:rPr>
          <w:rFonts w:ascii="Arial" w:hAnsi="Arial" w:cs="Arial"/>
          <w:color w:val="000000"/>
          <w:lang w:val="en-GB"/>
        </w:rPr>
        <w:t>ontractors must attempt to provide sufficient dining areas for employees</w:t>
      </w:r>
      <w:r w:rsidR="00476C88" w:rsidRPr="005D14B1">
        <w:rPr>
          <w:rFonts w:ascii="Arial" w:hAnsi="Arial" w:cs="Arial"/>
          <w:color w:val="000000"/>
          <w:lang w:val="en-GB"/>
        </w:rPr>
        <w:t xml:space="preserve"> to consume food and refreshments at </w:t>
      </w:r>
      <w:r w:rsidRPr="005D14B1">
        <w:rPr>
          <w:rFonts w:ascii="Arial" w:hAnsi="Arial" w:cs="Arial"/>
          <w:color w:val="000000"/>
          <w:lang w:val="en-GB"/>
        </w:rPr>
        <w:t>workplace</w:t>
      </w:r>
      <w:r w:rsidR="00476C88" w:rsidRPr="005D14B1">
        <w:rPr>
          <w:rFonts w:ascii="Arial" w:hAnsi="Arial" w:cs="Arial"/>
          <w:color w:val="000000"/>
          <w:lang w:val="en-GB"/>
        </w:rPr>
        <w:t xml:space="preserve"> premises</w:t>
      </w:r>
      <w:r w:rsidR="0021634D" w:rsidRPr="005D14B1">
        <w:rPr>
          <w:rFonts w:ascii="Arial" w:hAnsi="Arial" w:cs="Arial"/>
          <w:color w:val="000000"/>
          <w:lang w:val="en-GB"/>
        </w:rPr>
        <w:t xml:space="preserve"> and </w:t>
      </w:r>
      <w:r w:rsidR="00476C88" w:rsidRPr="005D14B1">
        <w:rPr>
          <w:rFonts w:ascii="Arial" w:hAnsi="Arial" w:cs="Arial"/>
          <w:color w:val="000000"/>
          <w:lang w:val="en-GB"/>
        </w:rPr>
        <w:t>the following must be complied with:</w:t>
      </w:r>
    </w:p>
    <w:p w14:paraId="03EC63FC" w14:textId="77777777" w:rsidR="00476C88" w:rsidRPr="00421144" w:rsidRDefault="00476C88" w:rsidP="00395D8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14" w:hanging="357"/>
        <w:jc w:val="both"/>
        <w:rPr>
          <w:rFonts w:ascii="Arial" w:eastAsia="Times New Roman" w:hAnsi="Arial" w:cs="Arial"/>
          <w:szCs w:val="20"/>
          <w:lang w:val="en-GB"/>
        </w:rPr>
      </w:pPr>
      <w:r w:rsidRPr="00421144">
        <w:rPr>
          <w:rFonts w:ascii="Arial" w:eastAsia="Times New Roman" w:hAnsi="Arial" w:cs="Arial"/>
          <w:szCs w:val="20"/>
          <w:lang w:val="en-GB"/>
        </w:rPr>
        <w:t>Dining areas shall have suitable and sufficient tables and chairs for seating whilst eating.</w:t>
      </w:r>
    </w:p>
    <w:p w14:paraId="1EC48002" w14:textId="77777777" w:rsidR="00476C88" w:rsidRPr="005D14B1" w:rsidRDefault="00476C88" w:rsidP="00395D8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14" w:hanging="357"/>
        <w:jc w:val="both"/>
        <w:rPr>
          <w:rFonts w:ascii="Arial" w:hAnsi="Arial" w:cs="Arial"/>
          <w:color w:val="000000"/>
          <w:lang w:val="en-GB"/>
        </w:rPr>
      </w:pPr>
      <w:r w:rsidRPr="005D14B1">
        <w:rPr>
          <w:rFonts w:ascii="Arial" w:hAnsi="Arial" w:cs="Arial"/>
          <w:color w:val="000000"/>
          <w:lang w:val="en-GB"/>
        </w:rPr>
        <w:t>Adequate provision must be provided for washing cooking and eating utensils.</w:t>
      </w:r>
    </w:p>
    <w:p w14:paraId="736F8ECF" w14:textId="71A4D004" w:rsidR="00CE70E3" w:rsidRDefault="00476C88"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color w:val="000000"/>
          <w:lang w:val="en-GB"/>
        </w:rPr>
      </w:pPr>
      <w:r w:rsidRPr="005D14B1">
        <w:rPr>
          <w:rFonts w:ascii="Arial" w:hAnsi="Arial" w:cs="Arial"/>
          <w:color w:val="000000"/>
          <w:lang w:val="en-GB"/>
        </w:rPr>
        <w:t>Dining and kitchen areas shall be kept in a clean, tidy and hygienic manner.</w:t>
      </w:r>
    </w:p>
    <w:p w14:paraId="5ACD1952" w14:textId="77777777" w:rsidR="00630EFE" w:rsidRPr="005D14B1" w:rsidRDefault="00630EFE"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color w:val="000000"/>
          <w:lang w:val="en-GB"/>
        </w:rPr>
      </w:pPr>
    </w:p>
    <w:p w14:paraId="19C6A359" w14:textId="7C16EA75" w:rsidR="00476C88" w:rsidRPr="0097212D" w:rsidRDefault="00097DC9" w:rsidP="0042491B">
      <w:pPr>
        <w:pStyle w:val="ListParagraph"/>
        <w:keepNext/>
        <w:keepLines/>
        <w:numPr>
          <w:ilvl w:val="2"/>
          <w:numId w:val="7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32" w:name="_Toc113016169"/>
      <w:r>
        <w:rPr>
          <w:rFonts w:ascii="Arial Bold" w:eastAsia="PMingLiU" w:hAnsi="Arial Bold" w:cs="Times New Roman"/>
          <w:b/>
          <w:szCs w:val="20"/>
          <w:lang w:val="en-GB"/>
        </w:rPr>
        <w:t xml:space="preserve">(10) </w:t>
      </w:r>
      <w:r w:rsidR="00017EC9">
        <w:rPr>
          <w:rFonts w:ascii="Arial Bold" w:eastAsia="PMingLiU" w:hAnsi="Arial Bold" w:cs="Times New Roman"/>
          <w:b/>
          <w:szCs w:val="20"/>
          <w:lang w:val="en-GB"/>
        </w:rPr>
        <w:t>Sanitary</w:t>
      </w:r>
      <w:r w:rsidR="00476C88" w:rsidRPr="0097212D">
        <w:rPr>
          <w:rFonts w:ascii="Arial Bold" w:eastAsia="PMingLiU" w:hAnsi="Arial Bold" w:cs="Times New Roman"/>
          <w:b/>
          <w:szCs w:val="20"/>
          <w:lang w:val="en-GB"/>
        </w:rPr>
        <w:t xml:space="preserve"> facilities</w:t>
      </w:r>
      <w:bookmarkEnd w:id="132"/>
    </w:p>
    <w:p w14:paraId="40056070" w14:textId="77777777" w:rsidR="00D06C47" w:rsidRDefault="00D06C47"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59C79819" w14:textId="3C01204D" w:rsidR="0047331A" w:rsidRDefault="00476C88" w:rsidP="0004026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color w:val="000000"/>
          <w:lang w:val="en-GB"/>
        </w:rPr>
      </w:pPr>
      <w:r w:rsidRPr="00421144">
        <w:rPr>
          <w:rFonts w:ascii="Arial" w:eastAsia="Times New Roman" w:hAnsi="Arial" w:cs="Arial"/>
          <w:szCs w:val="20"/>
          <w:lang w:val="en-GB"/>
        </w:rPr>
        <w:t xml:space="preserve">At the workplace, where possible, </w:t>
      </w:r>
      <w:r w:rsidR="00BF32C8">
        <w:rPr>
          <w:rFonts w:ascii="Arial" w:eastAsia="Times New Roman" w:hAnsi="Arial" w:cs="Arial"/>
          <w:szCs w:val="20"/>
          <w:lang w:val="en-GB"/>
        </w:rPr>
        <w:t>the</w:t>
      </w:r>
      <w:r w:rsidRPr="00421144">
        <w:rPr>
          <w:rFonts w:ascii="Arial" w:eastAsia="Times New Roman" w:hAnsi="Arial" w:cs="Arial"/>
          <w:szCs w:val="20"/>
          <w:lang w:val="en-GB"/>
        </w:rPr>
        <w:t xml:space="preserve"> </w:t>
      </w:r>
      <w:r w:rsidR="000D7EC2">
        <w:rPr>
          <w:rFonts w:ascii="Arial" w:eastAsia="Times New Roman" w:hAnsi="Arial" w:cs="Arial"/>
          <w:szCs w:val="20"/>
          <w:lang w:val="en-GB"/>
        </w:rPr>
        <w:t>C</w:t>
      </w:r>
      <w:r w:rsidRPr="00421144">
        <w:rPr>
          <w:rFonts w:ascii="Arial" w:eastAsia="Times New Roman" w:hAnsi="Arial" w:cs="Arial"/>
          <w:szCs w:val="20"/>
          <w:lang w:val="en-GB"/>
        </w:rPr>
        <w:t xml:space="preserve">ontractors must attempt to provide sufficient portable ablution facilities for the employees. Such facilities must be serviced </w:t>
      </w:r>
      <w:proofErr w:type="gramStart"/>
      <w:r w:rsidRPr="00421144">
        <w:rPr>
          <w:rFonts w:ascii="Arial" w:eastAsia="Times New Roman" w:hAnsi="Arial" w:cs="Arial"/>
          <w:szCs w:val="20"/>
          <w:lang w:val="en-GB"/>
        </w:rPr>
        <w:t>regularly</w:t>
      </w:r>
      <w:proofErr w:type="gramEnd"/>
      <w:r w:rsidR="0047331A">
        <w:rPr>
          <w:rFonts w:ascii="Arial" w:eastAsia="Times New Roman" w:hAnsi="Arial" w:cs="Arial"/>
          <w:szCs w:val="20"/>
          <w:lang w:val="en-GB"/>
        </w:rPr>
        <w:t xml:space="preserve"> </w:t>
      </w:r>
      <w:r w:rsidR="0047331A" w:rsidRPr="005D14B1">
        <w:rPr>
          <w:rFonts w:ascii="Arial" w:hAnsi="Arial" w:cs="Arial"/>
          <w:color w:val="000000"/>
          <w:lang w:val="en-GB"/>
        </w:rPr>
        <w:t>and the following must be complied with:</w:t>
      </w:r>
    </w:p>
    <w:p w14:paraId="2D1ECD39" w14:textId="77777777" w:rsidR="009524EA" w:rsidRDefault="00C35D38" w:rsidP="00395D8A">
      <w:pPr>
        <w:pStyle w:val="ListParagraph"/>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lang w:val="en-GB"/>
        </w:rPr>
      </w:pPr>
      <w:r>
        <w:rPr>
          <w:rFonts w:ascii="Arial" w:hAnsi="Arial" w:cs="Arial"/>
          <w:color w:val="000000"/>
          <w:lang w:val="en-GB"/>
        </w:rPr>
        <w:t xml:space="preserve">Such facilities are freely and </w:t>
      </w:r>
      <w:r w:rsidR="009524EA">
        <w:rPr>
          <w:rFonts w:ascii="Arial" w:hAnsi="Arial" w:cs="Arial"/>
          <w:color w:val="000000"/>
          <w:lang w:val="en-GB"/>
        </w:rPr>
        <w:t>readily accessible</w:t>
      </w:r>
    </w:p>
    <w:p w14:paraId="377415FE" w14:textId="77777777" w:rsidR="00B93474" w:rsidRDefault="009524EA" w:rsidP="00395D8A">
      <w:pPr>
        <w:pStyle w:val="ListParagraph"/>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lang w:val="en-GB"/>
        </w:rPr>
      </w:pPr>
      <w:r>
        <w:rPr>
          <w:rFonts w:ascii="Arial" w:hAnsi="Arial" w:cs="Arial"/>
          <w:color w:val="000000"/>
          <w:lang w:val="en-GB"/>
        </w:rPr>
        <w:t xml:space="preserve">Employer makes </w:t>
      </w:r>
      <w:r w:rsidR="00AF2D85">
        <w:rPr>
          <w:rFonts w:ascii="Arial" w:hAnsi="Arial" w:cs="Arial"/>
          <w:color w:val="000000"/>
          <w:lang w:val="en-GB"/>
        </w:rPr>
        <w:t xml:space="preserve">toilet paper </w:t>
      </w:r>
      <w:r>
        <w:rPr>
          <w:rFonts w:ascii="Arial" w:hAnsi="Arial" w:cs="Arial"/>
          <w:color w:val="000000"/>
          <w:lang w:val="en-GB"/>
        </w:rPr>
        <w:t xml:space="preserve">available </w:t>
      </w:r>
      <w:r w:rsidR="00AF2D85">
        <w:rPr>
          <w:rFonts w:ascii="Arial" w:hAnsi="Arial" w:cs="Arial"/>
          <w:color w:val="000000"/>
          <w:lang w:val="en-GB"/>
        </w:rPr>
        <w:t>free of charge to employees</w:t>
      </w:r>
      <w:r w:rsidR="00B93474">
        <w:rPr>
          <w:rFonts w:ascii="Arial" w:hAnsi="Arial" w:cs="Arial"/>
          <w:color w:val="000000"/>
          <w:lang w:val="en-GB"/>
        </w:rPr>
        <w:t>.</w:t>
      </w:r>
    </w:p>
    <w:p w14:paraId="7B80FCF7" w14:textId="77777777" w:rsidR="0056087F" w:rsidRDefault="00B93474" w:rsidP="00395D8A">
      <w:pPr>
        <w:pStyle w:val="ListParagraph"/>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lang w:val="en-GB"/>
        </w:rPr>
      </w:pPr>
      <w:proofErr w:type="gramStart"/>
      <w:r>
        <w:rPr>
          <w:rFonts w:ascii="Arial" w:hAnsi="Arial" w:cs="Arial"/>
          <w:color w:val="000000"/>
          <w:lang w:val="en-GB"/>
        </w:rPr>
        <w:t>Employer</w:t>
      </w:r>
      <w:proofErr w:type="gramEnd"/>
      <w:r>
        <w:rPr>
          <w:rFonts w:ascii="Arial" w:hAnsi="Arial" w:cs="Arial"/>
          <w:color w:val="000000"/>
          <w:lang w:val="en-GB"/>
        </w:rPr>
        <w:t xml:space="preserve"> provide</w:t>
      </w:r>
      <w:r w:rsidR="00B5614F">
        <w:rPr>
          <w:rFonts w:ascii="Arial" w:hAnsi="Arial" w:cs="Arial"/>
          <w:color w:val="000000"/>
          <w:lang w:val="en-GB"/>
        </w:rPr>
        <w:t xml:space="preserve"> toilet soap or similar cleaning agent free of charge to employees</w:t>
      </w:r>
      <w:r w:rsidR="0056087F">
        <w:rPr>
          <w:rFonts w:ascii="Arial" w:hAnsi="Arial" w:cs="Arial"/>
          <w:color w:val="000000"/>
          <w:lang w:val="en-GB"/>
        </w:rPr>
        <w:t>.</w:t>
      </w:r>
    </w:p>
    <w:p w14:paraId="51F95434" w14:textId="2B39958C" w:rsidR="00C35D38" w:rsidRPr="00C35D38" w:rsidRDefault="0056087F" w:rsidP="00395D8A">
      <w:pPr>
        <w:pStyle w:val="ListParagraph"/>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hAnsi="Arial" w:cs="Arial"/>
          <w:color w:val="000000"/>
          <w:lang w:val="en-GB"/>
        </w:rPr>
      </w:pPr>
      <w:r>
        <w:rPr>
          <w:rFonts w:ascii="Arial" w:hAnsi="Arial" w:cs="Arial"/>
          <w:color w:val="000000"/>
          <w:lang w:val="en-GB"/>
        </w:rPr>
        <w:t>Employer provide running hot and cold</w:t>
      </w:r>
      <w:r w:rsidR="00D8673D">
        <w:rPr>
          <w:rFonts w:ascii="Arial" w:hAnsi="Arial" w:cs="Arial"/>
          <w:color w:val="000000"/>
          <w:lang w:val="en-GB"/>
        </w:rPr>
        <w:t xml:space="preserve"> or premixed hot and cold water for washing basins and showers.</w:t>
      </w:r>
      <w:r w:rsidR="009524EA">
        <w:rPr>
          <w:rFonts w:ascii="Arial" w:hAnsi="Arial" w:cs="Arial"/>
          <w:color w:val="000000"/>
          <w:lang w:val="en-GB"/>
        </w:rPr>
        <w:t xml:space="preserve"> </w:t>
      </w:r>
      <w:r w:rsidR="00C35D38">
        <w:rPr>
          <w:rFonts w:ascii="Arial" w:hAnsi="Arial" w:cs="Arial"/>
          <w:color w:val="000000"/>
          <w:lang w:val="en-GB"/>
        </w:rPr>
        <w:t xml:space="preserve"> </w:t>
      </w:r>
    </w:p>
    <w:p w14:paraId="74754274" w14:textId="411DF32D" w:rsidR="00F2700D" w:rsidRDefault="00040267" w:rsidP="00AC6C0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color w:val="000000"/>
          <w:lang w:val="en-GB"/>
        </w:rPr>
      </w:pPr>
      <w:r w:rsidRPr="00425947">
        <w:rPr>
          <w:rFonts w:ascii="Arial" w:hAnsi="Arial" w:cs="Arial"/>
          <w:color w:val="000000"/>
          <w:lang w:val="en-GB"/>
        </w:rPr>
        <w:t xml:space="preserve">The </w:t>
      </w:r>
      <w:r w:rsidR="00425947" w:rsidRPr="00425947">
        <w:rPr>
          <w:rFonts w:ascii="Arial" w:hAnsi="Arial" w:cs="Arial"/>
          <w:color w:val="000000"/>
          <w:lang w:val="en-GB"/>
        </w:rPr>
        <w:t xml:space="preserve">sanitary facilities </w:t>
      </w:r>
      <w:r w:rsidR="00425947" w:rsidRPr="005D14B1">
        <w:rPr>
          <w:rFonts w:ascii="Arial" w:hAnsi="Arial" w:cs="Arial"/>
          <w:color w:val="000000"/>
          <w:lang w:val="en-GB"/>
        </w:rPr>
        <w:t>shall be kept in a clean, tidy and hygienic manner.</w:t>
      </w:r>
    </w:p>
    <w:p w14:paraId="3506CF3A" w14:textId="77777777" w:rsidR="00692E71" w:rsidRDefault="00692E71" w:rsidP="00692E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szCs w:val="20"/>
          <w:lang w:val="en-GB"/>
        </w:rPr>
      </w:pPr>
    </w:p>
    <w:p w14:paraId="51835406" w14:textId="5ADED3B6" w:rsidR="00476C88" w:rsidRPr="0097212D" w:rsidRDefault="00097DC9" w:rsidP="0042491B">
      <w:pPr>
        <w:pStyle w:val="ListParagraph"/>
        <w:keepNext/>
        <w:keepLines/>
        <w:numPr>
          <w:ilvl w:val="2"/>
          <w:numId w:val="7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33" w:name="_Toc113016170"/>
      <w:r>
        <w:rPr>
          <w:rFonts w:ascii="Arial Bold" w:eastAsia="PMingLiU" w:hAnsi="Arial Bold" w:cs="Times New Roman"/>
          <w:b/>
          <w:szCs w:val="20"/>
          <w:lang w:val="en-GB"/>
        </w:rPr>
        <w:lastRenderedPageBreak/>
        <w:t xml:space="preserve">(11) </w:t>
      </w:r>
      <w:r w:rsidR="00476C88" w:rsidRPr="0097212D">
        <w:rPr>
          <w:rFonts w:ascii="Arial Bold" w:eastAsia="PMingLiU" w:hAnsi="Arial Bold" w:cs="Times New Roman"/>
          <w:b/>
          <w:szCs w:val="20"/>
          <w:lang w:val="en-GB"/>
        </w:rPr>
        <w:t>Drinking Water</w:t>
      </w:r>
      <w:bookmarkEnd w:id="133"/>
    </w:p>
    <w:p w14:paraId="28E9A34A" w14:textId="77777777" w:rsidR="00692E71" w:rsidRDefault="00692E71" w:rsidP="00692E7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Times New Roman" w:hAnsi="Arial" w:cs="Arial"/>
          <w:szCs w:val="20"/>
          <w:lang w:val="en-GB"/>
        </w:rPr>
      </w:pPr>
    </w:p>
    <w:p w14:paraId="363B5BFF" w14:textId="5BBF0E72" w:rsidR="00476C88" w:rsidRDefault="00506B52"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Times New Roman" w:hAnsi="Arial" w:cs="Arial"/>
          <w:szCs w:val="20"/>
          <w:lang w:val="en-GB"/>
        </w:rPr>
      </w:pPr>
      <w:r>
        <w:rPr>
          <w:rFonts w:ascii="Arial" w:eastAsia="Times New Roman" w:hAnsi="Arial" w:cs="Arial"/>
          <w:szCs w:val="20"/>
          <w:lang w:val="en-GB"/>
        </w:rPr>
        <w:t xml:space="preserve">The </w:t>
      </w:r>
      <w:r w:rsidRPr="00506B52">
        <w:rPr>
          <w:rFonts w:ascii="Arial" w:eastAsia="Times New Roman" w:hAnsi="Arial" w:cs="Arial"/>
          <w:szCs w:val="20"/>
          <w:lang w:val="en-GB"/>
        </w:rPr>
        <w:t>Principal Contractor</w:t>
      </w:r>
      <w:r w:rsidRPr="00080645">
        <w:rPr>
          <w:lang w:val="en-GB"/>
        </w:rPr>
        <w:t xml:space="preserve"> </w:t>
      </w:r>
      <w:r w:rsidR="00476C88" w:rsidRPr="00421144">
        <w:rPr>
          <w:rFonts w:ascii="Arial" w:eastAsia="Times New Roman" w:hAnsi="Arial" w:cs="Arial"/>
          <w:szCs w:val="20"/>
          <w:lang w:val="en-GB"/>
        </w:rPr>
        <w:t>shall provide suitable drinking water for all their employees (free of charge) whilst working in the field. Every effort must be made to keep the water as cold as possible.</w:t>
      </w:r>
    </w:p>
    <w:p w14:paraId="39F307BE" w14:textId="77777777" w:rsidR="00630EFE" w:rsidRPr="00421144" w:rsidRDefault="00630EFE"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Times New Roman" w:hAnsi="Arial" w:cs="Arial"/>
          <w:szCs w:val="20"/>
          <w:lang w:val="en-GB"/>
        </w:rPr>
      </w:pPr>
    </w:p>
    <w:p w14:paraId="1E451C1B" w14:textId="3413EB21" w:rsidR="00476C88" w:rsidRPr="00476C88" w:rsidRDefault="00097DC9" w:rsidP="0042491B">
      <w:pPr>
        <w:pStyle w:val="ListParagraph"/>
        <w:keepNext/>
        <w:keepLines/>
        <w:numPr>
          <w:ilvl w:val="2"/>
          <w:numId w:val="7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34" w:name="_Toc113016171"/>
      <w:r>
        <w:rPr>
          <w:rFonts w:ascii="Arial Bold" w:eastAsia="PMingLiU" w:hAnsi="Arial Bold" w:cs="Times New Roman"/>
          <w:b/>
          <w:szCs w:val="20"/>
          <w:lang w:val="en-GB"/>
        </w:rPr>
        <w:t xml:space="preserve">(12) </w:t>
      </w:r>
      <w:r w:rsidR="00476C88" w:rsidRPr="00476C88">
        <w:rPr>
          <w:rFonts w:ascii="Arial Bold" w:eastAsia="PMingLiU" w:hAnsi="Arial Bold" w:cs="Times New Roman"/>
          <w:b/>
          <w:szCs w:val="20"/>
          <w:lang w:val="en-GB"/>
        </w:rPr>
        <w:t>Changing areas and Lockers</w:t>
      </w:r>
      <w:bookmarkEnd w:id="134"/>
    </w:p>
    <w:p w14:paraId="3EE289C5" w14:textId="77777777" w:rsidR="00630EFE" w:rsidRDefault="00630EFE" w:rsidP="00630E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5C5402CF" w14:textId="3ECF191E" w:rsidR="00476C88" w:rsidRDefault="00506B52" w:rsidP="00C865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Pr>
          <w:rFonts w:ascii="Arial" w:eastAsia="Times New Roman" w:hAnsi="Arial" w:cs="Arial"/>
          <w:szCs w:val="20"/>
          <w:lang w:val="en-GB"/>
        </w:rPr>
        <w:t xml:space="preserve">The </w:t>
      </w:r>
      <w:r w:rsidRPr="00506B52">
        <w:rPr>
          <w:rFonts w:ascii="Arial" w:eastAsia="Times New Roman" w:hAnsi="Arial" w:cs="Arial"/>
          <w:szCs w:val="20"/>
          <w:lang w:val="en-GB"/>
        </w:rPr>
        <w:t>Principal Contractor</w:t>
      </w:r>
      <w:r w:rsidRPr="00080645">
        <w:rPr>
          <w:lang w:val="en-GB"/>
        </w:rPr>
        <w:t xml:space="preserve"> </w:t>
      </w:r>
      <w:r w:rsidR="00476C88" w:rsidRPr="00421144">
        <w:rPr>
          <w:rFonts w:ascii="Arial" w:eastAsia="Times New Roman" w:hAnsi="Arial" w:cs="Arial"/>
          <w:szCs w:val="20"/>
          <w:lang w:val="en-GB"/>
        </w:rPr>
        <w:t>shall provide suitable changing facilities</w:t>
      </w:r>
      <w:r w:rsidR="00A42A8C">
        <w:rPr>
          <w:rFonts w:ascii="Arial" w:eastAsia="Times New Roman" w:hAnsi="Arial" w:cs="Arial"/>
          <w:szCs w:val="20"/>
          <w:lang w:val="en-GB"/>
        </w:rPr>
        <w:t xml:space="preserve"> and safe</w:t>
      </w:r>
      <w:r w:rsidR="00E07098">
        <w:rPr>
          <w:rFonts w:ascii="Arial" w:eastAsia="Times New Roman" w:hAnsi="Arial" w:cs="Arial"/>
          <w:szCs w:val="20"/>
          <w:lang w:val="en-GB"/>
        </w:rPr>
        <w:t>keeping facilities</w:t>
      </w:r>
      <w:r w:rsidR="00476C88" w:rsidRPr="00421144">
        <w:rPr>
          <w:rFonts w:ascii="Arial" w:eastAsia="Times New Roman" w:hAnsi="Arial" w:cs="Arial"/>
          <w:szCs w:val="20"/>
          <w:lang w:val="en-GB"/>
        </w:rPr>
        <w:t xml:space="preserve"> for employees, irrespective if they change at the premises or at the workplace. Once again, cognisance must be taken of the dignity of </w:t>
      </w:r>
      <w:r w:rsidR="00CE70E3" w:rsidRPr="00421144">
        <w:rPr>
          <w:rFonts w:ascii="Arial" w:eastAsia="Times New Roman" w:hAnsi="Arial" w:cs="Arial"/>
          <w:szCs w:val="20"/>
          <w:lang w:val="en-GB"/>
        </w:rPr>
        <w:t>fellow workers</w:t>
      </w:r>
      <w:r w:rsidR="00476C88" w:rsidRPr="00421144">
        <w:rPr>
          <w:rFonts w:ascii="Arial" w:eastAsia="Times New Roman" w:hAnsi="Arial" w:cs="Arial"/>
          <w:szCs w:val="20"/>
          <w:lang w:val="en-GB"/>
        </w:rPr>
        <w:t xml:space="preserve"> and members of the public.</w:t>
      </w:r>
    </w:p>
    <w:p w14:paraId="13FACB1D" w14:textId="77777777" w:rsidR="00C865FC" w:rsidRPr="00421144" w:rsidRDefault="00C865FC" w:rsidP="00C865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1DFCB896" w14:textId="3E5F20AC" w:rsidR="00476C88" w:rsidRPr="00476C88" w:rsidRDefault="00097DC9" w:rsidP="0042491B">
      <w:pPr>
        <w:pStyle w:val="ListParagraph"/>
        <w:keepNext/>
        <w:keepLines/>
        <w:numPr>
          <w:ilvl w:val="2"/>
          <w:numId w:val="7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35" w:name="_Toc113016172"/>
      <w:r>
        <w:rPr>
          <w:rFonts w:ascii="Arial Bold" w:eastAsia="PMingLiU" w:hAnsi="Arial Bold" w:cs="Times New Roman"/>
          <w:b/>
          <w:szCs w:val="20"/>
          <w:lang w:val="en-GB"/>
        </w:rPr>
        <w:t xml:space="preserve">(13) </w:t>
      </w:r>
      <w:r w:rsidR="00476C88" w:rsidRPr="00476C88">
        <w:rPr>
          <w:rFonts w:ascii="Arial Bold" w:eastAsia="PMingLiU" w:hAnsi="Arial Bold" w:cs="Times New Roman"/>
          <w:b/>
          <w:szCs w:val="20"/>
          <w:lang w:val="en-GB"/>
        </w:rPr>
        <w:t>Welfare</w:t>
      </w:r>
      <w:r w:rsidR="00C865FC">
        <w:rPr>
          <w:rFonts w:ascii="Arial Bold" w:eastAsia="PMingLiU" w:hAnsi="Arial Bold" w:cs="Times New Roman"/>
          <w:b/>
          <w:szCs w:val="20"/>
          <w:lang w:val="en-GB"/>
        </w:rPr>
        <w:t xml:space="preserve"> of facilities</w:t>
      </w:r>
      <w:bookmarkEnd w:id="135"/>
    </w:p>
    <w:p w14:paraId="461C74C3" w14:textId="77777777" w:rsidR="00C865FC" w:rsidRDefault="00C865FC" w:rsidP="00C865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03420FDD" w14:textId="174ED3B5" w:rsidR="00476C88" w:rsidRPr="00421144" w:rsidRDefault="00476C88" w:rsidP="00514C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18673BB3" w14:textId="77777777" w:rsidR="00476C88" w:rsidRPr="00421144" w:rsidRDefault="00476C88" w:rsidP="00395D8A">
      <w:pPr>
        <w:numPr>
          <w:ilvl w:val="1"/>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421144">
        <w:rPr>
          <w:rFonts w:ascii="Arial" w:eastAsia="Times New Roman" w:hAnsi="Arial" w:cs="Arial"/>
          <w:szCs w:val="20"/>
          <w:lang w:val="en-GB"/>
        </w:rPr>
        <w:t>Shower facilities.</w:t>
      </w:r>
    </w:p>
    <w:p w14:paraId="4B69EE29" w14:textId="77777777" w:rsidR="00476C88" w:rsidRPr="00421144" w:rsidRDefault="00476C88" w:rsidP="00395D8A">
      <w:pPr>
        <w:numPr>
          <w:ilvl w:val="1"/>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421144">
        <w:rPr>
          <w:rFonts w:ascii="Arial" w:eastAsia="Times New Roman" w:hAnsi="Arial" w:cs="Arial"/>
          <w:szCs w:val="20"/>
          <w:lang w:val="en-GB"/>
        </w:rPr>
        <w:t>Sanitary facilities.</w:t>
      </w:r>
    </w:p>
    <w:p w14:paraId="39E28B36" w14:textId="77777777" w:rsidR="00476C88" w:rsidRPr="00421144" w:rsidRDefault="00476C88" w:rsidP="00395D8A">
      <w:pPr>
        <w:numPr>
          <w:ilvl w:val="1"/>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421144">
        <w:rPr>
          <w:rFonts w:ascii="Arial" w:eastAsia="Times New Roman" w:hAnsi="Arial" w:cs="Arial"/>
          <w:szCs w:val="20"/>
          <w:lang w:val="en-GB"/>
        </w:rPr>
        <w:t>Changing facilities.</w:t>
      </w:r>
    </w:p>
    <w:p w14:paraId="43037B2C" w14:textId="77777777" w:rsidR="00476C88" w:rsidRPr="00421144" w:rsidRDefault="00476C88" w:rsidP="00395D8A">
      <w:pPr>
        <w:numPr>
          <w:ilvl w:val="1"/>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421144">
        <w:rPr>
          <w:rFonts w:ascii="Arial" w:eastAsia="Times New Roman" w:hAnsi="Arial" w:cs="Arial"/>
          <w:szCs w:val="20"/>
          <w:lang w:val="en-GB"/>
        </w:rPr>
        <w:t>Eating areas.</w:t>
      </w:r>
    </w:p>
    <w:p w14:paraId="779917AE" w14:textId="77777777" w:rsidR="00476C88" w:rsidRPr="00421144" w:rsidRDefault="00476C88" w:rsidP="00395D8A">
      <w:pPr>
        <w:numPr>
          <w:ilvl w:val="1"/>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421144">
        <w:rPr>
          <w:rFonts w:ascii="Arial" w:eastAsia="Times New Roman" w:hAnsi="Arial" w:cs="Arial"/>
          <w:szCs w:val="20"/>
          <w:lang w:val="en-GB"/>
        </w:rPr>
        <w:t>Drinking water at strategic locations on site.</w:t>
      </w:r>
    </w:p>
    <w:p w14:paraId="5929A2E1" w14:textId="121CE6DD" w:rsidR="00476C88" w:rsidRPr="00514CAA" w:rsidRDefault="00476C88" w:rsidP="00395D8A">
      <w:pPr>
        <w:numPr>
          <w:ilvl w:val="1"/>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421144">
        <w:rPr>
          <w:rFonts w:ascii="Arial" w:eastAsia="Times New Roman" w:hAnsi="Arial" w:cs="Arial"/>
          <w:szCs w:val="20"/>
          <w:lang w:val="en-GB"/>
        </w:rPr>
        <w:t xml:space="preserve">Safe pedestrians </w:t>
      </w:r>
      <w:proofErr w:type="gramStart"/>
      <w:r w:rsidRPr="00421144">
        <w:rPr>
          <w:rFonts w:ascii="Arial" w:eastAsia="Times New Roman" w:hAnsi="Arial" w:cs="Arial"/>
          <w:szCs w:val="20"/>
          <w:lang w:val="en-GB"/>
        </w:rPr>
        <w:t>walk ways</w:t>
      </w:r>
      <w:proofErr w:type="gramEnd"/>
      <w:r w:rsidRPr="00421144">
        <w:rPr>
          <w:rFonts w:ascii="Arial" w:eastAsia="Times New Roman" w:hAnsi="Arial" w:cs="Arial"/>
          <w:szCs w:val="20"/>
          <w:lang w:val="en-GB"/>
        </w:rPr>
        <w:t>.</w:t>
      </w:r>
    </w:p>
    <w:p w14:paraId="2D5A7EFC" w14:textId="77777777" w:rsidR="00476C88" w:rsidRPr="00421144" w:rsidRDefault="00476C88" w:rsidP="00395D8A">
      <w:pPr>
        <w:pStyle w:val="ListParagraph"/>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03C65CF2" w14:textId="77777777" w:rsidR="00476C88" w:rsidRPr="00421144" w:rsidRDefault="00476C88" w:rsidP="00395D8A">
      <w:pPr>
        <w:pStyle w:val="ListParagraph"/>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No equipment or system shall be connected onto the drinking water system without prior approval of the Client/Agent’s representative.</w:t>
      </w:r>
    </w:p>
    <w:p w14:paraId="6BE869C2" w14:textId="67EF7C5B" w:rsidR="00476C88" w:rsidRPr="00421144" w:rsidRDefault="00476C88" w:rsidP="00395D8A">
      <w:pPr>
        <w:pStyle w:val="ListParagraph"/>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w:t>
      </w:r>
      <w:r w:rsidR="00221F7D">
        <w:rPr>
          <w:rFonts w:ascii="Arial" w:eastAsia="Times New Roman" w:hAnsi="Arial" w:cs="Arial"/>
          <w:szCs w:val="20"/>
          <w:lang w:val="en-GB"/>
        </w:rPr>
        <w:t>C</w:t>
      </w:r>
      <w:r w:rsidRPr="00421144">
        <w:rPr>
          <w:rFonts w:ascii="Arial" w:eastAsia="Times New Roman" w:hAnsi="Arial" w:cs="Arial"/>
          <w:szCs w:val="20"/>
          <w:lang w:val="en-GB"/>
        </w:rPr>
        <w:t xml:space="preserve">ontractors must supply </w:t>
      </w:r>
      <w:proofErr w:type="gramStart"/>
      <w:r w:rsidRPr="00421144">
        <w:rPr>
          <w:rFonts w:ascii="Arial" w:eastAsia="Times New Roman" w:hAnsi="Arial" w:cs="Arial"/>
          <w:szCs w:val="20"/>
          <w:lang w:val="en-GB"/>
        </w:rPr>
        <w:t>a sufficient amount of</w:t>
      </w:r>
      <w:proofErr w:type="gramEnd"/>
      <w:r w:rsidRPr="00421144">
        <w:rPr>
          <w:rFonts w:ascii="Arial" w:eastAsia="Times New Roman" w:hAnsi="Arial" w:cs="Arial"/>
          <w:szCs w:val="20"/>
          <w:lang w:val="en-GB"/>
        </w:rPr>
        <w:t xml:space="preserve"> (cool) potable water on each worksite and in vehicles</w:t>
      </w:r>
    </w:p>
    <w:p w14:paraId="4E2E1A02" w14:textId="17C34F07" w:rsidR="00476C88" w:rsidRDefault="00476C88" w:rsidP="00395D8A">
      <w:pPr>
        <w:pStyle w:val="ListParagraph"/>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3ABB7677" w14:textId="77777777" w:rsidR="00061593" w:rsidRPr="00421144" w:rsidRDefault="00061593" w:rsidP="00061593">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Times New Roman" w:hAnsi="Arial" w:cs="Arial"/>
          <w:szCs w:val="20"/>
          <w:lang w:val="en-GB"/>
        </w:rPr>
      </w:pPr>
    </w:p>
    <w:p w14:paraId="7898693B" w14:textId="79FB6C45" w:rsidR="00BB0CD2" w:rsidRPr="000D077A" w:rsidRDefault="00097DC9" w:rsidP="0042491B">
      <w:pPr>
        <w:pStyle w:val="ListParagraph"/>
        <w:keepNext/>
        <w:keepLines/>
        <w:numPr>
          <w:ilvl w:val="2"/>
          <w:numId w:val="7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36" w:name="_Toc113016173"/>
      <w:r>
        <w:rPr>
          <w:rFonts w:ascii="Arial Bold" w:eastAsia="PMingLiU" w:hAnsi="Arial Bold" w:cs="Times New Roman"/>
          <w:b/>
          <w:szCs w:val="20"/>
          <w:lang w:val="en-GB"/>
        </w:rPr>
        <w:t xml:space="preserve">(14) </w:t>
      </w:r>
      <w:r w:rsidR="00BB0CD2" w:rsidRPr="00BB0CD2">
        <w:rPr>
          <w:rFonts w:ascii="Arial Bold" w:eastAsia="PMingLiU" w:hAnsi="Arial Bold" w:cs="Times New Roman"/>
          <w:b/>
          <w:szCs w:val="20"/>
          <w:lang w:val="en-GB"/>
        </w:rPr>
        <w:t>Food handling and hygiene</w:t>
      </w:r>
      <w:bookmarkEnd w:id="136"/>
    </w:p>
    <w:p w14:paraId="05BDBCB4" w14:textId="77777777" w:rsidR="00457EAC" w:rsidRDefault="00457EAC" w:rsidP="00BB0C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szCs w:val="20"/>
          <w:lang w:val="en-GB"/>
        </w:rPr>
      </w:pPr>
    </w:p>
    <w:p w14:paraId="59389B98" w14:textId="1B5E24FD" w:rsidR="00476C88" w:rsidRPr="00BB0CD2" w:rsidRDefault="00476C88" w:rsidP="00BB0C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szCs w:val="20"/>
          <w:lang w:val="en-GB"/>
        </w:rPr>
      </w:pPr>
      <w:r w:rsidRPr="00BB0CD2">
        <w:rPr>
          <w:rFonts w:ascii="Arial Bold" w:eastAsia="PMingLiU" w:hAnsi="Arial Bold" w:cs="Times New Roman"/>
          <w:b/>
          <w:szCs w:val="20"/>
          <w:lang w:val="en-GB"/>
        </w:rPr>
        <w:t>Storage</w:t>
      </w:r>
    </w:p>
    <w:p w14:paraId="6BB5EFD5" w14:textId="70135926" w:rsidR="00476C88" w:rsidRPr="00421144" w:rsidRDefault="00AC6C00"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Pr>
          <w:rFonts w:ascii="Arial" w:eastAsia="Times New Roman" w:hAnsi="Arial" w:cs="Arial"/>
          <w:szCs w:val="20"/>
          <w:lang w:val="en-GB"/>
        </w:rPr>
        <w:t>A</w:t>
      </w:r>
      <w:r w:rsidR="00476C88" w:rsidRPr="00421144">
        <w:rPr>
          <w:rFonts w:ascii="Arial" w:eastAsia="Times New Roman" w:hAnsi="Arial" w:cs="Arial"/>
          <w:szCs w:val="20"/>
          <w:lang w:val="en-GB"/>
        </w:rPr>
        <w:t xml:space="preserve">dequate cold storage must be supplied for the </w:t>
      </w:r>
      <w:r w:rsidR="00457EAC">
        <w:rPr>
          <w:rFonts w:ascii="Arial" w:eastAsia="Times New Roman" w:hAnsi="Arial" w:cs="Arial"/>
          <w:szCs w:val="20"/>
          <w:lang w:val="en-GB"/>
        </w:rPr>
        <w:t>employee’s</w:t>
      </w:r>
      <w:r>
        <w:rPr>
          <w:rFonts w:ascii="Arial" w:eastAsia="Times New Roman" w:hAnsi="Arial" w:cs="Arial"/>
          <w:szCs w:val="20"/>
          <w:lang w:val="en-GB"/>
        </w:rPr>
        <w:t xml:space="preserve"> </w:t>
      </w:r>
      <w:r w:rsidR="00476C88" w:rsidRPr="00421144">
        <w:rPr>
          <w:rFonts w:ascii="Arial" w:eastAsia="Times New Roman" w:hAnsi="Arial" w:cs="Arial"/>
          <w:szCs w:val="20"/>
          <w:lang w:val="en-GB"/>
        </w:rPr>
        <w:t>storage of food.</w:t>
      </w:r>
    </w:p>
    <w:p w14:paraId="1AC19328" w14:textId="77777777" w:rsidR="00476C88" w:rsidRPr="00476C88" w:rsidRDefault="00476C88" w:rsidP="0078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Bold" w:eastAsia="PMingLiU" w:hAnsi="Arial Bold" w:cs="Times New Roman"/>
          <w:b/>
          <w:szCs w:val="20"/>
          <w:lang w:val="en-GB"/>
        </w:rPr>
      </w:pPr>
      <w:r w:rsidRPr="00476C88">
        <w:rPr>
          <w:rFonts w:ascii="Arial Bold" w:eastAsia="PMingLiU" w:hAnsi="Arial Bold" w:cs="Times New Roman"/>
          <w:b/>
          <w:szCs w:val="20"/>
          <w:lang w:val="en-GB"/>
        </w:rPr>
        <w:t>Handling</w:t>
      </w:r>
    </w:p>
    <w:p w14:paraId="0F3737BB" w14:textId="258913CC" w:rsidR="00476C88" w:rsidRDefault="00AC6C00" w:rsidP="000F46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Pr>
          <w:rFonts w:ascii="Arial" w:eastAsia="Times New Roman" w:hAnsi="Arial" w:cs="Arial"/>
          <w:szCs w:val="20"/>
          <w:lang w:val="en-GB"/>
        </w:rPr>
        <w:t>The</w:t>
      </w:r>
      <w:r w:rsidR="00476C88" w:rsidRPr="00421144">
        <w:rPr>
          <w:rFonts w:ascii="Arial" w:eastAsia="Times New Roman" w:hAnsi="Arial" w:cs="Arial"/>
          <w:szCs w:val="20"/>
          <w:lang w:val="en-GB"/>
        </w:rPr>
        <w:t xml:space="preserve"> appropriate hygienic conditions within the kitchen and utensil washing facilities must be maintained.</w:t>
      </w:r>
    </w:p>
    <w:p w14:paraId="446D5B6B" w14:textId="77777777" w:rsidR="00D8292E" w:rsidRDefault="00D8292E" w:rsidP="006148D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color w:val="000000"/>
          <w:sz w:val="21"/>
          <w:szCs w:val="21"/>
        </w:rPr>
      </w:pPr>
    </w:p>
    <w:p w14:paraId="54059C77" w14:textId="2C65C1F2" w:rsidR="000D077A" w:rsidRPr="000D077A" w:rsidRDefault="000D077A" w:rsidP="0042491B">
      <w:pPr>
        <w:pStyle w:val="ListParagraph"/>
        <w:keepNext/>
        <w:keepLines/>
        <w:numPr>
          <w:ilvl w:val="2"/>
          <w:numId w:val="7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sz w:val="26"/>
          <w:szCs w:val="26"/>
          <w:lang w:val="en-GB"/>
        </w:rPr>
      </w:pPr>
      <w:bookmarkStart w:id="137" w:name="_Toc103867897"/>
      <w:bookmarkStart w:id="138" w:name="_Toc113016174"/>
      <w:bookmarkStart w:id="139" w:name="_Toc424217674"/>
      <w:bookmarkStart w:id="140" w:name="_Toc425171444"/>
      <w:bookmarkStart w:id="141" w:name="_Toc368379585"/>
      <w:bookmarkEnd w:id="116"/>
      <w:r w:rsidRPr="000D077A">
        <w:rPr>
          <w:rFonts w:ascii="Arial" w:eastAsia="Times New Roman" w:hAnsi="Arial" w:cs="Arial"/>
          <w:b/>
          <w:szCs w:val="20"/>
          <w:lang w:val="en-GB"/>
        </w:rPr>
        <w:lastRenderedPageBreak/>
        <w:t>Hazard Identification and Risk Management</w:t>
      </w:r>
      <w:bookmarkEnd w:id="137"/>
      <w:r>
        <w:rPr>
          <w:rFonts w:ascii="Arial" w:eastAsia="Times New Roman" w:hAnsi="Arial" w:cs="Arial"/>
          <w:b/>
          <w:szCs w:val="20"/>
          <w:lang w:val="en-GB"/>
        </w:rPr>
        <w:t xml:space="preserve"> </w:t>
      </w:r>
      <w:r w:rsidRPr="000D077A">
        <w:rPr>
          <w:rFonts w:ascii="Arial" w:eastAsia="Times New Roman" w:hAnsi="Arial" w:cs="Arial"/>
          <w:b/>
          <w:szCs w:val="20"/>
          <w:lang w:val="en-GB"/>
        </w:rPr>
        <w:t>(refer to Eskom Procedure 32-520)</w:t>
      </w:r>
      <w:bookmarkEnd w:id="138"/>
    </w:p>
    <w:p w14:paraId="3ED68520" w14:textId="77777777" w:rsidR="000D077A" w:rsidRDefault="000D077A" w:rsidP="00097DC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06D827A0" w14:textId="56CE2E64" w:rsidR="000D077A" w:rsidRPr="000D077A" w:rsidRDefault="000D077A" w:rsidP="00097DC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0D077A">
        <w:rPr>
          <w:rFonts w:ascii="Arial" w:eastAsia="Times New Roman" w:hAnsi="Arial" w:cs="Arial"/>
          <w:szCs w:val="20"/>
          <w:lang w:val="en-GB"/>
        </w:rPr>
        <w:t>The Client shall prepare and provide a Baseline Risk Assessment (BRA) for an intended work project to the Contractor as part of the contract package.</w:t>
      </w:r>
    </w:p>
    <w:p w14:paraId="2D74CC17" w14:textId="77777777" w:rsidR="000D077A" w:rsidRPr="000D077A" w:rsidRDefault="000D077A" w:rsidP="000D077A">
      <w:pPr>
        <w:autoSpaceDE w:val="0"/>
        <w:autoSpaceDN w:val="0"/>
        <w:adjustRightInd w:val="0"/>
        <w:spacing w:after="0" w:line="240" w:lineRule="auto"/>
        <w:jc w:val="both"/>
        <w:rPr>
          <w:rFonts w:ascii="Arial" w:eastAsia="Times New Roman" w:hAnsi="Arial" w:cs="Arial"/>
          <w:szCs w:val="20"/>
          <w:lang w:val="en-GB"/>
        </w:rPr>
      </w:pPr>
      <w:r w:rsidRPr="000D077A">
        <w:rPr>
          <w:rFonts w:ascii="Arial" w:eastAsia="Times New Roman" w:hAnsi="Arial" w:cs="Arial"/>
          <w:szCs w:val="20"/>
          <w:lang w:val="en-GB"/>
        </w:rPr>
        <w:t>The Principal Contractor shall develop a Risk Assessment in line with the provided BRA and alignment to Eskom 32-520 procedure.</w:t>
      </w:r>
    </w:p>
    <w:p w14:paraId="74C65336" w14:textId="77777777" w:rsidR="000D077A" w:rsidRPr="000D077A" w:rsidRDefault="000D077A" w:rsidP="000D077A">
      <w:pPr>
        <w:autoSpaceDE w:val="0"/>
        <w:autoSpaceDN w:val="0"/>
        <w:adjustRightInd w:val="0"/>
        <w:spacing w:after="0" w:line="240" w:lineRule="auto"/>
        <w:jc w:val="both"/>
        <w:rPr>
          <w:rFonts w:ascii="Arial" w:eastAsia="Times New Roman" w:hAnsi="Arial" w:cs="Arial"/>
          <w:szCs w:val="20"/>
          <w:lang w:val="en-GB"/>
        </w:rPr>
      </w:pPr>
      <w:r w:rsidRPr="000D077A">
        <w:rPr>
          <w:rFonts w:ascii="Arial" w:eastAsia="Times New Roman" w:hAnsi="Arial" w:cs="Arial"/>
          <w:szCs w:val="20"/>
          <w:lang w:val="en-GB"/>
        </w:rPr>
        <w:t xml:space="preserve">The Contractor shall identify hazardous and potentially hazardous work operations. He shall demonstrate that work hazards, work activity risks and the mitigating measures have been considered in his risk assessments. Activity based risk assessments shall be carried out by competent persons. </w:t>
      </w:r>
    </w:p>
    <w:p w14:paraId="77733C0B" w14:textId="77777777" w:rsidR="000D077A" w:rsidRPr="000D077A" w:rsidRDefault="000D077A" w:rsidP="000D077A">
      <w:pPr>
        <w:autoSpaceDE w:val="0"/>
        <w:autoSpaceDN w:val="0"/>
        <w:adjustRightInd w:val="0"/>
        <w:spacing w:after="0" w:line="240" w:lineRule="auto"/>
        <w:jc w:val="both"/>
        <w:rPr>
          <w:rFonts w:ascii="Arial" w:eastAsia="Times New Roman" w:hAnsi="Arial" w:cs="Arial"/>
          <w:szCs w:val="20"/>
          <w:lang w:val="en-GB"/>
        </w:rPr>
      </w:pPr>
      <w:r w:rsidRPr="000D077A">
        <w:rPr>
          <w:rFonts w:ascii="Arial" w:eastAsia="Times New Roman" w:hAnsi="Arial" w:cs="Arial"/>
          <w:szCs w:val="20"/>
          <w:lang w:val="en-GB"/>
        </w:rPr>
        <w:t>The Contractor shall provide in their OHS file work task method statements and / or written safe work procedures, prior to mobilisation of the first Contractor’s Personnel at the Project Site (or at other places, if any, as may be specified under the Contract as forming part of the Site).</w:t>
      </w:r>
    </w:p>
    <w:p w14:paraId="1AD374E6" w14:textId="77777777" w:rsidR="000D077A" w:rsidRPr="000D077A" w:rsidRDefault="000D077A" w:rsidP="000D07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Emerging risks and hazards must be managed during project scope of work. This means that if there are significant changes to a process or activity, or any new process, then these should also be subjected to risk assessment.</w:t>
      </w:r>
    </w:p>
    <w:p w14:paraId="3D385B9E" w14:textId="77777777" w:rsidR="000D077A" w:rsidRPr="000D077A" w:rsidRDefault="000D077A" w:rsidP="000D07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All risks must be rated.</w:t>
      </w:r>
    </w:p>
    <w:p w14:paraId="361FA1DA" w14:textId="5D263320" w:rsidR="000D077A" w:rsidRDefault="000D077A" w:rsidP="004A76E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0D077A">
        <w:rPr>
          <w:rFonts w:ascii="Arial" w:eastAsia="Times New Roman" w:hAnsi="Arial" w:cs="Arial"/>
          <w:szCs w:val="20"/>
          <w:lang w:val="en-GB"/>
        </w:rPr>
        <w:t>Activity based risk assessments shall be conducted by an appointed competent Risk Assessor of the Principal Contractor. Risk assessment shall be developed by the team and outcome shall be shared with employees.</w:t>
      </w:r>
    </w:p>
    <w:p w14:paraId="1D844305" w14:textId="77777777" w:rsidR="000D077A" w:rsidRPr="000D077A" w:rsidRDefault="000D077A" w:rsidP="004A76E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7690FFC9" w14:textId="28B08CC3" w:rsidR="000D077A" w:rsidRPr="000D077A" w:rsidRDefault="000D077A" w:rsidP="0042491B">
      <w:pPr>
        <w:pStyle w:val="ListParagraph"/>
        <w:keepNext/>
        <w:keepLines/>
        <w:numPr>
          <w:ilvl w:val="2"/>
          <w:numId w:val="7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42" w:name="_Toc103867898"/>
      <w:bookmarkStart w:id="143" w:name="_Toc113016175"/>
      <w:r w:rsidRPr="000D077A">
        <w:rPr>
          <w:rFonts w:ascii="Arial" w:eastAsia="Times New Roman" w:hAnsi="Arial" w:cs="Arial"/>
          <w:b/>
          <w:bCs/>
          <w:lang w:val="en-GB"/>
        </w:rPr>
        <w:t>(1) Health and Safety Hazards</w:t>
      </w:r>
      <w:bookmarkEnd w:id="142"/>
      <w:bookmarkEnd w:id="143"/>
      <w:r w:rsidRPr="000D077A">
        <w:rPr>
          <w:rFonts w:ascii="Arial" w:eastAsia="Times New Roman" w:hAnsi="Arial" w:cs="Arial"/>
          <w:b/>
          <w:bCs/>
          <w:lang w:val="en-GB"/>
        </w:rPr>
        <w:t xml:space="preserve"> </w:t>
      </w:r>
    </w:p>
    <w:p w14:paraId="0AEE9336" w14:textId="77777777" w:rsidR="004A76EE" w:rsidRDefault="004A76EE" w:rsidP="004A76EE">
      <w:pPr>
        <w:autoSpaceDE w:val="0"/>
        <w:autoSpaceDN w:val="0"/>
        <w:adjustRightInd w:val="0"/>
        <w:spacing w:after="0" w:line="240" w:lineRule="auto"/>
        <w:jc w:val="both"/>
        <w:rPr>
          <w:rFonts w:ascii="Arial" w:hAnsi="Arial" w:cs="Arial"/>
          <w:color w:val="000000"/>
          <w:sz w:val="21"/>
          <w:szCs w:val="21"/>
        </w:rPr>
      </w:pPr>
    </w:p>
    <w:p w14:paraId="33B1A8D2" w14:textId="6D5903AA" w:rsidR="000D077A" w:rsidRPr="000D077A" w:rsidRDefault="000D077A" w:rsidP="004A76EE">
      <w:pPr>
        <w:autoSpaceDE w:val="0"/>
        <w:autoSpaceDN w:val="0"/>
        <w:adjustRightInd w:val="0"/>
        <w:spacing w:after="120" w:line="240" w:lineRule="auto"/>
        <w:jc w:val="both"/>
        <w:rPr>
          <w:rFonts w:ascii="Arial" w:hAnsi="Arial" w:cs="Arial"/>
          <w:color w:val="000000"/>
          <w:sz w:val="21"/>
          <w:szCs w:val="21"/>
        </w:rPr>
      </w:pPr>
      <w:r w:rsidRPr="000D077A">
        <w:rPr>
          <w:rFonts w:ascii="Arial" w:hAnsi="Arial" w:cs="Arial"/>
          <w:color w:val="000000"/>
          <w:sz w:val="21"/>
          <w:szCs w:val="21"/>
        </w:rPr>
        <w:t xml:space="preserve">Eskom will make all reasonable efforts to ensure that the information provided is complete and correct. However, the Contractor shall make his own assessment of the hazards and risks associated with the work under the Contract or which he is responsible. Without derogating from any other requirements under the Contract, the work shall not be executed at the Project Site (or at other places, if any, as may be specified under the Contract as forming part of the Site) until Contractor’s Risk Assessment and Method Statements as required under the Work Co-ordination Process have been reviewed. </w:t>
      </w:r>
    </w:p>
    <w:p w14:paraId="41A66238" w14:textId="77777777" w:rsidR="000D077A" w:rsidRPr="000D077A" w:rsidRDefault="000D077A" w:rsidP="004A76EE">
      <w:pPr>
        <w:autoSpaceDE w:val="0"/>
        <w:autoSpaceDN w:val="0"/>
        <w:adjustRightInd w:val="0"/>
        <w:spacing w:after="120" w:line="240" w:lineRule="auto"/>
        <w:jc w:val="both"/>
        <w:rPr>
          <w:rFonts w:ascii="Arial" w:hAnsi="Arial" w:cs="Arial"/>
          <w:color w:val="000000"/>
          <w:sz w:val="21"/>
          <w:szCs w:val="21"/>
        </w:rPr>
      </w:pPr>
      <w:r w:rsidRPr="000D077A">
        <w:rPr>
          <w:rFonts w:ascii="Arial" w:hAnsi="Arial" w:cs="Arial"/>
          <w:color w:val="000000"/>
          <w:sz w:val="21"/>
          <w:szCs w:val="21"/>
        </w:rPr>
        <w:t xml:space="preserve">The Contractor shall </w:t>
      </w:r>
      <w:proofErr w:type="gramStart"/>
      <w:r w:rsidRPr="000D077A">
        <w:rPr>
          <w:rFonts w:ascii="Arial" w:hAnsi="Arial" w:cs="Arial"/>
          <w:color w:val="000000"/>
          <w:sz w:val="21"/>
          <w:szCs w:val="21"/>
        </w:rPr>
        <w:t>on a daily basis</w:t>
      </w:r>
      <w:proofErr w:type="gramEnd"/>
      <w:r w:rsidRPr="000D077A">
        <w:rPr>
          <w:rFonts w:ascii="Arial" w:hAnsi="Arial" w:cs="Arial"/>
          <w:color w:val="000000"/>
          <w:sz w:val="21"/>
          <w:szCs w:val="21"/>
        </w:rPr>
        <w:t xml:space="preserve"> and for every task to be performed, conduct a pre-task risk assessment with all Contractors’ Personnel involved with the task(s). The pre-task risk assessment shall form the basis of the daily pre-job briefings / toolbox talks prior to the start of work. Proof of communication as well as confirmation that it was received and understood by all will be noted on a standard form, which shall be kept at the job site during the job execution. The completed signed pre-task risk assessment form shall be filed in the Contractor’s Health and Safety File. </w:t>
      </w:r>
    </w:p>
    <w:p w14:paraId="2712E7B2" w14:textId="3D5B5359" w:rsidR="000D077A" w:rsidRPr="000D077A" w:rsidRDefault="000D077A" w:rsidP="004A76EE">
      <w:pPr>
        <w:autoSpaceDE w:val="0"/>
        <w:autoSpaceDN w:val="0"/>
        <w:adjustRightInd w:val="0"/>
        <w:spacing w:after="120" w:line="240" w:lineRule="auto"/>
        <w:jc w:val="both"/>
        <w:rPr>
          <w:rFonts w:ascii="Arial" w:hAnsi="Arial" w:cs="Arial"/>
          <w:color w:val="000000"/>
          <w:sz w:val="21"/>
          <w:szCs w:val="21"/>
        </w:rPr>
      </w:pPr>
      <w:r w:rsidRPr="000D077A">
        <w:rPr>
          <w:rFonts w:ascii="Arial" w:hAnsi="Arial" w:cs="Arial"/>
          <w:color w:val="000000"/>
          <w:sz w:val="21"/>
          <w:szCs w:val="21"/>
        </w:rPr>
        <w:lastRenderedPageBreak/>
        <w:t>The Contractor shall Conduct his undertaking in such a manner as to ensure, as far as reasonably practicable, that persons other than those in his employment who may be directly affected by his activities are not thereby exposed to hazards to their health and safety</w:t>
      </w:r>
      <w:r w:rsidR="004A76EE">
        <w:rPr>
          <w:rFonts w:ascii="Arial" w:hAnsi="Arial" w:cs="Arial"/>
          <w:color w:val="000000"/>
          <w:sz w:val="21"/>
          <w:szCs w:val="21"/>
        </w:rPr>
        <w:t>.</w:t>
      </w:r>
      <w:r w:rsidRPr="000D077A">
        <w:rPr>
          <w:rFonts w:ascii="Arial" w:hAnsi="Arial" w:cs="Arial"/>
          <w:color w:val="000000"/>
          <w:sz w:val="21"/>
          <w:szCs w:val="21"/>
        </w:rPr>
        <w:t xml:space="preserve"> </w:t>
      </w:r>
    </w:p>
    <w:p w14:paraId="0256BDF9" w14:textId="77777777" w:rsidR="004A76EE" w:rsidRDefault="000D077A" w:rsidP="004A76EE">
      <w:pPr>
        <w:autoSpaceDE w:val="0"/>
        <w:autoSpaceDN w:val="0"/>
        <w:adjustRightInd w:val="0"/>
        <w:spacing w:after="0" w:line="240" w:lineRule="auto"/>
        <w:jc w:val="both"/>
        <w:rPr>
          <w:rFonts w:ascii="Arial" w:hAnsi="Arial" w:cs="Arial"/>
          <w:color w:val="000000"/>
          <w:sz w:val="21"/>
          <w:szCs w:val="21"/>
        </w:rPr>
      </w:pPr>
      <w:r w:rsidRPr="000D077A">
        <w:rPr>
          <w:rFonts w:ascii="Arial" w:hAnsi="Arial" w:cs="Arial"/>
          <w:color w:val="000000"/>
          <w:sz w:val="21"/>
          <w:szCs w:val="21"/>
        </w:rPr>
        <w:t xml:space="preserve">Any person who </w:t>
      </w:r>
      <w:proofErr w:type="gramStart"/>
      <w:r w:rsidRPr="000D077A">
        <w:rPr>
          <w:rFonts w:ascii="Arial" w:hAnsi="Arial" w:cs="Arial"/>
          <w:color w:val="000000"/>
          <w:sz w:val="21"/>
          <w:szCs w:val="21"/>
        </w:rPr>
        <w:t>design</w:t>
      </w:r>
      <w:proofErr w:type="gramEnd"/>
      <w:r w:rsidRPr="000D077A">
        <w:rPr>
          <w:rFonts w:ascii="Arial" w:hAnsi="Arial" w:cs="Arial"/>
          <w:color w:val="000000"/>
          <w:sz w:val="21"/>
          <w:szCs w:val="21"/>
        </w:rPr>
        <w:t>, manufacture, import, or supplies any article for use at work shall ensure, as far as reasonably practicable, that the article is safe and without risk to health when properly used and that it complies with all prescribed requirements</w:t>
      </w:r>
      <w:r w:rsidR="004A76EE">
        <w:rPr>
          <w:rFonts w:ascii="Arial" w:hAnsi="Arial" w:cs="Arial"/>
          <w:color w:val="000000"/>
          <w:sz w:val="21"/>
          <w:szCs w:val="21"/>
        </w:rPr>
        <w:t>.</w:t>
      </w:r>
    </w:p>
    <w:p w14:paraId="1B4F59FA" w14:textId="7D5A0AA1" w:rsidR="000D077A" w:rsidRPr="000D077A" w:rsidRDefault="000D077A" w:rsidP="004A76EE">
      <w:pPr>
        <w:autoSpaceDE w:val="0"/>
        <w:autoSpaceDN w:val="0"/>
        <w:adjustRightInd w:val="0"/>
        <w:spacing w:after="0" w:line="240" w:lineRule="auto"/>
        <w:jc w:val="both"/>
        <w:rPr>
          <w:rFonts w:ascii="Arial" w:hAnsi="Arial" w:cs="Arial"/>
          <w:color w:val="000000"/>
          <w:sz w:val="21"/>
          <w:szCs w:val="21"/>
        </w:rPr>
      </w:pPr>
      <w:r w:rsidRPr="000D077A">
        <w:rPr>
          <w:rFonts w:ascii="Arial" w:hAnsi="Arial" w:cs="Arial"/>
          <w:color w:val="000000"/>
          <w:sz w:val="21"/>
          <w:szCs w:val="21"/>
        </w:rPr>
        <w:t xml:space="preserve"> </w:t>
      </w:r>
    </w:p>
    <w:p w14:paraId="7D1B9C67" w14:textId="656860C9" w:rsidR="000D077A" w:rsidRPr="000D077A" w:rsidRDefault="004A76EE" w:rsidP="0042491B">
      <w:pPr>
        <w:pStyle w:val="ListParagraph"/>
        <w:keepNext/>
        <w:keepLines/>
        <w:numPr>
          <w:ilvl w:val="2"/>
          <w:numId w:val="7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bookmarkStart w:id="144" w:name="_Toc103867900"/>
      <w:bookmarkStart w:id="145" w:name="_Toc113016176"/>
      <w:r>
        <w:rPr>
          <w:rFonts w:ascii="Arial" w:eastAsia="Times New Roman" w:hAnsi="Arial" w:cs="Arial"/>
          <w:b/>
          <w:szCs w:val="20"/>
          <w:lang w:val="en-GB"/>
        </w:rPr>
        <w:t xml:space="preserve">(2) </w:t>
      </w:r>
      <w:r w:rsidR="000D077A" w:rsidRPr="000D077A">
        <w:rPr>
          <w:rFonts w:ascii="Arial" w:eastAsia="Times New Roman" w:hAnsi="Arial" w:cs="Arial"/>
          <w:b/>
          <w:szCs w:val="20"/>
          <w:lang w:val="en-GB"/>
        </w:rPr>
        <w:t>Safe work procedures / method statements</w:t>
      </w:r>
      <w:bookmarkEnd w:id="144"/>
      <w:bookmarkEnd w:id="145"/>
    </w:p>
    <w:p w14:paraId="292AF90F" w14:textId="77777777" w:rsidR="004A76EE" w:rsidRDefault="004A76EE" w:rsidP="004A76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GB"/>
        </w:rPr>
      </w:pPr>
    </w:p>
    <w:p w14:paraId="274C1F25" w14:textId="7055DDCD" w:rsidR="000D077A" w:rsidRPr="000D077A" w:rsidRDefault="000D077A" w:rsidP="004A76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0D077A">
        <w:rPr>
          <w:rFonts w:ascii="Arial" w:eastAsia="PMingLiU" w:hAnsi="Arial" w:cs="Times New Roman"/>
          <w:lang w:val="en-GB"/>
        </w:rPr>
        <w:t>Method statements / written safe work procedure</w:t>
      </w:r>
      <w:r w:rsidRPr="000D077A" w:rsidDel="0000674F">
        <w:rPr>
          <w:rFonts w:ascii="Arial" w:eastAsia="PMingLiU" w:hAnsi="Arial" w:cs="Times New Roman"/>
          <w:lang w:val="en-GB"/>
        </w:rPr>
        <w:t xml:space="preserve"> </w:t>
      </w:r>
      <w:r w:rsidRPr="000D077A">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0D077A">
        <w:rPr>
          <w:rFonts w:ascii="Arial" w:eastAsia="PMingLiU" w:hAnsi="Arial" w:cs="Arial"/>
          <w:lang w:eastAsia="en-ZA"/>
        </w:rPr>
        <w:t xml:space="preserve">A safe working procedure should be written </w:t>
      </w:r>
      <w:proofErr w:type="gramStart"/>
      <w:r w:rsidRPr="000D077A">
        <w:rPr>
          <w:rFonts w:ascii="Arial" w:eastAsia="PMingLiU" w:hAnsi="Arial" w:cs="Arial"/>
          <w:lang w:eastAsia="en-ZA"/>
        </w:rPr>
        <w:t>when:-</w:t>
      </w:r>
      <w:proofErr w:type="gramEnd"/>
      <w:r w:rsidRPr="000D077A">
        <w:rPr>
          <w:rFonts w:ascii="Arial" w:eastAsia="PMingLiU" w:hAnsi="Arial" w:cs="Arial"/>
          <w:lang w:eastAsia="en-ZA"/>
        </w:rPr>
        <w:t xml:space="preserve"> </w:t>
      </w:r>
    </w:p>
    <w:p w14:paraId="2E538E82"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Designing a new job or </w:t>
      </w:r>
      <w:proofErr w:type="gramStart"/>
      <w:r w:rsidRPr="000D077A">
        <w:rPr>
          <w:rFonts w:ascii="Arial" w:eastAsia="PMingLiU" w:hAnsi="Arial" w:cs="Arial"/>
          <w:lang w:eastAsia="en-ZA"/>
        </w:rPr>
        <w:t>task;</w:t>
      </w:r>
      <w:proofErr w:type="gramEnd"/>
    </w:p>
    <w:p w14:paraId="568ED051"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Changing </w:t>
      </w:r>
      <w:proofErr w:type="gramStart"/>
      <w:r w:rsidRPr="000D077A">
        <w:rPr>
          <w:rFonts w:ascii="Arial" w:eastAsia="PMingLiU" w:hAnsi="Arial" w:cs="Arial"/>
          <w:lang w:eastAsia="en-ZA"/>
        </w:rPr>
        <w:t>a job</w:t>
      </w:r>
      <w:proofErr w:type="gramEnd"/>
      <w:r w:rsidRPr="000D077A">
        <w:rPr>
          <w:rFonts w:ascii="Arial" w:eastAsia="PMingLiU" w:hAnsi="Arial" w:cs="Arial"/>
          <w:lang w:eastAsia="en-ZA"/>
        </w:rPr>
        <w:t xml:space="preserve"> or task;</w:t>
      </w:r>
    </w:p>
    <w:p w14:paraId="3FDA8B04"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0D077A">
        <w:rPr>
          <w:rFonts w:ascii="Arial" w:eastAsia="PMingLiU" w:hAnsi="Arial" w:cs="Arial"/>
          <w:lang w:eastAsia="en-ZA"/>
        </w:rPr>
        <w:t>Introducing new equipment or substances; and</w:t>
      </w:r>
    </w:p>
    <w:p w14:paraId="3E13FF41" w14:textId="77777777" w:rsidR="000D077A" w:rsidRPr="000D077A" w:rsidRDefault="000D077A" w:rsidP="004A76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0D077A">
        <w:rPr>
          <w:rFonts w:ascii="Arial" w:eastAsia="PMingLiU" w:hAnsi="Arial" w:cs="Arial"/>
          <w:lang w:eastAsia="en-ZA"/>
        </w:rPr>
        <w:t>The safe working procedure should identify:</w:t>
      </w:r>
    </w:p>
    <w:p w14:paraId="2034428C" w14:textId="579BFF0F"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The </w:t>
      </w:r>
      <w:r w:rsidR="004A76EE">
        <w:rPr>
          <w:rFonts w:ascii="Arial" w:eastAsia="PMingLiU" w:hAnsi="Arial" w:cs="Arial"/>
          <w:lang w:eastAsia="en-ZA"/>
        </w:rPr>
        <w:t>S</w:t>
      </w:r>
      <w:r w:rsidRPr="000D077A">
        <w:rPr>
          <w:rFonts w:ascii="Arial" w:eastAsia="PMingLiU" w:hAnsi="Arial" w:cs="Arial"/>
          <w:lang w:eastAsia="en-ZA"/>
        </w:rPr>
        <w:t xml:space="preserve">upervisor for the task or job and the employees who will undertake the </w:t>
      </w:r>
      <w:proofErr w:type="gramStart"/>
      <w:r w:rsidRPr="000D077A">
        <w:rPr>
          <w:rFonts w:ascii="Arial" w:eastAsia="PMingLiU" w:hAnsi="Arial" w:cs="Arial"/>
          <w:lang w:eastAsia="en-ZA"/>
        </w:rPr>
        <w:t>task;</w:t>
      </w:r>
      <w:proofErr w:type="gramEnd"/>
      <w:r w:rsidRPr="000D077A">
        <w:rPr>
          <w:rFonts w:ascii="Arial" w:eastAsia="PMingLiU" w:hAnsi="Arial" w:cs="Arial"/>
          <w:lang w:eastAsia="en-ZA"/>
        </w:rPr>
        <w:t xml:space="preserve"> </w:t>
      </w:r>
    </w:p>
    <w:p w14:paraId="0FE9B7D9"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The tasks that are to be undertaken that pose </w:t>
      </w:r>
      <w:proofErr w:type="gramStart"/>
      <w:r w:rsidRPr="000D077A">
        <w:rPr>
          <w:rFonts w:ascii="Arial" w:eastAsia="PMingLiU" w:hAnsi="Arial" w:cs="Arial"/>
          <w:lang w:eastAsia="en-ZA"/>
        </w:rPr>
        <w:t>risks;</w:t>
      </w:r>
      <w:proofErr w:type="gramEnd"/>
      <w:r w:rsidRPr="000D077A">
        <w:rPr>
          <w:rFonts w:ascii="Arial" w:eastAsia="PMingLiU" w:hAnsi="Arial" w:cs="Arial"/>
          <w:lang w:eastAsia="en-ZA"/>
        </w:rPr>
        <w:t xml:space="preserve"> </w:t>
      </w:r>
    </w:p>
    <w:p w14:paraId="143EC226"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The equipment and substances that are used in these </w:t>
      </w:r>
      <w:proofErr w:type="gramStart"/>
      <w:r w:rsidRPr="000D077A">
        <w:rPr>
          <w:rFonts w:ascii="Arial" w:eastAsia="PMingLiU" w:hAnsi="Arial" w:cs="Arial"/>
          <w:lang w:eastAsia="en-ZA"/>
        </w:rPr>
        <w:t>tasks;</w:t>
      </w:r>
      <w:proofErr w:type="gramEnd"/>
      <w:r w:rsidRPr="000D077A">
        <w:rPr>
          <w:rFonts w:ascii="Arial" w:eastAsia="PMingLiU" w:hAnsi="Arial" w:cs="Arial"/>
          <w:lang w:eastAsia="en-ZA"/>
        </w:rPr>
        <w:t xml:space="preserve"> </w:t>
      </w:r>
    </w:p>
    <w:p w14:paraId="46AAD5C4"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The control measures that have been built into these </w:t>
      </w:r>
      <w:proofErr w:type="gramStart"/>
      <w:r w:rsidRPr="000D077A">
        <w:rPr>
          <w:rFonts w:ascii="Arial" w:eastAsia="PMingLiU" w:hAnsi="Arial" w:cs="Arial"/>
          <w:lang w:eastAsia="en-ZA"/>
        </w:rPr>
        <w:t>tasks;</w:t>
      </w:r>
      <w:proofErr w:type="gramEnd"/>
      <w:r w:rsidRPr="000D077A">
        <w:rPr>
          <w:rFonts w:ascii="Arial" w:eastAsia="PMingLiU" w:hAnsi="Arial" w:cs="Arial"/>
          <w:lang w:eastAsia="en-ZA"/>
        </w:rPr>
        <w:t xml:space="preserve"> </w:t>
      </w:r>
    </w:p>
    <w:p w14:paraId="22D78F41"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Any training or qualification needed to undertake the </w:t>
      </w:r>
      <w:proofErr w:type="gramStart"/>
      <w:r w:rsidRPr="000D077A">
        <w:rPr>
          <w:rFonts w:ascii="Arial" w:eastAsia="PMingLiU" w:hAnsi="Arial" w:cs="Arial"/>
          <w:lang w:eastAsia="en-ZA"/>
        </w:rPr>
        <w:t>task;</w:t>
      </w:r>
      <w:proofErr w:type="gramEnd"/>
      <w:r w:rsidRPr="000D077A">
        <w:rPr>
          <w:rFonts w:ascii="Arial" w:eastAsia="PMingLiU" w:hAnsi="Arial" w:cs="Arial"/>
          <w:lang w:eastAsia="en-ZA"/>
        </w:rPr>
        <w:t xml:space="preserve"> </w:t>
      </w:r>
    </w:p>
    <w:p w14:paraId="429F7C4B" w14:textId="77777777" w:rsidR="000D077A" w:rsidRPr="000D077A"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hanging="873"/>
        <w:jc w:val="both"/>
        <w:rPr>
          <w:rFonts w:ascii="Arial" w:eastAsia="PMingLiU" w:hAnsi="Arial" w:cs="Arial"/>
          <w:lang w:eastAsia="en-ZA"/>
        </w:rPr>
      </w:pPr>
      <w:r w:rsidRPr="000D077A">
        <w:rPr>
          <w:rFonts w:ascii="Arial" w:eastAsia="PMingLiU" w:hAnsi="Arial" w:cs="Arial"/>
          <w:lang w:eastAsia="en-ZA"/>
        </w:rPr>
        <w:t xml:space="preserve">The personal protective equipment to be </w:t>
      </w:r>
      <w:proofErr w:type="gramStart"/>
      <w:r w:rsidRPr="000D077A">
        <w:rPr>
          <w:rFonts w:ascii="Arial" w:eastAsia="PMingLiU" w:hAnsi="Arial" w:cs="Arial"/>
          <w:lang w:eastAsia="en-ZA"/>
        </w:rPr>
        <w:t>worn;</w:t>
      </w:r>
      <w:proofErr w:type="gramEnd"/>
      <w:r w:rsidRPr="000D077A">
        <w:rPr>
          <w:rFonts w:ascii="Arial" w:eastAsia="PMingLiU" w:hAnsi="Arial" w:cs="Arial"/>
          <w:lang w:eastAsia="en-ZA"/>
        </w:rPr>
        <w:t xml:space="preserve"> </w:t>
      </w:r>
    </w:p>
    <w:p w14:paraId="7B700E40" w14:textId="1D3778FF" w:rsidR="000D077A" w:rsidRPr="004A76EE" w:rsidRDefault="000D077A" w:rsidP="0042491B">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hAnsi="Arial" w:cs="Arial"/>
          <w:lang w:val="en-GB"/>
        </w:rPr>
      </w:pPr>
      <w:r w:rsidRPr="000D077A">
        <w:rPr>
          <w:rFonts w:ascii="Arial" w:eastAsia="PMingLiU" w:hAnsi="Arial" w:cs="Arial"/>
          <w:lang w:eastAsia="en-ZA"/>
        </w:rPr>
        <w:t>Actions to be undertaken to address safety issues that may arise while undertaking the task.</w:t>
      </w:r>
    </w:p>
    <w:p w14:paraId="7429A361" w14:textId="77777777" w:rsidR="004A76EE" w:rsidRPr="000D077A" w:rsidRDefault="004A76EE" w:rsidP="004A76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873"/>
        <w:jc w:val="both"/>
        <w:rPr>
          <w:rFonts w:ascii="Arial" w:hAnsi="Arial" w:cs="Arial"/>
          <w:lang w:val="en-GB"/>
        </w:rPr>
      </w:pPr>
    </w:p>
    <w:p w14:paraId="14DFB89F" w14:textId="77777777" w:rsidR="000D077A" w:rsidRPr="000D077A" w:rsidRDefault="000D077A" w:rsidP="0042491B">
      <w:pPr>
        <w:pStyle w:val="ListParagraph"/>
        <w:keepNext/>
        <w:keepLines/>
        <w:numPr>
          <w:ilvl w:val="2"/>
          <w:numId w:val="7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bCs/>
          <w:lang w:val="en-GB"/>
        </w:rPr>
      </w:pPr>
      <w:bookmarkStart w:id="146" w:name="_Toc103867901"/>
      <w:bookmarkStart w:id="147" w:name="_Toc113016177"/>
      <w:r w:rsidRPr="000D077A">
        <w:rPr>
          <w:rFonts w:ascii="Arial" w:eastAsia="Times New Roman" w:hAnsi="Arial" w:cs="Arial"/>
          <w:b/>
          <w:szCs w:val="20"/>
          <w:lang w:val="en-GB"/>
        </w:rPr>
        <w:t>Emergency</w:t>
      </w:r>
      <w:r w:rsidRPr="000D077A">
        <w:rPr>
          <w:rFonts w:ascii="Arial" w:eastAsia="Times New Roman" w:hAnsi="Arial" w:cs="Arial"/>
          <w:b/>
          <w:bCs/>
          <w:lang w:val="en-GB"/>
        </w:rPr>
        <w:t xml:space="preserve"> Preparedness and Response</w:t>
      </w:r>
      <w:bookmarkEnd w:id="146"/>
      <w:bookmarkEnd w:id="147"/>
    </w:p>
    <w:p w14:paraId="7B349098" w14:textId="77777777" w:rsidR="004A76EE" w:rsidRDefault="004A76EE" w:rsidP="004A76EE">
      <w:pPr>
        <w:spacing w:after="0" w:line="240" w:lineRule="auto"/>
        <w:jc w:val="both"/>
        <w:rPr>
          <w:rFonts w:ascii="Arial" w:hAnsi="Arial" w:cs="Arial"/>
          <w:iCs/>
          <w:lang w:val="en-GB"/>
        </w:rPr>
      </w:pPr>
    </w:p>
    <w:p w14:paraId="65BA598A" w14:textId="43CDFD7D" w:rsidR="000D077A" w:rsidRDefault="000D077A" w:rsidP="004A76EE">
      <w:pPr>
        <w:spacing w:after="0" w:line="240" w:lineRule="auto"/>
        <w:jc w:val="both"/>
        <w:rPr>
          <w:rFonts w:ascii="Arial" w:hAnsi="Arial" w:cs="Arial"/>
          <w:iCs/>
          <w:lang w:val="en-GB"/>
        </w:rPr>
      </w:pPr>
      <w:r w:rsidRPr="000D077A">
        <w:rPr>
          <w:rFonts w:ascii="Arial" w:hAnsi="Arial" w:cs="Arial"/>
          <w:iCs/>
          <w:lang w:val="en-GB"/>
        </w:rPr>
        <w:t xml:space="preserve">The art of Emergency Preparedness and Response is to minimise the effects of any emergency and to restore normal activities as soon as practical. The Contractors must familiarise themselves with the Eskom Emergency Planning Standard (32-123) and Eskom Fire Risk Management (32-124). </w:t>
      </w:r>
      <w:proofErr w:type="gramStart"/>
      <w:r w:rsidRPr="000D077A">
        <w:rPr>
          <w:rFonts w:ascii="Arial" w:hAnsi="Arial" w:cs="Arial"/>
          <w:iCs/>
          <w:lang w:val="en-GB"/>
        </w:rPr>
        <w:t>In the event that</w:t>
      </w:r>
      <w:proofErr w:type="gramEnd"/>
      <w:r w:rsidRPr="000D077A">
        <w:rPr>
          <w:rFonts w:ascii="Arial" w:hAnsi="Arial" w:cs="Arial"/>
          <w:iCs/>
          <w:lang w:val="en-GB"/>
        </w:rPr>
        <w:t xml:space="preserve"> the Contractor will be on-site on a day when an emergency drill is undertaken to test the effectiveness of the EP plan, the Contractor shall form part of that on-site emergency drill where applicable and required. </w:t>
      </w:r>
    </w:p>
    <w:p w14:paraId="50827EB3" w14:textId="77777777" w:rsidR="004A76EE" w:rsidRPr="000D077A" w:rsidRDefault="004A76EE" w:rsidP="004A76EE">
      <w:pPr>
        <w:spacing w:after="0" w:line="240" w:lineRule="auto"/>
        <w:jc w:val="both"/>
        <w:rPr>
          <w:rFonts w:ascii="Arial" w:hAnsi="Arial" w:cs="Arial"/>
          <w:iCs/>
          <w:lang w:val="en-GB"/>
        </w:rPr>
      </w:pPr>
    </w:p>
    <w:p w14:paraId="390A02A9" w14:textId="77777777" w:rsidR="000D077A" w:rsidRPr="000D077A" w:rsidRDefault="000D077A" w:rsidP="0042491B">
      <w:pPr>
        <w:pStyle w:val="ListParagraph"/>
        <w:keepNext/>
        <w:keepLines/>
        <w:numPr>
          <w:ilvl w:val="2"/>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Cs/>
          <w:lang w:val="en-GB"/>
        </w:rPr>
      </w:pPr>
      <w:bookmarkStart w:id="148" w:name="_Toc103867902"/>
      <w:bookmarkStart w:id="149" w:name="_Toc113016178"/>
      <w:r w:rsidRPr="000D077A">
        <w:rPr>
          <w:rFonts w:ascii="Arial" w:eastAsia="Times New Roman" w:hAnsi="Arial" w:cs="Arial"/>
          <w:b/>
          <w:bCs/>
          <w:lang w:val="en-GB"/>
        </w:rPr>
        <w:t>(1) Emergency Response Plan</w:t>
      </w:r>
      <w:bookmarkEnd w:id="148"/>
      <w:bookmarkEnd w:id="149"/>
      <w:r w:rsidRPr="000D077A">
        <w:rPr>
          <w:rFonts w:ascii="Arial Bold" w:eastAsia="PMingLiU" w:hAnsi="Arial Bold" w:cs="Times New Roman"/>
          <w:b/>
          <w:bCs/>
          <w:lang w:val="en-GB"/>
        </w:rPr>
        <w:t xml:space="preserve"> </w:t>
      </w:r>
    </w:p>
    <w:p w14:paraId="172B4906" w14:textId="77777777" w:rsidR="004A76EE" w:rsidRDefault="004A76EE" w:rsidP="004A76EE">
      <w:pPr>
        <w:autoSpaceDE w:val="0"/>
        <w:autoSpaceDN w:val="0"/>
        <w:adjustRightInd w:val="0"/>
        <w:spacing w:after="0" w:line="240" w:lineRule="auto"/>
        <w:ind w:left="357"/>
        <w:jc w:val="both"/>
        <w:rPr>
          <w:rFonts w:ascii="Arial" w:eastAsia="Times New Roman" w:hAnsi="Arial" w:cs="Arial"/>
          <w:szCs w:val="20"/>
          <w:lang w:val="en-GB"/>
        </w:rPr>
      </w:pPr>
    </w:p>
    <w:p w14:paraId="5014ED14" w14:textId="6B6184A9" w:rsidR="000D077A" w:rsidRPr="000D077A" w:rsidRDefault="000D077A" w:rsidP="0042491B">
      <w:pPr>
        <w:numPr>
          <w:ilvl w:val="0"/>
          <w:numId w:val="28"/>
        </w:numPr>
        <w:autoSpaceDE w:val="0"/>
        <w:autoSpaceDN w:val="0"/>
        <w:adjustRightInd w:val="0"/>
        <w:spacing w:after="0"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 xml:space="preserve">The Contractor shall develop his own emergency response plan for both work areas and office areas and submit this plan on the OHS file. The plan shall be amended as </w:t>
      </w:r>
      <w:r w:rsidRPr="000D077A">
        <w:rPr>
          <w:rFonts w:ascii="Arial" w:eastAsia="Times New Roman" w:hAnsi="Arial" w:cs="Arial"/>
          <w:szCs w:val="20"/>
          <w:lang w:val="en-GB"/>
        </w:rPr>
        <w:lastRenderedPageBreak/>
        <w:t xml:space="preserve">applicable and required. The Contractor shall ensure that all Contractors’ Personnel are aware of and trained in the execution of the emergency plan. </w:t>
      </w:r>
    </w:p>
    <w:p w14:paraId="4DD7F061" w14:textId="77777777" w:rsidR="000D077A" w:rsidRPr="000D077A" w:rsidRDefault="000D077A" w:rsidP="0042491B">
      <w:pPr>
        <w:numPr>
          <w:ilvl w:val="0"/>
          <w:numId w:val="28"/>
        </w:numPr>
        <w:autoSpaceDE w:val="0"/>
        <w:autoSpaceDN w:val="0"/>
        <w:adjustRightInd w:val="0"/>
        <w:spacing w:after="0"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Periodic emergency drills will be undertaken by the Employer or Eskom Project Manager.</w:t>
      </w:r>
    </w:p>
    <w:p w14:paraId="702DAA74" w14:textId="1656147A" w:rsidR="000D077A" w:rsidRDefault="000D077A" w:rsidP="0042491B">
      <w:pPr>
        <w:numPr>
          <w:ilvl w:val="0"/>
          <w:numId w:val="28"/>
        </w:numPr>
        <w:autoSpaceDE w:val="0"/>
        <w:autoSpaceDN w:val="0"/>
        <w:adjustRightInd w:val="0"/>
        <w:spacing w:after="0"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The Contractor shall be responsible for ensuring that his emergency plan is reviewed annually, and after every incident which caused the emergency plan to be activated. Any changes made shall be briefed to all persons affected and the information provided to the Eskom Project Manager.</w:t>
      </w:r>
    </w:p>
    <w:p w14:paraId="7F5C420A" w14:textId="77777777" w:rsidR="004A76EE" w:rsidRPr="000D077A" w:rsidRDefault="004A76EE" w:rsidP="004A76EE">
      <w:pPr>
        <w:autoSpaceDE w:val="0"/>
        <w:autoSpaceDN w:val="0"/>
        <w:adjustRightInd w:val="0"/>
        <w:spacing w:after="0" w:line="240" w:lineRule="auto"/>
        <w:ind w:left="357"/>
        <w:jc w:val="both"/>
        <w:rPr>
          <w:rFonts w:ascii="Arial" w:eastAsia="Times New Roman" w:hAnsi="Arial" w:cs="Arial"/>
          <w:szCs w:val="20"/>
          <w:lang w:val="en-GB"/>
        </w:rPr>
      </w:pPr>
    </w:p>
    <w:p w14:paraId="22F10F97" w14:textId="77777777" w:rsidR="000D077A" w:rsidRPr="000D077A" w:rsidRDefault="000D077A" w:rsidP="0042491B">
      <w:pPr>
        <w:pStyle w:val="ListParagraph"/>
        <w:keepNext/>
        <w:keepLines/>
        <w:numPr>
          <w:ilvl w:val="2"/>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color w:val="4F81BD" w:themeColor="accent1"/>
          <w:lang w:val="en-GB"/>
        </w:rPr>
      </w:pPr>
      <w:bookmarkStart w:id="150" w:name="_Toc103867903"/>
      <w:bookmarkStart w:id="151" w:name="_Toc113016179"/>
      <w:r w:rsidRPr="000D077A">
        <w:rPr>
          <w:rFonts w:ascii="Arial" w:eastAsia="Times New Roman" w:hAnsi="Arial" w:cs="Arial"/>
          <w:b/>
          <w:bCs/>
          <w:lang w:val="en-GB"/>
        </w:rPr>
        <w:t>(2) Fire Risk and Safety Management</w:t>
      </w:r>
      <w:bookmarkEnd w:id="150"/>
      <w:bookmarkEnd w:id="151"/>
      <w:r w:rsidRPr="000D077A">
        <w:rPr>
          <w:rFonts w:ascii="Arial" w:eastAsia="Times New Roman" w:hAnsi="Arial" w:cs="Arial"/>
          <w:b/>
          <w:bCs/>
          <w:lang w:val="en-GB"/>
        </w:rPr>
        <w:t xml:space="preserve"> </w:t>
      </w:r>
    </w:p>
    <w:p w14:paraId="71D0A8C3" w14:textId="77777777" w:rsidR="004A76EE" w:rsidRDefault="004A76EE" w:rsidP="004A76EE">
      <w:pPr>
        <w:spacing w:after="0" w:line="240" w:lineRule="auto"/>
        <w:jc w:val="both"/>
        <w:rPr>
          <w:rFonts w:ascii="Arial" w:eastAsia="PMingLiU" w:hAnsi="Arial" w:cs="Arial"/>
          <w:lang w:val="en-GB"/>
        </w:rPr>
      </w:pPr>
    </w:p>
    <w:p w14:paraId="14EFD99E" w14:textId="4BE838EB" w:rsidR="000D077A" w:rsidRPr="004A76EE" w:rsidRDefault="000D077A" w:rsidP="0042491B">
      <w:pPr>
        <w:pStyle w:val="ListParagraph"/>
        <w:numPr>
          <w:ilvl w:val="0"/>
          <w:numId w:val="40"/>
        </w:numPr>
        <w:spacing w:after="0" w:line="240" w:lineRule="auto"/>
        <w:ind w:left="357" w:hanging="357"/>
        <w:jc w:val="both"/>
        <w:rPr>
          <w:rFonts w:ascii="Arial" w:eastAsia="PMingLiU" w:hAnsi="Arial" w:cs="Arial"/>
          <w:lang w:val="en-GB"/>
        </w:rPr>
      </w:pPr>
      <w:r w:rsidRPr="004A76EE">
        <w:rPr>
          <w:rFonts w:ascii="Arial" w:eastAsia="PMingLiU" w:hAnsi="Arial" w:cs="Arial"/>
          <w:lang w:val="en-GB"/>
        </w:rPr>
        <w:t>The Contractors shall ensure that staff are educated in fire prevention and will be held responsible to avoid the risk of fire. Ideally, all employees should receive basic training in fire prevention and use of fire equipment.</w:t>
      </w:r>
    </w:p>
    <w:p w14:paraId="507C39FF" w14:textId="77777777" w:rsidR="000D077A" w:rsidRPr="000D077A" w:rsidRDefault="000D077A" w:rsidP="0042491B">
      <w:pPr>
        <w:pStyle w:val="ListParagraph"/>
        <w:numPr>
          <w:ilvl w:val="0"/>
          <w:numId w:val="40"/>
        </w:numPr>
        <w:spacing w:after="0" w:line="240" w:lineRule="auto"/>
        <w:ind w:left="357" w:hanging="357"/>
        <w:jc w:val="both"/>
        <w:rPr>
          <w:rFonts w:ascii="Arial" w:eastAsia="PMingLiU" w:hAnsi="Arial" w:cs="Arial"/>
          <w:lang w:val="en-GB"/>
        </w:rPr>
      </w:pPr>
      <w:r w:rsidRPr="000D077A">
        <w:rPr>
          <w:rFonts w:ascii="Arial" w:eastAsia="PMingLiU" w:hAnsi="Arial" w:cs="Arial"/>
          <w:lang w:val="en-GB"/>
        </w:rPr>
        <w:t xml:space="preserve">The Contractor shall develop fire safety and evacuation procedures for any area under his control prior to the commencement of any work thereon. The procedure shall take into consideration the size of the area, types of work being done, </w:t>
      </w:r>
      <w:proofErr w:type="gramStart"/>
      <w:r w:rsidRPr="000D077A">
        <w:rPr>
          <w:rFonts w:ascii="Arial" w:eastAsia="PMingLiU" w:hAnsi="Arial" w:cs="Arial"/>
          <w:lang w:val="en-GB"/>
        </w:rPr>
        <w:t>amount</w:t>
      </w:r>
      <w:proofErr w:type="gramEnd"/>
      <w:r w:rsidRPr="000D077A">
        <w:rPr>
          <w:rFonts w:ascii="Arial" w:eastAsia="PMingLiU" w:hAnsi="Arial" w:cs="Arial"/>
          <w:lang w:val="en-GB"/>
        </w:rPr>
        <w:t xml:space="preserve"> of combustible materials present etc. It shall take account of any hot work permit arrangements and all other applicable fire and evacuation procedures. All Contractor’s personnel entering and working on the Project Site, and other places, if any, as may be specified under the Contract as forming part of the Site, shall be trained in fire safety and emergency evacuation and any other duties they are required to perform e.g. Fire Warden. </w:t>
      </w:r>
    </w:p>
    <w:p w14:paraId="48C9BCEF" w14:textId="77777777" w:rsidR="000D077A" w:rsidRPr="000D077A" w:rsidRDefault="000D077A" w:rsidP="0042491B">
      <w:pPr>
        <w:pStyle w:val="ListParagraph"/>
        <w:numPr>
          <w:ilvl w:val="0"/>
          <w:numId w:val="40"/>
        </w:numPr>
        <w:spacing w:after="0" w:line="240" w:lineRule="auto"/>
        <w:ind w:left="357" w:hanging="357"/>
        <w:jc w:val="both"/>
        <w:rPr>
          <w:rFonts w:ascii="Arial" w:eastAsia="PMingLiU" w:hAnsi="Arial" w:cs="Arial"/>
          <w:lang w:val="en-GB"/>
        </w:rPr>
      </w:pPr>
      <w:r w:rsidRPr="000D077A">
        <w:rPr>
          <w:rFonts w:ascii="Arial" w:eastAsia="PMingLiU" w:hAnsi="Arial" w:cs="Arial"/>
          <w:lang w:val="en-GB"/>
        </w:rPr>
        <w:t xml:space="preserve">Existing fire management systems in buildings shall be maintained whenever possible. Any changes shall be approved by the Eskom Project Manager before implementation. </w:t>
      </w:r>
    </w:p>
    <w:p w14:paraId="7E61F9BB" w14:textId="6C27D801" w:rsidR="000D077A" w:rsidRDefault="000D077A" w:rsidP="0042491B">
      <w:pPr>
        <w:pStyle w:val="ListParagraph"/>
        <w:numPr>
          <w:ilvl w:val="0"/>
          <w:numId w:val="40"/>
        </w:numPr>
        <w:spacing w:after="0" w:line="240" w:lineRule="auto"/>
        <w:ind w:left="357" w:hanging="357"/>
        <w:jc w:val="both"/>
        <w:rPr>
          <w:rFonts w:ascii="Arial" w:eastAsia="Times New Roman" w:hAnsi="Arial" w:cs="Arial"/>
          <w:szCs w:val="20"/>
          <w:lang w:val="en-GB"/>
        </w:rPr>
      </w:pPr>
      <w:r w:rsidRPr="000D077A">
        <w:rPr>
          <w:rFonts w:ascii="Arial" w:eastAsia="PMingLiU" w:hAnsi="Arial" w:cs="Arial"/>
          <w:lang w:val="en-GB"/>
        </w:rPr>
        <w:t>The</w:t>
      </w:r>
      <w:r w:rsidRPr="000D077A">
        <w:rPr>
          <w:rFonts w:ascii="Arial" w:eastAsia="Times New Roman" w:hAnsi="Arial" w:cs="Arial"/>
          <w:szCs w:val="20"/>
          <w:lang w:val="en-GB"/>
        </w:rPr>
        <w:t xml:space="preserve"> Contractor shall be at all-times available for any meetings and interventions that are arranged by the Eskom Project Manager in the sake of fire and emergency safety. </w:t>
      </w:r>
    </w:p>
    <w:p w14:paraId="4F968517" w14:textId="77777777" w:rsidR="004A76EE" w:rsidRPr="000D077A" w:rsidRDefault="004A76EE" w:rsidP="004A76EE">
      <w:pPr>
        <w:pStyle w:val="ListParagraph"/>
        <w:spacing w:after="0" w:line="240" w:lineRule="auto"/>
        <w:ind w:left="357"/>
        <w:jc w:val="both"/>
        <w:rPr>
          <w:rFonts w:ascii="Arial" w:eastAsia="Times New Roman" w:hAnsi="Arial" w:cs="Arial"/>
          <w:szCs w:val="20"/>
          <w:lang w:val="en-GB"/>
        </w:rPr>
      </w:pPr>
    </w:p>
    <w:p w14:paraId="0FB68421" w14:textId="27FD049A" w:rsidR="000D077A" w:rsidRPr="000D077A" w:rsidRDefault="000D077A" w:rsidP="0042491B">
      <w:pPr>
        <w:pStyle w:val="ListParagraph"/>
        <w:keepNext/>
        <w:keepLines/>
        <w:numPr>
          <w:ilvl w:val="2"/>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52" w:name="_Toc103867904"/>
      <w:bookmarkStart w:id="153" w:name="_Toc113016180"/>
      <w:r w:rsidRPr="000D077A">
        <w:rPr>
          <w:rFonts w:ascii="Arial" w:eastAsia="Times New Roman" w:hAnsi="Arial" w:cs="Arial"/>
          <w:b/>
          <w:bCs/>
          <w:lang w:val="en-GB"/>
        </w:rPr>
        <w:t>(3) Fire Safety Plan</w:t>
      </w:r>
      <w:bookmarkEnd w:id="152"/>
      <w:bookmarkEnd w:id="153"/>
      <w:r w:rsidRPr="000D077A">
        <w:rPr>
          <w:rFonts w:ascii="Arial" w:eastAsia="Times New Roman" w:hAnsi="Arial" w:cs="Arial"/>
          <w:b/>
          <w:bCs/>
          <w:lang w:val="en-GB"/>
        </w:rPr>
        <w:t xml:space="preserve"> </w:t>
      </w:r>
    </w:p>
    <w:p w14:paraId="2418A377" w14:textId="77777777" w:rsidR="004A76EE" w:rsidRDefault="004A76EE" w:rsidP="004A76EE">
      <w:pPr>
        <w:autoSpaceDE w:val="0"/>
        <w:autoSpaceDN w:val="0"/>
        <w:adjustRightInd w:val="0"/>
        <w:spacing w:after="0" w:line="240" w:lineRule="auto"/>
        <w:jc w:val="both"/>
        <w:rPr>
          <w:rFonts w:ascii="Arial" w:eastAsia="Times New Roman" w:hAnsi="Arial" w:cs="Arial"/>
          <w:szCs w:val="20"/>
          <w:lang w:val="en-GB"/>
        </w:rPr>
      </w:pPr>
    </w:p>
    <w:p w14:paraId="67F7AFF1" w14:textId="5A6D09AA" w:rsidR="000D077A" w:rsidRPr="000D077A" w:rsidRDefault="000D077A" w:rsidP="004A76EE">
      <w:pPr>
        <w:autoSpaceDE w:val="0"/>
        <w:autoSpaceDN w:val="0"/>
        <w:adjustRightInd w:val="0"/>
        <w:spacing w:after="0" w:line="240" w:lineRule="auto"/>
        <w:jc w:val="both"/>
        <w:rPr>
          <w:rFonts w:ascii="Arial" w:eastAsia="Times New Roman" w:hAnsi="Arial" w:cs="Arial"/>
          <w:szCs w:val="20"/>
          <w:lang w:val="en-GB"/>
        </w:rPr>
      </w:pPr>
      <w:r w:rsidRPr="000D077A">
        <w:rPr>
          <w:rFonts w:ascii="Arial" w:eastAsia="Times New Roman" w:hAnsi="Arial" w:cs="Arial"/>
          <w:szCs w:val="20"/>
          <w:lang w:val="en-GB"/>
        </w:rPr>
        <w:t xml:space="preserve">The Contractor shall prepare a Fire Safety Plan which shall include: </w:t>
      </w:r>
    </w:p>
    <w:p w14:paraId="2425951B" w14:textId="77777777" w:rsidR="000D077A" w:rsidRPr="000D077A" w:rsidRDefault="000D077A" w:rsidP="0042491B">
      <w:pPr>
        <w:numPr>
          <w:ilvl w:val="0"/>
          <w:numId w:val="36"/>
        </w:numPr>
        <w:autoSpaceDE w:val="0"/>
        <w:autoSpaceDN w:val="0"/>
        <w:adjustRightInd w:val="0"/>
        <w:spacing w:after="16"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 xml:space="preserve">The designation and organisation of Contractors’ personnel to carry out fire safety duties, including fire watch service, if applicable. </w:t>
      </w:r>
    </w:p>
    <w:p w14:paraId="50D5FD81" w14:textId="77777777" w:rsidR="000D077A" w:rsidRPr="000D077A" w:rsidRDefault="000D077A" w:rsidP="0042491B">
      <w:pPr>
        <w:numPr>
          <w:ilvl w:val="0"/>
          <w:numId w:val="36"/>
        </w:numPr>
        <w:autoSpaceDE w:val="0"/>
        <w:autoSpaceDN w:val="0"/>
        <w:adjustRightInd w:val="0"/>
        <w:spacing w:after="16"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 xml:space="preserve">Emergency procedures to be used in the case of fire, including: </w:t>
      </w:r>
    </w:p>
    <w:p w14:paraId="3C6B2FC1"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method of sounding the fire alarm. </w:t>
      </w:r>
    </w:p>
    <w:p w14:paraId="7713DC8C"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notifying the fire Department. </w:t>
      </w:r>
    </w:p>
    <w:p w14:paraId="5000D41B"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instructions to Contractor’s Personnel. </w:t>
      </w:r>
    </w:p>
    <w:p w14:paraId="4AD5E35A"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firefighting procedures. </w:t>
      </w:r>
    </w:p>
    <w:p w14:paraId="0A7FE1D8"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evacuation routes. </w:t>
      </w:r>
    </w:p>
    <w:p w14:paraId="6707CF64"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location of assembly points, and </w:t>
      </w:r>
    </w:p>
    <w:p w14:paraId="31AC2AD0" w14:textId="77777777" w:rsidR="000D077A" w:rsidRPr="000D077A" w:rsidRDefault="000D077A" w:rsidP="0042491B">
      <w:pPr>
        <w:numPr>
          <w:ilvl w:val="0"/>
          <w:numId w:val="28"/>
        </w:numPr>
        <w:autoSpaceDE w:val="0"/>
        <w:autoSpaceDN w:val="0"/>
        <w:adjustRightInd w:val="0"/>
        <w:spacing w:after="16" w:line="240" w:lineRule="auto"/>
        <w:ind w:left="340"/>
        <w:jc w:val="both"/>
        <w:rPr>
          <w:rFonts w:ascii="Arial" w:eastAsia="Times New Roman" w:hAnsi="Arial" w:cs="Arial"/>
          <w:szCs w:val="20"/>
          <w:lang w:val="en-GB"/>
        </w:rPr>
      </w:pPr>
      <w:r w:rsidRPr="000D077A">
        <w:rPr>
          <w:rFonts w:ascii="Arial" w:eastAsia="Times New Roman" w:hAnsi="Arial" w:cs="Arial"/>
          <w:szCs w:val="20"/>
          <w:lang w:val="en-GB"/>
        </w:rPr>
        <w:t xml:space="preserve"> Integration with existing emergency procedures. </w:t>
      </w:r>
    </w:p>
    <w:p w14:paraId="34F32E3A" w14:textId="77777777" w:rsidR="000D077A" w:rsidRPr="000D077A" w:rsidRDefault="000D077A" w:rsidP="0042491B">
      <w:pPr>
        <w:numPr>
          <w:ilvl w:val="0"/>
          <w:numId w:val="36"/>
        </w:numPr>
        <w:autoSpaceDE w:val="0"/>
        <w:autoSpaceDN w:val="0"/>
        <w:adjustRightInd w:val="0"/>
        <w:spacing w:after="16"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 xml:space="preserve">The control of fire hazards in and around buildings. </w:t>
      </w:r>
    </w:p>
    <w:p w14:paraId="7041378A" w14:textId="77777777" w:rsidR="000D077A" w:rsidRPr="000D077A" w:rsidRDefault="000D077A" w:rsidP="0042491B">
      <w:pPr>
        <w:numPr>
          <w:ilvl w:val="0"/>
          <w:numId w:val="36"/>
        </w:numPr>
        <w:autoSpaceDE w:val="0"/>
        <w:autoSpaceDN w:val="0"/>
        <w:adjustRightInd w:val="0"/>
        <w:spacing w:after="16"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t xml:space="preserve">Maintenance of firefighting facilities. </w:t>
      </w:r>
    </w:p>
    <w:p w14:paraId="10FCAC7C" w14:textId="576D88A7" w:rsidR="000D077A" w:rsidRDefault="000D077A" w:rsidP="0042491B">
      <w:pPr>
        <w:numPr>
          <w:ilvl w:val="0"/>
          <w:numId w:val="36"/>
        </w:numPr>
        <w:autoSpaceDE w:val="0"/>
        <w:autoSpaceDN w:val="0"/>
        <w:adjustRightInd w:val="0"/>
        <w:spacing w:after="16" w:line="240" w:lineRule="auto"/>
        <w:ind w:left="357" w:hanging="357"/>
        <w:jc w:val="both"/>
        <w:rPr>
          <w:rFonts w:ascii="Arial" w:eastAsia="Times New Roman" w:hAnsi="Arial" w:cs="Arial"/>
          <w:szCs w:val="20"/>
          <w:lang w:val="en-GB"/>
        </w:rPr>
      </w:pPr>
      <w:r w:rsidRPr="000D077A">
        <w:rPr>
          <w:rFonts w:ascii="Arial" w:eastAsia="Times New Roman" w:hAnsi="Arial" w:cs="Arial"/>
          <w:szCs w:val="20"/>
          <w:lang w:val="en-GB"/>
        </w:rPr>
        <w:lastRenderedPageBreak/>
        <w:t xml:space="preserve">Display in strategic places a site plan that will illustrate the assembly points, locations of means of raising the alarm and extinguisher media. A plan shall be drawn up for each area under the Contractors control and shall, where appropriate, include office and welfare facilities. </w:t>
      </w:r>
    </w:p>
    <w:p w14:paraId="20205C97" w14:textId="77777777" w:rsidR="004A76EE" w:rsidRPr="000D077A" w:rsidRDefault="004A76EE" w:rsidP="004A76EE">
      <w:pPr>
        <w:autoSpaceDE w:val="0"/>
        <w:autoSpaceDN w:val="0"/>
        <w:adjustRightInd w:val="0"/>
        <w:spacing w:after="16" w:line="240" w:lineRule="auto"/>
        <w:ind w:left="357"/>
        <w:jc w:val="both"/>
        <w:rPr>
          <w:rFonts w:ascii="Arial" w:eastAsia="Times New Roman" w:hAnsi="Arial" w:cs="Arial"/>
          <w:szCs w:val="20"/>
          <w:lang w:val="en-GB"/>
        </w:rPr>
      </w:pPr>
    </w:p>
    <w:p w14:paraId="4871D48F" w14:textId="77777777" w:rsidR="000D077A" w:rsidRPr="000D077A" w:rsidRDefault="000D077A" w:rsidP="0042491B">
      <w:pPr>
        <w:pStyle w:val="ListParagraph"/>
        <w:keepNext/>
        <w:keepLines/>
        <w:numPr>
          <w:ilvl w:val="2"/>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b/>
          <w:lang w:val="en-GB"/>
        </w:rPr>
      </w:pPr>
      <w:bookmarkStart w:id="154" w:name="_Toc78801093"/>
      <w:bookmarkStart w:id="155" w:name="_Toc103867905"/>
      <w:bookmarkStart w:id="156" w:name="_Toc113016181"/>
      <w:r w:rsidRPr="000D077A">
        <w:rPr>
          <w:rFonts w:ascii="Arial" w:eastAsia="PMingLiU" w:hAnsi="Arial" w:cs="Arial"/>
          <w:b/>
          <w:lang w:val="en-GB"/>
        </w:rPr>
        <w:t>(4) Fire Equipment and maintenance</w:t>
      </w:r>
      <w:bookmarkEnd w:id="154"/>
      <w:bookmarkEnd w:id="155"/>
      <w:bookmarkEnd w:id="156"/>
    </w:p>
    <w:p w14:paraId="3517F676" w14:textId="77777777" w:rsidR="004A76EE" w:rsidRDefault="004A76EE" w:rsidP="000D07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rPr>
          <w:rFonts w:ascii="Arial" w:eastAsia="PMingLiU" w:hAnsi="Arial" w:cs="Arial"/>
          <w:lang w:val="en-GB"/>
        </w:rPr>
      </w:pPr>
    </w:p>
    <w:p w14:paraId="51F43EAD" w14:textId="6E6BB552" w:rsidR="000D077A" w:rsidRPr="000D077A" w:rsidRDefault="000D077A" w:rsidP="000D07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rPr>
          <w:rFonts w:ascii="Arial" w:eastAsia="PMingLiU" w:hAnsi="Arial" w:cs="Arial"/>
          <w:lang w:val="en-GB"/>
        </w:rPr>
      </w:pPr>
      <w:r w:rsidRPr="000D077A">
        <w:rPr>
          <w:rFonts w:ascii="Arial" w:eastAsia="PMingLiU" w:hAnsi="Arial" w:cs="Arial"/>
          <w:lang w:val="en-GB"/>
        </w:rPr>
        <w:t xml:space="preserve">All </w:t>
      </w:r>
      <w:proofErr w:type="spellStart"/>
      <w:r w:rsidRPr="000D077A">
        <w:rPr>
          <w:rFonts w:ascii="Arial" w:eastAsia="PMingLiU" w:hAnsi="Arial" w:cs="Arial"/>
          <w:lang w:val="en-GB"/>
        </w:rPr>
        <w:t>fire fighting</w:t>
      </w:r>
      <w:proofErr w:type="spellEnd"/>
      <w:r w:rsidRPr="000D077A">
        <w:rPr>
          <w:rFonts w:ascii="Arial" w:eastAsia="PMingLiU" w:hAnsi="Arial" w:cs="Arial"/>
          <w:lang w:val="en-GB"/>
        </w:rPr>
        <w:t xml:space="preserve"> equipment’s that have been provided shall:</w:t>
      </w:r>
    </w:p>
    <w:p w14:paraId="22154CB0" w14:textId="77777777" w:rsidR="000D077A" w:rsidRPr="000D077A" w:rsidRDefault="000D077A" w:rsidP="0042491B">
      <w:pPr>
        <w:numPr>
          <w:ilvl w:val="1"/>
          <w:numId w:val="33"/>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0D077A">
        <w:rPr>
          <w:rFonts w:ascii="Arial" w:eastAsia="PMingLiU" w:hAnsi="Arial" w:cs="Arial"/>
          <w:lang w:val="en-GB"/>
        </w:rPr>
        <w:t>Be clearly labelled</w:t>
      </w:r>
    </w:p>
    <w:p w14:paraId="262BCD9C" w14:textId="77777777" w:rsidR="000D077A" w:rsidRPr="000D077A" w:rsidRDefault="000D077A" w:rsidP="0042491B">
      <w:pPr>
        <w:numPr>
          <w:ilvl w:val="1"/>
          <w:numId w:val="33"/>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0D077A">
        <w:rPr>
          <w:rFonts w:ascii="Arial" w:eastAsia="PMingLiU" w:hAnsi="Arial" w:cs="Arial"/>
          <w:lang w:val="en-GB"/>
        </w:rPr>
        <w:t>Conspicuously numbered</w:t>
      </w:r>
    </w:p>
    <w:p w14:paraId="797BB30F" w14:textId="77777777" w:rsidR="000D077A" w:rsidRPr="000D077A" w:rsidRDefault="000D077A" w:rsidP="0042491B">
      <w:pPr>
        <w:numPr>
          <w:ilvl w:val="1"/>
          <w:numId w:val="33"/>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0D077A">
        <w:rPr>
          <w:rFonts w:ascii="Arial" w:eastAsia="PMingLiU" w:hAnsi="Arial" w:cs="Arial"/>
          <w:lang w:val="en-GB"/>
        </w:rPr>
        <w:t>Entered in a register</w:t>
      </w:r>
    </w:p>
    <w:p w14:paraId="19913B0A" w14:textId="77777777" w:rsidR="000D077A" w:rsidRPr="000D077A" w:rsidRDefault="000D077A" w:rsidP="0042491B">
      <w:pPr>
        <w:numPr>
          <w:ilvl w:val="1"/>
          <w:numId w:val="33"/>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0D077A">
        <w:rPr>
          <w:rFonts w:ascii="Arial" w:eastAsia="PMingLiU" w:hAnsi="Arial" w:cs="Arial"/>
          <w:lang w:val="en-GB"/>
        </w:rPr>
        <w:t>Inspected monthly by a competent person</w:t>
      </w:r>
    </w:p>
    <w:p w14:paraId="7392BA62" w14:textId="77777777" w:rsidR="000D077A" w:rsidRPr="000D077A" w:rsidRDefault="000D077A" w:rsidP="0042491B">
      <w:pPr>
        <w:numPr>
          <w:ilvl w:val="1"/>
          <w:numId w:val="33"/>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0D077A">
        <w:rPr>
          <w:rFonts w:ascii="Arial" w:eastAsia="PMingLiU" w:hAnsi="Arial" w:cs="Arial"/>
          <w:lang w:val="en-GB"/>
        </w:rPr>
        <w:t>Be tested and serviced at recommended intervals by an accredited supplier</w:t>
      </w:r>
    </w:p>
    <w:p w14:paraId="5F0533F1" w14:textId="172FA88A" w:rsidR="000D077A" w:rsidRDefault="000D077A" w:rsidP="0042491B">
      <w:pPr>
        <w:numPr>
          <w:ilvl w:val="1"/>
          <w:numId w:val="33"/>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0D077A">
        <w:rPr>
          <w:rFonts w:ascii="Arial" w:eastAsia="PMingLiU" w:hAnsi="Arial" w:cs="Arial"/>
          <w:lang w:val="en-GB"/>
        </w:rPr>
        <w:t>Have the results entered in the register and signed by competent person.</w:t>
      </w:r>
    </w:p>
    <w:p w14:paraId="1A61741A" w14:textId="77777777" w:rsidR="004A76EE" w:rsidRPr="000D077A" w:rsidRDefault="004A76EE" w:rsidP="004A76EE">
      <w:p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rPr>
          <w:rFonts w:ascii="Arial" w:eastAsia="PMingLiU" w:hAnsi="Arial" w:cs="Arial"/>
          <w:lang w:val="en-GB"/>
        </w:rPr>
      </w:pPr>
    </w:p>
    <w:p w14:paraId="65A68595" w14:textId="77777777" w:rsidR="000D077A" w:rsidRPr="000D077A" w:rsidRDefault="000D077A" w:rsidP="0042491B">
      <w:pPr>
        <w:pStyle w:val="ListParagraph"/>
        <w:keepNext/>
        <w:keepLines/>
        <w:numPr>
          <w:ilvl w:val="2"/>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b/>
          <w:lang w:val="en-GB"/>
        </w:rPr>
      </w:pPr>
      <w:bookmarkStart w:id="157" w:name="_Toc78801094"/>
      <w:bookmarkStart w:id="158" w:name="_Toc103867906"/>
      <w:bookmarkStart w:id="159" w:name="_Toc113016182"/>
      <w:r w:rsidRPr="000D077A">
        <w:rPr>
          <w:rFonts w:ascii="Arial" w:eastAsia="PMingLiU" w:hAnsi="Arial" w:cs="Arial"/>
          <w:b/>
          <w:lang w:val="en-GB"/>
        </w:rPr>
        <w:t>(5) Flammable and Combustible Liquids</w:t>
      </w:r>
      <w:bookmarkEnd w:id="157"/>
      <w:bookmarkEnd w:id="158"/>
      <w:bookmarkEnd w:id="159"/>
    </w:p>
    <w:p w14:paraId="1D2E8D0E" w14:textId="77777777" w:rsidR="004A76EE" w:rsidRDefault="004A76EE" w:rsidP="004D16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rPr>
          <w:rFonts w:ascii="Arial" w:eastAsia="PMingLiU" w:hAnsi="Arial" w:cs="Arial"/>
          <w:lang w:val="en-GB"/>
        </w:rPr>
      </w:pPr>
    </w:p>
    <w:p w14:paraId="405F8796" w14:textId="27AFC53D"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eastAsia="PMingLiU" w:hAnsi="Arial" w:cs="Arial"/>
          <w:lang w:val="en-GB"/>
        </w:rPr>
      </w:pPr>
      <w:r w:rsidRPr="000D077A">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14:paraId="2BE152E5" w14:textId="77777777"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0D077A">
        <w:rPr>
          <w:rFonts w:ascii="Arial" w:eastAsia="PMingLiU" w:hAnsi="Arial" w:cs="Arial"/>
          <w:lang w:val="en-GB"/>
        </w:rPr>
        <w:t>A maximum storage of 40 litres of fuel is allowed to be stored.  Anything greater than 40 litres to be stored in a flammable/combustible liquid store.</w:t>
      </w:r>
    </w:p>
    <w:p w14:paraId="7E35E704" w14:textId="77777777"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0D077A">
        <w:rPr>
          <w:rFonts w:ascii="Arial" w:eastAsia="PMingLiU" w:hAnsi="Arial" w:cs="Arial"/>
          <w:lang w:val="en-GB"/>
        </w:rPr>
        <w:t>Adequate numbers of dry chemical fire extinguishers, each with a minimum capacity of 4.5 kg, shall be provided, installed and maintained.</w:t>
      </w:r>
    </w:p>
    <w:p w14:paraId="74EC7DC2" w14:textId="77777777"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0D077A">
        <w:rPr>
          <w:rFonts w:ascii="Arial" w:eastAsia="PMingLiU" w:hAnsi="Arial" w:cs="Arial"/>
          <w:lang w:val="en-GB"/>
        </w:rPr>
        <w:t>All fuel storage areas must comply with the following requirements:</w:t>
      </w:r>
    </w:p>
    <w:p w14:paraId="2FA17EAD" w14:textId="77777777" w:rsidR="000D077A" w:rsidRPr="000D077A" w:rsidRDefault="000D077A" w:rsidP="0042491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0D077A">
        <w:rPr>
          <w:rFonts w:ascii="Arial" w:eastAsia="PMingLiU" w:hAnsi="Arial" w:cs="Arial"/>
          <w:lang w:val="en-GB"/>
        </w:rPr>
        <w:t>Storage should be well clear of buildings.</w:t>
      </w:r>
    </w:p>
    <w:p w14:paraId="61858EC8" w14:textId="77777777" w:rsidR="000D077A" w:rsidRPr="000D077A" w:rsidRDefault="000D077A" w:rsidP="0042491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0D077A">
        <w:rPr>
          <w:rFonts w:ascii="Arial" w:eastAsia="PMingLiU" w:hAnsi="Arial" w:cs="Arial"/>
          <w:lang w:val="en-GB"/>
        </w:rPr>
        <w:t>Storage areas must be kept free from all combustible materials.</w:t>
      </w:r>
    </w:p>
    <w:p w14:paraId="5BC389FD" w14:textId="77777777" w:rsidR="000D077A" w:rsidRPr="000D077A" w:rsidRDefault="000D077A" w:rsidP="0042491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0D077A">
        <w:rPr>
          <w:rFonts w:ascii="Arial" w:eastAsia="PMingLiU" w:hAnsi="Arial" w:cs="Arial"/>
          <w:lang w:val="en-GB"/>
        </w:rPr>
        <w:t xml:space="preserve">All Safety signs must be prominently displayed i.e. </w:t>
      </w:r>
    </w:p>
    <w:p w14:paraId="779187FF" w14:textId="77777777" w:rsidR="000D077A" w:rsidRPr="000D077A" w:rsidRDefault="000D077A" w:rsidP="0042491B">
      <w:pPr>
        <w:numPr>
          <w:ilvl w:val="8"/>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5999" w:hanging="5205"/>
        <w:rPr>
          <w:rFonts w:ascii="Arial" w:eastAsia="Batang" w:hAnsi="Arial" w:cs="Arial"/>
          <w:lang w:val="en-GB"/>
        </w:rPr>
      </w:pPr>
      <w:r w:rsidRPr="000D077A">
        <w:rPr>
          <w:rFonts w:ascii="Arial" w:eastAsia="PMingLiU" w:hAnsi="Arial" w:cs="Arial"/>
          <w:lang w:val="en-GB"/>
        </w:rPr>
        <w:t>Flammable Liquid.</w:t>
      </w:r>
    </w:p>
    <w:p w14:paraId="251B40B8" w14:textId="77777777" w:rsidR="000D077A" w:rsidRPr="000D077A" w:rsidRDefault="000D077A" w:rsidP="0042491B">
      <w:pPr>
        <w:numPr>
          <w:ilvl w:val="8"/>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5999" w:hanging="5205"/>
        <w:rPr>
          <w:rFonts w:ascii="Arial" w:eastAsia="PMingLiU" w:hAnsi="Arial" w:cs="Arial"/>
          <w:lang w:val="en-GB"/>
        </w:rPr>
      </w:pPr>
      <w:r w:rsidRPr="000D077A">
        <w:rPr>
          <w:rFonts w:ascii="Arial" w:eastAsia="PMingLiU" w:hAnsi="Arial" w:cs="Arial"/>
          <w:lang w:val="en-GB"/>
        </w:rPr>
        <w:t>No Smoking.</w:t>
      </w:r>
    </w:p>
    <w:p w14:paraId="218E88B8" w14:textId="77777777" w:rsidR="000D077A" w:rsidRPr="000D077A" w:rsidRDefault="000D077A" w:rsidP="0042491B">
      <w:pPr>
        <w:numPr>
          <w:ilvl w:val="8"/>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5999" w:hanging="5205"/>
        <w:rPr>
          <w:rFonts w:ascii="Arial" w:eastAsia="PMingLiU" w:hAnsi="Arial" w:cs="Arial"/>
          <w:lang w:val="en-GB"/>
        </w:rPr>
      </w:pPr>
      <w:r w:rsidRPr="000D077A">
        <w:rPr>
          <w:rFonts w:ascii="Arial" w:eastAsia="PMingLiU" w:hAnsi="Arial" w:cs="Arial"/>
          <w:lang w:val="en-GB"/>
        </w:rPr>
        <w:t>No open flames.</w:t>
      </w:r>
    </w:p>
    <w:p w14:paraId="741FC552" w14:textId="77777777" w:rsidR="000D077A" w:rsidRPr="000D077A" w:rsidRDefault="000D077A" w:rsidP="0042491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0D077A">
        <w:rPr>
          <w:rFonts w:ascii="Arial" w:eastAsia="PMingLiU" w:hAnsi="Arial" w:cs="Arial"/>
          <w:lang w:val="en-GB"/>
        </w:rPr>
        <w:t>Adequate firefighting equipment must be available.</w:t>
      </w:r>
    </w:p>
    <w:p w14:paraId="01E1C9C3" w14:textId="77777777"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0D077A">
        <w:rPr>
          <w:rFonts w:ascii="Arial" w:eastAsia="PMingLiU" w:hAnsi="Arial" w:cs="Arial"/>
          <w:lang w:val="en-GB"/>
        </w:rPr>
        <w:t>Diesel tanks are to be installed in a bunded area; bunded area must be able to contain 110% of tank capacity.</w:t>
      </w:r>
    </w:p>
    <w:p w14:paraId="4E05F1C4" w14:textId="77777777"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0D077A">
        <w:rPr>
          <w:rFonts w:ascii="Arial" w:eastAsia="PMingLiU" w:hAnsi="Arial" w:cs="Arial"/>
          <w:lang w:val="en-GB"/>
        </w:rPr>
        <w:t>Bunded area shall be of a concrete or steel construction and lined with a leak proof sealing material.</w:t>
      </w:r>
    </w:p>
    <w:p w14:paraId="5518C153" w14:textId="77777777" w:rsidR="000D077A" w:rsidRPr="000D077A"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0D077A">
        <w:rPr>
          <w:rFonts w:ascii="Arial" w:eastAsia="PMingLiU" w:hAnsi="Arial" w:cs="Arial"/>
          <w:lang w:val="en-GB"/>
        </w:rPr>
        <w:t>Bunded area shall have a drain valve.</w:t>
      </w:r>
    </w:p>
    <w:p w14:paraId="31BD64D2" w14:textId="4884BCB7" w:rsidR="000D077A" w:rsidRPr="00AC184D" w:rsidRDefault="000D077A" w:rsidP="0042491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eastAsia="Batang" w:hAnsi="Arial" w:cs="Arial"/>
          <w:sz w:val="20"/>
          <w:szCs w:val="20"/>
          <w:lang w:val="en-GB"/>
        </w:rPr>
      </w:pPr>
      <w:r w:rsidRPr="000D077A">
        <w:rPr>
          <w:rFonts w:ascii="Arial" w:eastAsia="PMingLiU" w:hAnsi="Arial" w:cs="Arial"/>
          <w:lang w:val="en-GB"/>
        </w:rPr>
        <w:lastRenderedPageBreak/>
        <w:t>No other material/equipment shall be stored in the bunded area.</w:t>
      </w:r>
    </w:p>
    <w:p w14:paraId="27488EF3" w14:textId="25A0CB48" w:rsidR="00AC184D" w:rsidRDefault="00AC184D" w:rsidP="00AC184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p>
    <w:p w14:paraId="2A140E14" w14:textId="0DC01629" w:rsidR="00AC184D" w:rsidRDefault="00AC184D" w:rsidP="0042491B">
      <w:pPr>
        <w:pStyle w:val="ListParagraph"/>
        <w:keepNext/>
        <w:keepLines/>
        <w:numPr>
          <w:ilvl w:val="2"/>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60" w:name="_Toc78801086"/>
      <w:bookmarkStart w:id="161" w:name="_Toc103867907"/>
      <w:bookmarkStart w:id="162" w:name="_Toc113016183"/>
      <w:r w:rsidRPr="00AC184D">
        <w:rPr>
          <w:rFonts w:ascii="Arial" w:eastAsia="Times New Roman" w:hAnsi="Arial" w:cs="Arial"/>
          <w:b/>
          <w:bCs/>
          <w:lang w:val="en-GB"/>
        </w:rPr>
        <w:t>Working at Heights</w:t>
      </w:r>
      <w:bookmarkEnd w:id="160"/>
      <w:r w:rsidRPr="00AC184D">
        <w:rPr>
          <w:rFonts w:ascii="Arial" w:eastAsia="Times New Roman" w:hAnsi="Arial" w:cs="Arial"/>
          <w:b/>
          <w:bCs/>
          <w:lang w:val="en-GB"/>
        </w:rPr>
        <w:t xml:space="preserve"> </w:t>
      </w:r>
      <w:r w:rsidRPr="00AC184D">
        <w:rPr>
          <w:rFonts w:ascii="Arial" w:eastAsia="Times New Roman" w:hAnsi="Arial" w:cs="Arial" w:hint="eastAsia"/>
          <w:b/>
          <w:bCs/>
          <w:lang w:val="en-GB"/>
        </w:rPr>
        <w:t>(</w:t>
      </w:r>
      <w:r w:rsidRPr="00AC184D">
        <w:rPr>
          <w:rFonts w:ascii="Arial" w:eastAsia="Times New Roman" w:hAnsi="Arial" w:cs="Arial"/>
          <w:b/>
          <w:bCs/>
          <w:lang w:val="en-GB"/>
        </w:rPr>
        <w:t>refer to</w:t>
      </w:r>
      <w:r w:rsidRPr="00AC184D">
        <w:rPr>
          <w:rFonts w:ascii="Arial" w:eastAsia="Times New Roman" w:hAnsi="Arial" w:cs="Arial" w:hint="eastAsia"/>
          <w:b/>
          <w:bCs/>
          <w:lang w:val="en-GB"/>
        </w:rPr>
        <w:t xml:space="preserve"> </w:t>
      </w:r>
      <w:r w:rsidRPr="00AC184D">
        <w:rPr>
          <w:rFonts w:ascii="Arial" w:eastAsia="Times New Roman" w:hAnsi="Arial" w:cs="Arial"/>
          <w:b/>
          <w:bCs/>
          <w:lang w:val="en-GB"/>
        </w:rPr>
        <w:t xml:space="preserve">Eskom Procedure 32- </w:t>
      </w:r>
      <w:r w:rsidRPr="00AC184D">
        <w:rPr>
          <w:rFonts w:ascii="Arial" w:eastAsia="Times New Roman" w:hAnsi="Arial" w:cs="Arial" w:hint="eastAsia"/>
          <w:b/>
          <w:bCs/>
          <w:lang w:val="en-GB"/>
        </w:rPr>
        <w:t>418)</w:t>
      </w:r>
      <w:bookmarkEnd w:id="161"/>
      <w:bookmarkEnd w:id="162"/>
    </w:p>
    <w:p w14:paraId="1D1EDE77" w14:textId="77777777" w:rsidR="00AC184D" w:rsidRPr="00AC184D" w:rsidRDefault="00AC184D" w:rsidP="00AC184D">
      <w:pPr>
        <w:spacing w:after="0" w:line="240" w:lineRule="auto"/>
        <w:jc w:val="both"/>
        <w:rPr>
          <w:rFonts w:ascii="Arial" w:eastAsia="Times New Roman" w:hAnsi="Arial" w:cs="Arial"/>
          <w:b/>
          <w:bCs/>
          <w:lang w:val="en-GB"/>
        </w:rPr>
      </w:pPr>
    </w:p>
    <w:p w14:paraId="5E6CE609" w14:textId="77777777" w:rsidR="00AC184D" w:rsidRPr="00AC184D" w:rsidRDefault="00AC184D" w:rsidP="0042491B">
      <w:pPr>
        <w:pStyle w:val="ListParagraph"/>
        <w:keepNext/>
        <w:keepLines/>
        <w:numPr>
          <w:ilvl w:val="2"/>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63" w:name="_Toc78801087"/>
      <w:bookmarkStart w:id="164" w:name="_Toc103867908"/>
      <w:bookmarkStart w:id="165" w:name="_Toc113016184"/>
      <w:r w:rsidRPr="00AC184D">
        <w:rPr>
          <w:rFonts w:ascii="Arial" w:eastAsia="Times New Roman" w:hAnsi="Arial" w:cs="Arial"/>
          <w:b/>
          <w:bCs/>
          <w:lang w:val="en-GB"/>
        </w:rPr>
        <w:t>(1) General Requirements</w:t>
      </w:r>
      <w:bookmarkEnd w:id="163"/>
      <w:bookmarkEnd w:id="164"/>
      <w:bookmarkEnd w:id="165"/>
    </w:p>
    <w:p w14:paraId="03EAC5E2" w14:textId="77777777" w:rsidR="00AC184D" w:rsidRDefault="00AC184D" w:rsidP="00AC184D">
      <w:pPr>
        <w:spacing w:after="0" w:line="240" w:lineRule="auto"/>
        <w:jc w:val="both"/>
        <w:rPr>
          <w:rFonts w:ascii="Arial" w:hAnsi="Arial" w:cs="Arial"/>
        </w:rPr>
      </w:pPr>
    </w:p>
    <w:p w14:paraId="12C1E022" w14:textId="3FC85828" w:rsidR="00AC184D" w:rsidRPr="00AC184D" w:rsidRDefault="00AC184D" w:rsidP="00AC184D">
      <w:pPr>
        <w:spacing w:line="240" w:lineRule="auto"/>
        <w:jc w:val="both"/>
        <w:rPr>
          <w:rFonts w:ascii="Arial" w:hAnsi="Arial" w:cs="Arial"/>
        </w:rPr>
      </w:pPr>
      <w:r w:rsidRPr="00AC184D">
        <w:rPr>
          <w:rFonts w:ascii="Arial" w:hAnsi="Arial" w:cs="Arial"/>
        </w:rPr>
        <w:t>Wherever reasonably practicable, preference is given to the performance of work at ground level as opposed to the elevated position. Where work in an elevated position is necessary, preference is given to fall prevention measures such as, but not limited to, effective barricading and the use of work platforms. Persons may only work from a fall risk position if a site-specific fall protection plan is in place and correctly implemented and consists of the following:</w:t>
      </w:r>
    </w:p>
    <w:p w14:paraId="32C02B4E"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All appointments for the fall protection plan developer and implementer are in place.</w:t>
      </w:r>
    </w:p>
    <w:p w14:paraId="114A1699"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Baseline risk assessment, which is specific and incorporates the working at height risk assessment, as well as the site-specific risk assessment, has been completed for the work to be conducted.</w:t>
      </w:r>
    </w:p>
    <w:p w14:paraId="62519517"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Safe working procedure/task analysis and work instructions, approved by a competent person, are in place.</w:t>
      </w:r>
    </w:p>
    <w:p w14:paraId="6ED18552"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A fall rescue plan, along with necessary equipment and trained rescuers, is in place.</w:t>
      </w:r>
    </w:p>
    <w:p w14:paraId="76F47F31"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Appropriate training, as determined by the risk assessment, has been provided.</w:t>
      </w:r>
    </w:p>
    <w:p w14:paraId="1CC063ED"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Appropriate height safety equipment and personal protective equipment have been issued to the individual.</w:t>
      </w:r>
    </w:p>
    <w:p w14:paraId="1BC64EF2"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There are equipment inspection procedures and up-to-date inspection records.</w:t>
      </w:r>
    </w:p>
    <w:p w14:paraId="21CF5735" w14:textId="77777777" w:rsidR="00AC184D" w:rsidRPr="00AC184D" w:rsidRDefault="00AC184D" w:rsidP="0042491B">
      <w:pPr>
        <w:numPr>
          <w:ilvl w:val="0"/>
          <w:numId w:val="90"/>
        </w:numPr>
        <w:spacing w:after="120" w:line="240" w:lineRule="auto"/>
        <w:ind w:left="357" w:hanging="357"/>
        <w:jc w:val="both"/>
        <w:rPr>
          <w:rFonts w:ascii="Arial" w:hAnsi="Arial" w:cs="Arial"/>
        </w:rPr>
      </w:pPr>
      <w:r w:rsidRPr="00AC184D">
        <w:rPr>
          <w:rFonts w:ascii="Arial" w:hAnsi="Arial" w:cs="Arial"/>
        </w:rPr>
        <w:t>Individuals are medically fit to work at height, and records of this are kept.</w:t>
      </w:r>
    </w:p>
    <w:p w14:paraId="2A51560F" w14:textId="77777777" w:rsidR="00AC184D" w:rsidRPr="00AC184D" w:rsidRDefault="00AC184D" w:rsidP="0042491B">
      <w:pPr>
        <w:numPr>
          <w:ilvl w:val="0"/>
          <w:numId w:val="90"/>
        </w:numPr>
        <w:spacing w:line="240" w:lineRule="auto"/>
        <w:ind w:left="357" w:hanging="357"/>
        <w:jc w:val="both"/>
        <w:rPr>
          <w:rFonts w:ascii="Arial" w:hAnsi="Arial" w:cs="Arial"/>
        </w:rPr>
      </w:pPr>
      <w:r w:rsidRPr="00AC184D">
        <w:rPr>
          <w:rFonts w:ascii="Arial" w:hAnsi="Arial" w:cs="Arial"/>
        </w:rPr>
        <w:t>A site-specific risk assessment is performed.</w:t>
      </w:r>
    </w:p>
    <w:p w14:paraId="0D5F5412" w14:textId="77777777" w:rsidR="00AC184D" w:rsidRPr="00AC184D" w:rsidRDefault="00AC184D" w:rsidP="00AC184D">
      <w:pPr>
        <w:spacing w:line="240" w:lineRule="auto"/>
        <w:jc w:val="both"/>
        <w:rPr>
          <w:rFonts w:ascii="Arial" w:hAnsi="Arial" w:cs="Arial"/>
        </w:rPr>
      </w:pPr>
      <w:r w:rsidRPr="00AC184D">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p>
    <w:p w14:paraId="1D28E91E" w14:textId="77777777" w:rsidR="00AC184D" w:rsidRPr="00AC184D" w:rsidRDefault="00AC184D" w:rsidP="00AC184D">
      <w:pPr>
        <w:spacing w:line="240" w:lineRule="auto"/>
        <w:jc w:val="both"/>
        <w:rPr>
          <w:rFonts w:ascii="Arial" w:hAnsi="Arial" w:cs="Arial"/>
        </w:rPr>
      </w:pPr>
      <w:r w:rsidRPr="00AC184D">
        <w:rPr>
          <w:rFonts w:ascii="Arial" w:hAnsi="Arial" w:cs="Arial"/>
        </w:rPr>
        <w:t>A drop zone shall be established with appropriate warning signs and barricading, warning personnel below of workers above and potential falling objects.</w:t>
      </w:r>
    </w:p>
    <w:p w14:paraId="4583EEAD" w14:textId="77777777" w:rsidR="00AC184D" w:rsidRPr="00AC184D" w:rsidRDefault="00AC184D" w:rsidP="00AC184D">
      <w:pPr>
        <w:spacing w:after="0" w:line="240" w:lineRule="auto"/>
        <w:jc w:val="both"/>
        <w:rPr>
          <w:rFonts w:ascii="Arial" w:hAnsi="Arial" w:cs="Arial"/>
          <w:b/>
        </w:rPr>
      </w:pPr>
      <w:r w:rsidRPr="00AC184D">
        <w:rPr>
          <w:rFonts w:ascii="Arial" w:hAnsi="Arial" w:cs="Arial"/>
          <w:b/>
        </w:rPr>
        <w:t xml:space="preserve">Every employer shall ensure that work at height is: </w:t>
      </w:r>
    </w:p>
    <w:p w14:paraId="71684753" w14:textId="77777777" w:rsidR="00AC184D" w:rsidRPr="00AC184D" w:rsidRDefault="00AC184D" w:rsidP="0042491B">
      <w:pPr>
        <w:numPr>
          <w:ilvl w:val="0"/>
          <w:numId w:val="91"/>
        </w:numPr>
        <w:spacing w:after="120" w:line="240" w:lineRule="auto"/>
        <w:ind w:left="357" w:hanging="357"/>
        <w:jc w:val="both"/>
        <w:rPr>
          <w:rFonts w:ascii="Arial" w:hAnsi="Arial" w:cs="Arial"/>
        </w:rPr>
      </w:pPr>
      <w:r w:rsidRPr="00AC184D">
        <w:rPr>
          <w:rFonts w:ascii="Arial" w:hAnsi="Arial" w:cs="Arial"/>
        </w:rPr>
        <w:t xml:space="preserve">properly </w:t>
      </w:r>
      <w:proofErr w:type="gramStart"/>
      <w:r w:rsidRPr="00AC184D">
        <w:rPr>
          <w:rFonts w:ascii="Arial" w:hAnsi="Arial" w:cs="Arial"/>
        </w:rPr>
        <w:t>planned;</w:t>
      </w:r>
      <w:proofErr w:type="gramEnd"/>
      <w:r w:rsidRPr="00AC184D">
        <w:rPr>
          <w:rFonts w:ascii="Arial" w:hAnsi="Arial" w:cs="Arial"/>
        </w:rPr>
        <w:tab/>
      </w:r>
    </w:p>
    <w:p w14:paraId="48852B3F" w14:textId="77777777" w:rsidR="00AC184D" w:rsidRPr="00AC184D" w:rsidRDefault="00AC184D" w:rsidP="0042491B">
      <w:pPr>
        <w:numPr>
          <w:ilvl w:val="0"/>
          <w:numId w:val="91"/>
        </w:numPr>
        <w:spacing w:after="120" w:line="240" w:lineRule="auto"/>
        <w:ind w:left="357" w:hanging="357"/>
        <w:jc w:val="both"/>
        <w:rPr>
          <w:rFonts w:ascii="Arial" w:hAnsi="Arial" w:cs="Arial"/>
        </w:rPr>
      </w:pPr>
      <w:r w:rsidRPr="00AC184D">
        <w:rPr>
          <w:rFonts w:ascii="Arial" w:hAnsi="Arial" w:cs="Arial"/>
        </w:rPr>
        <w:t>appropriately supervised; and</w:t>
      </w:r>
    </w:p>
    <w:p w14:paraId="37D8DF89" w14:textId="56EA0E7E" w:rsidR="00AC184D" w:rsidRPr="00AC184D" w:rsidRDefault="00AC184D" w:rsidP="0042491B">
      <w:pPr>
        <w:numPr>
          <w:ilvl w:val="0"/>
          <w:numId w:val="91"/>
        </w:numPr>
        <w:spacing w:after="0" w:line="240" w:lineRule="auto"/>
        <w:ind w:left="357" w:hanging="357"/>
        <w:jc w:val="both"/>
        <w:rPr>
          <w:rFonts w:ascii="Arial" w:hAnsi="Arial" w:cs="Arial"/>
          <w:lang w:val="en-GB"/>
        </w:rPr>
      </w:pPr>
      <w:r w:rsidRPr="00AC184D">
        <w:rPr>
          <w:rFonts w:ascii="Arial" w:hAnsi="Arial" w:cs="Arial"/>
        </w:rPr>
        <w:lastRenderedPageBreak/>
        <w:t>carried out in a manner that is, as far as is reasonably practicable, safe and that its planning includes the selection of work equipment</w:t>
      </w:r>
      <w:r>
        <w:rPr>
          <w:rFonts w:ascii="Arial" w:hAnsi="Arial" w:cs="Arial"/>
        </w:rPr>
        <w:t>.</w:t>
      </w:r>
    </w:p>
    <w:p w14:paraId="5F18D681" w14:textId="77777777" w:rsidR="00AC184D" w:rsidRPr="00AC184D" w:rsidRDefault="00AC184D" w:rsidP="00AC184D">
      <w:pPr>
        <w:spacing w:after="0" w:line="240" w:lineRule="auto"/>
        <w:ind w:left="357"/>
        <w:jc w:val="both"/>
        <w:rPr>
          <w:rFonts w:ascii="Arial" w:hAnsi="Arial" w:cs="Arial"/>
          <w:lang w:val="en-GB"/>
        </w:rPr>
      </w:pPr>
    </w:p>
    <w:p w14:paraId="421020C8" w14:textId="0D3E13FB" w:rsidR="00AC184D" w:rsidRPr="00AC184D" w:rsidRDefault="00AC184D" w:rsidP="0042491B">
      <w:pPr>
        <w:pStyle w:val="ListParagraph"/>
        <w:keepNext/>
        <w:keepLines/>
        <w:numPr>
          <w:ilvl w:val="2"/>
          <w:numId w:val="9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rPr>
      </w:pPr>
      <w:bookmarkStart w:id="166" w:name="_Toc103867909"/>
      <w:bookmarkStart w:id="167" w:name="_Toc113016185"/>
      <w:r w:rsidRPr="00AC184D">
        <w:rPr>
          <w:rFonts w:ascii="Arial" w:eastAsiaTheme="majorEastAsia" w:hAnsi="Arial" w:cs="Arial"/>
          <w:b/>
          <w:bCs/>
        </w:rPr>
        <w:t>(2) Work at Elevated Positions / Height work:</w:t>
      </w:r>
      <w:bookmarkEnd w:id="166"/>
      <w:bookmarkEnd w:id="167"/>
    </w:p>
    <w:p w14:paraId="42E0747A" w14:textId="77777777" w:rsidR="00AC184D" w:rsidRDefault="00AC184D" w:rsidP="00AC184D">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hAnsi="Arial" w:cs="Arial"/>
          <w:lang w:val="en-GB"/>
        </w:rPr>
      </w:pPr>
    </w:p>
    <w:p w14:paraId="7FC680A7" w14:textId="75D9E2D8" w:rsidR="00AC184D" w:rsidRPr="00AC184D" w:rsidRDefault="00AC184D" w:rsidP="00AC184D">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hAnsi="Arial" w:cs="Arial"/>
          <w:lang w:val="en-GB"/>
        </w:rPr>
      </w:pPr>
      <w:r w:rsidRPr="00AC184D">
        <w:rPr>
          <w:rFonts w:ascii="Arial" w:hAnsi="Arial" w:cs="Arial"/>
          <w:lang w:val="en-GB"/>
        </w:rPr>
        <w:t xml:space="preserve">Working at height is regarded in Eskom as one of Eskom high risk activities as a result, all safety precautions must be taken to prevent incidents while working at height. Wherever reasonably practicable, preference must be given to the performance of work at ground level as opposed to work in an elevated position. Where work in an elevated position is necessary, the requirements in Eskom working at Height Procedure (32-418) and all working at height requirements as detailed on these OHS requirements and the Project Baseline Risk Assessment shall be </w:t>
      </w:r>
      <w:proofErr w:type="gramStart"/>
      <w:r w:rsidRPr="00AC184D">
        <w:rPr>
          <w:rFonts w:ascii="Arial" w:hAnsi="Arial" w:cs="Arial"/>
          <w:lang w:val="en-GB"/>
        </w:rPr>
        <w:t>complied with at all times</w:t>
      </w:r>
      <w:proofErr w:type="gramEnd"/>
      <w:r w:rsidRPr="00AC184D">
        <w:rPr>
          <w:rFonts w:ascii="Arial" w:hAnsi="Arial" w:cs="Arial"/>
          <w:lang w:val="en-GB"/>
        </w:rPr>
        <w:t xml:space="preserve">. </w:t>
      </w:r>
    </w:p>
    <w:p w14:paraId="7D428B5D" w14:textId="77777777" w:rsidR="00AC184D" w:rsidRPr="00AC184D" w:rsidRDefault="00AC184D" w:rsidP="00AC184D">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ind w:left="737"/>
        <w:contextualSpacing/>
        <w:jc w:val="both"/>
        <w:rPr>
          <w:rFonts w:ascii="Arial" w:hAnsi="Arial" w:cs="Arial"/>
          <w:lang w:val="en-GB"/>
        </w:rPr>
      </w:pPr>
    </w:p>
    <w:p w14:paraId="7CE962FF" w14:textId="77777777" w:rsidR="00AC184D" w:rsidRPr="00AC184D" w:rsidRDefault="00AC184D" w:rsidP="0042491B">
      <w:pPr>
        <w:numPr>
          <w:ilvl w:val="0"/>
          <w:numId w:val="88"/>
        </w:numPr>
        <w:autoSpaceDE w:val="0"/>
        <w:autoSpaceDN w:val="0"/>
        <w:adjustRightInd w:val="0"/>
        <w:spacing w:after="0" w:line="240" w:lineRule="auto"/>
        <w:ind w:left="357" w:hanging="357"/>
        <w:jc w:val="both"/>
        <w:rPr>
          <w:rFonts w:ascii="Arial" w:hAnsi="Arial" w:cs="Arial"/>
          <w:lang w:val="en-GB"/>
        </w:rPr>
      </w:pPr>
      <w:r w:rsidRPr="00AC184D">
        <w:rPr>
          <w:rFonts w:ascii="Arial" w:hAnsi="Arial" w:cs="Arial"/>
          <w:lang w:val="en-GB"/>
        </w:rPr>
        <w:t>All person who will be working at height or who will be required to rescue at height shall receive three (3) days of Fall Arrest Systems (FAS) training and two (2) days of rescue training in accordance with Unit Standard 229998 and 229995</w:t>
      </w:r>
    </w:p>
    <w:p w14:paraId="2087C65A" w14:textId="77777777" w:rsidR="00AC184D" w:rsidRPr="00AC184D" w:rsidRDefault="00AC184D" w:rsidP="0042491B">
      <w:pPr>
        <w:numPr>
          <w:ilvl w:val="0"/>
          <w:numId w:val="88"/>
        </w:numPr>
        <w:autoSpaceDE w:val="0"/>
        <w:autoSpaceDN w:val="0"/>
        <w:adjustRightInd w:val="0"/>
        <w:spacing w:after="0" w:line="240" w:lineRule="auto"/>
        <w:ind w:left="357" w:hanging="357"/>
        <w:jc w:val="both"/>
        <w:rPr>
          <w:rFonts w:ascii="Arial" w:hAnsi="Arial" w:cs="Arial"/>
          <w:lang w:val="en-GB"/>
        </w:rPr>
      </w:pPr>
      <w:r w:rsidRPr="00AC184D">
        <w:rPr>
          <w:rFonts w:ascii="Arial" w:hAnsi="Arial" w:cs="Arial"/>
          <w:lang w:val="en-GB"/>
        </w:rPr>
        <w:t xml:space="preserve">The Contractor must ensure that all persons who work at height and those who will be required to do rescue at height shall receive training according to the relevant Unit Standards. As a minimum, individuals who work at height and are not responsible for performing a rescue must undergo three (3) days of FAS training (Unit Standard 229998) and the rescuers furthermore undergo two (2) days rescue training in accordance with Unit Standard 229995. Rescuers must be appointed in writing for that </w:t>
      </w:r>
      <w:proofErr w:type="gramStart"/>
      <w:r w:rsidRPr="00AC184D">
        <w:rPr>
          <w:rFonts w:ascii="Arial" w:hAnsi="Arial" w:cs="Arial"/>
          <w:lang w:val="en-GB"/>
        </w:rPr>
        <w:t>particular site/project</w:t>
      </w:r>
      <w:proofErr w:type="gramEnd"/>
      <w:r w:rsidRPr="00AC184D">
        <w:rPr>
          <w:rFonts w:ascii="Arial" w:hAnsi="Arial" w:cs="Arial"/>
          <w:lang w:val="en-GB"/>
        </w:rPr>
        <w:t>.</w:t>
      </w:r>
    </w:p>
    <w:p w14:paraId="13D12BF6" w14:textId="77777777" w:rsidR="00AC184D" w:rsidRPr="00AC184D" w:rsidRDefault="00AC184D" w:rsidP="0042491B">
      <w:pPr>
        <w:numPr>
          <w:ilvl w:val="0"/>
          <w:numId w:val="88"/>
        </w:numPr>
        <w:autoSpaceDE w:val="0"/>
        <w:autoSpaceDN w:val="0"/>
        <w:adjustRightInd w:val="0"/>
        <w:spacing w:after="0" w:line="240" w:lineRule="auto"/>
        <w:ind w:left="357" w:hanging="357"/>
        <w:jc w:val="both"/>
        <w:rPr>
          <w:rFonts w:ascii="Arial" w:hAnsi="Arial" w:cs="Arial"/>
          <w:lang w:val="en-GB"/>
        </w:rPr>
      </w:pPr>
      <w:r w:rsidRPr="00AC184D">
        <w:rPr>
          <w:rFonts w:ascii="Arial" w:hAnsi="Arial" w:cs="Arial"/>
          <w:lang w:val="en-GB"/>
        </w:rPr>
        <w:t>Official FAS training shall not have an expiry date on the Certificate. Only the date of the training shall be indicated on the certificate.</w:t>
      </w:r>
    </w:p>
    <w:p w14:paraId="5A9037DC" w14:textId="77777777" w:rsidR="00AC184D" w:rsidRPr="00AC184D" w:rsidRDefault="00AC184D" w:rsidP="0042491B">
      <w:pPr>
        <w:numPr>
          <w:ilvl w:val="0"/>
          <w:numId w:val="88"/>
        </w:numPr>
        <w:autoSpaceDE w:val="0"/>
        <w:autoSpaceDN w:val="0"/>
        <w:adjustRightInd w:val="0"/>
        <w:spacing w:after="0" w:line="240" w:lineRule="auto"/>
        <w:ind w:left="357" w:hanging="357"/>
        <w:jc w:val="both"/>
        <w:rPr>
          <w:rFonts w:ascii="Arial" w:hAnsi="Arial" w:cs="Arial"/>
          <w:lang w:val="en-GB"/>
        </w:rPr>
      </w:pPr>
      <w:r w:rsidRPr="00AC184D">
        <w:rPr>
          <w:rFonts w:ascii="Arial" w:hAnsi="Arial" w:cs="Arial"/>
          <w:lang w:val="en-GB"/>
        </w:rPr>
        <w:t>A minimum of one (1) job observation shall be conducted on each person working at height.</w:t>
      </w:r>
    </w:p>
    <w:p w14:paraId="69BBD54D" w14:textId="77777777" w:rsidR="00AC184D" w:rsidRPr="00AC184D" w:rsidRDefault="00AC184D" w:rsidP="0042491B">
      <w:pPr>
        <w:numPr>
          <w:ilvl w:val="0"/>
          <w:numId w:val="88"/>
        </w:numPr>
        <w:autoSpaceDE w:val="0"/>
        <w:autoSpaceDN w:val="0"/>
        <w:adjustRightInd w:val="0"/>
        <w:spacing w:after="0" w:line="240" w:lineRule="auto"/>
        <w:ind w:left="357" w:hanging="357"/>
        <w:jc w:val="both"/>
        <w:rPr>
          <w:rFonts w:ascii="Arial" w:hAnsi="Arial" w:cs="Arial"/>
          <w:lang w:val="en-GB"/>
        </w:rPr>
      </w:pPr>
      <w:r w:rsidRPr="00AC184D">
        <w:rPr>
          <w:rFonts w:ascii="Arial" w:hAnsi="Arial" w:cs="Arial"/>
          <w:lang w:val="en-GB"/>
        </w:rPr>
        <w:t>All employees required to perform rescuers shall be trained in First Aid Level 2 before attending rescue training.</w:t>
      </w:r>
    </w:p>
    <w:p w14:paraId="65F2D7C4" w14:textId="6D6C69C0" w:rsidR="00AC184D" w:rsidRDefault="00AC184D" w:rsidP="0042491B">
      <w:pPr>
        <w:numPr>
          <w:ilvl w:val="0"/>
          <w:numId w:val="88"/>
        </w:numPr>
        <w:autoSpaceDE w:val="0"/>
        <w:autoSpaceDN w:val="0"/>
        <w:adjustRightInd w:val="0"/>
        <w:spacing w:after="0" w:line="240" w:lineRule="auto"/>
        <w:ind w:left="357" w:hanging="357"/>
        <w:jc w:val="both"/>
        <w:rPr>
          <w:rFonts w:ascii="Arial" w:hAnsi="Arial" w:cs="Arial"/>
          <w:lang w:val="en-GB"/>
        </w:rPr>
      </w:pPr>
      <w:r w:rsidRPr="00AC184D">
        <w:rPr>
          <w:rFonts w:ascii="Arial" w:hAnsi="Arial" w:cs="Arial"/>
          <w:lang w:val="en-GB"/>
        </w:rPr>
        <w:t>Documentation training records for all work at height training must be kept and filed for auditing purposes on the site Contractor OHS file.</w:t>
      </w:r>
    </w:p>
    <w:p w14:paraId="7321D4D8" w14:textId="77777777" w:rsidR="00AC184D" w:rsidRPr="00AC184D" w:rsidRDefault="00AC184D" w:rsidP="00AC184D">
      <w:pPr>
        <w:autoSpaceDE w:val="0"/>
        <w:autoSpaceDN w:val="0"/>
        <w:adjustRightInd w:val="0"/>
        <w:spacing w:after="0" w:line="240" w:lineRule="auto"/>
        <w:ind w:left="357"/>
        <w:jc w:val="both"/>
        <w:rPr>
          <w:rFonts w:ascii="Arial" w:hAnsi="Arial" w:cs="Arial"/>
          <w:lang w:val="en-GB"/>
        </w:rPr>
      </w:pPr>
    </w:p>
    <w:p w14:paraId="304C7084" w14:textId="5FDF9C94" w:rsidR="00AC184D" w:rsidRPr="00AC184D" w:rsidRDefault="00AC184D" w:rsidP="0042491B">
      <w:pPr>
        <w:pStyle w:val="ListParagraph"/>
        <w:keepNext/>
        <w:keepLines/>
        <w:numPr>
          <w:ilvl w:val="2"/>
          <w:numId w:val="9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sz w:val="26"/>
          <w:szCs w:val="26"/>
          <w:lang w:val="en-GB"/>
        </w:rPr>
      </w:pPr>
      <w:bookmarkStart w:id="168" w:name="_Toc368379619"/>
      <w:bookmarkStart w:id="169" w:name="_Toc377559682"/>
      <w:bookmarkStart w:id="170" w:name="_Toc383001982"/>
      <w:bookmarkStart w:id="171" w:name="_Toc438202518"/>
      <w:bookmarkStart w:id="172" w:name="_Toc103867910"/>
      <w:bookmarkStart w:id="173" w:name="_Toc113016186"/>
      <w:r w:rsidRPr="00AC184D">
        <w:rPr>
          <w:rFonts w:ascii="Arial" w:eastAsia="Times New Roman" w:hAnsi="Arial" w:cs="Arial"/>
          <w:b/>
          <w:szCs w:val="20"/>
          <w:lang w:val="en-GB"/>
        </w:rPr>
        <w:t>(3) L</w:t>
      </w:r>
      <w:bookmarkEnd w:id="168"/>
      <w:bookmarkEnd w:id="169"/>
      <w:bookmarkEnd w:id="170"/>
      <w:bookmarkEnd w:id="171"/>
      <w:r w:rsidRPr="00AC184D">
        <w:rPr>
          <w:rFonts w:ascii="Arial" w:eastAsia="Times New Roman" w:hAnsi="Arial" w:cs="Arial"/>
          <w:b/>
          <w:szCs w:val="20"/>
          <w:lang w:val="en-GB"/>
        </w:rPr>
        <w:t>adders</w:t>
      </w:r>
      <w:bookmarkEnd w:id="172"/>
      <w:bookmarkEnd w:id="173"/>
    </w:p>
    <w:p w14:paraId="2086BAA6" w14:textId="77777777" w:rsidR="00AC184D" w:rsidRPr="00AC184D" w:rsidRDefault="00AC184D" w:rsidP="00AC184D">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heme="majorEastAsia" w:hAnsi="Arial" w:cs="Arial"/>
          <w:b/>
          <w:bCs/>
          <w:color w:val="4F81BD" w:themeColor="accent1"/>
          <w:sz w:val="26"/>
          <w:szCs w:val="26"/>
          <w:lang w:val="en-GB"/>
        </w:rPr>
      </w:pPr>
    </w:p>
    <w:p w14:paraId="7F854A85"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Ladders used shall conform to the requirements of GSR 13A and used in terms of GSR 6.</w:t>
      </w:r>
    </w:p>
    <w:p w14:paraId="3788D6F7"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The appropriate head protection, with chin strap shall be worn by employees working from a ladder or with climbing irons.</w:t>
      </w:r>
    </w:p>
    <w:p w14:paraId="17AB84F2"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The ladder wheels, brakes and platform must be in good condition.</w:t>
      </w:r>
    </w:p>
    <w:p w14:paraId="2A17E8C5"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All metal parts to be in good condition, no cracks.</w:t>
      </w:r>
    </w:p>
    <w:p w14:paraId="72499186"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lastRenderedPageBreak/>
        <w:t>Non-slip devices must be in good condition and no paint to be on wooden ladders</w:t>
      </w:r>
    </w:p>
    <w:p w14:paraId="0B60B838"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1887FD9C"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Employees using climbing irons shall be suitably trained in the use, care and maintenance of such climbing irons.</w:t>
      </w:r>
    </w:p>
    <w:p w14:paraId="3419052A"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When using climbing irons, the appropriate rope grab fall prevention system shall be used.</w:t>
      </w:r>
    </w:p>
    <w:p w14:paraId="3EE7FEA4"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The correct fall protection equipment shall be worn and used whilst climbing up, working from and climbing down ladders.</w:t>
      </w:r>
    </w:p>
    <w:p w14:paraId="6520A002"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AC184D">
        <w:rPr>
          <w:rFonts w:ascii="Arial" w:eastAsia="PMingLiU" w:hAnsi="Arial" w:cs="Arial"/>
          <w:lang w:val="en-GB"/>
        </w:rPr>
        <w:t>The appropriate head protection, with chin strap shall be worn by employees working from a ladder or with climbing irons.</w:t>
      </w:r>
    </w:p>
    <w:p w14:paraId="2FA7630A" w14:textId="77777777" w:rsidR="00AC184D" w:rsidRPr="00AC184D" w:rsidRDefault="00AC184D" w:rsidP="0042491B">
      <w:pPr>
        <w:numPr>
          <w:ilvl w:val="0"/>
          <w:numId w:val="8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b/>
          <w:lang w:val="en-GB"/>
        </w:rPr>
      </w:pPr>
      <w:r w:rsidRPr="00AC184D">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p>
    <w:p w14:paraId="4A87F7B5" w14:textId="5D36C467" w:rsidR="00AC5A3F" w:rsidRDefault="00AC5A3F" w:rsidP="004D163A">
      <w:pPr>
        <w:pStyle w:val="Default"/>
        <w:rPr>
          <w:sz w:val="21"/>
          <w:szCs w:val="21"/>
        </w:rPr>
      </w:pPr>
    </w:p>
    <w:p w14:paraId="0F556697" w14:textId="7569E9B3" w:rsidR="00AC5A3F" w:rsidRPr="003F1D53" w:rsidRDefault="00AC5A3F" w:rsidP="0042491B">
      <w:pPr>
        <w:pStyle w:val="ListParagraph"/>
        <w:keepNext/>
        <w:keepLines/>
        <w:numPr>
          <w:ilvl w:val="2"/>
          <w:numId w:val="9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174" w:name="_Toc113016187"/>
      <w:r w:rsidRPr="003F1D53">
        <w:rPr>
          <w:rFonts w:ascii="Arial Bold" w:eastAsia="PMingLiU" w:hAnsi="Arial Bold" w:cs="Times New Roman"/>
          <w:b/>
          <w:szCs w:val="20"/>
          <w:lang w:val="en-GB"/>
        </w:rPr>
        <w:t xml:space="preserve">Incident </w:t>
      </w:r>
      <w:r w:rsidR="00255A08">
        <w:rPr>
          <w:rFonts w:ascii="Arial Bold" w:eastAsia="PMingLiU" w:hAnsi="Arial Bold" w:cs="Times New Roman"/>
          <w:b/>
          <w:szCs w:val="20"/>
          <w:lang w:val="en-GB"/>
        </w:rPr>
        <w:t>Management</w:t>
      </w:r>
      <w:bookmarkEnd w:id="174"/>
      <w:r w:rsidRPr="003F1D53">
        <w:rPr>
          <w:rFonts w:ascii="Arial Bold" w:eastAsia="PMingLiU" w:hAnsi="Arial Bold" w:cs="Times New Roman"/>
          <w:b/>
          <w:szCs w:val="20"/>
          <w:lang w:val="en-GB"/>
        </w:rPr>
        <w:t xml:space="preserve"> </w:t>
      </w:r>
    </w:p>
    <w:p w14:paraId="74BCEA10" w14:textId="77777777" w:rsidR="003F1D53" w:rsidRDefault="003F1D53" w:rsidP="00AC5A3F">
      <w:pPr>
        <w:pStyle w:val="Default"/>
        <w:rPr>
          <w:sz w:val="21"/>
          <w:szCs w:val="21"/>
        </w:rPr>
      </w:pPr>
    </w:p>
    <w:p w14:paraId="2B1A20D1" w14:textId="77777777" w:rsidR="002A7337" w:rsidRPr="002A7337" w:rsidRDefault="002A7337" w:rsidP="004C4700">
      <w:pPr>
        <w:tabs>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2A7337">
        <w:rPr>
          <w:rFonts w:ascii="Arial" w:eastAsia="PMingLiU" w:hAnsi="Arial" w:cs="Times New Roman"/>
          <w:szCs w:val="20"/>
        </w:rPr>
        <w:t>All incidents relating to the contract (fatalities, lost time, medical treatment, first aid, vehicle accidents, damage to equipment, near misses and environmental issues) shall be reported and investigated in terms of the section 24, 25, GAR 8 and 9 of the OHS Act.</w:t>
      </w:r>
    </w:p>
    <w:p w14:paraId="2469C39A" w14:textId="3FD85BB5" w:rsidR="002A7337" w:rsidRPr="002A7337" w:rsidRDefault="002A7337" w:rsidP="004C4700">
      <w:pPr>
        <w:tabs>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2A7337">
        <w:rPr>
          <w:rFonts w:ascii="Arial" w:eastAsia="PMingLiU" w:hAnsi="Arial" w:cs="Times New Roman"/>
          <w:szCs w:val="20"/>
        </w:rPr>
        <w:t xml:space="preserve">Copies of the investigation reports must be filed in the contract </w:t>
      </w:r>
      <w:r w:rsidR="004C4700">
        <w:rPr>
          <w:rFonts w:ascii="Arial" w:eastAsia="PMingLiU" w:hAnsi="Arial" w:cs="Times New Roman"/>
          <w:szCs w:val="20"/>
        </w:rPr>
        <w:t>OHS</w:t>
      </w:r>
      <w:r w:rsidRPr="002A7337">
        <w:rPr>
          <w:rFonts w:ascii="Arial" w:eastAsia="PMingLiU" w:hAnsi="Arial" w:cs="Times New Roman"/>
          <w:szCs w:val="20"/>
        </w:rPr>
        <w:t xml:space="preserve"> file.</w:t>
      </w:r>
    </w:p>
    <w:p w14:paraId="08819DFA" w14:textId="7B193A90" w:rsidR="002A7337" w:rsidRPr="002A7337" w:rsidRDefault="002A7337" w:rsidP="004C4700">
      <w:pPr>
        <w:tabs>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2A7337">
        <w:rPr>
          <w:rFonts w:ascii="Arial" w:eastAsia="PMingLiU" w:hAnsi="Arial" w:cs="Times New Roman"/>
          <w:szCs w:val="20"/>
        </w:rPr>
        <w:t xml:space="preserve">All incidents of a serious nature shall be reported to the Eskom contract </w:t>
      </w:r>
      <w:r w:rsidR="004C4700">
        <w:rPr>
          <w:rFonts w:ascii="Arial" w:eastAsia="PMingLiU" w:hAnsi="Arial" w:cs="Times New Roman"/>
          <w:szCs w:val="20"/>
        </w:rPr>
        <w:t xml:space="preserve">Project </w:t>
      </w:r>
      <w:r w:rsidRPr="002A7337">
        <w:rPr>
          <w:rFonts w:ascii="Arial" w:eastAsia="PMingLiU" w:hAnsi="Arial" w:cs="Times New Roman"/>
          <w:szCs w:val="20"/>
        </w:rPr>
        <w:t>Manager as soon as practicably as possible.</w:t>
      </w:r>
    </w:p>
    <w:p w14:paraId="37496E3E" w14:textId="49BB7ABE" w:rsidR="00C42343" w:rsidRDefault="002A7337" w:rsidP="004C4700">
      <w:pPr>
        <w:tabs>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2A7337">
        <w:rPr>
          <w:rFonts w:ascii="Arial" w:eastAsia="PMingLiU" w:hAnsi="Arial" w:cs="Times New Roman"/>
          <w:szCs w:val="20"/>
        </w:rPr>
        <w:t>Ensure that all incidents are reported and investigated timeously by competent Incident Investigators.</w:t>
      </w:r>
    </w:p>
    <w:p w14:paraId="3860A59D" w14:textId="1B81B625" w:rsidR="00E11A6E" w:rsidRPr="002A7337" w:rsidRDefault="00E11A6E" w:rsidP="00CA61B7">
      <w:pPr>
        <w:tabs>
          <w:tab w:val="left" w:pos="426"/>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Times New Roman"/>
          <w:szCs w:val="20"/>
        </w:rPr>
      </w:pPr>
      <w:r w:rsidRPr="002A7337">
        <w:rPr>
          <w:rFonts w:ascii="Arial" w:eastAsia="PMingLiU" w:hAnsi="Arial" w:cs="Times New Roman"/>
          <w:szCs w:val="20"/>
        </w:rPr>
        <w:t>All incidents that were in contravention of any one of Eskom’s Life-Saving Rules must be presented by the relevant Contractor Manager to the Contract Manager and where required to the OU Responsible Manager.</w:t>
      </w:r>
    </w:p>
    <w:p w14:paraId="6E7D3053" w14:textId="6BA8FB79" w:rsidR="002A7337" w:rsidRPr="00871DD7" w:rsidRDefault="002A7337" w:rsidP="00871DD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PMingLiU" w:hAnsi="Arial" w:cs="Times New Roman"/>
          <w:sz w:val="20"/>
          <w:szCs w:val="20"/>
        </w:rPr>
      </w:pPr>
      <w:r w:rsidRPr="002A7337">
        <w:rPr>
          <w:rFonts w:ascii="Arial" w:eastAsia="Times New Roman" w:hAnsi="Arial" w:cs="Arial"/>
          <w:b/>
          <w:sz w:val="20"/>
          <w:szCs w:val="20"/>
          <w:lang w:val="en-GB"/>
        </w:rPr>
        <w:t>Note:</w:t>
      </w:r>
      <w:r w:rsidRPr="002A7337">
        <w:rPr>
          <w:rFonts w:ascii="Arial" w:eastAsia="Times New Roman" w:hAnsi="Arial" w:cs="Arial"/>
          <w:sz w:val="20"/>
          <w:szCs w:val="20"/>
          <w:lang w:val="en-GB"/>
        </w:rPr>
        <w:t xml:space="preserve"> </w:t>
      </w:r>
      <w:r w:rsidRPr="002A7337">
        <w:rPr>
          <w:rFonts w:ascii="Arial" w:eastAsia="PMingLiU" w:hAnsi="Arial" w:cs="Times New Roman"/>
          <w:sz w:val="20"/>
          <w:szCs w:val="20"/>
        </w:rPr>
        <w:t>Eskom has the right to be involved in any contract related serious incident investigations.</w:t>
      </w:r>
    </w:p>
    <w:p w14:paraId="4CC443AC" w14:textId="77777777" w:rsidR="00C42343" w:rsidRPr="002A7337" w:rsidRDefault="00C42343" w:rsidP="00871DD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PMingLiU" w:hAnsi="Arial" w:cs="Times New Roman"/>
          <w:szCs w:val="20"/>
        </w:rPr>
      </w:pPr>
    </w:p>
    <w:p w14:paraId="53B3D291" w14:textId="72D5AB9B" w:rsidR="002A7337" w:rsidRPr="00871DD7" w:rsidRDefault="004A76EE" w:rsidP="0042491B">
      <w:pPr>
        <w:pStyle w:val="ListParagraph"/>
        <w:keepNext/>
        <w:keepLines/>
        <w:numPr>
          <w:ilvl w:val="2"/>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Times New Roman" w:hAnsi="Arial Bold" w:cs="Arial"/>
          <w:b/>
          <w:szCs w:val="20"/>
          <w:lang w:val="en-GB"/>
        </w:rPr>
      </w:pPr>
      <w:bookmarkStart w:id="175" w:name="_Toc113016188"/>
      <w:r>
        <w:rPr>
          <w:rFonts w:ascii="Arial Bold" w:eastAsia="Times New Roman" w:hAnsi="Arial Bold" w:cs="Arial"/>
          <w:b/>
          <w:szCs w:val="20"/>
          <w:lang w:val="en-GB"/>
        </w:rPr>
        <w:t xml:space="preserve">(1) </w:t>
      </w:r>
      <w:r w:rsidR="002A7337" w:rsidRPr="00871DD7">
        <w:rPr>
          <w:rFonts w:ascii="Arial Bold" w:eastAsia="Times New Roman" w:hAnsi="Arial Bold" w:cs="Arial"/>
          <w:b/>
          <w:szCs w:val="20"/>
          <w:lang w:val="en-GB"/>
        </w:rPr>
        <w:t>Reporting</w:t>
      </w:r>
      <w:bookmarkEnd w:id="175"/>
    </w:p>
    <w:p w14:paraId="05E9995C" w14:textId="77777777" w:rsidR="00871DD7" w:rsidRDefault="00871DD7" w:rsidP="00871DD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Cs w:val="20"/>
        </w:rPr>
      </w:pPr>
    </w:p>
    <w:p w14:paraId="34A1EC9A" w14:textId="4CEEF2E8" w:rsidR="002A7337" w:rsidRPr="002A7337" w:rsidRDefault="002A7337" w:rsidP="00871DD7">
      <w:pPr>
        <w:tabs>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2A7337">
        <w:rPr>
          <w:rFonts w:ascii="Arial" w:eastAsia="PMingLiU" w:hAnsi="Arial" w:cs="Times New Roman"/>
          <w:szCs w:val="20"/>
        </w:rPr>
        <w:t xml:space="preserve">All incidents including near misses occurring at work shall be reported to the relevant site </w:t>
      </w:r>
      <w:r w:rsidR="006A176C">
        <w:rPr>
          <w:rFonts w:ascii="Arial" w:eastAsia="PMingLiU" w:hAnsi="Arial" w:cs="Times New Roman"/>
          <w:szCs w:val="20"/>
        </w:rPr>
        <w:t xml:space="preserve">Eskom </w:t>
      </w:r>
      <w:r w:rsidRPr="002A7337">
        <w:rPr>
          <w:rFonts w:ascii="Arial" w:eastAsia="PMingLiU" w:hAnsi="Arial" w:cs="Times New Roman"/>
          <w:szCs w:val="20"/>
        </w:rPr>
        <w:t>Supervisor / Manager as soon as practicable but before the end of the shift.</w:t>
      </w:r>
    </w:p>
    <w:p w14:paraId="43E0EFFC" w14:textId="42D472D1" w:rsidR="00871DD7" w:rsidRPr="002A7337" w:rsidRDefault="00871DD7" w:rsidP="00871DD7">
      <w:pPr>
        <w:tabs>
          <w:tab w:val="left" w:pos="426"/>
          <w:tab w:val="left" w:pos="900"/>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PMingLiU" w:hAnsi="Arial" w:cs="Times New Roman"/>
          <w:szCs w:val="20"/>
        </w:rPr>
      </w:pPr>
      <w:r w:rsidRPr="002A7337">
        <w:rPr>
          <w:rFonts w:ascii="Arial" w:eastAsia="PMingLiU" w:hAnsi="Arial" w:cs="Times New Roman"/>
          <w:szCs w:val="20"/>
        </w:rPr>
        <w:lastRenderedPageBreak/>
        <w:t>All section 24 incidents shall be reported to the Provincial Inspector of the Do</w:t>
      </w:r>
      <w:r>
        <w:rPr>
          <w:rFonts w:ascii="Arial" w:eastAsia="PMingLiU" w:hAnsi="Arial" w:cs="Times New Roman"/>
          <w:szCs w:val="20"/>
        </w:rPr>
        <w:t>E</w:t>
      </w:r>
      <w:r w:rsidRPr="002A7337">
        <w:rPr>
          <w:rFonts w:ascii="Arial" w:eastAsia="PMingLiU" w:hAnsi="Arial" w:cs="Times New Roman"/>
          <w:szCs w:val="20"/>
        </w:rPr>
        <w:t>L and section 25 incidents shall be reported to the Chief Inspector of the Do</w:t>
      </w:r>
      <w:r>
        <w:rPr>
          <w:rFonts w:ascii="Arial" w:eastAsia="PMingLiU" w:hAnsi="Arial" w:cs="Times New Roman"/>
          <w:szCs w:val="20"/>
        </w:rPr>
        <w:t>E</w:t>
      </w:r>
      <w:r w:rsidRPr="002A7337">
        <w:rPr>
          <w:rFonts w:ascii="Arial" w:eastAsia="PMingLiU" w:hAnsi="Arial" w:cs="Times New Roman"/>
          <w:szCs w:val="20"/>
        </w:rPr>
        <w:t>L.</w:t>
      </w:r>
    </w:p>
    <w:p w14:paraId="2ED83CC4" w14:textId="77777777" w:rsidR="00871DD7" w:rsidRDefault="00871DD7" w:rsidP="00871DD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lang w:val="en-GB"/>
        </w:rPr>
      </w:pPr>
    </w:p>
    <w:p w14:paraId="42FEA750" w14:textId="3E69792B" w:rsidR="002A7337" w:rsidRDefault="002A7337" w:rsidP="008112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rPr>
      </w:pPr>
      <w:r w:rsidRPr="002A7337">
        <w:rPr>
          <w:rFonts w:ascii="Arial" w:eastAsia="Times New Roman" w:hAnsi="Arial" w:cs="Arial"/>
          <w:b/>
          <w:sz w:val="20"/>
          <w:szCs w:val="20"/>
          <w:lang w:val="en-GB"/>
        </w:rPr>
        <w:t>Note</w:t>
      </w:r>
      <w:r w:rsidRPr="002A7337">
        <w:rPr>
          <w:rFonts w:ascii="Arial" w:eastAsia="Times New Roman" w:hAnsi="Arial" w:cs="Arial"/>
          <w:sz w:val="20"/>
          <w:szCs w:val="20"/>
          <w:lang w:val="en-GB"/>
        </w:rPr>
        <w:t xml:space="preserve">: </w:t>
      </w:r>
      <w:r w:rsidRPr="002A7337">
        <w:rPr>
          <w:rFonts w:ascii="Arial" w:eastAsia="PMingLiU" w:hAnsi="Arial" w:cs="Times New Roman"/>
          <w:sz w:val="20"/>
          <w:szCs w:val="20"/>
        </w:rPr>
        <w:t xml:space="preserve">If it is found that the Principal Contractor or his Appointed Contractors are hiding/not reporting incidents then steps (which may include disciplinary action) would be taken against the Line Management of the Principal Contractor and Appointed Contractor in terms of Eskom Procurement and Supply </w:t>
      </w:r>
      <w:r w:rsidR="008112C9" w:rsidRPr="008112C9">
        <w:rPr>
          <w:rFonts w:ascii="Arial" w:eastAsia="PMingLiU" w:hAnsi="Arial" w:cs="Times New Roman"/>
          <w:sz w:val="20"/>
          <w:szCs w:val="20"/>
        </w:rPr>
        <w:t xml:space="preserve">Chain </w:t>
      </w:r>
      <w:r w:rsidRPr="002A7337">
        <w:rPr>
          <w:rFonts w:ascii="Arial" w:eastAsia="PMingLiU" w:hAnsi="Arial" w:cs="Times New Roman"/>
          <w:sz w:val="20"/>
          <w:szCs w:val="20"/>
        </w:rPr>
        <w:t>Management Procedure</w:t>
      </w:r>
      <w:r w:rsidR="008112C9" w:rsidRPr="008112C9">
        <w:rPr>
          <w:rFonts w:ascii="Arial" w:eastAsia="PMingLiU" w:hAnsi="Arial" w:cs="Times New Roman"/>
          <w:sz w:val="20"/>
          <w:szCs w:val="20"/>
        </w:rPr>
        <w:t xml:space="preserve"> (</w:t>
      </w:r>
      <w:r w:rsidR="008112C9" w:rsidRPr="002A7337">
        <w:rPr>
          <w:rFonts w:ascii="Arial" w:eastAsia="PMingLiU" w:hAnsi="Arial" w:cs="Times New Roman"/>
          <w:sz w:val="20"/>
          <w:szCs w:val="20"/>
        </w:rPr>
        <w:t>32-1034</w:t>
      </w:r>
      <w:r w:rsidR="008112C9" w:rsidRPr="008112C9">
        <w:rPr>
          <w:rFonts w:ascii="Arial" w:eastAsia="PMingLiU" w:hAnsi="Arial" w:cs="Times New Roman"/>
          <w:sz w:val="20"/>
          <w:szCs w:val="20"/>
        </w:rPr>
        <w:t>)</w:t>
      </w:r>
      <w:r w:rsidRPr="002A7337">
        <w:rPr>
          <w:rFonts w:ascii="Arial" w:eastAsia="PMingLiU" w:hAnsi="Arial" w:cs="Times New Roman"/>
          <w:sz w:val="20"/>
          <w:szCs w:val="20"/>
        </w:rPr>
        <w:t>.</w:t>
      </w:r>
    </w:p>
    <w:p w14:paraId="6F5A48ED" w14:textId="77777777" w:rsidR="008112C9" w:rsidRPr="002A7337" w:rsidRDefault="008112C9" w:rsidP="008112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rPr>
      </w:pPr>
    </w:p>
    <w:p w14:paraId="56049A4C" w14:textId="2862B234" w:rsidR="002A7337" w:rsidRPr="002A7337" w:rsidRDefault="004A76EE" w:rsidP="0042491B">
      <w:pPr>
        <w:pStyle w:val="ListParagraph"/>
        <w:keepNext/>
        <w:keepLines/>
        <w:numPr>
          <w:ilvl w:val="2"/>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Times New Roman" w:hAnsi="Arial Bold" w:cs="Arial"/>
          <w:b/>
          <w:szCs w:val="20"/>
          <w:lang w:val="en-GB"/>
        </w:rPr>
      </w:pPr>
      <w:bookmarkStart w:id="176" w:name="_Toc113016189"/>
      <w:r>
        <w:rPr>
          <w:rFonts w:ascii="Arial Bold" w:eastAsia="Times New Roman" w:hAnsi="Arial Bold" w:cs="Arial"/>
          <w:b/>
          <w:szCs w:val="20"/>
          <w:lang w:val="en-GB"/>
        </w:rPr>
        <w:t xml:space="preserve">(2) </w:t>
      </w:r>
      <w:r w:rsidR="002A7337" w:rsidRPr="002A7337">
        <w:rPr>
          <w:rFonts w:ascii="Arial Bold" w:eastAsia="Times New Roman" w:hAnsi="Arial Bold" w:cs="Arial"/>
          <w:b/>
          <w:szCs w:val="20"/>
          <w:lang w:val="en-GB"/>
        </w:rPr>
        <w:t>Investigation</w:t>
      </w:r>
      <w:bookmarkEnd w:id="176"/>
    </w:p>
    <w:p w14:paraId="78EA1464" w14:textId="77777777" w:rsidR="008112C9" w:rsidRDefault="008112C9" w:rsidP="000F4620">
      <w:pPr>
        <w:tabs>
          <w:tab w:val="left" w:pos="426"/>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426"/>
        <w:jc w:val="both"/>
        <w:rPr>
          <w:rFonts w:ascii="Arial" w:eastAsia="PMingLiU" w:hAnsi="Arial" w:cs="Times New Roman"/>
          <w:szCs w:val="20"/>
        </w:rPr>
      </w:pPr>
    </w:p>
    <w:p w14:paraId="09A03DD7" w14:textId="2598FB36" w:rsidR="002A7337" w:rsidRPr="002A7337" w:rsidRDefault="002A7337" w:rsidP="00841A84">
      <w:pPr>
        <w:tabs>
          <w:tab w:val="left" w:pos="426"/>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Times New Roman"/>
          <w:szCs w:val="20"/>
        </w:rPr>
      </w:pPr>
      <w:r w:rsidRPr="002A7337">
        <w:rPr>
          <w:rFonts w:ascii="Arial" w:eastAsia="PMingLiU" w:hAnsi="Arial" w:cs="Times New Roman"/>
          <w:szCs w:val="20"/>
        </w:rPr>
        <w:t>All incidents related to work being performed for Eskom shall be investigated in terms of the OHS Act sections 24 and 25 and conducted in terms of document 32-95 Eskom Occupational Health and Safety Incident Management Procedure and Standard for conducting OHS Incident Management (full title is listed in Normative References).</w:t>
      </w:r>
    </w:p>
    <w:p w14:paraId="6371079E" w14:textId="77777777" w:rsidR="002A7337" w:rsidRPr="002A7337" w:rsidRDefault="002A7337" w:rsidP="00841A84">
      <w:pPr>
        <w:tabs>
          <w:tab w:val="left" w:pos="426"/>
          <w:tab w:val="left" w:pos="900"/>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Times New Roman"/>
          <w:szCs w:val="20"/>
        </w:rPr>
      </w:pPr>
      <w:r w:rsidRPr="002A7337">
        <w:rPr>
          <w:rFonts w:ascii="Arial" w:eastAsia="PMingLiU" w:hAnsi="Arial" w:cs="Times New Roman"/>
          <w:szCs w:val="20"/>
        </w:rPr>
        <w:t>Investigations shall be conducted by appointed competent Investigator who will compile the appropriate incident report form as listed in the OHS Act Annexure 1.</w:t>
      </w:r>
    </w:p>
    <w:p w14:paraId="3645068E" w14:textId="01CD73EC" w:rsidR="00232DA2" w:rsidRDefault="00232DA2" w:rsidP="00841A84">
      <w:pPr>
        <w:pStyle w:val="Default"/>
        <w:spacing w:after="120"/>
        <w:jc w:val="both"/>
        <w:rPr>
          <w:rFonts w:eastAsia="PMingLiU" w:cs="Times New Roman"/>
          <w:color w:val="auto"/>
          <w:sz w:val="22"/>
          <w:szCs w:val="20"/>
        </w:rPr>
      </w:pPr>
      <w:r w:rsidRPr="00E11A6E">
        <w:rPr>
          <w:rFonts w:eastAsia="PMingLiU" w:cs="Times New Roman"/>
          <w:color w:val="auto"/>
          <w:sz w:val="22"/>
          <w:szCs w:val="20"/>
        </w:rPr>
        <w:t xml:space="preserve">A comprehensive and detailed investigation report, including supporting documents, proof of actions taken and proof of communication to other affected employees, shall be completed within 14 days of the incident and submitted to Eskom Project Manager formally for review, comment and trending. Should the Contractor require a greater </w:t>
      </w:r>
      <w:proofErr w:type="gramStart"/>
      <w:r w:rsidRPr="00E11A6E">
        <w:rPr>
          <w:rFonts w:eastAsia="PMingLiU" w:cs="Times New Roman"/>
          <w:color w:val="auto"/>
          <w:sz w:val="22"/>
          <w:szCs w:val="20"/>
        </w:rPr>
        <w:t>period of time</w:t>
      </w:r>
      <w:proofErr w:type="gramEnd"/>
      <w:r w:rsidRPr="00E11A6E">
        <w:rPr>
          <w:rFonts w:eastAsia="PMingLiU" w:cs="Times New Roman"/>
          <w:color w:val="auto"/>
          <w:sz w:val="22"/>
          <w:szCs w:val="20"/>
        </w:rPr>
        <w:t xml:space="preserve"> to conduct the investigation then permission should be sought from the Eskom Project Manager or the assigned SHE professional. Medical reports received by the Contractor after the investigation submission should be forwarded immediately to the assigned, SHE professional.</w:t>
      </w:r>
    </w:p>
    <w:p w14:paraId="41E4E3C0" w14:textId="6C19180A" w:rsidR="00CA61B7" w:rsidRPr="00506B52" w:rsidRDefault="00CA61B7" w:rsidP="00841A84">
      <w:pPr>
        <w:tabs>
          <w:tab w:val="num" w:pos="900"/>
        </w:tabs>
        <w:autoSpaceDE w:val="0"/>
        <w:autoSpaceDN w:val="0"/>
        <w:adjustRightInd w:val="0"/>
        <w:spacing w:after="120" w:line="240" w:lineRule="auto"/>
        <w:jc w:val="both"/>
        <w:rPr>
          <w:rFonts w:ascii="Arial" w:hAnsi="Arial" w:cs="Arial"/>
          <w:color w:val="000000"/>
        </w:rPr>
      </w:pPr>
      <w:r w:rsidRPr="00506B52">
        <w:rPr>
          <w:rFonts w:ascii="Arial" w:hAnsi="Arial" w:cs="Arial"/>
          <w:color w:val="000000"/>
        </w:rPr>
        <w:t>Eskom must be permitted to participate in investigations if the incident is directly linked to any activity within the scope of the contract.</w:t>
      </w:r>
    </w:p>
    <w:p w14:paraId="325B3784" w14:textId="38C5E22D" w:rsidR="000577E8" w:rsidRPr="00506B52" w:rsidRDefault="000577E8" w:rsidP="00841A84">
      <w:pPr>
        <w:pStyle w:val="Default"/>
        <w:spacing w:after="120"/>
        <w:jc w:val="both"/>
        <w:rPr>
          <w:sz w:val="22"/>
          <w:szCs w:val="22"/>
        </w:rPr>
      </w:pPr>
      <w:r w:rsidRPr="00506B52">
        <w:rPr>
          <w:sz w:val="22"/>
          <w:szCs w:val="22"/>
        </w:rPr>
        <w:t xml:space="preserve">Low and moderate near miss investigations should be completed on the day of the incident as they are contained in the near miss flash report form. For incidents where the cause is obvious and the remedial action is limited to trending, incident recall / lessons learnt or similar actions, the Contractor should submit the completed investigation within seven days. </w:t>
      </w:r>
    </w:p>
    <w:p w14:paraId="77C80A0F" w14:textId="77777777" w:rsidR="006D2BCD" w:rsidRPr="00506B52" w:rsidRDefault="006D2BCD" w:rsidP="00841A84">
      <w:pPr>
        <w:pStyle w:val="Default"/>
        <w:spacing w:after="120"/>
        <w:jc w:val="both"/>
        <w:rPr>
          <w:sz w:val="22"/>
          <w:szCs w:val="22"/>
        </w:rPr>
      </w:pPr>
      <w:r w:rsidRPr="00506B52">
        <w:rPr>
          <w:sz w:val="22"/>
          <w:szCs w:val="22"/>
        </w:rPr>
        <w:t xml:space="preserve">Contractor and Sub-Contractors shall co-operate fully with the investigation and implement any additional improvement measures. </w:t>
      </w:r>
    </w:p>
    <w:p w14:paraId="344A73A8" w14:textId="77777777" w:rsidR="00E238BB" w:rsidRPr="00506B52" w:rsidRDefault="006D2BCD" w:rsidP="00841A84">
      <w:pPr>
        <w:pStyle w:val="Default"/>
        <w:spacing w:after="120"/>
        <w:jc w:val="both"/>
        <w:rPr>
          <w:sz w:val="22"/>
          <w:szCs w:val="22"/>
        </w:rPr>
      </w:pPr>
      <w:r w:rsidRPr="00506B52">
        <w:rPr>
          <w:sz w:val="22"/>
          <w:szCs w:val="22"/>
        </w:rPr>
        <w:t xml:space="preserve">Investigations shall begin as soon as practicable after the incident / accident has occurred. Where applicable and with appropriate authorisation (when required), photographs shall be taken of the scene of the incident as well as any equipment involved. </w:t>
      </w:r>
    </w:p>
    <w:p w14:paraId="5036C8C6" w14:textId="27B70BBF" w:rsidR="006D2BCD" w:rsidRPr="00506B52" w:rsidRDefault="006D2BCD" w:rsidP="00841A84">
      <w:pPr>
        <w:pStyle w:val="Default"/>
        <w:spacing w:after="120"/>
        <w:jc w:val="both"/>
        <w:rPr>
          <w:sz w:val="22"/>
          <w:szCs w:val="22"/>
        </w:rPr>
      </w:pPr>
      <w:r w:rsidRPr="00506B52">
        <w:rPr>
          <w:sz w:val="22"/>
          <w:szCs w:val="22"/>
        </w:rPr>
        <w:t xml:space="preserve">Interviews with witnesses shall be conducted as soon as possible after the incident occurred whilst it is still fresh in their memory and if necessary, followed up later to determine if further information was recalled. </w:t>
      </w:r>
    </w:p>
    <w:p w14:paraId="60C14059" w14:textId="77777777" w:rsidR="006D2BCD" w:rsidRPr="00506B52" w:rsidRDefault="006D2BCD" w:rsidP="00841A84">
      <w:pPr>
        <w:pStyle w:val="Default"/>
        <w:jc w:val="both"/>
        <w:rPr>
          <w:sz w:val="22"/>
          <w:szCs w:val="22"/>
        </w:rPr>
      </w:pPr>
      <w:r w:rsidRPr="00506B52">
        <w:rPr>
          <w:sz w:val="22"/>
          <w:szCs w:val="22"/>
        </w:rPr>
        <w:lastRenderedPageBreak/>
        <w:t xml:space="preserve">The Contractor shall investigate all incidents immediately and supply to the Eskom Project Manager a written report within three days, unless otherwise specified by the Project Manager which shall include: </w:t>
      </w:r>
    </w:p>
    <w:p w14:paraId="70CE902A" w14:textId="77777777" w:rsidR="006D2BCD" w:rsidRPr="00506B52" w:rsidRDefault="006D2BCD" w:rsidP="006D2BCD">
      <w:pPr>
        <w:pStyle w:val="Default"/>
        <w:spacing w:after="20"/>
        <w:ind w:left="340"/>
        <w:jc w:val="both"/>
        <w:rPr>
          <w:sz w:val="22"/>
          <w:szCs w:val="22"/>
        </w:rPr>
      </w:pPr>
      <w:r>
        <w:rPr>
          <w:sz w:val="22"/>
          <w:szCs w:val="22"/>
        </w:rPr>
        <w:t xml:space="preserve"> </w:t>
      </w:r>
      <w:r w:rsidRPr="00506B52">
        <w:rPr>
          <w:sz w:val="22"/>
          <w:szCs w:val="22"/>
        </w:rPr>
        <w:t xml:space="preserve">Date, time and place of incident. </w:t>
      </w:r>
    </w:p>
    <w:p w14:paraId="3F7D826F"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 xml:space="preserve">Description of incident. </w:t>
      </w:r>
    </w:p>
    <w:p w14:paraId="4D01BACF"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 xml:space="preserve">Root causes of incident/accident. </w:t>
      </w:r>
    </w:p>
    <w:p w14:paraId="566872E9"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 xml:space="preserve">Type of injury and/or (if any). </w:t>
      </w:r>
    </w:p>
    <w:p w14:paraId="000D3B13"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Medical treatment provided (if any</w:t>
      </w:r>
      <w:proofErr w:type="gramStart"/>
      <w:r w:rsidRPr="008313F0">
        <w:rPr>
          <w:sz w:val="22"/>
          <w:szCs w:val="22"/>
        </w:rPr>
        <w:t>);</w:t>
      </w:r>
      <w:proofErr w:type="gramEnd"/>
      <w:r w:rsidRPr="008313F0">
        <w:rPr>
          <w:sz w:val="22"/>
          <w:szCs w:val="22"/>
        </w:rPr>
        <w:t xml:space="preserve"> </w:t>
      </w:r>
    </w:p>
    <w:p w14:paraId="16A006FF"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 xml:space="preserve">Persons </w:t>
      </w:r>
      <w:proofErr w:type="gramStart"/>
      <w:r w:rsidRPr="008313F0">
        <w:rPr>
          <w:sz w:val="22"/>
          <w:szCs w:val="22"/>
        </w:rPr>
        <w:t>involved;</w:t>
      </w:r>
      <w:proofErr w:type="gramEnd"/>
      <w:r w:rsidRPr="008313F0">
        <w:rPr>
          <w:sz w:val="22"/>
          <w:szCs w:val="22"/>
        </w:rPr>
        <w:t xml:space="preserve"> </w:t>
      </w:r>
    </w:p>
    <w:p w14:paraId="143915DE"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Loss or damage sustained (if any</w:t>
      </w:r>
      <w:proofErr w:type="gramStart"/>
      <w:r w:rsidRPr="008313F0">
        <w:rPr>
          <w:sz w:val="22"/>
          <w:szCs w:val="22"/>
        </w:rPr>
        <w:t>);</w:t>
      </w:r>
      <w:proofErr w:type="gramEnd"/>
      <w:r w:rsidRPr="008313F0">
        <w:rPr>
          <w:sz w:val="22"/>
          <w:szCs w:val="22"/>
        </w:rPr>
        <w:t xml:space="preserve"> </w:t>
      </w:r>
    </w:p>
    <w:p w14:paraId="6D08B3BD"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Names and contact details of witness/</w:t>
      </w:r>
      <w:proofErr w:type="gramStart"/>
      <w:r w:rsidRPr="008313F0">
        <w:rPr>
          <w:sz w:val="22"/>
          <w:szCs w:val="22"/>
        </w:rPr>
        <w:t>s;</w:t>
      </w:r>
      <w:proofErr w:type="gramEnd"/>
      <w:r w:rsidRPr="008313F0">
        <w:rPr>
          <w:sz w:val="22"/>
          <w:szCs w:val="22"/>
        </w:rPr>
        <w:t xml:space="preserve"> </w:t>
      </w:r>
    </w:p>
    <w:p w14:paraId="01E45C5C" w14:textId="77777777" w:rsidR="006D2BCD" w:rsidRPr="008313F0" w:rsidRDefault="006D2BCD" w:rsidP="006D2BCD">
      <w:pPr>
        <w:pStyle w:val="Default"/>
        <w:spacing w:after="20"/>
        <w:ind w:left="340"/>
        <w:jc w:val="both"/>
        <w:rPr>
          <w:sz w:val="22"/>
          <w:szCs w:val="22"/>
        </w:rPr>
      </w:pPr>
      <w:r>
        <w:rPr>
          <w:sz w:val="22"/>
          <w:szCs w:val="22"/>
        </w:rPr>
        <w:t xml:space="preserve"> </w:t>
      </w:r>
      <w:r w:rsidRPr="008313F0">
        <w:rPr>
          <w:sz w:val="22"/>
          <w:szCs w:val="22"/>
        </w:rPr>
        <w:t xml:space="preserve">Description of corrective action to prevent a recurrence (with clear deadlines and persons identified for taking remedial action). </w:t>
      </w:r>
    </w:p>
    <w:p w14:paraId="7EEE6447" w14:textId="42607404" w:rsidR="00841A84" w:rsidRDefault="006D2BCD" w:rsidP="006D2BCD">
      <w:pPr>
        <w:pStyle w:val="Default"/>
        <w:spacing w:after="20"/>
        <w:ind w:left="340"/>
        <w:jc w:val="both"/>
        <w:rPr>
          <w:sz w:val="21"/>
          <w:szCs w:val="21"/>
        </w:rPr>
      </w:pPr>
      <w:r>
        <w:rPr>
          <w:sz w:val="22"/>
          <w:szCs w:val="22"/>
        </w:rPr>
        <w:t xml:space="preserve"> </w:t>
      </w:r>
      <w:r w:rsidRPr="008313F0">
        <w:rPr>
          <w:sz w:val="22"/>
          <w:szCs w:val="22"/>
        </w:rPr>
        <w:t>All corrective actions shall be closed out within 14 days of the date of the incident, unless otherwise</w:t>
      </w:r>
      <w:r>
        <w:rPr>
          <w:sz w:val="21"/>
          <w:szCs w:val="21"/>
        </w:rPr>
        <w:t xml:space="preserve"> agreed by Eskom.</w:t>
      </w:r>
    </w:p>
    <w:p w14:paraId="094F9FFD" w14:textId="68531F95" w:rsidR="002C51E5" w:rsidRDefault="002C51E5" w:rsidP="002C51E5">
      <w:pPr>
        <w:pStyle w:val="Default"/>
        <w:jc w:val="both"/>
        <w:rPr>
          <w:sz w:val="21"/>
          <w:szCs w:val="21"/>
        </w:rPr>
      </w:pPr>
      <w:r>
        <w:rPr>
          <w:sz w:val="21"/>
          <w:szCs w:val="21"/>
        </w:rPr>
        <w:t>Eskom reserves the right to conduct an independent investigation of any accident and / or incident reported by the Contractor or Subcontractors over and above their own investigations.</w:t>
      </w:r>
    </w:p>
    <w:p w14:paraId="6C1B8B9D" w14:textId="6658FCFD" w:rsidR="006D2BCD" w:rsidRPr="002A7337" w:rsidRDefault="006D2BCD" w:rsidP="006D2BCD">
      <w:pPr>
        <w:pStyle w:val="Default"/>
        <w:spacing w:after="20"/>
        <w:ind w:left="340"/>
        <w:jc w:val="both"/>
        <w:rPr>
          <w:sz w:val="21"/>
          <w:szCs w:val="21"/>
        </w:rPr>
      </w:pPr>
      <w:r>
        <w:rPr>
          <w:sz w:val="21"/>
          <w:szCs w:val="21"/>
        </w:rPr>
        <w:t xml:space="preserve"> </w:t>
      </w:r>
    </w:p>
    <w:p w14:paraId="295C9B83" w14:textId="50022AD8" w:rsidR="002A7337" w:rsidRPr="002A7337" w:rsidRDefault="004A76EE" w:rsidP="0042491B">
      <w:pPr>
        <w:pStyle w:val="ListParagraph"/>
        <w:keepNext/>
        <w:keepLines/>
        <w:numPr>
          <w:ilvl w:val="2"/>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Times New Roman" w:hAnsi="Arial Bold" w:cs="Arial"/>
          <w:b/>
          <w:szCs w:val="20"/>
          <w:lang w:val="en-GB"/>
        </w:rPr>
      </w:pPr>
      <w:bookmarkStart w:id="177" w:name="_Toc113016190"/>
      <w:r>
        <w:rPr>
          <w:rFonts w:ascii="Arial Bold" w:eastAsia="Times New Roman" w:hAnsi="Arial Bold" w:cs="Arial"/>
          <w:b/>
          <w:szCs w:val="20"/>
          <w:lang w:val="en-GB"/>
        </w:rPr>
        <w:t xml:space="preserve">(3) </w:t>
      </w:r>
      <w:r w:rsidR="002A7337" w:rsidRPr="002A7337">
        <w:rPr>
          <w:rFonts w:ascii="Arial Bold" w:eastAsia="Times New Roman" w:hAnsi="Arial Bold" w:cs="Arial"/>
          <w:b/>
          <w:szCs w:val="20"/>
          <w:lang w:val="en-GB"/>
        </w:rPr>
        <w:t>Close out</w:t>
      </w:r>
      <w:bookmarkEnd w:id="177"/>
      <w:r w:rsidR="002A7337" w:rsidRPr="002A7337">
        <w:rPr>
          <w:rFonts w:ascii="Arial Bold" w:eastAsia="Times New Roman" w:hAnsi="Arial Bold" w:cs="Arial"/>
          <w:b/>
          <w:szCs w:val="20"/>
          <w:lang w:val="en-GB"/>
        </w:rPr>
        <w:tab/>
      </w:r>
    </w:p>
    <w:p w14:paraId="376F40AB" w14:textId="77777777" w:rsidR="00841A84" w:rsidRDefault="00841A84" w:rsidP="00841A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Cs w:val="20"/>
        </w:rPr>
      </w:pPr>
    </w:p>
    <w:p w14:paraId="60C6B06D" w14:textId="04C5F1A4" w:rsidR="002A7337" w:rsidRDefault="002A7337" w:rsidP="00DD1FE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Times New Roman"/>
          <w:szCs w:val="20"/>
        </w:rPr>
      </w:pPr>
      <w:r w:rsidRPr="002A7337">
        <w:rPr>
          <w:rFonts w:ascii="Arial" w:eastAsia="PMingLiU" w:hAnsi="Arial" w:cs="Times New Roman"/>
          <w:szCs w:val="20"/>
        </w:rPr>
        <w:t xml:space="preserve">All incident investigation reports shall be closed out once all the recommendations to prevent further incidents have been carried out and a copy of the investigation report must be handed to the </w:t>
      </w:r>
      <w:r w:rsidR="00444F46">
        <w:rPr>
          <w:rFonts w:ascii="Arial" w:eastAsia="PMingLiU" w:hAnsi="Arial" w:cs="Times New Roman"/>
          <w:szCs w:val="20"/>
        </w:rPr>
        <w:t xml:space="preserve">Project </w:t>
      </w:r>
      <w:r w:rsidRPr="002A7337">
        <w:rPr>
          <w:rFonts w:ascii="Arial" w:eastAsia="PMingLiU" w:hAnsi="Arial" w:cs="Times New Roman"/>
          <w:szCs w:val="20"/>
        </w:rPr>
        <w:t>Manager. Close out procedure ideally must be done as soon as practicable. Undue time delays must be avoided.</w:t>
      </w:r>
    </w:p>
    <w:p w14:paraId="156AD2C6" w14:textId="77777777" w:rsidR="00ED697A" w:rsidRPr="00506B52" w:rsidRDefault="00ED697A" w:rsidP="00DD1FEF">
      <w:pPr>
        <w:pStyle w:val="Default"/>
        <w:spacing w:after="120"/>
        <w:jc w:val="both"/>
        <w:rPr>
          <w:rFonts w:eastAsia="PMingLiU" w:cs="Times New Roman"/>
          <w:color w:val="auto"/>
          <w:sz w:val="22"/>
          <w:szCs w:val="20"/>
        </w:rPr>
      </w:pPr>
      <w:r w:rsidRPr="00506B52">
        <w:rPr>
          <w:rFonts w:eastAsia="PMingLiU" w:cs="Times New Roman"/>
          <w:color w:val="auto"/>
          <w:sz w:val="22"/>
          <w:szCs w:val="20"/>
        </w:rPr>
        <w:t xml:space="preserve">Case studies shall be compiled for all [high &amp; extreme priority] near misses, lost time incidents and fatalities and cascaded as lessons to be learnt across the Project. </w:t>
      </w:r>
    </w:p>
    <w:p w14:paraId="1F7A68A9" w14:textId="765CADD2" w:rsidR="004A76EE" w:rsidRDefault="00ED697A" w:rsidP="004A76EE">
      <w:pPr>
        <w:pStyle w:val="Default"/>
        <w:jc w:val="both"/>
        <w:rPr>
          <w:rFonts w:eastAsia="PMingLiU" w:cs="Times New Roman"/>
          <w:color w:val="auto"/>
          <w:sz w:val="22"/>
          <w:szCs w:val="20"/>
        </w:rPr>
      </w:pPr>
      <w:r w:rsidRPr="00506B52">
        <w:rPr>
          <w:rFonts w:eastAsia="PMingLiU" w:cs="Times New Roman"/>
          <w:color w:val="auto"/>
          <w:sz w:val="22"/>
          <w:szCs w:val="20"/>
        </w:rPr>
        <w:t>The Contractor shall keep at his Project Site Office a record of all accidents and incidents reported in the form of the OH&amp;S Act Annexure 1 investigation form as referenced in the OH&amp;S Act. (Incident Investigation Report).</w:t>
      </w:r>
    </w:p>
    <w:p w14:paraId="5C8542A7" w14:textId="77777777" w:rsidR="00AC184D" w:rsidRDefault="00AC184D" w:rsidP="004A76EE">
      <w:pPr>
        <w:pStyle w:val="Default"/>
        <w:jc w:val="both"/>
        <w:rPr>
          <w:rFonts w:eastAsia="PMingLiU" w:cs="Times New Roman"/>
          <w:color w:val="auto"/>
          <w:sz w:val="22"/>
          <w:szCs w:val="20"/>
        </w:rPr>
      </w:pPr>
    </w:p>
    <w:p w14:paraId="16839D5B" w14:textId="1C450917" w:rsidR="00AC5A3F" w:rsidRPr="004A76EE" w:rsidRDefault="00ED697A" w:rsidP="004A76EE">
      <w:pPr>
        <w:pStyle w:val="Default"/>
        <w:jc w:val="both"/>
        <w:rPr>
          <w:rFonts w:eastAsia="PMingLiU" w:cs="Times New Roman"/>
          <w:color w:val="auto"/>
          <w:sz w:val="22"/>
          <w:szCs w:val="20"/>
        </w:rPr>
      </w:pPr>
      <w:r w:rsidRPr="00506B52">
        <w:rPr>
          <w:rFonts w:eastAsia="PMingLiU" w:cs="Times New Roman"/>
          <w:color w:val="auto"/>
          <w:sz w:val="22"/>
          <w:szCs w:val="20"/>
        </w:rPr>
        <w:t xml:space="preserve"> </w:t>
      </w:r>
    </w:p>
    <w:p w14:paraId="50147AE8" w14:textId="77777777" w:rsidR="000D077A" w:rsidRPr="000D077A" w:rsidRDefault="000D077A" w:rsidP="0042491B">
      <w:pPr>
        <w:pStyle w:val="ListParagraph"/>
        <w:keepNext/>
        <w:keepLines/>
        <w:numPr>
          <w:ilvl w:val="2"/>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78" w:name="_Toc103867924"/>
      <w:bookmarkStart w:id="179" w:name="_Toc113016191"/>
      <w:r w:rsidRPr="000D077A">
        <w:rPr>
          <w:rFonts w:ascii="Arial" w:eastAsia="Times New Roman" w:hAnsi="Arial" w:cs="Arial"/>
          <w:b/>
          <w:bCs/>
          <w:lang w:val="en-GB"/>
        </w:rPr>
        <w:t>Forums for OHS Governance and OHS Communication systems</w:t>
      </w:r>
      <w:bookmarkEnd w:id="178"/>
      <w:bookmarkEnd w:id="179"/>
    </w:p>
    <w:p w14:paraId="4DC2B048" w14:textId="77777777" w:rsidR="004A76EE" w:rsidRDefault="004A76EE" w:rsidP="00405949">
      <w:pPr>
        <w:spacing w:after="0" w:line="240" w:lineRule="auto"/>
        <w:rPr>
          <w:rFonts w:ascii="Arial" w:hAnsi="Arial" w:cs="Arial"/>
          <w:color w:val="000000"/>
          <w:lang w:val="en-GB"/>
        </w:rPr>
      </w:pPr>
    </w:p>
    <w:p w14:paraId="3CBBFB36" w14:textId="360DE2CD" w:rsidR="000D077A" w:rsidRPr="000D077A" w:rsidRDefault="000D077A" w:rsidP="00101793">
      <w:pPr>
        <w:spacing w:after="0" w:line="240" w:lineRule="auto"/>
        <w:jc w:val="both"/>
        <w:rPr>
          <w:rFonts w:ascii="Arial" w:hAnsi="Arial" w:cs="Arial"/>
          <w:color w:val="000000"/>
          <w:lang w:val="en-GB"/>
        </w:rPr>
      </w:pPr>
      <w:r w:rsidRPr="000D077A">
        <w:rPr>
          <w:rFonts w:ascii="Arial" w:hAnsi="Arial" w:cs="Arial"/>
          <w:color w:val="000000"/>
          <w:lang w:val="en-GB"/>
        </w:rPr>
        <w:t xml:space="preserve">Effective governance and communication structures shall be established for the project sites where project OHS matters shall be discussed.  </w:t>
      </w:r>
    </w:p>
    <w:p w14:paraId="12A113CC" w14:textId="77777777" w:rsidR="000D077A" w:rsidRPr="000D077A" w:rsidRDefault="000D077A" w:rsidP="00101793">
      <w:pPr>
        <w:spacing w:after="120"/>
        <w:jc w:val="both"/>
        <w:rPr>
          <w:rFonts w:ascii="Arial" w:hAnsi="Arial" w:cs="Arial"/>
          <w:color w:val="000000"/>
          <w:lang w:val="en-GB"/>
        </w:rPr>
      </w:pPr>
      <w:r w:rsidRPr="000D077A">
        <w:rPr>
          <w:rFonts w:ascii="Arial" w:hAnsi="Arial" w:cs="Arial"/>
          <w:color w:val="000000"/>
          <w:lang w:val="en-GB"/>
        </w:rPr>
        <w:t xml:space="preserve">Attendance registers shall be kept for all the health and safety meetings.  The terms of reference shall be established for each governance structure on the project. </w:t>
      </w:r>
    </w:p>
    <w:p w14:paraId="48813008" w14:textId="77777777" w:rsidR="000D077A" w:rsidRPr="000D077A" w:rsidRDefault="000D077A" w:rsidP="00101793">
      <w:pPr>
        <w:spacing w:after="120"/>
        <w:jc w:val="both"/>
        <w:rPr>
          <w:rFonts w:ascii="Arial" w:hAnsi="Arial" w:cs="Arial"/>
          <w:color w:val="000000"/>
          <w:lang w:val="en-GB"/>
        </w:rPr>
      </w:pPr>
      <w:r w:rsidRPr="000D077A">
        <w:rPr>
          <w:rFonts w:ascii="Arial" w:hAnsi="Arial" w:cs="Arial"/>
          <w:color w:val="000000"/>
          <w:lang w:val="en-GB"/>
        </w:rPr>
        <w:t>Eskom Project team shall define the project OHS governance and communication structures.</w:t>
      </w:r>
    </w:p>
    <w:p w14:paraId="1F1C8238" w14:textId="77777777" w:rsidR="000D077A" w:rsidRPr="000D077A" w:rsidRDefault="000D077A" w:rsidP="00101793">
      <w:pPr>
        <w:spacing w:after="120"/>
        <w:jc w:val="both"/>
        <w:rPr>
          <w:rFonts w:ascii="Arial" w:hAnsi="Arial" w:cs="Arial"/>
          <w:color w:val="000000"/>
          <w:lang w:val="en-GB"/>
        </w:rPr>
      </w:pPr>
      <w:r w:rsidRPr="000D077A">
        <w:rPr>
          <w:rFonts w:ascii="Arial" w:hAnsi="Arial" w:cs="Arial"/>
          <w:color w:val="000000"/>
          <w:lang w:val="en-GB"/>
        </w:rPr>
        <w:lastRenderedPageBreak/>
        <w:t xml:space="preserve">The Principal Contractor/s and their Contractor/s shall provide a communication plan outlining the discussions and decisions to their staff, the mediums they will employ </w:t>
      </w:r>
      <w:r w:rsidRPr="000D077A">
        <w:rPr>
          <w:rFonts w:ascii="Arial" w:hAnsi="Arial" w:cs="Arial"/>
          <w:lang w:val="en-GB"/>
        </w:rPr>
        <w:t>to communicate OHS issues to their staff</w:t>
      </w:r>
      <w:r w:rsidRPr="000D077A">
        <w:rPr>
          <w:rFonts w:ascii="Arial" w:hAnsi="Arial" w:cs="Arial"/>
          <w:color w:val="000000"/>
          <w:lang w:val="en-GB"/>
        </w:rPr>
        <w:t xml:space="preserve"> and how they will measure the effectiveness of their OHS communication.</w:t>
      </w:r>
    </w:p>
    <w:p w14:paraId="23BC539F" w14:textId="77777777" w:rsidR="000D077A" w:rsidRPr="000D077A" w:rsidRDefault="000D077A" w:rsidP="00101793">
      <w:pPr>
        <w:spacing w:after="0" w:line="240" w:lineRule="auto"/>
        <w:jc w:val="both"/>
        <w:rPr>
          <w:rFonts w:ascii="Arial" w:hAnsi="Arial" w:cs="Arial"/>
          <w:lang w:val="en-GB"/>
        </w:rPr>
      </w:pPr>
      <w:r w:rsidRPr="000D077A">
        <w:rPr>
          <w:rFonts w:ascii="Arial" w:hAnsi="Arial" w:cs="Arial"/>
          <w:color w:val="000000"/>
          <w:lang w:val="en-GB"/>
        </w:rPr>
        <w:t xml:space="preserve">Every meeting conducted on site shall include OHS as a standing agenda point and minutes of these meetings shall </w:t>
      </w:r>
      <w:proofErr w:type="gramStart"/>
      <w:r w:rsidRPr="000D077A">
        <w:rPr>
          <w:rFonts w:ascii="Arial" w:hAnsi="Arial" w:cs="Arial"/>
          <w:color w:val="000000"/>
          <w:lang w:val="en-GB"/>
        </w:rPr>
        <w:t>be available on site at all times</w:t>
      </w:r>
      <w:proofErr w:type="gramEnd"/>
      <w:r w:rsidRPr="000D077A">
        <w:rPr>
          <w:rFonts w:ascii="Arial" w:hAnsi="Arial" w:cs="Arial"/>
          <w:color w:val="000000"/>
          <w:lang w:val="en-GB"/>
        </w:rPr>
        <w:t xml:space="preserve">. </w:t>
      </w:r>
      <w:r w:rsidRPr="000D077A">
        <w:rPr>
          <w:rFonts w:ascii="Arial" w:hAnsi="Arial" w:cs="Arial"/>
          <w:lang w:val="en-GB"/>
        </w:rPr>
        <w:t>Minutes of meeting must be compiled and filed in the relevant OHS files. All employees shall have access to these minutes. Attendance register shall be kept for all the health and safety meetings.</w:t>
      </w:r>
    </w:p>
    <w:p w14:paraId="0AE0B3DC" w14:textId="77777777" w:rsidR="000D077A" w:rsidRPr="000D077A" w:rsidRDefault="000D077A" w:rsidP="00101793">
      <w:pPr>
        <w:spacing w:after="0" w:line="240" w:lineRule="auto"/>
        <w:jc w:val="both"/>
        <w:rPr>
          <w:rFonts w:ascii="Arial" w:hAnsi="Arial" w:cs="Arial"/>
          <w:lang w:val="en-GB"/>
        </w:rPr>
      </w:pPr>
    </w:p>
    <w:p w14:paraId="6960C221" w14:textId="77777777" w:rsidR="000D077A" w:rsidRPr="000D077A" w:rsidRDefault="000D077A" w:rsidP="00101793">
      <w:pPr>
        <w:tabs>
          <w:tab w:val="left" w:pos="792"/>
        </w:tabs>
        <w:spacing w:after="240"/>
        <w:jc w:val="both"/>
        <w:rPr>
          <w:rFonts w:ascii="Arial" w:hAnsi="Arial" w:cs="Arial"/>
          <w:sz w:val="20"/>
          <w:szCs w:val="20"/>
        </w:rPr>
      </w:pPr>
      <w:r w:rsidRPr="000D077A">
        <w:rPr>
          <w:rFonts w:ascii="Arial" w:hAnsi="Arial" w:cs="Arial"/>
          <w:b/>
          <w:sz w:val="20"/>
          <w:szCs w:val="20"/>
        </w:rPr>
        <w:t>NOTE</w:t>
      </w:r>
      <w:r w:rsidRPr="000D077A">
        <w:rPr>
          <w:rFonts w:ascii="Arial" w:hAnsi="Arial" w:cs="Arial"/>
          <w:sz w:val="20"/>
          <w:szCs w:val="20"/>
        </w:rPr>
        <w:t xml:space="preserve">: </w:t>
      </w:r>
      <w:r w:rsidRPr="000D077A">
        <w:rPr>
          <w:rFonts w:ascii="Arial" w:hAnsi="Arial" w:cs="Arial"/>
          <w:b/>
          <w:sz w:val="20"/>
          <w:szCs w:val="20"/>
        </w:rPr>
        <w:t>These meetings do not replace or act as a substitute for the required OHS statutory meetings.</w:t>
      </w:r>
    </w:p>
    <w:p w14:paraId="40046992" w14:textId="5F647DC5" w:rsidR="000D077A" w:rsidRDefault="000D077A" w:rsidP="004D163A">
      <w:pPr>
        <w:tabs>
          <w:tab w:val="left" w:pos="792"/>
        </w:tabs>
        <w:spacing w:after="0" w:line="240" w:lineRule="auto"/>
        <w:jc w:val="both"/>
        <w:rPr>
          <w:rFonts w:ascii="Arial" w:hAnsi="Arial" w:cs="Arial"/>
          <w:lang w:val="en-GB"/>
        </w:rPr>
      </w:pPr>
      <w:r w:rsidRPr="000D077A">
        <w:rPr>
          <w:rFonts w:ascii="Arial" w:hAnsi="Arial" w:cs="Arial"/>
          <w:lang w:val="en-GB"/>
        </w:rPr>
        <w:t>Statutory OHS Committees in terms of Section 19 and 20 and General Administrative Regulations 5 of the OHS Act and Eskom requirements shall be established.</w:t>
      </w:r>
    </w:p>
    <w:p w14:paraId="2D39D003" w14:textId="77777777" w:rsidR="004D163A" w:rsidRPr="000D077A" w:rsidRDefault="004D163A" w:rsidP="004D163A">
      <w:pPr>
        <w:tabs>
          <w:tab w:val="left" w:pos="792"/>
        </w:tabs>
        <w:spacing w:after="0" w:line="240" w:lineRule="auto"/>
        <w:jc w:val="both"/>
        <w:rPr>
          <w:rFonts w:ascii="Arial" w:hAnsi="Arial" w:cs="Arial"/>
          <w:lang w:val="en-GB"/>
        </w:rPr>
      </w:pPr>
    </w:p>
    <w:p w14:paraId="0452CA01" w14:textId="2B577391" w:rsidR="000D077A" w:rsidRPr="000D077A" w:rsidRDefault="008220C9" w:rsidP="0042491B">
      <w:pPr>
        <w:pStyle w:val="ListParagraph"/>
        <w:keepNext/>
        <w:keepLines/>
        <w:numPr>
          <w:ilvl w:val="2"/>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sz w:val="26"/>
          <w:szCs w:val="26"/>
          <w:lang w:val="en-GB"/>
        </w:rPr>
      </w:pPr>
      <w:bookmarkStart w:id="180" w:name="_Toc103867925"/>
      <w:bookmarkStart w:id="181" w:name="_Toc113016192"/>
      <w:r>
        <w:rPr>
          <w:rFonts w:ascii="Arial" w:eastAsia="PMingLiU" w:hAnsi="Arial" w:cs="Arial"/>
          <w:b/>
          <w:bCs/>
          <w:lang w:val="en-GB"/>
        </w:rPr>
        <w:t xml:space="preserve">(1) </w:t>
      </w:r>
      <w:r w:rsidR="000D077A" w:rsidRPr="000D077A">
        <w:rPr>
          <w:rFonts w:ascii="Arial" w:eastAsia="Times New Roman" w:hAnsi="Arial" w:cs="Arial"/>
          <w:b/>
          <w:bCs/>
          <w:lang w:val="en-GB"/>
        </w:rPr>
        <w:t>Statutory Health and Safety Committees</w:t>
      </w:r>
      <w:bookmarkEnd w:id="180"/>
      <w:bookmarkEnd w:id="181"/>
    </w:p>
    <w:p w14:paraId="627EB07F" w14:textId="77777777" w:rsidR="00FF3575" w:rsidRDefault="00FF3575" w:rsidP="00FF35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eastAsia="zh-TW"/>
        </w:rPr>
      </w:pPr>
    </w:p>
    <w:p w14:paraId="771C322C" w14:textId="574739BB"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eastAsia="zh-TW"/>
        </w:rPr>
      </w:pPr>
      <w:r w:rsidRPr="000D077A">
        <w:rPr>
          <w:rFonts w:ascii="Arial" w:eastAsia="PMingLiU" w:hAnsi="Arial" w:cs="Arial"/>
          <w:lang w:eastAsia="zh-TW"/>
        </w:rPr>
        <w:t>The Principal Contractor shall establish statutory health and safety committee where applicable in terms of Section 19 of the OHS Act, Act. Similarly, appointed contractors shall establish their own statutory health and safety committee.</w:t>
      </w:r>
    </w:p>
    <w:p w14:paraId="0FBDA977"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All appointed contractors shall be members of the Principal Contractor’s safety committee.</w:t>
      </w:r>
    </w:p>
    <w:p w14:paraId="7A1AE7DC"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 xml:space="preserve">The Committee shall meet to discuss OHS issues concerning the current work being performed, training, upcoming work and OHS requirements, incidents and lessons learned specific OHS problems, safety performance, action plans and other relevant OHS issues. Listed below is a preferred agenda. </w:t>
      </w:r>
    </w:p>
    <w:p w14:paraId="753DD483"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OHS representatives for a workplace shall be members of the relevant workplace safety committees (Refer to Section 19 (2) (a) of the OHS Act).</w:t>
      </w:r>
    </w:p>
    <w:p w14:paraId="600E8D84"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2957D865"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 xml:space="preserve">A statutory health and safety committee meeting shall be held at least 3 monthly (where medium to </w:t>
      </w:r>
      <w:proofErr w:type="gramStart"/>
      <w:r w:rsidRPr="000D077A">
        <w:rPr>
          <w:rFonts w:ascii="Arial" w:eastAsia="PMingLiU" w:hAnsi="Arial" w:cs="Arial"/>
          <w:lang w:eastAsia="zh-TW"/>
        </w:rPr>
        <w:t>high risk</w:t>
      </w:r>
      <w:proofErr w:type="gramEnd"/>
      <w:r w:rsidRPr="000D077A">
        <w:rPr>
          <w:rFonts w:ascii="Arial" w:eastAsia="PMingLiU" w:hAnsi="Arial" w:cs="Arial"/>
          <w:lang w:eastAsia="zh-TW"/>
        </w:rPr>
        <w:t xml:space="preserve"> work is involved, more frequent if required), and all appointed members of the committee shall attend the meeting.</w:t>
      </w:r>
    </w:p>
    <w:p w14:paraId="2A15738F"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Statutory health and safety committees may make recommendations to the principal contractor and the project manager and the Inspector at DoEL.</w:t>
      </w:r>
    </w:p>
    <w:p w14:paraId="13FEF8C3"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lastRenderedPageBreak/>
        <w:t>All health and safety committees shall discuss all projects related OHS Act Section 24 and 25 incidents and other notified serious incidents.</w:t>
      </w:r>
    </w:p>
    <w:p w14:paraId="379A1314"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Health and safety committees shall follow up on incident investigation recommendations and shall keep record of all recommendations made by the committee.</w:t>
      </w:r>
    </w:p>
    <w:p w14:paraId="2CDAAF9F"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Statutory health and safety committees may make recommendations for the revision of current standards, procedures and practices.</w:t>
      </w:r>
    </w:p>
    <w:p w14:paraId="5C9039EE" w14:textId="77777777" w:rsidR="000D077A" w:rsidRPr="000D077A"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0D077A">
        <w:rPr>
          <w:rFonts w:ascii="Arial" w:eastAsia="PMingLiU" w:hAnsi="Arial" w:cs="Arial"/>
          <w:lang w:eastAsia="zh-TW"/>
        </w:rPr>
        <w:t>The principal contractor and appointed contractors shall ensure that statutory and non-statutory health and safety committees carry out their duties.</w:t>
      </w:r>
    </w:p>
    <w:p w14:paraId="240B5121" w14:textId="57598EAA" w:rsidR="000D077A" w:rsidRPr="008220C9" w:rsidRDefault="000D077A" w:rsidP="00395D8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sz w:val="20"/>
          <w:szCs w:val="20"/>
          <w:lang w:eastAsia="zh-TW"/>
        </w:rPr>
      </w:pPr>
      <w:r w:rsidRPr="000D077A">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21C30446" w14:textId="77777777" w:rsidR="008220C9" w:rsidRPr="000D077A" w:rsidRDefault="008220C9" w:rsidP="008220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sz w:val="20"/>
          <w:szCs w:val="20"/>
          <w:lang w:eastAsia="zh-TW"/>
        </w:rPr>
      </w:pPr>
    </w:p>
    <w:p w14:paraId="61342784" w14:textId="7B0868D5" w:rsidR="000D077A" w:rsidRPr="000D077A" w:rsidRDefault="008220C9" w:rsidP="0042491B">
      <w:pPr>
        <w:pStyle w:val="ListParagraph"/>
        <w:keepNext/>
        <w:keepLines/>
        <w:numPr>
          <w:ilvl w:val="2"/>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sz w:val="26"/>
          <w:szCs w:val="26"/>
          <w:lang w:val="en-GB"/>
        </w:rPr>
      </w:pPr>
      <w:bookmarkStart w:id="182" w:name="_Toc103867926"/>
      <w:bookmarkStart w:id="183" w:name="_Toc113016193"/>
      <w:r>
        <w:rPr>
          <w:rFonts w:ascii="Arial" w:eastAsia="PMingLiU" w:hAnsi="Arial" w:cs="Arial"/>
          <w:b/>
          <w:bCs/>
          <w:lang w:val="en-GB"/>
        </w:rPr>
        <w:t xml:space="preserve">(2) </w:t>
      </w:r>
      <w:r w:rsidR="000D077A" w:rsidRPr="000D077A">
        <w:rPr>
          <w:rFonts w:ascii="Arial" w:eastAsia="Times New Roman" w:hAnsi="Arial" w:cs="Arial"/>
          <w:b/>
          <w:bCs/>
          <w:lang w:val="en-GB"/>
        </w:rPr>
        <w:t>Non-statutory health and safety committees</w:t>
      </w:r>
      <w:bookmarkEnd w:id="182"/>
      <w:bookmarkEnd w:id="183"/>
    </w:p>
    <w:p w14:paraId="0C4AC65C" w14:textId="77777777" w:rsidR="008220C9" w:rsidRDefault="008220C9" w:rsidP="00FF3575">
      <w:pPr>
        <w:spacing w:after="0" w:line="240" w:lineRule="auto"/>
        <w:ind w:left="357"/>
        <w:jc w:val="both"/>
        <w:rPr>
          <w:rFonts w:ascii="Arial" w:hAnsi="Arial" w:cs="Arial"/>
        </w:rPr>
      </w:pPr>
    </w:p>
    <w:p w14:paraId="28DCEC90" w14:textId="0CAAB768" w:rsidR="000D077A" w:rsidRPr="000D077A" w:rsidRDefault="000D077A" w:rsidP="0042491B">
      <w:pPr>
        <w:numPr>
          <w:ilvl w:val="0"/>
          <w:numId w:val="29"/>
        </w:numPr>
        <w:spacing w:after="0" w:line="240" w:lineRule="auto"/>
        <w:ind w:left="357" w:hanging="357"/>
        <w:jc w:val="both"/>
        <w:rPr>
          <w:rFonts w:ascii="Arial" w:hAnsi="Arial" w:cs="Arial"/>
        </w:rPr>
      </w:pPr>
      <w:r w:rsidRPr="000D077A">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14:paraId="3E6C2296" w14:textId="23A97FE4" w:rsidR="000D077A" w:rsidRDefault="000D077A" w:rsidP="0042491B">
      <w:pPr>
        <w:numPr>
          <w:ilvl w:val="0"/>
          <w:numId w:val="29"/>
        </w:numPr>
        <w:spacing w:after="0" w:line="240" w:lineRule="auto"/>
        <w:ind w:left="357" w:hanging="357"/>
        <w:jc w:val="both"/>
        <w:rPr>
          <w:rFonts w:ascii="Arial" w:hAnsi="Arial" w:cs="Arial"/>
        </w:rPr>
      </w:pPr>
      <w:r w:rsidRPr="000D077A">
        <w:rPr>
          <w:rFonts w:ascii="Arial" w:hAnsi="Arial" w:cs="Arial"/>
        </w:rPr>
        <w:t>The duties and responsibilities of the non- statutory health and safety committees will be the same as the statutory safety committee</w:t>
      </w:r>
    </w:p>
    <w:p w14:paraId="389C0B7F" w14:textId="77777777" w:rsidR="008220C9" w:rsidRPr="000D077A" w:rsidRDefault="008220C9" w:rsidP="008220C9">
      <w:pPr>
        <w:spacing w:after="0" w:line="240" w:lineRule="auto"/>
        <w:ind w:left="357"/>
        <w:jc w:val="both"/>
        <w:rPr>
          <w:rFonts w:ascii="Arial" w:hAnsi="Arial" w:cs="Arial"/>
        </w:rPr>
      </w:pPr>
    </w:p>
    <w:p w14:paraId="557798E7" w14:textId="3CD79206" w:rsidR="000D077A" w:rsidRPr="000D077A" w:rsidRDefault="008220C9" w:rsidP="0042491B">
      <w:pPr>
        <w:pStyle w:val="ListParagraph"/>
        <w:keepNext/>
        <w:keepLines/>
        <w:numPr>
          <w:ilvl w:val="2"/>
          <w:numId w:val="8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b/>
          <w:bCs/>
          <w:lang w:val="en-GB"/>
        </w:rPr>
      </w:pPr>
      <w:bookmarkStart w:id="184" w:name="_Toc103867927"/>
      <w:bookmarkStart w:id="185" w:name="_Toc113016194"/>
      <w:r>
        <w:rPr>
          <w:rFonts w:ascii="Arial" w:eastAsia="PMingLiU" w:hAnsi="Arial" w:cs="Arial"/>
          <w:b/>
          <w:bCs/>
          <w:lang w:val="en-GB"/>
        </w:rPr>
        <w:t xml:space="preserve">(3) </w:t>
      </w:r>
      <w:r w:rsidR="000D077A" w:rsidRPr="000D077A">
        <w:rPr>
          <w:rFonts w:ascii="Arial" w:eastAsia="Times New Roman" w:hAnsi="Arial" w:cs="Arial"/>
          <w:b/>
          <w:bCs/>
          <w:lang w:val="en-GB"/>
        </w:rPr>
        <w:t>Agenda</w:t>
      </w:r>
      <w:bookmarkEnd w:id="184"/>
      <w:bookmarkEnd w:id="185"/>
      <w:r w:rsidR="000D077A" w:rsidRPr="000D077A">
        <w:rPr>
          <w:rFonts w:ascii="Arial" w:eastAsia="Times New Roman" w:hAnsi="Arial" w:cs="Arial"/>
          <w:b/>
          <w:bCs/>
          <w:lang w:val="en-GB"/>
        </w:rPr>
        <w:t xml:space="preserve"> </w:t>
      </w:r>
    </w:p>
    <w:p w14:paraId="426A2B90" w14:textId="77777777" w:rsidR="008220C9" w:rsidRDefault="008220C9" w:rsidP="008220C9">
      <w:pPr>
        <w:spacing w:after="0" w:line="240" w:lineRule="auto"/>
        <w:jc w:val="both"/>
        <w:rPr>
          <w:rFonts w:ascii="Arial" w:hAnsi="Arial" w:cs="Arial"/>
        </w:rPr>
      </w:pPr>
    </w:p>
    <w:p w14:paraId="6831A989" w14:textId="4E12CDB3" w:rsidR="000D077A" w:rsidRPr="000D077A" w:rsidRDefault="000D077A" w:rsidP="00395D8A">
      <w:pPr>
        <w:numPr>
          <w:ilvl w:val="0"/>
          <w:numId w:val="21"/>
        </w:numPr>
        <w:spacing w:after="0" w:line="240" w:lineRule="auto"/>
        <w:ind w:left="357" w:hanging="357"/>
        <w:jc w:val="both"/>
        <w:rPr>
          <w:rFonts w:ascii="Arial" w:hAnsi="Arial" w:cs="Arial"/>
        </w:rPr>
      </w:pPr>
      <w:r w:rsidRPr="000D077A">
        <w:rPr>
          <w:rFonts w:ascii="Arial" w:hAnsi="Arial" w:cs="Arial"/>
        </w:rPr>
        <w:t>The following serves as the guideline for the SHE Committee meeting agenda.</w:t>
      </w:r>
    </w:p>
    <w:p w14:paraId="5441E1E2"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List of agenda items:</w:t>
      </w:r>
    </w:p>
    <w:p w14:paraId="7E837144"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Matters arising from previous minutes</w:t>
      </w:r>
    </w:p>
    <w:p w14:paraId="139D3990"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Matters arising from Contractor’s SHE meetings.</w:t>
      </w:r>
    </w:p>
    <w:p w14:paraId="11B60688"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Audit results and feedback</w:t>
      </w:r>
    </w:p>
    <w:p w14:paraId="0F25523F"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Review Health and Safety Representative Inspection Reports</w:t>
      </w:r>
    </w:p>
    <w:p w14:paraId="25D0EF43"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hAnsi="Arial" w:cs="Arial"/>
        </w:rPr>
      </w:pPr>
      <w:r w:rsidRPr="000D077A">
        <w:rPr>
          <w:rFonts w:ascii="Arial" w:eastAsia="Times New Roman" w:hAnsi="Arial" w:cs="Arial"/>
          <w:szCs w:val="20"/>
          <w:lang w:val="en-GB"/>
        </w:rPr>
        <w:t>Review</w:t>
      </w:r>
    </w:p>
    <w:p w14:paraId="5B77B5E7"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Incident investigation reports</w:t>
      </w:r>
    </w:p>
    <w:p w14:paraId="1A8A5395"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Non-Conformances</w:t>
      </w:r>
    </w:p>
    <w:p w14:paraId="47B54DD9"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Announcements (near miss/injury/damage)</w:t>
      </w:r>
    </w:p>
    <w:p w14:paraId="11786C0E"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Follow up on recommendations made by the employer in incident investigation reports</w:t>
      </w:r>
    </w:p>
    <w:p w14:paraId="53D60FFB"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0" w:line="240" w:lineRule="auto"/>
        <w:jc w:val="both"/>
        <w:rPr>
          <w:rFonts w:ascii="Arial" w:hAnsi="Arial" w:cs="Arial"/>
        </w:rPr>
      </w:pPr>
      <w:r w:rsidRPr="000D077A">
        <w:rPr>
          <w:rFonts w:ascii="Arial" w:eastAsia="Times New Roman" w:hAnsi="Arial" w:cs="Arial"/>
          <w:szCs w:val="20"/>
          <w:lang w:val="en-GB"/>
        </w:rPr>
        <w:t>Accident Prevention – Safety Promotion</w:t>
      </w:r>
    </w:p>
    <w:p w14:paraId="562FE12E"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Planned Job Observations</w:t>
      </w:r>
    </w:p>
    <w:p w14:paraId="05DE891E"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lastRenderedPageBreak/>
        <w:t>OHS Training</w:t>
      </w:r>
    </w:p>
    <w:p w14:paraId="453EEA7D"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 xml:space="preserve">Protective clothing and equipment </w:t>
      </w:r>
    </w:p>
    <w:p w14:paraId="19B685CB" w14:textId="77777777" w:rsidR="000D077A" w:rsidRPr="000D077A" w:rsidRDefault="000D077A" w:rsidP="00395D8A">
      <w:pPr>
        <w:numPr>
          <w:ilvl w:val="1"/>
          <w:numId w:val="22"/>
        </w:numPr>
        <w:spacing w:after="0" w:line="240" w:lineRule="auto"/>
        <w:ind w:left="1094" w:hanging="357"/>
        <w:jc w:val="both"/>
        <w:rPr>
          <w:rFonts w:ascii="Arial" w:hAnsi="Arial" w:cs="Arial"/>
        </w:rPr>
      </w:pPr>
      <w:r w:rsidRPr="000D077A">
        <w:rPr>
          <w:rFonts w:ascii="Arial" w:hAnsi="Arial" w:cs="Arial"/>
        </w:rPr>
        <w:t xml:space="preserve"> Incident Announcements / Recall</w:t>
      </w:r>
    </w:p>
    <w:p w14:paraId="0A37820F"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Forthcoming High hazard activities.</w:t>
      </w:r>
    </w:p>
    <w:p w14:paraId="0E852D9A"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0D077A">
        <w:rPr>
          <w:rFonts w:ascii="Arial" w:eastAsia="Times New Roman" w:hAnsi="Arial" w:cs="Arial"/>
          <w:szCs w:val="20"/>
          <w:lang w:val="en-GB"/>
        </w:rPr>
        <w:t>Non-conformances</w:t>
      </w:r>
      <w:r w:rsidRPr="000D077A">
        <w:rPr>
          <w:rFonts w:ascii="Arial" w:hAnsi="Arial" w:cs="Arial"/>
        </w:rPr>
        <w:t>.</w:t>
      </w:r>
    </w:p>
    <w:p w14:paraId="2633309C"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Housekeeping.</w:t>
      </w:r>
    </w:p>
    <w:p w14:paraId="14DC84FA"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Work permits.</w:t>
      </w:r>
    </w:p>
    <w:p w14:paraId="6AE6160D"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Work procedures.</w:t>
      </w:r>
    </w:p>
    <w:p w14:paraId="17E8E983"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Hazardous materials / substances.</w:t>
      </w:r>
    </w:p>
    <w:p w14:paraId="5D52F292"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Fire Prevention</w:t>
      </w:r>
    </w:p>
    <w:p w14:paraId="5230BCC8"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Occupational Hygiene Assessments, Health Risks and Actions</w:t>
      </w:r>
    </w:p>
    <w:p w14:paraId="32C71428"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Security</w:t>
      </w:r>
    </w:p>
    <w:p w14:paraId="1A5D11A8"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Construction vehicles and mobile equipment</w:t>
      </w:r>
    </w:p>
    <w:p w14:paraId="7F7B2CAC"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Rules, Instructions</w:t>
      </w:r>
    </w:p>
    <w:p w14:paraId="336DD01A"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Public Safety</w:t>
      </w:r>
    </w:p>
    <w:p w14:paraId="16D5349D"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Environmental Management</w:t>
      </w:r>
    </w:p>
    <w:p w14:paraId="0C50233C"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Emergency Preparedness</w:t>
      </w:r>
    </w:p>
    <w:p w14:paraId="7964711C" w14:textId="77777777" w:rsidR="000D077A" w:rsidRPr="000D077A"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0D077A">
        <w:rPr>
          <w:rFonts w:ascii="Arial" w:eastAsia="Times New Roman" w:hAnsi="Arial" w:cs="Arial"/>
          <w:szCs w:val="20"/>
          <w:lang w:val="en-GB"/>
        </w:rPr>
        <w:t>Statistics report</w:t>
      </w:r>
    </w:p>
    <w:p w14:paraId="1D5447D8" w14:textId="5DB01C92" w:rsidR="000D077A" w:rsidRPr="008220C9" w:rsidRDefault="000D077A" w:rsidP="00395D8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hAnsi="Arial" w:cs="Arial"/>
        </w:rPr>
      </w:pPr>
      <w:r w:rsidRPr="000D077A">
        <w:rPr>
          <w:rFonts w:ascii="Arial" w:eastAsia="Times New Roman" w:hAnsi="Arial" w:cs="Arial"/>
          <w:szCs w:val="20"/>
          <w:lang w:val="en-GB"/>
        </w:rPr>
        <w:t>Closure</w:t>
      </w:r>
    </w:p>
    <w:p w14:paraId="4844F14B" w14:textId="77777777" w:rsidR="008220C9" w:rsidRPr="000D077A" w:rsidRDefault="008220C9" w:rsidP="008220C9">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20"/>
        <w:jc w:val="both"/>
        <w:rPr>
          <w:rFonts w:ascii="Arial" w:hAnsi="Arial" w:cs="Arial"/>
        </w:rPr>
      </w:pPr>
    </w:p>
    <w:p w14:paraId="4554E8EF" w14:textId="73462BAE" w:rsidR="000D077A" w:rsidRPr="000D077A" w:rsidRDefault="008220C9" w:rsidP="0042491B">
      <w:pPr>
        <w:pStyle w:val="ListParagraph"/>
        <w:keepNext/>
        <w:keepLines/>
        <w:numPr>
          <w:ilvl w:val="2"/>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bCs/>
          <w:lang w:val="en-GB"/>
        </w:rPr>
      </w:pPr>
      <w:bookmarkStart w:id="186" w:name="_Toc103867928"/>
      <w:bookmarkStart w:id="187" w:name="_Toc113016195"/>
      <w:r>
        <w:rPr>
          <w:rFonts w:ascii="Arial" w:eastAsia="PMingLiU" w:hAnsi="Arial" w:cs="Arial"/>
          <w:b/>
          <w:bCs/>
          <w:lang w:val="en-GB"/>
        </w:rPr>
        <w:t xml:space="preserve">(4) </w:t>
      </w:r>
      <w:r w:rsidR="000D077A" w:rsidRPr="000D077A">
        <w:rPr>
          <w:rFonts w:ascii="Arial" w:eastAsia="Times New Roman" w:hAnsi="Arial" w:cs="Arial"/>
          <w:b/>
          <w:bCs/>
          <w:lang w:val="en-GB"/>
        </w:rPr>
        <w:t>Minutes and action items for all health and safety committee meetings</w:t>
      </w:r>
      <w:bookmarkEnd w:id="186"/>
      <w:bookmarkEnd w:id="187"/>
    </w:p>
    <w:p w14:paraId="48786D32" w14:textId="77777777" w:rsidR="008220C9" w:rsidRDefault="008220C9" w:rsidP="008220C9">
      <w:pPr>
        <w:spacing w:after="0" w:line="240" w:lineRule="auto"/>
        <w:ind w:left="357"/>
        <w:jc w:val="both"/>
        <w:rPr>
          <w:rFonts w:ascii="Arial" w:hAnsi="Arial" w:cs="Arial"/>
        </w:rPr>
      </w:pPr>
    </w:p>
    <w:p w14:paraId="6578ECE4" w14:textId="4925C160" w:rsidR="000D077A" w:rsidRPr="000D077A" w:rsidRDefault="000D077A" w:rsidP="0042491B">
      <w:pPr>
        <w:numPr>
          <w:ilvl w:val="0"/>
          <w:numId w:val="30"/>
        </w:numPr>
        <w:spacing w:after="0" w:line="240" w:lineRule="auto"/>
        <w:ind w:left="357" w:hanging="357"/>
        <w:jc w:val="both"/>
        <w:rPr>
          <w:rFonts w:ascii="Arial" w:hAnsi="Arial" w:cs="Arial"/>
        </w:rPr>
      </w:pPr>
      <w:r w:rsidRPr="000D077A">
        <w:rPr>
          <w:rFonts w:ascii="Arial" w:hAnsi="Arial" w:cs="Arial"/>
        </w:rPr>
        <w:t>Minutes and record of action items shall be kept of all health and safety committee meetings.</w:t>
      </w:r>
    </w:p>
    <w:p w14:paraId="6B24DF63" w14:textId="77777777" w:rsidR="000D077A" w:rsidRPr="000D077A" w:rsidRDefault="000D077A" w:rsidP="0042491B">
      <w:pPr>
        <w:numPr>
          <w:ilvl w:val="0"/>
          <w:numId w:val="30"/>
        </w:numPr>
        <w:spacing w:line="240" w:lineRule="auto"/>
        <w:ind w:left="357" w:hanging="357"/>
        <w:jc w:val="both"/>
        <w:rPr>
          <w:rFonts w:ascii="Arial" w:hAnsi="Arial" w:cs="Arial"/>
        </w:rPr>
      </w:pPr>
      <w:r w:rsidRPr="000D077A">
        <w:rPr>
          <w:rFonts w:ascii="Arial" w:hAnsi="Arial" w:cs="Arial"/>
        </w:rPr>
        <w:t>Action column with target dates and responsible person shall be clearly visible on the minutes and shall be completed during the meeting.</w:t>
      </w:r>
    </w:p>
    <w:p w14:paraId="009ABCC6" w14:textId="77777777" w:rsidR="000D077A" w:rsidRPr="000D077A" w:rsidRDefault="000D077A" w:rsidP="0042491B">
      <w:pPr>
        <w:numPr>
          <w:ilvl w:val="0"/>
          <w:numId w:val="30"/>
        </w:numPr>
        <w:spacing w:line="240" w:lineRule="auto"/>
        <w:ind w:left="357" w:hanging="357"/>
        <w:jc w:val="both"/>
        <w:rPr>
          <w:rFonts w:ascii="Arial" w:hAnsi="Arial" w:cs="Arial"/>
        </w:rPr>
      </w:pPr>
      <w:r w:rsidRPr="000D077A">
        <w:rPr>
          <w:rFonts w:ascii="Arial" w:hAnsi="Arial" w:cs="Arial"/>
        </w:rPr>
        <w:t xml:space="preserve">Statutory health and safety committee meeting minutes and record of action items shall be kept for the duration of the project or a minimum period of three years. </w:t>
      </w:r>
    </w:p>
    <w:p w14:paraId="4B48A94F" w14:textId="77777777" w:rsidR="000D077A" w:rsidRPr="000D077A" w:rsidRDefault="000D077A" w:rsidP="0042491B">
      <w:pPr>
        <w:numPr>
          <w:ilvl w:val="0"/>
          <w:numId w:val="30"/>
        </w:numPr>
        <w:spacing w:line="240" w:lineRule="auto"/>
        <w:ind w:left="357" w:hanging="357"/>
        <w:jc w:val="both"/>
        <w:rPr>
          <w:rFonts w:ascii="Arial" w:hAnsi="Arial" w:cs="Arial"/>
        </w:rPr>
      </w:pPr>
      <w:r w:rsidRPr="000D077A">
        <w:rPr>
          <w:rFonts w:ascii="Arial" w:hAnsi="Arial" w:cs="Arial"/>
        </w:rPr>
        <w:t xml:space="preserve">Non–statutory health and safety committee meeting minutes shall be kept for the duration of the project or a minimum period of 12 months. </w:t>
      </w:r>
    </w:p>
    <w:p w14:paraId="3D940A13" w14:textId="77777777" w:rsidR="000D077A" w:rsidRPr="000D077A" w:rsidRDefault="000D077A" w:rsidP="0042491B">
      <w:pPr>
        <w:numPr>
          <w:ilvl w:val="0"/>
          <w:numId w:val="30"/>
        </w:numPr>
        <w:spacing w:line="240" w:lineRule="auto"/>
        <w:ind w:left="357" w:hanging="357"/>
        <w:jc w:val="both"/>
        <w:rPr>
          <w:rFonts w:ascii="Arial" w:hAnsi="Arial" w:cs="Arial"/>
        </w:rPr>
      </w:pPr>
      <w:r w:rsidRPr="000D077A">
        <w:rPr>
          <w:rFonts w:ascii="Arial" w:hAnsi="Arial" w:cs="Arial"/>
        </w:rPr>
        <w:lastRenderedPageBreak/>
        <w:t>All other meeting minutes where OHS is on the agenda, shall be kept for a minimum period of 12 months.</w:t>
      </w:r>
    </w:p>
    <w:p w14:paraId="7353600D" w14:textId="77777777" w:rsidR="000D077A" w:rsidRPr="000D077A" w:rsidRDefault="000D077A" w:rsidP="0042491B">
      <w:pPr>
        <w:numPr>
          <w:ilvl w:val="0"/>
          <w:numId w:val="30"/>
        </w:numPr>
        <w:spacing w:line="240" w:lineRule="auto"/>
        <w:ind w:left="357" w:hanging="357"/>
        <w:jc w:val="both"/>
        <w:rPr>
          <w:rFonts w:ascii="Arial" w:hAnsi="Arial" w:cs="Arial"/>
        </w:rPr>
      </w:pPr>
      <w:r w:rsidRPr="000D077A">
        <w:rPr>
          <w:rFonts w:ascii="Arial" w:hAnsi="Arial" w:cs="Arial"/>
        </w:rPr>
        <w:t xml:space="preserve">The original copy of the minutes and record of the action items must be signed by the chairperson. </w:t>
      </w:r>
    </w:p>
    <w:p w14:paraId="6098DB2A" w14:textId="0DCCE204" w:rsidR="000D077A" w:rsidRDefault="000D077A" w:rsidP="0042491B">
      <w:pPr>
        <w:numPr>
          <w:ilvl w:val="0"/>
          <w:numId w:val="30"/>
        </w:numPr>
        <w:spacing w:after="0" w:line="240" w:lineRule="auto"/>
        <w:ind w:left="357" w:hanging="357"/>
        <w:jc w:val="both"/>
        <w:rPr>
          <w:rFonts w:ascii="Arial" w:hAnsi="Arial" w:cs="Arial"/>
        </w:rPr>
      </w:pPr>
      <w:r w:rsidRPr="000D077A">
        <w:rPr>
          <w:rFonts w:ascii="Arial" w:hAnsi="Arial" w:cs="Arial"/>
        </w:rPr>
        <w:t xml:space="preserve">The relevant project manager and principal contractor shall endorse the relevant minutes with his/her recommendations and return the minutes to the relevant </w:t>
      </w:r>
      <w:proofErr w:type="gramStart"/>
      <w:r w:rsidRPr="000D077A">
        <w:rPr>
          <w:rFonts w:ascii="Arial" w:hAnsi="Arial" w:cs="Arial"/>
        </w:rPr>
        <w:t>contractors</w:t>
      </w:r>
      <w:proofErr w:type="gramEnd"/>
      <w:r w:rsidRPr="000D077A">
        <w:rPr>
          <w:rFonts w:ascii="Arial" w:hAnsi="Arial" w:cs="Arial"/>
        </w:rPr>
        <w:t xml:space="preserve"> chairperson within 14 calendar days of the meeting.</w:t>
      </w:r>
    </w:p>
    <w:p w14:paraId="08077997" w14:textId="77777777" w:rsidR="008220C9" w:rsidRPr="000D077A" w:rsidRDefault="008220C9" w:rsidP="008220C9">
      <w:pPr>
        <w:spacing w:after="0" w:line="240" w:lineRule="auto"/>
        <w:ind w:left="357"/>
        <w:jc w:val="both"/>
        <w:rPr>
          <w:rFonts w:ascii="Arial" w:hAnsi="Arial" w:cs="Arial"/>
        </w:rPr>
      </w:pPr>
    </w:p>
    <w:p w14:paraId="631CD19E" w14:textId="06A4D3C4" w:rsidR="000D077A" w:rsidRPr="000D077A" w:rsidRDefault="000D077A" w:rsidP="0042491B">
      <w:pPr>
        <w:pStyle w:val="ListParagraph"/>
        <w:keepNext/>
        <w:keepLines/>
        <w:numPr>
          <w:ilvl w:val="2"/>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sz w:val="26"/>
          <w:szCs w:val="26"/>
        </w:rPr>
      </w:pPr>
      <w:bookmarkStart w:id="188" w:name="_Toc103867929"/>
      <w:bookmarkStart w:id="189" w:name="_Toc113016196"/>
      <w:r w:rsidRPr="000D077A">
        <w:rPr>
          <w:rFonts w:ascii="Arial" w:eastAsia="Times New Roman" w:hAnsi="Arial" w:cs="Arial"/>
          <w:b/>
          <w:bCs/>
          <w:lang w:val="en-GB"/>
        </w:rPr>
        <w:t xml:space="preserve">(5) </w:t>
      </w:r>
      <w:r w:rsidR="008220C9" w:rsidRPr="000D077A">
        <w:rPr>
          <w:rFonts w:ascii="Arial" w:eastAsia="Times New Roman" w:hAnsi="Arial" w:cs="Arial"/>
          <w:b/>
          <w:bCs/>
          <w:lang w:val="en-GB"/>
        </w:rPr>
        <w:t>Toolbox</w:t>
      </w:r>
      <w:r w:rsidRPr="000D077A">
        <w:rPr>
          <w:rFonts w:ascii="Arial" w:eastAsia="Times New Roman" w:hAnsi="Arial" w:cs="Arial"/>
          <w:b/>
          <w:bCs/>
          <w:lang w:val="en-GB"/>
        </w:rPr>
        <w:t xml:space="preserve"> talks / Daily team talks / pre job meetings</w:t>
      </w:r>
      <w:bookmarkEnd w:id="188"/>
      <w:bookmarkEnd w:id="189"/>
    </w:p>
    <w:p w14:paraId="3FFA93E2" w14:textId="77777777" w:rsidR="008220C9" w:rsidRPr="008220C9" w:rsidRDefault="008220C9" w:rsidP="00FF3575">
      <w:pPr>
        <w:spacing w:after="0" w:line="240" w:lineRule="auto"/>
        <w:ind w:left="357"/>
        <w:jc w:val="both"/>
        <w:rPr>
          <w:rFonts w:ascii="Arial" w:hAnsi="Arial" w:cs="Arial"/>
        </w:rPr>
      </w:pPr>
    </w:p>
    <w:p w14:paraId="63A281CC" w14:textId="7A2030BC" w:rsidR="000D077A" w:rsidRPr="000D077A" w:rsidRDefault="000D077A" w:rsidP="0042491B">
      <w:pPr>
        <w:numPr>
          <w:ilvl w:val="0"/>
          <w:numId w:val="31"/>
        </w:numPr>
        <w:spacing w:after="0" w:line="240" w:lineRule="auto"/>
        <w:ind w:left="357" w:hanging="357"/>
        <w:jc w:val="both"/>
        <w:rPr>
          <w:rFonts w:ascii="Arial" w:hAnsi="Arial" w:cs="Arial"/>
        </w:rPr>
      </w:pPr>
      <w:r w:rsidRPr="000D077A">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w:t>
      </w:r>
      <w:proofErr w:type="gramStart"/>
      <w:r w:rsidRPr="000D077A">
        <w:rPr>
          <w:rFonts w:ascii="Arial" w:hAnsi="Arial" w:cs="Arial"/>
          <w:lang w:val="en-GB"/>
        </w:rPr>
        <w:t xml:space="preserve">have an </w:t>
      </w:r>
      <w:r w:rsidRPr="000D077A">
        <w:rPr>
          <w:rFonts w:ascii="Arial" w:hAnsi="Arial" w:cs="Arial"/>
        </w:rPr>
        <w:t>understanding of</w:t>
      </w:r>
      <w:proofErr w:type="gramEnd"/>
      <w:r w:rsidRPr="000D077A">
        <w:rPr>
          <w:rFonts w:ascii="Arial" w:hAnsi="Arial" w:cs="Arial"/>
        </w:rPr>
        <w:t xml:space="preserve"> the tasks, risks and control measures required.</w:t>
      </w:r>
    </w:p>
    <w:p w14:paraId="6C5A626C" w14:textId="73283E91" w:rsidR="000D077A" w:rsidRPr="008220C9" w:rsidRDefault="000D077A" w:rsidP="0042491B">
      <w:pPr>
        <w:numPr>
          <w:ilvl w:val="0"/>
          <w:numId w:val="31"/>
        </w:numPr>
        <w:spacing w:after="0" w:line="240" w:lineRule="auto"/>
        <w:ind w:left="357" w:hanging="357"/>
        <w:jc w:val="both"/>
        <w:rPr>
          <w:rFonts w:ascii="Arial" w:hAnsi="Arial" w:cs="Arial"/>
        </w:rPr>
      </w:pPr>
      <w:r w:rsidRPr="000D077A">
        <w:rPr>
          <w:rFonts w:ascii="Arial" w:hAnsi="Arial" w:cs="Arial"/>
        </w:rPr>
        <w:t xml:space="preserve">Where possible, </w:t>
      </w:r>
      <w:r w:rsidRPr="000D077A">
        <w:rPr>
          <w:rFonts w:ascii="Arial" w:hAnsi="Arial" w:cs="Arial"/>
          <w:lang w:val="en-GB"/>
        </w:rPr>
        <w:t>tool-box talks can be included in the pre-job brief meetings. If this does not occur, then weekly tool-box talks must be conducted. The toolbox talk topics will be based on OHS issues pertaining to the construction site and or the project. The topic contents shall be in writing. Attendance registers with the topic listed shall be kept.</w:t>
      </w:r>
    </w:p>
    <w:p w14:paraId="69F54658" w14:textId="77777777" w:rsidR="008220C9" w:rsidRPr="000D077A" w:rsidRDefault="008220C9" w:rsidP="008220C9">
      <w:pPr>
        <w:spacing w:after="0" w:line="240" w:lineRule="auto"/>
        <w:ind w:left="357"/>
        <w:jc w:val="both"/>
        <w:rPr>
          <w:rFonts w:ascii="Arial" w:hAnsi="Arial" w:cs="Arial"/>
        </w:rPr>
      </w:pPr>
    </w:p>
    <w:p w14:paraId="627EB7FA" w14:textId="77777777" w:rsidR="000D077A" w:rsidRPr="000D077A" w:rsidRDefault="000D077A" w:rsidP="0042491B">
      <w:pPr>
        <w:pStyle w:val="ListParagraph"/>
        <w:keepNext/>
        <w:keepLines/>
        <w:numPr>
          <w:ilvl w:val="2"/>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190" w:name="_Toc368379594"/>
      <w:bookmarkStart w:id="191" w:name="_Toc377559657"/>
      <w:bookmarkStart w:id="192" w:name="_Toc383001957"/>
      <w:bookmarkStart w:id="193" w:name="_Toc438202513"/>
      <w:bookmarkStart w:id="194" w:name="_Toc103867930"/>
      <w:bookmarkStart w:id="195" w:name="_Toc113016197"/>
      <w:r w:rsidRPr="000D077A">
        <w:rPr>
          <w:rFonts w:ascii="Arial" w:eastAsia="Times New Roman" w:hAnsi="Arial" w:cs="Arial"/>
          <w:b/>
          <w:bCs/>
          <w:lang w:val="en-GB"/>
        </w:rPr>
        <w:t>OHS T</w:t>
      </w:r>
      <w:bookmarkEnd w:id="190"/>
      <w:bookmarkEnd w:id="191"/>
      <w:bookmarkEnd w:id="192"/>
      <w:bookmarkEnd w:id="193"/>
      <w:r w:rsidRPr="000D077A">
        <w:rPr>
          <w:rFonts w:ascii="Arial" w:eastAsia="Times New Roman" w:hAnsi="Arial" w:cs="Arial"/>
          <w:b/>
          <w:bCs/>
          <w:lang w:val="en-GB"/>
        </w:rPr>
        <w:t>raining</w:t>
      </w:r>
      <w:bookmarkEnd w:id="194"/>
      <w:bookmarkEnd w:id="195"/>
    </w:p>
    <w:p w14:paraId="573DCC8D" w14:textId="77777777" w:rsidR="008220C9" w:rsidRDefault="008220C9" w:rsidP="00FF35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val="en-GB"/>
        </w:rPr>
      </w:pPr>
    </w:p>
    <w:p w14:paraId="3264DDA5" w14:textId="01989FF9" w:rsidR="000D077A" w:rsidRPr="000D077A" w:rsidRDefault="000D077A" w:rsidP="00395D8A">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0D077A">
        <w:rPr>
          <w:rFonts w:ascii="Arial" w:eastAsia="PMingLiU" w:hAnsi="Arial" w:cs="Arial"/>
          <w:lang w:val="en-GB"/>
        </w:rPr>
        <w:t>The Principal Contractor, when making a bid for this project shall provide a breakdown list of the OHS training requirements and the costing of such requirements. Similarly, appointed contractor must provide the same requirements when bidding with the principal contractor.</w:t>
      </w:r>
    </w:p>
    <w:p w14:paraId="6297C507" w14:textId="77777777" w:rsidR="000D077A" w:rsidRPr="000D077A" w:rsidRDefault="000D077A" w:rsidP="00395D8A">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0D077A">
        <w:rPr>
          <w:rFonts w:ascii="Arial" w:eastAsia="PMingLiU" w:hAnsi="Arial" w:cs="Arial"/>
          <w:lang w:val="en-GB"/>
        </w:rPr>
        <w:t xml:space="preserve">The scope of training includes but is not limited to the type of work being performed and the relevant procedures. Additional to the requirements, will be that the Principal Contractor and appointed contractors must have the appropriate qualifications, certificates and employees should always be under competent supervision. </w:t>
      </w:r>
    </w:p>
    <w:p w14:paraId="736E7F52" w14:textId="77777777" w:rsidR="000D077A" w:rsidRPr="000D077A" w:rsidRDefault="000D077A" w:rsidP="00395D8A">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0D077A">
        <w:rPr>
          <w:rFonts w:ascii="Arial" w:eastAsia="PMingLiU" w:hAnsi="Arial" w:cs="Arial"/>
          <w:lang w:val="en-GB"/>
        </w:rPr>
        <w:t>Where legislative and Eskom recommended appointments are made, the relevant training shall be given to those appointees prior to the acceptance of those appointments.</w:t>
      </w:r>
    </w:p>
    <w:p w14:paraId="71176E90" w14:textId="77777777" w:rsidR="000D077A" w:rsidRPr="000D077A" w:rsidRDefault="000D077A" w:rsidP="00395D8A">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0D077A">
        <w:rPr>
          <w:rFonts w:ascii="Arial" w:eastAsia="PMingLiU" w:hAnsi="Arial" w:cs="Arial"/>
          <w:lang w:val="en-GB"/>
        </w:rPr>
        <w:t>When there is an amendment to the Acts and/or to the regulations OHS requirements and OHS plan, all affected staff shall undergo the applicable refresher training.</w:t>
      </w:r>
    </w:p>
    <w:p w14:paraId="2AF97B3B" w14:textId="77777777" w:rsidR="000D077A" w:rsidRPr="000D077A" w:rsidRDefault="000D077A" w:rsidP="00395D8A">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0D077A">
        <w:rPr>
          <w:rFonts w:ascii="Arial" w:eastAsia="PMingLiU" w:hAnsi="Arial" w:cs="Arial"/>
          <w:lang w:val="en-GB"/>
        </w:rPr>
        <w:t>Appropriate time must be set aside for training (induction and other) of all employees.</w:t>
      </w:r>
    </w:p>
    <w:p w14:paraId="3FF95615" w14:textId="0A1C83FA" w:rsidR="000D077A" w:rsidRDefault="000D077A" w:rsidP="00395D8A">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0D077A">
        <w:rPr>
          <w:rFonts w:ascii="Arial" w:eastAsia="PMingLiU" w:hAnsi="Arial" w:cs="Arial"/>
          <w:lang w:val="en-GB"/>
        </w:rPr>
        <w:t>Records of all training and qualifications of all contractor employees must be kept on the OHS file.</w:t>
      </w:r>
    </w:p>
    <w:p w14:paraId="02FFBA08" w14:textId="77777777" w:rsidR="008220C9" w:rsidRPr="000D077A" w:rsidRDefault="008220C9" w:rsidP="008220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val="en-GB"/>
        </w:rPr>
      </w:pPr>
    </w:p>
    <w:p w14:paraId="5B6840B0" w14:textId="3F84EFAB" w:rsidR="000D077A" w:rsidRPr="000D077A" w:rsidRDefault="000D077A" w:rsidP="0042491B">
      <w:pPr>
        <w:pStyle w:val="ListParagraph"/>
        <w:keepNext/>
        <w:keepLines/>
        <w:numPr>
          <w:ilvl w:val="2"/>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bCs/>
          <w:lang w:val="en-GB"/>
        </w:rPr>
      </w:pPr>
      <w:bookmarkStart w:id="196" w:name="_Toc103867931"/>
      <w:bookmarkStart w:id="197" w:name="_Toc113016198"/>
      <w:r w:rsidRPr="000D077A">
        <w:rPr>
          <w:rFonts w:ascii="Arial" w:eastAsia="Times New Roman" w:hAnsi="Arial" w:cs="Arial"/>
          <w:b/>
          <w:bCs/>
          <w:lang w:val="en-GB"/>
        </w:rPr>
        <w:t>(1) Induction training</w:t>
      </w:r>
      <w:bookmarkEnd w:id="196"/>
      <w:bookmarkEnd w:id="197"/>
    </w:p>
    <w:p w14:paraId="6D5E4E27" w14:textId="77777777" w:rsidR="008220C9" w:rsidRDefault="008220C9" w:rsidP="008220C9">
      <w:pPr>
        <w:spacing w:after="0" w:line="240" w:lineRule="auto"/>
        <w:ind w:left="357"/>
        <w:jc w:val="both"/>
        <w:rPr>
          <w:rFonts w:ascii="Arial" w:hAnsi="Arial" w:cs="Arial"/>
          <w:lang w:val="en-GB"/>
        </w:rPr>
      </w:pPr>
    </w:p>
    <w:p w14:paraId="498690B4" w14:textId="27907ED4" w:rsidR="000D077A" w:rsidRPr="000D077A" w:rsidRDefault="000D077A" w:rsidP="00395D8A">
      <w:pPr>
        <w:numPr>
          <w:ilvl w:val="0"/>
          <w:numId w:val="24"/>
        </w:numPr>
        <w:spacing w:after="0" w:line="240" w:lineRule="auto"/>
        <w:ind w:left="357" w:hanging="357"/>
        <w:jc w:val="both"/>
        <w:rPr>
          <w:rFonts w:ascii="Arial" w:hAnsi="Arial" w:cs="Arial"/>
          <w:lang w:val="en-GB"/>
        </w:rPr>
      </w:pPr>
      <w:r w:rsidRPr="000D077A">
        <w:rPr>
          <w:rFonts w:ascii="Arial" w:hAnsi="Arial" w:cs="Arial"/>
          <w:lang w:val="en-GB"/>
        </w:rPr>
        <w:t>The principal contractor shall ensure that all his / her employees, appointed contractors and their employees have undergone the Eskom Safety</w:t>
      </w:r>
      <w:r w:rsidRPr="000D077A" w:rsidDel="00966048">
        <w:rPr>
          <w:rFonts w:ascii="Arial" w:hAnsi="Arial" w:cs="Arial"/>
          <w:lang w:val="en-GB"/>
        </w:rPr>
        <w:t xml:space="preserve"> </w:t>
      </w:r>
      <w:r w:rsidRPr="000D077A">
        <w:rPr>
          <w:rFonts w:ascii="Arial" w:hAnsi="Arial" w:cs="Arial"/>
          <w:lang w:val="en-GB"/>
        </w:rPr>
        <w:t>Contractor Management induction training prior to commencing work on site.</w:t>
      </w:r>
    </w:p>
    <w:p w14:paraId="4A6A3164" w14:textId="77777777" w:rsidR="000D077A" w:rsidRPr="000D077A" w:rsidRDefault="000D077A" w:rsidP="00395D8A">
      <w:pPr>
        <w:numPr>
          <w:ilvl w:val="0"/>
          <w:numId w:val="24"/>
        </w:numPr>
        <w:spacing w:line="240" w:lineRule="auto"/>
        <w:ind w:left="357" w:hanging="357"/>
        <w:jc w:val="both"/>
        <w:rPr>
          <w:rFonts w:ascii="Arial" w:hAnsi="Arial" w:cs="Arial"/>
        </w:rPr>
      </w:pPr>
      <w:r w:rsidRPr="000D077A">
        <w:rPr>
          <w:rFonts w:ascii="Arial" w:hAnsi="Arial" w:cs="Arial"/>
        </w:rPr>
        <w:t>Attendance registers must be completed of any induction training given, which must indicate that they have received and understood the induction training.</w:t>
      </w:r>
    </w:p>
    <w:p w14:paraId="66F5A7A9" w14:textId="77777777" w:rsidR="000D077A" w:rsidRPr="000D077A" w:rsidRDefault="000D077A" w:rsidP="00395D8A">
      <w:pPr>
        <w:numPr>
          <w:ilvl w:val="0"/>
          <w:numId w:val="24"/>
        </w:numPr>
        <w:spacing w:after="0" w:line="240" w:lineRule="auto"/>
        <w:ind w:left="357" w:hanging="357"/>
        <w:jc w:val="both"/>
        <w:rPr>
          <w:rFonts w:ascii="Arial" w:hAnsi="Arial" w:cs="Arial"/>
        </w:rPr>
      </w:pPr>
      <w:r w:rsidRPr="000D077A">
        <w:rPr>
          <w:rFonts w:ascii="Arial" w:hAnsi="Arial" w:cs="Arial"/>
        </w:rPr>
        <w:t>Prior to attending the induction training, all employees must undergo a pre-employment medical examination and found fit for duty. A copy of the certificate of fitness must be kept in the OHS file on site for the duration of the project.</w:t>
      </w:r>
    </w:p>
    <w:p w14:paraId="792DF288" w14:textId="51BCCA8F" w:rsidR="000D077A" w:rsidRDefault="000D077A" w:rsidP="00395D8A">
      <w:pPr>
        <w:numPr>
          <w:ilvl w:val="0"/>
          <w:numId w:val="24"/>
        </w:numPr>
        <w:spacing w:after="0" w:line="240" w:lineRule="auto"/>
        <w:ind w:left="357" w:hanging="357"/>
        <w:jc w:val="both"/>
        <w:rPr>
          <w:rFonts w:ascii="Arial" w:hAnsi="Arial" w:cs="Arial"/>
          <w:lang w:val="en-GB"/>
        </w:rPr>
      </w:pPr>
      <w:r w:rsidRPr="000D077A">
        <w:rPr>
          <w:rFonts w:ascii="Arial" w:hAnsi="Arial" w:cs="Arial"/>
        </w:rPr>
        <w:t>All</w:t>
      </w:r>
      <w:r w:rsidRPr="000D077A">
        <w:rPr>
          <w:rFonts w:ascii="Arial" w:hAnsi="Arial" w:cs="Arial"/>
          <w:lang w:val="en-GB"/>
        </w:rPr>
        <w:t xml:space="preserve"> employees and visitors on site shall carry the proof of induction training.</w:t>
      </w:r>
    </w:p>
    <w:p w14:paraId="52B3B327" w14:textId="77777777" w:rsidR="008220C9" w:rsidRPr="000D077A" w:rsidRDefault="008220C9" w:rsidP="008220C9">
      <w:pPr>
        <w:spacing w:after="0" w:line="240" w:lineRule="auto"/>
        <w:ind w:left="357"/>
        <w:jc w:val="both"/>
        <w:rPr>
          <w:rFonts w:ascii="Arial" w:hAnsi="Arial" w:cs="Arial"/>
          <w:lang w:val="en-GB"/>
        </w:rPr>
      </w:pPr>
    </w:p>
    <w:p w14:paraId="72BE3A13" w14:textId="5991E723" w:rsidR="000D077A" w:rsidRPr="000D077A" w:rsidRDefault="000D077A" w:rsidP="0042491B">
      <w:pPr>
        <w:pStyle w:val="ListParagraph"/>
        <w:keepNext/>
        <w:keepLines/>
        <w:numPr>
          <w:ilvl w:val="2"/>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sz w:val="26"/>
          <w:szCs w:val="26"/>
          <w:lang w:val="en-GB"/>
        </w:rPr>
      </w:pPr>
      <w:bookmarkStart w:id="198" w:name="_Toc103867932"/>
      <w:bookmarkStart w:id="199" w:name="_Toc113016199"/>
      <w:r w:rsidRPr="000D077A">
        <w:rPr>
          <w:rFonts w:ascii="Arial" w:eastAsia="Times New Roman" w:hAnsi="Arial" w:cs="Arial"/>
          <w:b/>
          <w:bCs/>
          <w:lang w:val="en-GB"/>
        </w:rPr>
        <w:t>(2) Site specific induction training</w:t>
      </w:r>
      <w:bookmarkEnd w:id="198"/>
      <w:bookmarkEnd w:id="199"/>
    </w:p>
    <w:p w14:paraId="391B5BBD" w14:textId="77777777" w:rsidR="008220C9" w:rsidRDefault="008220C9" w:rsidP="008220C9">
      <w:pPr>
        <w:spacing w:after="0" w:line="240" w:lineRule="auto"/>
        <w:jc w:val="both"/>
        <w:rPr>
          <w:rFonts w:ascii="Arial" w:hAnsi="Arial" w:cs="Arial"/>
        </w:rPr>
      </w:pPr>
    </w:p>
    <w:p w14:paraId="02DE336B" w14:textId="77777777" w:rsidR="008220C9" w:rsidRDefault="000D077A" w:rsidP="008220C9">
      <w:pPr>
        <w:spacing w:after="0" w:line="240" w:lineRule="auto"/>
        <w:jc w:val="both"/>
        <w:rPr>
          <w:rFonts w:ascii="Arial" w:hAnsi="Arial" w:cs="Arial"/>
          <w:lang w:val="en-GB"/>
        </w:rPr>
      </w:pPr>
      <w:r w:rsidRPr="000D077A">
        <w:rPr>
          <w:rFonts w:ascii="Arial" w:hAnsi="Arial" w:cs="Arial"/>
        </w:rPr>
        <w:t xml:space="preserve">The Principal Contractor shall ensure that all his / her employees and appointed contractor employees undergo site specific work induction </w:t>
      </w:r>
      <w:proofErr w:type="gramStart"/>
      <w:r w:rsidRPr="000D077A">
        <w:rPr>
          <w:rFonts w:ascii="Arial" w:hAnsi="Arial" w:cs="Arial"/>
        </w:rPr>
        <w:t>with regard to</w:t>
      </w:r>
      <w:proofErr w:type="gramEnd"/>
      <w:r w:rsidRPr="000D077A">
        <w:rPr>
          <w:rFonts w:ascii="Arial" w:hAnsi="Arial" w:cs="Arial"/>
        </w:rPr>
        <w:t xml:space="preserve"> the approved project OHS Plan, general hazards prevalent on the construction site, construction risk assessment, rules and regulations, and other related aspects.</w:t>
      </w:r>
      <w:r w:rsidRPr="000D077A">
        <w:rPr>
          <w:rFonts w:ascii="Arial" w:hAnsi="Arial" w:cs="Arial"/>
          <w:lang w:val="en-GB"/>
        </w:rPr>
        <w:t xml:space="preserve"> The induction training should also include identification of sensitive features such as wetlands/</w:t>
      </w:r>
      <w:proofErr w:type="spellStart"/>
      <w:r w:rsidRPr="000D077A">
        <w:rPr>
          <w:rFonts w:ascii="Arial" w:hAnsi="Arial" w:cs="Arial"/>
          <w:lang w:val="en-GB"/>
        </w:rPr>
        <w:t>vlei</w:t>
      </w:r>
      <w:proofErr w:type="spellEnd"/>
      <w:r w:rsidRPr="000D077A">
        <w:rPr>
          <w:rFonts w:ascii="Arial" w:hAnsi="Arial" w:cs="Arial"/>
          <w:lang w:val="en-GB"/>
        </w:rPr>
        <w:t xml:space="preserve"> areas, red data species, graves, etc.</w:t>
      </w:r>
    </w:p>
    <w:p w14:paraId="06C6CFAF" w14:textId="25E5FB16" w:rsidR="000D077A" w:rsidRPr="000D077A" w:rsidRDefault="000D077A" w:rsidP="008220C9">
      <w:pPr>
        <w:spacing w:after="0" w:line="240" w:lineRule="auto"/>
        <w:jc w:val="both"/>
        <w:rPr>
          <w:rFonts w:ascii="Arial" w:hAnsi="Arial" w:cs="Arial"/>
        </w:rPr>
      </w:pPr>
      <w:r w:rsidRPr="000D077A">
        <w:rPr>
          <w:rFonts w:ascii="Arial" w:hAnsi="Arial" w:cs="Arial"/>
          <w:lang w:val="en-GB"/>
        </w:rPr>
        <w:t xml:space="preserve"> </w:t>
      </w:r>
    </w:p>
    <w:p w14:paraId="141A2BE4" w14:textId="46ACFA6E" w:rsidR="000D077A" w:rsidRPr="000D077A" w:rsidRDefault="000D077A" w:rsidP="0042491B">
      <w:pPr>
        <w:pStyle w:val="ListParagraph"/>
        <w:keepNext/>
        <w:keepLines/>
        <w:numPr>
          <w:ilvl w:val="2"/>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lang w:val="en-GB"/>
        </w:rPr>
      </w:pPr>
      <w:bookmarkStart w:id="200" w:name="_Toc103867933"/>
      <w:bookmarkStart w:id="201" w:name="_Toc113016200"/>
      <w:r w:rsidRPr="000D077A">
        <w:rPr>
          <w:rFonts w:ascii="Arial" w:eastAsia="Times New Roman" w:hAnsi="Arial" w:cs="Arial"/>
          <w:b/>
          <w:bCs/>
          <w:lang w:val="en-GB"/>
        </w:rPr>
        <w:t>(3) Visitors to site induction</w:t>
      </w:r>
      <w:bookmarkEnd w:id="200"/>
      <w:bookmarkEnd w:id="201"/>
    </w:p>
    <w:p w14:paraId="1044EDE2" w14:textId="77777777" w:rsidR="008220C9" w:rsidRDefault="008220C9" w:rsidP="008220C9">
      <w:pPr>
        <w:spacing w:after="0" w:line="240" w:lineRule="auto"/>
        <w:ind w:left="357"/>
        <w:jc w:val="both"/>
        <w:rPr>
          <w:rFonts w:ascii="Arial" w:hAnsi="Arial" w:cs="Arial"/>
          <w:lang w:val="en-GB"/>
        </w:rPr>
      </w:pPr>
    </w:p>
    <w:p w14:paraId="4B128FF6" w14:textId="21673ABB" w:rsidR="000D077A" w:rsidRPr="000D077A" w:rsidRDefault="000D077A" w:rsidP="00395D8A">
      <w:pPr>
        <w:numPr>
          <w:ilvl w:val="0"/>
          <w:numId w:val="25"/>
        </w:numPr>
        <w:spacing w:after="0" w:line="240" w:lineRule="auto"/>
        <w:ind w:left="357" w:hanging="357"/>
        <w:jc w:val="both"/>
        <w:rPr>
          <w:rFonts w:ascii="Arial" w:hAnsi="Arial" w:cs="Arial"/>
          <w:lang w:val="en-GB"/>
        </w:rPr>
      </w:pPr>
      <w:r w:rsidRPr="000D077A">
        <w:rPr>
          <w:rFonts w:ascii="Arial" w:hAnsi="Arial" w:cs="Arial"/>
          <w:lang w:val="en-GB"/>
        </w:rPr>
        <w:t xml:space="preserve">Visitors to the site shall be required to undergo and comply with the principal contractor’s site-specific safety induction prior to being allowed access to site. </w:t>
      </w:r>
    </w:p>
    <w:p w14:paraId="2229AACF" w14:textId="77777777" w:rsidR="000D077A" w:rsidRPr="000D077A" w:rsidRDefault="000D077A" w:rsidP="00395D8A">
      <w:pPr>
        <w:numPr>
          <w:ilvl w:val="0"/>
          <w:numId w:val="25"/>
        </w:numPr>
        <w:spacing w:line="240" w:lineRule="auto"/>
        <w:ind w:left="357" w:hanging="357"/>
        <w:jc w:val="both"/>
        <w:rPr>
          <w:rFonts w:ascii="Arial" w:hAnsi="Arial" w:cs="Arial"/>
          <w:lang w:val="en-GB"/>
        </w:rPr>
      </w:pPr>
      <w:r w:rsidRPr="000D077A">
        <w:rPr>
          <w:rFonts w:ascii="Arial" w:hAnsi="Arial" w:cs="Arial"/>
          <w:lang w:val="en-GB"/>
        </w:rPr>
        <w:t>All visitors must remain in the care and custody of a person (host) who has been properly inducted. No visitors are permitted to undertake any work onsite, of any nature.</w:t>
      </w:r>
    </w:p>
    <w:p w14:paraId="338A83E4" w14:textId="77777777" w:rsidR="000D077A" w:rsidRPr="000D077A" w:rsidRDefault="000D077A" w:rsidP="00395D8A">
      <w:pPr>
        <w:numPr>
          <w:ilvl w:val="0"/>
          <w:numId w:val="25"/>
        </w:numPr>
        <w:spacing w:line="240" w:lineRule="auto"/>
        <w:ind w:left="357" w:hanging="357"/>
        <w:jc w:val="both"/>
        <w:rPr>
          <w:rFonts w:ascii="Arial" w:hAnsi="Arial" w:cs="Arial"/>
          <w:lang w:val="en-GB"/>
        </w:rPr>
      </w:pPr>
      <w:r w:rsidRPr="000D077A">
        <w:rPr>
          <w:rFonts w:ascii="Arial" w:hAnsi="Arial" w:cs="Arial"/>
          <w:lang w:val="en-GB"/>
        </w:rPr>
        <w:t>Visitors who have completed site induction must be provided with a record of proof of Induction training.</w:t>
      </w:r>
    </w:p>
    <w:p w14:paraId="63F2A09C" w14:textId="5ADEB57E" w:rsidR="000D077A" w:rsidRPr="000D077A" w:rsidRDefault="000D077A" w:rsidP="0042491B">
      <w:pPr>
        <w:pStyle w:val="ListParagraph"/>
        <w:keepNext/>
        <w:keepLines/>
        <w:numPr>
          <w:ilvl w:val="2"/>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lang w:val="en-GB"/>
        </w:rPr>
      </w:pPr>
      <w:bookmarkStart w:id="202" w:name="_Toc103867934"/>
      <w:bookmarkStart w:id="203" w:name="_Toc113016201"/>
      <w:r w:rsidRPr="000D077A">
        <w:rPr>
          <w:rFonts w:ascii="Arial" w:eastAsia="Times New Roman" w:hAnsi="Arial" w:cs="Arial"/>
          <w:b/>
          <w:bCs/>
          <w:lang w:val="en-GB"/>
        </w:rPr>
        <w:t>(4) General training</w:t>
      </w:r>
      <w:bookmarkEnd w:id="202"/>
      <w:bookmarkEnd w:id="203"/>
    </w:p>
    <w:p w14:paraId="52FF7637" w14:textId="77777777" w:rsidR="008220C9" w:rsidRDefault="008220C9" w:rsidP="008220C9">
      <w:pPr>
        <w:spacing w:after="0" w:line="240" w:lineRule="auto"/>
        <w:jc w:val="both"/>
        <w:rPr>
          <w:rFonts w:ascii="Arial" w:hAnsi="Arial" w:cs="Arial"/>
        </w:rPr>
      </w:pPr>
    </w:p>
    <w:p w14:paraId="6E087841" w14:textId="75DDA492" w:rsidR="000D077A" w:rsidRPr="000D077A" w:rsidRDefault="000D077A" w:rsidP="008220C9">
      <w:pPr>
        <w:spacing w:after="0" w:line="240" w:lineRule="auto"/>
        <w:jc w:val="both"/>
        <w:rPr>
          <w:rFonts w:ascii="Arial" w:hAnsi="Arial" w:cs="Arial"/>
        </w:rPr>
      </w:pPr>
      <w:r w:rsidRPr="000D077A">
        <w:rPr>
          <w:rFonts w:ascii="Arial" w:hAnsi="Arial" w:cs="Arial"/>
        </w:rPr>
        <w:t>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14:paraId="6F81C615" w14:textId="77777777" w:rsidR="000D077A" w:rsidRPr="000D077A" w:rsidRDefault="000D077A" w:rsidP="000D077A">
      <w:pPr>
        <w:autoSpaceDE w:val="0"/>
        <w:autoSpaceDN w:val="0"/>
        <w:adjustRightInd w:val="0"/>
        <w:spacing w:after="0" w:line="240" w:lineRule="auto"/>
        <w:jc w:val="both"/>
        <w:rPr>
          <w:rFonts w:ascii="Arial" w:hAnsi="Arial" w:cs="Arial"/>
        </w:rPr>
      </w:pPr>
      <w:r w:rsidRPr="000D077A">
        <w:rPr>
          <w:rFonts w:ascii="Arial" w:hAnsi="Arial" w:cs="Arial"/>
        </w:rPr>
        <w:t xml:space="preserve">The Contractor shall also record in the OHS File: </w:t>
      </w:r>
    </w:p>
    <w:p w14:paraId="6098F782" w14:textId="77777777" w:rsidR="000D077A" w:rsidRPr="000D077A" w:rsidRDefault="000D077A" w:rsidP="000D077A">
      <w:pPr>
        <w:autoSpaceDE w:val="0"/>
        <w:autoSpaceDN w:val="0"/>
        <w:adjustRightInd w:val="0"/>
        <w:spacing w:after="20" w:line="240" w:lineRule="auto"/>
        <w:jc w:val="both"/>
        <w:rPr>
          <w:rFonts w:ascii="Arial" w:hAnsi="Arial" w:cs="Arial"/>
        </w:rPr>
      </w:pPr>
      <w:r w:rsidRPr="000D077A">
        <w:rPr>
          <w:rFonts w:ascii="Arial" w:hAnsi="Arial" w:cs="Arial"/>
        </w:rPr>
        <w:lastRenderedPageBreak/>
        <w:t xml:space="preserve"> Information about removal or dismantling of installed plant and equipment. </w:t>
      </w:r>
    </w:p>
    <w:p w14:paraId="675C1502" w14:textId="77777777" w:rsidR="000D077A" w:rsidRPr="000D077A" w:rsidRDefault="000D077A" w:rsidP="000D077A">
      <w:pPr>
        <w:autoSpaceDE w:val="0"/>
        <w:autoSpaceDN w:val="0"/>
        <w:adjustRightInd w:val="0"/>
        <w:spacing w:after="20" w:line="240" w:lineRule="auto"/>
        <w:jc w:val="both"/>
        <w:rPr>
          <w:rFonts w:ascii="Arial" w:hAnsi="Arial" w:cs="Arial"/>
        </w:rPr>
      </w:pPr>
      <w:r w:rsidRPr="000D077A">
        <w:rPr>
          <w:rFonts w:ascii="Arial" w:hAnsi="Arial" w:cs="Arial"/>
        </w:rPr>
        <w:t xml:space="preserve"> OHS information about equipment cleaning and maintenance programmes. </w:t>
      </w:r>
    </w:p>
    <w:p w14:paraId="529EE550" w14:textId="77777777" w:rsidR="000D077A" w:rsidRPr="000D077A" w:rsidRDefault="000D077A" w:rsidP="000D077A">
      <w:pPr>
        <w:autoSpaceDE w:val="0"/>
        <w:autoSpaceDN w:val="0"/>
        <w:adjustRightInd w:val="0"/>
        <w:spacing w:after="20" w:line="240" w:lineRule="auto"/>
        <w:jc w:val="both"/>
        <w:rPr>
          <w:rFonts w:ascii="Arial" w:hAnsi="Arial" w:cs="Arial"/>
        </w:rPr>
      </w:pPr>
      <w:r w:rsidRPr="000D077A">
        <w:rPr>
          <w:rFonts w:ascii="Arial" w:hAnsi="Arial" w:cs="Arial"/>
        </w:rPr>
        <w:t xml:space="preserve"> Nature, location and markings of services. </w:t>
      </w:r>
    </w:p>
    <w:p w14:paraId="34D00402" w14:textId="77777777" w:rsidR="000D077A" w:rsidRPr="000D077A" w:rsidRDefault="000D077A" w:rsidP="000D07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0D077A">
        <w:rPr>
          <w:rFonts w:ascii="Arial" w:hAnsi="Arial" w:cs="Arial"/>
        </w:rPr>
        <w:t>The OHS file must be kept on site and must be available on request for Audit, document verification and inspection purposes.</w:t>
      </w:r>
    </w:p>
    <w:p w14:paraId="2B368151" w14:textId="77777777" w:rsidR="000D077A" w:rsidRPr="000D077A" w:rsidRDefault="000D077A" w:rsidP="000D077A">
      <w:pPr>
        <w:autoSpaceDE w:val="0"/>
        <w:autoSpaceDN w:val="0"/>
        <w:adjustRightInd w:val="0"/>
        <w:spacing w:after="0" w:line="240" w:lineRule="auto"/>
        <w:jc w:val="both"/>
        <w:rPr>
          <w:rFonts w:ascii="Arial" w:hAnsi="Arial" w:cs="Arial"/>
        </w:rPr>
      </w:pPr>
      <w:r w:rsidRPr="000D077A">
        <w:rPr>
          <w:rFonts w:ascii="Arial" w:hAnsi="Arial" w:cs="Arial"/>
        </w:rPr>
        <w:t>The OHS File shall be handed over to the Eskom Project Manager on completion of the last of the Defects Notification Periods and prior to the issue of the Performance Certificate.</w:t>
      </w:r>
    </w:p>
    <w:p w14:paraId="7A530744" w14:textId="532278D9" w:rsidR="0073190C" w:rsidRPr="00330F9B" w:rsidRDefault="0073190C" w:rsidP="00330F9B">
      <w:pPr>
        <w:pStyle w:val="Default"/>
        <w:jc w:val="both"/>
        <w:rPr>
          <w:color w:val="auto"/>
          <w:sz w:val="22"/>
          <w:szCs w:val="22"/>
        </w:rPr>
      </w:pPr>
      <w:r w:rsidRPr="00330F9B">
        <w:rPr>
          <w:color w:val="auto"/>
          <w:sz w:val="22"/>
          <w:szCs w:val="22"/>
        </w:rPr>
        <w:t xml:space="preserve"> </w:t>
      </w:r>
    </w:p>
    <w:p w14:paraId="5E4AC293" w14:textId="3A330828" w:rsidR="0073190C" w:rsidRPr="00330F9B" w:rsidRDefault="0073190C" w:rsidP="0042491B">
      <w:pPr>
        <w:pStyle w:val="ListParagraph"/>
        <w:keepNext/>
        <w:keepLines/>
        <w:numPr>
          <w:ilvl w:val="2"/>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rPr>
      </w:pPr>
      <w:bookmarkStart w:id="204" w:name="_Toc113016202"/>
      <w:r w:rsidRPr="00330F9B">
        <w:rPr>
          <w:rFonts w:ascii="Arial" w:eastAsiaTheme="majorEastAsia" w:hAnsi="Arial" w:cs="Arial"/>
          <w:b/>
        </w:rPr>
        <w:t>Employee Engagement and Behaviour Based Safety</w:t>
      </w:r>
      <w:bookmarkEnd w:id="204"/>
      <w:r w:rsidRPr="00330F9B">
        <w:rPr>
          <w:rFonts w:ascii="Arial" w:eastAsiaTheme="majorEastAsia" w:hAnsi="Arial" w:cs="Arial"/>
          <w:b/>
        </w:rPr>
        <w:t xml:space="preserve"> </w:t>
      </w:r>
    </w:p>
    <w:p w14:paraId="01F6F8F1" w14:textId="77777777" w:rsidR="00DA67E6" w:rsidRPr="00330F9B" w:rsidRDefault="00DA67E6" w:rsidP="00330F9B">
      <w:pPr>
        <w:pStyle w:val="Default"/>
        <w:jc w:val="both"/>
        <w:rPr>
          <w:color w:val="auto"/>
          <w:sz w:val="22"/>
          <w:szCs w:val="22"/>
        </w:rPr>
      </w:pPr>
    </w:p>
    <w:p w14:paraId="4F662C6F" w14:textId="6F1C480E" w:rsidR="007F71D9" w:rsidRPr="00330F9B" w:rsidRDefault="0073190C" w:rsidP="00330F9B">
      <w:pPr>
        <w:pStyle w:val="Default"/>
        <w:jc w:val="both"/>
        <w:rPr>
          <w:color w:val="auto"/>
          <w:sz w:val="22"/>
          <w:szCs w:val="22"/>
        </w:rPr>
      </w:pPr>
      <w:r w:rsidRPr="00330F9B">
        <w:rPr>
          <w:color w:val="auto"/>
          <w:sz w:val="22"/>
          <w:szCs w:val="22"/>
        </w:rPr>
        <w:t xml:space="preserve">The Contractor shall ensure that all personnel are participating in a suitable Employee Engagement Programme. The Contractor shall ensure the employee engagement programme includes for adequate training for </w:t>
      </w:r>
      <w:r w:rsidR="00F522E3" w:rsidRPr="00330F9B">
        <w:rPr>
          <w:color w:val="auto"/>
          <w:sz w:val="22"/>
          <w:szCs w:val="22"/>
        </w:rPr>
        <w:t>S</w:t>
      </w:r>
      <w:r w:rsidRPr="00330F9B">
        <w:rPr>
          <w:color w:val="auto"/>
          <w:sz w:val="22"/>
          <w:szCs w:val="22"/>
        </w:rPr>
        <w:t>upervisors to conduct wholesome observations and feedback to employees conducting</w:t>
      </w:r>
      <w:r w:rsidR="00F522E3" w:rsidRPr="00330F9B">
        <w:rPr>
          <w:color w:val="auto"/>
          <w:sz w:val="22"/>
          <w:szCs w:val="22"/>
        </w:rPr>
        <w:t xml:space="preserve"> </w:t>
      </w:r>
      <w:r w:rsidR="007F71D9" w:rsidRPr="00330F9B">
        <w:rPr>
          <w:color w:val="auto"/>
          <w:sz w:val="22"/>
          <w:szCs w:val="22"/>
        </w:rPr>
        <w:t>work on the</w:t>
      </w:r>
      <w:r w:rsidR="00AC4F22">
        <w:rPr>
          <w:color w:val="auto"/>
          <w:sz w:val="22"/>
          <w:szCs w:val="22"/>
        </w:rPr>
        <w:t xml:space="preserve"> mentioned </w:t>
      </w:r>
      <w:r w:rsidR="007F71D9" w:rsidRPr="00330F9B">
        <w:rPr>
          <w:color w:val="auto"/>
          <w:sz w:val="22"/>
          <w:szCs w:val="22"/>
        </w:rPr>
        <w:t>site</w:t>
      </w:r>
      <w:r w:rsidR="00AC4F22">
        <w:rPr>
          <w:color w:val="auto"/>
          <w:sz w:val="22"/>
          <w:szCs w:val="22"/>
        </w:rPr>
        <w:t>s</w:t>
      </w:r>
      <w:r w:rsidR="007F71D9" w:rsidRPr="00330F9B">
        <w:rPr>
          <w:color w:val="auto"/>
          <w:sz w:val="22"/>
          <w:szCs w:val="22"/>
        </w:rPr>
        <w:t xml:space="preserve">. This training shall focus primarily on unsafe behaviours of employees as opposed to unsafe conditions on the Project Site. It is also important for the Contractor to recognize those individuals who are performing their work in an exemplary safe manner. </w:t>
      </w:r>
    </w:p>
    <w:p w14:paraId="1DC38B59" w14:textId="77777777" w:rsidR="007F71D9" w:rsidRPr="00330F9B" w:rsidRDefault="007F71D9" w:rsidP="00330F9B">
      <w:pPr>
        <w:pStyle w:val="Default"/>
        <w:jc w:val="both"/>
        <w:rPr>
          <w:color w:val="auto"/>
          <w:sz w:val="22"/>
          <w:szCs w:val="22"/>
        </w:rPr>
      </w:pPr>
      <w:r w:rsidRPr="00330F9B">
        <w:rPr>
          <w:color w:val="auto"/>
          <w:sz w:val="22"/>
          <w:szCs w:val="22"/>
        </w:rPr>
        <w:t xml:space="preserve">The Contractor shall retain suitable anonymous data from the programme and use these leading indicators to support their safety programme. </w:t>
      </w:r>
    </w:p>
    <w:p w14:paraId="71C593D2" w14:textId="77777777" w:rsidR="007F71D9" w:rsidRPr="00330F9B" w:rsidRDefault="007F71D9" w:rsidP="00330F9B">
      <w:pPr>
        <w:pStyle w:val="Default"/>
        <w:jc w:val="both"/>
        <w:rPr>
          <w:color w:val="auto"/>
          <w:sz w:val="22"/>
          <w:szCs w:val="22"/>
        </w:rPr>
      </w:pPr>
      <w:r w:rsidRPr="00330F9B">
        <w:rPr>
          <w:color w:val="auto"/>
          <w:sz w:val="22"/>
          <w:szCs w:val="22"/>
        </w:rPr>
        <w:t xml:space="preserve">The Contractor shall establish a system that fully encompasses their subcontractors and applicable service providers and shall ensure that the engagement programme prioritises high risk activities. </w:t>
      </w:r>
    </w:p>
    <w:p w14:paraId="620BA35C" w14:textId="5A813007" w:rsidR="0073190C" w:rsidRPr="00330F9B" w:rsidRDefault="007F71D9" w:rsidP="00330F9B">
      <w:pPr>
        <w:pStyle w:val="Default"/>
        <w:jc w:val="both"/>
        <w:rPr>
          <w:color w:val="auto"/>
          <w:sz w:val="22"/>
          <w:szCs w:val="22"/>
        </w:rPr>
      </w:pPr>
      <w:r w:rsidRPr="00330F9B">
        <w:rPr>
          <w:color w:val="auto"/>
          <w:sz w:val="22"/>
          <w:szCs w:val="22"/>
        </w:rPr>
        <w:t xml:space="preserve">The contractor will make sure that this data is available to the </w:t>
      </w:r>
      <w:r w:rsidR="00B6022B" w:rsidRPr="00330F9B">
        <w:rPr>
          <w:color w:val="auto"/>
          <w:sz w:val="22"/>
          <w:szCs w:val="22"/>
        </w:rPr>
        <w:t>Eskom when</w:t>
      </w:r>
      <w:r w:rsidRPr="00330F9B">
        <w:rPr>
          <w:color w:val="auto"/>
          <w:sz w:val="22"/>
          <w:szCs w:val="22"/>
        </w:rPr>
        <w:t xml:space="preserve"> requested.</w:t>
      </w:r>
    </w:p>
    <w:p w14:paraId="2F80F24C" w14:textId="00DC080F" w:rsidR="007F71D9" w:rsidRDefault="007F71D9" w:rsidP="00330F9B">
      <w:pPr>
        <w:pStyle w:val="Default"/>
        <w:rPr>
          <w:sz w:val="21"/>
          <w:szCs w:val="21"/>
        </w:rPr>
      </w:pPr>
    </w:p>
    <w:p w14:paraId="1726AE4A" w14:textId="77777777" w:rsidR="00330F9B" w:rsidRPr="00330F9B" w:rsidRDefault="00330F9B" w:rsidP="0042491B">
      <w:pPr>
        <w:pStyle w:val="ListParagraph"/>
        <w:keepNext/>
        <w:keepLines/>
        <w:numPr>
          <w:ilvl w:val="2"/>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bookmarkStart w:id="205" w:name="_Toc113016203"/>
      <w:r w:rsidRPr="00330F9B">
        <w:rPr>
          <w:rFonts w:ascii="Arial" w:eastAsia="Times New Roman" w:hAnsi="Arial" w:cs="Arial"/>
          <w:b/>
          <w:szCs w:val="20"/>
          <w:lang w:val="en-GB"/>
        </w:rPr>
        <w:t>Housekeeping and Order</w:t>
      </w:r>
      <w:bookmarkEnd w:id="205"/>
    </w:p>
    <w:p w14:paraId="4233B339" w14:textId="77777777" w:rsid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41F91710" w14:textId="4CF08539"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The Principal C</w:t>
      </w:r>
      <w:r w:rsidRPr="00330F9B">
        <w:rPr>
          <w:rFonts w:ascii="Arial" w:eastAsia="PMingLiU" w:hAnsi="Arial" w:cs="Arial"/>
          <w:lang w:val="en-GB"/>
        </w:rPr>
        <w:t xml:space="preserve">ontractor shall maintain a high standard of housekeeping within their sites and vehicles for the duration of the project. </w:t>
      </w:r>
    </w:p>
    <w:p w14:paraId="0BF693E9" w14:textId="7777777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30F9B">
        <w:rPr>
          <w:rFonts w:ascii="Arial" w:eastAsia="PMingLiU" w:hAnsi="Arial" w:cs="Arial"/>
          <w:lang w:val="en-GB"/>
        </w:rPr>
        <w:t xml:space="preserve">Prompt disposal of waste materials, scrap and rubbish is essential. </w:t>
      </w:r>
    </w:p>
    <w:p w14:paraId="0D9515FC" w14:textId="7777777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30F9B">
        <w:rPr>
          <w:rFonts w:ascii="Arial" w:eastAsia="PMingLiU" w:hAnsi="Arial" w:cs="Arial"/>
          <w:lang w:val="en-GB"/>
        </w:rPr>
        <w:t>Materials/objects shall not be left unsecured in elevated areas –falling objects may cause serious injuries/fatalities.</w:t>
      </w:r>
    </w:p>
    <w:p w14:paraId="2B790AD6" w14:textId="7777777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30F9B">
        <w:rPr>
          <w:rFonts w:ascii="Arial" w:eastAsia="PMingLiU" w:hAnsi="Arial" w:cs="Arial"/>
          <w:lang w:val="en-GB"/>
        </w:rPr>
        <w:t>Nails protruding through timber shall be bent over or removed so as not to cause injury.</w:t>
      </w:r>
    </w:p>
    <w:p w14:paraId="5DA1869D" w14:textId="7777777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30F9B">
        <w:rPr>
          <w:rFonts w:ascii="Arial" w:eastAsia="PMingLiU" w:hAnsi="Arial" w:cs="Arial"/>
          <w:lang w:val="en-GB"/>
        </w:rPr>
        <w:t>All packaging material including boxes, pallets, crates, etc. to be removed from the work area immediately.</w:t>
      </w:r>
    </w:p>
    <w:p w14:paraId="18B60AD5" w14:textId="7777777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30F9B">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14:paraId="1ACA4008" w14:textId="7777777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30F9B">
        <w:rPr>
          <w:rFonts w:ascii="Arial" w:eastAsia="PMingLiU" w:hAnsi="Arial" w:cs="Arial"/>
          <w:lang w:val="en-GB"/>
        </w:rPr>
        <w:lastRenderedPageBreak/>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14:paraId="5C0744A7" w14:textId="6CF20D47" w:rsidR="00330F9B" w:rsidRPr="00330F9B" w:rsidRDefault="00330F9B" w:rsidP="00330F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T</w:t>
      </w:r>
      <w:r w:rsidRPr="00330F9B">
        <w:rPr>
          <w:rFonts w:ascii="Arial" w:eastAsia="PMingLiU" w:hAnsi="Arial" w:cs="Arial"/>
          <w:lang w:val="en-GB"/>
        </w:rPr>
        <w:t xml:space="preserve">he Eskom Project/Site Manager has the right to instruct the </w:t>
      </w:r>
      <w:r>
        <w:rPr>
          <w:rFonts w:ascii="Arial" w:eastAsia="PMingLiU" w:hAnsi="Arial" w:cs="Arial"/>
          <w:lang w:val="en-GB"/>
        </w:rPr>
        <w:t>P</w:t>
      </w:r>
      <w:r w:rsidRPr="00330F9B">
        <w:rPr>
          <w:rFonts w:ascii="Arial" w:eastAsia="PMingLiU" w:hAnsi="Arial" w:cs="Arial"/>
          <w:lang w:val="en-GB"/>
        </w:rPr>
        <w:t xml:space="preserve">rincipal </w:t>
      </w:r>
      <w:r>
        <w:rPr>
          <w:rFonts w:ascii="Arial" w:eastAsia="PMingLiU" w:hAnsi="Arial" w:cs="Arial"/>
          <w:lang w:val="en-GB"/>
        </w:rPr>
        <w:t>C</w:t>
      </w:r>
      <w:r w:rsidRPr="00330F9B">
        <w:rPr>
          <w:rFonts w:ascii="Arial" w:eastAsia="PMingLiU" w:hAnsi="Arial" w:cs="Arial"/>
          <w:lang w:val="en-GB"/>
        </w:rPr>
        <w:t>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principal contractor.</w:t>
      </w:r>
    </w:p>
    <w:p w14:paraId="1DE19B07" w14:textId="1899CDC9" w:rsidR="00330F9B"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330F9B">
        <w:rPr>
          <w:rFonts w:ascii="Arial" w:eastAsia="PMingLiU" w:hAnsi="Arial" w:cs="Arial"/>
          <w:lang w:val="en-GB"/>
        </w:rPr>
        <w:t xml:space="preserve">The principal contractor shall carry out regular safety/housekeeping inspections (at least weekly) to ensure maintenance of satisfactory standards. The </w:t>
      </w:r>
      <w:r w:rsidR="001B4D86">
        <w:rPr>
          <w:rFonts w:ascii="Arial" w:eastAsia="PMingLiU" w:hAnsi="Arial" w:cs="Arial"/>
          <w:lang w:val="en-GB"/>
        </w:rPr>
        <w:t>P</w:t>
      </w:r>
      <w:r w:rsidRPr="00330F9B">
        <w:rPr>
          <w:rFonts w:ascii="Arial" w:eastAsia="PMingLiU" w:hAnsi="Arial" w:cs="Arial"/>
          <w:lang w:val="en-GB"/>
        </w:rPr>
        <w:t xml:space="preserve">rincipal </w:t>
      </w:r>
      <w:r w:rsidR="001B4D86">
        <w:rPr>
          <w:rFonts w:ascii="Arial" w:eastAsia="PMingLiU" w:hAnsi="Arial" w:cs="Arial"/>
          <w:lang w:val="en-GB"/>
        </w:rPr>
        <w:t>C</w:t>
      </w:r>
      <w:r w:rsidRPr="00330F9B">
        <w:rPr>
          <w:rFonts w:ascii="Arial" w:eastAsia="PMingLiU" w:hAnsi="Arial" w:cs="Arial"/>
          <w:lang w:val="en-GB"/>
        </w:rPr>
        <w:t>ontractor shall document the results of each inspection and shall maintain records for viewing.</w:t>
      </w:r>
    </w:p>
    <w:p w14:paraId="5F7854A3" w14:textId="77777777" w:rsidR="001B4D86" w:rsidRPr="00330F9B" w:rsidRDefault="001B4D86"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730525A5" w14:textId="1EF202BE" w:rsidR="00330F9B" w:rsidRPr="00330F9B" w:rsidRDefault="00330F9B" w:rsidP="0042491B">
      <w:pPr>
        <w:pStyle w:val="ListParagraph"/>
        <w:keepNext/>
        <w:keepLines/>
        <w:numPr>
          <w:ilvl w:val="2"/>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Cs/>
          <w:color w:val="4F81BD" w:themeColor="accent1"/>
          <w:lang w:val="en-GB"/>
        </w:rPr>
      </w:pPr>
      <w:bookmarkStart w:id="206" w:name="_Toc78801121"/>
      <w:bookmarkStart w:id="207" w:name="_Toc113016204"/>
      <w:r w:rsidRPr="00330F9B">
        <w:rPr>
          <w:rFonts w:ascii="Arial" w:eastAsiaTheme="majorEastAsia" w:hAnsi="Arial" w:cs="Arial"/>
          <w:b/>
        </w:rPr>
        <w:t>Stacking</w:t>
      </w:r>
      <w:bookmarkEnd w:id="206"/>
      <w:bookmarkEnd w:id="207"/>
    </w:p>
    <w:p w14:paraId="0B9068DF" w14:textId="77777777" w:rsidR="001B4D86" w:rsidRDefault="001B4D86" w:rsidP="001B4D86">
      <w:pPr>
        <w:spacing w:after="0" w:line="240" w:lineRule="auto"/>
        <w:jc w:val="both"/>
        <w:rPr>
          <w:rFonts w:ascii="Arial" w:hAnsi="Arial" w:cs="Arial"/>
          <w:lang w:val="en-GB"/>
        </w:rPr>
      </w:pPr>
    </w:p>
    <w:p w14:paraId="27821D6F" w14:textId="4362943C"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Before stacking any material</w:t>
      </w:r>
      <w:r w:rsidR="005D54B0">
        <w:rPr>
          <w:rFonts w:ascii="Arial" w:hAnsi="Arial" w:cs="Arial"/>
          <w:lang w:val="en-GB"/>
        </w:rPr>
        <w:t xml:space="preserve"> on Eskom site</w:t>
      </w:r>
      <w:r w:rsidRPr="00330F9B">
        <w:rPr>
          <w:rFonts w:ascii="Arial" w:hAnsi="Arial" w:cs="Arial"/>
          <w:lang w:val="en-GB"/>
        </w:rPr>
        <w:t xml:space="preserve">, the </w:t>
      </w:r>
      <w:r w:rsidR="001B4D86">
        <w:rPr>
          <w:rFonts w:ascii="Arial" w:hAnsi="Arial" w:cs="Arial"/>
          <w:lang w:val="en-GB"/>
        </w:rPr>
        <w:t>C</w:t>
      </w:r>
      <w:r w:rsidRPr="00330F9B">
        <w:rPr>
          <w:rFonts w:ascii="Arial" w:hAnsi="Arial" w:cs="Arial"/>
          <w:lang w:val="en-GB"/>
        </w:rPr>
        <w:t xml:space="preserve">ontractors or their employees must consult the </w:t>
      </w:r>
      <w:r w:rsidR="005D54B0">
        <w:rPr>
          <w:rFonts w:ascii="Arial" w:hAnsi="Arial" w:cs="Arial"/>
          <w:lang w:val="en-GB"/>
        </w:rPr>
        <w:t>C</w:t>
      </w:r>
      <w:r w:rsidRPr="00330F9B">
        <w:rPr>
          <w:rFonts w:ascii="Arial" w:hAnsi="Arial" w:cs="Arial"/>
          <w:lang w:val="en-GB"/>
        </w:rPr>
        <w:t xml:space="preserve">ontract </w:t>
      </w:r>
      <w:r w:rsidR="005D54B0">
        <w:rPr>
          <w:rFonts w:ascii="Arial" w:hAnsi="Arial" w:cs="Arial"/>
          <w:lang w:val="en-GB"/>
        </w:rPr>
        <w:t>M</w:t>
      </w:r>
      <w:r w:rsidRPr="00330F9B">
        <w:rPr>
          <w:rFonts w:ascii="Arial" w:hAnsi="Arial" w:cs="Arial"/>
          <w:lang w:val="en-GB"/>
        </w:rPr>
        <w:t>anager for authorisation to use such an area for stacking purposes. This is to prevent haphazard arrangements.</w:t>
      </w:r>
    </w:p>
    <w:p w14:paraId="45AFF3C8" w14:textId="4DF013A2"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 xml:space="preserve">Adequate care must be taken by the </w:t>
      </w:r>
      <w:r w:rsidR="005D54B0">
        <w:rPr>
          <w:rFonts w:ascii="Arial" w:hAnsi="Arial" w:cs="Arial"/>
          <w:lang w:val="en-GB"/>
        </w:rPr>
        <w:t>C</w:t>
      </w:r>
      <w:r w:rsidRPr="00330F9B">
        <w:rPr>
          <w:rFonts w:ascii="Arial" w:hAnsi="Arial" w:cs="Arial"/>
          <w:lang w:val="en-GB"/>
        </w:rPr>
        <w:t>ontractor to ensure that storage and stacking is carried out correctly and safely.</w:t>
      </w:r>
    </w:p>
    <w:p w14:paraId="0A280BF0" w14:textId="3A6650E0" w:rsidR="00330F9B" w:rsidRDefault="00330F9B" w:rsidP="001B4D86">
      <w:pPr>
        <w:spacing w:after="0" w:line="240" w:lineRule="auto"/>
        <w:jc w:val="both"/>
        <w:rPr>
          <w:rFonts w:ascii="Arial" w:hAnsi="Arial" w:cs="Arial"/>
          <w:lang w:val="en-GB"/>
        </w:rPr>
      </w:pPr>
      <w:r w:rsidRPr="00330F9B">
        <w:rPr>
          <w:rFonts w:ascii="Arial" w:hAnsi="Arial" w:cs="Arial"/>
          <w:lang w:val="en-GB"/>
        </w:rPr>
        <w:t>Correct shelve stacking must be carried out, heavy and bulky on the bottom, light and small on top.</w:t>
      </w:r>
    </w:p>
    <w:p w14:paraId="023966B0" w14:textId="77777777" w:rsidR="001B4D86" w:rsidRPr="00330F9B" w:rsidRDefault="001B4D86" w:rsidP="001B4D86">
      <w:pPr>
        <w:spacing w:after="0" w:line="240" w:lineRule="auto"/>
        <w:jc w:val="both"/>
        <w:rPr>
          <w:rFonts w:ascii="Arial" w:hAnsi="Arial" w:cs="Arial"/>
          <w:lang w:val="en-GB"/>
        </w:rPr>
      </w:pPr>
    </w:p>
    <w:p w14:paraId="3D5EA638" w14:textId="791875A6" w:rsidR="00330F9B" w:rsidRPr="00330F9B" w:rsidRDefault="00330F9B" w:rsidP="0042491B">
      <w:pPr>
        <w:pStyle w:val="ListParagraph"/>
        <w:keepNext/>
        <w:keepLines/>
        <w:numPr>
          <w:ilvl w:val="2"/>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bookmarkStart w:id="208" w:name="_Toc368379601"/>
      <w:bookmarkStart w:id="209" w:name="_Toc377559664"/>
      <w:bookmarkStart w:id="210" w:name="_Toc383001964"/>
      <w:bookmarkStart w:id="211" w:name="_Toc438202516"/>
      <w:bookmarkStart w:id="212" w:name="_Toc78801122"/>
      <w:bookmarkStart w:id="213" w:name="_Toc113016205"/>
      <w:r w:rsidRPr="00330F9B">
        <w:rPr>
          <w:rFonts w:ascii="Arial" w:eastAsia="Times New Roman" w:hAnsi="Arial" w:cs="Arial" w:hint="eastAsia"/>
          <w:b/>
          <w:szCs w:val="20"/>
          <w:lang w:val="en-GB"/>
        </w:rPr>
        <w:t>W</w:t>
      </w:r>
      <w:r w:rsidRPr="00330F9B">
        <w:rPr>
          <w:rFonts w:ascii="Arial" w:eastAsia="Times New Roman" w:hAnsi="Arial" w:cs="Arial"/>
          <w:b/>
          <w:szCs w:val="20"/>
          <w:lang w:val="en-GB"/>
        </w:rPr>
        <w:t>orkplace</w:t>
      </w:r>
      <w:r w:rsidRPr="00330F9B">
        <w:rPr>
          <w:rFonts w:ascii="Arial" w:eastAsia="Times New Roman" w:hAnsi="Arial" w:cs="Arial" w:hint="eastAsia"/>
          <w:b/>
          <w:szCs w:val="20"/>
          <w:lang w:val="en-GB"/>
        </w:rPr>
        <w:t xml:space="preserve"> S</w:t>
      </w:r>
      <w:r w:rsidRPr="00330F9B">
        <w:rPr>
          <w:rFonts w:ascii="Arial" w:eastAsia="Times New Roman" w:hAnsi="Arial" w:cs="Arial"/>
          <w:b/>
          <w:szCs w:val="20"/>
          <w:lang w:val="en-GB"/>
        </w:rPr>
        <w:t>ignage</w:t>
      </w:r>
      <w:r w:rsidRPr="00330F9B">
        <w:rPr>
          <w:rFonts w:ascii="Arial" w:eastAsia="Times New Roman" w:hAnsi="Arial" w:cs="Arial" w:hint="eastAsia"/>
          <w:b/>
          <w:szCs w:val="20"/>
          <w:lang w:val="en-GB"/>
        </w:rPr>
        <w:t xml:space="preserve"> </w:t>
      </w:r>
      <w:r w:rsidRPr="00330F9B">
        <w:rPr>
          <w:rFonts w:ascii="Arial" w:eastAsia="Times New Roman" w:hAnsi="Arial" w:cs="Arial"/>
          <w:b/>
          <w:szCs w:val="20"/>
          <w:lang w:val="en-GB"/>
        </w:rPr>
        <w:t>and</w:t>
      </w:r>
      <w:r w:rsidRPr="00330F9B">
        <w:rPr>
          <w:rFonts w:ascii="Arial" w:eastAsia="Times New Roman" w:hAnsi="Arial" w:cs="Arial" w:hint="eastAsia"/>
          <w:b/>
          <w:szCs w:val="20"/>
          <w:lang w:val="en-GB"/>
        </w:rPr>
        <w:t xml:space="preserve"> C</w:t>
      </w:r>
      <w:r w:rsidRPr="00330F9B">
        <w:rPr>
          <w:rFonts w:ascii="Arial" w:eastAsia="Times New Roman" w:hAnsi="Arial" w:cs="Arial"/>
          <w:b/>
          <w:szCs w:val="20"/>
          <w:lang w:val="en-GB"/>
        </w:rPr>
        <w:t>olour</w:t>
      </w:r>
      <w:r w:rsidRPr="00330F9B">
        <w:rPr>
          <w:rFonts w:ascii="Arial" w:eastAsia="Times New Roman" w:hAnsi="Arial" w:cs="Arial" w:hint="eastAsia"/>
          <w:b/>
          <w:szCs w:val="20"/>
          <w:lang w:val="en-GB"/>
        </w:rPr>
        <w:t xml:space="preserve"> C</w:t>
      </w:r>
      <w:bookmarkEnd w:id="208"/>
      <w:bookmarkEnd w:id="209"/>
      <w:bookmarkEnd w:id="210"/>
      <w:bookmarkEnd w:id="211"/>
      <w:r w:rsidRPr="00330F9B">
        <w:rPr>
          <w:rFonts w:ascii="Arial" w:eastAsia="Times New Roman" w:hAnsi="Arial" w:cs="Arial"/>
          <w:b/>
          <w:szCs w:val="20"/>
          <w:lang w:val="en-GB"/>
        </w:rPr>
        <w:t>oding</w:t>
      </w:r>
      <w:bookmarkEnd w:id="212"/>
      <w:bookmarkEnd w:id="213"/>
    </w:p>
    <w:p w14:paraId="7E999004" w14:textId="77777777" w:rsidR="001B4D86" w:rsidRDefault="001B4D86" w:rsidP="001B4D86">
      <w:pPr>
        <w:spacing w:after="0" w:line="240" w:lineRule="auto"/>
        <w:jc w:val="both"/>
        <w:rPr>
          <w:rFonts w:ascii="Arial" w:hAnsi="Arial" w:cs="Arial"/>
          <w:lang w:val="en-GB"/>
        </w:rPr>
      </w:pPr>
    </w:p>
    <w:p w14:paraId="731B7660" w14:textId="6F252216"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Symbolic safety signage shall be displayed where it is required by legislation.</w:t>
      </w:r>
    </w:p>
    <w:p w14:paraId="7F993E60"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All symbolic safety signage shall conform to the requirements of SANS standard 1186.</w:t>
      </w:r>
    </w:p>
    <w:p w14:paraId="34FAF2AB"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Signs shall be positioned to be seen from most positions within the work sites / areas.</w:t>
      </w:r>
    </w:p>
    <w:p w14:paraId="1A3C6576"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 xml:space="preserve">All signage must </w:t>
      </w:r>
      <w:proofErr w:type="gramStart"/>
      <w:r w:rsidRPr="00330F9B">
        <w:rPr>
          <w:rFonts w:ascii="Arial" w:hAnsi="Arial" w:cs="Arial"/>
          <w:lang w:val="en-GB"/>
        </w:rPr>
        <w:t>be clear at all times</w:t>
      </w:r>
      <w:proofErr w:type="gramEnd"/>
      <w:r w:rsidRPr="00330F9B">
        <w:rPr>
          <w:rFonts w:ascii="Arial" w:hAnsi="Arial" w:cs="Arial"/>
          <w:lang w:val="en-GB"/>
        </w:rPr>
        <w:t xml:space="preserve"> and be replaced timeously when worn out. </w:t>
      </w:r>
    </w:p>
    <w:p w14:paraId="1A0D2375" w14:textId="191BC90F"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 xml:space="preserve">Contractors establishing sites must erect a company sign at their site offices to reflect the name and contact details of the: </w:t>
      </w:r>
      <w:r w:rsidR="001B4D86">
        <w:rPr>
          <w:rFonts w:ascii="Arial" w:hAnsi="Arial" w:cs="Arial"/>
          <w:lang w:val="en-GB"/>
        </w:rPr>
        <w:t xml:space="preserve">Site </w:t>
      </w:r>
      <w:r w:rsidRPr="00330F9B">
        <w:rPr>
          <w:rFonts w:ascii="Arial" w:hAnsi="Arial" w:cs="Arial"/>
          <w:lang w:val="en-GB"/>
        </w:rPr>
        <w:t>Supervisor; Health and Safety Manager/Practitioner; First Aider; Health and Safety Representative and Evacuation warden.</w:t>
      </w:r>
    </w:p>
    <w:p w14:paraId="0515ECD7"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 xml:space="preserve">The location of every first aid box; fire extinguisher and emergency exit </w:t>
      </w:r>
      <w:proofErr w:type="gramStart"/>
      <w:r w:rsidRPr="00330F9B">
        <w:rPr>
          <w:rFonts w:ascii="Arial" w:hAnsi="Arial" w:cs="Arial"/>
          <w:lang w:val="en-GB"/>
        </w:rPr>
        <w:t>is</w:t>
      </w:r>
      <w:proofErr w:type="gramEnd"/>
      <w:r w:rsidRPr="00330F9B">
        <w:rPr>
          <w:rFonts w:ascii="Arial" w:hAnsi="Arial" w:cs="Arial"/>
          <w:lang w:val="en-GB"/>
        </w:rPr>
        <w:t xml:space="preserve"> to be clearly indicated by means of a sign.</w:t>
      </w:r>
    </w:p>
    <w:p w14:paraId="352BA376"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When using, an explosive power tool the appropriate signage shall be erected, warning people of its use.</w:t>
      </w:r>
    </w:p>
    <w:p w14:paraId="662AB7E9"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lastRenderedPageBreak/>
        <w:t xml:space="preserve">Contractors shall provide signage where work is conducted and where unauthorised entry is prohibited and/or where alerting and cautioning passers-by to be aware of potential dangers. </w:t>
      </w:r>
    </w:p>
    <w:p w14:paraId="0FDE61E1"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The meanings of the appropriate symbolic signage must be discussed during induction training and toolbox talks.</w:t>
      </w:r>
    </w:p>
    <w:p w14:paraId="615DAE5B" w14:textId="5302A53C" w:rsidR="00330F9B" w:rsidRDefault="00330F9B" w:rsidP="004D163A">
      <w:pPr>
        <w:spacing w:after="0" w:line="240" w:lineRule="auto"/>
        <w:jc w:val="both"/>
        <w:rPr>
          <w:rFonts w:ascii="Arial" w:hAnsi="Arial" w:cs="Arial"/>
          <w:lang w:val="en-GB"/>
        </w:rPr>
      </w:pPr>
      <w:r w:rsidRPr="00330F9B">
        <w:rPr>
          <w:rFonts w:ascii="Arial" w:hAnsi="Arial" w:cs="Arial"/>
          <w:lang w:val="en-GB"/>
        </w:rPr>
        <w:t>Where possible, within workshops, work areas and established premises, the appropriate sign indicating the meaning of symbolic safety signs must be displayed.</w:t>
      </w:r>
    </w:p>
    <w:p w14:paraId="2789DCDE" w14:textId="77777777" w:rsidR="001B4D86" w:rsidRPr="00330F9B" w:rsidRDefault="001B4D86" w:rsidP="004D163A">
      <w:pPr>
        <w:spacing w:after="0" w:line="240" w:lineRule="auto"/>
        <w:jc w:val="both"/>
        <w:rPr>
          <w:rFonts w:ascii="Arial" w:hAnsi="Arial" w:cs="Arial"/>
          <w:lang w:val="en-GB"/>
        </w:rPr>
      </w:pPr>
    </w:p>
    <w:p w14:paraId="61F6CD0C" w14:textId="50AE8A76" w:rsidR="00330F9B" w:rsidRPr="00330F9B" w:rsidRDefault="00330F9B" w:rsidP="0042491B">
      <w:pPr>
        <w:pStyle w:val="ListParagraph"/>
        <w:keepNext/>
        <w:keepLines/>
        <w:numPr>
          <w:ilvl w:val="2"/>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bookmarkStart w:id="214" w:name="_Toc368379607"/>
      <w:bookmarkStart w:id="215" w:name="_Toc377559670"/>
      <w:bookmarkStart w:id="216" w:name="_Toc383001970"/>
      <w:bookmarkStart w:id="217" w:name="_Toc438202517"/>
      <w:bookmarkStart w:id="218" w:name="_Toc78801123"/>
      <w:bookmarkStart w:id="219" w:name="_Toc113016206"/>
      <w:r w:rsidRPr="00330F9B">
        <w:rPr>
          <w:rFonts w:ascii="Arial" w:eastAsia="Times New Roman" w:hAnsi="Arial" w:cs="Arial"/>
          <w:b/>
          <w:szCs w:val="20"/>
          <w:lang w:val="en-GB"/>
        </w:rPr>
        <w:t>Tools and E</w:t>
      </w:r>
      <w:bookmarkEnd w:id="214"/>
      <w:bookmarkEnd w:id="215"/>
      <w:bookmarkEnd w:id="216"/>
      <w:bookmarkEnd w:id="217"/>
      <w:r w:rsidRPr="00330F9B">
        <w:rPr>
          <w:rFonts w:ascii="Arial" w:eastAsia="Times New Roman" w:hAnsi="Arial" w:cs="Arial"/>
          <w:b/>
          <w:szCs w:val="20"/>
          <w:lang w:val="en-GB"/>
        </w:rPr>
        <w:t>quipment</w:t>
      </w:r>
      <w:bookmarkEnd w:id="218"/>
      <w:bookmarkEnd w:id="219"/>
    </w:p>
    <w:p w14:paraId="49041A55" w14:textId="77777777" w:rsidR="001B4D86" w:rsidRPr="001B4D86" w:rsidRDefault="001B4D86"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bCs/>
        </w:rPr>
      </w:pPr>
    </w:p>
    <w:p w14:paraId="54252617" w14:textId="1F9AB644" w:rsidR="00330F9B" w:rsidRPr="00330F9B" w:rsidRDefault="001B4D86"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Pr>
          <w:rFonts w:ascii="Arial" w:eastAsia="PMingLiU" w:hAnsi="Arial" w:cs="Arial"/>
        </w:rPr>
        <w:t xml:space="preserve">The Principal </w:t>
      </w:r>
      <w:r w:rsidR="00330F9B" w:rsidRPr="00330F9B">
        <w:rPr>
          <w:rFonts w:ascii="Arial" w:eastAsia="PMingLiU" w:hAnsi="Arial" w:cs="Arial"/>
        </w:rPr>
        <w:t>Contractor shall ensure that all tools and equipment are identified, safe to be used and is maintained in a good condition.</w:t>
      </w:r>
    </w:p>
    <w:p w14:paraId="30332D4D" w14:textId="7DB67A10" w:rsidR="00330F9B" w:rsidRPr="00330F9B" w:rsidRDefault="001B4D86"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Pr>
          <w:rFonts w:ascii="Arial" w:eastAsia="PMingLiU" w:hAnsi="Arial" w:cs="Arial"/>
        </w:rPr>
        <w:t xml:space="preserve">Principal </w:t>
      </w:r>
      <w:r w:rsidRPr="00330F9B">
        <w:rPr>
          <w:rFonts w:ascii="Arial" w:eastAsia="PMingLiU" w:hAnsi="Arial" w:cs="Arial"/>
        </w:rPr>
        <w:t xml:space="preserve">Contractor </w:t>
      </w:r>
      <w:r w:rsidR="00330F9B" w:rsidRPr="00330F9B">
        <w:rPr>
          <w:rFonts w:ascii="Arial" w:eastAsia="PMingLiU" w:hAnsi="Arial" w:cs="Arial"/>
        </w:rPr>
        <w:t>shall ensure that all tools and equipment are listed on an inventory list, be regularly inspected at least monthly or as required by legislation and risk assessments. The equipment should be numbered or tagged so that it can be properly monitored and inspected.</w:t>
      </w:r>
    </w:p>
    <w:p w14:paraId="365DC0DC" w14:textId="1D10D5BA" w:rsidR="00330F9B" w:rsidRPr="00330F9B"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30F9B">
        <w:rPr>
          <w:rFonts w:ascii="Arial" w:eastAsia="PMingLiU" w:hAnsi="Arial" w:cs="Arial"/>
        </w:rPr>
        <w:t xml:space="preserve">Where applicable, tools and equipment must have the necessary approved test or calibration </w:t>
      </w:r>
      <w:r w:rsidR="001B4D86">
        <w:rPr>
          <w:rFonts w:ascii="Arial" w:eastAsia="PMingLiU" w:hAnsi="Arial" w:cs="Arial"/>
        </w:rPr>
        <w:t>OHS</w:t>
      </w:r>
      <w:r w:rsidRPr="00330F9B">
        <w:rPr>
          <w:rFonts w:ascii="Arial" w:eastAsia="PMingLiU" w:hAnsi="Arial" w:cs="Arial"/>
        </w:rPr>
        <w:t xml:space="preserve"> plan. Maintenance calibration shall be undertaken in terms of the manufacturer’s requirements.</w:t>
      </w:r>
    </w:p>
    <w:p w14:paraId="45BC8240" w14:textId="77777777" w:rsidR="00330F9B" w:rsidRPr="00330F9B"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30F9B">
        <w:rPr>
          <w:rFonts w:ascii="Arial" w:eastAsia="PMingLiU" w:hAnsi="Arial" w:cs="Arial"/>
        </w:rPr>
        <w:t>All fuel driven equipment must be properly maintained in accordance with the manufacturer’s recommendations and legal requirements.</w:t>
      </w:r>
    </w:p>
    <w:p w14:paraId="6BDDB248" w14:textId="77777777" w:rsidR="00330F9B" w:rsidRPr="00330F9B"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30F9B">
        <w:rPr>
          <w:rFonts w:ascii="Arial" w:eastAsia="PMingLiU" w:hAnsi="Arial" w:cs="Arial"/>
        </w:rPr>
        <w:t xml:space="preserve">Eskom reserves the right to inspect tools or items of equipment brought to site by contractors for use on this project. </w:t>
      </w:r>
    </w:p>
    <w:p w14:paraId="330D569D" w14:textId="17F536F3" w:rsidR="00330F9B" w:rsidRPr="00330F9B"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30F9B">
        <w:rPr>
          <w:rFonts w:ascii="Arial" w:eastAsia="PMingLiU" w:hAnsi="Arial" w:cs="Arial"/>
        </w:rPr>
        <w:t xml:space="preserve">Should Eskom personnel find any item that is inadequate, faulty, unsafe or in any other way unsuitable for the safe and satisfactory execution of the work for which it is intended, the Eskom personnel shall advise the contractor in writing and the </w:t>
      </w:r>
      <w:r w:rsidR="005D54B0">
        <w:rPr>
          <w:rFonts w:ascii="Arial" w:eastAsia="PMingLiU" w:hAnsi="Arial" w:cs="Arial"/>
        </w:rPr>
        <w:t>C</w:t>
      </w:r>
      <w:r w:rsidRPr="00330F9B">
        <w:rPr>
          <w:rFonts w:ascii="Arial" w:eastAsia="PMingLiU" w:hAnsi="Arial" w:cs="Arial"/>
        </w:rPr>
        <w:t xml:space="preserve">ontractor shall forthwith remove the item from site and replace it with a safe and adequate substitute. </w:t>
      </w:r>
    </w:p>
    <w:p w14:paraId="73C45E41" w14:textId="77777777" w:rsidR="00330F9B" w:rsidRPr="00330F9B"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30F9B">
        <w:rPr>
          <w:rFonts w:ascii="Arial" w:eastAsia="PMingLiU" w:hAnsi="Arial" w:cs="Arial"/>
        </w:rPr>
        <w:t>Where defective tools and equipment’s are identified, such tools and equipment shall be removed out of site immediately, locked away to prevent further use until such time as the tool or piece of equipment has been repaired.</w:t>
      </w:r>
    </w:p>
    <w:p w14:paraId="4F60D4AE" w14:textId="6D200E61" w:rsidR="00330F9B" w:rsidRPr="001B4D86" w:rsidRDefault="00330F9B" w:rsidP="001B4D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330F9B">
        <w:rPr>
          <w:rFonts w:ascii="Arial" w:eastAsia="PMingLiU" w:hAnsi="Arial" w:cs="Arial"/>
        </w:rPr>
        <w:t>Contractors</w:t>
      </w:r>
      <w:r w:rsidRPr="00330F9B">
        <w:rPr>
          <w:rFonts w:ascii="Arial" w:eastAsia="PMingLiU" w:hAnsi="Arial" w:cs="Arial"/>
          <w:lang w:val="en-GB"/>
        </w:rPr>
        <w:t xml:space="preserve"> shall ensure that the appropriate records are kept for all tools and equipment used on the project. Such tools and equipment’s shall be subjected to regular inspections.</w:t>
      </w:r>
    </w:p>
    <w:p w14:paraId="6B4EB565" w14:textId="77777777" w:rsidR="001B4D86" w:rsidRPr="00330F9B" w:rsidRDefault="001B4D86" w:rsidP="004D16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330F9B">
        <w:rPr>
          <w:rFonts w:ascii="Arial" w:eastAsia="PMingLiU" w:hAnsi="Arial" w:cs="Arial"/>
          <w:b/>
          <w:sz w:val="20"/>
          <w:szCs w:val="20"/>
          <w:lang w:val="en-GB"/>
        </w:rPr>
        <w:t>Note</w:t>
      </w:r>
      <w:r w:rsidRPr="00330F9B">
        <w:rPr>
          <w:rFonts w:ascii="Arial" w:eastAsia="PMingLiU" w:hAnsi="Arial" w:cs="Arial"/>
          <w:sz w:val="20"/>
          <w:szCs w:val="20"/>
          <w:lang w:val="en-GB"/>
        </w:rPr>
        <w:t>: In such cases, the contractor shall not be entitled to extra payments or extensions of time in respect of delay caused by Eskom’s instructions.</w:t>
      </w:r>
    </w:p>
    <w:p w14:paraId="01D49FE5" w14:textId="77777777" w:rsidR="001B4D86" w:rsidRPr="00330F9B" w:rsidRDefault="001B4D86" w:rsidP="004D16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50CBF4CC" w14:textId="0932B8A2" w:rsidR="00330F9B" w:rsidRPr="00330F9B" w:rsidRDefault="008E3493" w:rsidP="0042491B">
      <w:pPr>
        <w:pStyle w:val="ListParagraph"/>
        <w:keepNext/>
        <w:keepLines/>
        <w:numPr>
          <w:ilvl w:val="2"/>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Cs/>
          <w:lang w:val="en-GB"/>
        </w:rPr>
      </w:pPr>
      <w:bookmarkStart w:id="220" w:name="_Toc78801124"/>
      <w:bookmarkStart w:id="221" w:name="_Toc113016207"/>
      <w:r>
        <w:rPr>
          <w:rFonts w:ascii="Arial" w:eastAsiaTheme="majorEastAsia" w:hAnsi="Arial" w:cs="Arial"/>
          <w:b/>
        </w:rPr>
        <w:t xml:space="preserve">(1) </w:t>
      </w:r>
      <w:r w:rsidR="00330F9B" w:rsidRPr="00330F9B">
        <w:rPr>
          <w:rFonts w:ascii="Arial" w:eastAsiaTheme="majorEastAsia" w:hAnsi="Arial" w:cs="Arial"/>
          <w:b/>
        </w:rPr>
        <w:t>Hand tools</w:t>
      </w:r>
      <w:bookmarkEnd w:id="220"/>
      <w:bookmarkEnd w:id="221"/>
    </w:p>
    <w:p w14:paraId="7EED44AB" w14:textId="77777777" w:rsidR="001B4D86" w:rsidRDefault="001B4D86" w:rsidP="001B4D86">
      <w:pPr>
        <w:spacing w:after="0" w:line="240" w:lineRule="auto"/>
        <w:jc w:val="both"/>
        <w:rPr>
          <w:rFonts w:ascii="Arial" w:hAnsi="Arial" w:cs="Arial"/>
          <w:lang w:val="en-GB"/>
        </w:rPr>
      </w:pPr>
    </w:p>
    <w:p w14:paraId="3B7B0AEE" w14:textId="460668BF"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lastRenderedPageBreak/>
        <w:t>All hand tools (hammers, chisels, spanners, etc.) must be recorded on a register and inspected by the construction supervisor on a monthly basis as well as by users prior to use.</w:t>
      </w:r>
    </w:p>
    <w:p w14:paraId="7A5F179C" w14:textId="2796C4D5"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 xml:space="preserve">Tools with sharp points in </w:t>
      </w:r>
      <w:r w:rsidR="001B4D86" w:rsidRPr="00330F9B">
        <w:rPr>
          <w:rFonts w:ascii="Arial" w:hAnsi="Arial" w:cs="Arial"/>
          <w:lang w:val="en-GB"/>
        </w:rPr>
        <w:t>toolboxes</w:t>
      </w:r>
      <w:r w:rsidRPr="00330F9B">
        <w:rPr>
          <w:rFonts w:ascii="Arial" w:hAnsi="Arial" w:cs="Arial"/>
          <w:lang w:val="en-GB"/>
        </w:rPr>
        <w:t xml:space="preserve"> must be protected with a cover.</w:t>
      </w:r>
    </w:p>
    <w:p w14:paraId="2D19C2FE" w14:textId="77777777" w:rsidR="00330F9B" w:rsidRPr="00330F9B" w:rsidRDefault="00330F9B" w:rsidP="001B4D86">
      <w:pPr>
        <w:spacing w:after="120" w:line="240" w:lineRule="auto"/>
        <w:jc w:val="both"/>
        <w:rPr>
          <w:rFonts w:ascii="Arial" w:hAnsi="Arial" w:cs="Arial"/>
          <w:lang w:val="en-GB"/>
        </w:rPr>
      </w:pPr>
      <w:r w:rsidRPr="00330F9B">
        <w:rPr>
          <w:rFonts w:ascii="Arial" w:hAnsi="Arial" w:cs="Arial"/>
          <w:lang w:val="en-GB"/>
        </w:rPr>
        <w:t>All files and similar tools must be fitted with handles.</w:t>
      </w:r>
    </w:p>
    <w:p w14:paraId="505A65E9" w14:textId="30EBA5CD" w:rsidR="00330F9B" w:rsidRDefault="00330F9B" w:rsidP="001B4D86">
      <w:pPr>
        <w:spacing w:after="0" w:line="240" w:lineRule="auto"/>
        <w:jc w:val="both"/>
        <w:rPr>
          <w:rFonts w:ascii="Arial" w:hAnsi="Arial" w:cs="Arial"/>
          <w:lang w:val="en-GB"/>
        </w:rPr>
      </w:pPr>
      <w:r w:rsidRPr="00330F9B">
        <w:rPr>
          <w:rFonts w:ascii="Arial" w:hAnsi="Arial" w:cs="Arial"/>
          <w:lang w:val="en-GB"/>
        </w:rPr>
        <w:t xml:space="preserve">No </w:t>
      </w:r>
      <w:r w:rsidR="001B4D86" w:rsidRPr="00330F9B">
        <w:rPr>
          <w:rFonts w:ascii="Arial" w:hAnsi="Arial" w:cs="Arial"/>
          <w:lang w:val="en-GB"/>
        </w:rPr>
        <w:t>makeshift</w:t>
      </w:r>
      <w:r w:rsidRPr="00330F9B">
        <w:rPr>
          <w:rFonts w:ascii="Arial" w:hAnsi="Arial" w:cs="Arial"/>
          <w:lang w:val="en-GB"/>
        </w:rPr>
        <w:t xml:space="preserve"> tools are permissible on the project.</w:t>
      </w:r>
    </w:p>
    <w:p w14:paraId="1DE7902A" w14:textId="77777777" w:rsidR="001B4D86" w:rsidRPr="001B4D86" w:rsidRDefault="001B4D86" w:rsidP="001B4D86">
      <w:pPr>
        <w:spacing w:after="0" w:line="240" w:lineRule="auto"/>
        <w:jc w:val="both"/>
        <w:rPr>
          <w:rFonts w:ascii="Arial" w:hAnsi="Arial" w:cs="Arial"/>
        </w:rPr>
      </w:pPr>
      <w:bookmarkStart w:id="222" w:name="_Toc438202526"/>
      <w:bookmarkStart w:id="223" w:name="_Toc78801127"/>
    </w:p>
    <w:p w14:paraId="54DC359B" w14:textId="521F5286" w:rsidR="00330F9B" w:rsidRPr="00330F9B" w:rsidRDefault="00330F9B" w:rsidP="0042491B">
      <w:pPr>
        <w:pStyle w:val="ListParagraph"/>
        <w:keepNext/>
        <w:keepLines/>
        <w:numPr>
          <w:ilvl w:val="2"/>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rPr>
      </w:pPr>
      <w:bookmarkStart w:id="224" w:name="_Toc113016208"/>
      <w:r w:rsidRPr="00330F9B">
        <w:rPr>
          <w:rFonts w:ascii="Arial" w:eastAsia="Times New Roman" w:hAnsi="Arial" w:cs="Arial"/>
          <w:b/>
          <w:szCs w:val="20"/>
          <w:lang w:val="en-GB"/>
        </w:rPr>
        <w:t xml:space="preserve">Personal Protective Equipment </w:t>
      </w:r>
      <w:r w:rsidR="001B4D86">
        <w:rPr>
          <w:rFonts w:ascii="Arial" w:eastAsia="Times New Roman" w:hAnsi="Arial" w:cs="Arial"/>
          <w:b/>
          <w:szCs w:val="20"/>
          <w:lang w:val="en-GB"/>
        </w:rPr>
        <w:t xml:space="preserve">(PPE) </w:t>
      </w:r>
      <w:r w:rsidRPr="00330F9B">
        <w:rPr>
          <w:rFonts w:ascii="Arial" w:eastAsia="Times New Roman" w:hAnsi="Arial" w:cs="Arial"/>
          <w:b/>
          <w:szCs w:val="20"/>
          <w:lang w:val="en-GB"/>
        </w:rPr>
        <w:t>R</w:t>
      </w:r>
      <w:bookmarkEnd w:id="222"/>
      <w:r w:rsidRPr="00330F9B">
        <w:rPr>
          <w:rFonts w:ascii="Arial" w:eastAsia="Times New Roman" w:hAnsi="Arial" w:cs="Arial"/>
          <w:b/>
          <w:szCs w:val="20"/>
          <w:lang w:val="en-GB"/>
        </w:rPr>
        <w:t>equirements</w:t>
      </w:r>
      <w:bookmarkEnd w:id="223"/>
      <w:bookmarkEnd w:id="224"/>
    </w:p>
    <w:p w14:paraId="4A95C107" w14:textId="77777777" w:rsidR="001B4D86" w:rsidRDefault="001B4D86" w:rsidP="001B4D86">
      <w:pPr>
        <w:spacing w:after="0" w:line="240" w:lineRule="auto"/>
        <w:jc w:val="both"/>
        <w:rPr>
          <w:rFonts w:ascii="Arial" w:hAnsi="Arial" w:cs="Arial"/>
        </w:rPr>
      </w:pPr>
    </w:p>
    <w:p w14:paraId="1F0162CA" w14:textId="2E483FC6" w:rsidR="00330F9B" w:rsidRPr="00330F9B" w:rsidRDefault="00330F9B" w:rsidP="001B4D86">
      <w:pPr>
        <w:spacing w:after="120" w:line="240" w:lineRule="auto"/>
        <w:jc w:val="both"/>
        <w:rPr>
          <w:rFonts w:ascii="Arial" w:hAnsi="Arial" w:cs="Arial"/>
        </w:rPr>
      </w:pPr>
      <w:r w:rsidRPr="00330F9B">
        <w:rPr>
          <w:rFonts w:ascii="Arial" w:hAnsi="Arial" w:cs="Arial"/>
        </w:rPr>
        <w:t xml:space="preserve">The Principal </w:t>
      </w:r>
      <w:r w:rsidR="005D54B0">
        <w:rPr>
          <w:rFonts w:ascii="Arial" w:hAnsi="Arial" w:cs="Arial"/>
        </w:rPr>
        <w:t>C</w:t>
      </w:r>
      <w:r w:rsidRPr="00330F9B">
        <w:rPr>
          <w:rFonts w:ascii="Arial" w:hAnsi="Arial" w:cs="Arial"/>
        </w:rPr>
        <w:t xml:space="preserve">ontractor must provide a detailed programme that includes the issuing, maintenance and replacement of PPE for all his employees and </w:t>
      </w:r>
      <w:r w:rsidR="005D54B0">
        <w:rPr>
          <w:rFonts w:ascii="Arial" w:hAnsi="Arial" w:cs="Arial"/>
        </w:rPr>
        <w:t>A</w:t>
      </w:r>
      <w:r w:rsidRPr="00330F9B">
        <w:rPr>
          <w:rFonts w:ascii="Arial" w:hAnsi="Arial" w:cs="Arial"/>
        </w:rPr>
        <w:t xml:space="preserve">ppointed </w:t>
      </w:r>
      <w:r w:rsidR="005D54B0">
        <w:rPr>
          <w:rFonts w:ascii="Arial" w:hAnsi="Arial" w:cs="Arial"/>
        </w:rPr>
        <w:t>C</w:t>
      </w:r>
      <w:r w:rsidRPr="00330F9B">
        <w:rPr>
          <w:rFonts w:ascii="Arial" w:hAnsi="Arial" w:cs="Arial"/>
        </w:rPr>
        <w:t xml:space="preserve">ontractors on site. </w:t>
      </w:r>
      <w:r w:rsidR="001B4D86" w:rsidRPr="00276136">
        <w:rPr>
          <w:rFonts w:ascii="Arial" w:eastAsia="PMingLiU" w:hAnsi="Arial" w:cs="Arial"/>
          <w:lang w:val="en-GB"/>
        </w:rPr>
        <w:t xml:space="preserve">The </w:t>
      </w:r>
      <w:r w:rsidR="001B4D86">
        <w:rPr>
          <w:rFonts w:ascii="Arial" w:eastAsia="PMingLiU" w:hAnsi="Arial" w:cs="Arial"/>
          <w:lang w:val="en-GB"/>
        </w:rPr>
        <w:t>P</w:t>
      </w:r>
      <w:r w:rsidR="001B4D86" w:rsidRPr="00276136">
        <w:rPr>
          <w:rFonts w:ascii="Arial" w:eastAsia="PMingLiU" w:hAnsi="Arial" w:cs="Arial"/>
          <w:lang w:val="en-GB"/>
        </w:rPr>
        <w:t xml:space="preserve">rincipal </w:t>
      </w:r>
      <w:r w:rsidR="001B4D86">
        <w:rPr>
          <w:rFonts w:ascii="Arial" w:eastAsia="PMingLiU" w:hAnsi="Arial" w:cs="Arial"/>
          <w:lang w:val="en-GB"/>
        </w:rPr>
        <w:t>C</w:t>
      </w:r>
      <w:r w:rsidR="001B4D86" w:rsidRPr="00276136">
        <w:rPr>
          <w:rFonts w:ascii="Arial" w:eastAsia="PMingLiU" w:hAnsi="Arial" w:cs="Arial"/>
          <w:lang w:val="en-GB"/>
        </w:rPr>
        <w:t xml:space="preserve">ontractor, when making a bid for this project shall provide a breakdown list of the </w:t>
      </w:r>
      <w:r w:rsidR="001B4D86">
        <w:rPr>
          <w:rFonts w:ascii="Arial" w:eastAsia="PMingLiU" w:hAnsi="Arial" w:cs="Arial"/>
          <w:lang w:val="en-GB"/>
        </w:rPr>
        <w:t>PPE</w:t>
      </w:r>
      <w:r w:rsidR="001B4D86" w:rsidRPr="00276136">
        <w:rPr>
          <w:rFonts w:ascii="Arial" w:eastAsia="PMingLiU" w:hAnsi="Arial" w:cs="Arial"/>
          <w:lang w:val="en-GB"/>
        </w:rPr>
        <w:t xml:space="preserve"> requirements and the costing of such requirements.</w:t>
      </w:r>
    </w:p>
    <w:p w14:paraId="13379868" w14:textId="785D7650" w:rsidR="00330F9B" w:rsidRPr="00330F9B" w:rsidRDefault="00330F9B" w:rsidP="001B4D86">
      <w:pPr>
        <w:spacing w:after="120" w:line="240" w:lineRule="auto"/>
        <w:jc w:val="both"/>
        <w:rPr>
          <w:rFonts w:ascii="Arial" w:hAnsi="Arial" w:cs="Arial"/>
        </w:rPr>
      </w:pPr>
      <w:r w:rsidRPr="00330F9B">
        <w:rPr>
          <w:rFonts w:ascii="Arial" w:hAnsi="Arial" w:cs="Arial"/>
        </w:rPr>
        <w:t xml:space="preserve">All </w:t>
      </w:r>
      <w:r w:rsidR="005D54B0">
        <w:rPr>
          <w:rFonts w:ascii="Arial" w:hAnsi="Arial" w:cs="Arial"/>
        </w:rPr>
        <w:t>C</w:t>
      </w:r>
      <w:r w:rsidRPr="00330F9B">
        <w:rPr>
          <w:rFonts w:ascii="Arial" w:hAnsi="Arial" w:cs="Arial"/>
        </w:rPr>
        <w:t>ontractors shall comply with the requirements of GSR 2 of the OHS Act.</w:t>
      </w:r>
    </w:p>
    <w:p w14:paraId="56DE8A06" w14:textId="217B58C4" w:rsidR="00330F9B" w:rsidRPr="00330F9B" w:rsidRDefault="00330F9B" w:rsidP="001B4D86">
      <w:pPr>
        <w:spacing w:after="120" w:line="240" w:lineRule="auto"/>
        <w:jc w:val="both"/>
        <w:rPr>
          <w:rFonts w:ascii="Arial" w:hAnsi="Arial" w:cs="Arial"/>
        </w:rPr>
      </w:pPr>
      <w:r w:rsidRPr="00330F9B">
        <w:rPr>
          <w:rFonts w:ascii="Arial" w:hAnsi="Arial" w:cs="Arial"/>
        </w:rPr>
        <w:t xml:space="preserve">The </w:t>
      </w:r>
      <w:r w:rsidR="001B4D86" w:rsidRPr="00330F9B">
        <w:rPr>
          <w:rFonts w:ascii="Arial" w:hAnsi="Arial" w:cs="Arial"/>
        </w:rPr>
        <w:t>risk-based</w:t>
      </w:r>
      <w:r w:rsidRPr="00330F9B">
        <w:rPr>
          <w:rFonts w:ascii="Arial" w:hAnsi="Arial" w:cs="Arial"/>
        </w:rPr>
        <w:t xml:space="preserve"> PPE matrix must be compiled detailing the types of PPE that is required to be issued to employees performing the respective tasks.</w:t>
      </w:r>
    </w:p>
    <w:p w14:paraId="3261E385" w14:textId="2CC06A11" w:rsidR="00330F9B" w:rsidRPr="00330F9B" w:rsidRDefault="00330F9B" w:rsidP="001B4D86">
      <w:pPr>
        <w:spacing w:after="120" w:line="240" w:lineRule="auto"/>
        <w:jc w:val="both"/>
        <w:rPr>
          <w:rFonts w:ascii="Arial" w:hAnsi="Arial" w:cs="Arial"/>
        </w:rPr>
      </w:pPr>
      <w:r w:rsidRPr="00330F9B">
        <w:rPr>
          <w:rFonts w:ascii="Arial" w:hAnsi="Arial" w:cs="Arial"/>
        </w:rPr>
        <w:t xml:space="preserve">Where there are unusual instances where </w:t>
      </w:r>
      <w:proofErr w:type="gramStart"/>
      <w:r w:rsidRPr="00330F9B">
        <w:rPr>
          <w:rFonts w:ascii="Arial" w:hAnsi="Arial" w:cs="Arial"/>
        </w:rPr>
        <w:t>particular activities</w:t>
      </w:r>
      <w:proofErr w:type="gramEnd"/>
      <w:r w:rsidRPr="00330F9B">
        <w:rPr>
          <w:rFonts w:ascii="Arial" w:hAnsi="Arial" w:cs="Arial"/>
        </w:rPr>
        <w:t xml:space="preserve"> require additional type of PPE, then a risk assessment must be conducted where such PPE requirements will be </w:t>
      </w:r>
      <w:r w:rsidR="001B4D86" w:rsidRPr="00330F9B">
        <w:rPr>
          <w:rFonts w:ascii="Arial" w:hAnsi="Arial" w:cs="Arial"/>
        </w:rPr>
        <w:t>identified,</w:t>
      </w:r>
      <w:r w:rsidRPr="00330F9B">
        <w:rPr>
          <w:rFonts w:ascii="Arial" w:hAnsi="Arial" w:cs="Arial"/>
        </w:rPr>
        <w:t xml:space="preserve"> and the issuing be carried out. </w:t>
      </w:r>
    </w:p>
    <w:p w14:paraId="706228E6" w14:textId="31C8CD97" w:rsidR="00330F9B" w:rsidRPr="00330F9B" w:rsidRDefault="00330F9B" w:rsidP="001B4D86">
      <w:pPr>
        <w:spacing w:after="120" w:line="240" w:lineRule="auto"/>
        <w:jc w:val="both"/>
        <w:rPr>
          <w:rFonts w:ascii="Arial" w:hAnsi="Arial" w:cs="Arial"/>
        </w:rPr>
      </w:pPr>
      <w:r w:rsidRPr="00330F9B">
        <w:rPr>
          <w:rFonts w:ascii="Arial" w:hAnsi="Arial" w:cs="Arial"/>
        </w:rPr>
        <w:t xml:space="preserve">All </w:t>
      </w:r>
      <w:r w:rsidR="005D54B0">
        <w:rPr>
          <w:rFonts w:ascii="Arial" w:hAnsi="Arial" w:cs="Arial"/>
        </w:rPr>
        <w:t>C</w:t>
      </w:r>
      <w:r w:rsidRPr="00330F9B">
        <w:rPr>
          <w:rFonts w:ascii="Arial" w:hAnsi="Arial" w:cs="Arial"/>
        </w:rPr>
        <w:t>ontractors shall ensure that their visitors wear and use the correct PPE whilst on worksites.</w:t>
      </w:r>
    </w:p>
    <w:p w14:paraId="00C7F99E" w14:textId="02377BB7" w:rsidR="00330F9B" w:rsidRPr="00330F9B" w:rsidRDefault="00330F9B" w:rsidP="001B4D86">
      <w:pPr>
        <w:spacing w:after="120" w:line="240" w:lineRule="auto"/>
        <w:jc w:val="both"/>
        <w:rPr>
          <w:rFonts w:ascii="Arial" w:hAnsi="Arial" w:cs="Arial"/>
        </w:rPr>
      </w:pPr>
      <w:r w:rsidRPr="00330F9B">
        <w:rPr>
          <w:rFonts w:ascii="Arial" w:hAnsi="Arial" w:cs="Arial"/>
        </w:rPr>
        <w:t xml:space="preserve">Where PPE is required and visitors are not in possession of, then it is the individual </w:t>
      </w:r>
      <w:r w:rsidR="005D54B0">
        <w:rPr>
          <w:rFonts w:ascii="Arial" w:hAnsi="Arial" w:cs="Arial"/>
        </w:rPr>
        <w:t>C</w:t>
      </w:r>
      <w:r w:rsidRPr="00330F9B">
        <w:rPr>
          <w:rFonts w:ascii="Arial" w:hAnsi="Arial" w:cs="Arial"/>
        </w:rPr>
        <w:t>ontractor’s responsibility to provide the PPE.</w:t>
      </w:r>
    </w:p>
    <w:p w14:paraId="12BFD1D5" w14:textId="44EFD713" w:rsidR="00330F9B" w:rsidRPr="00330F9B" w:rsidRDefault="00330F9B" w:rsidP="002D3A28">
      <w:pPr>
        <w:spacing w:after="120" w:line="240" w:lineRule="auto"/>
        <w:jc w:val="both"/>
        <w:rPr>
          <w:rFonts w:ascii="Arial" w:hAnsi="Arial" w:cs="Arial"/>
        </w:rPr>
      </w:pPr>
      <w:r w:rsidRPr="00330F9B">
        <w:rPr>
          <w:rFonts w:ascii="Arial" w:hAnsi="Arial" w:cs="Arial"/>
        </w:rPr>
        <w:t xml:space="preserve">All PPE purchased and used by all </w:t>
      </w:r>
      <w:r w:rsidR="005D54B0">
        <w:rPr>
          <w:rFonts w:ascii="Arial" w:hAnsi="Arial" w:cs="Arial"/>
        </w:rPr>
        <w:t>C</w:t>
      </w:r>
      <w:r w:rsidRPr="00330F9B">
        <w:rPr>
          <w:rFonts w:ascii="Arial" w:hAnsi="Arial" w:cs="Arial"/>
        </w:rPr>
        <w:t>ontractor employees including visitors must comply with the relevant SANS standards</w:t>
      </w:r>
      <w:r w:rsidR="002D3A28">
        <w:rPr>
          <w:rFonts w:ascii="Arial" w:hAnsi="Arial" w:cs="Arial"/>
        </w:rPr>
        <w:t xml:space="preserve"> and Eskom PPE specification</w:t>
      </w:r>
      <w:r w:rsidR="005D54B0">
        <w:rPr>
          <w:rFonts w:ascii="Arial" w:hAnsi="Arial" w:cs="Arial"/>
        </w:rPr>
        <w:t>s</w:t>
      </w:r>
      <w:r w:rsidRPr="00330F9B">
        <w:rPr>
          <w:rFonts w:ascii="Arial" w:hAnsi="Arial" w:cs="Arial"/>
        </w:rPr>
        <w:t xml:space="preserve">. </w:t>
      </w:r>
    </w:p>
    <w:p w14:paraId="63E18B08" w14:textId="401ADA7B" w:rsidR="00330F9B" w:rsidRDefault="00330F9B" w:rsidP="005D54B0">
      <w:pPr>
        <w:spacing w:after="120" w:line="240" w:lineRule="auto"/>
        <w:jc w:val="both"/>
        <w:rPr>
          <w:rFonts w:ascii="Arial" w:eastAsia="Times New Roman" w:hAnsi="Arial" w:cs="Arial"/>
          <w:szCs w:val="20"/>
          <w:lang w:val="en-GB"/>
        </w:rPr>
      </w:pPr>
      <w:r w:rsidRPr="00330F9B">
        <w:rPr>
          <w:rFonts w:ascii="Arial" w:hAnsi="Arial" w:cs="Arial"/>
        </w:rPr>
        <w:t>Where deemed as a requirement, then high visibility vests shall be worn</w:t>
      </w:r>
      <w:r w:rsidRPr="00330F9B">
        <w:rPr>
          <w:rFonts w:ascii="Arial" w:eastAsia="Times New Roman" w:hAnsi="Arial" w:cs="Arial"/>
          <w:szCs w:val="20"/>
          <w:lang w:val="en-GB"/>
        </w:rPr>
        <w:t>.</w:t>
      </w:r>
    </w:p>
    <w:p w14:paraId="5D5AE1FB" w14:textId="61D6038E" w:rsidR="009F0BEC" w:rsidRDefault="005D54B0" w:rsidP="002F0FE7">
      <w:pPr>
        <w:spacing w:after="0" w:line="240" w:lineRule="auto"/>
        <w:jc w:val="both"/>
        <w:rPr>
          <w:rFonts w:ascii="Arial" w:hAnsi="Arial" w:cs="Arial"/>
        </w:rPr>
      </w:pPr>
      <w:r w:rsidRPr="005D54B0">
        <w:rPr>
          <w:rFonts w:ascii="Arial" w:hAnsi="Arial" w:cs="Arial"/>
        </w:rPr>
        <w:t>The Contractor shall discuss the PPE requirements and make employees aware of the PPE limitations as per manufactures requirements</w:t>
      </w:r>
      <w:r>
        <w:rPr>
          <w:rFonts w:ascii="Arial" w:hAnsi="Arial" w:cs="Arial"/>
        </w:rPr>
        <w:t xml:space="preserve"> and a record of such communication be kept and filed in the </w:t>
      </w:r>
      <w:proofErr w:type="gramStart"/>
      <w:r>
        <w:rPr>
          <w:rFonts w:ascii="Arial" w:hAnsi="Arial" w:cs="Arial"/>
        </w:rPr>
        <w:t>site specific</w:t>
      </w:r>
      <w:proofErr w:type="gramEnd"/>
      <w:r>
        <w:rPr>
          <w:rFonts w:ascii="Arial" w:hAnsi="Arial" w:cs="Arial"/>
        </w:rPr>
        <w:t xml:space="preserve"> Contractor’s OHS file.</w:t>
      </w:r>
    </w:p>
    <w:p w14:paraId="6A5346E2" w14:textId="77777777" w:rsidR="009F0BEC" w:rsidRDefault="009F0BEC" w:rsidP="002F0FE7">
      <w:pPr>
        <w:spacing w:after="0" w:line="240" w:lineRule="auto"/>
        <w:jc w:val="both"/>
        <w:rPr>
          <w:rFonts w:ascii="Arial" w:hAnsi="Arial" w:cs="Arial"/>
        </w:rPr>
      </w:pPr>
    </w:p>
    <w:p w14:paraId="75E721A2" w14:textId="485083B2" w:rsidR="009F0BEC" w:rsidRPr="009F0BEC" w:rsidRDefault="009F0BEC" w:rsidP="0042491B">
      <w:pPr>
        <w:pStyle w:val="ListParagraph"/>
        <w:keepNext/>
        <w:keepLines/>
        <w:numPr>
          <w:ilvl w:val="2"/>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Theme="majorHAnsi" w:eastAsiaTheme="majorEastAsia" w:hAnsiTheme="majorHAnsi" w:cstheme="majorBidi"/>
          <w:b/>
          <w:bCs/>
          <w:sz w:val="26"/>
        </w:rPr>
      </w:pPr>
      <w:bookmarkStart w:id="225" w:name="_Toc113016209"/>
      <w:r>
        <w:rPr>
          <w:rFonts w:ascii="Arial" w:eastAsia="PMingLiU" w:hAnsi="Arial" w:cs="Arial"/>
          <w:b/>
          <w:bCs/>
          <w:szCs w:val="26"/>
          <w:lang w:val="en-GB"/>
        </w:rPr>
        <w:t xml:space="preserve">(1) </w:t>
      </w:r>
      <w:r w:rsidRPr="009F0BEC">
        <w:rPr>
          <w:rFonts w:ascii="Arial" w:eastAsia="PMingLiU" w:hAnsi="Arial" w:cs="Arial"/>
          <w:b/>
          <w:bCs/>
          <w:szCs w:val="26"/>
          <w:lang w:val="en-GB"/>
        </w:rPr>
        <w:t>Issue, Replacement and Control of PPE</w:t>
      </w:r>
      <w:bookmarkEnd w:id="225"/>
    </w:p>
    <w:p w14:paraId="1F3D285B" w14:textId="77777777" w:rsidR="009F0BEC" w:rsidRDefault="009F0BEC" w:rsidP="009F0BEC">
      <w:pPr>
        <w:spacing w:after="0" w:line="240" w:lineRule="auto"/>
        <w:ind w:left="357"/>
        <w:rPr>
          <w:rFonts w:ascii="Arial" w:hAnsi="Arial" w:cs="Arial"/>
        </w:rPr>
      </w:pPr>
    </w:p>
    <w:p w14:paraId="17537D19" w14:textId="77777777" w:rsidR="009F0BEC" w:rsidRDefault="009F0BEC" w:rsidP="00395D8A">
      <w:pPr>
        <w:numPr>
          <w:ilvl w:val="0"/>
          <w:numId w:val="26"/>
        </w:numPr>
        <w:spacing w:after="0" w:line="240" w:lineRule="auto"/>
        <w:ind w:left="357" w:hanging="357"/>
        <w:rPr>
          <w:rFonts w:ascii="Arial" w:hAnsi="Arial" w:cs="Arial"/>
        </w:rPr>
      </w:pPr>
      <w:r w:rsidRPr="009F0BEC">
        <w:rPr>
          <w:rFonts w:ascii="Arial" w:hAnsi="Arial" w:cs="Arial"/>
        </w:rPr>
        <w:t xml:space="preserve">The Principal Contractor must provide a detailed </w:t>
      </w:r>
      <w:r>
        <w:rPr>
          <w:rFonts w:ascii="Arial" w:hAnsi="Arial" w:cs="Arial"/>
        </w:rPr>
        <w:t xml:space="preserve">PPE </w:t>
      </w:r>
      <w:r w:rsidRPr="009F0BEC">
        <w:rPr>
          <w:rFonts w:ascii="Arial" w:hAnsi="Arial" w:cs="Arial"/>
        </w:rPr>
        <w:t xml:space="preserve">procedure </w:t>
      </w:r>
      <w:r>
        <w:rPr>
          <w:rFonts w:ascii="Arial" w:hAnsi="Arial" w:cs="Arial"/>
        </w:rPr>
        <w:t xml:space="preserve">for the control and management of PPE on site. </w:t>
      </w:r>
    </w:p>
    <w:p w14:paraId="06F00CCC" w14:textId="2B9354DF" w:rsidR="004D163A" w:rsidRDefault="009F0BEC" w:rsidP="00395D8A">
      <w:pPr>
        <w:numPr>
          <w:ilvl w:val="0"/>
          <w:numId w:val="26"/>
        </w:numPr>
        <w:spacing w:after="0"/>
        <w:ind w:left="357" w:hanging="357"/>
        <w:rPr>
          <w:rFonts w:ascii="Arial" w:hAnsi="Arial" w:cs="Arial"/>
        </w:rPr>
      </w:pPr>
      <w:r w:rsidRPr="009F0BEC">
        <w:rPr>
          <w:rFonts w:ascii="Arial" w:hAnsi="Arial" w:cs="Arial"/>
        </w:rPr>
        <w:t>The Principal Contractor is required to keep an updated register</w:t>
      </w:r>
      <w:r>
        <w:rPr>
          <w:rFonts w:ascii="Arial" w:hAnsi="Arial" w:cs="Arial"/>
        </w:rPr>
        <w:t xml:space="preserve"> of his employees PPE Needs Analysis matrix, and signed employees </w:t>
      </w:r>
      <w:r w:rsidRPr="009F0BEC">
        <w:rPr>
          <w:rFonts w:ascii="Arial" w:hAnsi="Arial" w:cs="Arial"/>
        </w:rPr>
        <w:t>PPE issued</w:t>
      </w:r>
      <w:r>
        <w:rPr>
          <w:rFonts w:ascii="Arial" w:hAnsi="Arial" w:cs="Arial"/>
        </w:rPr>
        <w:t xml:space="preserve"> checklists</w:t>
      </w:r>
      <w:r w:rsidRPr="009F0BEC">
        <w:rPr>
          <w:rFonts w:ascii="Arial" w:hAnsi="Arial" w:cs="Arial"/>
        </w:rPr>
        <w:t xml:space="preserve">, </w:t>
      </w:r>
      <w:r>
        <w:rPr>
          <w:rFonts w:ascii="Arial" w:hAnsi="Arial" w:cs="Arial"/>
        </w:rPr>
        <w:t xml:space="preserve">including </w:t>
      </w:r>
      <w:r w:rsidRPr="009F0BEC">
        <w:rPr>
          <w:rFonts w:ascii="Arial" w:hAnsi="Arial" w:cs="Arial"/>
        </w:rPr>
        <w:t xml:space="preserve">that of his </w:t>
      </w:r>
      <w:r>
        <w:rPr>
          <w:rFonts w:ascii="Arial" w:hAnsi="Arial" w:cs="Arial"/>
        </w:rPr>
        <w:t>C</w:t>
      </w:r>
      <w:r w:rsidRPr="009F0BEC">
        <w:rPr>
          <w:rFonts w:ascii="Arial" w:hAnsi="Arial" w:cs="Arial"/>
        </w:rPr>
        <w:t>ontractors.</w:t>
      </w:r>
    </w:p>
    <w:p w14:paraId="4E2BC9C0" w14:textId="77777777" w:rsidR="00BC319D" w:rsidRPr="004D163A" w:rsidRDefault="00BC319D" w:rsidP="00BC319D">
      <w:pPr>
        <w:spacing w:after="0"/>
        <w:ind w:left="357"/>
        <w:rPr>
          <w:rFonts w:ascii="Arial" w:hAnsi="Arial" w:cs="Arial"/>
        </w:rPr>
      </w:pPr>
    </w:p>
    <w:p w14:paraId="3AB3975C" w14:textId="77777777" w:rsidR="002F0FE7" w:rsidRPr="002F0FE7" w:rsidRDefault="002F0FE7" w:rsidP="0042491B">
      <w:pPr>
        <w:pStyle w:val="ListParagraph"/>
        <w:keepNext/>
        <w:keepLines/>
        <w:numPr>
          <w:ilvl w:val="2"/>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bookmarkStart w:id="226" w:name="_Toc113016210"/>
      <w:r w:rsidRPr="002F0FE7">
        <w:rPr>
          <w:rFonts w:ascii="Arial" w:eastAsia="Times New Roman" w:hAnsi="Arial" w:cs="Arial"/>
          <w:b/>
          <w:szCs w:val="20"/>
          <w:lang w:val="en-GB"/>
        </w:rPr>
        <w:t>C</w:t>
      </w:r>
      <w:r>
        <w:rPr>
          <w:rFonts w:ascii="Arial" w:eastAsia="Times New Roman" w:hAnsi="Arial" w:cs="Arial"/>
          <w:b/>
          <w:szCs w:val="20"/>
          <w:lang w:val="en-GB"/>
        </w:rPr>
        <w:t>ontractor Auditing</w:t>
      </w:r>
      <w:bookmarkStart w:id="227" w:name="_Toc78801133"/>
      <w:bookmarkEnd w:id="226"/>
    </w:p>
    <w:p w14:paraId="0121D9F4" w14:textId="15D8D6C2" w:rsidR="002F0FE7" w:rsidRPr="002F0FE7" w:rsidRDefault="002F0FE7" w:rsidP="00093B2F">
      <w:pPr>
        <w:spacing w:after="0" w:line="240" w:lineRule="auto"/>
        <w:jc w:val="both"/>
        <w:rPr>
          <w:rFonts w:ascii="Arial" w:eastAsiaTheme="majorEastAsia" w:hAnsi="Arial" w:cs="Arial"/>
          <w:b/>
          <w:bCs/>
          <w:color w:val="4F81BD" w:themeColor="accent1"/>
          <w:lang w:val="en-GB"/>
        </w:rPr>
      </w:pPr>
      <w:r>
        <w:rPr>
          <w:rFonts w:ascii="Arial" w:eastAsia="Times New Roman" w:hAnsi="Arial" w:cs="Arial"/>
          <w:b/>
          <w:szCs w:val="20"/>
          <w:lang w:val="en-GB"/>
        </w:rPr>
        <w:t xml:space="preserve"> </w:t>
      </w:r>
    </w:p>
    <w:p w14:paraId="01DF8785" w14:textId="1F9DED83" w:rsidR="00093B2F" w:rsidRPr="00093B2F" w:rsidRDefault="00025693" w:rsidP="0042491B">
      <w:pPr>
        <w:pStyle w:val="ListParagraph"/>
        <w:keepNext/>
        <w:keepLines/>
        <w:numPr>
          <w:ilvl w:val="2"/>
          <w:numId w:val="8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outlineLvl w:val="1"/>
        <w:rPr>
          <w:rFonts w:ascii="Arial" w:eastAsiaTheme="majorEastAsia" w:hAnsi="Arial" w:cs="Arial"/>
          <w:b/>
          <w:bCs/>
          <w:color w:val="4F81BD" w:themeColor="accent1"/>
          <w:lang w:val="en-GB"/>
        </w:rPr>
      </w:pPr>
      <w:bookmarkStart w:id="228" w:name="_Toc113016211"/>
      <w:r>
        <w:rPr>
          <w:rFonts w:ascii="Arial" w:eastAsiaTheme="majorEastAsia" w:hAnsi="Arial" w:cs="Arial"/>
          <w:b/>
        </w:rPr>
        <w:t xml:space="preserve">(1) </w:t>
      </w:r>
      <w:r w:rsidR="00093B2F" w:rsidRPr="00093B2F">
        <w:rPr>
          <w:rFonts w:ascii="Arial" w:eastAsiaTheme="majorEastAsia" w:hAnsi="Arial" w:cs="Arial"/>
          <w:b/>
        </w:rPr>
        <w:t>Post Contract review</w:t>
      </w:r>
      <w:r w:rsidR="00093B2F">
        <w:rPr>
          <w:rFonts w:ascii="Arial" w:eastAsiaTheme="majorEastAsia" w:hAnsi="Arial" w:cs="Arial"/>
          <w:b/>
        </w:rPr>
        <w:t xml:space="preserve"> </w:t>
      </w:r>
      <w:r w:rsidR="00093B2F" w:rsidRPr="00093B2F">
        <w:rPr>
          <w:rFonts w:ascii="Arial" w:eastAsiaTheme="majorEastAsia" w:hAnsi="Arial" w:cs="Arial"/>
          <w:b/>
        </w:rPr>
        <w:t xml:space="preserve">of </w:t>
      </w:r>
      <w:r w:rsidR="00093B2F">
        <w:rPr>
          <w:rFonts w:ascii="Arial" w:eastAsiaTheme="majorEastAsia" w:hAnsi="Arial" w:cs="Arial"/>
          <w:b/>
        </w:rPr>
        <w:t>S</w:t>
      </w:r>
      <w:r w:rsidR="00093B2F" w:rsidRPr="00093B2F">
        <w:rPr>
          <w:rFonts w:ascii="Arial" w:eastAsiaTheme="majorEastAsia" w:hAnsi="Arial" w:cs="Arial"/>
          <w:b/>
        </w:rPr>
        <w:t>afety performance for the duration of the contract</w:t>
      </w:r>
      <w:bookmarkEnd w:id="228"/>
    </w:p>
    <w:p w14:paraId="7C98EEE5" w14:textId="77777777" w:rsidR="00093B2F" w:rsidRDefault="00093B2F" w:rsidP="00093B2F">
      <w:pPr>
        <w:spacing w:after="0" w:line="240" w:lineRule="auto"/>
        <w:jc w:val="both"/>
        <w:rPr>
          <w:rFonts w:ascii="Arial" w:hAnsi="Arial" w:cs="Arial"/>
          <w:lang w:val="en-GB"/>
        </w:rPr>
      </w:pPr>
    </w:p>
    <w:p w14:paraId="3913D75A" w14:textId="407EDDF1" w:rsidR="00093B2F" w:rsidRDefault="00093B2F" w:rsidP="00093B2F">
      <w:pPr>
        <w:spacing w:after="0" w:line="240" w:lineRule="auto"/>
        <w:jc w:val="both"/>
        <w:rPr>
          <w:rFonts w:ascii="Arial" w:hAnsi="Arial" w:cs="Arial"/>
          <w:lang w:val="en-GB"/>
        </w:rPr>
      </w:pPr>
      <w:r w:rsidRPr="00093B2F">
        <w:rPr>
          <w:rFonts w:ascii="Arial" w:hAnsi="Arial" w:cs="Arial"/>
          <w:lang w:val="en-GB"/>
        </w:rPr>
        <w:t xml:space="preserve">The </w:t>
      </w:r>
      <w:r>
        <w:rPr>
          <w:rFonts w:ascii="Arial" w:hAnsi="Arial" w:cs="Arial"/>
          <w:lang w:val="en-GB"/>
        </w:rPr>
        <w:t>C</w:t>
      </w:r>
      <w:r w:rsidRPr="00093B2F">
        <w:rPr>
          <w:rFonts w:ascii="Arial" w:hAnsi="Arial" w:cs="Arial"/>
          <w:lang w:val="en-GB"/>
        </w:rPr>
        <w:t xml:space="preserve">ontract </w:t>
      </w:r>
      <w:r>
        <w:rPr>
          <w:rFonts w:ascii="Arial" w:hAnsi="Arial" w:cs="Arial"/>
          <w:lang w:val="en-GB"/>
        </w:rPr>
        <w:t>C</w:t>
      </w:r>
      <w:r w:rsidRPr="00093B2F">
        <w:rPr>
          <w:rFonts w:ascii="Arial" w:hAnsi="Arial" w:cs="Arial"/>
          <w:lang w:val="en-GB"/>
        </w:rPr>
        <w:t xml:space="preserve">ustodian </w:t>
      </w:r>
      <w:proofErr w:type="gramStart"/>
      <w:r w:rsidRPr="00093B2F">
        <w:rPr>
          <w:rFonts w:ascii="Arial" w:hAnsi="Arial" w:cs="Arial"/>
          <w:lang w:val="en-GB"/>
        </w:rPr>
        <w:t>has to</w:t>
      </w:r>
      <w:proofErr w:type="gramEnd"/>
      <w:r w:rsidRPr="00093B2F">
        <w:rPr>
          <w:rFonts w:ascii="Arial" w:hAnsi="Arial" w:cs="Arial"/>
          <w:lang w:val="en-GB"/>
        </w:rPr>
        <w:t xml:space="preserve"> inform the </w:t>
      </w:r>
      <w:r>
        <w:rPr>
          <w:rFonts w:ascii="Arial" w:hAnsi="Arial" w:cs="Arial"/>
          <w:lang w:val="en-GB"/>
        </w:rPr>
        <w:t>S</w:t>
      </w:r>
      <w:r w:rsidRPr="00093B2F">
        <w:rPr>
          <w:rFonts w:ascii="Arial" w:hAnsi="Arial" w:cs="Arial"/>
          <w:lang w:val="en-GB"/>
        </w:rPr>
        <w:t xml:space="preserve">upplier about the OHSKPIs before work can commence, and Annexure D can be used as a guideline. The </w:t>
      </w:r>
      <w:r>
        <w:rPr>
          <w:rFonts w:ascii="Arial" w:hAnsi="Arial" w:cs="Arial"/>
          <w:lang w:val="en-GB"/>
        </w:rPr>
        <w:t>C</w:t>
      </w:r>
      <w:r w:rsidRPr="00093B2F">
        <w:rPr>
          <w:rFonts w:ascii="Arial" w:hAnsi="Arial" w:cs="Arial"/>
          <w:lang w:val="en-GB"/>
        </w:rPr>
        <w:t>ontractor performance monitoring process will be applied based on the risk of the project.</w:t>
      </w:r>
      <w:r>
        <w:rPr>
          <w:rFonts w:ascii="Arial" w:hAnsi="Arial" w:cs="Arial"/>
          <w:lang w:val="en-GB"/>
        </w:rPr>
        <w:t xml:space="preserve"> </w:t>
      </w:r>
      <w:r w:rsidRPr="00093B2F">
        <w:rPr>
          <w:rFonts w:ascii="Arial" w:hAnsi="Arial" w:cs="Arial"/>
          <w:lang w:val="en-GB"/>
        </w:rPr>
        <w:t xml:space="preserve">The OHS </w:t>
      </w:r>
      <w:r>
        <w:rPr>
          <w:rFonts w:ascii="Arial" w:hAnsi="Arial" w:cs="Arial"/>
          <w:lang w:val="en-GB"/>
        </w:rPr>
        <w:t>P</w:t>
      </w:r>
      <w:r w:rsidRPr="00093B2F">
        <w:rPr>
          <w:rFonts w:ascii="Arial" w:hAnsi="Arial" w:cs="Arial"/>
          <w:lang w:val="en-GB"/>
        </w:rPr>
        <w:t xml:space="preserve">rofessional </w:t>
      </w:r>
      <w:r>
        <w:rPr>
          <w:rFonts w:ascii="Arial" w:hAnsi="Arial" w:cs="Arial"/>
          <w:lang w:val="en-GB"/>
        </w:rPr>
        <w:t>will</w:t>
      </w:r>
      <w:r w:rsidRPr="00093B2F">
        <w:rPr>
          <w:rFonts w:ascii="Arial" w:hAnsi="Arial" w:cs="Arial"/>
          <w:lang w:val="en-GB"/>
        </w:rPr>
        <w:t xml:space="preserve"> assist the </w:t>
      </w:r>
      <w:r>
        <w:rPr>
          <w:rFonts w:ascii="Arial" w:hAnsi="Arial" w:cs="Arial"/>
          <w:lang w:val="en-GB"/>
        </w:rPr>
        <w:t>C</w:t>
      </w:r>
      <w:r w:rsidRPr="00093B2F">
        <w:rPr>
          <w:rFonts w:ascii="Arial" w:hAnsi="Arial" w:cs="Arial"/>
          <w:lang w:val="en-GB"/>
        </w:rPr>
        <w:t xml:space="preserve">ontract </w:t>
      </w:r>
      <w:r>
        <w:rPr>
          <w:rFonts w:ascii="Arial" w:hAnsi="Arial" w:cs="Arial"/>
          <w:lang w:val="en-GB"/>
        </w:rPr>
        <w:t>C</w:t>
      </w:r>
      <w:r w:rsidRPr="00093B2F">
        <w:rPr>
          <w:rFonts w:ascii="Arial" w:hAnsi="Arial" w:cs="Arial"/>
          <w:lang w:val="en-GB"/>
        </w:rPr>
        <w:t xml:space="preserve">ustodian with setting the OHSKPIs and shall prepare the OHS component in preparation for the review process, that is, </w:t>
      </w:r>
      <w:r>
        <w:rPr>
          <w:rFonts w:ascii="Arial" w:hAnsi="Arial" w:cs="Arial"/>
          <w:lang w:val="en-GB"/>
        </w:rPr>
        <w:t>A</w:t>
      </w:r>
      <w:r w:rsidRPr="00093B2F">
        <w:rPr>
          <w:rFonts w:ascii="Arial" w:hAnsi="Arial" w:cs="Arial"/>
          <w:lang w:val="en-GB"/>
        </w:rPr>
        <w:t>udit reports and the OHS compact/contract, inspections, minutes, presentations, etc.</w:t>
      </w:r>
    </w:p>
    <w:p w14:paraId="4D106D61" w14:textId="77777777" w:rsidR="00093B2F" w:rsidRPr="00093B2F" w:rsidRDefault="00093B2F" w:rsidP="00093B2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p>
    <w:p w14:paraId="207B937E" w14:textId="32526FF6" w:rsidR="002F0FE7" w:rsidRPr="002F0FE7" w:rsidRDefault="00571471" w:rsidP="0042491B">
      <w:pPr>
        <w:pStyle w:val="ListParagraph"/>
        <w:keepNext/>
        <w:keepLines/>
        <w:numPr>
          <w:ilvl w:val="2"/>
          <w:numId w:val="8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lang w:val="en-GB"/>
        </w:rPr>
      </w:pPr>
      <w:bookmarkStart w:id="229" w:name="_Toc113016212"/>
      <w:r>
        <w:rPr>
          <w:rFonts w:ascii="Arial" w:eastAsiaTheme="majorEastAsia" w:hAnsi="Arial" w:cs="Arial"/>
          <w:b/>
        </w:rPr>
        <w:t xml:space="preserve">(2) </w:t>
      </w:r>
      <w:r w:rsidR="002F0FE7" w:rsidRPr="002F0FE7">
        <w:rPr>
          <w:rFonts w:ascii="Arial" w:eastAsiaTheme="majorEastAsia" w:hAnsi="Arial" w:cs="Arial"/>
          <w:b/>
        </w:rPr>
        <w:t xml:space="preserve">Approval and compliance of </w:t>
      </w:r>
      <w:r w:rsidR="002F0FE7">
        <w:rPr>
          <w:rFonts w:ascii="Arial" w:eastAsiaTheme="majorEastAsia" w:hAnsi="Arial" w:cs="Arial"/>
          <w:b/>
        </w:rPr>
        <w:t>P</w:t>
      </w:r>
      <w:r w:rsidR="002F0FE7" w:rsidRPr="002F0FE7">
        <w:rPr>
          <w:rFonts w:ascii="Arial" w:eastAsiaTheme="majorEastAsia" w:hAnsi="Arial" w:cs="Arial"/>
          <w:b/>
        </w:rPr>
        <w:t xml:space="preserve">rincipal </w:t>
      </w:r>
      <w:r w:rsidR="002F0FE7">
        <w:rPr>
          <w:rFonts w:ascii="Arial" w:eastAsiaTheme="majorEastAsia" w:hAnsi="Arial" w:cs="Arial"/>
          <w:b/>
        </w:rPr>
        <w:t>C</w:t>
      </w:r>
      <w:r w:rsidR="002F0FE7" w:rsidRPr="002F0FE7">
        <w:rPr>
          <w:rFonts w:ascii="Arial" w:eastAsiaTheme="majorEastAsia" w:hAnsi="Arial" w:cs="Arial"/>
          <w:b/>
        </w:rPr>
        <w:t xml:space="preserve">ontractor </w:t>
      </w:r>
      <w:r w:rsidR="002F0FE7">
        <w:rPr>
          <w:rFonts w:ascii="Arial" w:eastAsiaTheme="majorEastAsia" w:hAnsi="Arial" w:cs="Arial"/>
          <w:b/>
        </w:rPr>
        <w:t>OHS</w:t>
      </w:r>
      <w:r w:rsidR="002F0FE7" w:rsidRPr="002F0FE7">
        <w:rPr>
          <w:rFonts w:ascii="Arial" w:eastAsiaTheme="majorEastAsia" w:hAnsi="Arial" w:cs="Arial"/>
          <w:b/>
        </w:rPr>
        <w:t xml:space="preserve"> </w:t>
      </w:r>
      <w:r w:rsidR="002F0FE7">
        <w:rPr>
          <w:rFonts w:ascii="Arial" w:eastAsiaTheme="majorEastAsia" w:hAnsi="Arial" w:cs="Arial"/>
          <w:b/>
        </w:rPr>
        <w:t>P</w:t>
      </w:r>
      <w:r w:rsidR="002F0FE7" w:rsidRPr="002F0FE7">
        <w:rPr>
          <w:rFonts w:ascii="Arial" w:eastAsiaTheme="majorEastAsia" w:hAnsi="Arial" w:cs="Arial"/>
          <w:b/>
        </w:rPr>
        <w:t>lan</w:t>
      </w:r>
      <w:bookmarkEnd w:id="227"/>
      <w:bookmarkEnd w:id="229"/>
    </w:p>
    <w:p w14:paraId="76BF80C3" w14:textId="77777777" w:rsidR="002F0FE7" w:rsidRDefault="002F0FE7" w:rsidP="002F0FE7">
      <w:pPr>
        <w:spacing w:after="0" w:line="240" w:lineRule="auto"/>
        <w:jc w:val="both"/>
        <w:rPr>
          <w:rFonts w:ascii="Arial" w:hAnsi="Arial" w:cs="Arial"/>
          <w:lang w:val="en-GB"/>
        </w:rPr>
      </w:pPr>
    </w:p>
    <w:p w14:paraId="225D25F9" w14:textId="1688B763" w:rsidR="002F0FE7" w:rsidRDefault="002F0FE7" w:rsidP="002F0FE7">
      <w:pPr>
        <w:spacing w:after="0" w:line="240" w:lineRule="auto"/>
        <w:jc w:val="both"/>
        <w:rPr>
          <w:rFonts w:ascii="Arial" w:hAnsi="Arial" w:cs="Arial"/>
          <w:lang w:val="en-GB"/>
        </w:rPr>
      </w:pPr>
      <w:r w:rsidRPr="002F0FE7">
        <w:rPr>
          <w:rFonts w:ascii="Arial" w:hAnsi="Arial" w:cs="Arial"/>
          <w:lang w:val="en-GB"/>
        </w:rPr>
        <w:t xml:space="preserve">The </w:t>
      </w:r>
      <w:r>
        <w:rPr>
          <w:rFonts w:ascii="Arial" w:hAnsi="Arial" w:cs="Arial"/>
          <w:lang w:val="en-GB"/>
        </w:rPr>
        <w:t xml:space="preserve">Principal </w:t>
      </w:r>
      <w:r w:rsidRPr="002F0FE7">
        <w:rPr>
          <w:rFonts w:ascii="Arial" w:hAnsi="Arial" w:cs="Arial"/>
          <w:lang w:val="en-GB"/>
        </w:rPr>
        <w:t xml:space="preserve">Contractor’s </w:t>
      </w:r>
      <w:r>
        <w:rPr>
          <w:rFonts w:ascii="Arial" w:hAnsi="Arial" w:cs="Arial"/>
          <w:lang w:val="en-GB"/>
        </w:rPr>
        <w:t>OHS</w:t>
      </w:r>
      <w:r w:rsidRPr="002F0FE7">
        <w:rPr>
          <w:rFonts w:ascii="Arial" w:hAnsi="Arial" w:cs="Arial"/>
          <w:lang w:val="en-GB"/>
        </w:rPr>
        <w:t xml:space="preserve"> Plan will be audited against compliance checklist </w:t>
      </w:r>
      <w:proofErr w:type="gramStart"/>
      <w:r w:rsidRPr="002F0FE7">
        <w:rPr>
          <w:rFonts w:ascii="Arial" w:hAnsi="Arial" w:cs="Arial"/>
          <w:lang w:val="en-GB"/>
        </w:rPr>
        <w:t>so as to</w:t>
      </w:r>
      <w:proofErr w:type="gramEnd"/>
      <w:r w:rsidRPr="002F0FE7">
        <w:rPr>
          <w:rFonts w:ascii="Arial" w:hAnsi="Arial" w:cs="Arial"/>
          <w:lang w:val="en-GB"/>
        </w:rPr>
        <w:t xml:space="preserve"> verify compliance to the Eskom </w:t>
      </w:r>
      <w:r>
        <w:rPr>
          <w:rFonts w:ascii="Arial" w:hAnsi="Arial" w:cs="Arial"/>
          <w:lang w:val="en-GB"/>
        </w:rPr>
        <w:t>OHS requirements</w:t>
      </w:r>
      <w:r w:rsidRPr="002F0FE7">
        <w:rPr>
          <w:rFonts w:ascii="Arial" w:hAnsi="Arial" w:cs="Arial"/>
          <w:lang w:val="en-GB"/>
        </w:rPr>
        <w:t xml:space="preserve">. Once there is compliance only then will the </w:t>
      </w:r>
      <w:r>
        <w:rPr>
          <w:rFonts w:ascii="Arial" w:hAnsi="Arial" w:cs="Arial"/>
          <w:lang w:val="en-GB"/>
        </w:rPr>
        <w:t>P</w:t>
      </w:r>
      <w:r w:rsidRPr="002F0FE7">
        <w:rPr>
          <w:rFonts w:ascii="Arial" w:hAnsi="Arial" w:cs="Arial"/>
          <w:lang w:val="en-GB"/>
        </w:rPr>
        <w:t xml:space="preserve">rincipal </w:t>
      </w:r>
      <w:r>
        <w:rPr>
          <w:rFonts w:ascii="Arial" w:hAnsi="Arial" w:cs="Arial"/>
          <w:lang w:val="en-GB"/>
        </w:rPr>
        <w:t>C</w:t>
      </w:r>
      <w:r w:rsidRPr="002F0FE7">
        <w:rPr>
          <w:rFonts w:ascii="Arial" w:hAnsi="Arial" w:cs="Arial"/>
          <w:lang w:val="en-GB"/>
        </w:rPr>
        <w:t xml:space="preserve">ontractors </w:t>
      </w:r>
      <w:r>
        <w:rPr>
          <w:rFonts w:ascii="Arial" w:hAnsi="Arial" w:cs="Arial"/>
          <w:lang w:val="en-GB"/>
        </w:rPr>
        <w:t>OHS</w:t>
      </w:r>
      <w:r w:rsidRPr="002F0FE7">
        <w:rPr>
          <w:rFonts w:ascii="Arial" w:hAnsi="Arial" w:cs="Arial"/>
          <w:lang w:val="en-GB"/>
        </w:rPr>
        <w:t xml:space="preserve"> </w:t>
      </w:r>
      <w:r>
        <w:rPr>
          <w:rFonts w:ascii="Arial" w:hAnsi="Arial" w:cs="Arial"/>
          <w:lang w:val="en-GB"/>
        </w:rPr>
        <w:t>P</w:t>
      </w:r>
      <w:r w:rsidRPr="002F0FE7">
        <w:rPr>
          <w:rFonts w:ascii="Arial" w:hAnsi="Arial" w:cs="Arial"/>
          <w:lang w:val="en-GB"/>
        </w:rPr>
        <w:t xml:space="preserve">lan be </w:t>
      </w:r>
      <w:r w:rsidR="00025693">
        <w:rPr>
          <w:rFonts w:ascii="Arial" w:hAnsi="Arial" w:cs="Arial"/>
          <w:lang w:val="en-GB"/>
        </w:rPr>
        <w:t xml:space="preserve">accepted by </w:t>
      </w:r>
      <w:r w:rsidR="00564B1D">
        <w:rPr>
          <w:rFonts w:ascii="Arial" w:hAnsi="Arial" w:cs="Arial"/>
          <w:lang w:val="en-GB"/>
        </w:rPr>
        <w:t xml:space="preserve">the </w:t>
      </w:r>
      <w:r w:rsidR="00025693">
        <w:rPr>
          <w:rFonts w:ascii="Arial" w:hAnsi="Arial" w:cs="Arial"/>
          <w:lang w:val="en-GB"/>
        </w:rPr>
        <w:t xml:space="preserve">OHS Professional and </w:t>
      </w:r>
      <w:r w:rsidRPr="002F0FE7">
        <w:rPr>
          <w:rFonts w:ascii="Arial" w:hAnsi="Arial" w:cs="Arial"/>
          <w:lang w:val="en-GB"/>
        </w:rPr>
        <w:t xml:space="preserve">approved by the </w:t>
      </w:r>
      <w:r>
        <w:rPr>
          <w:rFonts w:ascii="Arial" w:hAnsi="Arial" w:cs="Arial"/>
          <w:lang w:val="en-GB"/>
        </w:rPr>
        <w:t>P</w:t>
      </w:r>
      <w:r w:rsidRPr="002F0FE7">
        <w:rPr>
          <w:rFonts w:ascii="Arial" w:hAnsi="Arial" w:cs="Arial"/>
          <w:lang w:val="en-GB"/>
        </w:rPr>
        <w:t xml:space="preserve">roject </w:t>
      </w:r>
      <w:r w:rsidR="00564B1D">
        <w:rPr>
          <w:rFonts w:ascii="Arial" w:hAnsi="Arial" w:cs="Arial"/>
          <w:lang w:val="en-GB"/>
        </w:rPr>
        <w:t xml:space="preserve">Contract </w:t>
      </w:r>
      <w:r>
        <w:rPr>
          <w:rFonts w:ascii="Arial" w:hAnsi="Arial" w:cs="Arial"/>
          <w:lang w:val="en-GB"/>
        </w:rPr>
        <w:t>M</w:t>
      </w:r>
      <w:r w:rsidRPr="002F0FE7">
        <w:rPr>
          <w:rFonts w:ascii="Arial" w:hAnsi="Arial" w:cs="Arial"/>
          <w:lang w:val="en-GB"/>
        </w:rPr>
        <w:t xml:space="preserve">anager or an </w:t>
      </w:r>
      <w:r>
        <w:rPr>
          <w:rFonts w:ascii="Arial" w:hAnsi="Arial" w:cs="Arial"/>
          <w:lang w:val="en-GB"/>
        </w:rPr>
        <w:t>A</w:t>
      </w:r>
      <w:r w:rsidRPr="002F0FE7">
        <w:rPr>
          <w:rFonts w:ascii="Arial" w:hAnsi="Arial" w:cs="Arial"/>
          <w:lang w:val="en-GB"/>
        </w:rPr>
        <w:t xml:space="preserve">ppointed Eskom </w:t>
      </w:r>
      <w:r>
        <w:rPr>
          <w:rFonts w:ascii="Arial" w:hAnsi="Arial" w:cs="Arial"/>
          <w:lang w:val="en-GB"/>
        </w:rPr>
        <w:t>C</w:t>
      </w:r>
      <w:r w:rsidRPr="002F0FE7">
        <w:rPr>
          <w:rFonts w:ascii="Arial" w:hAnsi="Arial" w:cs="Arial"/>
          <w:lang w:val="en-GB"/>
        </w:rPr>
        <w:t xml:space="preserve">ontract </w:t>
      </w:r>
      <w:r>
        <w:rPr>
          <w:rFonts w:ascii="Arial" w:hAnsi="Arial" w:cs="Arial"/>
          <w:lang w:val="en-GB"/>
        </w:rPr>
        <w:t>C</w:t>
      </w:r>
      <w:r w:rsidRPr="002F0FE7">
        <w:rPr>
          <w:rFonts w:ascii="Arial" w:hAnsi="Arial" w:cs="Arial"/>
          <w:lang w:val="en-GB"/>
        </w:rPr>
        <w:t xml:space="preserve">ustodian. The implementation of the </w:t>
      </w:r>
      <w:r>
        <w:rPr>
          <w:rFonts w:ascii="Arial" w:hAnsi="Arial" w:cs="Arial"/>
          <w:lang w:val="en-GB"/>
        </w:rPr>
        <w:t xml:space="preserve">OHS </w:t>
      </w:r>
      <w:r w:rsidRPr="002F0FE7">
        <w:rPr>
          <w:rFonts w:ascii="Arial" w:hAnsi="Arial" w:cs="Arial"/>
          <w:lang w:val="en-GB"/>
        </w:rPr>
        <w:t>Plan shall be assessed / audited by Eskom personnel on a regular basis. This will include physical conditions evaluation</w:t>
      </w:r>
      <w:r>
        <w:rPr>
          <w:rFonts w:ascii="Arial" w:hAnsi="Arial" w:cs="Arial"/>
          <w:lang w:val="en-GB"/>
        </w:rPr>
        <w:t>.</w:t>
      </w:r>
    </w:p>
    <w:p w14:paraId="15F01946" w14:textId="77777777" w:rsidR="008B6EB9" w:rsidRPr="002F0FE7" w:rsidRDefault="008B6EB9" w:rsidP="002F0FE7">
      <w:pPr>
        <w:spacing w:after="0" w:line="240" w:lineRule="auto"/>
        <w:jc w:val="both"/>
        <w:rPr>
          <w:rFonts w:ascii="Arial" w:hAnsi="Arial" w:cs="Arial"/>
          <w:lang w:val="en-GB"/>
        </w:rPr>
      </w:pPr>
    </w:p>
    <w:p w14:paraId="0F4C3426" w14:textId="4F95287E" w:rsidR="002F0FE7" w:rsidRPr="008B6EB9" w:rsidRDefault="008B6EB9" w:rsidP="0042491B">
      <w:pPr>
        <w:pStyle w:val="ListParagraph"/>
        <w:keepNext/>
        <w:keepLines/>
        <w:numPr>
          <w:ilvl w:val="2"/>
          <w:numId w:val="8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Times New Roman" w:eastAsia="Times New Roman" w:hAnsi="Times New Roman" w:cs="Times New Roman"/>
        </w:rPr>
      </w:pPr>
      <w:bookmarkStart w:id="230" w:name="_Toc78801134"/>
      <w:bookmarkStart w:id="231" w:name="_Toc113016213"/>
      <w:r>
        <w:rPr>
          <w:rFonts w:ascii="Arial" w:eastAsiaTheme="majorEastAsia" w:hAnsi="Arial" w:cs="Arial"/>
          <w:b/>
        </w:rPr>
        <w:t>(</w:t>
      </w:r>
      <w:r w:rsidR="00A63DDF">
        <w:rPr>
          <w:rFonts w:ascii="Arial" w:eastAsiaTheme="majorEastAsia" w:hAnsi="Arial" w:cs="Arial"/>
          <w:b/>
        </w:rPr>
        <w:t>3</w:t>
      </w:r>
      <w:r>
        <w:rPr>
          <w:rFonts w:ascii="Arial" w:eastAsiaTheme="majorEastAsia" w:hAnsi="Arial" w:cs="Arial"/>
          <w:b/>
        </w:rPr>
        <w:t xml:space="preserve">) </w:t>
      </w:r>
      <w:r w:rsidR="002F0FE7" w:rsidRPr="008B6EB9">
        <w:rPr>
          <w:rFonts w:ascii="Arial" w:eastAsiaTheme="majorEastAsia" w:hAnsi="Arial" w:cs="Arial"/>
          <w:b/>
        </w:rPr>
        <w:t xml:space="preserve">Eskom OHS </w:t>
      </w:r>
      <w:bookmarkEnd w:id="230"/>
      <w:r w:rsidR="00564B1D" w:rsidRPr="008B6EB9">
        <w:rPr>
          <w:rFonts w:ascii="Arial" w:eastAsiaTheme="majorEastAsia" w:hAnsi="Arial" w:cs="Arial"/>
          <w:b/>
        </w:rPr>
        <w:t>performance monitoring</w:t>
      </w:r>
      <w:r w:rsidR="00564B1D">
        <w:rPr>
          <w:rFonts w:ascii="Arial" w:eastAsia="+mn-ea" w:hAnsi="Arial" w:cs="Arial"/>
          <w:b/>
          <w:bCs/>
          <w:color w:val="003896"/>
          <w:sz w:val="36"/>
          <w:szCs w:val="36"/>
        </w:rPr>
        <w:t xml:space="preserve"> </w:t>
      </w:r>
      <w:r>
        <w:rPr>
          <w:rFonts w:ascii="Arial" w:eastAsiaTheme="majorEastAsia" w:hAnsi="Arial" w:cs="Arial"/>
          <w:b/>
        </w:rPr>
        <w:t>A</w:t>
      </w:r>
      <w:r w:rsidR="00564B1D" w:rsidRPr="002F0FE7">
        <w:rPr>
          <w:rFonts w:ascii="Arial" w:eastAsiaTheme="majorEastAsia" w:hAnsi="Arial" w:cs="Arial"/>
          <w:b/>
        </w:rPr>
        <w:t>udits</w:t>
      </w:r>
      <w:bookmarkEnd w:id="231"/>
    </w:p>
    <w:p w14:paraId="6DC1FEA9" w14:textId="77777777" w:rsidR="002F0FE7" w:rsidRDefault="002F0FE7" w:rsidP="00165C72">
      <w:pPr>
        <w:spacing w:after="0" w:line="240" w:lineRule="auto"/>
        <w:jc w:val="both"/>
        <w:rPr>
          <w:rFonts w:ascii="Arial" w:hAnsi="Arial" w:cs="Arial"/>
          <w:lang w:val="en-GB"/>
        </w:rPr>
      </w:pPr>
    </w:p>
    <w:p w14:paraId="79795677" w14:textId="71B1FBF7" w:rsidR="002F0FE7" w:rsidRDefault="002F0FE7" w:rsidP="00564B1D">
      <w:pPr>
        <w:spacing w:after="0" w:line="216" w:lineRule="auto"/>
        <w:jc w:val="both"/>
        <w:textAlignment w:val="baseline"/>
        <w:rPr>
          <w:rFonts w:ascii="Arial" w:hAnsi="Arial" w:cs="Arial"/>
          <w:lang w:val="en-GB"/>
        </w:rPr>
      </w:pPr>
      <w:r w:rsidRPr="00564B1D">
        <w:rPr>
          <w:rFonts w:ascii="Arial" w:hAnsi="Arial" w:cs="Arial"/>
          <w:lang w:val="en-GB"/>
        </w:rPr>
        <w:t xml:space="preserve">Eskom shall evaluate </w:t>
      </w:r>
      <w:r w:rsidR="00165C72" w:rsidRPr="00564B1D">
        <w:rPr>
          <w:rFonts w:ascii="Arial" w:hAnsi="Arial" w:cs="Arial"/>
          <w:lang w:val="en-GB"/>
        </w:rPr>
        <w:t>the Principal C</w:t>
      </w:r>
      <w:r w:rsidRPr="00564B1D">
        <w:rPr>
          <w:rFonts w:ascii="Arial" w:hAnsi="Arial" w:cs="Arial"/>
          <w:lang w:val="en-GB"/>
        </w:rPr>
        <w:t xml:space="preserve">ontractors </w:t>
      </w:r>
      <w:r w:rsidR="00564B1D">
        <w:rPr>
          <w:rFonts w:ascii="Arial" w:hAnsi="Arial" w:cs="Arial"/>
          <w:lang w:val="en-GB"/>
        </w:rPr>
        <w:t>c</w:t>
      </w:r>
      <w:r w:rsidR="00564B1D" w:rsidRPr="00564B1D">
        <w:rPr>
          <w:rFonts w:ascii="Arial" w:hAnsi="Arial" w:cs="Arial"/>
          <w:lang w:val="en-GB"/>
        </w:rPr>
        <w:t xml:space="preserve">ontinual </w:t>
      </w:r>
      <w:r w:rsidR="00165C72" w:rsidRPr="00564B1D">
        <w:rPr>
          <w:rFonts w:ascii="Arial" w:hAnsi="Arial" w:cs="Arial"/>
          <w:lang w:val="en-GB"/>
        </w:rPr>
        <w:t>OHS</w:t>
      </w:r>
      <w:r w:rsidRPr="00564B1D">
        <w:rPr>
          <w:rFonts w:ascii="Arial" w:hAnsi="Arial" w:cs="Arial"/>
          <w:lang w:val="en-GB"/>
        </w:rPr>
        <w:t xml:space="preserve"> performance on an ongoing basis against the legal, Eskom requirements, </w:t>
      </w:r>
      <w:r w:rsidR="00165C72" w:rsidRPr="00564B1D">
        <w:rPr>
          <w:rFonts w:ascii="Arial" w:hAnsi="Arial" w:cs="Arial"/>
          <w:lang w:val="en-GB"/>
        </w:rPr>
        <w:t xml:space="preserve">these OHS requirements </w:t>
      </w:r>
      <w:r w:rsidRPr="00564B1D">
        <w:rPr>
          <w:rFonts w:ascii="Arial" w:hAnsi="Arial" w:cs="Arial"/>
          <w:lang w:val="en-GB"/>
        </w:rPr>
        <w:t xml:space="preserve">and the </w:t>
      </w:r>
      <w:r w:rsidR="00165C72" w:rsidRPr="00564B1D">
        <w:rPr>
          <w:rFonts w:ascii="Arial" w:hAnsi="Arial" w:cs="Arial"/>
          <w:lang w:val="en-GB"/>
        </w:rPr>
        <w:t>C</w:t>
      </w:r>
      <w:r w:rsidRPr="00564B1D">
        <w:rPr>
          <w:rFonts w:ascii="Arial" w:hAnsi="Arial" w:cs="Arial"/>
          <w:lang w:val="en-GB"/>
        </w:rPr>
        <w:t xml:space="preserve">ontractors </w:t>
      </w:r>
      <w:r w:rsidR="00165C72" w:rsidRPr="00564B1D">
        <w:rPr>
          <w:rFonts w:ascii="Arial" w:hAnsi="Arial" w:cs="Arial"/>
          <w:lang w:val="en-GB"/>
        </w:rPr>
        <w:t>OHS</w:t>
      </w:r>
      <w:r w:rsidRPr="00564B1D">
        <w:rPr>
          <w:rFonts w:ascii="Arial" w:hAnsi="Arial" w:cs="Arial"/>
          <w:lang w:val="en-GB"/>
        </w:rPr>
        <w:t xml:space="preserve"> </w:t>
      </w:r>
      <w:r w:rsidR="00165C72" w:rsidRPr="00564B1D">
        <w:rPr>
          <w:rFonts w:ascii="Arial" w:hAnsi="Arial" w:cs="Arial"/>
          <w:lang w:val="en-GB"/>
        </w:rPr>
        <w:t>P</w:t>
      </w:r>
      <w:r w:rsidRPr="00564B1D">
        <w:rPr>
          <w:rFonts w:ascii="Arial" w:hAnsi="Arial" w:cs="Arial"/>
          <w:lang w:val="en-GB"/>
        </w:rPr>
        <w:t>lans.</w:t>
      </w:r>
      <w:r w:rsidR="00564B1D" w:rsidRPr="00564B1D">
        <w:rPr>
          <w:rFonts w:ascii="Arial" w:hAnsi="Arial" w:cs="Arial"/>
          <w:lang w:val="en-GB"/>
        </w:rPr>
        <w:t xml:space="preserve"> Eskom shall conduct risk-based inspections, audits, and blitz inspections to monitor OHS compliance and adherence to the OHS </w:t>
      </w:r>
      <w:r w:rsidR="00564B1D">
        <w:rPr>
          <w:rFonts w:ascii="Arial" w:hAnsi="Arial" w:cs="Arial"/>
          <w:lang w:val="en-GB"/>
        </w:rPr>
        <w:t>P</w:t>
      </w:r>
      <w:r w:rsidR="00564B1D" w:rsidRPr="00564B1D">
        <w:rPr>
          <w:rFonts w:ascii="Arial" w:hAnsi="Arial" w:cs="Arial"/>
          <w:lang w:val="en-GB"/>
        </w:rPr>
        <w:t xml:space="preserve">lan by the </w:t>
      </w:r>
      <w:r w:rsidR="00564B1D">
        <w:rPr>
          <w:rFonts w:ascii="Arial" w:hAnsi="Arial" w:cs="Arial"/>
          <w:lang w:val="en-GB"/>
        </w:rPr>
        <w:t>C</w:t>
      </w:r>
      <w:r w:rsidR="00564B1D" w:rsidRPr="00564B1D">
        <w:rPr>
          <w:rFonts w:ascii="Arial" w:hAnsi="Arial" w:cs="Arial"/>
          <w:lang w:val="en-GB"/>
        </w:rPr>
        <w:t xml:space="preserve">ontractor. </w:t>
      </w:r>
    </w:p>
    <w:p w14:paraId="541C29CA" w14:textId="77777777" w:rsidR="00564B1D" w:rsidRPr="002F0FE7" w:rsidRDefault="00564B1D" w:rsidP="00564B1D">
      <w:pPr>
        <w:spacing w:after="0" w:line="216" w:lineRule="auto"/>
        <w:jc w:val="both"/>
        <w:textAlignment w:val="baseline"/>
        <w:rPr>
          <w:rFonts w:ascii="Arial" w:hAnsi="Arial" w:cs="Arial"/>
          <w:lang w:val="en-GB"/>
        </w:rPr>
      </w:pPr>
    </w:p>
    <w:p w14:paraId="3EF70A11" w14:textId="5AEAC600" w:rsidR="002F0FE7" w:rsidRPr="002F0FE7" w:rsidRDefault="002F0FE7" w:rsidP="002F0FE7">
      <w:pPr>
        <w:spacing w:line="240" w:lineRule="auto"/>
        <w:jc w:val="both"/>
        <w:rPr>
          <w:rFonts w:ascii="Arial" w:hAnsi="Arial" w:cs="Arial"/>
          <w:sz w:val="20"/>
          <w:szCs w:val="20"/>
          <w:lang w:val="en-GB"/>
        </w:rPr>
      </w:pPr>
      <w:r w:rsidRPr="002F0FE7">
        <w:rPr>
          <w:rFonts w:ascii="Arial" w:hAnsi="Arial" w:cs="Arial"/>
          <w:b/>
          <w:sz w:val="20"/>
          <w:szCs w:val="20"/>
          <w:lang w:val="en-GB"/>
        </w:rPr>
        <w:t xml:space="preserve">Note: </w:t>
      </w:r>
      <w:r w:rsidRPr="002F0FE7">
        <w:rPr>
          <w:rFonts w:ascii="Arial" w:hAnsi="Arial" w:cs="Arial"/>
          <w:sz w:val="20"/>
          <w:szCs w:val="20"/>
          <w:lang w:val="en-GB"/>
        </w:rPr>
        <w:t xml:space="preserve">Eskom reserves the right to conduct unannounced audits on </w:t>
      </w:r>
      <w:r w:rsidR="00165C72">
        <w:rPr>
          <w:rFonts w:ascii="Arial" w:hAnsi="Arial" w:cs="Arial"/>
          <w:sz w:val="20"/>
          <w:szCs w:val="20"/>
          <w:lang w:val="en-GB"/>
        </w:rPr>
        <w:t>C</w:t>
      </w:r>
      <w:r w:rsidRPr="002F0FE7">
        <w:rPr>
          <w:rFonts w:ascii="Arial" w:hAnsi="Arial" w:cs="Arial"/>
          <w:sz w:val="20"/>
          <w:szCs w:val="20"/>
          <w:lang w:val="en-GB"/>
        </w:rPr>
        <w:t>ontractors</w:t>
      </w:r>
    </w:p>
    <w:p w14:paraId="264A0B50" w14:textId="08706582" w:rsidR="002F0FE7" w:rsidRPr="002F0FE7" w:rsidRDefault="002F0FE7" w:rsidP="002F0FE7">
      <w:pPr>
        <w:spacing w:line="240" w:lineRule="auto"/>
        <w:jc w:val="both"/>
        <w:rPr>
          <w:rFonts w:ascii="Arial" w:hAnsi="Arial" w:cs="Arial"/>
          <w:lang w:val="en-GB"/>
        </w:rPr>
      </w:pPr>
      <w:r w:rsidRPr="002F0FE7">
        <w:rPr>
          <w:rFonts w:ascii="Arial" w:hAnsi="Arial" w:cs="Arial"/>
          <w:lang w:val="en-GB"/>
        </w:rPr>
        <w:t xml:space="preserve">There will be monthly </w:t>
      </w:r>
      <w:r w:rsidR="00564B1D">
        <w:rPr>
          <w:rFonts w:ascii="Arial" w:hAnsi="Arial" w:cs="Arial"/>
          <w:lang w:val="en-GB"/>
        </w:rPr>
        <w:t>A</w:t>
      </w:r>
      <w:r w:rsidRPr="002F0FE7">
        <w:rPr>
          <w:rFonts w:ascii="Arial" w:hAnsi="Arial" w:cs="Arial"/>
          <w:lang w:val="en-GB"/>
        </w:rPr>
        <w:t xml:space="preserve">udits conducted by Eskom on the </w:t>
      </w:r>
      <w:r w:rsidR="00165C72">
        <w:rPr>
          <w:rFonts w:ascii="Arial" w:hAnsi="Arial" w:cs="Arial"/>
          <w:lang w:val="en-GB"/>
        </w:rPr>
        <w:t>P</w:t>
      </w:r>
      <w:r w:rsidRPr="002F0FE7">
        <w:rPr>
          <w:rFonts w:ascii="Arial" w:hAnsi="Arial" w:cs="Arial"/>
          <w:lang w:val="en-GB"/>
        </w:rPr>
        <w:t xml:space="preserve">rincipal </w:t>
      </w:r>
      <w:r w:rsidR="00165C72">
        <w:rPr>
          <w:rFonts w:ascii="Arial" w:hAnsi="Arial" w:cs="Arial"/>
          <w:lang w:val="en-GB"/>
        </w:rPr>
        <w:t>C</w:t>
      </w:r>
      <w:r w:rsidRPr="002F0FE7">
        <w:rPr>
          <w:rFonts w:ascii="Arial" w:hAnsi="Arial" w:cs="Arial"/>
          <w:lang w:val="en-GB"/>
        </w:rPr>
        <w:t xml:space="preserve">ontractor/s and/or </w:t>
      </w:r>
      <w:r w:rsidR="00564B1D">
        <w:rPr>
          <w:rFonts w:ascii="Arial" w:hAnsi="Arial" w:cs="Arial"/>
          <w:lang w:val="en-GB"/>
        </w:rPr>
        <w:t>A</w:t>
      </w:r>
      <w:r w:rsidRPr="002F0FE7">
        <w:rPr>
          <w:rFonts w:ascii="Arial" w:hAnsi="Arial" w:cs="Arial"/>
          <w:lang w:val="en-GB"/>
        </w:rPr>
        <w:t xml:space="preserve">ppointed </w:t>
      </w:r>
      <w:r w:rsidR="00564B1D">
        <w:rPr>
          <w:rFonts w:ascii="Arial" w:hAnsi="Arial" w:cs="Arial"/>
          <w:lang w:val="en-GB"/>
        </w:rPr>
        <w:t>C</w:t>
      </w:r>
      <w:r w:rsidRPr="002F0FE7">
        <w:rPr>
          <w:rFonts w:ascii="Arial" w:hAnsi="Arial" w:cs="Arial"/>
          <w:lang w:val="en-GB"/>
        </w:rPr>
        <w:t xml:space="preserve">ontractors.  These </w:t>
      </w:r>
      <w:r w:rsidR="00564B1D">
        <w:rPr>
          <w:rFonts w:ascii="Arial" w:hAnsi="Arial" w:cs="Arial"/>
          <w:lang w:val="en-GB"/>
        </w:rPr>
        <w:t>A</w:t>
      </w:r>
      <w:r w:rsidRPr="002F0FE7">
        <w:rPr>
          <w:rFonts w:ascii="Arial" w:hAnsi="Arial" w:cs="Arial"/>
          <w:lang w:val="en-GB"/>
        </w:rPr>
        <w:t xml:space="preserve">udits shall be attended by the </w:t>
      </w:r>
      <w:r w:rsidR="00165C72">
        <w:rPr>
          <w:rFonts w:ascii="Arial" w:hAnsi="Arial" w:cs="Arial"/>
          <w:lang w:val="en-GB"/>
        </w:rPr>
        <w:t>C</w:t>
      </w:r>
      <w:r w:rsidRPr="002F0FE7">
        <w:rPr>
          <w:rFonts w:ascii="Arial" w:hAnsi="Arial" w:cs="Arial"/>
          <w:lang w:val="en-GB"/>
        </w:rPr>
        <w:t xml:space="preserve">ontractor’s </w:t>
      </w:r>
      <w:r w:rsidR="00564B1D">
        <w:rPr>
          <w:rFonts w:ascii="Arial" w:hAnsi="Arial" w:cs="Arial"/>
          <w:lang w:val="en-GB"/>
        </w:rPr>
        <w:t>Contract</w:t>
      </w:r>
      <w:r w:rsidRPr="002F0FE7">
        <w:rPr>
          <w:rFonts w:ascii="Arial" w:hAnsi="Arial" w:cs="Arial"/>
          <w:lang w:val="en-GB"/>
        </w:rPr>
        <w:t xml:space="preserve"> </w:t>
      </w:r>
      <w:r w:rsidR="00165C72">
        <w:rPr>
          <w:rFonts w:ascii="Arial" w:hAnsi="Arial" w:cs="Arial"/>
          <w:lang w:val="en-GB"/>
        </w:rPr>
        <w:t>M</w:t>
      </w:r>
      <w:r w:rsidRPr="002F0FE7">
        <w:rPr>
          <w:rFonts w:ascii="Arial" w:hAnsi="Arial" w:cs="Arial"/>
          <w:lang w:val="en-GB"/>
        </w:rPr>
        <w:t>anager</w:t>
      </w:r>
      <w:r w:rsidR="00564B1D">
        <w:rPr>
          <w:rFonts w:ascii="Arial" w:hAnsi="Arial" w:cs="Arial"/>
          <w:lang w:val="en-GB"/>
        </w:rPr>
        <w:t xml:space="preserve"> and / Contract Supervisor, Contractor SHE Rep</w:t>
      </w:r>
      <w:r w:rsidRPr="002F0FE7">
        <w:rPr>
          <w:rFonts w:ascii="Arial" w:hAnsi="Arial" w:cs="Arial"/>
          <w:lang w:val="en-GB"/>
        </w:rPr>
        <w:t xml:space="preserve"> </w:t>
      </w:r>
      <w:r w:rsidR="00564B1D">
        <w:rPr>
          <w:rFonts w:ascii="Arial" w:hAnsi="Arial" w:cs="Arial"/>
          <w:lang w:val="en-GB"/>
        </w:rPr>
        <w:t>and/</w:t>
      </w:r>
      <w:r w:rsidRPr="002F0FE7">
        <w:rPr>
          <w:rFonts w:ascii="Arial" w:hAnsi="Arial" w:cs="Arial"/>
          <w:lang w:val="en-GB"/>
        </w:rPr>
        <w:t xml:space="preserve">or </w:t>
      </w:r>
      <w:r w:rsidR="00613E9C">
        <w:rPr>
          <w:rFonts w:ascii="Arial" w:hAnsi="Arial" w:cs="Arial"/>
          <w:lang w:val="en-GB"/>
        </w:rPr>
        <w:t>Contractor’s</w:t>
      </w:r>
      <w:r w:rsidR="00564B1D">
        <w:rPr>
          <w:rFonts w:ascii="Arial" w:hAnsi="Arial" w:cs="Arial"/>
          <w:lang w:val="en-GB"/>
        </w:rPr>
        <w:t xml:space="preserve"> </w:t>
      </w:r>
      <w:r w:rsidRPr="002F0FE7">
        <w:rPr>
          <w:rFonts w:ascii="Arial" w:hAnsi="Arial" w:cs="Arial"/>
          <w:lang w:val="en-GB"/>
        </w:rPr>
        <w:t xml:space="preserve">representative.  </w:t>
      </w:r>
    </w:p>
    <w:p w14:paraId="01A0CD70" w14:textId="4FE1CBC3" w:rsidR="002F0FE7" w:rsidRDefault="002F0FE7" w:rsidP="00165C72">
      <w:pPr>
        <w:spacing w:after="0" w:line="240" w:lineRule="auto"/>
        <w:jc w:val="both"/>
        <w:rPr>
          <w:rFonts w:ascii="Arial" w:hAnsi="Arial" w:cs="Arial"/>
          <w:lang w:val="en-GB"/>
        </w:rPr>
      </w:pPr>
      <w:r w:rsidRPr="002F0FE7">
        <w:rPr>
          <w:rFonts w:ascii="Arial" w:hAnsi="Arial" w:cs="Arial"/>
          <w:lang w:val="en-GB"/>
        </w:rPr>
        <w:t xml:space="preserve">If there are any findings / non-compliance identified as serious in these </w:t>
      </w:r>
      <w:r w:rsidR="00613E9C">
        <w:rPr>
          <w:rFonts w:ascii="Arial" w:hAnsi="Arial" w:cs="Arial"/>
          <w:lang w:val="en-GB"/>
        </w:rPr>
        <w:t>A</w:t>
      </w:r>
      <w:r w:rsidRPr="002F0FE7">
        <w:rPr>
          <w:rFonts w:ascii="Arial" w:hAnsi="Arial" w:cs="Arial"/>
          <w:lang w:val="en-GB"/>
        </w:rPr>
        <w:t xml:space="preserve">udits, an activity will be stopped for that specific Principal Contractor and </w:t>
      </w:r>
      <w:r w:rsidR="00565EE9">
        <w:rPr>
          <w:rFonts w:ascii="Arial" w:hAnsi="Arial" w:cs="Arial"/>
          <w:lang w:val="en-GB"/>
        </w:rPr>
        <w:t>A</w:t>
      </w:r>
      <w:r w:rsidRPr="002F0FE7">
        <w:rPr>
          <w:rFonts w:ascii="Arial" w:hAnsi="Arial" w:cs="Arial"/>
          <w:lang w:val="en-GB"/>
        </w:rPr>
        <w:t xml:space="preserve">ppointed </w:t>
      </w:r>
      <w:r w:rsidR="00565EE9">
        <w:rPr>
          <w:rFonts w:ascii="Arial" w:hAnsi="Arial" w:cs="Arial"/>
          <w:lang w:val="en-GB"/>
        </w:rPr>
        <w:t>C</w:t>
      </w:r>
      <w:r w:rsidRPr="002F0FE7">
        <w:rPr>
          <w:rFonts w:ascii="Arial" w:hAnsi="Arial" w:cs="Arial"/>
          <w:lang w:val="en-GB"/>
        </w:rPr>
        <w:t>ontractor. Refer to section on “Work Stoppage” in th</w:t>
      </w:r>
      <w:r w:rsidR="00565EE9">
        <w:rPr>
          <w:rFonts w:ascii="Arial" w:hAnsi="Arial" w:cs="Arial"/>
          <w:lang w:val="en-GB"/>
        </w:rPr>
        <w:t>ese</w:t>
      </w:r>
      <w:r w:rsidRPr="002F0FE7">
        <w:rPr>
          <w:rFonts w:ascii="Arial" w:hAnsi="Arial" w:cs="Arial"/>
          <w:lang w:val="en-GB"/>
        </w:rPr>
        <w:t xml:space="preserve"> </w:t>
      </w:r>
      <w:r w:rsidR="00165C72">
        <w:rPr>
          <w:rFonts w:ascii="Arial" w:hAnsi="Arial" w:cs="Arial"/>
          <w:lang w:val="en-GB"/>
        </w:rPr>
        <w:t>OHS requirements</w:t>
      </w:r>
      <w:r w:rsidRPr="002F0FE7">
        <w:rPr>
          <w:rFonts w:ascii="Arial" w:hAnsi="Arial" w:cs="Arial"/>
          <w:lang w:val="en-GB"/>
        </w:rPr>
        <w:t>.</w:t>
      </w:r>
    </w:p>
    <w:p w14:paraId="03ADC611" w14:textId="77777777" w:rsidR="00165C72" w:rsidRPr="002F0FE7" w:rsidRDefault="00165C72" w:rsidP="00165C72">
      <w:pPr>
        <w:spacing w:after="0" w:line="240" w:lineRule="auto"/>
        <w:jc w:val="both"/>
        <w:rPr>
          <w:rFonts w:ascii="Arial" w:hAnsi="Arial" w:cs="Arial"/>
          <w:lang w:val="en-GB"/>
        </w:rPr>
      </w:pPr>
    </w:p>
    <w:p w14:paraId="10F5FF35" w14:textId="1FA13DBC" w:rsidR="002F0FE7" w:rsidRPr="002F0FE7" w:rsidRDefault="008B6EB9" w:rsidP="0042491B">
      <w:pPr>
        <w:pStyle w:val="ListParagraph"/>
        <w:keepNext/>
        <w:keepLines/>
        <w:numPr>
          <w:ilvl w:val="2"/>
          <w:numId w:val="8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Cs/>
          <w:color w:val="4F81BD" w:themeColor="accent1"/>
          <w:lang w:val="en-GB"/>
        </w:rPr>
      </w:pPr>
      <w:bookmarkStart w:id="232" w:name="_Toc78801135"/>
      <w:bookmarkStart w:id="233" w:name="_Toc113016214"/>
      <w:r>
        <w:rPr>
          <w:rFonts w:ascii="Arial" w:eastAsiaTheme="majorEastAsia" w:hAnsi="Arial" w:cs="Arial"/>
          <w:b/>
        </w:rPr>
        <w:t>(</w:t>
      </w:r>
      <w:r w:rsidR="00A63DDF">
        <w:rPr>
          <w:rFonts w:ascii="Arial" w:eastAsiaTheme="majorEastAsia" w:hAnsi="Arial" w:cs="Arial"/>
          <w:b/>
        </w:rPr>
        <w:t>4</w:t>
      </w:r>
      <w:r>
        <w:rPr>
          <w:rFonts w:ascii="Arial" w:eastAsiaTheme="majorEastAsia" w:hAnsi="Arial" w:cs="Arial"/>
          <w:b/>
        </w:rPr>
        <w:t xml:space="preserve">) Principal </w:t>
      </w:r>
      <w:r w:rsidR="002F0FE7" w:rsidRPr="002F0FE7">
        <w:rPr>
          <w:rFonts w:ascii="Arial" w:eastAsiaTheme="majorEastAsia" w:hAnsi="Arial" w:cs="Arial"/>
          <w:b/>
        </w:rPr>
        <w:t xml:space="preserve">Contractor </w:t>
      </w:r>
      <w:r>
        <w:rPr>
          <w:rFonts w:ascii="Arial" w:eastAsiaTheme="majorEastAsia" w:hAnsi="Arial" w:cs="Arial"/>
          <w:b/>
        </w:rPr>
        <w:t>A</w:t>
      </w:r>
      <w:r w:rsidR="002F0FE7" w:rsidRPr="002F0FE7">
        <w:rPr>
          <w:rFonts w:ascii="Arial" w:eastAsiaTheme="majorEastAsia" w:hAnsi="Arial" w:cs="Arial"/>
          <w:b/>
        </w:rPr>
        <w:t>udits</w:t>
      </w:r>
      <w:bookmarkEnd w:id="232"/>
      <w:bookmarkEnd w:id="233"/>
    </w:p>
    <w:p w14:paraId="1E1AD526" w14:textId="77777777" w:rsidR="00165C72" w:rsidRDefault="00165C72" w:rsidP="00165C72">
      <w:pPr>
        <w:spacing w:after="0" w:line="240" w:lineRule="auto"/>
        <w:jc w:val="both"/>
        <w:rPr>
          <w:rFonts w:ascii="Arial" w:hAnsi="Arial" w:cs="Arial"/>
          <w:lang w:val="en-GB"/>
        </w:rPr>
      </w:pPr>
    </w:p>
    <w:p w14:paraId="484C4C9A" w14:textId="66D6A182" w:rsidR="002F0FE7" w:rsidRDefault="002F0FE7" w:rsidP="00165C72">
      <w:pPr>
        <w:spacing w:after="0" w:line="240" w:lineRule="auto"/>
        <w:jc w:val="both"/>
        <w:rPr>
          <w:rFonts w:ascii="Arial" w:hAnsi="Arial" w:cs="Arial"/>
          <w:lang w:val="en-GB"/>
        </w:rPr>
      </w:pPr>
      <w:r w:rsidRPr="002F0FE7">
        <w:rPr>
          <w:rFonts w:ascii="Arial" w:hAnsi="Arial" w:cs="Arial"/>
          <w:lang w:val="en-GB"/>
        </w:rPr>
        <w:t xml:space="preserve">Principal Contractors are required to conduct internal audits on both their employees and their </w:t>
      </w:r>
      <w:r w:rsidR="008B6EB9">
        <w:rPr>
          <w:rFonts w:ascii="Arial" w:hAnsi="Arial" w:cs="Arial"/>
          <w:lang w:val="en-GB"/>
        </w:rPr>
        <w:t>A</w:t>
      </w:r>
      <w:r w:rsidRPr="002F0FE7">
        <w:rPr>
          <w:rFonts w:ascii="Arial" w:hAnsi="Arial" w:cs="Arial"/>
          <w:lang w:val="en-GB"/>
        </w:rPr>
        <w:t xml:space="preserve">ppointed </w:t>
      </w:r>
      <w:r w:rsidR="008B6EB9">
        <w:rPr>
          <w:rFonts w:ascii="Arial" w:hAnsi="Arial" w:cs="Arial"/>
          <w:lang w:val="en-GB"/>
        </w:rPr>
        <w:t>C</w:t>
      </w:r>
      <w:r w:rsidRPr="002F0FE7">
        <w:rPr>
          <w:rFonts w:ascii="Arial" w:hAnsi="Arial" w:cs="Arial"/>
          <w:lang w:val="en-GB"/>
        </w:rPr>
        <w:t xml:space="preserve">ontractors on the implementation of their </w:t>
      </w:r>
      <w:r w:rsidR="00165C72">
        <w:rPr>
          <w:rFonts w:ascii="Arial" w:hAnsi="Arial" w:cs="Arial"/>
          <w:lang w:val="en-GB"/>
        </w:rPr>
        <w:t>OHS</w:t>
      </w:r>
      <w:r w:rsidRPr="002F0FE7">
        <w:rPr>
          <w:rFonts w:ascii="Arial" w:hAnsi="Arial" w:cs="Arial"/>
          <w:lang w:val="en-GB"/>
        </w:rPr>
        <w:t xml:space="preserve"> Plan on a monthly basis or </w:t>
      </w:r>
      <w:r w:rsidRPr="002F0FE7">
        <w:rPr>
          <w:rFonts w:ascii="Arial" w:hAnsi="Arial" w:cs="Arial"/>
          <w:lang w:val="en-GB"/>
        </w:rPr>
        <w:lastRenderedPageBreak/>
        <w:t xml:space="preserve">when the scope of work changes. A summary of the findings and the proposed corrective actions shall be submitted to Eskom </w:t>
      </w:r>
      <w:r w:rsidR="00D55D9D">
        <w:rPr>
          <w:rFonts w:ascii="Arial" w:hAnsi="Arial" w:cs="Arial"/>
          <w:lang w:val="en-GB"/>
        </w:rPr>
        <w:t>P</w:t>
      </w:r>
      <w:r w:rsidRPr="002F0FE7">
        <w:rPr>
          <w:rFonts w:ascii="Arial" w:hAnsi="Arial" w:cs="Arial"/>
          <w:lang w:val="en-GB"/>
        </w:rPr>
        <w:t>roject</w:t>
      </w:r>
      <w:r w:rsidR="00D55D9D">
        <w:rPr>
          <w:rFonts w:ascii="Arial" w:hAnsi="Arial" w:cs="Arial"/>
          <w:lang w:val="en-GB"/>
        </w:rPr>
        <w:t xml:space="preserve"> Contract</w:t>
      </w:r>
      <w:r w:rsidRPr="002F0FE7">
        <w:rPr>
          <w:rFonts w:ascii="Arial" w:hAnsi="Arial" w:cs="Arial"/>
          <w:lang w:val="en-GB"/>
        </w:rPr>
        <w:t xml:space="preserve"> </w:t>
      </w:r>
      <w:r w:rsidR="00D55D9D">
        <w:rPr>
          <w:rFonts w:ascii="Arial" w:hAnsi="Arial" w:cs="Arial"/>
          <w:lang w:val="en-GB"/>
        </w:rPr>
        <w:t>M</w:t>
      </w:r>
      <w:r w:rsidRPr="002F0FE7">
        <w:rPr>
          <w:rFonts w:ascii="Arial" w:hAnsi="Arial" w:cs="Arial"/>
          <w:lang w:val="en-GB"/>
        </w:rPr>
        <w:t xml:space="preserve">anager within one week after completion of the </w:t>
      </w:r>
      <w:r w:rsidR="00D55D9D">
        <w:rPr>
          <w:rFonts w:ascii="Arial" w:hAnsi="Arial" w:cs="Arial"/>
          <w:lang w:val="en-GB"/>
        </w:rPr>
        <w:t>A</w:t>
      </w:r>
      <w:r w:rsidRPr="002F0FE7">
        <w:rPr>
          <w:rFonts w:ascii="Arial" w:hAnsi="Arial" w:cs="Arial"/>
          <w:lang w:val="en-GB"/>
        </w:rPr>
        <w:t xml:space="preserve">udit. Where </w:t>
      </w:r>
      <w:r w:rsidR="00D55D9D">
        <w:rPr>
          <w:rFonts w:ascii="Arial" w:hAnsi="Arial" w:cs="Arial"/>
          <w:lang w:val="en-GB"/>
        </w:rPr>
        <w:t>A</w:t>
      </w:r>
      <w:r w:rsidRPr="002F0FE7">
        <w:rPr>
          <w:rFonts w:ascii="Arial" w:hAnsi="Arial" w:cs="Arial"/>
          <w:lang w:val="en-GB"/>
        </w:rPr>
        <w:t xml:space="preserve">ppointed </w:t>
      </w:r>
      <w:r w:rsidR="00D55D9D">
        <w:rPr>
          <w:rFonts w:ascii="Arial" w:hAnsi="Arial" w:cs="Arial"/>
          <w:lang w:val="en-GB"/>
        </w:rPr>
        <w:t>C</w:t>
      </w:r>
      <w:r w:rsidRPr="002F0FE7">
        <w:rPr>
          <w:rFonts w:ascii="Arial" w:hAnsi="Arial" w:cs="Arial"/>
          <w:lang w:val="en-GB"/>
        </w:rPr>
        <w:t xml:space="preserve">ontractors are audited by the </w:t>
      </w:r>
      <w:r w:rsidR="00D55D9D">
        <w:rPr>
          <w:rFonts w:ascii="Arial" w:hAnsi="Arial" w:cs="Arial"/>
          <w:lang w:val="en-GB"/>
        </w:rPr>
        <w:t>P</w:t>
      </w:r>
      <w:r w:rsidRPr="002F0FE7">
        <w:rPr>
          <w:rFonts w:ascii="Arial" w:hAnsi="Arial" w:cs="Arial"/>
          <w:lang w:val="en-GB"/>
        </w:rPr>
        <w:t xml:space="preserve">rincipal </w:t>
      </w:r>
      <w:r w:rsidR="00D55D9D">
        <w:rPr>
          <w:rFonts w:ascii="Arial" w:hAnsi="Arial" w:cs="Arial"/>
          <w:lang w:val="en-GB"/>
        </w:rPr>
        <w:t>C</w:t>
      </w:r>
      <w:r w:rsidRPr="002F0FE7">
        <w:rPr>
          <w:rFonts w:ascii="Arial" w:hAnsi="Arial" w:cs="Arial"/>
          <w:lang w:val="en-GB"/>
        </w:rPr>
        <w:t xml:space="preserve">ontractor a copy of the </w:t>
      </w:r>
      <w:r w:rsidR="00D55D9D">
        <w:rPr>
          <w:rFonts w:ascii="Arial" w:hAnsi="Arial" w:cs="Arial"/>
          <w:lang w:val="en-GB"/>
        </w:rPr>
        <w:t>A</w:t>
      </w:r>
      <w:r w:rsidRPr="002F0FE7">
        <w:rPr>
          <w:rFonts w:ascii="Arial" w:hAnsi="Arial" w:cs="Arial"/>
          <w:lang w:val="en-GB"/>
        </w:rPr>
        <w:t xml:space="preserve">udit report shall be submitted to the </w:t>
      </w:r>
      <w:r w:rsidR="00D55D9D">
        <w:rPr>
          <w:rFonts w:ascii="Arial" w:hAnsi="Arial" w:cs="Arial"/>
          <w:lang w:val="en-GB"/>
        </w:rPr>
        <w:t>A</w:t>
      </w:r>
      <w:r w:rsidRPr="002F0FE7">
        <w:rPr>
          <w:rFonts w:ascii="Arial" w:hAnsi="Arial" w:cs="Arial"/>
          <w:lang w:val="en-GB"/>
        </w:rPr>
        <w:t xml:space="preserve">ppointed </w:t>
      </w:r>
      <w:r w:rsidR="00D55D9D">
        <w:rPr>
          <w:rFonts w:ascii="Arial" w:hAnsi="Arial" w:cs="Arial"/>
          <w:lang w:val="en-GB"/>
        </w:rPr>
        <w:t>C</w:t>
      </w:r>
      <w:r w:rsidRPr="002F0FE7">
        <w:rPr>
          <w:rFonts w:ascii="Arial" w:hAnsi="Arial" w:cs="Arial"/>
          <w:lang w:val="en-GB"/>
        </w:rPr>
        <w:t>ontractor within 7 days of the audit.</w:t>
      </w:r>
    </w:p>
    <w:p w14:paraId="0620BA86" w14:textId="30A04FF7" w:rsidR="00165C72" w:rsidRDefault="00165C72" w:rsidP="00165C72">
      <w:pPr>
        <w:spacing w:after="0" w:line="240" w:lineRule="auto"/>
        <w:jc w:val="both"/>
        <w:rPr>
          <w:rFonts w:ascii="Arial" w:hAnsi="Arial" w:cs="Arial"/>
          <w:lang w:val="en-GB"/>
        </w:rPr>
      </w:pPr>
    </w:p>
    <w:p w14:paraId="5CBA9D26" w14:textId="6D12C1D9" w:rsidR="00165C72" w:rsidRPr="00165C72" w:rsidRDefault="00D55D9D" w:rsidP="0042491B">
      <w:pPr>
        <w:pStyle w:val="ListParagraph"/>
        <w:keepNext/>
        <w:keepLines/>
        <w:numPr>
          <w:ilvl w:val="2"/>
          <w:numId w:val="8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rPr>
      </w:pPr>
      <w:bookmarkStart w:id="234" w:name="_Toc113016215"/>
      <w:r>
        <w:rPr>
          <w:rFonts w:ascii="Arial" w:eastAsiaTheme="majorEastAsia" w:hAnsi="Arial" w:cs="Arial"/>
          <w:b/>
        </w:rPr>
        <w:t>(</w:t>
      </w:r>
      <w:r w:rsidR="00A63DDF">
        <w:rPr>
          <w:rFonts w:ascii="Arial" w:eastAsiaTheme="majorEastAsia" w:hAnsi="Arial" w:cs="Arial"/>
          <w:b/>
        </w:rPr>
        <w:t>5</w:t>
      </w:r>
      <w:r>
        <w:rPr>
          <w:rFonts w:ascii="Arial" w:eastAsiaTheme="majorEastAsia" w:hAnsi="Arial" w:cs="Arial"/>
          <w:b/>
        </w:rPr>
        <w:t xml:space="preserve">) </w:t>
      </w:r>
      <w:r w:rsidR="00165C72" w:rsidRPr="00165C72">
        <w:rPr>
          <w:rFonts w:ascii="Arial" w:eastAsiaTheme="majorEastAsia" w:hAnsi="Arial" w:cs="Arial"/>
          <w:b/>
        </w:rPr>
        <w:t>Site Inspections by Contractors’ Management</w:t>
      </w:r>
      <w:bookmarkEnd w:id="234"/>
      <w:r w:rsidR="00165C72" w:rsidRPr="00165C72">
        <w:rPr>
          <w:rFonts w:ascii="Arial" w:eastAsiaTheme="majorEastAsia" w:hAnsi="Arial" w:cs="Arial"/>
          <w:b/>
        </w:rPr>
        <w:t xml:space="preserve"> </w:t>
      </w:r>
    </w:p>
    <w:p w14:paraId="4674FE34" w14:textId="77777777" w:rsidR="00165C72" w:rsidRDefault="00165C72" w:rsidP="00165C72">
      <w:pPr>
        <w:pStyle w:val="Default"/>
        <w:rPr>
          <w:sz w:val="21"/>
          <w:szCs w:val="21"/>
        </w:rPr>
      </w:pPr>
    </w:p>
    <w:p w14:paraId="7E2BA2CD" w14:textId="6423F0AD" w:rsidR="00165C72" w:rsidRPr="00D55D9D" w:rsidRDefault="00165C72" w:rsidP="00165C72">
      <w:pPr>
        <w:pStyle w:val="Default"/>
        <w:jc w:val="both"/>
        <w:rPr>
          <w:color w:val="auto"/>
          <w:sz w:val="22"/>
          <w:szCs w:val="22"/>
          <w:lang w:val="en-GB"/>
        </w:rPr>
      </w:pPr>
      <w:r w:rsidRPr="00D55D9D">
        <w:rPr>
          <w:color w:val="auto"/>
          <w:sz w:val="22"/>
          <w:szCs w:val="22"/>
          <w:lang w:val="en-GB"/>
        </w:rPr>
        <w:t xml:space="preserve">The Principal Contractor should conduct regular site inspections monitoring for OHS compliance on a weekly basis. The Contractor should </w:t>
      </w:r>
      <w:proofErr w:type="gramStart"/>
      <w:r w:rsidRPr="00D55D9D">
        <w:rPr>
          <w:color w:val="auto"/>
          <w:sz w:val="22"/>
          <w:szCs w:val="22"/>
          <w:lang w:val="en-GB"/>
        </w:rPr>
        <w:t>make arrangements</w:t>
      </w:r>
      <w:proofErr w:type="gramEnd"/>
      <w:r w:rsidRPr="00D55D9D">
        <w:rPr>
          <w:color w:val="auto"/>
          <w:sz w:val="22"/>
          <w:szCs w:val="22"/>
          <w:lang w:val="en-GB"/>
        </w:rPr>
        <w:t xml:space="preserve"> to accommodate the Eskom Project </w:t>
      </w:r>
      <w:r w:rsidR="00D55D9D" w:rsidRPr="00D55D9D">
        <w:rPr>
          <w:color w:val="auto"/>
          <w:sz w:val="22"/>
          <w:szCs w:val="22"/>
          <w:lang w:val="en-GB"/>
        </w:rPr>
        <w:t>Contract Manager</w:t>
      </w:r>
      <w:r w:rsidRPr="00D55D9D">
        <w:rPr>
          <w:color w:val="auto"/>
          <w:sz w:val="22"/>
          <w:szCs w:val="22"/>
          <w:lang w:val="en-GB"/>
        </w:rPr>
        <w:t xml:space="preserve"> or his representative on this inspection. </w:t>
      </w:r>
    </w:p>
    <w:p w14:paraId="4FE7F2DD" w14:textId="77777777" w:rsidR="00165C72" w:rsidRPr="002F0FE7" w:rsidRDefault="00165C72" w:rsidP="00165C72">
      <w:pPr>
        <w:spacing w:after="0" w:line="240" w:lineRule="auto"/>
        <w:jc w:val="both"/>
        <w:rPr>
          <w:rFonts w:ascii="Arial" w:hAnsi="Arial" w:cs="Arial"/>
          <w:lang w:val="en-GB"/>
        </w:rPr>
      </w:pPr>
    </w:p>
    <w:p w14:paraId="322385B4" w14:textId="1D61E0E0" w:rsidR="002F0FE7" w:rsidRPr="002F0FE7" w:rsidRDefault="002F0FE7" w:rsidP="0042491B">
      <w:pPr>
        <w:pStyle w:val="ListParagraph"/>
        <w:keepNext/>
        <w:keepLines/>
        <w:numPr>
          <w:ilvl w:val="2"/>
          <w:numId w:val="8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color w:val="4F81BD" w:themeColor="accent1"/>
        </w:rPr>
      </w:pPr>
      <w:bookmarkStart w:id="235" w:name="_Toc78801136"/>
      <w:bookmarkStart w:id="236" w:name="_Toc113016216"/>
      <w:r w:rsidRPr="002F0FE7">
        <w:rPr>
          <w:rFonts w:ascii="Arial" w:eastAsia="Times New Roman" w:hAnsi="Arial" w:cs="Arial"/>
          <w:b/>
          <w:szCs w:val="20"/>
          <w:lang w:val="en-GB"/>
        </w:rPr>
        <w:t>Non-Conformance and Compliance</w:t>
      </w:r>
      <w:bookmarkEnd w:id="235"/>
      <w:bookmarkEnd w:id="236"/>
    </w:p>
    <w:p w14:paraId="56BD72E6" w14:textId="77777777" w:rsidR="00165C72" w:rsidRDefault="00165C72" w:rsidP="00165C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rPr>
      </w:pPr>
    </w:p>
    <w:p w14:paraId="17CD0CC8" w14:textId="2E077107" w:rsidR="002F0FE7" w:rsidRPr="002F0FE7" w:rsidRDefault="002F0FE7" w:rsidP="00165C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F0FE7">
        <w:rPr>
          <w:rFonts w:ascii="Arial" w:eastAsia="PMingLiU" w:hAnsi="Arial" w:cs="Arial"/>
        </w:rPr>
        <w:t xml:space="preserve">Any non-compliance to any health and safety requirement in this </w:t>
      </w:r>
      <w:r w:rsidR="000E1F61">
        <w:rPr>
          <w:rFonts w:ascii="Arial" w:eastAsia="PMingLiU" w:hAnsi="Arial" w:cs="Arial"/>
        </w:rPr>
        <w:t>OHS requirements</w:t>
      </w:r>
      <w:r w:rsidRPr="002F0FE7">
        <w:rPr>
          <w:rFonts w:ascii="Arial" w:eastAsia="PMingLiU" w:hAnsi="Arial" w:cs="Arial"/>
        </w:rPr>
        <w:t xml:space="preserve"> is subject to discipline in terms of the Eskom Procurement and Supply </w:t>
      </w:r>
      <w:r w:rsidR="000E1F61">
        <w:rPr>
          <w:rFonts w:ascii="Arial" w:eastAsia="PMingLiU" w:hAnsi="Arial" w:cs="Arial"/>
        </w:rPr>
        <w:t xml:space="preserve">Chain </w:t>
      </w:r>
      <w:r w:rsidRPr="002F0FE7">
        <w:rPr>
          <w:rFonts w:ascii="Arial" w:eastAsia="PMingLiU" w:hAnsi="Arial" w:cs="Arial"/>
        </w:rPr>
        <w:t>Management Procedure</w:t>
      </w:r>
      <w:r w:rsidR="000E1F61">
        <w:rPr>
          <w:rFonts w:ascii="Arial" w:eastAsia="PMingLiU" w:hAnsi="Arial" w:cs="Arial"/>
        </w:rPr>
        <w:t xml:space="preserve"> (32-1034)</w:t>
      </w:r>
      <w:r w:rsidRPr="002F0FE7">
        <w:rPr>
          <w:rFonts w:ascii="Arial" w:eastAsia="PMingLiU" w:hAnsi="Arial" w:cs="Arial"/>
        </w:rPr>
        <w:t>.</w:t>
      </w:r>
    </w:p>
    <w:p w14:paraId="30700596" w14:textId="30556135" w:rsidR="002F0FE7" w:rsidRPr="002F0FE7" w:rsidRDefault="002F0FE7" w:rsidP="00165C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F0FE7">
        <w:rPr>
          <w:rFonts w:ascii="Arial" w:eastAsia="PMingLiU" w:hAnsi="Arial" w:cs="Arial"/>
        </w:rPr>
        <w:t xml:space="preserve">Principal </w:t>
      </w:r>
      <w:r w:rsidR="00EB6773">
        <w:rPr>
          <w:rFonts w:ascii="Arial" w:eastAsia="PMingLiU" w:hAnsi="Arial" w:cs="Arial"/>
        </w:rPr>
        <w:t>C</w:t>
      </w:r>
      <w:r w:rsidRPr="002F0FE7">
        <w:rPr>
          <w:rFonts w:ascii="Arial" w:eastAsia="PMingLiU" w:hAnsi="Arial" w:cs="Arial"/>
        </w:rPr>
        <w:t xml:space="preserve">ontractors are required to implement a non-conformance procedure (if not already in place) for issuing to </w:t>
      </w:r>
      <w:r w:rsidR="00EB6773">
        <w:rPr>
          <w:rFonts w:ascii="Arial" w:eastAsia="PMingLiU" w:hAnsi="Arial" w:cs="Arial"/>
        </w:rPr>
        <w:t>C</w:t>
      </w:r>
      <w:r w:rsidRPr="002F0FE7">
        <w:rPr>
          <w:rFonts w:ascii="Arial" w:eastAsia="PMingLiU" w:hAnsi="Arial" w:cs="Arial"/>
        </w:rPr>
        <w:t>ontractors for transgressions.  The procedure can include “quality” related non-conformance issues. Similarly, appointed contractors must implement a non-conformance procedure.</w:t>
      </w:r>
    </w:p>
    <w:p w14:paraId="5493166B" w14:textId="77777777" w:rsidR="002F0FE7" w:rsidRPr="002F0FE7" w:rsidRDefault="002F0FE7" w:rsidP="00165C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F0FE7">
        <w:rPr>
          <w:rFonts w:ascii="Arial" w:eastAsia="PMingLiU" w:hAnsi="Arial" w:cs="Arial"/>
        </w:rPr>
        <w:t xml:space="preserve">The procedure for the issuing and closing </w:t>
      </w:r>
      <w:proofErr w:type="gramStart"/>
      <w:r w:rsidRPr="002F0FE7">
        <w:rPr>
          <w:rFonts w:ascii="Arial" w:eastAsia="PMingLiU" w:hAnsi="Arial" w:cs="Arial"/>
        </w:rPr>
        <w:t>off of</w:t>
      </w:r>
      <w:proofErr w:type="gramEnd"/>
      <w:r w:rsidRPr="002F0FE7">
        <w:rPr>
          <w:rFonts w:ascii="Arial" w:eastAsia="PMingLiU" w:hAnsi="Arial" w:cs="Arial"/>
        </w:rPr>
        <w:t xml:space="preserve"> non-conformance reports shall be strictly adhered to.</w:t>
      </w:r>
    </w:p>
    <w:p w14:paraId="29CFF94A" w14:textId="77777777" w:rsidR="002F0FE7" w:rsidRPr="002F0FE7" w:rsidRDefault="002F0FE7" w:rsidP="00165C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2F0FE7">
        <w:rPr>
          <w:rFonts w:ascii="Arial" w:eastAsia="PMingLiU" w:hAnsi="Arial" w:cs="Arial"/>
        </w:rPr>
        <w:t>Con</w:t>
      </w:r>
      <w:r w:rsidRPr="002F0FE7">
        <w:rPr>
          <w:rFonts w:ascii="Arial" w:eastAsia="PMingLiU" w:hAnsi="Arial" w:cs="Arial"/>
          <w:lang w:eastAsia="en-ZA"/>
        </w:rPr>
        <w:t xml:space="preserve">tractor project management must monitor the close out non-conformances issued, in not doing so; any recommendations made may not be implemented. </w:t>
      </w:r>
    </w:p>
    <w:p w14:paraId="2A9B4D5F" w14:textId="419AF6C2" w:rsidR="002F0FE7" w:rsidRPr="002F0FE7" w:rsidRDefault="002F0FE7" w:rsidP="00165C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F0FE7">
        <w:rPr>
          <w:rFonts w:ascii="Arial" w:eastAsia="PMingLiU" w:hAnsi="Arial" w:cs="Arial"/>
        </w:rPr>
        <w:t xml:space="preserve">Where non-conformances are issued by Eskom then one of the close-out steps of the procedure will be for the offender to be called by the responsible </w:t>
      </w:r>
      <w:r w:rsidR="00EB6773" w:rsidRPr="00EB6773">
        <w:rPr>
          <w:rFonts w:ascii="Arial" w:eastAsia="PMingLiU" w:hAnsi="Arial" w:cs="Arial"/>
        </w:rPr>
        <w:t>Project Contract Manager</w:t>
      </w:r>
      <w:r w:rsidR="00EB6773" w:rsidRPr="00D55D9D">
        <w:rPr>
          <w:lang w:val="en-GB"/>
        </w:rPr>
        <w:t xml:space="preserve"> </w:t>
      </w:r>
      <w:r w:rsidRPr="002F0FE7">
        <w:rPr>
          <w:rFonts w:ascii="Arial" w:eastAsia="PMingLiU" w:hAnsi="Arial" w:cs="Arial"/>
        </w:rPr>
        <w:t>to explain the non-conformance issued and what plan is in place to prevent a recurrence of the non-conformance.</w:t>
      </w:r>
    </w:p>
    <w:p w14:paraId="55858DEF" w14:textId="4F956368" w:rsidR="00EE3BFE" w:rsidRPr="00BC319D" w:rsidRDefault="002F0FE7" w:rsidP="00BC319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2F0FE7">
        <w:rPr>
          <w:rFonts w:ascii="Arial" w:eastAsia="PMingLiU" w:hAnsi="Arial" w:cs="Arial"/>
        </w:rPr>
        <w:t xml:space="preserve">Should the </w:t>
      </w:r>
      <w:r w:rsidR="00EB6773">
        <w:rPr>
          <w:rFonts w:ascii="Arial" w:eastAsia="PMingLiU" w:hAnsi="Arial" w:cs="Arial"/>
        </w:rPr>
        <w:t>C</w:t>
      </w:r>
      <w:r w:rsidRPr="002F0FE7">
        <w:rPr>
          <w:rFonts w:ascii="Arial" w:eastAsia="PMingLiU" w:hAnsi="Arial" w:cs="Arial"/>
        </w:rPr>
        <w:t>ontractor fail to provide adequate PPE to their employees for the tasks being performed and/or to visitors; failure to enforce the wearing of such PPE will be viewed</w:t>
      </w:r>
      <w:r w:rsidRPr="002F0FE7">
        <w:rPr>
          <w:rFonts w:ascii="Arial" w:eastAsia="PMingLiU" w:hAnsi="Arial" w:cs="Arial"/>
          <w:lang w:eastAsia="zh-TW"/>
        </w:rPr>
        <w:t xml:space="preserve"> as a transgression of the legislative and Eskom requirements.</w:t>
      </w:r>
    </w:p>
    <w:p w14:paraId="6096127A" w14:textId="784FBA78" w:rsidR="00807638" w:rsidRDefault="00807638" w:rsidP="00DF33F7">
      <w:pPr>
        <w:pStyle w:val="Default"/>
        <w:jc w:val="both"/>
        <w:rPr>
          <w:sz w:val="21"/>
          <w:szCs w:val="21"/>
        </w:rPr>
      </w:pPr>
    </w:p>
    <w:p w14:paraId="249CFF42" w14:textId="274CE219" w:rsidR="00807638" w:rsidRPr="00807638" w:rsidRDefault="00807638"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hAnsi="Arial" w:cs="Arial"/>
          <w:b/>
          <w:bCs/>
          <w:color w:val="000000"/>
        </w:rPr>
      </w:pPr>
      <w:bookmarkStart w:id="237" w:name="_Toc113016217"/>
      <w:r w:rsidRPr="00807638">
        <w:rPr>
          <w:rFonts w:ascii="Arial" w:hAnsi="Arial" w:cs="Arial"/>
          <w:b/>
          <w:bCs/>
          <w:color w:val="000000"/>
        </w:rPr>
        <w:t>Waste Management</w:t>
      </w:r>
      <w:bookmarkEnd w:id="237"/>
    </w:p>
    <w:p w14:paraId="35F95700" w14:textId="77777777" w:rsidR="00807638" w:rsidRPr="00BD3146" w:rsidRDefault="00807638" w:rsidP="00DF33F7">
      <w:pPr>
        <w:autoSpaceDE w:val="0"/>
        <w:autoSpaceDN w:val="0"/>
        <w:adjustRightInd w:val="0"/>
        <w:spacing w:after="0" w:line="240" w:lineRule="auto"/>
        <w:jc w:val="both"/>
        <w:rPr>
          <w:rFonts w:ascii="Arial" w:hAnsi="Arial" w:cs="Arial"/>
          <w:b/>
          <w:bCs/>
          <w:color w:val="000000"/>
        </w:rPr>
      </w:pPr>
    </w:p>
    <w:p w14:paraId="398B748A" w14:textId="3F66E712" w:rsidR="00807638" w:rsidRPr="00E84CD5" w:rsidRDefault="00DF33F7" w:rsidP="00395D8A">
      <w:pPr>
        <w:pStyle w:val="ListParagraph"/>
        <w:numPr>
          <w:ilvl w:val="0"/>
          <w:numId w:val="6"/>
        </w:numPr>
        <w:autoSpaceDE w:val="0"/>
        <w:autoSpaceDN w:val="0"/>
        <w:adjustRightInd w:val="0"/>
        <w:spacing w:after="0" w:line="240" w:lineRule="auto"/>
        <w:ind w:left="357" w:hanging="357"/>
        <w:jc w:val="both"/>
        <w:rPr>
          <w:rFonts w:ascii="Arial" w:eastAsia="PMingLiU" w:hAnsi="Arial" w:cs="Arial"/>
        </w:rPr>
      </w:pPr>
      <w:r w:rsidRPr="00E84CD5">
        <w:rPr>
          <w:rFonts w:ascii="Arial" w:eastAsia="PMingLiU" w:hAnsi="Arial" w:cs="Arial"/>
        </w:rPr>
        <w:t xml:space="preserve">The Principal Contractor will be required to develop a Waste Management </w:t>
      </w:r>
      <w:r w:rsidR="00721F51" w:rsidRPr="00E84CD5">
        <w:rPr>
          <w:rFonts w:ascii="Arial" w:eastAsia="PMingLiU" w:hAnsi="Arial" w:cs="Arial"/>
        </w:rPr>
        <w:t>P</w:t>
      </w:r>
      <w:r w:rsidRPr="00E84CD5">
        <w:rPr>
          <w:rFonts w:ascii="Arial" w:eastAsia="PMingLiU" w:hAnsi="Arial" w:cs="Arial"/>
        </w:rPr>
        <w:t>lan that will</w:t>
      </w:r>
      <w:r w:rsidR="00E84CD5" w:rsidRPr="00E84CD5">
        <w:rPr>
          <w:rFonts w:ascii="Arial" w:eastAsia="PMingLiU" w:hAnsi="Arial" w:cs="Arial"/>
        </w:rPr>
        <w:t xml:space="preserve"> </w:t>
      </w:r>
      <w:r w:rsidRPr="00E84CD5">
        <w:rPr>
          <w:rFonts w:ascii="Arial" w:eastAsia="PMingLiU" w:hAnsi="Arial" w:cs="Arial"/>
        </w:rPr>
        <w:t>e</w:t>
      </w:r>
      <w:r w:rsidR="00807638" w:rsidRPr="00E84CD5">
        <w:rPr>
          <w:rFonts w:ascii="Arial" w:eastAsia="PMingLiU" w:hAnsi="Arial" w:cs="Arial"/>
        </w:rPr>
        <w:t xml:space="preserve">nhance efficiency of waste management through avoidance, reduction, reuse, recycling and appropriate disposal. </w:t>
      </w:r>
    </w:p>
    <w:p w14:paraId="3602AE4C" w14:textId="51C25D41" w:rsidR="00807638" w:rsidRPr="00BD3146" w:rsidRDefault="00807638"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BD3146">
        <w:rPr>
          <w:rFonts w:ascii="Arial" w:hAnsi="Arial" w:cs="Arial"/>
          <w:color w:val="000000"/>
        </w:rPr>
        <w:lastRenderedPageBreak/>
        <w:t xml:space="preserve">Waste management </w:t>
      </w:r>
      <w:r w:rsidR="00E84CD5">
        <w:rPr>
          <w:rFonts w:ascii="Arial" w:hAnsi="Arial" w:cs="Arial"/>
          <w:color w:val="000000"/>
        </w:rPr>
        <w:t xml:space="preserve">best </w:t>
      </w:r>
      <w:r w:rsidRPr="00BD3146">
        <w:rPr>
          <w:rFonts w:ascii="Arial" w:hAnsi="Arial" w:cs="Arial"/>
          <w:color w:val="000000"/>
        </w:rPr>
        <w:t>practices</w:t>
      </w:r>
      <w:r w:rsidR="00E84CD5">
        <w:rPr>
          <w:rFonts w:ascii="Arial" w:hAnsi="Arial" w:cs="Arial"/>
          <w:color w:val="000000"/>
        </w:rPr>
        <w:t xml:space="preserve"> shall</w:t>
      </w:r>
      <w:r w:rsidRPr="00BD3146">
        <w:rPr>
          <w:rFonts w:ascii="Arial" w:hAnsi="Arial" w:cs="Arial"/>
          <w:color w:val="000000"/>
        </w:rPr>
        <w:t xml:space="preserve"> be improved and </w:t>
      </w:r>
      <w:r w:rsidR="00E84CD5">
        <w:rPr>
          <w:rFonts w:ascii="Arial" w:hAnsi="Arial" w:cs="Arial"/>
          <w:color w:val="000000"/>
        </w:rPr>
        <w:t xml:space="preserve">be </w:t>
      </w:r>
      <w:r w:rsidRPr="00BD3146">
        <w:rPr>
          <w:rFonts w:ascii="Arial" w:hAnsi="Arial" w:cs="Arial"/>
          <w:color w:val="000000"/>
        </w:rPr>
        <w:t>compli</w:t>
      </w:r>
      <w:r w:rsidR="00E84CD5">
        <w:rPr>
          <w:rFonts w:ascii="Arial" w:hAnsi="Arial" w:cs="Arial"/>
          <w:color w:val="000000"/>
        </w:rPr>
        <w:t>ed</w:t>
      </w:r>
      <w:r w:rsidRPr="00BD3146">
        <w:rPr>
          <w:rFonts w:ascii="Arial" w:hAnsi="Arial" w:cs="Arial"/>
          <w:color w:val="000000"/>
        </w:rPr>
        <w:t xml:space="preserve"> </w:t>
      </w:r>
      <w:r w:rsidR="00E84CD5">
        <w:rPr>
          <w:rFonts w:ascii="Arial" w:hAnsi="Arial" w:cs="Arial"/>
          <w:color w:val="000000"/>
        </w:rPr>
        <w:t xml:space="preserve">with </w:t>
      </w:r>
      <w:r w:rsidRPr="00BD3146">
        <w:rPr>
          <w:rFonts w:ascii="Arial" w:hAnsi="Arial" w:cs="Arial"/>
          <w:color w:val="000000"/>
        </w:rPr>
        <w:t xml:space="preserve">to relevant legal requirements, achieved through the development and implementation of </w:t>
      </w:r>
      <w:r w:rsidR="00E84CD5">
        <w:rPr>
          <w:rFonts w:ascii="Arial" w:hAnsi="Arial" w:cs="Arial"/>
          <w:color w:val="000000"/>
        </w:rPr>
        <w:t xml:space="preserve">Contractor </w:t>
      </w:r>
      <w:r w:rsidRPr="00BD3146">
        <w:rPr>
          <w:rFonts w:ascii="Arial" w:hAnsi="Arial" w:cs="Arial"/>
          <w:color w:val="000000"/>
        </w:rPr>
        <w:t xml:space="preserve">Waste Management Plans, waste management review and compliance with the Eskom Waste Management Standard. </w:t>
      </w:r>
    </w:p>
    <w:p w14:paraId="2FC00B2F" w14:textId="73FF1CEE" w:rsidR="00E84CD5" w:rsidRPr="00E84CD5" w:rsidRDefault="00E84CD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E84CD5">
        <w:rPr>
          <w:rFonts w:ascii="Arial" w:hAnsi="Arial" w:cs="Arial"/>
          <w:color w:val="000000"/>
        </w:rPr>
        <w:t>The Contractors will be required to</w:t>
      </w:r>
      <w:r w:rsidRPr="00BD3146">
        <w:rPr>
          <w:rFonts w:ascii="Arial" w:hAnsi="Arial" w:cs="Arial"/>
          <w:color w:val="000000"/>
        </w:rPr>
        <w:t xml:space="preserve"> submit </w:t>
      </w:r>
      <w:r w:rsidR="00807E73">
        <w:rPr>
          <w:rFonts w:ascii="Arial" w:hAnsi="Arial" w:cs="Arial"/>
          <w:color w:val="000000"/>
        </w:rPr>
        <w:t xml:space="preserve">to Eskom </w:t>
      </w:r>
      <w:r w:rsidR="00807E73" w:rsidRPr="00BD3146">
        <w:rPr>
          <w:rFonts w:ascii="Arial" w:hAnsi="Arial" w:cs="Arial"/>
          <w:color w:val="000000"/>
        </w:rPr>
        <w:t xml:space="preserve">Contracts Project Manager </w:t>
      </w:r>
      <w:r w:rsidRPr="00BD3146">
        <w:rPr>
          <w:rFonts w:ascii="Arial" w:hAnsi="Arial" w:cs="Arial"/>
          <w:color w:val="000000"/>
        </w:rPr>
        <w:t>on a monthly basis all waste collected</w:t>
      </w:r>
      <w:r>
        <w:rPr>
          <w:rFonts w:ascii="Arial" w:hAnsi="Arial" w:cs="Arial"/>
          <w:color w:val="000000"/>
        </w:rPr>
        <w:t xml:space="preserve"> </w:t>
      </w:r>
      <w:r w:rsidR="00807E73">
        <w:rPr>
          <w:rFonts w:ascii="Arial" w:hAnsi="Arial" w:cs="Arial"/>
          <w:color w:val="000000"/>
        </w:rPr>
        <w:t xml:space="preserve">from </w:t>
      </w:r>
      <w:r w:rsidRPr="00E84CD5">
        <w:rPr>
          <w:rFonts w:ascii="Arial" w:hAnsi="Arial" w:cs="Arial"/>
          <w:color w:val="000000"/>
        </w:rPr>
        <w:t xml:space="preserve">Eskom </w:t>
      </w:r>
      <w:r w:rsidR="00807E73">
        <w:rPr>
          <w:rFonts w:ascii="Arial" w:hAnsi="Arial" w:cs="Arial"/>
          <w:color w:val="000000"/>
        </w:rPr>
        <w:t xml:space="preserve">sites, </w:t>
      </w:r>
      <w:r w:rsidRPr="00E84CD5">
        <w:rPr>
          <w:rFonts w:ascii="Arial" w:hAnsi="Arial" w:cs="Arial"/>
          <w:color w:val="000000"/>
        </w:rPr>
        <w:t>with waste manifest detailing the transportation</w:t>
      </w:r>
      <w:r w:rsidR="00807E73">
        <w:rPr>
          <w:rFonts w:ascii="Arial" w:hAnsi="Arial" w:cs="Arial"/>
          <w:color w:val="000000"/>
        </w:rPr>
        <w:t>,</w:t>
      </w:r>
      <w:r w:rsidRPr="00E84CD5">
        <w:rPr>
          <w:rFonts w:ascii="Arial" w:hAnsi="Arial" w:cs="Arial"/>
          <w:color w:val="000000"/>
        </w:rPr>
        <w:t xml:space="preserve"> type of waste disposed </w:t>
      </w:r>
      <w:r w:rsidR="00773138" w:rsidRPr="00E84CD5">
        <w:rPr>
          <w:rFonts w:ascii="Arial" w:hAnsi="Arial" w:cs="Arial"/>
          <w:color w:val="000000"/>
        </w:rPr>
        <w:t>of</w:t>
      </w:r>
      <w:r w:rsidRPr="00E84CD5">
        <w:rPr>
          <w:rFonts w:ascii="Arial" w:hAnsi="Arial" w:cs="Arial"/>
          <w:color w:val="000000"/>
        </w:rPr>
        <w:t xml:space="preserve"> the quantities disposed of and how and where the waste was disposed </w:t>
      </w:r>
      <w:proofErr w:type="gramStart"/>
      <w:r w:rsidRPr="00E84CD5">
        <w:rPr>
          <w:rFonts w:ascii="Arial" w:hAnsi="Arial" w:cs="Arial"/>
          <w:color w:val="000000"/>
        </w:rPr>
        <w:t>of</w:t>
      </w:r>
      <w:proofErr w:type="gramEnd"/>
      <w:r w:rsidRPr="00E84CD5">
        <w:rPr>
          <w:rFonts w:ascii="Arial" w:hAnsi="Arial" w:cs="Arial"/>
          <w:color w:val="000000"/>
        </w:rPr>
        <w:t xml:space="preserve"> and a certificate of safe disposal</w:t>
      </w:r>
      <w:r w:rsidR="00807E73">
        <w:rPr>
          <w:rFonts w:ascii="Arial" w:hAnsi="Arial" w:cs="Arial"/>
          <w:color w:val="000000"/>
        </w:rPr>
        <w:t xml:space="preserve"> were applicable</w:t>
      </w:r>
      <w:r w:rsidRPr="00E84CD5">
        <w:rPr>
          <w:rFonts w:ascii="Arial" w:hAnsi="Arial" w:cs="Arial"/>
          <w:color w:val="000000"/>
        </w:rPr>
        <w:t>.</w:t>
      </w:r>
    </w:p>
    <w:p w14:paraId="549590A6" w14:textId="349A4C65" w:rsidR="00E84CD5" w:rsidRDefault="00E84CD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E84CD5">
        <w:rPr>
          <w:rFonts w:ascii="Arial" w:hAnsi="Arial" w:cs="Arial"/>
          <w:color w:val="000000"/>
        </w:rPr>
        <w:t xml:space="preserve">Waste reporting </w:t>
      </w:r>
      <w:r w:rsidR="00807E73">
        <w:rPr>
          <w:rFonts w:ascii="Arial" w:hAnsi="Arial" w:cs="Arial"/>
          <w:color w:val="000000"/>
        </w:rPr>
        <w:t xml:space="preserve">shall </w:t>
      </w:r>
      <w:r w:rsidRPr="00E84CD5">
        <w:rPr>
          <w:rFonts w:ascii="Arial" w:hAnsi="Arial" w:cs="Arial"/>
          <w:color w:val="000000"/>
        </w:rPr>
        <w:t>be done in accordance with Eskom waste reporting requirements and in accordance with South African Waste Information System (SAWIS) by the Waste Centre of Excellence</w:t>
      </w:r>
    </w:p>
    <w:p w14:paraId="4C99ECCE" w14:textId="40ACD4F0" w:rsidR="00E84CD5" w:rsidRDefault="00E84CD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E84CD5">
        <w:rPr>
          <w:rFonts w:ascii="Arial" w:hAnsi="Arial" w:cs="Arial"/>
          <w:color w:val="000000"/>
        </w:rPr>
        <w:t>Training and awareness must be undertaken by the Contractor to educate all his role-players on the importance of waste management</w:t>
      </w:r>
      <w:r>
        <w:rPr>
          <w:rFonts w:ascii="Arial" w:hAnsi="Arial" w:cs="Arial"/>
          <w:color w:val="000000"/>
        </w:rPr>
        <w:t>.</w:t>
      </w:r>
    </w:p>
    <w:p w14:paraId="02CD0FEF" w14:textId="443D5F4A" w:rsidR="00E84CD5" w:rsidRDefault="00E84CD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E84CD5">
        <w:rPr>
          <w:rFonts w:ascii="Arial" w:hAnsi="Arial" w:cs="Arial"/>
          <w:color w:val="000000"/>
        </w:rPr>
        <w:t xml:space="preserve">Records of training, </w:t>
      </w:r>
      <w:r>
        <w:rPr>
          <w:rFonts w:ascii="Arial" w:hAnsi="Arial" w:cs="Arial"/>
          <w:color w:val="000000"/>
        </w:rPr>
        <w:t>S</w:t>
      </w:r>
      <w:r w:rsidRPr="00E84CD5">
        <w:rPr>
          <w:rFonts w:ascii="Arial" w:hAnsi="Arial" w:cs="Arial"/>
          <w:color w:val="000000"/>
        </w:rPr>
        <w:t xml:space="preserve">upplier permits, disposal site </w:t>
      </w:r>
      <w:proofErr w:type="gramStart"/>
      <w:r w:rsidRPr="00E84CD5">
        <w:rPr>
          <w:rFonts w:ascii="Arial" w:hAnsi="Arial" w:cs="Arial"/>
          <w:color w:val="000000"/>
        </w:rPr>
        <w:t>permits</w:t>
      </w:r>
      <w:proofErr w:type="gramEnd"/>
      <w:r w:rsidRPr="00E84CD5">
        <w:rPr>
          <w:rFonts w:ascii="Arial" w:hAnsi="Arial" w:cs="Arial"/>
          <w:color w:val="000000"/>
        </w:rPr>
        <w:t xml:space="preserve"> and waste volumes produced/ recycled must be maintained;</w:t>
      </w:r>
    </w:p>
    <w:p w14:paraId="6D53F108" w14:textId="4494FBFF" w:rsidR="006D1C15" w:rsidRDefault="006D1C1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6D1C15">
        <w:rPr>
          <w:rFonts w:ascii="Arial" w:hAnsi="Arial" w:cs="Arial"/>
          <w:color w:val="000000"/>
        </w:rPr>
        <w:t>Only permitted /licensed waste disposal facilities shall be used</w:t>
      </w:r>
      <w:r>
        <w:rPr>
          <w:rFonts w:ascii="Arial" w:hAnsi="Arial" w:cs="Arial"/>
          <w:color w:val="000000"/>
        </w:rPr>
        <w:t xml:space="preserve"> by the Contractor to dispose of the Eskom waste</w:t>
      </w:r>
      <w:r w:rsidRPr="006D1C15">
        <w:rPr>
          <w:rFonts w:ascii="Arial" w:hAnsi="Arial" w:cs="Arial"/>
          <w:color w:val="000000"/>
        </w:rPr>
        <w:t xml:space="preserve">.  </w:t>
      </w:r>
    </w:p>
    <w:p w14:paraId="16F54F55" w14:textId="77777777" w:rsidR="00807E73" w:rsidRDefault="006D1C1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6D1C15">
        <w:rPr>
          <w:rFonts w:ascii="Arial" w:hAnsi="Arial" w:cs="Arial"/>
          <w:color w:val="000000"/>
        </w:rPr>
        <w:t>Appropriate information systems shall be implemented to monitor performance. This will, as a minimum, include a register of waste types, quantities, disposal destinations and safe disposal certificates.</w:t>
      </w:r>
    </w:p>
    <w:p w14:paraId="2E671146" w14:textId="27B6D413" w:rsidR="006D1C15" w:rsidRPr="009A572C" w:rsidRDefault="006D1C15" w:rsidP="00395D8A">
      <w:pPr>
        <w:pStyle w:val="ListParagraph"/>
        <w:numPr>
          <w:ilvl w:val="0"/>
          <w:numId w:val="6"/>
        </w:numPr>
        <w:autoSpaceDE w:val="0"/>
        <w:autoSpaceDN w:val="0"/>
        <w:adjustRightInd w:val="0"/>
        <w:spacing w:after="0" w:line="240" w:lineRule="auto"/>
        <w:ind w:left="357" w:hanging="357"/>
        <w:jc w:val="both"/>
        <w:rPr>
          <w:rFonts w:ascii="Arial" w:hAnsi="Arial" w:cs="Arial"/>
          <w:color w:val="000000"/>
        </w:rPr>
      </w:pPr>
      <w:r w:rsidRPr="00807E73">
        <w:rPr>
          <w:rFonts w:ascii="Arial" w:hAnsi="Arial" w:cs="Arial"/>
          <w:color w:val="000000"/>
        </w:rPr>
        <w:t>All steps shall be taken to ensure that sufficient containers or places are provided to contain waste and that the waste is disposed of before it becomes a nuisance or causes a negative impact on the environment.</w:t>
      </w:r>
    </w:p>
    <w:p w14:paraId="7AC3E873" w14:textId="77777777" w:rsidR="00595D96" w:rsidRDefault="00595D96" w:rsidP="00005B17">
      <w:pPr>
        <w:pStyle w:val="Default"/>
        <w:rPr>
          <w:sz w:val="21"/>
          <w:szCs w:val="21"/>
        </w:rPr>
      </w:pPr>
    </w:p>
    <w:p w14:paraId="0E46E336" w14:textId="5C4F4DA8" w:rsidR="00005B17" w:rsidRPr="00D67885" w:rsidRDefault="00005B17"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38" w:name="_Toc113016218"/>
      <w:r w:rsidRPr="00D67885">
        <w:rPr>
          <w:rFonts w:ascii="Arial" w:eastAsia="Times New Roman" w:hAnsi="Arial" w:cs="Arial"/>
          <w:b/>
          <w:szCs w:val="20"/>
          <w:lang w:val="en-GB"/>
        </w:rPr>
        <w:t>Herbicides</w:t>
      </w:r>
      <w:bookmarkEnd w:id="238"/>
      <w:r w:rsidRPr="00D67885">
        <w:rPr>
          <w:rFonts w:ascii="Arial" w:eastAsia="Times New Roman" w:hAnsi="Arial" w:cs="Arial"/>
          <w:b/>
          <w:szCs w:val="20"/>
          <w:lang w:val="en-GB"/>
        </w:rPr>
        <w:t xml:space="preserve"> </w:t>
      </w:r>
    </w:p>
    <w:p w14:paraId="44B13884" w14:textId="77777777" w:rsidR="00595D96" w:rsidRDefault="00595D96" w:rsidP="00005B17">
      <w:pPr>
        <w:pStyle w:val="Default"/>
        <w:rPr>
          <w:sz w:val="21"/>
          <w:szCs w:val="21"/>
        </w:rPr>
      </w:pPr>
    </w:p>
    <w:p w14:paraId="433814E9" w14:textId="4A6175B9" w:rsidR="00F125C3" w:rsidRPr="00D67885" w:rsidRDefault="00005B17" w:rsidP="00D67885">
      <w:pPr>
        <w:pStyle w:val="Default"/>
        <w:jc w:val="both"/>
        <w:rPr>
          <w:rFonts w:eastAsia="PMingLiU"/>
          <w:color w:val="auto"/>
          <w:sz w:val="22"/>
          <w:szCs w:val="22"/>
        </w:rPr>
      </w:pPr>
      <w:proofErr w:type="gramStart"/>
      <w:r w:rsidRPr="00D67885">
        <w:rPr>
          <w:rFonts w:eastAsia="PMingLiU"/>
          <w:color w:val="auto"/>
          <w:sz w:val="22"/>
          <w:szCs w:val="22"/>
        </w:rPr>
        <w:t>A</w:t>
      </w:r>
      <w:proofErr w:type="gramEnd"/>
      <w:r w:rsidRPr="00D67885">
        <w:rPr>
          <w:rFonts w:eastAsia="PMingLiU"/>
          <w:color w:val="auto"/>
          <w:sz w:val="22"/>
          <w:szCs w:val="22"/>
        </w:rPr>
        <w:t xml:space="preserve"> herbicide register shall be compiled</w:t>
      </w:r>
      <w:r w:rsidR="000639AE">
        <w:rPr>
          <w:rFonts w:eastAsia="PMingLiU"/>
          <w:color w:val="auto"/>
          <w:sz w:val="22"/>
          <w:szCs w:val="22"/>
        </w:rPr>
        <w:t xml:space="preserve"> and </w:t>
      </w:r>
      <w:r w:rsidRPr="00D67885">
        <w:rPr>
          <w:rFonts w:eastAsia="PMingLiU"/>
          <w:color w:val="auto"/>
          <w:sz w:val="22"/>
          <w:szCs w:val="22"/>
        </w:rPr>
        <w:t>maintained</w:t>
      </w:r>
      <w:r w:rsidR="000639AE">
        <w:rPr>
          <w:rFonts w:eastAsia="PMingLiU"/>
          <w:color w:val="auto"/>
          <w:sz w:val="22"/>
          <w:szCs w:val="22"/>
        </w:rPr>
        <w:t xml:space="preserve"> on site</w:t>
      </w:r>
      <w:r w:rsidRPr="00D67885">
        <w:rPr>
          <w:rFonts w:eastAsia="PMingLiU"/>
          <w:color w:val="auto"/>
          <w:sz w:val="22"/>
          <w:szCs w:val="22"/>
        </w:rPr>
        <w:t xml:space="preserve"> by the Contractor. A copy shall be provided as part of the </w:t>
      </w:r>
      <w:r w:rsidR="00595D96" w:rsidRPr="00D67885">
        <w:rPr>
          <w:rFonts w:eastAsia="PMingLiU"/>
          <w:color w:val="auto"/>
          <w:sz w:val="22"/>
          <w:szCs w:val="22"/>
        </w:rPr>
        <w:t xml:space="preserve">OHS </w:t>
      </w:r>
      <w:r w:rsidRPr="00D67885">
        <w:rPr>
          <w:rFonts w:eastAsia="PMingLiU"/>
          <w:color w:val="auto"/>
          <w:sz w:val="22"/>
          <w:szCs w:val="22"/>
        </w:rPr>
        <w:t>File. The application of herbicides shall be in accordance with the Fertilizers, Farm Feeds, Agricultural Remedies and Stock Remedies Act No. 36 of 1947. Only Government approved and tested herbicides with a low environmental risk shall be used. Only registered pest control operators may apply herbicides on a commercial basis. All staff applying herbicides shall be trained in the application of herbicides.</w:t>
      </w:r>
    </w:p>
    <w:p w14:paraId="35C7DDC5" w14:textId="4F93A1BC" w:rsidR="00005B17" w:rsidRDefault="00005B17" w:rsidP="00005B17">
      <w:pPr>
        <w:pStyle w:val="Default"/>
        <w:rPr>
          <w:sz w:val="21"/>
          <w:szCs w:val="21"/>
        </w:rPr>
      </w:pPr>
    </w:p>
    <w:p w14:paraId="0D9E5284" w14:textId="56077B77" w:rsidR="00005B17" w:rsidRPr="00D67885" w:rsidRDefault="00005B17"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39" w:name="_Toc113016219"/>
      <w:r w:rsidRPr="00D67885">
        <w:rPr>
          <w:rFonts w:ascii="Arial" w:eastAsia="Times New Roman" w:hAnsi="Arial" w:cs="Arial"/>
          <w:b/>
          <w:szCs w:val="20"/>
          <w:lang w:val="en-GB"/>
        </w:rPr>
        <w:t xml:space="preserve">Hazardous Chemicals </w:t>
      </w:r>
      <w:r w:rsidR="001A0F31" w:rsidRPr="001A0F31">
        <w:rPr>
          <w:rFonts w:ascii="Arial" w:eastAsia="Times New Roman" w:hAnsi="Arial" w:cs="Arial"/>
          <w:b/>
          <w:szCs w:val="20"/>
          <w:lang w:val="en-GB"/>
        </w:rPr>
        <w:t>Agents</w:t>
      </w:r>
      <w:r w:rsidR="001A0F31" w:rsidRPr="00D67885">
        <w:rPr>
          <w:rFonts w:ascii="Arial" w:eastAsia="Times New Roman" w:hAnsi="Arial" w:cs="Arial"/>
          <w:b/>
          <w:szCs w:val="20"/>
          <w:lang w:val="en-GB"/>
        </w:rPr>
        <w:t xml:space="preserve"> </w:t>
      </w:r>
      <w:r w:rsidRPr="00D67885">
        <w:rPr>
          <w:rFonts w:ascii="Arial" w:eastAsia="Times New Roman" w:hAnsi="Arial" w:cs="Arial"/>
          <w:b/>
          <w:szCs w:val="20"/>
          <w:lang w:val="en-GB"/>
        </w:rPr>
        <w:t>Management</w:t>
      </w:r>
      <w:bookmarkEnd w:id="239"/>
      <w:r w:rsidRPr="00D67885">
        <w:rPr>
          <w:rFonts w:ascii="Arial" w:eastAsia="Times New Roman" w:hAnsi="Arial" w:cs="Arial"/>
          <w:b/>
          <w:szCs w:val="20"/>
          <w:lang w:val="en-GB"/>
        </w:rPr>
        <w:t xml:space="preserve"> </w:t>
      </w:r>
    </w:p>
    <w:p w14:paraId="4F87C953" w14:textId="77777777" w:rsidR="00595D96" w:rsidRDefault="00595D96" w:rsidP="00005B17">
      <w:pPr>
        <w:pStyle w:val="Default"/>
        <w:rPr>
          <w:sz w:val="21"/>
          <w:szCs w:val="21"/>
        </w:rPr>
      </w:pPr>
    </w:p>
    <w:p w14:paraId="0DD044C2" w14:textId="5D698DA5"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Prior to any Hazardous Chemical </w:t>
      </w:r>
      <w:r w:rsidR="001A0F31">
        <w:rPr>
          <w:rFonts w:eastAsia="PMingLiU"/>
          <w:color w:val="auto"/>
          <w:sz w:val="22"/>
          <w:szCs w:val="22"/>
        </w:rPr>
        <w:t>Agents</w:t>
      </w:r>
      <w:r w:rsidRPr="00D67885">
        <w:rPr>
          <w:rFonts w:eastAsia="PMingLiU"/>
          <w:color w:val="auto"/>
          <w:sz w:val="22"/>
          <w:szCs w:val="22"/>
        </w:rPr>
        <w:t xml:space="preserve"> (HC</w:t>
      </w:r>
      <w:r w:rsidR="001A0F31">
        <w:rPr>
          <w:rFonts w:eastAsia="PMingLiU"/>
          <w:color w:val="auto"/>
          <w:sz w:val="22"/>
          <w:szCs w:val="22"/>
        </w:rPr>
        <w:t>A</w:t>
      </w:r>
      <w:r w:rsidRPr="00D67885">
        <w:rPr>
          <w:rFonts w:eastAsia="PMingLiU"/>
          <w:color w:val="auto"/>
          <w:sz w:val="22"/>
          <w:szCs w:val="22"/>
        </w:rPr>
        <w:t xml:space="preserve">) being brought onto the Project Site (or onto any other places, if any, as may be specified under the Contract as forming part of the Site), the Contractor shall supply the </w:t>
      </w:r>
      <w:r w:rsidR="00595D96" w:rsidRPr="00D67885">
        <w:rPr>
          <w:rFonts w:eastAsia="PMingLiU"/>
          <w:color w:val="auto"/>
          <w:sz w:val="22"/>
          <w:szCs w:val="22"/>
        </w:rPr>
        <w:t xml:space="preserve">Eskom Project Manager </w:t>
      </w:r>
      <w:r w:rsidRPr="00D67885">
        <w:rPr>
          <w:rFonts w:eastAsia="PMingLiU"/>
          <w:color w:val="auto"/>
          <w:sz w:val="22"/>
          <w:szCs w:val="22"/>
        </w:rPr>
        <w:t xml:space="preserve">with the following: </w:t>
      </w:r>
    </w:p>
    <w:p w14:paraId="0B617E70" w14:textId="6D5D1F57" w:rsidR="00711534" w:rsidRDefault="00005B17" w:rsidP="00711534">
      <w:pPr>
        <w:pStyle w:val="Default"/>
        <w:ind w:right="567"/>
        <w:jc w:val="both"/>
        <w:rPr>
          <w:rFonts w:eastAsia="PMingLiU"/>
          <w:color w:val="auto"/>
          <w:sz w:val="22"/>
          <w:szCs w:val="22"/>
        </w:rPr>
      </w:pPr>
      <w:r w:rsidRPr="00D67885">
        <w:rPr>
          <w:rFonts w:eastAsia="PMingLiU"/>
          <w:color w:val="auto"/>
          <w:sz w:val="22"/>
          <w:szCs w:val="22"/>
        </w:rPr>
        <w:t></w:t>
      </w:r>
      <w:r w:rsidR="00711534">
        <w:rPr>
          <w:rFonts w:eastAsia="PMingLiU"/>
          <w:color w:val="auto"/>
          <w:sz w:val="22"/>
          <w:szCs w:val="22"/>
        </w:rPr>
        <w:t xml:space="preserve"> </w:t>
      </w:r>
      <w:r w:rsidR="00D24CD6">
        <w:rPr>
          <w:b/>
          <w:bCs/>
          <w:sz w:val="23"/>
          <w:szCs w:val="23"/>
        </w:rPr>
        <w:t>S</w:t>
      </w:r>
      <w:r w:rsidR="001A0F31">
        <w:rPr>
          <w:b/>
          <w:bCs/>
          <w:sz w:val="23"/>
          <w:szCs w:val="23"/>
        </w:rPr>
        <w:t>afety data sheet</w:t>
      </w:r>
      <w:r w:rsidR="00F421F3">
        <w:rPr>
          <w:b/>
          <w:bCs/>
          <w:sz w:val="23"/>
          <w:szCs w:val="23"/>
        </w:rPr>
        <w:t>”</w:t>
      </w:r>
      <w:r w:rsidR="001A0F31">
        <w:rPr>
          <w:b/>
          <w:bCs/>
          <w:sz w:val="23"/>
          <w:szCs w:val="23"/>
        </w:rPr>
        <w:t xml:space="preserve"> </w:t>
      </w:r>
      <w:r w:rsidR="001A0F31">
        <w:rPr>
          <w:sz w:val="23"/>
          <w:szCs w:val="23"/>
        </w:rPr>
        <w:t>(</w:t>
      </w:r>
      <w:r w:rsidR="001A0F31">
        <w:rPr>
          <w:b/>
          <w:bCs/>
          <w:sz w:val="23"/>
          <w:szCs w:val="23"/>
        </w:rPr>
        <w:t xml:space="preserve">SDS) </w:t>
      </w:r>
      <w:r w:rsidRPr="00D67885">
        <w:rPr>
          <w:rFonts w:eastAsia="PMingLiU"/>
          <w:color w:val="auto"/>
          <w:sz w:val="22"/>
          <w:szCs w:val="22"/>
        </w:rPr>
        <w:t xml:space="preserve">for </w:t>
      </w:r>
      <w:r w:rsidR="00EF62B2">
        <w:rPr>
          <w:rFonts w:eastAsia="PMingLiU"/>
          <w:color w:val="auto"/>
          <w:sz w:val="22"/>
          <w:szCs w:val="22"/>
        </w:rPr>
        <w:t>HCA</w:t>
      </w:r>
      <w:r w:rsidRPr="00D67885">
        <w:rPr>
          <w:rFonts w:eastAsia="PMingLiU"/>
          <w:color w:val="auto"/>
          <w:sz w:val="22"/>
          <w:szCs w:val="22"/>
        </w:rPr>
        <w:t xml:space="preserve"> in accordance with the requirements </w:t>
      </w:r>
      <w:r w:rsidR="00711534">
        <w:rPr>
          <w:rFonts w:eastAsia="PMingLiU"/>
          <w:color w:val="auto"/>
          <w:sz w:val="22"/>
          <w:szCs w:val="22"/>
        </w:rPr>
        <w:t xml:space="preserve">  </w:t>
      </w:r>
    </w:p>
    <w:p w14:paraId="09EA7FCD" w14:textId="108CEC39" w:rsidR="00005B17" w:rsidRPr="00EF62B2" w:rsidRDefault="00711534" w:rsidP="00EF62B2">
      <w:pPr>
        <w:pStyle w:val="Default"/>
      </w:pPr>
      <w:r>
        <w:rPr>
          <w:rFonts w:eastAsia="PMingLiU"/>
          <w:color w:val="auto"/>
          <w:sz w:val="22"/>
          <w:szCs w:val="22"/>
        </w:rPr>
        <w:t xml:space="preserve">    </w:t>
      </w:r>
      <w:r w:rsidR="00005B17" w:rsidRPr="00D67885">
        <w:rPr>
          <w:rFonts w:eastAsia="PMingLiU"/>
          <w:color w:val="auto"/>
          <w:sz w:val="22"/>
          <w:szCs w:val="22"/>
        </w:rPr>
        <w:t xml:space="preserve">of the OH&amp;S Act </w:t>
      </w:r>
      <w:r w:rsidR="00F421F3">
        <w:rPr>
          <w:rFonts w:eastAsia="PMingLiU"/>
          <w:color w:val="auto"/>
          <w:sz w:val="22"/>
          <w:szCs w:val="22"/>
        </w:rPr>
        <w:t>–</w:t>
      </w:r>
      <w:r w:rsidR="00005B17" w:rsidRPr="00D67885">
        <w:rPr>
          <w:rFonts w:eastAsia="PMingLiU"/>
          <w:color w:val="auto"/>
          <w:sz w:val="22"/>
          <w:szCs w:val="22"/>
        </w:rPr>
        <w:t xml:space="preserve"> Regulations for </w:t>
      </w:r>
      <w:r w:rsidR="00EF62B2" w:rsidRPr="00EF62B2">
        <w:rPr>
          <w:rFonts w:eastAsia="PMingLiU"/>
          <w:color w:val="auto"/>
          <w:sz w:val="22"/>
          <w:szCs w:val="22"/>
        </w:rPr>
        <w:t>R</w:t>
      </w:r>
      <w:r w:rsidR="00EF62B2">
        <w:rPr>
          <w:rFonts w:eastAsia="PMingLiU"/>
          <w:color w:val="auto"/>
          <w:sz w:val="22"/>
          <w:szCs w:val="22"/>
        </w:rPr>
        <w:t>egulations for Hazardous Chemical Agents,</w:t>
      </w:r>
      <w:proofErr w:type="gramStart"/>
      <w:r w:rsidR="00EF62B2" w:rsidRPr="00EF62B2">
        <w:rPr>
          <w:rFonts w:eastAsia="PMingLiU"/>
          <w:color w:val="auto"/>
          <w:sz w:val="22"/>
          <w:szCs w:val="22"/>
        </w:rPr>
        <w:t>2021</w:t>
      </w:r>
      <w:r w:rsidR="00005B17" w:rsidRPr="00D67885">
        <w:rPr>
          <w:rFonts w:eastAsia="PMingLiU"/>
          <w:color w:val="auto"/>
          <w:sz w:val="22"/>
          <w:szCs w:val="22"/>
        </w:rPr>
        <w:t>;</w:t>
      </w:r>
      <w:proofErr w:type="gramEnd"/>
      <w:r w:rsidR="00005B17" w:rsidRPr="00D67885">
        <w:rPr>
          <w:rFonts w:eastAsia="PMingLiU"/>
          <w:color w:val="auto"/>
          <w:sz w:val="22"/>
          <w:szCs w:val="22"/>
        </w:rPr>
        <w:t xml:space="preserve"> </w:t>
      </w:r>
    </w:p>
    <w:p w14:paraId="04358D3B" w14:textId="5A217BC9"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 Purpose for using the </w:t>
      </w:r>
      <w:r w:rsidR="00EF62B2">
        <w:rPr>
          <w:rFonts w:eastAsia="PMingLiU"/>
          <w:color w:val="auto"/>
          <w:sz w:val="22"/>
          <w:szCs w:val="22"/>
        </w:rPr>
        <w:t>H</w:t>
      </w:r>
      <w:r w:rsidRPr="00D67885">
        <w:rPr>
          <w:rFonts w:eastAsia="PMingLiU"/>
          <w:color w:val="auto"/>
          <w:sz w:val="22"/>
          <w:szCs w:val="22"/>
        </w:rPr>
        <w:t xml:space="preserve">azardous </w:t>
      </w:r>
      <w:r w:rsidR="00EF62B2">
        <w:rPr>
          <w:rFonts w:eastAsia="PMingLiU"/>
          <w:color w:val="auto"/>
          <w:sz w:val="22"/>
          <w:szCs w:val="22"/>
        </w:rPr>
        <w:t xml:space="preserve">Chemical </w:t>
      </w:r>
      <w:proofErr w:type="gramStart"/>
      <w:r w:rsidR="00EF62B2">
        <w:rPr>
          <w:rFonts w:eastAsia="PMingLiU"/>
          <w:color w:val="auto"/>
          <w:sz w:val="22"/>
          <w:szCs w:val="22"/>
        </w:rPr>
        <w:t>Agent</w:t>
      </w:r>
      <w:r w:rsidRPr="00D67885">
        <w:rPr>
          <w:rFonts w:eastAsia="PMingLiU"/>
          <w:color w:val="auto"/>
          <w:sz w:val="22"/>
          <w:szCs w:val="22"/>
        </w:rPr>
        <w:t>;</w:t>
      </w:r>
      <w:proofErr w:type="gramEnd"/>
      <w:r w:rsidRPr="00D67885">
        <w:rPr>
          <w:rFonts w:eastAsia="PMingLiU"/>
          <w:color w:val="auto"/>
          <w:sz w:val="22"/>
          <w:szCs w:val="22"/>
        </w:rPr>
        <w:t xml:space="preserve"> </w:t>
      </w:r>
    </w:p>
    <w:p w14:paraId="1577B4ED" w14:textId="77777777"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lastRenderedPageBreak/>
        <w:t xml:space="preserve"> Proposed arrangements for safe </w:t>
      </w:r>
      <w:proofErr w:type="gramStart"/>
      <w:r w:rsidRPr="00D67885">
        <w:rPr>
          <w:rFonts w:eastAsia="PMingLiU"/>
          <w:color w:val="auto"/>
          <w:sz w:val="22"/>
          <w:szCs w:val="22"/>
        </w:rPr>
        <w:t>storage;</w:t>
      </w:r>
      <w:proofErr w:type="gramEnd"/>
      <w:r w:rsidRPr="00D67885">
        <w:rPr>
          <w:rFonts w:eastAsia="PMingLiU"/>
          <w:color w:val="auto"/>
          <w:sz w:val="22"/>
          <w:szCs w:val="22"/>
        </w:rPr>
        <w:t xml:space="preserve"> </w:t>
      </w:r>
    </w:p>
    <w:p w14:paraId="2C64AD2F" w14:textId="77777777"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 Proposed methods for handling / </w:t>
      </w:r>
      <w:proofErr w:type="gramStart"/>
      <w:r w:rsidRPr="00D67885">
        <w:rPr>
          <w:rFonts w:eastAsia="PMingLiU"/>
          <w:color w:val="auto"/>
          <w:sz w:val="22"/>
          <w:szCs w:val="22"/>
        </w:rPr>
        <w:t>usage;</w:t>
      </w:r>
      <w:proofErr w:type="gramEnd"/>
      <w:r w:rsidRPr="00D67885">
        <w:rPr>
          <w:rFonts w:eastAsia="PMingLiU"/>
          <w:color w:val="auto"/>
          <w:sz w:val="22"/>
          <w:szCs w:val="22"/>
        </w:rPr>
        <w:t xml:space="preserve"> </w:t>
      </w:r>
    </w:p>
    <w:p w14:paraId="2D54A9AF" w14:textId="77777777"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 Proposed method of </w:t>
      </w:r>
      <w:proofErr w:type="gramStart"/>
      <w:r w:rsidRPr="00D67885">
        <w:rPr>
          <w:rFonts w:eastAsia="PMingLiU"/>
          <w:color w:val="auto"/>
          <w:sz w:val="22"/>
          <w:szCs w:val="22"/>
        </w:rPr>
        <w:t>disposal;</w:t>
      </w:r>
      <w:proofErr w:type="gramEnd"/>
      <w:r w:rsidRPr="00D67885">
        <w:rPr>
          <w:rFonts w:eastAsia="PMingLiU"/>
          <w:color w:val="auto"/>
          <w:sz w:val="22"/>
          <w:szCs w:val="22"/>
        </w:rPr>
        <w:t xml:space="preserve"> </w:t>
      </w:r>
    </w:p>
    <w:p w14:paraId="23FE6E9A" w14:textId="77777777"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 Hazard communication / training plan. </w:t>
      </w:r>
    </w:p>
    <w:p w14:paraId="72E5BD1E" w14:textId="67A5DF1E"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 A copy of the assessment that shall fulfil the requirements of the </w:t>
      </w:r>
      <w:r w:rsidR="00EF62B2">
        <w:rPr>
          <w:rFonts w:eastAsia="PMingLiU"/>
          <w:color w:val="auto"/>
          <w:sz w:val="22"/>
          <w:szCs w:val="22"/>
        </w:rPr>
        <w:t>HCA</w:t>
      </w:r>
      <w:r w:rsidRPr="00D67885">
        <w:rPr>
          <w:rFonts w:eastAsia="PMingLiU"/>
          <w:color w:val="auto"/>
          <w:sz w:val="22"/>
          <w:szCs w:val="22"/>
        </w:rPr>
        <w:t xml:space="preserve"> </w:t>
      </w:r>
      <w:r w:rsidR="00EF62B2">
        <w:rPr>
          <w:rFonts w:eastAsia="PMingLiU"/>
          <w:color w:val="auto"/>
          <w:sz w:val="22"/>
          <w:szCs w:val="22"/>
        </w:rPr>
        <w:t>R</w:t>
      </w:r>
      <w:r w:rsidRPr="00D67885">
        <w:rPr>
          <w:rFonts w:eastAsia="PMingLiU"/>
          <w:color w:val="auto"/>
          <w:sz w:val="22"/>
          <w:szCs w:val="22"/>
        </w:rPr>
        <w:t xml:space="preserve">egulations </w:t>
      </w:r>
    </w:p>
    <w:p w14:paraId="72952A6C" w14:textId="77777777" w:rsidR="00005B17" w:rsidRPr="00D67885" w:rsidRDefault="00005B17" w:rsidP="003A1EC0">
      <w:pPr>
        <w:pStyle w:val="Default"/>
        <w:spacing w:after="120"/>
        <w:jc w:val="both"/>
        <w:rPr>
          <w:rFonts w:eastAsia="PMingLiU"/>
          <w:color w:val="auto"/>
          <w:sz w:val="22"/>
          <w:szCs w:val="22"/>
        </w:rPr>
      </w:pPr>
      <w:r w:rsidRPr="00D67885">
        <w:rPr>
          <w:rFonts w:eastAsia="PMingLiU"/>
          <w:color w:val="auto"/>
          <w:sz w:val="22"/>
          <w:szCs w:val="22"/>
        </w:rPr>
        <w:t xml:space="preserve"> Details of maintenance of control measures to ensure optimum efficiency. </w:t>
      </w:r>
    </w:p>
    <w:p w14:paraId="6DB09AF6" w14:textId="2EEDC090" w:rsidR="00005B17" w:rsidRPr="00D67885" w:rsidRDefault="00005B17" w:rsidP="003A1EC0">
      <w:pPr>
        <w:pStyle w:val="Default"/>
        <w:jc w:val="both"/>
        <w:rPr>
          <w:rFonts w:eastAsia="PMingLiU"/>
          <w:color w:val="auto"/>
          <w:sz w:val="22"/>
          <w:szCs w:val="22"/>
        </w:rPr>
      </w:pPr>
      <w:r w:rsidRPr="00D67885">
        <w:rPr>
          <w:rFonts w:eastAsia="PMingLiU"/>
          <w:color w:val="auto"/>
          <w:sz w:val="22"/>
          <w:szCs w:val="22"/>
        </w:rPr>
        <w:t xml:space="preserve">The information shall be provided for the Work Co-ordination Process at least seven (7) working days prior to the expected delivery. </w:t>
      </w:r>
      <w:r w:rsidR="00595D96" w:rsidRPr="00D67885">
        <w:rPr>
          <w:rFonts w:eastAsia="PMingLiU"/>
          <w:color w:val="auto"/>
          <w:sz w:val="22"/>
          <w:szCs w:val="22"/>
        </w:rPr>
        <w:t xml:space="preserve">Eskom </w:t>
      </w:r>
      <w:r w:rsidRPr="00D67885">
        <w:rPr>
          <w:rFonts w:eastAsia="PMingLiU"/>
          <w:color w:val="auto"/>
          <w:sz w:val="22"/>
          <w:szCs w:val="22"/>
        </w:rPr>
        <w:t xml:space="preserve">will review and may approve or reject the use of any </w:t>
      </w:r>
      <w:r w:rsidR="00EF62B2">
        <w:rPr>
          <w:rFonts w:eastAsia="PMingLiU"/>
          <w:color w:val="auto"/>
          <w:sz w:val="22"/>
          <w:szCs w:val="22"/>
        </w:rPr>
        <w:t>H</w:t>
      </w:r>
      <w:r w:rsidRPr="00D67885">
        <w:rPr>
          <w:rFonts w:eastAsia="PMingLiU"/>
          <w:color w:val="auto"/>
          <w:sz w:val="22"/>
          <w:szCs w:val="22"/>
        </w:rPr>
        <w:t xml:space="preserve">azardous </w:t>
      </w:r>
      <w:r w:rsidR="00EF62B2">
        <w:rPr>
          <w:rFonts w:eastAsia="PMingLiU"/>
          <w:color w:val="auto"/>
          <w:sz w:val="22"/>
          <w:szCs w:val="22"/>
        </w:rPr>
        <w:t>C</w:t>
      </w:r>
      <w:r w:rsidRPr="00D67885">
        <w:rPr>
          <w:rFonts w:eastAsia="PMingLiU"/>
          <w:color w:val="auto"/>
          <w:sz w:val="22"/>
          <w:szCs w:val="22"/>
        </w:rPr>
        <w:t xml:space="preserve">hemical </w:t>
      </w:r>
      <w:r w:rsidR="00EF62B2">
        <w:rPr>
          <w:rFonts w:eastAsia="PMingLiU"/>
          <w:color w:val="auto"/>
          <w:sz w:val="22"/>
          <w:szCs w:val="22"/>
        </w:rPr>
        <w:t>Agent</w:t>
      </w:r>
      <w:r w:rsidRPr="00D67885">
        <w:rPr>
          <w:rFonts w:eastAsia="PMingLiU"/>
          <w:color w:val="auto"/>
          <w:sz w:val="22"/>
          <w:szCs w:val="22"/>
        </w:rPr>
        <w:t xml:space="preserve"> after receiving the above information.</w:t>
      </w:r>
    </w:p>
    <w:p w14:paraId="4B7F9D1D" w14:textId="79BB42A4" w:rsidR="00FD6403" w:rsidRDefault="00FD6403" w:rsidP="00DF33F7">
      <w:pPr>
        <w:pStyle w:val="Default"/>
        <w:rPr>
          <w:sz w:val="21"/>
          <w:szCs w:val="21"/>
        </w:rPr>
      </w:pPr>
    </w:p>
    <w:p w14:paraId="1925D738" w14:textId="5B39CE1B" w:rsidR="00595D96" w:rsidRPr="003A1EC0" w:rsidRDefault="00FD6403"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40" w:name="_Toc113016220"/>
      <w:r w:rsidRPr="003A1EC0">
        <w:rPr>
          <w:rFonts w:ascii="Arial" w:eastAsia="Times New Roman" w:hAnsi="Arial" w:cs="Arial"/>
          <w:b/>
          <w:szCs w:val="20"/>
          <w:lang w:val="en-GB"/>
        </w:rPr>
        <w:t xml:space="preserve">Storage of </w:t>
      </w:r>
      <w:bookmarkStart w:id="241" w:name="_Hlk112344236"/>
      <w:r w:rsidRPr="003A1EC0">
        <w:rPr>
          <w:rFonts w:ascii="Arial" w:eastAsia="Times New Roman" w:hAnsi="Arial" w:cs="Arial"/>
          <w:b/>
          <w:szCs w:val="20"/>
          <w:lang w:val="en-GB"/>
        </w:rPr>
        <w:t xml:space="preserve">Hazardous </w:t>
      </w:r>
      <w:r w:rsidR="00E4488E" w:rsidRPr="00E4488E">
        <w:rPr>
          <w:rFonts w:ascii="Arial" w:eastAsia="Times New Roman" w:hAnsi="Arial" w:cs="Arial"/>
          <w:b/>
          <w:szCs w:val="20"/>
          <w:lang w:val="en-GB"/>
        </w:rPr>
        <w:t>Chemical Agent</w:t>
      </w:r>
      <w:r w:rsidR="00E4488E">
        <w:rPr>
          <w:rFonts w:ascii="Arial" w:eastAsia="Times New Roman" w:hAnsi="Arial" w:cs="Arial"/>
          <w:b/>
          <w:szCs w:val="20"/>
          <w:lang w:val="en-GB"/>
        </w:rPr>
        <w:t>s</w:t>
      </w:r>
      <w:bookmarkEnd w:id="240"/>
      <w:bookmarkEnd w:id="241"/>
    </w:p>
    <w:p w14:paraId="0C5579C6" w14:textId="7CC7D43B" w:rsidR="00FD6403" w:rsidRDefault="00FD6403" w:rsidP="00DF33F7">
      <w:pPr>
        <w:pStyle w:val="Default"/>
        <w:rPr>
          <w:sz w:val="22"/>
          <w:szCs w:val="22"/>
        </w:rPr>
      </w:pPr>
      <w:r>
        <w:rPr>
          <w:b/>
          <w:bCs/>
          <w:sz w:val="22"/>
          <w:szCs w:val="22"/>
        </w:rPr>
        <w:t xml:space="preserve"> </w:t>
      </w:r>
    </w:p>
    <w:p w14:paraId="462D4C63" w14:textId="4F641C8C" w:rsidR="00FD6403" w:rsidRPr="003A1EC0" w:rsidRDefault="00FD6403" w:rsidP="003A1EC0">
      <w:pPr>
        <w:pStyle w:val="Default"/>
        <w:spacing w:after="120"/>
        <w:jc w:val="both"/>
        <w:rPr>
          <w:rFonts w:eastAsia="PMingLiU"/>
          <w:color w:val="auto"/>
          <w:sz w:val="22"/>
          <w:szCs w:val="22"/>
        </w:rPr>
      </w:pPr>
      <w:r w:rsidRPr="003A1EC0">
        <w:rPr>
          <w:rFonts w:eastAsia="PMingLiU"/>
          <w:color w:val="auto"/>
          <w:sz w:val="22"/>
          <w:szCs w:val="22"/>
        </w:rPr>
        <w:t xml:space="preserve">A register of </w:t>
      </w:r>
      <w:r w:rsidR="00E4488E">
        <w:rPr>
          <w:rFonts w:eastAsia="PMingLiU"/>
          <w:color w:val="auto"/>
          <w:sz w:val="22"/>
          <w:szCs w:val="22"/>
        </w:rPr>
        <w:t xml:space="preserve">all the </w:t>
      </w:r>
      <w:r w:rsidR="00E4488E" w:rsidRPr="00E4488E">
        <w:rPr>
          <w:rFonts w:eastAsia="PMingLiU"/>
          <w:color w:val="auto"/>
          <w:sz w:val="22"/>
          <w:szCs w:val="22"/>
        </w:rPr>
        <w:t>Hazardous Chemical Agents</w:t>
      </w:r>
      <w:r w:rsidRPr="003A1EC0">
        <w:rPr>
          <w:rFonts w:eastAsia="PMingLiU"/>
          <w:color w:val="auto"/>
          <w:sz w:val="22"/>
          <w:szCs w:val="22"/>
        </w:rPr>
        <w:t xml:space="preserve"> </w:t>
      </w:r>
      <w:r w:rsidR="00E4488E">
        <w:rPr>
          <w:rFonts w:eastAsia="PMingLiU"/>
          <w:color w:val="auto"/>
          <w:sz w:val="22"/>
          <w:szCs w:val="22"/>
        </w:rPr>
        <w:t xml:space="preserve">with their </w:t>
      </w:r>
      <w:r w:rsidRPr="003A1EC0">
        <w:rPr>
          <w:rFonts w:eastAsia="PMingLiU"/>
          <w:color w:val="auto"/>
          <w:sz w:val="22"/>
          <w:szCs w:val="22"/>
        </w:rPr>
        <w:t xml:space="preserve">Safety Data Sheets shall be developed, maintained and kept at the Contractor’s Project Site Office and shall be made available to the </w:t>
      </w:r>
      <w:r w:rsidR="00E4488E">
        <w:rPr>
          <w:rFonts w:eastAsia="PMingLiU"/>
          <w:color w:val="auto"/>
          <w:sz w:val="22"/>
          <w:szCs w:val="22"/>
        </w:rPr>
        <w:t xml:space="preserve">Eskom </w:t>
      </w:r>
      <w:r w:rsidR="00711534">
        <w:rPr>
          <w:rFonts w:eastAsia="PMingLiU"/>
          <w:color w:val="auto"/>
          <w:sz w:val="22"/>
          <w:szCs w:val="22"/>
        </w:rPr>
        <w:t>Project Manager</w:t>
      </w:r>
      <w:r w:rsidRPr="003A1EC0">
        <w:rPr>
          <w:rFonts w:eastAsia="PMingLiU"/>
          <w:color w:val="auto"/>
          <w:sz w:val="22"/>
          <w:szCs w:val="22"/>
        </w:rPr>
        <w:t xml:space="preserve">. The associated assessments shall include all method statement submissions. </w:t>
      </w:r>
    </w:p>
    <w:p w14:paraId="52D8594A" w14:textId="77777777" w:rsidR="00FD6403" w:rsidRPr="003A1EC0" w:rsidRDefault="00FD6403" w:rsidP="003A1EC0">
      <w:pPr>
        <w:pStyle w:val="Default"/>
        <w:spacing w:after="120"/>
        <w:jc w:val="both"/>
        <w:rPr>
          <w:rFonts w:eastAsia="PMingLiU"/>
          <w:color w:val="auto"/>
          <w:sz w:val="22"/>
          <w:szCs w:val="22"/>
        </w:rPr>
      </w:pPr>
      <w:r w:rsidRPr="003A1EC0">
        <w:rPr>
          <w:rFonts w:eastAsia="PMingLiU"/>
          <w:color w:val="auto"/>
          <w:sz w:val="22"/>
          <w:szCs w:val="22"/>
        </w:rPr>
        <w:t xml:space="preserve">Without limiting the Contractor’s responsibilities under applicable Legislation, work shall be conducted in such a manner as to ensure that: </w:t>
      </w:r>
    </w:p>
    <w:p w14:paraId="50E6583A" w14:textId="128FCE12"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No </w:t>
      </w:r>
      <w:r w:rsidR="00E4488E" w:rsidRPr="00E4488E">
        <w:rPr>
          <w:rFonts w:eastAsia="PMingLiU"/>
          <w:color w:val="auto"/>
          <w:sz w:val="22"/>
          <w:szCs w:val="22"/>
        </w:rPr>
        <w:t>Hazardous Chemical Agents</w:t>
      </w:r>
      <w:r w:rsidRPr="003A1EC0">
        <w:rPr>
          <w:rFonts w:eastAsia="PMingLiU"/>
          <w:color w:val="auto"/>
          <w:sz w:val="22"/>
          <w:szCs w:val="22"/>
        </w:rPr>
        <w:t>, which can harm or is likely to harm the environment, is to be allowed to leak,</w:t>
      </w:r>
      <w:r w:rsidR="00E4488E">
        <w:rPr>
          <w:rFonts w:eastAsia="PMingLiU"/>
          <w:color w:val="auto"/>
          <w:sz w:val="22"/>
          <w:szCs w:val="22"/>
        </w:rPr>
        <w:t xml:space="preserve"> </w:t>
      </w:r>
      <w:r w:rsidRPr="003A1EC0">
        <w:rPr>
          <w:rFonts w:eastAsia="PMingLiU"/>
          <w:color w:val="auto"/>
          <w:sz w:val="22"/>
          <w:szCs w:val="22"/>
        </w:rPr>
        <w:t xml:space="preserve">spill or escape from any container or storage area. </w:t>
      </w:r>
    </w:p>
    <w:p w14:paraId="58034989" w14:textId="77777777" w:rsidR="00711534"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No oil or other effluent is permitted to escape into the drainage system and / or local storm </w:t>
      </w:r>
    </w:p>
    <w:p w14:paraId="2FD39BF0" w14:textId="44ADE0B4" w:rsidR="00FD6403" w:rsidRPr="003A1EC0" w:rsidRDefault="00711534"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water system. </w:t>
      </w:r>
    </w:p>
    <w:p w14:paraId="64120B1F"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No oil or other effluent is permitted to escape into the ground and cause soil contamination. </w:t>
      </w:r>
    </w:p>
    <w:p w14:paraId="4B993D8E" w14:textId="77777777" w:rsidR="00711534"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All powdered pollutants generated during execution of the works are contained to prevent </w:t>
      </w:r>
    </w:p>
    <w:p w14:paraId="2341824C" w14:textId="3EE3885B" w:rsidR="00FD6403" w:rsidRPr="003A1EC0" w:rsidRDefault="00711534"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air pollution. </w:t>
      </w:r>
    </w:p>
    <w:p w14:paraId="36DF563E" w14:textId="77777777" w:rsidR="00711534"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No sediment generated is permitted to escape into the drainage system and / or local storm </w:t>
      </w:r>
    </w:p>
    <w:p w14:paraId="233075E1" w14:textId="2338E2E2" w:rsidR="00FD6403" w:rsidRPr="003A1EC0" w:rsidRDefault="00711534"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water system. </w:t>
      </w:r>
    </w:p>
    <w:p w14:paraId="2DCE681F" w14:textId="77777777" w:rsidR="00711534"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No harmful solids or liquids are permitted to spill from containers whilst in transit on the </w:t>
      </w:r>
    </w:p>
    <w:p w14:paraId="1526EB2B" w14:textId="1AED41CE" w:rsidR="00FD6403" w:rsidRPr="003A1EC0" w:rsidRDefault="00711534"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premises. </w:t>
      </w:r>
    </w:p>
    <w:p w14:paraId="315087E7" w14:textId="77777777" w:rsidR="00711534"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All storage in drums and intermediate bulk containers shall be in accordance with the </w:t>
      </w:r>
      <w:r w:rsidR="00711534">
        <w:rPr>
          <w:rFonts w:eastAsia="PMingLiU"/>
          <w:color w:val="auto"/>
          <w:sz w:val="22"/>
          <w:szCs w:val="22"/>
        </w:rPr>
        <w:t>s</w:t>
      </w:r>
      <w:r w:rsidRPr="003A1EC0">
        <w:rPr>
          <w:rFonts w:eastAsia="PMingLiU"/>
          <w:color w:val="auto"/>
          <w:sz w:val="22"/>
          <w:szCs w:val="22"/>
        </w:rPr>
        <w:t xml:space="preserve">ite </w:t>
      </w:r>
    </w:p>
    <w:p w14:paraId="75F7D496" w14:textId="6729E745" w:rsidR="00FD6403" w:rsidRPr="003A1EC0" w:rsidRDefault="00711534" w:rsidP="00E4488E">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Health</w:t>
      </w:r>
      <w:r>
        <w:rPr>
          <w:rFonts w:eastAsia="PMingLiU"/>
          <w:color w:val="auto"/>
          <w:sz w:val="22"/>
          <w:szCs w:val="22"/>
        </w:rPr>
        <w:t xml:space="preserve"> and </w:t>
      </w:r>
      <w:r w:rsidR="00FD6403" w:rsidRPr="003A1EC0">
        <w:rPr>
          <w:rFonts w:eastAsia="PMingLiU"/>
          <w:color w:val="auto"/>
          <w:sz w:val="22"/>
          <w:szCs w:val="22"/>
        </w:rPr>
        <w:t xml:space="preserve">Safety </w:t>
      </w:r>
      <w:r>
        <w:rPr>
          <w:rFonts w:eastAsia="PMingLiU"/>
          <w:color w:val="auto"/>
          <w:sz w:val="22"/>
          <w:szCs w:val="22"/>
        </w:rPr>
        <w:t>requirements</w:t>
      </w:r>
      <w:r w:rsidR="00FD6403" w:rsidRPr="003A1EC0">
        <w:rPr>
          <w:rFonts w:eastAsia="PMingLiU"/>
          <w:color w:val="auto"/>
          <w:sz w:val="22"/>
          <w:szCs w:val="22"/>
        </w:rPr>
        <w:t xml:space="preserve">. </w:t>
      </w:r>
    </w:p>
    <w:p w14:paraId="5D80D21D" w14:textId="77777777" w:rsidR="00F07D06"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All water-based waste material shall be kept apart. Small amounts shall be collected and </w:t>
      </w:r>
    </w:p>
    <w:p w14:paraId="52BCAE48" w14:textId="77777777" w:rsidR="00F07D06" w:rsidRDefault="00F07D06"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stored in 200 litre containers. Large amounts shall be pumped into a bulk tanker for disposal. </w:t>
      </w:r>
    </w:p>
    <w:p w14:paraId="00C1E5D5" w14:textId="535F8FBE" w:rsidR="00F07D06" w:rsidRDefault="00F07D06"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Prior to disposal, all water-based material shall be sampled to allow analyses to be carried </w:t>
      </w:r>
    </w:p>
    <w:p w14:paraId="3FA36DD6" w14:textId="6CE2C9AB" w:rsidR="00FD6403" w:rsidRPr="003A1EC0" w:rsidRDefault="00F07D06" w:rsidP="003A1EC0">
      <w:pPr>
        <w:pStyle w:val="Default"/>
        <w:spacing w:after="23"/>
        <w:jc w:val="both"/>
        <w:rPr>
          <w:rFonts w:eastAsia="PMingLiU"/>
          <w:color w:val="auto"/>
          <w:sz w:val="22"/>
          <w:szCs w:val="22"/>
        </w:rPr>
      </w:pPr>
      <w:r>
        <w:rPr>
          <w:rFonts w:eastAsia="PMingLiU"/>
          <w:color w:val="auto"/>
          <w:sz w:val="22"/>
          <w:szCs w:val="22"/>
        </w:rPr>
        <w:t xml:space="preserve">    </w:t>
      </w:r>
      <w:r w:rsidR="00FD6403" w:rsidRPr="003A1EC0">
        <w:rPr>
          <w:rFonts w:eastAsia="PMingLiU"/>
          <w:color w:val="auto"/>
          <w:sz w:val="22"/>
          <w:szCs w:val="22"/>
        </w:rPr>
        <w:t xml:space="preserve">out. </w:t>
      </w:r>
    </w:p>
    <w:p w14:paraId="7E290EFF" w14:textId="77777777" w:rsidR="00595D96" w:rsidRDefault="00595D96" w:rsidP="00FD6403">
      <w:pPr>
        <w:pStyle w:val="Default"/>
        <w:rPr>
          <w:b/>
          <w:bCs/>
          <w:sz w:val="22"/>
          <w:szCs w:val="22"/>
        </w:rPr>
      </w:pPr>
    </w:p>
    <w:p w14:paraId="1043C1E2" w14:textId="06BF0042" w:rsidR="00FD6403" w:rsidRPr="003A1EC0" w:rsidRDefault="00FD6403"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42" w:name="_Toc113016221"/>
      <w:r w:rsidRPr="003A1EC0">
        <w:rPr>
          <w:rFonts w:ascii="Arial" w:eastAsia="Times New Roman" w:hAnsi="Arial" w:cs="Arial"/>
          <w:b/>
          <w:szCs w:val="20"/>
          <w:lang w:val="en-GB"/>
        </w:rPr>
        <w:t>Flammable and Combustible Materials</w:t>
      </w:r>
      <w:bookmarkEnd w:id="242"/>
      <w:r w:rsidRPr="003A1EC0">
        <w:rPr>
          <w:rFonts w:ascii="Arial" w:eastAsia="Times New Roman" w:hAnsi="Arial" w:cs="Arial"/>
          <w:b/>
          <w:szCs w:val="20"/>
          <w:lang w:val="en-GB"/>
        </w:rPr>
        <w:t xml:space="preserve"> </w:t>
      </w:r>
    </w:p>
    <w:p w14:paraId="630DABED" w14:textId="77777777" w:rsidR="00595D96" w:rsidRPr="00DF33F7" w:rsidRDefault="00595D96" w:rsidP="00FD6403">
      <w:pPr>
        <w:pStyle w:val="Default"/>
        <w:rPr>
          <w:sz w:val="22"/>
          <w:szCs w:val="22"/>
        </w:rPr>
      </w:pPr>
    </w:p>
    <w:p w14:paraId="1271BD57" w14:textId="08AF6D34" w:rsidR="00FD6403" w:rsidRDefault="00FD6403" w:rsidP="003A1EC0">
      <w:pPr>
        <w:pStyle w:val="Default"/>
        <w:spacing w:after="120"/>
        <w:rPr>
          <w:sz w:val="21"/>
          <w:szCs w:val="21"/>
        </w:rPr>
      </w:pPr>
      <w:r>
        <w:rPr>
          <w:sz w:val="21"/>
          <w:szCs w:val="21"/>
        </w:rPr>
        <w:t xml:space="preserve">Proposals to store fuel and other flammable and combustible materials shall have written approval from </w:t>
      </w:r>
      <w:r w:rsidR="003C689C">
        <w:rPr>
          <w:sz w:val="21"/>
          <w:szCs w:val="21"/>
        </w:rPr>
        <w:t>Eskom</w:t>
      </w:r>
      <w:r>
        <w:rPr>
          <w:sz w:val="21"/>
          <w:szCs w:val="21"/>
        </w:rPr>
        <w:t xml:space="preserve">. The volumes allowed to be stored will be dependent on the </w:t>
      </w:r>
      <w:r w:rsidR="002057AC">
        <w:rPr>
          <w:sz w:val="21"/>
          <w:szCs w:val="21"/>
        </w:rPr>
        <w:t>s</w:t>
      </w:r>
      <w:r>
        <w:rPr>
          <w:sz w:val="21"/>
          <w:szCs w:val="21"/>
        </w:rPr>
        <w:t xml:space="preserve">ite Health, Safety and Security Manual and South African Statutory Regulations. </w:t>
      </w:r>
    </w:p>
    <w:p w14:paraId="30797BF6" w14:textId="77777777" w:rsidR="00FD6403" w:rsidRDefault="00FD6403" w:rsidP="003A1EC0">
      <w:pPr>
        <w:pStyle w:val="Default"/>
        <w:spacing w:after="120"/>
        <w:rPr>
          <w:sz w:val="21"/>
          <w:szCs w:val="21"/>
        </w:rPr>
      </w:pPr>
      <w:r>
        <w:rPr>
          <w:sz w:val="21"/>
          <w:szCs w:val="21"/>
        </w:rPr>
        <w:t xml:space="preserve">All fuels shall be stored in a secure bunded area. Any volume greater than 40 litres shall be stored in a secure flammable / combustible materials store. Suitable precautions shall be taken to contain any spillage and / or leakage. Environmental absorbent material shall be readily available for controlling accidental spillages. </w:t>
      </w:r>
    </w:p>
    <w:p w14:paraId="3F955F8A" w14:textId="408AE8ED" w:rsidR="00FD6403" w:rsidRPr="003A1EC0" w:rsidRDefault="00FD6403" w:rsidP="003A1EC0">
      <w:pPr>
        <w:pStyle w:val="Default"/>
        <w:spacing w:after="120"/>
        <w:jc w:val="both"/>
        <w:rPr>
          <w:rFonts w:eastAsia="PMingLiU"/>
          <w:color w:val="auto"/>
          <w:sz w:val="22"/>
          <w:szCs w:val="22"/>
        </w:rPr>
      </w:pPr>
      <w:r w:rsidRPr="003A1EC0">
        <w:rPr>
          <w:rFonts w:eastAsia="PMingLiU"/>
          <w:color w:val="auto"/>
          <w:sz w:val="22"/>
          <w:szCs w:val="22"/>
        </w:rPr>
        <w:t xml:space="preserve">A plan of the proposed bunded area shall be provided to </w:t>
      </w:r>
      <w:r w:rsidR="003C689C" w:rsidRPr="003A1EC0">
        <w:rPr>
          <w:rFonts w:eastAsia="PMingLiU"/>
          <w:color w:val="auto"/>
          <w:sz w:val="22"/>
          <w:szCs w:val="22"/>
        </w:rPr>
        <w:t>Eskom</w:t>
      </w:r>
      <w:r w:rsidRPr="003A1EC0">
        <w:rPr>
          <w:rFonts w:eastAsia="PMingLiU"/>
          <w:color w:val="auto"/>
          <w:sz w:val="22"/>
          <w:szCs w:val="22"/>
        </w:rPr>
        <w:t xml:space="preserve"> for approval prior to </w:t>
      </w:r>
      <w:r w:rsidR="003C689C" w:rsidRPr="003A1EC0">
        <w:rPr>
          <w:rFonts w:eastAsia="PMingLiU"/>
          <w:color w:val="auto"/>
          <w:sz w:val="22"/>
          <w:szCs w:val="22"/>
        </w:rPr>
        <w:t>work commencement</w:t>
      </w:r>
      <w:r w:rsidRPr="003A1EC0">
        <w:rPr>
          <w:rFonts w:eastAsia="PMingLiU"/>
          <w:color w:val="auto"/>
          <w:sz w:val="22"/>
          <w:szCs w:val="22"/>
        </w:rPr>
        <w:t xml:space="preserve">. This shall include details of containment and drainage. </w:t>
      </w:r>
    </w:p>
    <w:p w14:paraId="607EFC6F" w14:textId="77777777" w:rsidR="00FD6403" w:rsidRPr="003A1EC0" w:rsidRDefault="00FD6403" w:rsidP="003A1EC0">
      <w:pPr>
        <w:pStyle w:val="Default"/>
        <w:spacing w:after="120"/>
        <w:jc w:val="both"/>
        <w:rPr>
          <w:rFonts w:eastAsia="PMingLiU"/>
          <w:color w:val="auto"/>
          <w:sz w:val="22"/>
          <w:szCs w:val="22"/>
        </w:rPr>
      </w:pPr>
      <w:r w:rsidRPr="003A1EC0">
        <w:rPr>
          <w:rFonts w:eastAsia="PMingLiU"/>
          <w:color w:val="auto"/>
          <w:sz w:val="22"/>
          <w:szCs w:val="22"/>
        </w:rPr>
        <w:t xml:space="preserve">Before a machine, plant and / or equipment is refuelled, the motor shall be stopped. Refuelling shall take place at designated safe areas and appropriate warning signs installed. Suitable drip trays shall be used to prevent spillage at the filling nozzle. Environmental absorbent material shall be readily available for controlling accidental spillages. </w:t>
      </w:r>
    </w:p>
    <w:p w14:paraId="02A71D39"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All fuel storage areas shall comply with the following minimum requirements: </w:t>
      </w:r>
    </w:p>
    <w:p w14:paraId="6018C096"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A risk assessment shall determine the health and safety measures and controls that shall apply. </w:t>
      </w:r>
    </w:p>
    <w:p w14:paraId="30A13321"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Storage shall be well clear of occupied buildings by a distance of at least 50 metres. </w:t>
      </w:r>
    </w:p>
    <w:p w14:paraId="33335467"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Storage areas shall be kept free from all combustible materials. </w:t>
      </w:r>
    </w:p>
    <w:p w14:paraId="5339BDF9"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 All danger signs shall be prominently displayed, i.e.: </w:t>
      </w:r>
    </w:p>
    <w:p w14:paraId="6939C907"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o Flammable </w:t>
      </w:r>
      <w:proofErr w:type="gramStart"/>
      <w:r w:rsidRPr="003A1EC0">
        <w:rPr>
          <w:rFonts w:eastAsia="PMingLiU"/>
          <w:color w:val="auto"/>
          <w:sz w:val="22"/>
          <w:szCs w:val="22"/>
        </w:rPr>
        <w:t>Liquid;</w:t>
      </w:r>
      <w:proofErr w:type="gramEnd"/>
      <w:r w:rsidRPr="003A1EC0">
        <w:rPr>
          <w:rFonts w:eastAsia="PMingLiU"/>
          <w:color w:val="auto"/>
          <w:sz w:val="22"/>
          <w:szCs w:val="22"/>
        </w:rPr>
        <w:t xml:space="preserve"> </w:t>
      </w:r>
    </w:p>
    <w:p w14:paraId="68E20DFF"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o No </w:t>
      </w:r>
      <w:proofErr w:type="gramStart"/>
      <w:r w:rsidRPr="003A1EC0">
        <w:rPr>
          <w:rFonts w:eastAsia="PMingLiU"/>
          <w:color w:val="auto"/>
          <w:sz w:val="22"/>
          <w:szCs w:val="22"/>
        </w:rPr>
        <w:t>Smoking;</w:t>
      </w:r>
      <w:proofErr w:type="gramEnd"/>
      <w:r w:rsidRPr="003A1EC0">
        <w:rPr>
          <w:rFonts w:eastAsia="PMingLiU"/>
          <w:color w:val="auto"/>
          <w:sz w:val="22"/>
          <w:szCs w:val="22"/>
        </w:rPr>
        <w:t xml:space="preserve"> </w:t>
      </w:r>
    </w:p>
    <w:p w14:paraId="433FE486" w14:textId="77777777" w:rsidR="00FD6403" w:rsidRPr="003A1EC0" w:rsidRDefault="00FD6403" w:rsidP="003A1EC0">
      <w:pPr>
        <w:pStyle w:val="Default"/>
        <w:spacing w:after="23"/>
        <w:jc w:val="both"/>
        <w:rPr>
          <w:rFonts w:eastAsia="PMingLiU"/>
          <w:color w:val="auto"/>
          <w:sz w:val="22"/>
          <w:szCs w:val="22"/>
        </w:rPr>
      </w:pPr>
      <w:r w:rsidRPr="003A1EC0">
        <w:rPr>
          <w:rFonts w:eastAsia="PMingLiU"/>
          <w:color w:val="auto"/>
          <w:sz w:val="22"/>
          <w:szCs w:val="22"/>
        </w:rPr>
        <w:t xml:space="preserve">o No Naked </w:t>
      </w:r>
      <w:proofErr w:type="gramStart"/>
      <w:r w:rsidRPr="003A1EC0">
        <w:rPr>
          <w:rFonts w:eastAsia="PMingLiU"/>
          <w:color w:val="auto"/>
          <w:sz w:val="22"/>
          <w:szCs w:val="22"/>
        </w:rPr>
        <w:t>flames;</w:t>
      </w:r>
      <w:proofErr w:type="gramEnd"/>
      <w:r w:rsidRPr="003A1EC0">
        <w:rPr>
          <w:rFonts w:eastAsia="PMingLiU"/>
          <w:color w:val="auto"/>
          <w:sz w:val="22"/>
          <w:szCs w:val="22"/>
        </w:rPr>
        <w:t xml:space="preserve"> </w:t>
      </w:r>
    </w:p>
    <w:p w14:paraId="052ED04F" w14:textId="77777777" w:rsidR="00FD6403" w:rsidRPr="003A1EC0" w:rsidRDefault="00FD6403" w:rsidP="003A1EC0">
      <w:pPr>
        <w:pStyle w:val="Default"/>
        <w:jc w:val="both"/>
        <w:rPr>
          <w:rFonts w:eastAsia="PMingLiU"/>
          <w:color w:val="auto"/>
          <w:sz w:val="22"/>
          <w:szCs w:val="22"/>
        </w:rPr>
      </w:pPr>
      <w:r w:rsidRPr="003A1EC0">
        <w:rPr>
          <w:rFonts w:eastAsia="PMingLiU"/>
          <w:color w:val="auto"/>
          <w:sz w:val="22"/>
          <w:szCs w:val="22"/>
        </w:rPr>
        <w:t xml:space="preserve">o Appropriate Hazardous Chemical Identification. </w:t>
      </w:r>
    </w:p>
    <w:p w14:paraId="7B4D7E50" w14:textId="66F3BA0C" w:rsidR="00737A7F" w:rsidRPr="00DF33F7" w:rsidRDefault="00737A7F" w:rsidP="003A1EC0">
      <w:pPr>
        <w:pStyle w:val="Default"/>
        <w:rPr>
          <w:sz w:val="22"/>
          <w:szCs w:val="22"/>
        </w:rPr>
      </w:pPr>
    </w:p>
    <w:p w14:paraId="0EF52F40" w14:textId="31E74FDE" w:rsidR="00737A7F" w:rsidRPr="003A1EC0" w:rsidRDefault="00737A7F"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43" w:name="_Toc113016222"/>
      <w:r w:rsidRPr="003A1EC0">
        <w:rPr>
          <w:rFonts w:ascii="Arial" w:eastAsia="Times New Roman" w:hAnsi="Arial" w:cs="Arial"/>
          <w:b/>
          <w:szCs w:val="20"/>
          <w:lang w:val="en-GB"/>
        </w:rPr>
        <w:t>Water Management</w:t>
      </w:r>
      <w:bookmarkEnd w:id="243"/>
      <w:r w:rsidRPr="003A1EC0">
        <w:rPr>
          <w:rFonts w:ascii="Arial" w:eastAsia="Times New Roman" w:hAnsi="Arial" w:cs="Arial"/>
          <w:b/>
          <w:szCs w:val="20"/>
          <w:lang w:val="en-GB"/>
        </w:rPr>
        <w:t xml:space="preserve"> </w:t>
      </w:r>
    </w:p>
    <w:p w14:paraId="42695946" w14:textId="77777777" w:rsidR="003C689C" w:rsidRPr="00DF33F7" w:rsidRDefault="003C689C" w:rsidP="00737A7F">
      <w:pPr>
        <w:pStyle w:val="Default"/>
        <w:rPr>
          <w:sz w:val="22"/>
          <w:szCs w:val="22"/>
        </w:rPr>
      </w:pPr>
    </w:p>
    <w:p w14:paraId="14F9942B" w14:textId="77777777" w:rsidR="00737A7F" w:rsidRPr="003A1EC0" w:rsidRDefault="00737A7F" w:rsidP="003A1EC0">
      <w:pPr>
        <w:pStyle w:val="Default"/>
        <w:spacing w:after="120"/>
        <w:jc w:val="both"/>
        <w:rPr>
          <w:rFonts w:eastAsia="PMingLiU"/>
          <w:color w:val="auto"/>
          <w:sz w:val="22"/>
          <w:szCs w:val="22"/>
        </w:rPr>
      </w:pPr>
      <w:r w:rsidRPr="003A1EC0">
        <w:rPr>
          <w:rFonts w:eastAsia="PMingLiU"/>
          <w:color w:val="auto"/>
          <w:sz w:val="22"/>
          <w:szCs w:val="22"/>
        </w:rPr>
        <w:t xml:space="preserve">The Contractor shall develop a water management plan giving due consideration to water conservation and pollution prevention. </w:t>
      </w:r>
    </w:p>
    <w:p w14:paraId="45B5E6D9" w14:textId="3A947400" w:rsidR="00737A7F" w:rsidRPr="003A1EC0" w:rsidRDefault="00737A7F" w:rsidP="003A1EC0">
      <w:pPr>
        <w:pStyle w:val="Default"/>
        <w:spacing w:after="120"/>
        <w:jc w:val="both"/>
        <w:rPr>
          <w:rFonts w:eastAsia="PMingLiU"/>
          <w:color w:val="auto"/>
          <w:sz w:val="22"/>
          <w:szCs w:val="22"/>
        </w:rPr>
      </w:pPr>
      <w:r w:rsidRPr="003A1EC0">
        <w:rPr>
          <w:rFonts w:eastAsia="PMingLiU"/>
          <w:color w:val="auto"/>
          <w:sz w:val="22"/>
          <w:szCs w:val="22"/>
        </w:rPr>
        <w:t xml:space="preserve">It is the responsibility of each </w:t>
      </w:r>
      <w:r w:rsidR="003C689C" w:rsidRPr="003A1EC0">
        <w:rPr>
          <w:rFonts w:eastAsia="PMingLiU"/>
          <w:color w:val="auto"/>
          <w:sz w:val="22"/>
          <w:szCs w:val="22"/>
        </w:rPr>
        <w:t>C</w:t>
      </w:r>
      <w:r w:rsidRPr="003A1EC0">
        <w:rPr>
          <w:rFonts w:eastAsia="PMingLiU"/>
          <w:color w:val="auto"/>
          <w:sz w:val="22"/>
          <w:szCs w:val="22"/>
        </w:rPr>
        <w:t xml:space="preserve">ontractor to manage storm water issues within their allocated areas of operation including laydown areas. Fencing within laydown areas may not be used to demarcate the area of responsibility. Contractors are responsible for the entire area that they are allocated. </w:t>
      </w:r>
    </w:p>
    <w:p w14:paraId="6E65F9A2" w14:textId="77777777" w:rsidR="00737A7F" w:rsidRPr="003A1EC0" w:rsidRDefault="00737A7F" w:rsidP="003A1EC0">
      <w:pPr>
        <w:pStyle w:val="Default"/>
        <w:spacing w:after="120"/>
        <w:jc w:val="both"/>
        <w:rPr>
          <w:rFonts w:eastAsia="PMingLiU"/>
          <w:color w:val="auto"/>
          <w:sz w:val="22"/>
          <w:szCs w:val="22"/>
        </w:rPr>
      </w:pPr>
      <w:r w:rsidRPr="003A1EC0">
        <w:rPr>
          <w:rFonts w:eastAsia="PMingLiU"/>
          <w:color w:val="auto"/>
          <w:sz w:val="22"/>
          <w:szCs w:val="22"/>
        </w:rPr>
        <w:t xml:space="preserve">Contractors are expected to manage the channels located downstream of their respective fences to ensure that no silt is released resulting in a negative environmental impact to other </w:t>
      </w:r>
      <w:r w:rsidRPr="003A1EC0">
        <w:rPr>
          <w:rFonts w:eastAsia="PMingLiU"/>
          <w:color w:val="auto"/>
          <w:sz w:val="22"/>
          <w:szCs w:val="22"/>
        </w:rPr>
        <w:lastRenderedPageBreak/>
        <w:t xml:space="preserve">contractors. Any sanitary and welfare facilities utilised by the Contractor shall be regularly maintained such that there is no leakage or wastage of water. </w:t>
      </w:r>
    </w:p>
    <w:p w14:paraId="59269DC8" w14:textId="77777777" w:rsidR="00737A7F" w:rsidRPr="003A1EC0" w:rsidRDefault="00737A7F" w:rsidP="003A1EC0">
      <w:pPr>
        <w:pStyle w:val="Default"/>
        <w:spacing w:after="120"/>
        <w:jc w:val="both"/>
        <w:rPr>
          <w:rFonts w:eastAsia="PMingLiU"/>
          <w:color w:val="auto"/>
          <w:sz w:val="22"/>
          <w:szCs w:val="22"/>
        </w:rPr>
      </w:pPr>
      <w:r w:rsidRPr="003A1EC0">
        <w:rPr>
          <w:rFonts w:eastAsia="PMingLiU"/>
          <w:color w:val="auto"/>
          <w:sz w:val="22"/>
          <w:szCs w:val="22"/>
        </w:rPr>
        <w:t xml:space="preserve">Water recycling systems shall be used by the Contractor. This can include the introduction of grey water systems or recirculation water systems. </w:t>
      </w:r>
    </w:p>
    <w:p w14:paraId="397FEB15" w14:textId="33026C65" w:rsidR="00737A7F" w:rsidRPr="00DF33F7" w:rsidRDefault="00737A7F" w:rsidP="003A1EC0">
      <w:pPr>
        <w:pStyle w:val="Default"/>
        <w:spacing w:after="120"/>
        <w:jc w:val="both"/>
        <w:rPr>
          <w:rFonts w:eastAsia="PMingLiU"/>
          <w:color w:val="auto"/>
          <w:sz w:val="22"/>
          <w:szCs w:val="22"/>
        </w:rPr>
      </w:pPr>
      <w:r w:rsidRPr="003A1EC0">
        <w:rPr>
          <w:rFonts w:eastAsia="PMingLiU"/>
          <w:color w:val="auto"/>
          <w:sz w:val="22"/>
          <w:szCs w:val="22"/>
        </w:rPr>
        <w:t xml:space="preserve">Any vehicle washing facilities shall be in accordance with the </w:t>
      </w:r>
      <w:r w:rsidR="00F07D06">
        <w:rPr>
          <w:rFonts w:eastAsia="PMingLiU"/>
          <w:color w:val="auto"/>
          <w:sz w:val="22"/>
          <w:szCs w:val="22"/>
        </w:rPr>
        <w:t>s</w:t>
      </w:r>
      <w:r w:rsidRPr="003A1EC0">
        <w:rPr>
          <w:rFonts w:eastAsia="PMingLiU"/>
          <w:color w:val="auto"/>
          <w:sz w:val="22"/>
          <w:szCs w:val="22"/>
        </w:rPr>
        <w:t xml:space="preserve">ite Health, Safety </w:t>
      </w:r>
      <w:r w:rsidR="00F07D06">
        <w:rPr>
          <w:rFonts w:eastAsia="PMingLiU"/>
          <w:color w:val="auto"/>
          <w:sz w:val="22"/>
          <w:szCs w:val="22"/>
        </w:rPr>
        <w:t>requirements</w:t>
      </w:r>
      <w:r w:rsidRPr="00DF33F7">
        <w:rPr>
          <w:rFonts w:eastAsia="PMingLiU"/>
          <w:color w:val="auto"/>
          <w:sz w:val="22"/>
          <w:szCs w:val="22"/>
        </w:rPr>
        <w:t xml:space="preserve"> </w:t>
      </w:r>
    </w:p>
    <w:p w14:paraId="271AE7AA" w14:textId="0667CA4E" w:rsidR="00737A7F" w:rsidRPr="00DF33F7" w:rsidRDefault="00737A7F" w:rsidP="00DF33F7">
      <w:pPr>
        <w:pStyle w:val="Default"/>
        <w:jc w:val="both"/>
        <w:rPr>
          <w:rFonts w:eastAsia="PMingLiU"/>
          <w:color w:val="auto"/>
          <w:sz w:val="22"/>
          <w:szCs w:val="22"/>
        </w:rPr>
      </w:pPr>
      <w:r w:rsidRPr="00DF33F7">
        <w:rPr>
          <w:rFonts w:eastAsia="PMingLiU"/>
          <w:color w:val="auto"/>
          <w:sz w:val="22"/>
          <w:szCs w:val="22"/>
        </w:rPr>
        <w:t xml:space="preserve">An adequate supply of drinking water shall be made available for Contractor </w:t>
      </w:r>
      <w:r w:rsidR="00F07D06">
        <w:rPr>
          <w:rFonts w:eastAsia="PMingLiU"/>
          <w:color w:val="auto"/>
          <w:sz w:val="22"/>
          <w:szCs w:val="22"/>
        </w:rPr>
        <w:t>p</w:t>
      </w:r>
      <w:r w:rsidRPr="00DF33F7">
        <w:rPr>
          <w:rFonts w:eastAsia="PMingLiU"/>
          <w:color w:val="auto"/>
          <w:sz w:val="22"/>
          <w:szCs w:val="22"/>
        </w:rPr>
        <w:t>ersonnel. Additionally, sanitary means for consumption (e.g. water fountains or individual drinking cups) shall be provided by Contractor for Contractors’ Personnel.</w:t>
      </w:r>
    </w:p>
    <w:p w14:paraId="37F2D460" w14:textId="7CD0D2CB" w:rsidR="00DC5BCC" w:rsidRPr="002C44B8" w:rsidRDefault="00DC5BCC" w:rsidP="002C44B8">
      <w:pPr>
        <w:pStyle w:val="Default"/>
        <w:jc w:val="both"/>
        <w:rPr>
          <w:rFonts w:eastAsia="PMingLiU"/>
          <w:color w:val="auto"/>
          <w:sz w:val="22"/>
          <w:szCs w:val="22"/>
        </w:rPr>
      </w:pPr>
    </w:p>
    <w:p w14:paraId="19E506F5" w14:textId="143D2C2B" w:rsidR="00C725EF" w:rsidRDefault="008E3493" w:rsidP="0042491B">
      <w:pPr>
        <w:pStyle w:val="ListParagraph"/>
        <w:keepNext/>
        <w:keepLines/>
        <w:numPr>
          <w:ilvl w:val="2"/>
          <w:numId w:val="8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244" w:name="_Toc103867963"/>
      <w:bookmarkStart w:id="245" w:name="_Toc113016223"/>
      <w:r w:rsidRPr="008E3493">
        <w:rPr>
          <w:rFonts w:ascii="Arial" w:eastAsia="Times New Roman" w:hAnsi="Arial" w:cs="Arial"/>
          <w:b/>
          <w:bCs/>
          <w:lang w:val="en-GB"/>
        </w:rPr>
        <w:t>Site Rules</w:t>
      </w:r>
      <w:bookmarkEnd w:id="244"/>
      <w:bookmarkEnd w:id="245"/>
    </w:p>
    <w:p w14:paraId="09D43050" w14:textId="77777777" w:rsidR="002C44B8" w:rsidRDefault="002C44B8" w:rsidP="002C44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bCs/>
          <w:lang w:val="en-GB"/>
        </w:rPr>
      </w:pPr>
    </w:p>
    <w:p w14:paraId="0248B568" w14:textId="1C99A615" w:rsidR="00C725EF" w:rsidRPr="0069025C" w:rsidRDefault="002C44B8" w:rsidP="0042491B">
      <w:pPr>
        <w:pStyle w:val="ListParagraph"/>
        <w:keepNext/>
        <w:keepLines/>
        <w:numPr>
          <w:ilvl w:val="2"/>
          <w:numId w:val="9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Bold" w:eastAsia="PMingLiU" w:hAnsi="Arial Bold" w:cs="Times New Roman"/>
          <w:b/>
          <w:szCs w:val="20"/>
          <w:lang w:val="en-GB"/>
        </w:rPr>
      </w:pPr>
      <w:bookmarkStart w:id="246" w:name="_Toc113016224"/>
      <w:r>
        <w:rPr>
          <w:rFonts w:ascii="Arial" w:eastAsia="Times New Roman" w:hAnsi="Arial" w:cs="Arial"/>
          <w:b/>
          <w:bCs/>
          <w:lang w:val="en-GB"/>
        </w:rPr>
        <w:t xml:space="preserve">(1) </w:t>
      </w:r>
      <w:r w:rsidR="00C725EF" w:rsidRPr="0069025C">
        <w:rPr>
          <w:rFonts w:ascii="Arial Bold" w:eastAsia="PMingLiU" w:hAnsi="Arial Bold" w:cs="Times New Roman"/>
          <w:b/>
          <w:szCs w:val="20"/>
          <w:lang w:val="en-GB"/>
        </w:rPr>
        <w:t>Work Stoppage</w:t>
      </w:r>
      <w:bookmarkEnd w:id="246"/>
      <w:r w:rsidR="00C725EF" w:rsidRPr="0069025C">
        <w:rPr>
          <w:rFonts w:ascii="Arial Bold" w:eastAsia="PMingLiU" w:hAnsi="Arial Bold" w:cs="Times New Roman"/>
          <w:b/>
          <w:szCs w:val="20"/>
          <w:lang w:val="en-GB"/>
        </w:rPr>
        <w:t xml:space="preserve"> </w:t>
      </w:r>
    </w:p>
    <w:p w14:paraId="3A640670" w14:textId="77777777" w:rsidR="00C725EF" w:rsidRDefault="00C725EF" w:rsidP="00C725E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sz w:val="21"/>
          <w:szCs w:val="21"/>
        </w:rPr>
      </w:pPr>
    </w:p>
    <w:p w14:paraId="2A57BE3F" w14:textId="334CC689" w:rsidR="00C725EF" w:rsidRPr="0069025C" w:rsidRDefault="00C725EF" w:rsidP="00C725E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69025C">
        <w:rPr>
          <w:rFonts w:ascii="Arial" w:eastAsia="Times New Roman" w:hAnsi="Arial" w:cs="Arial"/>
          <w:szCs w:val="20"/>
          <w:lang w:val="en-GB"/>
        </w:rPr>
        <w:t xml:space="preserve">The </w:t>
      </w:r>
      <w:r>
        <w:rPr>
          <w:rFonts w:ascii="Arial" w:eastAsia="Times New Roman" w:hAnsi="Arial" w:cs="Arial"/>
          <w:szCs w:val="20"/>
          <w:lang w:val="en-GB"/>
        </w:rPr>
        <w:t>Eskom Project Manager</w:t>
      </w:r>
      <w:r w:rsidRPr="0069025C">
        <w:rPr>
          <w:rFonts w:ascii="Arial" w:eastAsia="Times New Roman" w:hAnsi="Arial" w:cs="Arial"/>
          <w:szCs w:val="20"/>
          <w:lang w:val="en-GB"/>
        </w:rPr>
        <w:t xml:space="preserve"> is entitled to stop the execution of the Works and issue non-conformance notices for health, safety or environmental violations. Any non-conformances / findings / observations found during </w:t>
      </w:r>
      <w:r w:rsidR="002C44B8">
        <w:rPr>
          <w:rFonts w:ascii="Arial" w:eastAsia="Times New Roman" w:hAnsi="Arial" w:cs="Arial"/>
          <w:szCs w:val="20"/>
          <w:lang w:val="en-GB"/>
        </w:rPr>
        <w:t>A</w:t>
      </w:r>
      <w:r w:rsidRPr="0069025C">
        <w:rPr>
          <w:rFonts w:ascii="Arial" w:eastAsia="Times New Roman" w:hAnsi="Arial" w:cs="Arial"/>
          <w:szCs w:val="20"/>
          <w:lang w:val="en-GB"/>
        </w:rPr>
        <w:t xml:space="preserve">udits / </w:t>
      </w:r>
      <w:r w:rsidR="002C44B8">
        <w:rPr>
          <w:rFonts w:ascii="Arial" w:eastAsia="Times New Roman" w:hAnsi="Arial" w:cs="Arial"/>
          <w:szCs w:val="20"/>
          <w:lang w:val="en-GB"/>
        </w:rPr>
        <w:t>I</w:t>
      </w:r>
      <w:r w:rsidRPr="0069025C">
        <w:rPr>
          <w:rFonts w:ascii="Arial" w:eastAsia="Times New Roman" w:hAnsi="Arial" w:cs="Arial"/>
          <w:szCs w:val="20"/>
          <w:lang w:val="en-GB"/>
        </w:rPr>
        <w:t>nspections shall, where practicable, be raised, discussed and resolved with the Contractor.</w:t>
      </w:r>
    </w:p>
    <w:p w14:paraId="032A5347" w14:textId="77777777" w:rsidR="00C725EF" w:rsidRPr="0069025C" w:rsidRDefault="00C725EF" w:rsidP="00C725EF">
      <w:pPr>
        <w:pStyle w:val="Default"/>
        <w:spacing w:after="16"/>
        <w:jc w:val="both"/>
        <w:rPr>
          <w:rFonts w:eastAsia="Times New Roman"/>
          <w:color w:val="auto"/>
          <w:sz w:val="22"/>
          <w:szCs w:val="20"/>
          <w:lang w:val="en-GB"/>
        </w:rPr>
      </w:pPr>
      <w:r w:rsidRPr="0069025C">
        <w:rPr>
          <w:rFonts w:eastAsia="Times New Roman"/>
          <w:color w:val="auto"/>
          <w:sz w:val="22"/>
          <w:szCs w:val="20"/>
          <w:lang w:val="en-GB"/>
        </w:rPr>
        <w:t xml:space="preserve">The conditions that can lead to work stoppages include but shall not be limited to: </w:t>
      </w:r>
    </w:p>
    <w:p w14:paraId="09C97CD9" w14:textId="06F8E706" w:rsidR="00C725EF" w:rsidRPr="0069025C" w:rsidRDefault="00C725EF" w:rsidP="00395D8A">
      <w:pPr>
        <w:pStyle w:val="Default"/>
        <w:numPr>
          <w:ilvl w:val="0"/>
          <w:numId w:val="6"/>
        </w:numPr>
        <w:spacing w:after="16"/>
        <w:ind w:left="357" w:hanging="357"/>
        <w:jc w:val="both"/>
        <w:rPr>
          <w:rFonts w:eastAsia="Times New Roman"/>
          <w:color w:val="auto"/>
          <w:sz w:val="22"/>
          <w:szCs w:val="20"/>
          <w:lang w:val="en-GB"/>
        </w:rPr>
      </w:pPr>
      <w:r w:rsidRPr="0069025C">
        <w:rPr>
          <w:rFonts w:eastAsia="Times New Roman"/>
          <w:color w:val="auto"/>
          <w:sz w:val="22"/>
          <w:szCs w:val="20"/>
          <w:lang w:val="en-GB"/>
        </w:rPr>
        <w:t xml:space="preserve">Management of change: This is when there are changes to the work environment (e.g. management / supervisory changes) and / or amendments with regards to the Employers rules and regulations and / or legislative amendments. </w:t>
      </w:r>
    </w:p>
    <w:p w14:paraId="11C75133" w14:textId="160362DC" w:rsidR="00C725EF" w:rsidRPr="0069025C" w:rsidRDefault="00C725EF" w:rsidP="00395D8A">
      <w:pPr>
        <w:pStyle w:val="Default"/>
        <w:numPr>
          <w:ilvl w:val="0"/>
          <w:numId w:val="6"/>
        </w:numPr>
        <w:spacing w:after="16"/>
        <w:ind w:left="357" w:hanging="357"/>
        <w:jc w:val="both"/>
        <w:rPr>
          <w:rFonts w:eastAsia="Times New Roman"/>
          <w:color w:val="auto"/>
          <w:sz w:val="22"/>
          <w:szCs w:val="20"/>
          <w:lang w:val="en-GB"/>
        </w:rPr>
      </w:pPr>
      <w:r w:rsidRPr="0069025C">
        <w:rPr>
          <w:rFonts w:eastAsia="Times New Roman"/>
          <w:color w:val="auto"/>
          <w:sz w:val="22"/>
          <w:szCs w:val="20"/>
          <w:lang w:val="en-GB"/>
        </w:rPr>
        <w:t xml:space="preserve">Unsafe acts / behaviours by Contractor’s Personnel. </w:t>
      </w:r>
    </w:p>
    <w:p w14:paraId="2682DD1F" w14:textId="2B672594" w:rsidR="00C725EF" w:rsidRPr="0069025C" w:rsidRDefault="00C725EF" w:rsidP="00395D8A">
      <w:pPr>
        <w:pStyle w:val="Default"/>
        <w:numPr>
          <w:ilvl w:val="0"/>
          <w:numId w:val="6"/>
        </w:numPr>
        <w:spacing w:after="16"/>
        <w:ind w:left="357" w:hanging="357"/>
        <w:jc w:val="both"/>
        <w:rPr>
          <w:rFonts w:eastAsia="Times New Roman"/>
          <w:color w:val="auto"/>
          <w:sz w:val="22"/>
          <w:szCs w:val="20"/>
          <w:lang w:val="en-GB"/>
        </w:rPr>
      </w:pPr>
      <w:r w:rsidRPr="0069025C">
        <w:rPr>
          <w:rFonts w:eastAsia="Times New Roman"/>
          <w:color w:val="auto"/>
          <w:sz w:val="22"/>
          <w:szCs w:val="20"/>
          <w:lang w:val="en-GB"/>
        </w:rPr>
        <w:t xml:space="preserve">Unsafe conditions resulting from unforeseen hazards, changes in working procedures, unexpected weather conditions and malicious acts of vandalism. </w:t>
      </w:r>
    </w:p>
    <w:p w14:paraId="0569C36C" w14:textId="77777777" w:rsidR="00C725EF" w:rsidRPr="0069025C" w:rsidRDefault="00C725EF" w:rsidP="00395D8A">
      <w:pPr>
        <w:pStyle w:val="Default"/>
        <w:numPr>
          <w:ilvl w:val="0"/>
          <w:numId w:val="6"/>
        </w:numPr>
        <w:spacing w:after="16"/>
        <w:ind w:left="357" w:hanging="357"/>
        <w:jc w:val="both"/>
        <w:rPr>
          <w:rFonts w:eastAsia="Times New Roman"/>
          <w:color w:val="auto"/>
          <w:sz w:val="22"/>
          <w:szCs w:val="20"/>
          <w:lang w:val="en-GB"/>
        </w:rPr>
      </w:pPr>
      <w:r w:rsidRPr="0069025C">
        <w:rPr>
          <w:rFonts w:eastAsia="Times New Roman"/>
          <w:color w:val="auto"/>
          <w:sz w:val="22"/>
          <w:szCs w:val="20"/>
          <w:lang w:val="en-GB"/>
        </w:rPr>
        <w:t xml:space="preserve">In the event of unsafe conditions being identified by any person, the process to be followed shall be: </w:t>
      </w:r>
    </w:p>
    <w:p w14:paraId="457AB733" w14:textId="77777777" w:rsidR="00C725EF" w:rsidRPr="0069025C" w:rsidRDefault="00C725EF" w:rsidP="00C725EF">
      <w:pPr>
        <w:pStyle w:val="Default"/>
        <w:spacing w:after="16"/>
        <w:ind w:left="340"/>
        <w:jc w:val="both"/>
        <w:rPr>
          <w:rFonts w:eastAsia="Times New Roman"/>
          <w:color w:val="auto"/>
          <w:sz w:val="22"/>
          <w:szCs w:val="20"/>
          <w:lang w:val="en-GB"/>
        </w:rPr>
      </w:pPr>
      <w:r w:rsidRPr="0069025C">
        <w:rPr>
          <w:rFonts w:eastAsia="Times New Roman"/>
          <w:color w:val="auto"/>
          <w:sz w:val="22"/>
          <w:szCs w:val="20"/>
          <w:lang w:val="en-GB"/>
        </w:rPr>
        <w:t> The Eskom Project Manager</w:t>
      </w:r>
      <w:r w:rsidRPr="00713696">
        <w:rPr>
          <w:rFonts w:eastAsia="Times New Roman"/>
          <w:color w:val="auto"/>
          <w:sz w:val="22"/>
          <w:szCs w:val="20"/>
          <w:lang w:val="en-GB"/>
        </w:rPr>
        <w:t xml:space="preserve"> </w:t>
      </w:r>
      <w:r w:rsidRPr="0069025C">
        <w:rPr>
          <w:rFonts w:eastAsia="Times New Roman"/>
          <w:color w:val="auto"/>
          <w:sz w:val="22"/>
          <w:szCs w:val="20"/>
          <w:lang w:val="en-GB"/>
        </w:rPr>
        <w:t xml:space="preserve">shall be informed immediately. </w:t>
      </w:r>
    </w:p>
    <w:p w14:paraId="0FD30120" w14:textId="77777777" w:rsidR="00C725EF" w:rsidRPr="0069025C" w:rsidRDefault="00C725EF" w:rsidP="00C725EF">
      <w:pPr>
        <w:pStyle w:val="Default"/>
        <w:spacing w:after="16"/>
        <w:ind w:left="340"/>
        <w:jc w:val="both"/>
        <w:rPr>
          <w:rFonts w:eastAsia="Times New Roman"/>
          <w:color w:val="auto"/>
          <w:sz w:val="22"/>
          <w:szCs w:val="20"/>
          <w:lang w:val="en-GB"/>
        </w:rPr>
      </w:pPr>
      <w:r w:rsidRPr="0069025C">
        <w:rPr>
          <w:rFonts w:eastAsia="Times New Roman"/>
          <w:color w:val="auto"/>
          <w:sz w:val="22"/>
          <w:szCs w:val="20"/>
          <w:lang w:val="en-GB"/>
        </w:rPr>
        <w:t xml:space="preserve"> The work activity shall be stopped immediately, and conditions made as safe as possible as an interim measure. </w:t>
      </w:r>
    </w:p>
    <w:p w14:paraId="2CDEDF79" w14:textId="77777777" w:rsidR="00C725EF" w:rsidRPr="0069025C" w:rsidRDefault="00C725EF" w:rsidP="00C725EF">
      <w:pPr>
        <w:pStyle w:val="Default"/>
        <w:spacing w:after="16"/>
        <w:ind w:left="340"/>
        <w:jc w:val="both"/>
        <w:rPr>
          <w:rFonts w:eastAsia="Times New Roman"/>
          <w:color w:val="auto"/>
          <w:sz w:val="22"/>
          <w:szCs w:val="20"/>
          <w:lang w:val="en-GB"/>
        </w:rPr>
      </w:pPr>
      <w:r w:rsidRPr="0069025C">
        <w:rPr>
          <w:rFonts w:eastAsia="Times New Roman"/>
          <w:color w:val="auto"/>
          <w:sz w:val="22"/>
          <w:szCs w:val="20"/>
          <w:lang w:val="en-GB"/>
        </w:rPr>
        <w:t xml:space="preserve"> The affected workforce shall be removed from the work area and the Contractor shall correct the health and safety deficiencies by allowing only the people in the area that are competent to make the area safe. </w:t>
      </w:r>
    </w:p>
    <w:p w14:paraId="7D2FFD4B" w14:textId="77777777" w:rsidR="00C725EF" w:rsidRPr="0069025C" w:rsidRDefault="00C725EF" w:rsidP="00C725EF">
      <w:pPr>
        <w:pStyle w:val="Default"/>
        <w:spacing w:after="16"/>
        <w:ind w:left="340"/>
        <w:jc w:val="both"/>
        <w:rPr>
          <w:rFonts w:eastAsia="Times New Roman"/>
          <w:color w:val="auto"/>
          <w:sz w:val="22"/>
          <w:szCs w:val="20"/>
          <w:lang w:val="en-GB"/>
        </w:rPr>
      </w:pPr>
      <w:r w:rsidRPr="0069025C">
        <w:rPr>
          <w:rFonts w:eastAsia="Times New Roman"/>
          <w:color w:val="auto"/>
          <w:sz w:val="22"/>
          <w:szCs w:val="20"/>
          <w:lang w:val="en-GB"/>
        </w:rPr>
        <w:t xml:space="preserve"> The Contractor shall ensure that no other work is being performed in the area during this time. The area shall be barricaded, and a sign placed with the wording “Unsafe Area – Authorized Access Only”. Where necessary, guards shall be posted to prevent entry. </w:t>
      </w:r>
    </w:p>
    <w:p w14:paraId="35152C5E" w14:textId="77777777" w:rsidR="00C725EF" w:rsidRPr="0069025C" w:rsidRDefault="00C725EF" w:rsidP="00C725EF">
      <w:pPr>
        <w:pStyle w:val="Default"/>
        <w:spacing w:after="16"/>
        <w:ind w:left="340"/>
        <w:jc w:val="both"/>
        <w:rPr>
          <w:rFonts w:eastAsia="Times New Roman"/>
          <w:color w:val="auto"/>
          <w:sz w:val="22"/>
          <w:szCs w:val="20"/>
          <w:lang w:val="en-GB"/>
        </w:rPr>
      </w:pPr>
      <w:r w:rsidRPr="0069025C">
        <w:rPr>
          <w:rFonts w:eastAsia="Times New Roman"/>
          <w:color w:val="auto"/>
          <w:sz w:val="22"/>
          <w:szCs w:val="20"/>
          <w:lang w:val="en-GB"/>
        </w:rPr>
        <w:t> The Eskom Project Manager</w:t>
      </w:r>
      <w:r w:rsidRPr="0030511C">
        <w:rPr>
          <w:rFonts w:eastAsia="Times New Roman"/>
          <w:color w:val="auto"/>
          <w:sz w:val="22"/>
          <w:szCs w:val="20"/>
          <w:lang w:val="en-GB"/>
        </w:rPr>
        <w:t xml:space="preserve"> </w:t>
      </w:r>
      <w:r w:rsidRPr="0069025C">
        <w:rPr>
          <w:rFonts w:eastAsia="Times New Roman"/>
          <w:color w:val="auto"/>
          <w:sz w:val="22"/>
          <w:szCs w:val="20"/>
          <w:lang w:val="en-GB"/>
        </w:rPr>
        <w:t>shall review the affected parts / sections of the</w:t>
      </w:r>
      <w:r>
        <w:rPr>
          <w:rFonts w:eastAsia="Times New Roman"/>
          <w:color w:val="auto"/>
          <w:sz w:val="22"/>
          <w:szCs w:val="20"/>
          <w:lang w:val="en-GB"/>
        </w:rPr>
        <w:t xml:space="preserve"> OHS</w:t>
      </w:r>
      <w:r w:rsidRPr="0069025C">
        <w:rPr>
          <w:rFonts w:eastAsia="Times New Roman"/>
          <w:color w:val="auto"/>
          <w:sz w:val="22"/>
          <w:szCs w:val="20"/>
          <w:lang w:val="en-GB"/>
        </w:rPr>
        <w:t xml:space="preserve"> Plan with the purpose of providing additional </w:t>
      </w:r>
      <w:r>
        <w:rPr>
          <w:rFonts w:eastAsia="Times New Roman"/>
          <w:color w:val="auto"/>
          <w:sz w:val="22"/>
          <w:szCs w:val="20"/>
          <w:lang w:val="en-GB"/>
        </w:rPr>
        <w:t>OHS</w:t>
      </w:r>
      <w:r w:rsidRPr="0069025C">
        <w:rPr>
          <w:rFonts w:eastAsia="Times New Roman"/>
          <w:color w:val="auto"/>
          <w:sz w:val="22"/>
          <w:szCs w:val="20"/>
          <w:lang w:val="en-GB"/>
        </w:rPr>
        <w:t xml:space="preserve"> information to the Contractor to enable the establishment of a safe working environment. </w:t>
      </w:r>
    </w:p>
    <w:p w14:paraId="0853F163" w14:textId="77777777" w:rsidR="00C725EF" w:rsidRPr="0069025C" w:rsidRDefault="00C725EF" w:rsidP="00C725EF">
      <w:pPr>
        <w:pStyle w:val="Default"/>
        <w:spacing w:after="16"/>
        <w:ind w:left="340"/>
        <w:jc w:val="both"/>
        <w:rPr>
          <w:rFonts w:eastAsia="Times New Roman"/>
          <w:color w:val="auto"/>
          <w:sz w:val="22"/>
          <w:szCs w:val="20"/>
          <w:lang w:val="en-GB"/>
        </w:rPr>
      </w:pPr>
      <w:r w:rsidRPr="0069025C">
        <w:rPr>
          <w:rFonts w:eastAsia="Times New Roman"/>
          <w:color w:val="auto"/>
          <w:sz w:val="22"/>
          <w:szCs w:val="20"/>
          <w:lang w:val="en-GB"/>
        </w:rPr>
        <w:lastRenderedPageBreak/>
        <w:t xml:space="preserve"> The Contractor shall revise the relevant sections in the </w:t>
      </w:r>
      <w:r>
        <w:rPr>
          <w:rFonts w:eastAsia="Times New Roman"/>
          <w:color w:val="auto"/>
          <w:sz w:val="22"/>
          <w:szCs w:val="20"/>
          <w:lang w:val="en-GB"/>
        </w:rPr>
        <w:t>OHS</w:t>
      </w:r>
      <w:r w:rsidRPr="0069025C">
        <w:rPr>
          <w:rFonts w:eastAsia="Times New Roman"/>
          <w:color w:val="auto"/>
          <w:sz w:val="22"/>
          <w:szCs w:val="20"/>
          <w:lang w:val="en-GB"/>
        </w:rPr>
        <w:t xml:space="preserve"> Plan to accommodate the changes. </w:t>
      </w:r>
    </w:p>
    <w:p w14:paraId="17601146" w14:textId="77777777" w:rsidR="00C725EF" w:rsidRPr="0030511C" w:rsidRDefault="00C725EF" w:rsidP="00C725EF">
      <w:pPr>
        <w:pStyle w:val="Default"/>
        <w:spacing w:after="16"/>
        <w:ind w:left="340"/>
        <w:jc w:val="both"/>
        <w:rPr>
          <w:rFonts w:eastAsia="Times New Roman"/>
          <w:color w:val="auto"/>
          <w:sz w:val="22"/>
          <w:szCs w:val="20"/>
          <w:lang w:val="en-GB"/>
        </w:rPr>
      </w:pPr>
      <w:r w:rsidRPr="00713696">
        <w:rPr>
          <w:rFonts w:eastAsia="Times New Roman"/>
          <w:color w:val="auto"/>
          <w:sz w:val="22"/>
          <w:szCs w:val="20"/>
          <w:lang w:val="en-GB"/>
        </w:rPr>
        <w:t xml:space="preserve"> </w:t>
      </w:r>
      <w:r w:rsidRPr="0030511C">
        <w:rPr>
          <w:rFonts w:eastAsia="Times New Roman"/>
          <w:color w:val="auto"/>
          <w:sz w:val="22"/>
          <w:szCs w:val="20"/>
          <w:lang w:val="en-GB"/>
        </w:rPr>
        <w:t xml:space="preserve">The </w:t>
      </w:r>
      <w:r w:rsidRPr="0069025C">
        <w:rPr>
          <w:rFonts w:eastAsia="Times New Roman"/>
          <w:color w:val="auto"/>
          <w:sz w:val="22"/>
          <w:szCs w:val="20"/>
          <w:lang w:val="en-GB"/>
        </w:rPr>
        <w:t>Eskom Project Manager</w:t>
      </w:r>
      <w:r w:rsidRPr="0030511C">
        <w:rPr>
          <w:rFonts w:eastAsia="Times New Roman"/>
          <w:color w:val="auto"/>
          <w:sz w:val="22"/>
          <w:szCs w:val="20"/>
          <w:lang w:val="en-GB"/>
        </w:rPr>
        <w:t xml:space="preserve"> shall review the revised provisions in the </w:t>
      </w:r>
      <w:r>
        <w:rPr>
          <w:rFonts w:eastAsia="Times New Roman"/>
          <w:color w:val="auto"/>
          <w:sz w:val="22"/>
          <w:szCs w:val="20"/>
          <w:lang w:val="en-GB"/>
        </w:rPr>
        <w:t>OHS</w:t>
      </w:r>
      <w:r w:rsidRPr="0030511C">
        <w:rPr>
          <w:rFonts w:eastAsia="Times New Roman"/>
          <w:color w:val="auto"/>
          <w:sz w:val="22"/>
          <w:szCs w:val="20"/>
          <w:lang w:val="en-GB"/>
        </w:rPr>
        <w:t xml:space="preserve"> Plan to ensure they are adequate and approve it before the work activity is commenced. The work activity / work area shall be subject to additional monitoring in the initial stages to ensure that safe conditions remain. </w:t>
      </w:r>
    </w:p>
    <w:p w14:paraId="5B8367A5" w14:textId="77777777" w:rsidR="00C725EF" w:rsidRPr="0030511C" w:rsidRDefault="00C725EF" w:rsidP="00C725EF">
      <w:pPr>
        <w:pStyle w:val="Default"/>
        <w:spacing w:after="16"/>
        <w:ind w:left="340"/>
        <w:jc w:val="both"/>
        <w:rPr>
          <w:rFonts w:eastAsia="Times New Roman"/>
          <w:color w:val="auto"/>
          <w:sz w:val="22"/>
          <w:szCs w:val="20"/>
          <w:lang w:val="en-GB"/>
        </w:rPr>
      </w:pPr>
      <w:r w:rsidRPr="0030511C">
        <w:rPr>
          <w:rFonts w:eastAsia="Times New Roman"/>
          <w:color w:val="auto"/>
          <w:sz w:val="22"/>
          <w:szCs w:val="20"/>
          <w:lang w:val="en-GB"/>
        </w:rPr>
        <w:t xml:space="preserve"> Before the workforce is allowed back in the area, the Contractor shall ensure: </w:t>
      </w:r>
    </w:p>
    <w:p w14:paraId="5B2C0E24" w14:textId="77777777" w:rsidR="00C725EF" w:rsidRPr="0030511C" w:rsidRDefault="00C725EF" w:rsidP="00C725EF">
      <w:pPr>
        <w:pStyle w:val="Default"/>
        <w:spacing w:after="16"/>
        <w:ind w:left="340"/>
        <w:jc w:val="both"/>
        <w:rPr>
          <w:rFonts w:eastAsia="Times New Roman"/>
          <w:color w:val="auto"/>
          <w:sz w:val="22"/>
          <w:szCs w:val="20"/>
          <w:lang w:val="en-GB"/>
        </w:rPr>
      </w:pPr>
      <w:r w:rsidRPr="0030511C">
        <w:rPr>
          <w:rFonts w:eastAsia="Times New Roman"/>
          <w:color w:val="auto"/>
          <w:sz w:val="22"/>
          <w:szCs w:val="20"/>
          <w:lang w:val="en-GB"/>
        </w:rPr>
        <w:t> The area is re-inspected by the Contractor’s Health and Safety Officer and Con</w:t>
      </w:r>
      <w:r>
        <w:rPr>
          <w:rFonts w:eastAsia="Times New Roman"/>
          <w:color w:val="auto"/>
          <w:sz w:val="22"/>
          <w:szCs w:val="20"/>
          <w:lang w:val="en-GB"/>
        </w:rPr>
        <w:t xml:space="preserve">tract </w:t>
      </w:r>
      <w:r w:rsidRPr="0030511C">
        <w:rPr>
          <w:rFonts w:eastAsia="Times New Roman"/>
          <w:color w:val="auto"/>
          <w:sz w:val="22"/>
          <w:szCs w:val="20"/>
          <w:lang w:val="en-GB"/>
        </w:rPr>
        <w:t xml:space="preserve">Supervisor who shall note corrective actions </w:t>
      </w:r>
      <w:proofErr w:type="gramStart"/>
      <w:r w:rsidRPr="0030511C">
        <w:rPr>
          <w:rFonts w:eastAsia="Times New Roman"/>
          <w:color w:val="auto"/>
          <w:sz w:val="22"/>
          <w:szCs w:val="20"/>
          <w:lang w:val="en-GB"/>
        </w:rPr>
        <w:t>taken;</w:t>
      </w:r>
      <w:proofErr w:type="gramEnd"/>
      <w:r w:rsidRPr="0030511C">
        <w:rPr>
          <w:rFonts w:eastAsia="Times New Roman"/>
          <w:color w:val="auto"/>
          <w:sz w:val="22"/>
          <w:szCs w:val="20"/>
          <w:lang w:val="en-GB"/>
        </w:rPr>
        <w:t xml:space="preserve"> </w:t>
      </w:r>
    </w:p>
    <w:p w14:paraId="343D669E" w14:textId="61D9187E" w:rsidR="008E3493" w:rsidRDefault="00C725EF" w:rsidP="00C725EF">
      <w:pPr>
        <w:pStyle w:val="Default"/>
        <w:spacing w:after="16"/>
        <w:ind w:left="340"/>
        <w:jc w:val="both"/>
        <w:rPr>
          <w:rFonts w:eastAsia="Times New Roman"/>
          <w:color w:val="auto"/>
          <w:sz w:val="22"/>
          <w:szCs w:val="20"/>
          <w:lang w:val="en-GB"/>
        </w:rPr>
      </w:pPr>
      <w:r w:rsidRPr="0030511C">
        <w:rPr>
          <w:rFonts w:eastAsia="Times New Roman"/>
          <w:color w:val="auto"/>
          <w:sz w:val="22"/>
          <w:szCs w:val="20"/>
          <w:lang w:val="en-GB"/>
        </w:rPr>
        <w:t xml:space="preserve"> Declare the area safe for work by signing off on the “work stoppage” notice issued by the </w:t>
      </w:r>
      <w:r w:rsidRPr="0069025C">
        <w:rPr>
          <w:rFonts w:eastAsia="Times New Roman"/>
          <w:color w:val="auto"/>
          <w:sz w:val="22"/>
          <w:szCs w:val="20"/>
          <w:lang w:val="en-GB"/>
        </w:rPr>
        <w:t>Eskom Project Manager</w:t>
      </w:r>
      <w:r w:rsidRPr="0030511C">
        <w:rPr>
          <w:rFonts w:eastAsia="Times New Roman"/>
          <w:color w:val="auto"/>
          <w:sz w:val="22"/>
          <w:szCs w:val="20"/>
          <w:lang w:val="en-GB"/>
        </w:rPr>
        <w:t xml:space="preserve">. </w:t>
      </w:r>
    </w:p>
    <w:p w14:paraId="608D7B41" w14:textId="77777777" w:rsidR="00991289" w:rsidRPr="008E3493" w:rsidRDefault="00991289" w:rsidP="00C725EF">
      <w:pPr>
        <w:pStyle w:val="Default"/>
        <w:spacing w:after="16"/>
        <w:ind w:left="340"/>
        <w:jc w:val="both"/>
        <w:rPr>
          <w:rFonts w:eastAsia="Times New Roman"/>
          <w:color w:val="auto"/>
          <w:sz w:val="22"/>
          <w:szCs w:val="20"/>
          <w:lang w:val="en-GB"/>
        </w:rPr>
      </w:pPr>
    </w:p>
    <w:p w14:paraId="32968701" w14:textId="6D119DEB" w:rsidR="008E3493" w:rsidRPr="008E3493" w:rsidRDefault="00991289" w:rsidP="0042491B">
      <w:pPr>
        <w:pStyle w:val="ListParagraph"/>
        <w:keepNext/>
        <w:keepLines/>
        <w:numPr>
          <w:ilvl w:val="2"/>
          <w:numId w:val="9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bCs/>
          <w:lang w:val="en-GB"/>
        </w:rPr>
      </w:pPr>
      <w:bookmarkStart w:id="247" w:name="_Toc78801138"/>
      <w:bookmarkStart w:id="248" w:name="_Toc103867964"/>
      <w:bookmarkStart w:id="249" w:name="_Toc113016225"/>
      <w:r>
        <w:rPr>
          <w:rFonts w:ascii="Arial" w:eastAsiaTheme="majorEastAsia" w:hAnsi="Arial" w:cs="Arial"/>
          <w:b/>
          <w:bCs/>
        </w:rPr>
        <w:t>(2</w:t>
      </w:r>
      <w:r w:rsidR="008E3493" w:rsidRPr="008E3493">
        <w:rPr>
          <w:rFonts w:ascii="Arial" w:eastAsiaTheme="majorEastAsia" w:hAnsi="Arial" w:cs="Arial"/>
          <w:b/>
          <w:bCs/>
        </w:rPr>
        <w:t xml:space="preserve">) </w:t>
      </w:r>
      <w:r w:rsidR="008E3493" w:rsidRPr="008E3493">
        <w:rPr>
          <w:rFonts w:ascii="Arial" w:eastAsia="Times New Roman" w:hAnsi="Arial" w:cs="Arial"/>
          <w:b/>
          <w:bCs/>
          <w:lang w:val="en-GB"/>
        </w:rPr>
        <w:t>OHS File</w:t>
      </w:r>
      <w:bookmarkEnd w:id="247"/>
      <w:bookmarkEnd w:id="248"/>
      <w:bookmarkEnd w:id="249"/>
    </w:p>
    <w:p w14:paraId="2A40798A" w14:textId="77777777" w:rsidR="00991289" w:rsidRDefault="00991289" w:rsidP="0099128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bookmarkStart w:id="250" w:name="_Toc78801139"/>
    </w:p>
    <w:p w14:paraId="53C5EF67" w14:textId="187E1A2F" w:rsidR="008E3493" w:rsidRPr="008E3493" w:rsidRDefault="008E3493" w:rsidP="0099128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8E3493">
        <w:rPr>
          <w:rFonts w:ascii="Arial" w:eastAsia="PMingLiU" w:hAnsi="Arial" w:cs="Arial"/>
          <w:lang w:eastAsia="zh-TW"/>
        </w:rPr>
        <w:t xml:space="preserve">An OHS file means a file or other record in permanent form, containing the information about the safety and health management system during work and all information relating to the post-work phase </w:t>
      </w:r>
      <w:r w:rsidR="005A0DD4">
        <w:rPr>
          <w:rFonts w:ascii="Arial" w:eastAsia="PMingLiU" w:hAnsi="Arial" w:cs="Arial"/>
          <w:lang w:eastAsia="zh-TW"/>
        </w:rPr>
        <w:t>shall be</w:t>
      </w:r>
      <w:r w:rsidRPr="008E3493">
        <w:rPr>
          <w:rFonts w:ascii="Arial" w:eastAsia="PMingLiU" w:hAnsi="Arial" w:cs="Arial"/>
          <w:lang w:eastAsia="zh-TW"/>
        </w:rPr>
        <w:t xml:space="preserve"> handover to the Client, so that the Client can maintain the works in a healthy and safe way.</w:t>
      </w:r>
    </w:p>
    <w:p w14:paraId="6B7E2B8A" w14:textId="01AD3B2D" w:rsidR="008E3493" w:rsidRPr="008E3493" w:rsidRDefault="008E3493" w:rsidP="00395D8A">
      <w:pPr>
        <w:pStyle w:val="Default"/>
        <w:numPr>
          <w:ilvl w:val="0"/>
          <w:numId w:val="6"/>
        </w:numPr>
        <w:spacing w:after="16"/>
        <w:ind w:left="357" w:hanging="357"/>
        <w:jc w:val="both"/>
        <w:rPr>
          <w:rFonts w:eastAsia="PMingLiU"/>
          <w:color w:val="auto"/>
          <w:sz w:val="22"/>
          <w:szCs w:val="22"/>
          <w:lang w:eastAsia="zh-TW"/>
        </w:rPr>
      </w:pPr>
      <w:r w:rsidRPr="008E3493">
        <w:rPr>
          <w:rFonts w:eastAsia="PMingLiU"/>
          <w:color w:val="auto"/>
          <w:sz w:val="22"/>
          <w:szCs w:val="22"/>
          <w:lang w:eastAsia="zh-TW"/>
        </w:rPr>
        <w:t>All Contractors are required to keep a</w:t>
      </w:r>
      <w:r w:rsidR="00991289">
        <w:rPr>
          <w:rFonts w:eastAsia="PMingLiU"/>
          <w:color w:val="auto"/>
          <w:sz w:val="22"/>
          <w:szCs w:val="22"/>
          <w:lang w:eastAsia="zh-TW"/>
        </w:rPr>
        <w:t>n</w:t>
      </w:r>
      <w:r w:rsidRPr="008E3493">
        <w:rPr>
          <w:rFonts w:eastAsia="PMingLiU"/>
          <w:color w:val="auto"/>
          <w:sz w:val="22"/>
          <w:szCs w:val="22"/>
          <w:lang w:eastAsia="zh-TW"/>
        </w:rPr>
        <w:t xml:space="preserve"> OHS file on every project site.  If there is more than one site per project, a file per site shall be kept at that site.  Contractors may keep additional files at their head office as additional records.  The OHS file shall be maintained by all the Contractors on their work sites and shall be available on request for </w:t>
      </w:r>
      <w:r w:rsidR="00991289">
        <w:rPr>
          <w:rFonts w:eastAsia="PMingLiU"/>
          <w:color w:val="auto"/>
          <w:sz w:val="22"/>
          <w:szCs w:val="22"/>
          <w:lang w:eastAsia="zh-TW"/>
        </w:rPr>
        <w:t>A</w:t>
      </w:r>
      <w:r w:rsidRPr="008E3493">
        <w:rPr>
          <w:rFonts w:eastAsia="PMingLiU"/>
          <w:color w:val="auto"/>
          <w:sz w:val="22"/>
          <w:szCs w:val="22"/>
          <w:lang w:eastAsia="zh-TW"/>
        </w:rPr>
        <w:t xml:space="preserve">udit and </w:t>
      </w:r>
      <w:r w:rsidR="00991289">
        <w:rPr>
          <w:rFonts w:eastAsia="PMingLiU"/>
          <w:color w:val="auto"/>
          <w:sz w:val="22"/>
          <w:szCs w:val="22"/>
          <w:lang w:eastAsia="zh-TW"/>
        </w:rPr>
        <w:t>I</w:t>
      </w:r>
      <w:r w:rsidRPr="008E3493">
        <w:rPr>
          <w:rFonts w:eastAsia="PMingLiU"/>
          <w:color w:val="auto"/>
          <w:sz w:val="22"/>
          <w:szCs w:val="22"/>
          <w:lang w:eastAsia="zh-TW"/>
        </w:rPr>
        <w:t xml:space="preserve">nspection purposes. </w:t>
      </w:r>
    </w:p>
    <w:p w14:paraId="62594744" w14:textId="48985D0A" w:rsidR="008E3493" w:rsidRPr="008E3493" w:rsidRDefault="008E3493" w:rsidP="00395D8A">
      <w:pPr>
        <w:pStyle w:val="Default"/>
        <w:numPr>
          <w:ilvl w:val="0"/>
          <w:numId w:val="6"/>
        </w:numPr>
        <w:spacing w:after="16"/>
        <w:ind w:left="357" w:hanging="357"/>
        <w:jc w:val="both"/>
        <w:rPr>
          <w:rFonts w:eastAsia="PMingLiU"/>
          <w:color w:val="auto"/>
          <w:sz w:val="22"/>
          <w:szCs w:val="22"/>
          <w:lang w:eastAsia="zh-TW"/>
        </w:rPr>
      </w:pPr>
      <w:r w:rsidRPr="008E3493">
        <w:rPr>
          <w:rFonts w:eastAsia="PMingLiU"/>
          <w:color w:val="auto"/>
          <w:sz w:val="22"/>
          <w:szCs w:val="22"/>
          <w:lang w:eastAsia="zh-TW"/>
        </w:rPr>
        <w:t xml:space="preserve">The OHS file shall consist of the requirements in terms of these project’s OHS requirements, the Contractor’s </w:t>
      </w:r>
      <w:r w:rsidR="00991289">
        <w:rPr>
          <w:rFonts w:eastAsia="PMingLiU"/>
          <w:color w:val="auto"/>
          <w:sz w:val="22"/>
          <w:szCs w:val="22"/>
          <w:lang w:eastAsia="zh-TW"/>
        </w:rPr>
        <w:t>S</w:t>
      </w:r>
      <w:r w:rsidRPr="008E3493">
        <w:rPr>
          <w:rFonts w:eastAsia="PMingLiU"/>
          <w:color w:val="auto"/>
          <w:sz w:val="22"/>
          <w:szCs w:val="22"/>
          <w:lang w:eastAsia="zh-TW"/>
        </w:rPr>
        <w:t xml:space="preserve">afety and </w:t>
      </w:r>
      <w:r w:rsidR="00991289">
        <w:rPr>
          <w:rFonts w:eastAsia="PMingLiU"/>
          <w:color w:val="auto"/>
          <w:sz w:val="22"/>
          <w:szCs w:val="22"/>
          <w:lang w:eastAsia="zh-TW"/>
        </w:rPr>
        <w:t>H</w:t>
      </w:r>
      <w:r w:rsidRPr="008E3493">
        <w:rPr>
          <w:rFonts w:eastAsia="PMingLiU"/>
          <w:color w:val="auto"/>
          <w:sz w:val="22"/>
          <w:szCs w:val="22"/>
          <w:lang w:eastAsia="zh-TW"/>
        </w:rPr>
        <w:t>ealth Plans.</w:t>
      </w:r>
    </w:p>
    <w:p w14:paraId="160FD88B" w14:textId="77777777" w:rsidR="008E3493" w:rsidRPr="008E3493" w:rsidRDefault="008E3493" w:rsidP="00395D8A">
      <w:pPr>
        <w:pStyle w:val="Default"/>
        <w:numPr>
          <w:ilvl w:val="0"/>
          <w:numId w:val="6"/>
        </w:numPr>
        <w:spacing w:after="16"/>
        <w:ind w:left="357" w:hanging="357"/>
        <w:jc w:val="both"/>
        <w:rPr>
          <w:rFonts w:eastAsia="PMingLiU"/>
          <w:color w:val="auto"/>
          <w:sz w:val="22"/>
          <w:szCs w:val="22"/>
          <w:lang w:eastAsia="zh-TW"/>
        </w:rPr>
      </w:pPr>
      <w:r w:rsidRPr="008E3493">
        <w:rPr>
          <w:rFonts w:eastAsia="PMingLiU"/>
          <w:color w:val="auto"/>
          <w:sz w:val="22"/>
          <w:szCs w:val="22"/>
          <w:lang w:eastAsia="zh-TW"/>
        </w:rPr>
        <w:t>The sequence of filing the documentation must be kept in the same sequence as listed in these OHS requirements and the OHS Plan.</w:t>
      </w:r>
    </w:p>
    <w:p w14:paraId="78F301FE" w14:textId="77777777" w:rsidR="008E3493" w:rsidRPr="008E3493" w:rsidRDefault="008E3493" w:rsidP="00395D8A">
      <w:pPr>
        <w:pStyle w:val="Default"/>
        <w:numPr>
          <w:ilvl w:val="0"/>
          <w:numId w:val="6"/>
        </w:numPr>
        <w:spacing w:after="16"/>
        <w:ind w:left="357" w:hanging="357"/>
        <w:jc w:val="both"/>
        <w:rPr>
          <w:rFonts w:eastAsia="PMingLiU"/>
          <w:color w:val="auto"/>
          <w:sz w:val="22"/>
          <w:szCs w:val="22"/>
          <w:lang w:eastAsia="zh-TW"/>
        </w:rPr>
      </w:pPr>
      <w:r w:rsidRPr="008E3493">
        <w:rPr>
          <w:rFonts w:eastAsia="PMingLiU"/>
          <w:color w:val="auto"/>
          <w:sz w:val="22"/>
          <w:szCs w:val="22"/>
          <w:lang w:eastAsia="zh-TW"/>
        </w:rPr>
        <w:t>Each record shall be separated by partitions to afford easy identification and access. Each partition must be labelled.</w:t>
      </w:r>
    </w:p>
    <w:p w14:paraId="1DA061A4" w14:textId="619C7EDF" w:rsidR="008E3493" w:rsidRPr="008E3493" w:rsidRDefault="008E3493" w:rsidP="00395D8A">
      <w:pPr>
        <w:pStyle w:val="Default"/>
        <w:numPr>
          <w:ilvl w:val="0"/>
          <w:numId w:val="6"/>
        </w:numPr>
        <w:spacing w:after="16"/>
        <w:ind w:left="357" w:hanging="357"/>
        <w:jc w:val="both"/>
        <w:rPr>
          <w:rFonts w:eastAsia="PMingLiU"/>
          <w:color w:val="auto"/>
          <w:sz w:val="22"/>
          <w:szCs w:val="22"/>
          <w:lang w:eastAsia="zh-TW"/>
        </w:rPr>
      </w:pPr>
      <w:r w:rsidRPr="008E3493">
        <w:rPr>
          <w:rFonts w:eastAsia="PMingLiU"/>
          <w:color w:val="auto"/>
          <w:sz w:val="22"/>
          <w:szCs w:val="22"/>
          <w:lang w:eastAsia="zh-TW"/>
        </w:rPr>
        <w:t>On completion of the work/project, the Principal Contractor must hand over a consolidated health and safety file to the Project Manager.  The Principal Contractor must also hand over all lists of materials used, and other applicable information</w:t>
      </w:r>
      <w:r w:rsidRPr="008E3493">
        <w:rPr>
          <w:rFonts w:eastAsia="PMingLiU"/>
          <w:lang w:eastAsia="zh-TW"/>
        </w:rPr>
        <w:t xml:space="preserve"> </w:t>
      </w:r>
      <w:r w:rsidRPr="008E3493">
        <w:rPr>
          <w:rFonts w:eastAsia="PMingLiU"/>
          <w:color w:val="auto"/>
          <w:sz w:val="22"/>
          <w:szCs w:val="22"/>
          <w:lang w:eastAsia="zh-TW"/>
        </w:rPr>
        <w:t xml:space="preserve">about the completed structure, as well as the list of </w:t>
      </w:r>
      <w:r w:rsidR="00991289">
        <w:rPr>
          <w:rFonts w:eastAsia="PMingLiU"/>
          <w:color w:val="auto"/>
          <w:sz w:val="22"/>
          <w:szCs w:val="22"/>
          <w:lang w:eastAsia="zh-TW"/>
        </w:rPr>
        <w:t>Appointed</w:t>
      </w:r>
      <w:r w:rsidRPr="008E3493">
        <w:rPr>
          <w:rFonts w:eastAsia="PMingLiU"/>
          <w:color w:val="auto"/>
          <w:sz w:val="22"/>
          <w:szCs w:val="22"/>
          <w:lang w:eastAsia="zh-TW"/>
        </w:rPr>
        <w:t>-Contractors, the agreement</w:t>
      </w:r>
      <w:r w:rsidR="00991289">
        <w:rPr>
          <w:rFonts w:eastAsia="PMingLiU"/>
          <w:color w:val="auto"/>
          <w:sz w:val="22"/>
          <w:szCs w:val="22"/>
          <w:lang w:eastAsia="zh-TW"/>
        </w:rPr>
        <w:t>s</w:t>
      </w:r>
      <w:r w:rsidRPr="008E3493">
        <w:rPr>
          <w:rFonts w:eastAsia="PMingLiU"/>
          <w:color w:val="auto"/>
          <w:sz w:val="22"/>
          <w:szCs w:val="22"/>
          <w:lang w:eastAsia="zh-TW"/>
        </w:rPr>
        <w:t>, and the type of work completed.</w:t>
      </w:r>
    </w:p>
    <w:p w14:paraId="536A83A9" w14:textId="02E091D8" w:rsidR="008E3493" w:rsidRDefault="008E3493" w:rsidP="00395D8A">
      <w:pPr>
        <w:pStyle w:val="Default"/>
        <w:numPr>
          <w:ilvl w:val="0"/>
          <w:numId w:val="6"/>
        </w:numPr>
        <w:spacing w:after="16"/>
        <w:ind w:left="357" w:hanging="357"/>
        <w:jc w:val="both"/>
        <w:rPr>
          <w:rFonts w:eastAsia="PMingLiU"/>
          <w:color w:val="auto"/>
          <w:sz w:val="22"/>
          <w:szCs w:val="22"/>
          <w:lang w:eastAsia="zh-TW"/>
        </w:rPr>
      </w:pPr>
      <w:r w:rsidRPr="008E3493">
        <w:rPr>
          <w:rFonts w:eastAsia="PMingLiU"/>
          <w:color w:val="auto"/>
          <w:sz w:val="22"/>
          <w:szCs w:val="22"/>
          <w:lang w:eastAsia="zh-TW"/>
        </w:rPr>
        <w:t>In case where the project is extended, should the documentation in the OHS files become cumbersome, the older documentation must be archived in boxes which shall be correctly labelled and be available for auditing purposes. The archived documentation must be handed over at the completion of the project.</w:t>
      </w:r>
      <w:bookmarkEnd w:id="250"/>
    </w:p>
    <w:p w14:paraId="74A70883" w14:textId="77777777" w:rsidR="005A0DD4" w:rsidRPr="00AC06F4" w:rsidRDefault="005A0DD4"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 xml:space="preserve">On completion of the project, all Appointed Contractors shall close out their project documentation; OHS files and forward such to the Principal Contractor. The Principal </w:t>
      </w:r>
      <w:r w:rsidRPr="00AC06F4">
        <w:rPr>
          <w:rFonts w:ascii="Arial" w:eastAsia="PMingLiU" w:hAnsi="Arial" w:cs="Arial"/>
          <w:lang w:eastAsia="zh-TW"/>
        </w:rPr>
        <w:lastRenderedPageBreak/>
        <w:t>Contractor shall likewise close out his/her project documentation and OHS files and forward such to the Eskom Contract Manager.</w:t>
      </w:r>
    </w:p>
    <w:p w14:paraId="7C47C622" w14:textId="0C40957D" w:rsidR="005A0DD4" w:rsidRPr="005A0DD4" w:rsidRDefault="00093B2F" w:rsidP="00395D8A">
      <w:pPr>
        <w:pStyle w:val="ListParagraph"/>
        <w:numPr>
          <w:ilvl w:val="0"/>
          <w:numId w:val="6"/>
        </w:numPr>
        <w:spacing w:after="0" w:line="216" w:lineRule="auto"/>
        <w:ind w:left="357" w:hanging="357"/>
        <w:jc w:val="both"/>
        <w:textAlignment w:val="baseline"/>
        <w:rPr>
          <w:rFonts w:ascii="Arial" w:eastAsia="PMingLiU" w:hAnsi="Arial" w:cs="Arial"/>
          <w:lang w:eastAsia="zh-TW"/>
        </w:rPr>
      </w:pPr>
      <w:r w:rsidRPr="00093B2F">
        <w:rPr>
          <w:rFonts w:ascii="Arial" w:eastAsia="PMingLiU" w:hAnsi="Arial" w:cs="Arial"/>
          <w:lang w:eastAsia="zh-TW"/>
        </w:rPr>
        <w:t xml:space="preserve">The contractor’s OHS file or copy thereof shall be handed over to the </w:t>
      </w:r>
      <w:r w:rsidR="005A0DD4">
        <w:rPr>
          <w:rFonts w:ascii="Arial" w:eastAsia="PMingLiU" w:hAnsi="Arial" w:cs="Arial"/>
          <w:lang w:eastAsia="zh-TW"/>
        </w:rPr>
        <w:t>C</w:t>
      </w:r>
      <w:r w:rsidRPr="00093B2F">
        <w:rPr>
          <w:rFonts w:ascii="Arial" w:eastAsia="PMingLiU" w:hAnsi="Arial" w:cs="Arial"/>
          <w:lang w:eastAsia="zh-TW"/>
        </w:rPr>
        <w:t xml:space="preserve">ontract </w:t>
      </w:r>
      <w:r w:rsidR="005A0DD4">
        <w:rPr>
          <w:rFonts w:ascii="Arial" w:eastAsia="PMingLiU" w:hAnsi="Arial" w:cs="Arial"/>
          <w:lang w:eastAsia="zh-TW"/>
        </w:rPr>
        <w:t>C</w:t>
      </w:r>
      <w:r w:rsidRPr="00093B2F">
        <w:rPr>
          <w:rFonts w:ascii="Arial" w:eastAsia="PMingLiU" w:hAnsi="Arial" w:cs="Arial"/>
          <w:lang w:eastAsia="zh-TW"/>
        </w:rPr>
        <w:t xml:space="preserve">ustodian on completion of the project 10 days before the contract ceases. Eskom shall retain the OHS file for a minimum of 40 years. </w:t>
      </w:r>
    </w:p>
    <w:p w14:paraId="226D1EAF" w14:textId="77777777" w:rsidR="00FE4058" w:rsidRDefault="00FE4058" w:rsidP="001017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270EFA2A" w14:textId="123DCA04" w:rsidR="00FE4058" w:rsidRPr="00FE4058" w:rsidRDefault="00F421F3" w:rsidP="0042491B">
      <w:pPr>
        <w:pStyle w:val="ListParagraph"/>
        <w:keepNext/>
        <w:keepLines/>
        <w:numPr>
          <w:ilvl w:val="2"/>
          <w:numId w:val="9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lang w:val="en-GB"/>
        </w:rPr>
      </w:pPr>
      <w:bookmarkStart w:id="251" w:name="_Toc113016226"/>
      <w:r>
        <w:rPr>
          <w:rFonts w:ascii="Arial" w:eastAsiaTheme="majorEastAsia" w:hAnsi="Arial" w:cs="Arial"/>
          <w:b/>
          <w:bCs/>
        </w:rPr>
        <w:t xml:space="preserve">(3) </w:t>
      </w:r>
      <w:r w:rsidR="00FE4058" w:rsidRPr="00FE4058">
        <w:rPr>
          <w:rFonts w:ascii="Arial" w:eastAsiaTheme="majorEastAsia" w:hAnsi="Arial" w:cs="Arial"/>
          <w:b/>
          <w:bCs/>
        </w:rPr>
        <w:t>Smoking</w:t>
      </w:r>
      <w:bookmarkEnd w:id="251"/>
    </w:p>
    <w:p w14:paraId="049FE112" w14:textId="77777777" w:rsidR="00FE4058" w:rsidRPr="00FE4058" w:rsidRDefault="00FE4058" w:rsidP="005441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40866D0B" w14:textId="77777777" w:rsidR="00544133" w:rsidRPr="00544133" w:rsidRDefault="00544133" w:rsidP="00544133">
      <w:pPr>
        <w:spacing w:line="240" w:lineRule="auto"/>
        <w:jc w:val="both"/>
        <w:rPr>
          <w:rFonts w:ascii="Arial" w:hAnsi="Arial" w:cs="Arial"/>
        </w:rPr>
      </w:pPr>
      <w:r w:rsidRPr="00544133">
        <w:rPr>
          <w:rFonts w:ascii="Arial" w:hAnsi="Arial" w:cs="Arial"/>
        </w:rPr>
        <w:t xml:space="preserve">The national notice relating to smoking of Tobacco products in public and smoking policy must be observed and adhered to. Smoking in Eskom is only permitted in designated areas (Eskom Smoking Policy 32-1126) shall be </w:t>
      </w:r>
      <w:proofErr w:type="gramStart"/>
      <w:r w:rsidRPr="00544133">
        <w:rPr>
          <w:rFonts w:ascii="Arial" w:hAnsi="Arial" w:cs="Arial"/>
        </w:rPr>
        <w:t>adhered to at all times</w:t>
      </w:r>
      <w:proofErr w:type="gramEnd"/>
      <w:r w:rsidRPr="00544133">
        <w:rPr>
          <w:rFonts w:ascii="Arial" w:hAnsi="Arial" w:cs="Arial"/>
        </w:rPr>
        <w:t xml:space="preserve"> by all smokers on Eskom sites.</w:t>
      </w:r>
    </w:p>
    <w:p w14:paraId="4B8504BE" w14:textId="77777777" w:rsidR="00544133" w:rsidRDefault="00544133" w:rsidP="00544133">
      <w:pPr>
        <w:spacing w:after="0" w:line="240" w:lineRule="auto"/>
        <w:jc w:val="both"/>
        <w:rPr>
          <w:rFonts w:ascii="Arial" w:hAnsi="Arial" w:cs="Arial"/>
        </w:rPr>
      </w:pPr>
      <w:r w:rsidRPr="00544133">
        <w:rPr>
          <w:rFonts w:ascii="Arial" w:hAnsi="Arial" w:cs="Arial"/>
        </w:rPr>
        <w:t xml:space="preserve">Principal Contractor shall also develop their own </w:t>
      </w:r>
      <w:r>
        <w:rPr>
          <w:rFonts w:ascii="Arial" w:hAnsi="Arial" w:cs="Arial"/>
        </w:rPr>
        <w:t xml:space="preserve">smoking </w:t>
      </w:r>
      <w:r w:rsidRPr="00544133">
        <w:rPr>
          <w:rFonts w:ascii="Arial" w:hAnsi="Arial" w:cs="Arial"/>
        </w:rPr>
        <w:t>policy for the control and management of smoking within their respective project site.</w:t>
      </w:r>
    </w:p>
    <w:p w14:paraId="44A468A6" w14:textId="01A90081" w:rsidR="00FE4058" w:rsidRPr="00544133" w:rsidRDefault="00544133" w:rsidP="00544133">
      <w:pPr>
        <w:spacing w:after="0" w:line="240" w:lineRule="auto"/>
        <w:jc w:val="both"/>
        <w:rPr>
          <w:rFonts w:ascii="Arial" w:hAnsi="Arial" w:cs="Arial"/>
          <w:lang w:val="en-GB"/>
        </w:rPr>
      </w:pPr>
      <w:r w:rsidRPr="00544133">
        <w:rPr>
          <w:rFonts w:ascii="Arial" w:hAnsi="Arial" w:cs="Arial"/>
        </w:rPr>
        <w:t xml:space="preserve"> </w:t>
      </w:r>
    </w:p>
    <w:p w14:paraId="724F7B79" w14:textId="31D70FB1" w:rsidR="00FE4058" w:rsidRPr="00FE4058" w:rsidRDefault="00F421F3" w:rsidP="0042491B">
      <w:pPr>
        <w:pStyle w:val="ListParagraph"/>
        <w:keepNext/>
        <w:keepLines/>
        <w:numPr>
          <w:ilvl w:val="2"/>
          <w:numId w:val="9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lang w:val="en-GB"/>
        </w:rPr>
      </w:pPr>
      <w:bookmarkStart w:id="252" w:name="_Toc113016227"/>
      <w:r>
        <w:rPr>
          <w:rFonts w:ascii="Arial" w:eastAsiaTheme="majorEastAsia" w:hAnsi="Arial" w:cs="Arial"/>
          <w:b/>
          <w:bCs/>
        </w:rPr>
        <w:t xml:space="preserve">(4) </w:t>
      </w:r>
      <w:r w:rsidR="00FE4058" w:rsidRPr="00FE4058">
        <w:rPr>
          <w:rFonts w:ascii="Arial" w:eastAsiaTheme="majorEastAsia" w:hAnsi="Arial" w:cs="Arial"/>
          <w:b/>
          <w:bCs/>
        </w:rPr>
        <w:t>Cellular Phones</w:t>
      </w:r>
      <w:bookmarkEnd w:id="252"/>
    </w:p>
    <w:p w14:paraId="6E40C29F" w14:textId="77777777" w:rsidR="00FE4058" w:rsidRPr="00FE4058" w:rsidRDefault="00FE4058" w:rsidP="005441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5D88F7C1" w14:textId="42261BBA" w:rsidR="00FE4058" w:rsidRDefault="00FE4058" w:rsidP="005441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E4058">
        <w:rPr>
          <w:rFonts w:ascii="Arial" w:eastAsia="PMingLiU" w:hAnsi="Arial" w:cs="Arial"/>
          <w:lang w:val="en-GB"/>
        </w:rPr>
        <w:t xml:space="preserve">The national requirements </w:t>
      </w:r>
      <w:r w:rsidR="00326F71">
        <w:rPr>
          <w:rFonts w:ascii="Arial" w:eastAsia="PMingLiU" w:hAnsi="Arial" w:cs="Arial"/>
          <w:lang w:val="en-GB"/>
        </w:rPr>
        <w:t xml:space="preserve">and </w:t>
      </w:r>
      <w:r w:rsidR="00190DDC">
        <w:rPr>
          <w:rFonts w:ascii="Arial" w:eastAsia="PMingLiU" w:hAnsi="Arial" w:cs="Arial"/>
          <w:lang w:val="en-GB"/>
        </w:rPr>
        <w:t xml:space="preserve">Eskom </w:t>
      </w:r>
      <w:r w:rsidR="00326F71">
        <w:rPr>
          <w:rFonts w:ascii="Arial" w:eastAsia="PMingLiU" w:hAnsi="Arial" w:cs="Arial"/>
          <w:lang w:val="en-GB"/>
        </w:rPr>
        <w:t xml:space="preserve">internal </w:t>
      </w:r>
      <w:r w:rsidR="00190DDC">
        <w:rPr>
          <w:rFonts w:ascii="Arial" w:eastAsia="PMingLiU" w:hAnsi="Arial" w:cs="Arial"/>
          <w:lang w:val="en-GB"/>
        </w:rPr>
        <w:t xml:space="preserve">requirements </w:t>
      </w:r>
      <w:r w:rsidRPr="00FE4058">
        <w:rPr>
          <w:rFonts w:ascii="Arial" w:eastAsia="PMingLiU" w:hAnsi="Arial" w:cs="Arial"/>
          <w:lang w:val="en-GB"/>
        </w:rPr>
        <w:t xml:space="preserve">regarding the use of cellular phones must be observed, </w:t>
      </w:r>
      <w:proofErr w:type="gramStart"/>
      <w:r w:rsidRPr="00FE4058">
        <w:rPr>
          <w:rFonts w:ascii="Arial" w:eastAsia="PMingLiU" w:hAnsi="Arial" w:cs="Arial"/>
          <w:lang w:val="en-GB"/>
        </w:rPr>
        <w:t>in particular when</w:t>
      </w:r>
      <w:proofErr w:type="gramEnd"/>
      <w:r w:rsidRPr="00FE4058">
        <w:rPr>
          <w:rFonts w:ascii="Arial" w:eastAsia="PMingLiU" w:hAnsi="Arial" w:cs="Arial"/>
          <w:lang w:val="en-GB"/>
        </w:rPr>
        <w:t xml:space="preserve"> driving and or operating mobile equipment and or machinery.</w:t>
      </w:r>
    </w:p>
    <w:p w14:paraId="40A6F2DA" w14:textId="77777777" w:rsidR="00326F71" w:rsidRDefault="00326F71" w:rsidP="00326F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bookmarkStart w:id="253" w:name="_Toc78801140"/>
      <w:bookmarkStart w:id="254" w:name="_Toc103867966"/>
    </w:p>
    <w:p w14:paraId="3849D4B8" w14:textId="36FF02EC" w:rsidR="008E3493" w:rsidRPr="008E3493" w:rsidRDefault="008E3493" w:rsidP="0042491B">
      <w:pPr>
        <w:pStyle w:val="ListParagraph"/>
        <w:keepNext/>
        <w:keepLines/>
        <w:numPr>
          <w:ilvl w:val="2"/>
          <w:numId w:val="9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PMingLiU" w:hAnsi="Arial" w:cs="Arial"/>
          <w:b/>
          <w:bCs/>
          <w:color w:val="4F81BD" w:themeColor="accent1"/>
          <w:sz w:val="26"/>
          <w:szCs w:val="26"/>
        </w:rPr>
      </w:pPr>
      <w:bookmarkStart w:id="255" w:name="_Toc113016228"/>
      <w:r w:rsidRPr="008E3493">
        <w:rPr>
          <w:rFonts w:ascii="Arial" w:eastAsiaTheme="majorEastAsia" w:hAnsi="Arial" w:cs="Arial"/>
          <w:b/>
          <w:bCs/>
        </w:rPr>
        <w:t>Hours of Work</w:t>
      </w:r>
      <w:bookmarkEnd w:id="253"/>
      <w:bookmarkEnd w:id="254"/>
      <w:bookmarkEnd w:id="255"/>
    </w:p>
    <w:p w14:paraId="5657A628" w14:textId="77777777" w:rsidR="009F0BEC" w:rsidRDefault="009F0BEC" w:rsidP="00F421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03726705" w14:textId="34697B3B" w:rsidR="008E3493" w:rsidRDefault="008E3493" w:rsidP="00F421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E3493">
        <w:rPr>
          <w:rFonts w:ascii="Arial" w:eastAsia="PMingLiU" w:hAnsi="Arial" w:cs="Arial"/>
          <w:lang w:val="en-GB"/>
        </w:rPr>
        <w:t xml:space="preserve">The requirements of the Basic Conditions of Employment Act, Chapter Two “Regulation of Working Time” must be adhered to. All </w:t>
      </w:r>
      <w:r w:rsidR="009F0BEC">
        <w:rPr>
          <w:rFonts w:ascii="Arial" w:eastAsia="PMingLiU" w:hAnsi="Arial" w:cs="Arial"/>
          <w:lang w:val="en-GB"/>
        </w:rPr>
        <w:t>C</w:t>
      </w:r>
      <w:r w:rsidRPr="008E3493">
        <w:rPr>
          <w:rFonts w:ascii="Arial" w:eastAsia="PMingLiU" w:hAnsi="Arial" w:cs="Arial"/>
          <w:lang w:val="en-GB"/>
        </w:rPr>
        <w:t>ontractors are required to maintain an accurate record of time worked by each employee.</w:t>
      </w:r>
    </w:p>
    <w:p w14:paraId="4DA9430D" w14:textId="77777777" w:rsidR="00F421F3" w:rsidRPr="008E3493" w:rsidRDefault="00F421F3" w:rsidP="00F421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14B1195C" w14:textId="5F8A3F60" w:rsidR="008E3493" w:rsidRDefault="008E3493" w:rsidP="0042491B">
      <w:pPr>
        <w:pStyle w:val="ListParagraph"/>
        <w:keepNext/>
        <w:keepLines/>
        <w:numPr>
          <w:ilvl w:val="2"/>
          <w:numId w:val="9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color w:val="4F81BD" w:themeColor="accent1"/>
          <w:lang w:val="en-GB"/>
        </w:rPr>
      </w:pPr>
      <w:bookmarkStart w:id="256" w:name="_Toc78801141"/>
      <w:bookmarkStart w:id="257" w:name="_Toc103867967"/>
      <w:bookmarkStart w:id="258" w:name="_Toc113016229"/>
      <w:r w:rsidRPr="008E3493">
        <w:rPr>
          <w:rFonts w:ascii="Arial" w:eastAsiaTheme="majorEastAsia" w:hAnsi="Arial" w:cs="Arial"/>
          <w:b/>
          <w:bCs/>
        </w:rPr>
        <w:t>(</w:t>
      </w:r>
      <w:r w:rsidR="00F421F3">
        <w:rPr>
          <w:rFonts w:ascii="Arial" w:eastAsiaTheme="majorEastAsia" w:hAnsi="Arial" w:cs="Arial"/>
          <w:b/>
          <w:bCs/>
        </w:rPr>
        <w:t>1</w:t>
      </w:r>
      <w:r w:rsidRPr="008E3493">
        <w:rPr>
          <w:rFonts w:ascii="Arial" w:eastAsiaTheme="majorEastAsia" w:hAnsi="Arial" w:cs="Arial"/>
          <w:b/>
          <w:bCs/>
        </w:rPr>
        <w:t>) Normal work</w:t>
      </w:r>
      <w:bookmarkStart w:id="259" w:name="_Toc78801142"/>
      <w:bookmarkStart w:id="260" w:name="_Toc103867968"/>
      <w:bookmarkEnd w:id="256"/>
      <w:bookmarkEnd w:id="257"/>
      <w:bookmarkEnd w:id="258"/>
    </w:p>
    <w:p w14:paraId="68D45262" w14:textId="77777777" w:rsidR="00F421F3" w:rsidRDefault="00F421F3" w:rsidP="00F421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rPr>
      </w:pPr>
    </w:p>
    <w:p w14:paraId="4B2E092C" w14:textId="4C7D790A" w:rsidR="008E3493" w:rsidRDefault="008E3493" w:rsidP="00F421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E3493">
        <w:rPr>
          <w:rFonts w:ascii="Arial" w:eastAsia="PMingLiU" w:hAnsi="Arial" w:cs="Arial"/>
        </w:rPr>
        <w:t xml:space="preserve">All work conducted on site shall fall within the legal requirements in accordance with the Basic Conditions of Employment Act. </w:t>
      </w:r>
      <w:r w:rsidR="00F421F3">
        <w:rPr>
          <w:rFonts w:ascii="Arial" w:eastAsia="PMingLiU" w:hAnsi="Arial" w:cs="Arial"/>
        </w:rPr>
        <w:t xml:space="preserve">The </w:t>
      </w:r>
      <w:r w:rsidRPr="008E3493">
        <w:rPr>
          <w:rFonts w:ascii="Arial" w:eastAsia="PMingLiU" w:hAnsi="Arial" w:cs="Arial"/>
          <w:lang w:val="en-GB"/>
        </w:rPr>
        <w:t xml:space="preserve">Contractors </w:t>
      </w:r>
      <w:r w:rsidR="00F421F3">
        <w:rPr>
          <w:rFonts w:ascii="Arial" w:eastAsia="PMingLiU" w:hAnsi="Arial" w:cs="Arial"/>
          <w:lang w:val="en-GB"/>
        </w:rPr>
        <w:t>shall</w:t>
      </w:r>
      <w:r w:rsidRPr="008E3493">
        <w:rPr>
          <w:rFonts w:ascii="Arial" w:eastAsia="PMingLiU" w:hAnsi="Arial" w:cs="Arial"/>
          <w:lang w:val="en-GB"/>
        </w:rPr>
        <w:t xml:space="preserve"> notify their Eskom </w:t>
      </w:r>
      <w:r w:rsidR="00F421F3">
        <w:rPr>
          <w:rFonts w:ascii="Arial" w:eastAsia="PMingLiU" w:hAnsi="Arial" w:cs="Arial"/>
          <w:lang w:val="en-GB"/>
        </w:rPr>
        <w:t xml:space="preserve">Contract </w:t>
      </w:r>
      <w:r w:rsidRPr="008E3493">
        <w:rPr>
          <w:rFonts w:ascii="Arial" w:eastAsia="PMingLiU" w:hAnsi="Arial" w:cs="Arial"/>
          <w:lang w:val="en-GB"/>
        </w:rPr>
        <w:t xml:space="preserve">Supervisor or </w:t>
      </w:r>
      <w:r w:rsidR="00F421F3">
        <w:rPr>
          <w:rFonts w:ascii="Arial" w:eastAsia="PMingLiU" w:hAnsi="Arial" w:cs="Arial"/>
          <w:lang w:val="en-GB"/>
        </w:rPr>
        <w:t>Contract P</w:t>
      </w:r>
      <w:r w:rsidRPr="008E3493">
        <w:rPr>
          <w:rFonts w:ascii="Arial" w:eastAsia="PMingLiU" w:hAnsi="Arial" w:cs="Arial"/>
          <w:lang w:val="en-GB"/>
        </w:rPr>
        <w:t xml:space="preserve">roject </w:t>
      </w:r>
      <w:r w:rsidR="00F421F3">
        <w:rPr>
          <w:rFonts w:ascii="Arial" w:eastAsia="PMingLiU" w:hAnsi="Arial" w:cs="Arial"/>
          <w:lang w:val="en-GB"/>
        </w:rPr>
        <w:t>M</w:t>
      </w:r>
      <w:r w:rsidRPr="008E3493">
        <w:rPr>
          <w:rFonts w:ascii="Arial" w:eastAsia="PMingLiU" w:hAnsi="Arial" w:cs="Arial"/>
          <w:lang w:val="en-GB"/>
        </w:rPr>
        <w:t xml:space="preserve">anager of any work that needs to be performed after hours according to the agreed arrangements (The application needs to be submitted timeously).  Where applicable, the notification should include proof of application, for overtime, to the Department of Labour </w:t>
      </w:r>
      <w:r w:rsidR="00F421F3">
        <w:rPr>
          <w:rFonts w:ascii="Arial" w:eastAsia="PMingLiU" w:hAnsi="Arial" w:cs="Arial"/>
          <w:lang w:val="en-GB"/>
        </w:rPr>
        <w:t xml:space="preserve">and Employment </w:t>
      </w:r>
      <w:r w:rsidRPr="008E3493">
        <w:rPr>
          <w:rFonts w:ascii="Arial" w:eastAsia="PMingLiU" w:hAnsi="Arial" w:cs="Arial"/>
          <w:lang w:val="en-GB"/>
        </w:rPr>
        <w:t>and /or the letter of approval from the Department of Labour</w:t>
      </w:r>
      <w:r w:rsidR="00F421F3">
        <w:rPr>
          <w:rFonts w:ascii="Arial" w:eastAsia="PMingLiU" w:hAnsi="Arial" w:cs="Arial"/>
          <w:lang w:val="en-GB"/>
        </w:rPr>
        <w:t xml:space="preserve"> and Employment</w:t>
      </w:r>
      <w:r w:rsidRPr="008E3493">
        <w:rPr>
          <w:rFonts w:ascii="Arial" w:eastAsia="PMingLiU" w:hAnsi="Arial" w:cs="Arial"/>
          <w:lang w:val="en-GB"/>
        </w:rPr>
        <w:t>.</w:t>
      </w:r>
    </w:p>
    <w:p w14:paraId="04995E5C" w14:textId="77777777" w:rsidR="00F13B21" w:rsidRPr="008E3493" w:rsidRDefault="00F13B21" w:rsidP="00F421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4F81BD" w:themeColor="accent1"/>
          <w:lang w:val="en-GB"/>
        </w:rPr>
      </w:pPr>
    </w:p>
    <w:p w14:paraId="3A3ABCDD" w14:textId="572272F3" w:rsidR="008E3493" w:rsidRPr="008E3493" w:rsidRDefault="008E3493" w:rsidP="0042491B">
      <w:pPr>
        <w:pStyle w:val="ListParagraph"/>
        <w:keepNext/>
        <w:keepLines/>
        <w:numPr>
          <w:ilvl w:val="2"/>
          <w:numId w:val="10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color w:val="4F81BD" w:themeColor="accent1"/>
          <w:lang w:val="en-GB"/>
        </w:rPr>
      </w:pPr>
      <w:bookmarkStart w:id="261" w:name="_Toc113016230"/>
      <w:r w:rsidRPr="008E3493">
        <w:rPr>
          <w:rFonts w:ascii="Arial" w:eastAsiaTheme="majorEastAsia" w:hAnsi="Arial" w:cs="Arial"/>
          <w:b/>
          <w:bCs/>
        </w:rPr>
        <w:t>(</w:t>
      </w:r>
      <w:r w:rsidR="00F13B21">
        <w:rPr>
          <w:rFonts w:ascii="Arial" w:eastAsiaTheme="majorEastAsia" w:hAnsi="Arial" w:cs="Arial"/>
          <w:b/>
          <w:bCs/>
        </w:rPr>
        <w:t>2</w:t>
      </w:r>
      <w:r w:rsidRPr="008E3493">
        <w:rPr>
          <w:rFonts w:ascii="Arial" w:eastAsiaTheme="majorEastAsia" w:hAnsi="Arial" w:cs="Arial"/>
          <w:b/>
          <w:bCs/>
        </w:rPr>
        <w:t>) Night work</w:t>
      </w:r>
      <w:bookmarkEnd w:id="259"/>
      <w:bookmarkEnd w:id="260"/>
      <w:bookmarkEnd w:id="261"/>
    </w:p>
    <w:p w14:paraId="362E23EC" w14:textId="77777777" w:rsidR="00F13B21" w:rsidRDefault="00F13B21" w:rsidP="00F13B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7A6C300A" w14:textId="01E480CF" w:rsidR="008E3493" w:rsidRPr="008E3493" w:rsidRDefault="008E3493" w:rsidP="00F13B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E3493">
        <w:rPr>
          <w:rFonts w:ascii="Arial" w:eastAsia="PMingLiU" w:hAnsi="Arial" w:cs="Arial"/>
          <w:lang w:val="en-GB"/>
        </w:rPr>
        <w:t>When night work is to be performed; Contractors shall provide sufficient lighting to enable the entire work site to be illuminated to a degree that employees will not work in dark (un-</w:t>
      </w:r>
      <w:r w:rsidRPr="008E3493">
        <w:rPr>
          <w:rFonts w:ascii="Arial" w:eastAsia="PMingLiU" w:hAnsi="Arial" w:cs="Arial"/>
          <w:lang w:val="en-GB"/>
        </w:rPr>
        <w:lastRenderedPageBreak/>
        <w:t>illuminated) or dimly lit areas. Care must be exercised as not to use few lights with high light intensives as this will cause night blindness.</w:t>
      </w:r>
    </w:p>
    <w:p w14:paraId="237BF3F5" w14:textId="1D1F54B4" w:rsidR="008E3493" w:rsidRDefault="008E3493" w:rsidP="00F13B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E3493">
        <w:rPr>
          <w:rFonts w:ascii="Arial" w:eastAsia="PMingLiU" w:hAnsi="Arial" w:cs="Arial"/>
          <w:lang w:val="en-GB"/>
        </w:rPr>
        <w:t>If work is continuing from day light into night, at dusk, a tool-box talk must be held where all employees will be advised of the hazards of night work and the extra precautions which require to be taken, i.e. poor housekeeping, stepping on uneven ground, stepping into holes etc.</w:t>
      </w:r>
    </w:p>
    <w:p w14:paraId="560136A3" w14:textId="77777777" w:rsidR="00F13B21" w:rsidRPr="008E3493" w:rsidRDefault="00F13B21" w:rsidP="00F13B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654ACF73" w14:textId="02A7216B" w:rsidR="008E3493" w:rsidRPr="008E3493" w:rsidRDefault="008E3493" w:rsidP="0042491B">
      <w:pPr>
        <w:pStyle w:val="ListParagraph"/>
        <w:keepNext/>
        <w:keepLines/>
        <w:numPr>
          <w:ilvl w:val="2"/>
          <w:numId w:val="10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rPr>
      </w:pPr>
      <w:bookmarkStart w:id="262" w:name="_Toc103867969"/>
      <w:bookmarkStart w:id="263" w:name="_Toc113016231"/>
      <w:r w:rsidRPr="008E3493">
        <w:rPr>
          <w:rFonts w:ascii="Arial" w:eastAsiaTheme="majorEastAsia" w:hAnsi="Arial" w:cs="Arial"/>
          <w:b/>
          <w:bCs/>
        </w:rPr>
        <w:t>(</w:t>
      </w:r>
      <w:r w:rsidR="00F13B21">
        <w:rPr>
          <w:rFonts w:ascii="Arial" w:eastAsiaTheme="majorEastAsia" w:hAnsi="Arial" w:cs="Arial"/>
          <w:b/>
          <w:bCs/>
        </w:rPr>
        <w:t>3</w:t>
      </w:r>
      <w:r w:rsidRPr="008E3493">
        <w:rPr>
          <w:rFonts w:ascii="Arial" w:eastAsiaTheme="majorEastAsia" w:hAnsi="Arial" w:cs="Arial"/>
          <w:b/>
          <w:bCs/>
        </w:rPr>
        <w:t>) Overtime</w:t>
      </w:r>
      <w:bookmarkEnd w:id="262"/>
      <w:bookmarkEnd w:id="263"/>
    </w:p>
    <w:p w14:paraId="5A38F9D1" w14:textId="77777777" w:rsidR="00F13B21" w:rsidRDefault="00F13B21" w:rsidP="00F13B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020559A1" w14:textId="37FF5A53" w:rsidR="008E3493" w:rsidRPr="008E3493" w:rsidRDefault="008E3493" w:rsidP="00F13B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E3493">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14:paraId="0089B4C6" w14:textId="77777777" w:rsidR="008E3493" w:rsidRDefault="008E3493" w:rsidP="00DC5BCC">
      <w:pPr>
        <w:pStyle w:val="Default"/>
        <w:rPr>
          <w:sz w:val="21"/>
          <w:szCs w:val="21"/>
        </w:rPr>
      </w:pPr>
    </w:p>
    <w:p w14:paraId="6C3A7CC7" w14:textId="77777777" w:rsidR="008E3493" w:rsidRPr="000D077A" w:rsidRDefault="008E3493" w:rsidP="0042491B">
      <w:pPr>
        <w:pStyle w:val="ListParagraph"/>
        <w:keepNext/>
        <w:keepLines/>
        <w:numPr>
          <w:ilvl w:val="2"/>
          <w:numId w:val="10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heme="majorEastAsia" w:hAnsi="Arial" w:cs="Arial"/>
          <w:b/>
          <w:bCs/>
        </w:rPr>
      </w:pPr>
      <w:bookmarkStart w:id="264" w:name="_Toc103867935"/>
      <w:bookmarkStart w:id="265" w:name="_Toc113016232"/>
      <w:r w:rsidRPr="000D077A">
        <w:rPr>
          <w:rFonts w:ascii="Arial" w:eastAsiaTheme="majorEastAsia" w:hAnsi="Arial" w:cs="Arial"/>
          <w:b/>
          <w:bCs/>
        </w:rPr>
        <w:t>Record Keeping</w:t>
      </w:r>
      <w:bookmarkEnd w:id="264"/>
      <w:bookmarkEnd w:id="265"/>
      <w:r w:rsidRPr="000D077A">
        <w:rPr>
          <w:rFonts w:ascii="Arial" w:eastAsiaTheme="majorEastAsia" w:hAnsi="Arial" w:cs="Arial"/>
          <w:b/>
          <w:bCs/>
        </w:rPr>
        <w:t xml:space="preserve"> </w:t>
      </w:r>
    </w:p>
    <w:p w14:paraId="7A486AA2" w14:textId="77777777" w:rsidR="00F13B21" w:rsidRDefault="00F13B21" w:rsidP="008E3493">
      <w:pPr>
        <w:autoSpaceDE w:val="0"/>
        <w:autoSpaceDN w:val="0"/>
        <w:adjustRightInd w:val="0"/>
        <w:spacing w:after="0" w:line="240" w:lineRule="auto"/>
        <w:jc w:val="both"/>
        <w:rPr>
          <w:rFonts w:ascii="Arial" w:hAnsi="Arial" w:cs="Arial"/>
        </w:rPr>
      </w:pPr>
    </w:p>
    <w:p w14:paraId="7C608D33" w14:textId="7D8CD464" w:rsidR="008E3493" w:rsidRPr="000D077A" w:rsidRDefault="008E3493" w:rsidP="008E3493">
      <w:pPr>
        <w:autoSpaceDE w:val="0"/>
        <w:autoSpaceDN w:val="0"/>
        <w:adjustRightInd w:val="0"/>
        <w:spacing w:after="0" w:line="240" w:lineRule="auto"/>
        <w:jc w:val="both"/>
        <w:rPr>
          <w:rFonts w:ascii="Arial" w:hAnsi="Arial" w:cs="Arial"/>
        </w:rPr>
      </w:pPr>
      <w:r w:rsidRPr="000D077A">
        <w:rPr>
          <w:rFonts w:ascii="Arial" w:hAnsi="Arial" w:cs="Arial"/>
        </w:rPr>
        <w:t xml:space="preserve">The Contractor shall keep and maintain an OHS File at his Project </w:t>
      </w:r>
      <w:r w:rsidR="00F13B21">
        <w:rPr>
          <w:rFonts w:ascii="Arial" w:hAnsi="Arial" w:cs="Arial"/>
        </w:rPr>
        <w:t>s</w:t>
      </w:r>
      <w:r w:rsidRPr="000D077A">
        <w:rPr>
          <w:rFonts w:ascii="Arial" w:hAnsi="Arial" w:cs="Arial"/>
        </w:rPr>
        <w:t xml:space="preserve">ite </w:t>
      </w:r>
      <w:r w:rsidR="00F13B21">
        <w:rPr>
          <w:rFonts w:ascii="Arial" w:hAnsi="Arial" w:cs="Arial"/>
        </w:rPr>
        <w:t>o</w:t>
      </w:r>
      <w:r w:rsidRPr="000D077A">
        <w:rPr>
          <w:rFonts w:ascii="Arial" w:hAnsi="Arial" w:cs="Arial"/>
        </w:rPr>
        <w:t>ffice in which records of these OHS requirements and the Contractor OHS Plan shall be kept in accordance with these requirements and requirements of the OH&amp;S Act</w:t>
      </w:r>
      <w:r w:rsidR="00F13B21">
        <w:rPr>
          <w:rFonts w:ascii="Arial" w:hAnsi="Arial" w:cs="Arial"/>
        </w:rPr>
        <w:t xml:space="preserve"> and other legal requirements</w:t>
      </w:r>
      <w:r w:rsidRPr="000D077A">
        <w:rPr>
          <w:rFonts w:ascii="Arial" w:hAnsi="Arial" w:cs="Arial"/>
        </w:rPr>
        <w:t xml:space="preserve">. </w:t>
      </w:r>
    </w:p>
    <w:p w14:paraId="1F15D1F8" w14:textId="77777777" w:rsidR="008E3493" w:rsidRPr="000D077A" w:rsidRDefault="008E3493" w:rsidP="008E3493">
      <w:pPr>
        <w:autoSpaceDE w:val="0"/>
        <w:autoSpaceDN w:val="0"/>
        <w:adjustRightInd w:val="0"/>
        <w:spacing w:after="0" w:line="240" w:lineRule="auto"/>
        <w:jc w:val="both"/>
        <w:rPr>
          <w:rFonts w:ascii="Arial" w:hAnsi="Arial" w:cs="Arial"/>
        </w:rPr>
      </w:pPr>
      <w:r w:rsidRPr="000D077A">
        <w:rPr>
          <w:rFonts w:ascii="Arial" w:hAnsi="Arial" w:cs="Arial"/>
        </w:rPr>
        <w:t xml:space="preserve">All information required in these OHS requirements and OHS Plan shall be recorded in the OHS file for the duration of the Contract. </w:t>
      </w:r>
    </w:p>
    <w:p w14:paraId="2DE00E8D" w14:textId="60EABB81" w:rsidR="008472B4" w:rsidRDefault="008472B4"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On completion of the project, all Appointed Contractors shall close out their project documentation; OHS files and forward such to the Principal Contractor. The Principal Contractor shall likewise close out his/her project documentation and OHS files and forward such to the Eskom Contract Manager.</w:t>
      </w:r>
    </w:p>
    <w:p w14:paraId="282821E6" w14:textId="37569A55" w:rsidR="008472B4" w:rsidRPr="008472B4" w:rsidRDefault="00093B2F" w:rsidP="00395D8A">
      <w:pPr>
        <w:pStyle w:val="ListParagraph"/>
        <w:numPr>
          <w:ilvl w:val="0"/>
          <w:numId w:val="6"/>
        </w:numPr>
        <w:spacing w:after="0" w:line="216" w:lineRule="auto"/>
        <w:ind w:left="357" w:hanging="357"/>
        <w:jc w:val="both"/>
        <w:textAlignment w:val="baseline"/>
        <w:rPr>
          <w:rFonts w:ascii="Arial" w:eastAsia="PMingLiU" w:hAnsi="Arial" w:cs="Arial"/>
          <w:lang w:eastAsia="zh-TW"/>
        </w:rPr>
      </w:pPr>
      <w:r w:rsidRPr="00093B2F">
        <w:rPr>
          <w:rFonts w:ascii="Arial" w:eastAsia="PMingLiU" w:hAnsi="Arial" w:cs="Arial"/>
          <w:lang w:eastAsia="zh-TW"/>
        </w:rPr>
        <w:t xml:space="preserve">Eskom shall retain the OHS file for a minimum of 40 years. </w:t>
      </w:r>
    </w:p>
    <w:p w14:paraId="31823BBD" w14:textId="77777777" w:rsidR="008E3493" w:rsidRPr="00165C72" w:rsidRDefault="008E3493" w:rsidP="00FA0FB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78F3EB80" w14:textId="51D5D458" w:rsidR="00165C72" w:rsidRPr="00E828ED" w:rsidRDefault="00165C72" w:rsidP="0042491B">
      <w:pPr>
        <w:pStyle w:val="ListParagraph"/>
        <w:keepNext/>
        <w:keepLines/>
        <w:numPr>
          <w:ilvl w:val="2"/>
          <w:numId w:val="10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66" w:name="_Toc113016233"/>
      <w:r w:rsidRPr="00E828ED">
        <w:rPr>
          <w:rFonts w:ascii="Arial" w:eastAsia="Times New Roman" w:hAnsi="Arial" w:cs="Arial"/>
          <w:b/>
          <w:szCs w:val="20"/>
          <w:lang w:val="en-GB"/>
        </w:rPr>
        <w:t>O</w:t>
      </w:r>
      <w:r w:rsidR="00E828ED">
        <w:rPr>
          <w:rFonts w:ascii="Arial" w:eastAsia="Times New Roman" w:hAnsi="Arial" w:cs="Arial"/>
          <w:b/>
          <w:szCs w:val="20"/>
          <w:lang w:val="en-GB"/>
        </w:rPr>
        <w:t>missions from these OHS requirements</w:t>
      </w:r>
      <w:bookmarkEnd w:id="266"/>
      <w:r w:rsidR="00E828ED">
        <w:rPr>
          <w:rFonts w:ascii="Arial" w:eastAsia="Times New Roman" w:hAnsi="Arial" w:cs="Arial"/>
          <w:b/>
          <w:szCs w:val="20"/>
          <w:lang w:val="en-GB"/>
        </w:rPr>
        <w:t xml:space="preserve"> </w:t>
      </w:r>
    </w:p>
    <w:p w14:paraId="584D404D" w14:textId="77777777" w:rsidR="00E828ED" w:rsidRDefault="00E828ED" w:rsidP="00165C72">
      <w:pPr>
        <w:pStyle w:val="Default"/>
        <w:rPr>
          <w:sz w:val="21"/>
          <w:szCs w:val="21"/>
        </w:rPr>
      </w:pPr>
    </w:p>
    <w:p w14:paraId="409E7786" w14:textId="6D6B73E5" w:rsidR="00165C72" w:rsidRPr="00E828ED" w:rsidRDefault="00165C72" w:rsidP="00506B52">
      <w:pPr>
        <w:pStyle w:val="Default"/>
        <w:spacing w:after="120"/>
        <w:jc w:val="both"/>
        <w:rPr>
          <w:rFonts w:eastAsia="PMingLiU"/>
          <w:color w:val="auto"/>
          <w:sz w:val="22"/>
          <w:szCs w:val="22"/>
          <w:lang w:eastAsia="zh-TW"/>
        </w:rPr>
      </w:pPr>
      <w:r w:rsidRPr="00E828ED">
        <w:rPr>
          <w:rFonts w:eastAsia="PMingLiU"/>
          <w:color w:val="auto"/>
          <w:sz w:val="22"/>
          <w:szCs w:val="22"/>
          <w:lang w:eastAsia="zh-TW"/>
        </w:rPr>
        <w:t xml:space="preserve">By drawing up </w:t>
      </w:r>
      <w:r w:rsidR="00506B52">
        <w:rPr>
          <w:rFonts w:eastAsia="PMingLiU"/>
          <w:color w:val="auto"/>
          <w:sz w:val="22"/>
          <w:szCs w:val="22"/>
          <w:lang w:eastAsia="zh-TW"/>
        </w:rPr>
        <w:t>these OHS requirements</w:t>
      </w:r>
      <w:r w:rsidRPr="00E828ED">
        <w:rPr>
          <w:rFonts w:eastAsia="PMingLiU"/>
          <w:color w:val="auto"/>
          <w:sz w:val="22"/>
          <w:szCs w:val="22"/>
          <w:lang w:eastAsia="zh-TW"/>
        </w:rPr>
        <w:t xml:space="preserve"> Eskom has endeavoured to address the most critical aspects relating to </w:t>
      </w:r>
      <w:r w:rsidR="00506B52">
        <w:rPr>
          <w:rFonts w:eastAsia="PMingLiU"/>
          <w:color w:val="auto"/>
          <w:sz w:val="22"/>
          <w:szCs w:val="22"/>
          <w:lang w:eastAsia="zh-TW"/>
        </w:rPr>
        <w:t>OHS</w:t>
      </w:r>
      <w:r w:rsidRPr="00E828ED">
        <w:rPr>
          <w:rFonts w:eastAsia="PMingLiU"/>
          <w:color w:val="auto"/>
          <w:sz w:val="22"/>
          <w:szCs w:val="22"/>
          <w:lang w:eastAsia="zh-TW"/>
        </w:rPr>
        <w:t xml:space="preserve"> issues in order to assist the </w:t>
      </w:r>
      <w:r w:rsidR="00FA0FBA">
        <w:rPr>
          <w:rFonts w:eastAsia="PMingLiU"/>
          <w:color w:val="auto"/>
          <w:sz w:val="22"/>
          <w:szCs w:val="22"/>
          <w:lang w:eastAsia="zh-TW"/>
        </w:rPr>
        <w:t>C</w:t>
      </w:r>
      <w:r w:rsidRPr="00E828ED">
        <w:rPr>
          <w:rFonts w:eastAsia="PMingLiU"/>
          <w:color w:val="auto"/>
          <w:sz w:val="22"/>
          <w:szCs w:val="22"/>
          <w:lang w:eastAsia="zh-TW"/>
        </w:rPr>
        <w:t>ontractor to adequately provide for the health and safety of employees on site.</w:t>
      </w:r>
    </w:p>
    <w:p w14:paraId="1A5C2A6C" w14:textId="4588D101" w:rsidR="00165C72" w:rsidRPr="00E828ED" w:rsidRDefault="00165C72" w:rsidP="00AC06F4">
      <w:pPr>
        <w:pStyle w:val="Default"/>
        <w:jc w:val="both"/>
        <w:rPr>
          <w:rFonts w:eastAsia="PMingLiU"/>
          <w:color w:val="auto"/>
          <w:sz w:val="22"/>
          <w:szCs w:val="22"/>
          <w:lang w:eastAsia="zh-TW"/>
        </w:rPr>
      </w:pPr>
      <w:r w:rsidRPr="00E828ED">
        <w:rPr>
          <w:rFonts w:eastAsia="PMingLiU"/>
          <w:color w:val="auto"/>
          <w:sz w:val="22"/>
          <w:szCs w:val="22"/>
          <w:lang w:eastAsia="zh-TW"/>
        </w:rPr>
        <w:t xml:space="preserve">Should Eskom not have addressed all </w:t>
      </w:r>
      <w:r w:rsidR="00506B52">
        <w:rPr>
          <w:rFonts w:eastAsia="PMingLiU"/>
          <w:color w:val="auto"/>
          <w:sz w:val="22"/>
          <w:szCs w:val="22"/>
          <w:lang w:eastAsia="zh-TW"/>
        </w:rPr>
        <w:t>OHS</w:t>
      </w:r>
      <w:r w:rsidRPr="00E828ED">
        <w:rPr>
          <w:rFonts w:eastAsia="PMingLiU"/>
          <w:color w:val="auto"/>
          <w:sz w:val="22"/>
          <w:szCs w:val="22"/>
          <w:lang w:eastAsia="zh-TW"/>
        </w:rPr>
        <w:t xml:space="preserve"> aspects pertaining to the work that is tendered for, the </w:t>
      </w:r>
      <w:r w:rsidR="00506B52">
        <w:rPr>
          <w:rFonts w:eastAsia="PMingLiU"/>
          <w:color w:val="auto"/>
          <w:sz w:val="22"/>
          <w:szCs w:val="22"/>
          <w:lang w:eastAsia="zh-TW"/>
        </w:rPr>
        <w:t>C</w:t>
      </w:r>
      <w:r w:rsidRPr="00E828ED">
        <w:rPr>
          <w:rFonts w:eastAsia="PMingLiU"/>
          <w:color w:val="auto"/>
          <w:sz w:val="22"/>
          <w:szCs w:val="22"/>
          <w:lang w:eastAsia="zh-TW"/>
        </w:rPr>
        <w:t xml:space="preserve">ontractor needs to include it in the </w:t>
      </w:r>
      <w:r w:rsidR="00506B52">
        <w:rPr>
          <w:rFonts w:eastAsia="PMingLiU"/>
          <w:color w:val="auto"/>
          <w:sz w:val="22"/>
          <w:szCs w:val="22"/>
          <w:lang w:eastAsia="zh-TW"/>
        </w:rPr>
        <w:t>OHS</w:t>
      </w:r>
      <w:r w:rsidRPr="00E828ED">
        <w:rPr>
          <w:rFonts w:eastAsia="PMingLiU"/>
          <w:color w:val="auto"/>
          <w:sz w:val="22"/>
          <w:szCs w:val="22"/>
          <w:lang w:eastAsia="zh-TW"/>
        </w:rPr>
        <w:t xml:space="preserve"> </w:t>
      </w:r>
      <w:r w:rsidR="00506B52">
        <w:rPr>
          <w:rFonts w:eastAsia="PMingLiU"/>
          <w:color w:val="auto"/>
          <w:sz w:val="22"/>
          <w:szCs w:val="22"/>
          <w:lang w:eastAsia="zh-TW"/>
        </w:rPr>
        <w:t>P</w:t>
      </w:r>
      <w:r w:rsidRPr="00E828ED">
        <w:rPr>
          <w:rFonts w:eastAsia="PMingLiU"/>
          <w:color w:val="auto"/>
          <w:sz w:val="22"/>
          <w:szCs w:val="22"/>
          <w:lang w:eastAsia="zh-TW"/>
        </w:rPr>
        <w:t>lan and inform Eskom of such issues when signing the contract.</w:t>
      </w:r>
    </w:p>
    <w:p w14:paraId="5CD4236F" w14:textId="77777777" w:rsidR="00165C72" w:rsidRPr="00165C72" w:rsidRDefault="00165C72" w:rsidP="00165C72">
      <w:pPr>
        <w:pStyle w:val="Default"/>
        <w:rPr>
          <w:sz w:val="21"/>
          <w:szCs w:val="21"/>
        </w:rPr>
      </w:pPr>
    </w:p>
    <w:p w14:paraId="51604DFD" w14:textId="7845EBDA" w:rsidR="00165C72" w:rsidRPr="00506B52" w:rsidRDefault="00AC06F4" w:rsidP="0042491B">
      <w:pPr>
        <w:pStyle w:val="ListParagraph"/>
        <w:keepNext/>
        <w:keepLines/>
        <w:numPr>
          <w:ilvl w:val="2"/>
          <w:numId w:val="10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1"/>
        <w:rPr>
          <w:rFonts w:ascii="Arial" w:eastAsia="Times New Roman" w:hAnsi="Arial" w:cs="Arial"/>
          <w:b/>
          <w:szCs w:val="20"/>
          <w:lang w:val="en-GB"/>
        </w:rPr>
      </w:pPr>
      <w:bookmarkStart w:id="267" w:name="_Toc113016234"/>
      <w:r w:rsidRPr="00AC06F4">
        <w:rPr>
          <w:rFonts w:ascii="Arial" w:eastAsia="Times New Roman" w:hAnsi="Arial" w:cs="Arial"/>
          <w:b/>
          <w:szCs w:val="20"/>
          <w:lang w:val="en-GB"/>
        </w:rPr>
        <w:t>Contract completion/handover Sign-off</w:t>
      </w:r>
      <w:bookmarkEnd w:id="267"/>
    </w:p>
    <w:p w14:paraId="5C5E09C5" w14:textId="77777777" w:rsidR="00506B52" w:rsidRDefault="00506B52" w:rsidP="00165C72">
      <w:pPr>
        <w:pStyle w:val="Default"/>
        <w:rPr>
          <w:sz w:val="21"/>
          <w:szCs w:val="21"/>
        </w:rPr>
      </w:pPr>
    </w:p>
    <w:p w14:paraId="7264F634" w14:textId="2ED9205A" w:rsidR="00093B2F" w:rsidRPr="00AC06F4" w:rsidRDefault="00165C72"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 xml:space="preserve">On completion of the project, all </w:t>
      </w:r>
      <w:r w:rsidR="00506B52" w:rsidRPr="00AC06F4">
        <w:rPr>
          <w:rFonts w:ascii="Arial" w:eastAsia="PMingLiU" w:hAnsi="Arial" w:cs="Arial"/>
          <w:lang w:eastAsia="zh-TW"/>
        </w:rPr>
        <w:t>A</w:t>
      </w:r>
      <w:r w:rsidRPr="00AC06F4">
        <w:rPr>
          <w:rFonts w:ascii="Arial" w:eastAsia="PMingLiU" w:hAnsi="Arial" w:cs="Arial"/>
          <w:lang w:eastAsia="zh-TW"/>
        </w:rPr>
        <w:t xml:space="preserve">ppointed </w:t>
      </w:r>
      <w:r w:rsidR="00506B52" w:rsidRPr="00AC06F4">
        <w:rPr>
          <w:rFonts w:ascii="Arial" w:eastAsia="PMingLiU" w:hAnsi="Arial" w:cs="Arial"/>
          <w:lang w:eastAsia="zh-TW"/>
        </w:rPr>
        <w:t>C</w:t>
      </w:r>
      <w:r w:rsidRPr="00AC06F4">
        <w:rPr>
          <w:rFonts w:ascii="Arial" w:eastAsia="PMingLiU" w:hAnsi="Arial" w:cs="Arial"/>
          <w:lang w:eastAsia="zh-TW"/>
        </w:rPr>
        <w:t xml:space="preserve">ontractors shall close out their project documentation; </w:t>
      </w:r>
      <w:r w:rsidR="00506B52" w:rsidRPr="00AC06F4">
        <w:rPr>
          <w:rFonts w:ascii="Arial" w:eastAsia="PMingLiU" w:hAnsi="Arial" w:cs="Arial"/>
          <w:lang w:eastAsia="zh-TW"/>
        </w:rPr>
        <w:t>OHS</w:t>
      </w:r>
      <w:r w:rsidRPr="00AC06F4">
        <w:rPr>
          <w:rFonts w:ascii="Arial" w:eastAsia="PMingLiU" w:hAnsi="Arial" w:cs="Arial"/>
          <w:lang w:eastAsia="zh-TW"/>
        </w:rPr>
        <w:t xml:space="preserve"> files and forward such to the </w:t>
      </w:r>
      <w:r w:rsidR="00506B52" w:rsidRPr="00AC06F4">
        <w:rPr>
          <w:rFonts w:ascii="Arial" w:eastAsia="PMingLiU" w:hAnsi="Arial" w:cs="Arial"/>
          <w:lang w:eastAsia="zh-TW"/>
        </w:rPr>
        <w:t>P</w:t>
      </w:r>
      <w:r w:rsidRPr="00AC06F4">
        <w:rPr>
          <w:rFonts w:ascii="Arial" w:eastAsia="PMingLiU" w:hAnsi="Arial" w:cs="Arial"/>
          <w:lang w:eastAsia="zh-TW"/>
        </w:rPr>
        <w:t xml:space="preserve">rincipal </w:t>
      </w:r>
      <w:r w:rsidR="00506B52" w:rsidRPr="00AC06F4">
        <w:rPr>
          <w:rFonts w:ascii="Arial" w:eastAsia="PMingLiU" w:hAnsi="Arial" w:cs="Arial"/>
          <w:lang w:eastAsia="zh-TW"/>
        </w:rPr>
        <w:t>C</w:t>
      </w:r>
      <w:r w:rsidRPr="00AC06F4">
        <w:rPr>
          <w:rFonts w:ascii="Arial" w:eastAsia="PMingLiU" w:hAnsi="Arial" w:cs="Arial"/>
          <w:lang w:eastAsia="zh-TW"/>
        </w:rPr>
        <w:t xml:space="preserve">ontractor. The </w:t>
      </w:r>
      <w:r w:rsidR="00506B52" w:rsidRPr="00AC06F4">
        <w:rPr>
          <w:rFonts w:ascii="Arial" w:eastAsia="PMingLiU" w:hAnsi="Arial" w:cs="Arial"/>
          <w:lang w:eastAsia="zh-TW"/>
        </w:rPr>
        <w:t>P</w:t>
      </w:r>
      <w:r w:rsidRPr="00AC06F4">
        <w:rPr>
          <w:rFonts w:ascii="Arial" w:eastAsia="PMingLiU" w:hAnsi="Arial" w:cs="Arial"/>
          <w:lang w:eastAsia="zh-TW"/>
        </w:rPr>
        <w:t xml:space="preserve">rincipal </w:t>
      </w:r>
      <w:r w:rsidR="00506B52" w:rsidRPr="00AC06F4">
        <w:rPr>
          <w:rFonts w:ascii="Arial" w:eastAsia="PMingLiU" w:hAnsi="Arial" w:cs="Arial"/>
          <w:lang w:eastAsia="zh-TW"/>
        </w:rPr>
        <w:lastRenderedPageBreak/>
        <w:t>C</w:t>
      </w:r>
      <w:r w:rsidRPr="00AC06F4">
        <w:rPr>
          <w:rFonts w:ascii="Arial" w:eastAsia="PMingLiU" w:hAnsi="Arial" w:cs="Arial"/>
          <w:lang w:eastAsia="zh-TW"/>
        </w:rPr>
        <w:t xml:space="preserve">ontractor shall likewise close out his/her project documentation and </w:t>
      </w:r>
      <w:r w:rsidR="00506B52" w:rsidRPr="00AC06F4">
        <w:rPr>
          <w:rFonts w:ascii="Arial" w:eastAsia="PMingLiU" w:hAnsi="Arial" w:cs="Arial"/>
          <w:lang w:eastAsia="zh-TW"/>
        </w:rPr>
        <w:t>OHS</w:t>
      </w:r>
      <w:r w:rsidRPr="00AC06F4">
        <w:rPr>
          <w:rFonts w:ascii="Arial" w:eastAsia="PMingLiU" w:hAnsi="Arial" w:cs="Arial"/>
          <w:lang w:eastAsia="zh-TW"/>
        </w:rPr>
        <w:t xml:space="preserve"> files and forward such to the Eskom Contract Manager.</w:t>
      </w:r>
    </w:p>
    <w:p w14:paraId="64F9E45D" w14:textId="7EBFEAD7" w:rsidR="00093B2F" w:rsidRPr="00AC06F4" w:rsidRDefault="00093B2F"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 xml:space="preserve">Where applicable, it is the responsibility of the </w:t>
      </w:r>
      <w:r w:rsidR="00AC06F4">
        <w:rPr>
          <w:rFonts w:ascii="Arial" w:eastAsia="PMingLiU" w:hAnsi="Arial" w:cs="Arial"/>
          <w:lang w:eastAsia="zh-TW"/>
        </w:rPr>
        <w:t>C</w:t>
      </w:r>
      <w:r w:rsidRPr="00AC06F4">
        <w:rPr>
          <w:rFonts w:ascii="Arial" w:eastAsia="PMingLiU" w:hAnsi="Arial" w:cs="Arial"/>
          <w:lang w:eastAsia="zh-TW"/>
        </w:rPr>
        <w:t xml:space="preserve">ontract </w:t>
      </w:r>
      <w:r w:rsidR="00AC06F4">
        <w:rPr>
          <w:rFonts w:ascii="Arial" w:eastAsia="PMingLiU" w:hAnsi="Arial" w:cs="Arial"/>
          <w:lang w:eastAsia="zh-TW"/>
        </w:rPr>
        <w:t>C</w:t>
      </w:r>
      <w:r w:rsidRPr="00AC06F4">
        <w:rPr>
          <w:rFonts w:ascii="Arial" w:eastAsia="PMingLiU" w:hAnsi="Arial" w:cs="Arial"/>
          <w:lang w:eastAsia="zh-TW"/>
        </w:rPr>
        <w:t xml:space="preserve">ustodian to ensure that the final OHS demobilisation inspection is carried out a month before the contract end date is reached with the assistance of the OHS </w:t>
      </w:r>
      <w:r w:rsidR="00AC06F4">
        <w:rPr>
          <w:rFonts w:ascii="Arial" w:eastAsia="PMingLiU" w:hAnsi="Arial" w:cs="Arial"/>
          <w:lang w:eastAsia="zh-TW"/>
        </w:rPr>
        <w:t>P</w:t>
      </w:r>
      <w:r w:rsidRPr="00AC06F4">
        <w:rPr>
          <w:rFonts w:ascii="Arial" w:eastAsia="PMingLiU" w:hAnsi="Arial" w:cs="Arial"/>
          <w:lang w:eastAsia="zh-TW"/>
        </w:rPr>
        <w:t xml:space="preserve">rofessional or the </w:t>
      </w:r>
      <w:r w:rsidR="00AC06F4">
        <w:rPr>
          <w:rFonts w:ascii="Arial" w:eastAsia="PMingLiU" w:hAnsi="Arial" w:cs="Arial"/>
          <w:lang w:eastAsia="zh-TW"/>
        </w:rPr>
        <w:t>C</w:t>
      </w:r>
      <w:r w:rsidRPr="00AC06F4">
        <w:rPr>
          <w:rFonts w:ascii="Arial" w:eastAsia="PMingLiU" w:hAnsi="Arial" w:cs="Arial"/>
          <w:lang w:eastAsia="zh-TW"/>
        </w:rPr>
        <w:t xml:space="preserve">ontractor leaves site. </w:t>
      </w:r>
    </w:p>
    <w:p w14:paraId="6391F0C8" w14:textId="174B3F26" w:rsidR="00AC06F4" w:rsidRPr="00AC06F4" w:rsidRDefault="00AC06F4"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 xml:space="preserve">After a contract has ceased or ended, the </w:t>
      </w:r>
      <w:r>
        <w:rPr>
          <w:rFonts w:ascii="Arial" w:eastAsia="PMingLiU" w:hAnsi="Arial" w:cs="Arial"/>
          <w:lang w:eastAsia="zh-TW"/>
        </w:rPr>
        <w:t>S</w:t>
      </w:r>
      <w:r w:rsidRPr="00AC06F4">
        <w:rPr>
          <w:rFonts w:ascii="Arial" w:eastAsia="PMingLiU" w:hAnsi="Arial" w:cs="Arial"/>
          <w:lang w:eastAsia="zh-TW"/>
        </w:rPr>
        <w:t xml:space="preserve">upplier must be evaluated on OHS performance throughout the project by the </w:t>
      </w:r>
      <w:r>
        <w:rPr>
          <w:rFonts w:ascii="Arial" w:eastAsia="PMingLiU" w:hAnsi="Arial" w:cs="Arial"/>
          <w:lang w:eastAsia="zh-TW"/>
        </w:rPr>
        <w:t>C</w:t>
      </w:r>
      <w:r w:rsidRPr="00AC06F4">
        <w:rPr>
          <w:rFonts w:ascii="Arial" w:eastAsia="PMingLiU" w:hAnsi="Arial" w:cs="Arial"/>
          <w:lang w:eastAsia="zh-TW"/>
        </w:rPr>
        <w:t xml:space="preserve">ontract </w:t>
      </w:r>
      <w:r>
        <w:rPr>
          <w:rFonts w:ascii="Arial" w:eastAsia="PMingLiU" w:hAnsi="Arial" w:cs="Arial"/>
          <w:lang w:eastAsia="zh-TW"/>
        </w:rPr>
        <w:t>C</w:t>
      </w:r>
      <w:r w:rsidRPr="00AC06F4">
        <w:rPr>
          <w:rFonts w:ascii="Arial" w:eastAsia="PMingLiU" w:hAnsi="Arial" w:cs="Arial"/>
          <w:lang w:eastAsia="zh-TW"/>
        </w:rPr>
        <w:t xml:space="preserve">ustodian, with the support of the OHS professional. </w:t>
      </w:r>
    </w:p>
    <w:p w14:paraId="5F1F3DC8" w14:textId="77777777" w:rsidR="00AC06F4" w:rsidRDefault="00AC06F4"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 xml:space="preserve">The Procurement Practitioner shall ensure that post contract reviews are incorporated in the procurement process, to review the Supplier OHS performance during the execution of the contract and ensure that the assessment results are made accessible and available to relevant stakeholders for future reference. </w:t>
      </w:r>
    </w:p>
    <w:p w14:paraId="63E672FF" w14:textId="51B9533C" w:rsidR="00093B2F" w:rsidRPr="00AC06F4" w:rsidRDefault="00AC06F4" w:rsidP="00395D8A">
      <w:pPr>
        <w:pStyle w:val="ListParagraph"/>
        <w:numPr>
          <w:ilvl w:val="0"/>
          <w:numId w:val="6"/>
        </w:numPr>
        <w:spacing w:after="120" w:line="216" w:lineRule="auto"/>
        <w:ind w:left="357" w:hanging="357"/>
        <w:jc w:val="both"/>
        <w:textAlignment w:val="baseline"/>
        <w:rPr>
          <w:rFonts w:ascii="Arial" w:eastAsia="PMingLiU" w:hAnsi="Arial" w:cs="Arial"/>
          <w:lang w:eastAsia="zh-TW"/>
        </w:rPr>
      </w:pPr>
      <w:r w:rsidRPr="00AC06F4">
        <w:rPr>
          <w:rFonts w:ascii="Arial" w:eastAsia="PMingLiU" w:hAnsi="Arial" w:cs="Arial"/>
          <w:lang w:eastAsia="zh-TW"/>
        </w:rPr>
        <w:t>The output of the post contract assessment shall be submitted to Procurement (supplier management) for record-keeping purposes.</w:t>
      </w:r>
    </w:p>
    <w:p w14:paraId="61BAC08A" w14:textId="0DFE2EC7" w:rsidR="00093B2F" w:rsidRPr="00093B2F" w:rsidRDefault="00093B2F" w:rsidP="00395D8A">
      <w:pPr>
        <w:pStyle w:val="ListParagraph"/>
        <w:numPr>
          <w:ilvl w:val="0"/>
          <w:numId w:val="6"/>
        </w:numPr>
        <w:spacing w:after="0" w:line="216" w:lineRule="auto"/>
        <w:ind w:left="357" w:hanging="357"/>
        <w:jc w:val="both"/>
        <w:textAlignment w:val="baseline"/>
        <w:rPr>
          <w:rFonts w:ascii="Arial" w:eastAsia="PMingLiU" w:hAnsi="Arial" w:cs="Arial"/>
          <w:lang w:eastAsia="zh-TW"/>
        </w:rPr>
      </w:pPr>
      <w:r w:rsidRPr="00093B2F">
        <w:rPr>
          <w:rFonts w:ascii="Arial" w:eastAsia="PMingLiU" w:hAnsi="Arial" w:cs="Arial"/>
          <w:lang w:eastAsia="zh-TW"/>
        </w:rPr>
        <w:t xml:space="preserve">The contractor’s OHS file or copy thereof shall be handed over to the </w:t>
      </w:r>
      <w:r w:rsidR="00AC06F4">
        <w:rPr>
          <w:rFonts w:ascii="Arial" w:eastAsia="PMingLiU" w:hAnsi="Arial" w:cs="Arial"/>
          <w:lang w:eastAsia="zh-TW"/>
        </w:rPr>
        <w:t>C</w:t>
      </w:r>
      <w:r w:rsidRPr="00093B2F">
        <w:rPr>
          <w:rFonts w:ascii="Arial" w:eastAsia="PMingLiU" w:hAnsi="Arial" w:cs="Arial"/>
          <w:lang w:eastAsia="zh-TW"/>
        </w:rPr>
        <w:t xml:space="preserve">ontract </w:t>
      </w:r>
      <w:r w:rsidR="00AC06F4">
        <w:rPr>
          <w:rFonts w:ascii="Arial" w:eastAsia="PMingLiU" w:hAnsi="Arial" w:cs="Arial"/>
          <w:lang w:eastAsia="zh-TW"/>
        </w:rPr>
        <w:t>C</w:t>
      </w:r>
      <w:r w:rsidRPr="00093B2F">
        <w:rPr>
          <w:rFonts w:ascii="Arial" w:eastAsia="PMingLiU" w:hAnsi="Arial" w:cs="Arial"/>
          <w:lang w:eastAsia="zh-TW"/>
        </w:rPr>
        <w:t xml:space="preserve">ustodian on completion of the project 10 days before the contract ceases. Eskom shall retain the OHS file for a minimum of 40 years. </w:t>
      </w:r>
    </w:p>
    <w:p w14:paraId="635DF7C1" w14:textId="77777777" w:rsidR="00506B52" w:rsidRPr="00506B52" w:rsidRDefault="00506B52" w:rsidP="00506B52">
      <w:pPr>
        <w:pStyle w:val="Default"/>
        <w:jc w:val="both"/>
        <w:rPr>
          <w:rFonts w:eastAsia="PMingLiU"/>
          <w:color w:val="auto"/>
          <w:sz w:val="22"/>
          <w:szCs w:val="22"/>
          <w:lang w:eastAsia="zh-TW"/>
        </w:rPr>
      </w:pPr>
    </w:p>
    <w:p w14:paraId="3C67E373" w14:textId="60443BCA" w:rsidR="00165C72" w:rsidRPr="00165C72" w:rsidRDefault="00165C72" w:rsidP="004910B3">
      <w:pPr>
        <w:pStyle w:val="ListParagraph"/>
        <w:keepNext/>
        <w:keepLines/>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0"/>
        <w:rPr>
          <w:rFonts w:ascii="Arial" w:eastAsia="PMingLiU" w:hAnsi="Arial" w:cs="Arial"/>
          <w:b/>
          <w:caps/>
          <w:lang w:val="en-GB"/>
        </w:rPr>
      </w:pPr>
      <w:bookmarkStart w:id="268" w:name="_Toc363124388"/>
      <w:bookmarkStart w:id="269" w:name="_Toc78801146"/>
      <w:bookmarkStart w:id="270" w:name="_Toc113016235"/>
      <w:bookmarkStart w:id="271" w:name="_Toc240711574"/>
      <w:bookmarkStart w:id="272" w:name="_Toc368379645"/>
      <w:bookmarkStart w:id="273" w:name="_Toc375560759"/>
      <w:bookmarkEnd w:id="139"/>
      <w:bookmarkEnd w:id="140"/>
      <w:bookmarkEnd w:id="141"/>
      <w:r w:rsidRPr="00165C72">
        <w:rPr>
          <w:rFonts w:ascii="Arial" w:eastAsia="PMingLiU" w:hAnsi="Arial" w:cs="Arial"/>
          <w:b/>
          <w:caps/>
          <w:lang w:val="en-GB"/>
        </w:rPr>
        <w:t>A</w:t>
      </w:r>
      <w:bookmarkEnd w:id="268"/>
      <w:bookmarkEnd w:id="269"/>
      <w:r w:rsidR="006C56BC" w:rsidRPr="006C56BC">
        <w:rPr>
          <w:rFonts w:ascii="Arial" w:eastAsia="PMingLiU" w:hAnsi="Arial" w:cs="Arial"/>
          <w:b/>
          <w:caps/>
          <w:lang w:val="en-GB"/>
        </w:rPr>
        <w:t>CCEPTANCE</w:t>
      </w:r>
      <w:bookmarkEnd w:id="270"/>
    </w:p>
    <w:p w14:paraId="023730D1" w14:textId="77777777" w:rsidR="00506B52" w:rsidRDefault="00506B52" w:rsidP="006C56BC">
      <w:pPr>
        <w:spacing w:after="0" w:line="240" w:lineRule="auto"/>
        <w:rPr>
          <w:rFonts w:ascii="Arial" w:hAnsi="Arial" w:cs="Arial"/>
          <w:lang w:val="en-GB"/>
        </w:rPr>
      </w:pPr>
    </w:p>
    <w:p w14:paraId="788D8844" w14:textId="58103E69" w:rsidR="00165C72" w:rsidRPr="00165C72" w:rsidRDefault="00165C72" w:rsidP="00165C72">
      <w:pPr>
        <w:spacing w:after="120" w:line="240" w:lineRule="auto"/>
        <w:rPr>
          <w:rFonts w:ascii="Arial" w:hAnsi="Arial" w:cs="Arial"/>
          <w:lang w:val="en-GB"/>
        </w:rPr>
      </w:pPr>
      <w:r w:rsidRPr="00165C72">
        <w:rPr>
          <w:rFonts w:ascii="Arial" w:hAnsi="Arial" w:cs="Arial"/>
          <w:lang w:val="en-GB"/>
        </w:rPr>
        <w:t>Th</w:t>
      </w:r>
      <w:r w:rsidR="00595D96">
        <w:rPr>
          <w:rFonts w:ascii="Arial" w:hAnsi="Arial" w:cs="Arial"/>
          <w:lang w:val="en-GB"/>
        </w:rPr>
        <w:t>ese OHS requirements</w:t>
      </w:r>
      <w:r w:rsidRPr="00165C72">
        <w:rPr>
          <w:rFonts w:ascii="Arial" w:hAnsi="Arial" w:cs="Arial"/>
          <w:lang w:val="en-GB"/>
        </w:rPr>
        <w:t xml:space="preserve"> ha</w:t>
      </w:r>
      <w:r w:rsidR="00595D96">
        <w:rPr>
          <w:rFonts w:ascii="Arial" w:hAnsi="Arial" w:cs="Arial"/>
          <w:lang w:val="en-GB"/>
        </w:rPr>
        <w:t>ve</w:t>
      </w:r>
      <w:r w:rsidRPr="00165C72">
        <w:rPr>
          <w:rFonts w:ascii="Arial" w:hAnsi="Arial" w:cs="Arial"/>
          <w:lang w:val="en-GB"/>
        </w:rPr>
        <w:t xml:space="preserve"> been seen and accepted by:</w:t>
      </w:r>
    </w:p>
    <w:p w14:paraId="68B1A292" w14:textId="1CD23BFC" w:rsidR="00165C72" w:rsidRDefault="004910B3" w:rsidP="00395D8A">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N</w:t>
      </w:r>
      <w:r w:rsidR="008C4CB6">
        <w:rPr>
          <w:rFonts w:ascii="Arial" w:hAnsi="Arial" w:cs="Arial"/>
          <w:lang w:val="en-GB"/>
        </w:rPr>
        <w:t xml:space="preserve">oxolo Mabula </w:t>
      </w:r>
      <w:r w:rsidR="008C4CB6" w:rsidRPr="00165C72">
        <w:rPr>
          <w:rFonts w:ascii="Arial" w:hAnsi="Arial" w:cs="Arial"/>
          <w:lang w:val="en-GB"/>
        </w:rPr>
        <w:t>–</w:t>
      </w:r>
      <w:r w:rsidR="00595D96">
        <w:rPr>
          <w:rFonts w:ascii="Arial" w:hAnsi="Arial" w:cs="Arial"/>
          <w:lang w:val="en-GB"/>
        </w:rPr>
        <w:t xml:space="preserve"> </w:t>
      </w:r>
      <w:r w:rsidR="008C4CB6">
        <w:rPr>
          <w:rFonts w:ascii="Arial" w:hAnsi="Arial" w:cs="Arial"/>
          <w:lang w:val="en-GB"/>
        </w:rPr>
        <w:t xml:space="preserve">Technical Support </w:t>
      </w:r>
      <w:r w:rsidR="00165C72" w:rsidRPr="00165C72">
        <w:rPr>
          <w:rFonts w:ascii="Arial" w:hAnsi="Arial" w:cs="Arial"/>
          <w:lang w:val="en-GB"/>
        </w:rPr>
        <w:t>Manager</w:t>
      </w:r>
    </w:p>
    <w:p w14:paraId="3C4F5CFC" w14:textId="63C1BF68" w:rsidR="00595D96" w:rsidRDefault="008C4CB6" w:rsidP="00395D8A">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 xml:space="preserve">Spindile Zinto </w:t>
      </w:r>
      <w:r w:rsidR="00595D96">
        <w:rPr>
          <w:rFonts w:ascii="Arial" w:hAnsi="Arial" w:cs="Arial"/>
          <w:lang w:val="en-GB"/>
        </w:rPr>
        <w:t>– Procurement Manager</w:t>
      </w:r>
    </w:p>
    <w:p w14:paraId="0ABB1304" w14:textId="52D30700" w:rsidR="00165C72" w:rsidRPr="004910B3" w:rsidRDefault="00CE1146" w:rsidP="004910B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Kate Hlungwani</w:t>
      </w:r>
      <w:r w:rsidR="00AD3CBE" w:rsidRPr="004910B3">
        <w:rPr>
          <w:rFonts w:ascii="Arial" w:hAnsi="Arial" w:cs="Arial"/>
          <w:lang w:val="en-GB"/>
        </w:rPr>
        <w:t xml:space="preserve"> </w:t>
      </w:r>
      <w:r w:rsidR="001566BF" w:rsidRPr="004910B3">
        <w:rPr>
          <w:rFonts w:ascii="Arial" w:hAnsi="Arial" w:cs="Arial"/>
          <w:lang w:val="en-GB"/>
        </w:rPr>
        <w:t xml:space="preserve">– </w:t>
      </w:r>
      <w:r w:rsidR="004910B3" w:rsidRPr="004910B3">
        <w:rPr>
          <w:rFonts w:ascii="Arial" w:hAnsi="Arial" w:cs="Arial"/>
          <w:lang w:val="en-GB"/>
        </w:rPr>
        <w:t xml:space="preserve">Snr Advisor Procurement </w:t>
      </w:r>
    </w:p>
    <w:p w14:paraId="74EE2789" w14:textId="77777777" w:rsidR="006C56BC" w:rsidRPr="00165C72" w:rsidRDefault="006C56BC" w:rsidP="006C56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rPr>
          <w:rFonts w:ascii="Arial" w:hAnsi="Arial" w:cs="Arial"/>
          <w:lang w:val="en-GB"/>
        </w:rPr>
      </w:pPr>
    </w:p>
    <w:p w14:paraId="545D0155" w14:textId="6F6F9A8B" w:rsidR="00476C88" w:rsidRDefault="00476C88" w:rsidP="004910B3">
      <w:pPr>
        <w:pStyle w:val="ListParagraph"/>
        <w:keepNext/>
        <w:keepLines/>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outlineLvl w:val="0"/>
        <w:rPr>
          <w:rFonts w:ascii="Arial" w:eastAsia="PMingLiU" w:hAnsi="Arial" w:cs="Arial"/>
          <w:b/>
          <w:caps/>
          <w:sz w:val="24"/>
          <w:szCs w:val="24"/>
          <w:lang w:val="en-GB"/>
        </w:rPr>
      </w:pPr>
      <w:bookmarkStart w:id="274" w:name="_Toc113016236"/>
      <w:r w:rsidRPr="006C56BC">
        <w:rPr>
          <w:rFonts w:ascii="Arial" w:eastAsia="PMingLiU" w:hAnsi="Arial" w:cs="Arial"/>
          <w:b/>
          <w:caps/>
          <w:lang w:val="en-GB"/>
        </w:rPr>
        <w:t>Revisions</w:t>
      </w:r>
      <w:bookmarkEnd w:id="271"/>
      <w:bookmarkEnd w:id="272"/>
      <w:bookmarkEnd w:id="273"/>
      <w:bookmarkEnd w:id="274"/>
    </w:p>
    <w:p w14:paraId="2788B65E" w14:textId="77777777" w:rsidR="006C56BC" w:rsidRPr="00CE70E3" w:rsidRDefault="006C56BC" w:rsidP="006C56BC">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60"/>
        <w:jc w:val="both"/>
        <w:outlineLvl w:val="0"/>
        <w:rPr>
          <w:rFonts w:ascii="Arial" w:eastAsia="PMingLiU" w:hAnsi="Arial" w:cs="Arial"/>
          <w:b/>
          <w:caps/>
          <w:sz w:val="24"/>
          <w:szCs w:val="24"/>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5A1AC195" w14:textId="77777777" w:rsidTr="00476C88">
        <w:trPr>
          <w:cantSplit/>
          <w:trHeight w:val="317"/>
          <w:tblHeader/>
        </w:trPr>
        <w:tc>
          <w:tcPr>
            <w:tcW w:w="2563" w:type="dxa"/>
          </w:tcPr>
          <w:p w14:paraId="0F08F1A0"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652A2F23"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1E5F2B68"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4410F884"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476C88" w:rsidRPr="00476C88" w14:paraId="25103849" w14:textId="77777777" w:rsidTr="00476C88">
        <w:trPr>
          <w:trHeight w:val="1480"/>
        </w:trPr>
        <w:tc>
          <w:tcPr>
            <w:tcW w:w="2563" w:type="dxa"/>
          </w:tcPr>
          <w:p w14:paraId="4F8164F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August 2015</w:t>
            </w:r>
          </w:p>
        </w:tc>
        <w:tc>
          <w:tcPr>
            <w:tcW w:w="1393" w:type="dxa"/>
          </w:tcPr>
          <w:p w14:paraId="320B50E4"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0</w:t>
            </w:r>
          </w:p>
        </w:tc>
        <w:tc>
          <w:tcPr>
            <w:tcW w:w="2284" w:type="dxa"/>
          </w:tcPr>
          <w:p w14:paraId="772B09A6"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F Pooe</w:t>
            </w:r>
          </w:p>
        </w:tc>
        <w:tc>
          <w:tcPr>
            <w:tcW w:w="3302" w:type="dxa"/>
          </w:tcPr>
          <w:p w14:paraId="491E28CE" w14:textId="77777777" w:rsidR="00476C88" w:rsidRPr="00476C88"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This provides the initial SHE specification requirements that must be met by the relevant contractors who have been awarded a contract for the work to be performed for Eskom.</w:t>
            </w:r>
          </w:p>
        </w:tc>
      </w:tr>
      <w:tr w:rsidR="00476C88" w:rsidRPr="00476C88" w14:paraId="41060589" w14:textId="77777777" w:rsidTr="00476C88">
        <w:trPr>
          <w:trHeight w:val="317"/>
        </w:trPr>
        <w:tc>
          <w:tcPr>
            <w:tcW w:w="2563" w:type="dxa"/>
          </w:tcPr>
          <w:p w14:paraId="7A4C0D00" w14:textId="08F40A3C" w:rsidR="00476C88" w:rsidRPr="00476C88" w:rsidRDefault="00D442FA"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November</w:t>
            </w:r>
            <w:r w:rsidR="00C55107">
              <w:rPr>
                <w:rFonts w:ascii="Arial" w:eastAsia="PMingLiU" w:hAnsi="Arial" w:cs="Arial"/>
                <w:sz w:val="20"/>
                <w:szCs w:val="20"/>
                <w:lang w:val="en-GB"/>
              </w:rPr>
              <w:t xml:space="preserve"> 202</w:t>
            </w:r>
            <w:r w:rsidR="00DA035E">
              <w:rPr>
                <w:rFonts w:ascii="Arial" w:eastAsia="PMingLiU" w:hAnsi="Arial" w:cs="Arial"/>
                <w:sz w:val="20"/>
                <w:szCs w:val="20"/>
                <w:lang w:val="en-GB"/>
              </w:rPr>
              <w:t>4</w:t>
            </w:r>
          </w:p>
        </w:tc>
        <w:tc>
          <w:tcPr>
            <w:tcW w:w="1393" w:type="dxa"/>
          </w:tcPr>
          <w:p w14:paraId="529BB9F3"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1</w:t>
            </w:r>
          </w:p>
        </w:tc>
        <w:tc>
          <w:tcPr>
            <w:tcW w:w="2284" w:type="dxa"/>
          </w:tcPr>
          <w:p w14:paraId="3B399058" w14:textId="2F6BCBA1" w:rsidR="00476C88" w:rsidRPr="00476C88" w:rsidRDefault="00C55107"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V</w:t>
            </w:r>
            <w:r w:rsidR="000F6283">
              <w:rPr>
                <w:rFonts w:ascii="Arial" w:eastAsia="PMingLiU" w:hAnsi="Arial" w:cs="Arial"/>
                <w:sz w:val="20"/>
                <w:szCs w:val="20"/>
                <w:lang w:val="en-GB"/>
              </w:rPr>
              <w:t xml:space="preserve"> P</w:t>
            </w:r>
            <w:r>
              <w:rPr>
                <w:rFonts w:ascii="Arial" w:eastAsia="PMingLiU" w:hAnsi="Arial" w:cs="Arial"/>
                <w:sz w:val="20"/>
                <w:szCs w:val="20"/>
                <w:lang w:val="en-GB"/>
              </w:rPr>
              <w:t xml:space="preserve"> </w:t>
            </w:r>
            <w:r w:rsidR="00DA035E">
              <w:rPr>
                <w:rFonts w:ascii="Arial" w:eastAsia="PMingLiU" w:hAnsi="Arial" w:cs="Arial"/>
                <w:sz w:val="20"/>
                <w:szCs w:val="20"/>
                <w:lang w:val="en-GB"/>
              </w:rPr>
              <w:t>Ngamlana</w:t>
            </w:r>
          </w:p>
        </w:tc>
        <w:tc>
          <w:tcPr>
            <w:tcW w:w="3302" w:type="dxa"/>
          </w:tcPr>
          <w:p w14:paraId="2A635D7B" w14:textId="47687555" w:rsidR="00F71B65" w:rsidRPr="00195EC0" w:rsidRDefault="00195EC0" w:rsidP="00195EC0">
            <w:pPr>
              <w:tabs>
                <w:tab w:val="left" w:pos="357"/>
              </w:tabs>
              <w:spacing w:after="0" w:line="240" w:lineRule="auto"/>
              <w:jc w:val="both"/>
              <w:rPr>
                <w:rFonts w:ascii="Arial" w:hAnsi="Arial" w:cs="Arial"/>
                <w:sz w:val="20"/>
                <w:szCs w:val="20"/>
                <w:lang w:val="en-GB"/>
              </w:rPr>
            </w:pPr>
            <w:r w:rsidRPr="00195EC0">
              <w:rPr>
                <w:rFonts w:ascii="Arial" w:hAnsi="Arial" w:cs="Arial"/>
              </w:rPr>
              <w:t>The</w:t>
            </w:r>
            <w:r w:rsidRPr="00195EC0">
              <w:rPr>
                <w:rFonts w:ascii="Arial" w:hAnsi="Arial" w:cs="Arial"/>
                <w:color w:val="000000" w:themeColor="text1"/>
              </w:rPr>
              <w:t xml:space="preserve"> Calibration</w:t>
            </w:r>
            <w:r w:rsidRPr="00195EC0">
              <w:rPr>
                <w:rFonts w:ascii="Arial" w:eastAsia="Times New Roman" w:hAnsi="Arial" w:cs="Arial"/>
                <w:iCs/>
                <w:lang w:val="en-GB"/>
              </w:rPr>
              <w:t xml:space="preserve"> and minor repairs of various testing equipment, on an as and when required basis, for a period of 3 years, within the Cape Coastal cluster – Eastern Cape operating unit.</w:t>
            </w:r>
          </w:p>
        </w:tc>
      </w:tr>
    </w:tbl>
    <w:p w14:paraId="1F0F280C"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23800E95" w14:textId="77777777" w:rsidR="003914DE" w:rsidRDefault="003914DE" w:rsidP="0097212D">
      <w:pPr>
        <w:jc w:val="both"/>
        <w:rPr>
          <w:rFonts w:ascii="Arial" w:hAnsi="Arial" w:cs="Arial"/>
          <w:sz w:val="20"/>
          <w:szCs w:val="20"/>
          <w:lang w:val="en-GB"/>
        </w:rPr>
      </w:pPr>
    </w:p>
    <w:sectPr w:rsidR="003914DE" w:rsidSect="00711534">
      <w:headerReference w:type="even" r:id="rId11"/>
      <w:headerReference w:type="default" r:id="rId12"/>
      <w:footerReference w:type="default" r:id="rId13"/>
      <w:headerReference w:type="first" r:id="rId14"/>
      <w:pgSz w:w="11906" w:h="16838"/>
      <w:pgMar w:top="1418" w:right="1418" w:bottom="1418"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4B76" w14:textId="77777777" w:rsidR="00D54B51" w:rsidRDefault="00D54B51" w:rsidP="00201A98">
      <w:pPr>
        <w:spacing w:after="0" w:line="240" w:lineRule="auto"/>
      </w:pPr>
      <w:r>
        <w:separator/>
      </w:r>
    </w:p>
  </w:endnote>
  <w:endnote w:type="continuationSeparator" w:id="0">
    <w:p w14:paraId="62E2EDAE" w14:textId="77777777" w:rsidR="00D54B51" w:rsidRDefault="00D54B5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6237"/>
      <w:gridCol w:w="3969"/>
    </w:tblGrid>
    <w:tr w:rsidR="00807638" w14:paraId="5FCE3F3E" w14:textId="77777777" w:rsidTr="00EA1B3D">
      <w:tc>
        <w:tcPr>
          <w:tcW w:w="10206" w:type="dxa"/>
          <w:gridSpan w:val="2"/>
          <w:tcBorders>
            <w:top w:val="nil"/>
            <w:left w:val="nil"/>
            <w:bottom w:val="nil"/>
            <w:right w:val="nil"/>
          </w:tcBorders>
          <w:vAlign w:val="center"/>
        </w:tcPr>
        <w:p w14:paraId="3E6C6793" w14:textId="77777777" w:rsidR="00807638" w:rsidRPr="00A22EF4" w:rsidRDefault="0080763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07638" w14:paraId="6CFFBA53" w14:textId="77777777" w:rsidTr="00EA1B3D">
      <w:tc>
        <w:tcPr>
          <w:tcW w:w="10206" w:type="dxa"/>
          <w:gridSpan w:val="2"/>
          <w:tcBorders>
            <w:top w:val="nil"/>
            <w:left w:val="nil"/>
            <w:bottom w:val="nil"/>
            <w:right w:val="nil"/>
          </w:tcBorders>
        </w:tcPr>
        <w:p w14:paraId="065D159A" w14:textId="3EB61C19" w:rsidR="00807638" w:rsidRDefault="00000000" w:rsidP="00EA1B3D">
          <w:pPr>
            <w:rPr>
              <w:rFonts w:ascii="Arial" w:hAnsi="Arial" w:cs="Arial"/>
              <w:sz w:val="20"/>
              <w:szCs w:val="20"/>
              <w:lang w:val="en-GB"/>
            </w:rPr>
          </w:pPr>
          <w:r>
            <w:rPr>
              <w:noProof/>
            </w:rPr>
            <w:pict w14:anchorId="57610140">
              <v:shapetype id="_x0000_t202" coordsize="21600,21600" o:spt="202" path="m,l,21600r21600,l21600,xe">
                <v:stroke joinstyle="miter"/>
                <v:path gradientshapeok="t" o:connecttype="rect"/>
              </v:shapetype>
              <v:shape id="Text Box 3" o:spid="_x0000_s1030"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EF7AAB0" w14:textId="77777777" w:rsidR="00807638" w:rsidRPr="0047798B" w:rsidRDefault="00807638" w:rsidP="00A22EF4">
                      <w:pP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5BFB8D" w14:textId="77777777" w:rsidR="00807638" w:rsidRPr="007D1F0A" w:rsidRDefault="00807638" w:rsidP="00A22EF4">
                      <w:pP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w:r>
        </w:p>
        <w:p w14:paraId="3C1273E3" w14:textId="77777777" w:rsidR="00807638" w:rsidRDefault="00807638" w:rsidP="00EA1B3D">
          <w:pPr>
            <w:rPr>
              <w:rFonts w:ascii="Arial" w:hAnsi="Arial" w:cs="Arial"/>
              <w:sz w:val="20"/>
              <w:szCs w:val="20"/>
              <w:lang w:val="en-GB"/>
            </w:rPr>
          </w:pPr>
        </w:p>
        <w:p w14:paraId="2AF4951F" w14:textId="77777777" w:rsidR="00807638" w:rsidRDefault="00807638" w:rsidP="00EA1B3D">
          <w:pPr>
            <w:rPr>
              <w:rFonts w:ascii="Arial" w:hAnsi="Arial" w:cs="Arial"/>
              <w:sz w:val="20"/>
              <w:szCs w:val="20"/>
              <w:lang w:val="en-GB"/>
            </w:rPr>
          </w:pPr>
        </w:p>
        <w:p w14:paraId="04098EF2" w14:textId="77777777" w:rsidR="00807638" w:rsidRDefault="00807638" w:rsidP="00EA1B3D">
          <w:pPr>
            <w:rPr>
              <w:rFonts w:ascii="Arial" w:hAnsi="Arial" w:cs="Arial"/>
              <w:sz w:val="20"/>
              <w:szCs w:val="20"/>
              <w:lang w:val="en-GB"/>
            </w:rPr>
          </w:pPr>
        </w:p>
        <w:p w14:paraId="7DBD94BB" w14:textId="77777777" w:rsidR="00807638" w:rsidRDefault="00807638" w:rsidP="00EA1B3D">
          <w:pPr>
            <w:rPr>
              <w:rFonts w:ascii="Arial" w:hAnsi="Arial" w:cs="Arial"/>
              <w:sz w:val="20"/>
              <w:szCs w:val="20"/>
              <w:lang w:val="en-GB"/>
            </w:rPr>
          </w:pPr>
        </w:p>
      </w:tc>
    </w:tr>
    <w:tr w:rsidR="00807638" w14:paraId="540D4B5F" w14:textId="77777777" w:rsidTr="00EA1B3D">
      <w:tc>
        <w:tcPr>
          <w:tcW w:w="6237" w:type="dxa"/>
          <w:tcBorders>
            <w:top w:val="nil"/>
            <w:left w:val="nil"/>
            <w:bottom w:val="nil"/>
            <w:right w:val="nil"/>
          </w:tcBorders>
          <w:vAlign w:val="center"/>
        </w:tcPr>
        <w:p w14:paraId="299BEDAD" w14:textId="77777777" w:rsidR="00807638" w:rsidRDefault="00807638" w:rsidP="00732A3F">
          <w:pPr>
            <w:rPr>
              <w:rFonts w:ascii="Arial" w:hAnsi="Arial" w:cs="Arial"/>
              <w:sz w:val="20"/>
              <w:szCs w:val="20"/>
              <w:lang w:val="en-GB"/>
            </w:rPr>
          </w:pPr>
        </w:p>
      </w:tc>
      <w:tc>
        <w:tcPr>
          <w:tcW w:w="3969" w:type="dxa"/>
          <w:tcBorders>
            <w:top w:val="nil"/>
            <w:left w:val="nil"/>
            <w:bottom w:val="nil"/>
            <w:right w:val="nil"/>
          </w:tcBorders>
          <w:vAlign w:val="center"/>
        </w:tcPr>
        <w:p w14:paraId="5DF9D27F" w14:textId="77777777" w:rsidR="00807638" w:rsidRDefault="0080763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16</w:t>
          </w:r>
          <w:r w:rsidRPr="0047798B">
            <w:rPr>
              <w:rFonts w:ascii="Arial" w:hAnsi="Arial" w:cs="Arial"/>
              <w:sz w:val="18"/>
              <w:szCs w:val="18"/>
            </w:rPr>
            <w:fldChar w:fldCharType="end"/>
          </w:r>
        </w:p>
      </w:tc>
    </w:tr>
  </w:tbl>
  <w:p w14:paraId="1D11514F" w14:textId="77777777" w:rsidR="00807638" w:rsidRPr="00A22EF4" w:rsidRDefault="00807638" w:rsidP="00A22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84D2" w14:textId="77777777" w:rsidR="00D54B51" w:rsidRDefault="00D54B51" w:rsidP="00201A98">
      <w:pPr>
        <w:spacing w:after="0" w:line="240" w:lineRule="auto"/>
      </w:pPr>
      <w:r>
        <w:separator/>
      </w:r>
    </w:p>
  </w:footnote>
  <w:footnote w:type="continuationSeparator" w:id="0">
    <w:p w14:paraId="0145E904" w14:textId="77777777" w:rsidR="00D54B51" w:rsidRDefault="00D54B5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81B0" w14:textId="77777777" w:rsidR="00807638" w:rsidRDefault="00000000">
    <w:pPr>
      <w:pStyle w:val="BodyText"/>
    </w:pPr>
    <w:r>
      <w:rPr>
        <w:noProof/>
      </w:rPr>
      <w:pict w14:anchorId="57647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27"/>
      <w:gridCol w:w="2571"/>
      <w:gridCol w:w="1985"/>
      <w:gridCol w:w="2297"/>
      <w:gridCol w:w="571"/>
      <w:gridCol w:w="428"/>
    </w:tblGrid>
    <w:tr w:rsidR="00807638" w:rsidRPr="00116E60" w14:paraId="77F556A4" w14:textId="77777777" w:rsidTr="00D643C1">
      <w:trPr>
        <w:cantSplit/>
        <w:trHeight w:val="273"/>
      </w:trPr>
      <w:tc>
        <w:tcPr>
          <w:tcW w:w="2427" w:type="dxa"/>
          <w:vMerge w:val="restart"/>
          <w:vAlign w:val="bottom"/>
        </w:tcPr>
        <w:p w14:paraId="335E6E2E" w14:textId="77777777" w:rsidR="00807638" w:rsidRPr="003914DE" w:rsidRDefault="00000000" w:rsidP="00EA1B3D">
          <w:pPr>
            <w:spacing w:before="840"/>
            <w:rPr>
              <w:rFonts w:ascii="Arial" w:hAnsi="Arial"/>
              <w:b/>
              <w:lang w:val="en-GB"/>
            </w:rPr>
          </w:pPr>
          <w:r>
            <w:rPr>
              <w:rFonts w:ascii="Arial" w:hAnsi="Arial"/>
              <w:b/>
              <w:lang w:val="en-GB"/>
            </w:rPr>
            <w:object w:dxaOrig="1440" w:dyaOrig="1440" w14:anchorId="44A6E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2178643" r:id="rId2"/>
            </w:object>
          </w:r>
        </w:p>
      </w:tc>
      <w:tc>
        <w:tcPr>
          <w:tcW w:w="2571" w:type="dxa"/>
          <w:vMerge w:val="restart"/>
          <w:vAlign w:val="center"/>
        </w:tcPr>
        <w:p w14:paraId="48B5A364" w14:textId="41EA4766" w:rsidR="00807638" w:rsidRPr="00476C88" w:rsidRDefault="00807638" w:rsidP="00DF7A7E">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OHS</w:t>
          </w:r>
          <w:r w:rsidRPr="00476C88">
            <w:rPr>
              <w:rFonts w:ascii="Arial Bold" w:eastAsia="PMingLiU" w:hAnsi="Arial Bold" w:cs="Arial"/>
              <w:b/>
              <w:szCs w:val="24"/>
              <w:lang w:val="en-GB"/>
            </w:rPr>
            <w:t xml:space="preserve"> </w:t>
          </w:r>
          <w:r>
            <w:rPr>
              <w:rFonts w:ascii="Arial Bold" w:eastAsia="PMingLiU" w:hAnsi="Arial Bold" w:cs="Arial"/>
              <w:b/>
              <w:szCs w:val="24"/>
              <w:lang w:val="en-GB"/>
            </w:rPr>
            <w:t>REQUIREMENTS</w:t>
          </w:r>
        </w:p>
        <w:p w14:paraId="7B4A1482" w14:textId="66D031FB" w:rsidR="00807638" w:rsidRPr="00CA666C" w:rsidRDefault="00D442FA" w:rsidP="0056599E">
          <w:pPr>
            <w:spacing w:after="0"/>
            <w:jc w:val="center"/>
            <w:rPr>
              <w:rFonts w:ascii="Arial" w:hAnsi="Arial" w:cs="Arial"/>
              <w:b/>
              <w:sz w:val="24"/>
              <w:szCs w:val="24"/>
              <w:lang w:val="en-GB"/>
            </w:rPr>
          </w:pPr>
          <w:r>
            <w:rPr>
              <w:rFonts w:ascii="Arial" w:eastAsia="PMingLiU" w:hAnsi="Arial" w:cs="Arial"/>
              <w:bCs/>
              <w:lang w:val="en-GB"/>
            </w:rPr>
            <w:t xml:space="preserve">High Risk </w:t>
          </w:r>
        </w:p>
      </w:tc>
      <w:tc>
        <w:tcPr>
          <w:tcW w:w="1985" w:type="dxa"/>
          <w:shd w:val="clear" w:color="auto" w:fill="auto"/>
          <w:vAlign w:val="center"/>
        </w:tcPr>
        <w:p w14:paraId="6401AF9E" w14:textId="77777777" w:rsidR="00807638" w:rsidRPr="003914DE" w:rsidRDefault="0080763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2297" w:type="dxa"/>
          <w:shd w:val="clear" w:color="auto" w:fill="auto"/>
          <w:vAlign w:val="center"/>
        </w:tcPr>
        <w:p w14:paraId="2FBB2BEC" w14:textId="77777777" w:rsidR="00807638" w:rsidRPr="00CE70E3" w:rsidRDefault="00807638" w:rsidP="003113D9">
          <w:pPr>
            <w:spacing w:after="0"/>
            <w:rPr>
              <w:rFonts w:ascii="Arial" w:hAnsi="Arial"/>
              <w:b/>
              <w:sz w:val="20"/>
              <w:lang w:val="en-GB"/>
            </w:rPr>
          </w:pPr>
          <w:r w:rsidRPr="00CE70E3">
            <w:rPr>
              <w:rFonts w:ascii="Arial" w:eastAsia="PMingLiU" w:hAnsi="Arial" w:cs="Arial"/>
              <w:b/>
              <w:szCs w:val="24"/>
              <w:lang w:val="en-GB"/>
            </w:rPr>
            <w:t>240-73418055</w:t>
          </w:r>
        </w:p>
      </w:tc>
      <w:tc>
        <w:tcPr>
          <w:tcW w:w="571" w:type="dxa"/>
          <w:shd w:val="clear" w:color="auto" w:fill="auto"/>
          <w:vAlign w:val="center"/>
        </w:tcPr>
        <w:p w14:paraId="3A90C950" w14:textId="77777777" w:rsidR="00807638" w:rsidRPr="003914DE" w:rsidRDefault="00807638" w:rsidP="003113D9">
          <w:pPr>
            <w:spacing w:after="0"/>
            <w:rPr>
              <w:rFonts w:ascii="Arial" w:hAnsi="Arial"/>
              <w:b/>
              <w:sz w:val="20"/>
              <w:lang w:val="en-GB"/>
            </w:rPr>
          </w:pPr>
          <w:r>
            <w:rPr>
              <w:rFonts w:ascii="Arial" w:hAnsi="Arial"/>
              <w:b/>
              <w:sz w:val="20"/>
              <w:lang w:val="en-GB"/>
            </w:rPr>
            <w:t>Rev</w:t>
          </w:r>
        </w:p>
      </w:tc>
      <w:tc>
        <w:tcPr>
          <w:tcW w:w="428" w:type="dxa"/>
          <w:shd w:val="clear" w:color="auto" w:fill="auto"/>
          <w:vAlign w:val="center"/>
        </w:tcPr>
        <w:p w14:paraId="5F87CDF7" w14:textId="77777777" w:rsidR="00807638" w:rsidRPr="003914DE" w:rsidRDefault="00807638" w:rsidP="003113D9">
          <w:pPr>
            <w:spacing w:after="0"/>
            <w:rPr>
              <w:rFonts w:ascii="Arial" w:hAnsi="Arial"/>
              <w:b/>
              <w:sz w:val="20"/>
              <w:lang w:val="en-GB"/>
            </w:rPr>
          </w:pPr>
          <w:r>
            <w:rPr>
              <w:rFonts w:ascii="Arial" w:hAnsi="Arial"/>
              <w:b/>
              <w:sz w:val="20"/>
              <w:lang w:val="en-GB"/>
            </w:rPr>
            <w:t>2</w:t>
          </w:r>
        </w:p>
      </w:tc>
    </w:tr>
    <w:tr w:rsidR="00807638" w:rsidRPr="00116E60" w14:paraId="253D4537" w14:textId="77777777" w:rsidTr="00D643C1">
      <w:trPr>
        <w:cantSplit/>
        <w:trHeight w:val="271"/>
      </w:trPr>
      <w:tc>
        <w:tcPr>
          <w:tcW w:w="2427" w:type="dxa"/>
          <w:vMerge/>
          <w:vAlign w:val="bottom"/>
        </w:tcPr>
        <w:p w14:paraId="1A09D096" w14:textId="77777777" w:rsidR="00807638" w:rsidRPr="003914DE" w:rsidRDefault="00807638" w:rsidP="00EA1B3D">
          <w:pPr>
            <w:spacing w:before="840"/>
            <w:rPr>
              <w:rFonts w:ascii="Arial" w:hAnsi="Arial"/>
              <w:b/>
              <w:lang w:val="en-GB"/>
            </w:rPr>
          </w:pPr>
        </w:p>
      </w:tc>
      <w:tc>
        <w:tcPr>
          <w:tcW w:w="2571" w:type="dxa"/>
          <w:vMerge/>
          <w:vAlign w:val="center"/>
        </w:tcPr>
        <w:p w14:paraId="0593B97A" w14:textId="77777777" w:rsidR="00807638" w:rsidRPr="003914DE" w:rsidRDefault="00807638" w:rsidP="00EA1B3D">
          <w:pPr>
            <w:jc w:val="center"/>
            <w:rPr>
              <w:rFonts w:ascii="Arial" w:hAnsi="Arial" w:cs="Arial"/>
              <w:b/>
              <w:lang w:val="en-GB"/>
            </w:rPr>
          </w:pPr>
        </w:p>
      </w:tc>
      <w:tc>
        <w:tcPr>
          <w:tcW w:w="1985" w:type="dxa"/>
          <w:shd w:val="clear" w:color="auto" w:fill="auto"/>
          <w:vAlign w:val="center"/>
        </w:tcPr>
        <w:p w14:paraId="0F3F2C87" w14:textId="26CB481E" w:rsidR="00807638" w:rsidRDefault="00E05969" w:rsidP="00C72E5D">
          <w:pPr>
            <w:spacing w:after="0"/>
            <w:rPr>
              <w:rFonts w:ascii="Arial" w:hAnsi="Arial"/>
              <w:b/>
              <w:sz w:val="20"/>
              <w:lang w:val="en-GB"/>
            </w:rPr>
          </w:pPr>
          <w:r>
            <w:rPr>
              <w:rFonts w:ascii="Arial" w:hAnsi="Arial"/>
              <w:b/>
              <w:sz w:val="20"/>
              <w:lang w:val="en-GB"/>
            </w:rPr>
            <w:t>Tender PR No’s</w:t>
          </w:r>
        </w:p>
      </w:tc>
      <w:tc>
        <w:tcPr>
          <w:tcW w:w="2297" w:type="dxa"/>
          <w:shd w:val="clear" w:color="auto" w:fill="auto"/>
          <w:vAlign w:val="center"/>
        </w:tcPr>
        <w:p w14:paraId="059BFB28" w14:textId="018F50FD" w:rsidR="00807638" w:rsidRDefault="001C6021" w:rsidP="00DF7A7E">
          <w:pPr>
            <w:spacing w:after="0"/>
            <w:rPr>
              <w:rFonts w:ascii="Arial" w:hAnsi="Arial"/>
              <w:b/>
              <w:color w:val="0000CC"/>
              <w:sz w:val="20"/>
              <w:lang w:val="en-GB"/>
            </w:rPr>
          </w:pPr>
          <w:r w:rsidRPr="001C6021">
            <w:rPr>
              <w:rFonts w:ascii="Arial" w:hAnsi="Arial"/>
              <w:b/>
              <w:sz w:val="20"/>
              <w:lang w:val="en-GB"/>
            </w:rPr>
            <w:t>1075686141</w:t>
          </w:r>
        </w:p>
      </w:tc>
      <w:tc>
        <w:tcPr>
          <w:tcW w:w="571" w:type="dxa"/>
          <w:shd w:val="clear" w:color="auto" w:fill="auto"/>
          <w:vAlign w:val="center"/>
        </w:tcPr>
        <w:p w14:paraId="4BFEE547" w14:textId="77777777" w:rsidR="00807638" w:rsidRDefault="00807638" w:rsidP="0088295E">
          <w:pPr>
            <w:spacing w:after="0"/>
            <w:rPr>
              <w:rFonts w:ascii="Arial" w:hAnsi="Arial"/>
              <w:b/>
              <w:color w:val="0000CC"/>
              <w:sz w:val="20"/>
              <w:lang w:val="en-GB"/>
            </w:rPr>
          </w:pPr>
          <w:r w:rsidRPr="00C72E5D">
            <w:rPr>
              <w:rFonts w:ascii="Arial" w:hAnsi="Arial"/>
              <w:b/>
              <w:sz w:val="20"/>
              <w:lang w:val="en-GB"/>
            </w:rPr>
            <w:t>Rev</w:t>
          </w:r>
        </w:p>
      </w:tc>
      <w:tc>
        <w:tcPr>
          <w:tcW w:w="428" w:type="dxa"/>
          <w:shd w:val="clear" w:color="auto" w:fill="auto"/>
          <w:vAlign w:val="center"/>
        </w:tcPr>
        <w:p w14:paraId="0CAEB408" w14:textId="77777777" w:rsidR="00807638" w:rsidRDefault="00807638" w:rsidP="0088295E">
          <w:pPr>
            <w:spacing w:after="0"/>
            <w:rPr>
              <w:rFonts w:ascii="Arial" w:hAnsi="Arial"/>
              <w:b/>
              <w:color w:val="0000CC"/>
              <w:sz w:val="20"/>
              <w:lang w:val="en-GB"/>
            </w:rPr>
          </w:pPr>
          <w:r>
            <w:rPr>
              <w:rFonts w:ascii="Arial" w:hAnsi="Arial"/>
              <w:b/>
              <w:color w:val="0000CC"/>
              <w:sz w:val="20"/>
              <w:lang w:val="en-GB"/>
            </w:rPr>
            <w:t>2</w:t>
          </w:r>
        </w:p>
      </w:tc>
    </w:tr>
    <w:tr w:rsidR="00807638" w:rsidRPr="00116E60" w14:paraId="46C5D844" w14:textId="77777777" w:rsidTr="00D643C1">
      <w:trPr>
        <w:cantSplit/>
        <w:trHeight w:val="271"/>
      </w:trPr>
      <w:tc>
        <w:tcPr>
          <w:tcW w:w="2427" w:type="dxa"/>
          <w:vMerge/>
          <w:vAlign w:val="bottom"/>
        </w:tcPr>
        <w:p w14:paraId="3A950C33" w14:textId="77777777" w:rsidR="00807638" w:rsidRPr="003914DE" w:rsidRDefault="00807638" w:rsidP="00EA1B3D">
          <w:pPr>
            <w:spacing w:before="840"/>
            <w:rPr>
              <w:rFonts w:ascii="Arial" w:hAnsi="Arial"/>
              <w:b/>
              <w:lang w:val="en-GB"/>
            </w:rPr>
          </w:pPr>
        </w:p>
      </w:tc>
      <w:tc>
        <w:tcPr>
          <w:tcW w:w="2571" w:type="dxa"/>
          <w:vMerge/>
          <w:vAlign w:val="center"/>
        </w:tcPr>
        <w:p w14:paraId="0301C35E" w14:textId="77777777" w:rsidR="00807638" w:rsidRPr="003914DE" w:rsidRDefault="00807638" w:rsidP="00EA1B3D">
          <w:pPr>
            <w:jc w:val="center"/>
            <w:rPr>
              <w:rFonts w:ascii="Arial" w:hAnsi="Arial" w:cs="Arial"/>
              <w:b/>
              <w:lang w:val="en-GB"/>
            </w:rPr>
          </w:pPr>
        </w:p>
      </w:tc>
      <w:tc>
        <w:tcPr>
          <w:tcW w:w="1985" w:type="dxa"/>
          <w:shd w:val="clear" w:color="auto" w:fill="auto"/>
          <w:vAlign w:val="center"/>
        </w:tcPr>
        <w:p w14:paraId="75B0A185" w14:textId="77777777" w:rsidR="00807638" w:rsidRPr="003914DE" w:rsidRDefault="0080763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3296" w:type="dxa"/>
          <w:gridSpan w:val="3"/>
          <w:shd w:val="clear" w:color="auto" w:fill="auto"/>
          <w:vAlign w:val="center"/>
        </w:tcPr>
        <w:p w14:paraId="14316A40" w14:textId="77777777" w:rsidR="00807638" w:rsidRPr="005E3BE0" w:rsidRDefault="00807638" w:rsidP="00476C88">
          <w:pPr>
            <w:spacing w:after="0"/>
            <w:rPr>
              <w:rFonts w:ascii="Arial" w:hAnsi="Arial"/>
              <w:b/>
              <w:color w:val="0070C0"/>
              <w:sz w:val="20"/>
              <w:lang w:val="en-GB"/>
            </w:rPr>
          </w:pPr>
          <w:r w:rsidRPr="0097212D">
            <w:rPr>
              <w:rFonts w:ascii="Arial" w:hAnsi="Arial"/>
              <w:b/>
              <w:color w:val="002060"/>
              <w:sz w:val="20"/>
              <w:lang w:val="en-GB"/>
            </w:rPr>
            <w:t>20 February 2016</w:t>
          </w:r>
        </w:p>
      </w:tc>
    </w:tr>
    <w:tr w:rsidR="00807638" w:rsidRPr="00DB041F" w14:paraId="12C354CB" w14:textId="77777777" w:rsidTr="00D643C1">
      <w:trPr>
        <w:cantSplit/>
        <w:trHeight w:hRule="exact" w:val="271"/>
      </w:trPr>
      <w:tc>
        <w:tcPr>
          <w:tcW w:w="2427" w:type="dxa"/>
          <w:vMerge/>
          <w:vAlign w:val="bottom"/>
        </w:tcPr>
        <w:p w14:paraId="2F067954" w14:textId="77777777" w:rsidR="00807638" w:rsidRPr="003914DE" w:rsidRDefault="00807638" w:rsidP="00EA1B3D">
          <w:pPr>
            <w:spacing w:before="840"/>
            <w:rPr>
              <w:rFonts w:ascii="Arial" w:hAnsi="Arial"/>
              <w:b/>
              <w:lang w:val="en-GB"/>
            </w:rPr>
          </w:pPr>
        </w:p>
      </w:tc>
      <w:tc>
        <w:tcPr>
          <w:tcW w:w="2571" w:type="dxa"/>
          <w:vMerge/>
          <w:vAlign w:val="center"/>
        </w:tcPr>
        <w:p w14:paraId="26695014" w14:textId="77777777" w:rsidR="00807638" w:rsidRPr="003914DE" w:rsidRDefault="00807638" w:rsidP="00EA1B3D">
          <w:pPr>
            <w:jc w:val="center"/>
            <w:rPr>
              <w:rFonts w:ascii="Arial" w:hAnsi="Arial" w:cs="Arial"/>
              <w:b/>
              <w:lang w:val="en-GB"/>
            </w:rPr>
          </w:pPr>
        </w:p>
      </w:tc>
      <w:tc>
        <w:tcPr>
          <w:tcW w:w="1985" w:type="dxa"/>
          <w:shd w:val="clear" w:color="auto" w:fill="auto"/>
          <w:vAlign w:val="center"/>
        </w:tcPr>
        <w:p w14:paraId="3131CA76" w14:textId="77777777" w:rsidR="00807638" w:rsidRPr="003914DE" w:rsidRDefault="00807638" w:rsidP="00C72E5D">
          <w:pPr>
            <w:spacing w:after="0"/>
            <w:rPr>
              <w:rFonts w:ascii="Arial" w:hAnsi="Arial"/>
              <w:b/>
              <w:sz w:val="20"/>
              <w:lang w:val="en-GB"/>
            </w:rPr>
          </w:pPr>
          <w:r w:rsidRPr="003914DE">
            <w:rPr>
              <w:rFonts w:ascii="Arial" w:hAnsi="Arial"/>
              <w:b/>
              <w:sz w:val="20"/>
              <w:lang w:val="en-GB"/>
            </w:rPr>
            <w:t>Review Date</w:t>
          </w:r>
        </w:p>
      </w:tc>
      <w:tc>
        <w:tcPr>
          <w:tcW w:w="3296" w:type="dxa"/>
          <w:gridSpan w:val="3"/>
          <w:shd w:val="clear" w:color="auto" w:fill="auto"/>
          <w:vAlign w:val="center"/>
        </w:tcPr>
        <w:p w14:paraId="5E30D760" w14:textId="77777777" w:rsidR="00807638" w:rsidRPr="005E3BE0" w:rsidRDefault="00807638" w:rsidP="00476C88">
          <w:pPr>
            <w:spacing w:after="0" w:line="240" w:lineRule="auto"/>
            <w:rPr>
              <w:rFonts w:ascii="Arial" w:hAnsi="Arial"/>
              <w:b/>
              <w:color w:val="0070C0"/>
              <w:sz w:val="20"/>
              <w:lang w:val="en-GB"/>
            </w:rPr>
          </w:pPr>
          <w:r>
            <w:rPr>
              <w:rFonts w:ascii="Arial" w:hAnsi="Arial"/>
              <w:b/>
              <w:color w:val="002060"/>
              <w:sz w:val="20"/>
              <w:lang w:val="en-GB"/>
            </w:rPr>
            <w:t>February 2021</w:t>
          </w:r>
        </w:p>
      </w:tc>
    </w:tr>
  </w:tbl>
  <w:p w14:paraId="6A98BE32" w14:textId="77777777" w:rsidR="00807638" w:rsidRDefault="0080763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AC72" w14:textId="77777777" w:rsidR="00807638" w:rsidRDefault="00000000">
    <w:pPr>
      <w:pStyle w:val="BodyText"/>
    </w:pPr>
    <w:r>
      <w:rPr>
        <w:noProof/>
      </w:rPr>
      <w:pict w14:anchorId="04D39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0"/>
    <w:multiLevelType w:val="multilevel"/>
    <w:tmpl w:val="303CE266"/>
    <w:lvl w:ilvl="0">
      <w:start w:val="1"/>
      <w:numFmt w:val="decimal"/>
      <w:lvlText w:val="%1."/>
      <w:lvlJc w:val="left"/>
      <w:pPr>
        <w:ind w:left="720" w:hanging="360"/>
      </w:pPr>
      <w:rPr>
        <w:rFonts w:ascii="Arial" w:hAnsi="Arial" w:cs="Arial" w:hint="default"/>
      </w:rPr>
    </w:lvl>
    <w:lvl w:ilvl="1">
      <w:start w:val="3"/>
      <w:numFmt w:val="decimal"/>
      <w:isLgl/>
      <w:lvlText w:val="%1.%2"/>
      <w:lvlJc w:val="left"/>
      <w:pPr>
        <w:ind w:left="960" w:hanging="600"/>
      </w:pPr>
      <w:rPr>
        <w:rFonts w:hint="default"/>
      </w:rPr>
    </w:lvl>
    <w:lvl w:ilvl="2">
      <w:start w:val="3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E1599C"/>
    <w:multiLevelType w:val="multilevel"/>
    <w:tmpl w:val="E94CB814"/>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6D6B27"/>
    <w:multiLevelType w:val="multilevel"/>
    <w:tmpl w:val="F3524142"/>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793B38"/>
    <w:multiLevelType w:val="multilevel"/>
    <w:tmpl w:val="00D4122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777534"/>
    <w:multiLevelType w:val="multilevel"/>
    <w:tmpl w:val="D7DA87B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D74557"/>
    <w:multiLevelType w:val="multilevel"/>
    <w:tmpl w:val="7B862ACA"/>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bCs/>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F7C0A"/>
    <w:multiLevelType w:val="multilevel"/>
    <w:tmpl w:val="DBDC0D1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B613D84"/>
    <w:multiLevelType w:val="multilevel"/>
    <w:tmpl w:val="7312DA9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CC46A4A"/>
    <w:multiLevelType w:val="multilevel"/>
    <w:tmpl w:val="5464D36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16A46D6"/>
    <w:multiLevelType w:val="multilevel"/>
    <w:tmpl w:val="6E8C7112"/>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9"/>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AD1600"/>
    <w:multiLevelType w:val="multilevel"/>
    <w:tmpl w:val="21A2956E"/>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43B5362"/>
    <w:multiLevelType w:val="multilevel"/>
    <w:tmpl w:val="A4281FD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bCs/>
        <w:color w:val="auto"/>
        <w:sz w:val="22"/>
        <w:szCs w:val="22"/>
      </w:rPr>
    </w:lvl>
    <w:lvl w:ilvl="3">
      <w:start w:val="1"/>
      <w:numFmt w:val="decimal"/>
      <w:isLgl/>
      <w:lvlText w:val="%1.%2.%3.%4"/>
      <w:lvlJc w:val="left"/>
      <w:pPr>
        <w:ind w:left="720" w:hanging="720"/>
      </w:pPr>
      <w:rPr>
        <w:rFonts w:ascii="Arial" w:hAnsi="Arial" w:cs="Arial" w:hint="default"/>
        <w:b/>
        <w:bCs/>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7346910"/>
    <w:multiLevelType w:val="multilevel"/>
    <w:tmpl w:val="98A8F3EC"/>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20" w15:restartNumberingAfterBreak="0">
    <w:nsid w:val="1F4719B8"/>
    <w:multiLevelType w:val="multilevel"/>
    <w:tmpl w:val="A4281FD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bCs/>
        <w:color w:val="auto"/>
        <w:sz w:val="22"/>
        <w:szCs w:val="22"/>
      </w:rPr>
    </w:lvl>
    <w:lvl w:ilvl="3">
      <w:start w:val="1"/>
      <w:numFmt w:val="decimal"/>
      <w:isLgl/>
      <w:lvlText w:val="%1.%2.%3.%4"/>
      <w:lvlJc w:val="left"/>
      <w:pPr>
        <w:ind w:left="720" w:hanging="720"/>
      </w:pPr>
      <w:rPr>
        <w:rFonts w:ascii="Arial" w:hAnsi="Arial" w:cs="Arial" w:hint="default"/>
        <w:b/>
        <w:bCs/>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38561D2"/>
    <w:multiLevelType w:val="multilevel"/>
    <w:tmpl w:val="1706B9F4"/>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0"/>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3D14313"/>
    <w:multiLevelType w:val="multilevel"/>
    <w:tmpl w:val="A21EF06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2"/>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3ED02F8"/>
    <w:multiLevelType w:val="multilevel"/>
    <w:tmpl w:val="A954B006"/>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4074722"/>
    <w:multiLevelType w:val="multilevel"/>
    <w:tmpl w:val="E8000E9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9"/>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42C5615"/>
    <w:multiLevelType w:val="hybridMultilevel"/>
    <w:tmpl w:val="5768B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5FF7264"/>
    <w:multiLevelType w:val="multilevel"/>
    <w:tmpl w:val="2514BB2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6DC6FE4"/>
    <w:multiLevelType w:val="hybridMultilevel"/>
    <w:tmpl w:val="D28027F0"/>
    <w:lvl w:ilvl="0" w:tplc="211484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7175E98"/>
    <w:multiLevelType w:val="multilevel"/>
    <w:tmpl w:val="8C18D6C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27DC68B6"/>
    <w:multiLevelType w:val="multilevel"/>
    <w:tmpl w:val="0D6C54E6"/>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87E151A"/>
    <w:multiLevelType w:val="multilevel"/>
    <w:tmpl w:val="BD0C016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1"/>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2BDE151E"/>
    <w:multiLevelType w:val="multilevel"/>
    <w:tmpl w:val="9AF8C80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2CFD189B"/>
    <w:multiLevelType w:val="multilevel"/>
    <w:tmpl w:val="763A0DD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D1256A3"/>
    <w:multiLevelType w:val="multilevel"/>
    <w:tmpl w:val="CB1CAB54"/>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2EC03CB7"/>
    <w:multiLevelType w:val="multilevel"/>
    <w:tmpl w:val="3F84344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3"/>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2F6312E0"/>
    <w:multiLevelType w:val="multilevel"/>
    <w:tmpl w:val="6486C50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8"/>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09052B4"/>
    <w:multiLevelType w:val="multilevel"/>
    <w:tmpl w:val="A3E2C112"/>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5301F66"/>
    <w:multiLevelType w:val="multilevel"/>
    <w:tmpl w:val="206C2526"/>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6" w15:restartNumberingAfterBreak="0">
    <w:nsid w:val="3AAA399D"/>
    <w:multiLevelType w:val="multilevel"/>
    <w:tmpl w:val="725E0202"/>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AB45ADA"/>
    <w:multiLevelType w:val="multilevel"/>
    <w:tmpl w:val="8E66785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DA8151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EB436A6"/>
    <w:multiLevelType w:val="multilevel"/>
    <w:tmpl w:val="4FF61DBE"/>
    <w:lvl w:ilvl="0">
      <w:start w:val="1"/>
      <w:numFmt w:val="decimal"/>
      <w:lvlText w:val="%1."/>
      <w:lvlJc w:val="left"/>
      <w:pPr>
        <w:ind w:left="720" w:hanging="360"/>
      </w:pPr>
    </w:lvl>
    <w:lvl w:ilvl="1">
      <w:start w:val="3"/>
      <w:numFmt w:val="decimal"/>
      <w:isLgl/>
      <w:lvlText w:val="%1.%2"/>
      <w:lvlJc w:val="left"/>
      <w:pPr>
        <w:ind w:left="1035" w:hanging="675"/>
      </w:pPr>
      <w:rPr>
        <w:rFonts w:eastAsiaTheme="majorEastAsia" w:hint="default"/>
        <w:color w:val="4F81BD" w:themeColor="accent1"/>
      </w:rPr>
    </w:lvl>
    <w:lvl w:ilvl="2">
      <w:start w:val="33"/>
      <w:numFmt w:val="decimal"/>
      <w:isLgl/>
      <w:lvlText w:val="%1.%2.%3"/>
      <w:lvlJc w:val="left"/>
      <w:pPr>
        <w:ind w:left="1080" w:hanging="720"/>
      </w:pPr>
      <w:rPr>
        <w:rFonts w:eastAsiaTheme="majorEastAsia" w:hint="default"/>
        <w:color w:val="4F81BD" w:themeColor="accent1"/>
      </w:rPr>
    </w:lvl>
    <w:lvl w:ilvl="3">
      <w:start w:val="1"/>
      <w:numFmt w:val="decimal"/>
      <w:isLgl/>
      <w:lvlText w:val="%1.%2.%3.%4"/>
      <w:lvlJc w:val="left"/>
      <w:pPr>
        <w:ind w:left="1080" w:hanging="720"/>
      </w:pPr>
      <w:rPr>
        <w:rFonts w:eastAsiaTheme="majorEastAsia" w:hint="default"/>
        <w:color w:val="4F81BD" w:themeColor="accent1"/>
      </w:rPr>
    </w:lvl>
    <w:lvl w:ilvl="4">
      <w:start w:val="1"/>
      <w:numFmt w:val="decimal"/>
      <w:isLgl/>
      <w:lvlText w:val="%1.%2.%3.%4.%5"/>
      <w:lvlJc w:val="left"/>
      <w:pPr>
        <w:ind w:left="1440" w:hanging="1080"/>
      </w:pPr>
      <w:rPr>
        <w:rFonts w:eastAsiaTheme="majorEastAsia" w:hint="default"/>
        <w:color w:val="4F81BD" w:themeColor="accent1"/>
      </w:rPr>
    </w:lvl>
    <w:lvl w:ilvl="5">
      <w:start w:val="1"/>
      <w:numFmt w:val="decimal"/>
      <w:isLgl/>
      <w:lvlText w:val="%1.%2.%3.%4.%5.%6"/>
      <w:lvlJc w:val="left"/>
      <w:pPr>
        <w:ind w:left="1440" w:hanging="1080"/>
      </w:pPr>
      <w:rPr>
        <w:rFonts w:eastAsiaTheme="majorEastAsia" w:hint="default"/>
        <w:color w:val="4F81BD" w:themeColor="accent1"/>
      </w:rPr>
    </w:lvl>
    <w:lvl w:ilvl="6">
      <w:start w:val="1"/>
      <w:numFmt w:val="decimal"/>
      <w:isLgl/>
      <w:lvlText w:val="%1.%2.%3.%4.%5.%6.%7"/>
      <w:lvlJc w:val="left"/>
      <w:pPr>
        <w:ind w:left="1800" w:hanging="1440"/>
      </w:pPr>
      <w:rPr>
        <w:rFonts w:eastAsiaTheme="majorEastAsia" w:hint="default"/>
        <w:color w:val="4F81BD" w:themeColor="accent1"/>
      </w:rPr>
    </w:lvl>
    <w:lvl w:ilvl="7">
      <w:start w:val="1"/>
      <w:numFmt w:val="decimal"/>
      <w:isLgl/>
      <w:lvlText w:val="%1.%2.%3.%4.%5.%6.%7.%8"/>
      <w:lvlJc w:val="left"/>
      <w:pPr>
        <w:ind w:left="1800" w:hanging="1440"/>
      </w:pPr>
      <w:rPr>
        <w:rFonts w:eastAsiaTheme="majorEastAsia" w:hint="default"/>
        <w:color w:val="4F81BD" w:themeColor="accent1"/>
      </w:rPr>
    </w:lvl>
    <w:lvl w:ilvl="8">
      <w:start w:val="1"/>
      <w:numFmt w:val="decimal"/>
      <w:isLgl/>
      <w:lvlText w:val="%1.%2.%3.%4.%5.%6.%7.%8.%9"/>
      <w:lvlJc w:val="left"/>
      <w:pPr>
        <w:ind w:left="2160" w:hanging="1800"/>
      </w:pPr>
      <w:rPr>
        <w:rFonts w:eastAsiaTheme="majorEastAsia" w:hint="default"/>
        <w:color w:val="4F81BD" w:themeColor="accent1"/>
      </w:rPr>
    </w:lvl>
  </w:abstractNum>
  <w:abstractNum w:abstractNumId="50"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00F3572"/>
    <w:multiLevelType w:val="multilevel"/>
    <w:tmpl w:val="96A01A3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2196E76"/>
    <w:multiLevelType w:val="multilevel"/>
    <w:tmpl w:val="C20864E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2"/>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24E6FB0"/>
    <w:multiLevelType w:val="multilevel"/>
    <w:tmpl w:val="4866D986"/>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45F46D24"/>
    <w:multiLevelType w:val="multilevel"/>
    <w:tmpl w:val="E7DEBA32"/>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56" w15:restartNumberingAfterBreak="0">
    <w:nsid w:val="488C7643"/>
    <w:multiLevelType w:val="multilevel"/>
    <w:tmpl w:val="FA66AF5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58" w15:restartNumberingAfterBreak="0">
    <w:nsid w:val="49EA67D1"/>
    <w:multiLevelType w:val="multilevel"/>
    <w:tmpl w:val="EEC0C76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61" w15:restartNumberingAfterBreak="0">
    <w:nsid w:val="4C8C6453"/>
    <w:multiLevelType w:val="multilevel"/>
    <w:tmpl w:val="51D6F13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CD00D70"/>
    <w:multiLevelType w:val="multilevel"/>
    <w:tmpl w:val="D5D62496"/>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1"/>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4E3B61E4"/>
    <w:multiLevelType w:val="multilevel"/>
    <w:tmpl w:val="9F145DC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50516E59"/>
    <w:multiLevelType w:val="hybridMultilevel"/>
    <w:tmpl w:val="41361C0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6"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67"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6343FC8"/>
    <w:multiLevelType w:val="hybridMultilevel"/>
    <w:tmpl w:val="237CB9FC"/>
    <w:lvl w:ilvl="0" w:tplc="71400E38">
      <w:start w:val="1"/>
      <w:numFmt w:val="bullet"/>
      <w:lvlText w:val="•"/>
      <w:lvlJc w:val="left"/>
      <w:pPr>
        <w:tabs>
          <w:tab w:val="num" w:pos="720"/>
        </w:tabs>
        <w:ind w:left="720" w:hanging="360"/>
      </w:pPr>
      <w:rPr>
        <w:rFonts w:ascii="Times New Roman" w:hAnsi="Times New Roman" w:hint="default"/>
      </w:rPr>
    </w:lvl>
    <w:lvl w:ilvl="1" w:tplc="C0A05902" w:tentative="1">
      <w:start w:val="1"/>
      <w:numFmt w:val="bullet"/>
      <w:lvlText w:val="•"/>
      <w:lvlJc w:val="left"/>
      <w:pPr>
        <w:tabs>
          <w:tab w:val="num" w:pos="1440"/>
        </w:tabs>
        <w:ind w:left="1440" w:hanging="360"/>
      </w:pPr>
      <w:rPr>
        <w:rFonts w:ascii="Times New Roman" w:hAnsi="Times New Roman" w:hint="default"/>
      </w:rPr>
    </w:lvl>
    <w:lvl w:ilvl="2" w:tplc="3EF6E5B0" w:tentative="1">
      <w:start w:val="1"/>
      <w:numFmt w:val="bullet"/>
      <w:lvlText w:val="•"/>
      <w:lvlJc w:val="left"/>
      <w:pPr>
        <w:tabs>
          <w:tab w:val="num" w:pos="2160"/>
        </w:tabs>
        <w:ind w:left="2160" w:hanging="360"/>
      </w:pPr>
      <w:rPr>
        <w:rFonts w:ascii="Times New Roman" w:hAnsi="Times New Roman" w:hint="default"/>
      </w:rPr>
    </w:lvl>
    <w:lvl w:ilvl="3" w:tplc="33221844" w:tentative="1">
      <w:start w:val="1"/>
      <w:numFmt w:val="bullet"/>
      <w:lvlText w:val="•"/>
      <w:lvlJc w:val="left"/>
      <w:pPr>
        <w:tabs>
          <w:tab w:val="num" w:pos="2880"/>
        </w:tabs>
        <w:ind w:left="2880" w:hanging="360"/>
      </w:pPr>
      <w:rPr>
        <w:rFonts w:ascii="Times New Roman" w:hAnsi="Times New Roman" w:hint="default"/>
      </w:rPr>
    </w:lvl>
    <w:lvl w:ilvl="4" w:tplc="3AC022BC" w:tentative="1">
      <w:start w:val="1"/>
      <w:numFmt w:val="bullet"/>
      <w:lvlText w:val="•"/>
      <w:lvlJc w:val="left"/>
      <w:pPr>
        <w:tabs>
          <w:tab w:val="num" w:pos="3600"/>
        </w:tabs>
        <w:ind w:left="3600" w:hanging="360"/>
      </w:pPr>
      <w:rPr>
        <w:rFonts w:ascii="Times New Roman" w:hAnsi="Times New Roman" w:hint="default"/>
      </w:rPr>
    </w:lvl>
    <w:lvl w:ilvl="5" w:tplc="00201532" w:tentative="1">
      <w:start w:val="1"/>
      <w:numFmt w:val="bullet"/>
      <w:lvlText w:val="•"/>
      <w:lvlJc w:val="left"/>
      <w:pPr>
        <w:tabs>
          <w:tab w:val="num" w:pos="4320"/>
        </w:tabs>
        <w:ind w:left="4320" w:hanging="360"/>
      </w:pPr>
      <w:rPr>
        <w:rFonts w:ascii="Times New Roman" w:hAnsi="Times New Roman" w:hint="default"/>
      </w:rPr>
    </w:lvl>
    <w:lvl w:ilvl="6" w:tplc="9A08C54C" w:tentative="1">
      <w:start w:val="1"/>
      <w:numFmt w:val="bullet"/>
      <w:lvlText w:val="•"/>
      <w:lvlJc w:val="left"/>
      <w:pPr>
        <w:tabs>
          <w:tab w:val="num" w:pos="5040"/>
        </w:tabs>
        <w:ind w:left="5040" w:hanging="360"/>
      </w:pPr>
      <w:rPr>
        <w:rFonts w:ascii="Times New Roman" w:hAnsi="Times New Roman" w:hint="default"/>
      </w:rPr>
    </w:lvl>
    <w:lvl w:ilvl="7" w:tplc="85F446BE" w:tentative="1">
      <w:start w:val="1"/>
      <w:numFmt w:val="bullet"/>
      <w:lvlText w:val="•"/>
      <w:lvlJc w:val="left"/>
      <w:pPr>
        <w:tabs>
          <w:tab w:val="num" w:pos="5760"/>
        </w:tabs>
        <w:ind w:left="5760" w:hanging="360"/>
      </w:pPr>
      <w:rPr>
        <w:rFonts w:ascii="Times New Roman" w:hAnsi="Times New Roman" w:hint="default"/>
      </w:rPr>
    </w:lvl>
    <w:lvl w:ilvl="8" w:tplc="62A4CA2E"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56FA7989"/>
    <w:multiLevelType w:val="hybridMultilevel"/>
    <w:tmpl w:val="A7C47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0" w15:restartNumberingAfterBreak="0">
    <w:nsid w:val="5CB14083"/>
    <w:multiLevelType w:val="multilevel"/>
    <w:tmpl w:val="496ABE7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8"/>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E91226D"/>
    <w:multiLevelType w:val="multilevel"/>
    <w:tmpl w:val="974E331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29131CF"/>
    <w:multiLevelType w:val="multilevel"/>
    <w:tmpl w:val="003C66EC"/>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3"/>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2B5140F"/>
    <w:multiLevelType w:val="multilevel"/>
    <w:tmpl w:val="7384F0A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9"/>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63161151"/>
    <w:multiLevelType w:val="hybridMultilevel"/>
    <w:tmpl w:val="1FF0AB1A"/>
    <w:lvl w:ilvl="0" w:tplc="82BE44E0">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54D1139"/>
    <w:multiLevelType w:val="hybridMultilevel"/>
    <w:tmpl w:val="D228FD2C"/>
    <w:lvl w:ilvl="0" w:tplc="2E4EAE72">
      <w:start w:val="1"/>
      <w:numFmt w:val="bullet"/>
      <w:lvlText w:val="•"/>
      <w:lvlJc w:val="left"/>
      <w:pPr>
        <w:tabs>
          <w:tab w:val="num" w:pos="720"/>
        </w:tabs>
        <w:ind w:left="720" w:hanging="360"/>
      </w:pPr>
      <w:rPr>
        <w:rFonts w:ascii="Arial" w:hAnsi="Arial" w:hint="default"/>
      </w:rPr>
    </w:lvl>
    <w:lvl w:ilvl="1" w:tplc="EC762A1E" w:tentative="1">
      <w:start w:val="1"/>
      <w:numFmt w:val="bullet"/>
      <w:lvlText w:val="•"/>
      <w:lvlJc w:val="left"/>
      <w:pPr>
        <w:tabs>
          <w:tab w:val="num" w:pos="1440"/>
        </w:tabs>
        <w:ind w:left="1440" w:hanging="360"/>
      </w:pPr>
      <w:rPr>
        <w:rFonts w:ascii="Arial" w:hAnsi="Arial" w:hint="default"/>
      </w:rPr>
    </w:lvl>
    <w:lvl w:ilvl="2" w:tplc="43EC270E" w:tentative="1">
      <w:start w:val="1"/>
      <w:numFmt w:val="bullet"/>
      <w:lvlText w:val="•"/>
      <w:lvlJc w:val="left"/>
      <w:pPr>
        <w:tabs>
          <w:tab w:val="num" w:pos="2160"/>
        </w:tabs>
        <w:ind w:left="2160" w:hanging="360"/>
      </w:pPr>
      <w:rPr>
        <w:rFonts w:ascii="Arial" w:hAnsi="Arial" w:hint="default"/>
      </w:rPr>
    </w:lvl>
    <w:lvl w:ilvl="3" w:tplc="95AC6272" w:tentative="1">
      <w:start w:val="1"/>
      <w:numFmt w:val="bullet"/>
      <w:lvlText w:val="•"/>
      <w:lvlJc w:val="left"/>
      <w:pPr>
        <w:tabs>
          <w:tab w:val="num" w:pos="2880"/>
        </w:tabs>
        <w:ind w:left="2880" w:hanging="360"/>
      </w:pPr>
      <w:rPr>
        <w:rFonts w:ascii="Arial" w:hAnsi="Arial" w:hint="default"/>
      </w:rPr>
    </w:lvl>
    <w:lvl w:ilvl="4" w:tplc="332C80AC" w:tentative="1">
      <w:start w:val="1"/>
      <w:numFmt w:val="bullet"/>
      <w:lvlText w:val="•"/>
      <w:lvlJc w:val="left"/>
      <w:pPr>
        <w:tabs>
          <w:tab w:val="num" w:pos="3600"/>
        </w:tabs>
        <w:ind w:left="3600" w:hanging="360"/>
      </w:pPr>
      <w:rPr>
        <w:rFonts w:ascii="Arial" w:hAnsi="Arial" w:hint="default"/>
      </w:rPr>
    </w:lvl>
    <w:lvl w:ilvl="5" w:tplc="C8723CA8" w:tentative="1">
      <w:start w:val="1"/>
      <w:numFmt w:val="bullet"/>
      <w:lvlText w:val="•"/>
      <w:lvlJc w:val="left"/>
      <w:pPr>
        <w:tabs>
          <w:tab w:val="num" w:pos="4320"/>
        </w:tabs>
        <w:ind w:left="4320" w:hanging="360"/>
      </w:pPr>
      <w:rPr>
        <w:rFonts w:ascii="Arial" w:hAnsi="Arial" w:hint="default"/>
      </w:rPr>
    </w:lvl>
    <w:lvl w:ilvl="6" w:tplc="7FE875CE" w:tentative="1">
      <w:start w:val="1"/>
      <w:numFmt w:val="bullet"/>
      <w:lvlText w:val="•"/>
      <w:lvlJc w:val="left"/>
      <w:pPr>
        <w:tabs>
          <w:tab w:val="num" w:pos="5040"/>
        </w:tabs>
        <w:ind w:left="5040" w:hanging="360"/>
      </w:pPr>
      <w:rPr>
        <w:rFonts w:ascii="Arial" w:hAnsi="Arial" w:hint="default"/>
      </w:rPr>
    </w:lvl>
    <w:lvl w:ilvl="7" w:tplc="D3EEE99E" w:tentative="1">
      <w:start w:val="1"/>
      <w:numFmt w:val="bullet"/>
      <w:lvlText w:val="•"/>
      <w:lvlJc w:val="left"/>
      <w:pPr>
        <w:tabs>
          <w:tab w:val="num" w:pos="5760"/>
        </w:tabs>
        <w:ind w:left="5760" w:hanging="360"/>
      </w:pPr>
      <w:rPr>
        <w:rFonts w:ascii="Arial" w:hAnsi="Arial" w:hint="default"/>
      </w:rPr>
    </w:lvl>
    <w:lvl w:ilvl="8" w:tplc="05DE6E4E"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79500C3"/>
    <w:multiLevelType w:val="multilevel"/>
    <w:tmpl w:val="F54272E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0"/>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67DA6738"/>
    <w:multiLevelType w:val="multilevel"/>
    <w:tmpl w:val="C214F8A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69E8290A"/>
    <w:multiLevelType w:val="multilevel"/>
    <w:tmpl w:val="54361B3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3"/>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9FD4E59"/>
    <w:multiLevelType w:val="multilevel"/>
    <w:tmpl w:val="414C670C"/>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35"/>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6A162473"/>
    <w:multiLevelType w:val="multilevel"/>
    <w:tmpl w:val="1F8CB006"/>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6EB857BC"/>
    <w:multiLevelType w:val="multilevel"/>
    <w:tmpl w:val="D3DE9A4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0"/>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70652B03"/>
    <w:multiLevelType w:val="multilevel"/>
    <w:tmpl w:val="81288092"/>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709726BA"/>
    <w:multiLevelType w:val="multilevel"/>
    <w:tmpl w:val="A9BC07E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0E01C81"/>
    <w:multiLevelType w:val="multilevel"/>
    <w:tmpl w:val="D96C7D6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7336290C"/>
    <w:multiLevelType w:val="multilevel"/>
    <w:tmpl w:val="0B4A638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15:restartNumberingAfterBreak="0">
    <w:nsid w:val="73932C5A"/>
    <w:multiLevelType w:val="multilevel"/>
    <w:tmpl w:val="F98635CA"/>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744F3D18"/>
    <w:multiLevelType w:val="multilevel"/>
    <w:tmpl w:val="2F06522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9"/>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47C0ED6"/>
    <w:multiLevelType w:val="multilevel"/>
    <w:tmpl w:val="B794399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9"/>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15:restartNumberingAfterBreak="0">
    <w:nsid w:val="74924A77"/>
    <w:multiLevelType w:val="multilevel"/>
    <w:tmpl w:val="7556C84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9"/>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5" w15:restartNumberingAfterBreak="0">
    <w:nsid w:val="74DF67A0"/>
    <w:multiLevelType w:val="multilevel"/>
    <w:tmpl w:val="C1A468B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8"/>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76697589"/>
    <w:multiLevelType w:val="multilevel"/>
    <w:tmpl w:val="D2BC051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20"/>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9B03783"/>
    <w:multiLevelType w:val="multilevel"/>
    <w:tmpl w:val="0E4AA030"/>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4"/>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8" w15:restartNumberingAfterBreak="0">
    <w:nsid w:val="7C1D2B8F"/>
    <w:multiLevelType w:val="hybridMultilevel"/>
    <w:tmpl w:val="AAFC2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C6D23C1"/>
    <w:multiLevelType w:val="multilevel"/>
    <w:tmpl w:val="2CD2FA1E"/>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7"/>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0" w15:restartNumberingAfterBreak="0">
    <w:nsid w:val="7CCC6570"/>
    <w:multiLevelType w:val="multilevel"/>
    <w:tmpl w:val="1C1A6498"/>
    <w:lvl w:ilvl="0">
      <w:start w:val="3"/>
      <w:numFmt w:val="decimal"/>
      <w:lvlText w:val="%1."/>
      <w:lvlJc w:val="left"/>
      <w:pPr>
        <w:ind w:left="360" w:hanging="360"/>
      </w:pPr>
      <w:rPr>
        <w:rFonts w:hint="default"/>
        <w:sz w:val="22"/>
        <w:szCs w:val="22"/>
      </w:rPr>
    </w:lvl>
    <w:lvl w:ilvl="1">
      <w:start w:val="3"/>
      <w:numFmt w:val="decimal"/>
      <w:isLgl/>
      <w:lvlText w:val="%1.%2"/>
      <w:lvlJc w:val="left"/>
      <w:pPr>
        <w:ind w:left="360" w:hanging="360"/>
      </w:pPr>
      <w:rPr>
        <w:rFonts w:ascii="Arial" w:hAnsi="Arial" w:cs="Arial" w:hint="default"/>
        <w:b/>
        <w:sz w:val="22"/>
        <w:szCs w:val="22"/>
      </w:rPr>
    </w:lvl>
    <w:lvl w:ilvl="2">
      <w:start w:val="16"/>
      <w:numFmt w:val="decimal"/>
      <w:isLgl/>
      <w:lvlText w:val="%1.%2.%3"/>
      <w:lvlJc w:val="left"/>
      <w:pPr>
        <w:ind w:left="720" w:hanging="720"/>
      </w:pPr>
      <w:rPr>
        <w:rFonts w:ascii="Arial" w:hAnsi="Arial" w:cs="Arial" w:hint="default"/>
        <w:b/>
        <w:bCs/>
        <w:strike w:val="0"/>
        <w:color w:val="auto"/>
        <w:sz w:val="22"/>
        <w:szCs w:val="22"/>
      </w:rPr>
    </w:lvl>
    <w:lvl w:ilvl="3">
      <w:start w:val="1"/>
      <w:numFmt w:val="decimal"/>
      <w:isLgl/>
      <w:lvlText w:val="%1.%2.%3.%4"/>
      <w:lvlJc w:val="left"/>
      <w:pPr>
        <w:ind w:left="720" w:hanging="720"/>
      </w:pPr>
      <w:rPr>
        <w:rFonts w:ascii="Arial" w:hAnsi="Arial" w:cs="Arial" w:hint="default"/>
        <w:b/>
        <w:bCs/>
        <w:color w:val="auto"/>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54300342">
    <w:abstractNumId w:val="19"/>
  </w:num>
  <w:num w:numId="2" w16cid:durableId="2126458649">
    <w:abstractNumId w:val="66"/>
  </w:num>
  <w:num w:numId="3" w16cid:durableId="287320921">
    <w:abstractNumId w:val="84"/>
  </w:num>
  <w:num w:numId="4" w16cid:durableId="13135631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9438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224779">
    <w:abstractNumId w:val="75"/>
  </w:num>
  <w:num w:numId="7" w16cid:durableId="775491122">
    <w:abstractNumId w:val="77"/>
  </w:num>
  <w:num w:numId="8" w16cid:durableId="1532763306">
    <w:abstractNumId w:val="10"/>
  </w:num>
  <w:num w:numId="9" w16cid:durableId="1905794389">
    <w:abstractNumId w:val="15"/>
  </w:num>
  <w:num w:numId="10" w16cid:durableId="165484217">
    <w:abstractNumId w:val="27"/>
  </w:num>
  <w:num w:numId="11" w16cid:durableId="1601791192">
    <w:abstractNumId w:val="18"/>
  </w:num>
  <w:num w:numId="12" w16cid:durableId="1347977066">
    <w:abstractNumId w:val="48"/>
  </w:num>
  <w:num w:numId="13" w16cid:durableId="670832680">
    <w:abstractNumId w:val="57"/>
  </w:num>
  <w:num w:numId="14" w16cid:durableId="1924606416">
    <w:abstractNumId w:val="80"/>
  </w:num>
  <w:num w:numId="15" w16cid:durableId="1506365173">
    <w:abstractNumId w:val="76"/>
  </w:num>
  <w:num w:numId="16" w16cid:durableId="449206214">
    <w:abstractNumId w:val="5"/>
  </w:num>
  <w:num w:numId="17" w16cid:durableId="1318875734">
    <w:abstractNumId w:val="68"/>
  </w:num>
  <w:num w:numId="18" w16cid:durableId="1645159026">
    <w:abstractNumId w:val="20"/>
  </w:num>
  <w:num w:numId="19" w16cid:durableId="2046171439">
    <w:abstractNumId w:val="16"/>
  </w:num>
  <w:num w:numId="20" w16cid:durableId="1608392960">
    <w:abstractNumId w:val="41"/>
  </w:num>
  <w:num w:numId="21" w16cid:durableId="360907384">
    <w:abstractNumId w:val="22"/>
  </w:num>
  <w:num w:numId="22" w16cid:durableId="1260329939">
    <w:abstractNumId w:val="43"/>
  </w:num>
  <w:num w:numId="23" w16cid:durableId="1144157684">
    <w:abstractNumId w:val="50"/>
  </w:num>
  <w:num w:numId="24" w16cid:durableId="325785514">
    <w:abstractNumId w:val="67"/>
  </w:num>
  <w:num w:numId="25" w16cid:durableId="1565409282">
    <w:abstractNumId w:val="8"/>
  </w:num>
  <w:num w:numId="26" w16cid:durableId="282077301">
    <w:abstractNumId w:val="33"/>
  </w:num>
  <w:num w:numId="27" w16cid:durableId="998267816">
    <w:abstractNumId w:val="69"/>
  </w:num>
  <w:num w:numId="28" w16cid:durableId="1143623748">
    <w:abstractNumId w:val="11"/>
  </w:num>
  <w:num w:numId="29" w16cid:durableId="1299259667">
    <w:abstractNumId w:val="59"/>
  </w:num>
  <w:num w:numId="30" w16cid:durableId="1634484735">
    <w:abstractNumId w:val="49"/>
  </w:num>
  <w:num w:numId="31" w16cid:durableId="2059163766">
    <w:abstractNumId w:val="12"/>
  </w:num>
  <w:num w:numId="32" w16cid:durableId="404257773">
    <w:abstractNumId w:val="85"/>
  </w:num>
  <w:num w:numId="33" w16cid:durableId="257760387">
    <w:abstractNumId w:val="71"/>
  </w:num>
  <w:num w:numId="34" w16cid:durableId="706179999">
    <w:abstractNumId w:val="35"/>
  </w:num>
  <w:num w:numId="35" w16cid:durableId="1392540841">
    <w:abstractNumId w:val="55"/>
  </w:num>
  <w:num w:numId="36" w16cid:durableId="1661732446">
    <w:abstractNumId w:val="98"/>
  </w:num>
  <w:num w:numId="37" w16cid:durableId="1752198932">
    <w:abstractNumId w:val="64"/>
  </w:num>
  <w:num w:numId="38" w16cid:durableId="1371028688">
    <w:abstractNumId w:val="100"/>
  </w:num>
  <w:num w:numId="39" w16cid:durableId="1587694150">
    <w:abstractNumId w:val="47"/>
  </w:num>
  <w:num w:numId="40" w16cid:durableId="2001157972">
    <w:abstractNumId w:val="29"/>
  </w:num>
  <w:num w:numId="41" w16cid:durableId="1270745980">
    <w:abstractNumId w:val="63"/>
  </w:num>
  <w:num w:numId="42" w16cid:durableId="717898676">
    <w:abstractNumId w:val="6"/>
  </w:num>
  <w:num w:numId="43" w16cid:durableId="1581479249">
    <w:abstractNumId w:val="83"/>
  </w:num>
  <w:num w:numId="44" w16cid:durableId="1540975125">
    <w:abstractNumId w:val="40"/>
  </w:num>
  <w:num w:numId="45" w16cid:durableId="1136142315">
    <w:abstractNumId w:val="70"/>
  </w:num>
  <w:num w:numId="46" w16cid:durableId="649208600">
    <w:abstractNumId w:val="95"/>
  </w:num>
  <w:num w:numId="47" w16cid:durableId="1786583182">
    <w:abstractNumId w:val="74"/>
  </w:num>
  <w:num w:numId="48" w16cid:durableId="1331252951">
    <w:abstractNumId w:val="92"/>
  </w:num>
  <w:num w:numId="49" w16cid:durableId="365109333">
    <w:abstractNumId w:val="93"/>
  </w:num>
  <w:num w:numId="50" w16cid:durableId="157624579">
    <w:abstractNumId w:val="94"/>
  </w:num>
  <w:num w:numId="51" w16cid:durableId="1953052024">
    <w:abstractNumId w:val="96"/>
  </w:num>
  <w:num w:numId="52" w16cid:durableId="1042750106">
    <w:abstractNumId w:val="86"/>
  </w:num>
  <w:num w:numId="53" w16cid:durableId="289744336">
    <w:abstractNumId w:val="23"/>
  </w:num>
  <w:num w:numId="54" w16cid:durableId="258148307">
    <w:abstractNumId w:val="78"/>
  </w:num>
  <w:num w:numId="55" w16cid:durableId="1895046645">
    <w:abstractNumId w:val="7"/>
  </w:num>
  <w:num w:numId="56" w16cid:durableId="1230459397">
    <w:abstractNumId w:val="32"/>
  </w:num>
  <w:num w:numId="57" w16cid:durableId="410196242">
    <w:abstractNumId w:val="62"/>
  </w:num>
  <w:num w:numId="58" w16cid:durableId="1101802836">
    <w:abstractNumId w:val="52"/>
  </w:num>
  <w:num w:numId="59" w16cid:durableId="868489172">
    <w:abstractNumId w:val="24"/>
  </w:num>
  <w:num w:numId="60" w16cid:durableId="997880267">
    <w:abstractNumId w:val="73"/>
  </w:num>
  <w:num w:numId="61" w16cid:durableId="1727334071">
    <w:abstractNumId w:val="39"/>
  </w:num>
  <w:num w:numId="62" w16cid:durableId="106315009">
    <w:abstractNumId w:val="81"/>
  </w:num>
  <w:num w:numId="63" w16cid:durableId="726294857">
    <w:abstractNumId w:val="34"/>
  </w:num>
  <w:num w:numId="64" w16cid:durableId="391271496">
    <w:abstractNumId w:val="72"/>
  </w:num>
  <w:num w:numId="65" w16cid:durableId="624040612">
    <w:abstractNumId w:val="46"/>
  </w:num>
  <w:num w:numId="66" w16cid:durableId="1926526703">
    <w:abstractNumId w:val="97"/>
  </w:num>
  <w:num w:numId="67" w16cid:durableId="1278485279">
    <w:abstractNumId w:val="9"/>
  </w:num>
  <w:num w:numId="68" w16cid:durableId="35661478">
    <w:abstractNumId w:val="4"/>
  </w:num>
  <w:num w:numId="69" w16cid:durableId="876503329">
    <w:abstractNumId w:val="38"/>
  </w:num>
  <w:num w:numId="70" w16cid:durableId="1352340638">
    <w:abstractNumId w:val="91"/>
  </w:num>
  <w:num w:numId="71" w16cid:durableId="394742495">
    <w:abstractNumId w:val="79"/>
  </w:num>
  <w:num w:numId="72" w16cid:durableId="1822693214">
    <w:abstractNumId w:val="90"/>
  </w:num>
  <w:num w:numId="73" w16cid:durableId="750154982">
    <w:abstractNumId w:val="58"/>
  </w:num>
  <w:num w:numId="74" w16cid:durableId="406077308">
    <w:abstractNumId w:val="54"/>
  </w:num>
  <w:num w:numId="75" w16cid:durableId="1531991609">
    <w:abstractNumId w:val="25"/>
  </w:num>
  <w:num w:numId="76" w16cid:durableId="954216208">
    <w:abstractNumId w:val="44"/>
  </w:num>
  <w:num w:numId="77" w16cid:durableId="407965252">
    <w:abstractNumId w:val="53"/>
  </w:num>
  <w:num w:numId="78" w16cid:durableId="1214654990">
    <w:abstractNumId w:val="36"/>
  </w:num>
  <w:num w:numId="79" w16cid:durableId="246111556">
    <w:abstractNumId w:val="61"/>
  </w:num>
  <w:num w:numId="80" w16cid:durableId="686101114">
    <w:abstractNumId w:val="14"/>
  </w:num>
  <w:num w:numId="81" w16cid:durableId="797142037">
    <w:abstractNumId w:val="56"/>
  </w:num>
  <w:num w:numId="82" w16cid:durableId="1290283495">
    <w:abstractNumId w:val="87"/>
  </w:num>
  <w:num w:numId="83" w16cid:durableId="1108310971">
    <w:abstractNumId w:val="1"/>
  </w:num>
  <w:num w:numId="84" w16cid:durableId="79102280">
    <w:abstractNumId w:val="31"/>
  </w:num>
  <w:num w:numId="85" w16cid:durableId="420295066">
    <w:abstractNumId w:val="26"/>
  </w:num>
  <w:num w:numId="86" w16cid:durableId="688915071">
    <w:abstractNumId w:val="89"/>
  </w:num>
  <w:num w:numId="87" w16cid:durableId="1718312078">
    <w:abstractNumId w:val="28"/>
  </w:num>
  <w:num w:numId="88" w16cid:durableId="1110975282">
    <w:abstractNumId w:val="60"/>
  </w:num>
  <w:num w:numId="89" w16cid:durableId="1023476692">
    <w:abstractNumId w:val="13"/>
  </w:num>
  <w:num w:numId="90" w16cid:durableId="1193304488">
    <w:abstractNumId w:val="21"/>
  </w:num>
  <w:num w:numId="91" w16cid:durableId="836268488">
    <w:abstractNumId w:val="0"/>
  </w:num>
  <w:num w:numId="92" w16cid:durableId="1009135411">
    <w:abstractNumId w:val="99"/>
  </w:num>
  <w:num w:numId="93" w16cid:durableId="156465108">
    <w:abstractNumId w:val="42"/>
  </w:num>
  <w:num w:numId="94" w16cid:durableId="393823513">
    <w:abstractNumId w:val="88"/>
  </w:num>
  <w:num w:numId="95" w16cid:durableId="434713789">
    <w:abstractNumId w:val="37"/>
  </w:num>
  <w:num w:numId="96" w16cid:durableId="517547439">
    <w:abstractNumId w:val="17"/>
  </w:num>
  <w:num w:numId="97" w16cid:durableId="1089502513">
    <w:abstractNumId w:val="51"/>
  </w:num>
  <w:num w:numId="98" w16cid:durableId="1983999051">
    <w:abstractNumId w:val="82"/>
  </w:num>
  <w:num w:numId="99" w16cid:durableId="1054427608">
    <w:abstractNumId w:val="3"/>
  </w:num>
  <w:num w:numId="100" w16cid:durableId="1499420515">
    <w:abstractNumId w:val="2"/>
  </w:num>
  <w:num w:numId="101" w16cid:durableId="1282953780">
    <w:abstractNumId w:val="3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F6D03"/>
    <w:rsid w:val="00000ED3"/>
    <w:rsid w:val="000025A7"/>
    <w:rsid w:val="0000404D"/>
    <w:rsid w:val="00005B17"/>
    <w:rsid w:val="000119F1"/>
    <w:rsid w:val="00012C3A"/>
    <w:rsid w:val="00017EC9"/>
    <w:rsid w:val="00021AE5"/>
    <w:rsid w:val="00025693"/>
    <w:rsid w:val="00031899"/>
    <w:rsid w:val="000327EC"/>
    <w:rsid w:val="000344AB"/>
    <w:rsid w:val="00037CE9"/>
    <w:rsid w:val="00040267"/>
    <w:rsid w:val="000403EB"/>
    <w:rsid w:val="00040AB1"/>
    <w:rsid w:val="00042027"/>
    <w:rsid w:val="00046F9B"/>
    <w:rsid w:val="0005119E"/>
    <w:rsid w:val="00052AA0"/>
    <w:rsid w:val="00057222"/>
    <w:rsid w:val="000577E8"/>
    <w:rsid w:val="00061593"/>
    <w:rsid w:val="000639AE"/>
    <w:rsid w:val="0006412B"/>
    <w:rsid w:val="0006559E"/>
    <w:rsid w:val="00066EE9"/>
    <w:rsid w:val="000675E7"/>
    <w:rsid w:val="00080645"/>
    <w:rsid w:val="000812D1"/>
    <w:rsid w:val="0008368F"/>
    <w:rsid w:val="000858C1"/>
    <w:rsid w:val="00086D0E"/>
    <w:rsid w:val="00091570"/>
    <w:rsid w:val="00093001"/>
    <w:rsid w:val="00093B2F"/>
    <w:rsid w:val="000976A3"/>
    <w:rsid w:val="00097DC9"/>
    <w:rsid w:val="000A01FA"/>
    <w:rsid w:val="000A04DF"/>
    <w:rsid w:val="000A2F93"/>
    <w:rsid w:val="000A52DD"/>
    <w:rsid w:val="000A69D3"/>
    <w:rsid w:val="000A6AFD"/>
    <w:rsid w:val="000B04C6"/>
    <w:rsid w:val="000B07AD"/>
    <w:rsid w:val="000B0828"/>
    <w:rsid w:val="000B0EA1"/>
    <w:rsid w:val="000B165C"/>
    <w:rsid w:val="000B191A"/>
    <w:rsid w:val="000B64E8"/>
    <w:rsid w:val="000C0760"/>
    <w:rsid w:val="000C28A3"/>
    <w:rsid w:val="000C4EBC"/>
    <w:rsid w:val="000C4F05"/>
    <w:rsid w:val="000C631B"/>
    <w:rsid w:val="000C6DFE"/>
    <w:rsid w:val="000D077A"/>
    <w:rsid w:val="000D5738"/>
    <w:rsid w:val="000D6104"/>
    <w:rsid w:val="000D7EC2"/>
    <w:rsid w:val="000E17F2"/>
    <w:rsid w:val="000E1F61"/>
    <w:rsid w:val="000E59AC"/>
    <w:rsid w:val="000E6AA7"/>
    <w:rsid w:val="000F23EC"/>
    <w:rsid w:val="000F29C2"/>
    <w:rsid w:val="000F4620"/>
    <w:rsid w:val="000F6283"/>
    <w:rsid w:val="000F76BC"/>
    <w:rsid w:val="00101793"/>
    <w:rsid w:val="00103CA0"/>
    <w:rsid w:val="0010437E"/>
    <w:rsid w:val="0010771B"/>
    <w:rsid w:val="00110825"/>
    <w:rsid w:val="001205A1"/>
    <w:rsid w:val="001238BE"/>
    <w:rsid w:val="001269FA"/>
    <w:rsid w:val="00134203"/>
    <w:rsid w:val="00141E87"/>
    <w:rsid w:val="00143684"/>
    <w:rsid w:val="00146BA3"/>
    <w:rsid w:val="00147629"/>
    <w:rsid w:val="001477A3"/>
    <w:rsid w:val="0015107B"/>
    <w:rsid w:val="001529C4"/>
    <w:rsid w:val="00152E3B"/>
    <w:rsid w:val="00155248"/>
    <w:rsid w:val="00155C3F"/>
    <w:rsid w:val="001566BF"/>
    <w:rsid w:val="0015762B"/>
    <w:rsid w:val="00157FAD"/>
    <w:rsid w:val="00164CB5"/>
    <w:rsid w:val="00164E66"/>
    <w:rsid w:val="00165C72"/>
    <w:rsid w:val="00166C67"/>
    <w:rsid w:val="001769CA"/>
    <w:rsid w:val="00176FB2"/>
    <w:rsid w:val="00177659"/>
    <w:rsid w:val="00177AC8"/>
    <w:rsid w:val="00180E21"/>
    <w:rsid w:val="00185576"/>
    <w:rsid w:val="00190CCB"/>
    <w:rsid w:val="00190DDC"/>
    <w:rsid w:val="00194263"/>
    <w:rsid w:val="001958CB"/>
    <w:rsid w:val="00195EC0"/>
    <w:rsid w:val="001A0F31"/>
    <w:rsid w:val="001A11C8"/>
    <w:rsid w:val="001A5E29"/>
    <w:rsid w:val="001B4D86"/>
    <w:rsid w:val="001B5C0A"/>
    <w:rsid w:val="001C2BDB"/>
    <w:rsid w:val="001C36C8"/>
    <w:rsid w:val="001C3882"/>
    <w:rsid w:val="001C3D37"/>
    <w:rsid w:val="001C5C8A"/>
    <w:rsid w:val="001C6021"/>
    <w:rsid w:val="001C7800"/>
    <w:rsid w:val="001D042C"/>
    <w:rsid w:val="001D0857"/>
    <w:rsid w:val="001D29F5"/>
    <w:rsid w:val="001D4379"/>
    <w:rsid w:val="001D63DB"/>
    <w:rsid w:val="001E399F"/>
    <w:rsid w:val="001E6F31"/>
    <w:rsid w:val="001F46A5"/>
    <w:rsid w:val="001F4D76"/>
    <w:rsid w:val="001F51E6"/>
    <w:rsid w:val="001F5D07"/>
    <w:rsid w:val="001F6F73"/>
    <w:rsid w:val="00201A98"/>
    <w:rsid w:val="00203BEF"/>
    <w:rsid w:val="002043E8"/>
    <w:rsid w:val="00205640"/>
    <w:rsid w:val="002057AC"/>
    <w:rsid w:val="00205E44"/>
    <w:rsid w:val="00206768"/>
    <w:rsid w:val="00213F02"/>
    <w:rsid w:val="002140DA"/>
    <w:rsid w:val="0021634D"/>
    <w:rsid w:val="002163F0"/>
    <w:rsid w:val="00217F70"/>
    <w:rsid w:val="002213C7"/>
    <w:rsid w:val="002215FE"/>
    <w:rsid w:val="00221F61"/>
    <w:rsid w:val="00221F7D"/>
    <w:rsid w:val="00222925"/>
    <w:rsid w:val="00222A05"/>
    <w:rsid w:val="00222BE4"/>
    <w:rsid w:val="0022550B"/>
    <w:rsid w:val="00232DA2"/>
    <w:rsid w:val="00233F3F"/>
    <w:rsid w:val="00236117"/>
    <w:rsid w:val="00240476"/>
    <w:rsid w:val="002422C8"/>
    <w:rsid w:val="00246E83"/>
    <w:rsid w:val="00250FF2"/>
    <w:rsid w:val="002516F1"/>
    <w:rsid w:val="00255A08"/>
    <w:rsid w:val="002614B2"/>
    <w:rsid w:val="002626E6"/>
    <w:rsid w:val="00264C5E"/>
    <w:rsid w:val="0026745D"/>
    <w:rsid w:val="00271F6F"/>
    <w:rsid w:val="00275128"/>
    <w:rsid w:val="002752A3"/>
    <w:rsid w:val="00275550"/>
    <w:rsid w:val="00276136"/>
    <w:rsid w:val="00282AF9"/>
    <w:rsid w:val="002924D7"/>
    <w:rsid w:val="00293502"/>
    <w:rsid w:val="002A0EB5"/>
    <w:rsid w:val="002A145C"/>
    <w:rsid w:val="002A187B"/>
    <w:rsid w:val="002A4C54"/>
    <w:rsid w:val="002A4DFD"/>
    <w:rsid w:val="002A5ADF"/>
    <w:rsid w:val="002A7337"/>
    <w:rsid w:val="002B043A"/>
    <w:rsid w:val="002B481D"/>
    <w:rsid w:val="002B6206"/>
    <w:rsid w:val="002B6441"/>
    <w:rsid w:val="002B6A74"/>
    <w:rsid w:val="002C22FF"/>
    <w:rsid w:val="002C3BED"/>
    <w:rsid w:val="002C44B8"/>
    <w:rsid w:val="002C4969"/>
    <w:rsid w:val="002C51E5"/>
    <w:rsid w:val="002D3A28"/>
    <w:rsid w:val="002D4CD0"/>
    <w:rsid w:val="002E165E"/>
    <w:rsid w:val="002E659E"/>
    <w:rsid w:val="002F0FE7"/>
    <w:rsid w:val="002F128B"/>
    <w:rsid w:val="002F51FC"/>
    <w:rsid w:val="002F567C"/>
    <w:rsid w:val="0030511C"/>
    <w:rsid w:val="00307020"/>
    <w:rsid w:val="003108DD"/>
    <w:rsid w:val="003113D9"/>
    <w:rsid w:val="00313EFD"/>
    <w:rsid w:val="0032027B"/>
    <w:rsid w:val="00320A2D"/>
    <w:rsid w:val="00320CB6"/>
    <w:rsid w:val="00326796"/>
    <w:rsid w:val="00326F71"/>
    <w:rsid w:val="00330F9B"/>
    <w:rsid w:val="00331BB9"/>
    <w:rsid w:val="00332369"/>
    <w:rsid w:val="00334D7B"/>
    <w:rsid w:val="00342CF3"/>
    <w:rsid w:val="00343D23"/>
    <w:rsid w:val="00350503"/>
    <w:rsid w:val="00356087"/>
    <w:rsid w:val="00362485"/>
    <w:rsid w:val="003677C7"/>
    <w:rsid w:val="00375922"/>
    <w:rsid w:val="00375BF6"/>
    <w:rsid w:val="00380CB8"/>
    <w:rsid w:val="00385C7D"/>
    <w:rsid w:val="003914DE"/>
    <w:rsid w:val="00392545"/>
    <w:rsid w:val="00392584"/>
    <w:rsid w:val="003942C6"/>
    <w:rsid w:val="0039499D"/>
    <w:rsid w:val="00395D8A"/>
    <w:rsid w:val="0039655B"/>
    <w:rsid w:val="00397FEA"/>
    <w:rsid w:val="003A1EC0"/>
    <w:rsid w:val="003A5915"/>
    <w:rsid w:val="003A6D2E"/>
    <w:rsid w:val="003B209D"/>
    <w:rsid w:val="003B3ABD"/>
    <w:rsid w:val="003B3F68"/>
    <w:rsid w:val="003B52EB"/>
    <w:rsid w:val="003B5DCD"/>
    <w:rsid w:val="003C051B"/>
    <w:rsid w:val="003C35B7"/>
    <w:rsid w:val="003C4A65"/>
    <w:rsid w:val="003C689C"/>
    <w:rsid w:val="003D13D5"/>
    <w:rsid w:val="003D40BC"/>
    <w:rsid w:val="003D423B"/>
    <w:rsid w:val="003D59B4"/>
    <w:rsid w:val="003E124F"/>
    <w:rsid w:val="003E1326"/>
    <w:rsid w:val="003E4D3F"/>
    <w:rsid w:val="003F000B"/>
    <w:rsid w:val="003F1D53"/>
    <w:rsid w:val="003F70BF"/>
    <w:rsid w:val="003F7B1E"/>
    <w:rsid w:val="0040061D"/>
    <w:rsid w:val="0040291B"/>
    <w:rsid w:val="00404563"/>
    <w:rsid w:val="004056B5"/>
    <w:rsid w:val="00405858"/>
    <w:rsid w:val="00405949"/>
    <w:rsid w:val="00406021"/>
    <w:rsid w:val="0040684E"/>
    <w:rsid w:val="004102CB"/>
    <w:rsid w:val="00413C67"/>
    <w:rsid w:val="00417E52"/>
    <w:rsid w:val="00420145"/>
    <w:rsid w:val="00421144"/>
    <w:rsid w:val="0042491B"/>
    <w:rsid w:val="00425947"/>
    <w:rsid w:val="00430622"/>
    <w:rsid w:val="0043235E"/>
    <w:rsid w:val="00432A0B"/>
    <w:rsid w:val="00433D24"/>
    <w:rsid w:val="00433E71"/>
    <w:rsid w:val="004414C8"/>
    <w:rsid w:val="00444F46"/>
    <w:rsid w:val="00447243"/>
    <w:rsid w:val="00447D56"/>
    <w:rsid w:val="004528F4"/>
    <w:rsid w:val="004558FD"/>
    <w:rsid w:val="00455D4B"/>
    <w:rsid w:val="00457274"/>
    <w:rsid w:val="00457EAC"/>
    <w:rsid w:val="00460577"/>
    <w:rsid w:val="00460C8F"/>
    <w:rsid w:val="00461044"/>
    <w:rsid w:val="004612BB"/>
    <w:rsid w:val="00461BD1"/>
    <w:rsid w:val="00461D8C"/>
    <w:rsid w:val="00461D9B"/>
    <w:rsid w:val="00462382"/>
    <w:rsid w:val="00466029"/>
    <w:rsid w:val="0047331A"/>
    <w:rsid w:val="00476C88"/>
    <w:rsid w:val="00477D49"/>
    <w:rsid w:val="00480340"/>
    <w:rsid w:val="00482DD4"/>
    <w:rsid w:val="0048561C"/>
    <w:rsid w:val="004910B3"/>
    <w:rsid w:val="00495A24"/>
    <w:rsid w:val="00495FAD"/>
    <w:rsid w:val="00497585"/>
    <w:rsid w:val="00497D12"/>
    <w:rsid w:val="004A5A31"/>
    <w:rsid w:val="004A5D8B"/>
    <w:rsid w:val="004A76EE"/>
    <w:rsid w:val="004A7D72"/>
    <w:rsid w:val="004B0AA9"/>
    <w:rsid w:val="004B1A44"/>
    <w:rsid w:val="004B1FBE"/>
    <w:rsid w:val="004B77A4"/>
    <w:rsid w:val="004C146F"/>
    <w:rsid w:val="004C2099"/>
    <w:rsid w:val="004C4700"/>
    <w:rsid w:val="004C4F3D"/>
    <w:rsid w:val="004C530C"/>
    <w:rsid w:val="004C743E"/>
    <w:rsid w:val="004D163A"/>
    <w:rsid w:val="004D3E0D"/>
    <w:rsid w:val="004D5D89"/>
    <w:rsid w:val="004D6060"/>
    <w:rsid w:val="004E19F4"/>
    <w:rsid w:val="004E2C5C"/>
    <w:rsid w:val="004E4BD0"/>
    <w:rsid w:val="004E5912"/>
    <w:rsid w:val="004F1D93"/>
    <w:rsid w:val="004F3778"/>
    <w:rsid w:val="004F6372"/>
    <w:rsid w:val="004F7274"/>
    <w:rsid w:val="004F73F4"/>
    <w:rsid w:val="004F7CA6"/>
    <w:rsid w:val="005067CE"/>
    <w:rsid w:val="00506B52"/>
    <w:rsid w:val="005071A0"/>
    <w:rsid w:val="00507A79"/>
    <w:rsid w:val="00513927"/>
    <w:rsid w:val="00514B79"/>
    <w:rsid w:val="00514CAA"/>
    <w:rsid w:val="00516B3F"/>
    <w:rsid w:val="0052365A"/>
    <w:rsid w:val="005250A3"/>
    <w:rsid w:val="00525B54"/>
    <w:rsid w:val="00527F0D"/>
    <w:rsid w:val="005308B3"/>
    <w:rsid w:val="00532DC6"/>
    <w:rsid w:val="00533C31"/>
    <w:rsid w:val="00535EFA"/>
    <w:rsid w:val="005378E2"/>
    <w:rsid w:val="00540E52"/>
    <w:rsid w:val="00542FFC"/>
    <w:rsid w:val="00544133"/>
    <w:rsid w:val="0054420B"/>
    <w:rsid w:val="00544248"/>
    <w:rsid w:val="005446B7"/>
    <w:rsid w:val="00550760"/>
    <w:rsid w:val="005513A3"/>
    <w:rsid w:val="00553C8C"/>
    <w:rsid w:val="00560528"/>
    <w:rsid w:val="0056087F"/>
    <w:rsid w:val="00564B1D"/>
    <w:rsid w:val="0056599E"/>
    <w:rsid w:val="00565EE9"/>
    <w:rsid w:val="00571471"/>
    <w:rsid w:val="00571585"/>
    <w:rsid w:val="00572115"/>
    <w:rsid w:val="0057251E"/>
    <w:rsid w:val="00572831"/>
    <w:rsid w:val="00572FB2"/>
    <w:rsid w:val="005764FD"/>
    <w:rsid w:val="005765A0"/>
    <w:rsid w:val="00577B5F"/>
    <w:rsid w:val="00585651"/>
    <w:rsid w:val="00585B49"/>
    <w:rsid w:val="005876CF"/>
    <w:rsid w:val="005879CB"/>
    <w:rsid w:val="00591D35"/>
    <w:rsid w:val="00591ED3"/>
    <w:rsid w:val="005926D8"/>
    <w:rsid w:val="00595D96"/>
    <w:rsid w:val="00596587"/>
    <w:rsid w:val="005A0809"/>
    <w:rsid w:val="005A0DD4"/>
    <w:rsid w:val="005A1086"/>
    <w:rsid w:val="005A3373"/>
    <w:rsid w:val="005A494A"/>
    <w:rsid w:val="005A588B"/>
    <w:rsid w:val="005D14B1"/>
    <w:rsid w:val="005D54B0"/>
    <w:rsid w:val="005E0A4E"/>
    <w:rsid w:val="005E3BE0"/>
    <w:rsid w:val="005E6044"/>
    <w:rsid w:val="005F238C"/>
    <w:rsid w:val="005F31EB"/>
    <w:rsid w:val="005F5556"/>
    <w:rsid w:val="005F6896"/>
    <w:rsid w:val="005F710E"/>
    <w:rsid w:val="006048B2"/>
    <w:rsid w:val="006051B5"/>
    <w:rsid w:val="006060FA"/>
    <w:rsid w:val="00613493"/>
    <w:rsid w:val="00613E9C"/>
    <w:rsid w:val="00614844"/>
    <w:rsid w:val="006148D3"/>
    <w:rsid w:val="00614CEA"/>
    <w:rsid w:val="0061560D"/>
    <w:rsid w:val="006159AE"/>
    <w:rsid w:val="00616511"/>
    <w:rsid w:val="0062030A"/>
    <w:rsid w:val="0062068B"/>
    <w:rsid w:val="00620A67"/>
    <w:rsid w:val="00623797"/>
    <w:rsid w:val="00627091"/>
    <w:rsid w:val="00627923"/>
    <w:rsid w:val="00630EFE"/>
    <w:rsid w:val="0063483A"/>
    <w:rsid w:val="00635CAD"/>
    <w:rsid w:val="00641D81"/>
    <w:rsid w:val="00642501"/>
    <w:rsid w:val="006466CD"/>
    <w:rsid w:val="006468F8"/>
    <w:rsid w:val="00647DD2"/>
    <w:rsid w:val="00657B8A"/>
    <w:rsid w:val="00660FDC"/>
    <w:rsid w:val="006626CF"/>
    <w:rsid w:val="0066289A"/>
    <w:rsid w:val="00673150"/>
    <w:rsid w:val="0067487D"/>
    <w:rsid w:val="00677BEA"/>
    <w:rsid w:val="00683214"/>
    <w:rsid w:val="00683355"/>
    <w:rsid w:val="006872EC"/>
    <w:rsid w:val="006878DA"/>
    <w:rsid w:val="0069025C"/>
    <w:rsid w:val="00691B1A"/>
    <w:rsid w:val="00692D5F"/>
    <w:rsid w:val="00692E71"/>
    <w:rsid w:val="006A176C"/>
    <w:rsid w:val="006A242B"/>
    <w:rsid w:val="006A3DFC"/>
    <w:rsid w:val="006B1501"/>
    <w:rsid w:val="006B1FAC"/>
    <w:rsid w:val="006B1FDC"/>
    <w:rsid w:val="006C3BBF"/>
    <w:rsid w:val="006C56BC"/>
    <w:rsid w:val="006C7FDC"/>
    <w:rsid w:val="006D1C15"/>
    <w:rsid w:val="006D2BCD"/>
    <w:rsid w:val="006D6762"/>
    <w:rsid w:val="006D6FE0"/>
    <w:rsid w:val="006D7CDE"/>
    <w:rsid w:val="006E1098"/>
    <w:rsid w:val="006E4EDB"/>
    <w:rsid w:val="006E6915"/>
    <w:rsid w:val="006F6A85"/>
    <w:rsid w:val="0070160B"/>
    <w:rsid w:val="00711534"/>
    <w:rsid w:val="00711D8E"/>
    <w:rsid w:val="00713696"/>
    <w:rsid w:val="0072163B"/>
    <w:rsid w:val="00721F51"/>
    <w:rsid w:val="00723664"/>
    <w:rsid w:val="007237EC"/>
    <w:rsid w:val="00723A32"/>
    <w:rsid w:val="0072453F"/>
    <w:rsid w:val="00724F22"/>
    <w:rsid w:val="0073190C"/>
    <w:rsid w:val="00732A3F"/>
    <w:rsid w:val="007361AA"/>
    <w:rsid w:val="00737420"/>
    <w:rsid w:val="00737A7F"/>
    <w:rsid w:val="00742BD9"/>
    <w:rsid w:val="00743157"/>
    <w:rsid w:val="007439A4"/>
    <w:rsid w:val="00743C67"/>
    <w:rsid w:val="00744244"/>
    <w:rsid w:val="00746970"/>
    <w:rsid w:val="00746B8D"/>
    <w:rsid w:val="00747991"/>
    <w:rsid w:val="00750B8D"/>
    <w:rsid w:val="00755892"/>
    <w:rsid w:val="007579DB"/>
    <w:rsid w:val="007608C8"/>
    <w:rsid w:val="00767273"/>
    <w:rsid w:val="00770B2B"/>
    <w:rsid w:val="00773138"/>
    <w:rsid w:val="00773EC2"/>
    <w:rsid w:val="007751C4"/>
    <w:rsid w:val="00777CF2"/>
    <w:rsid w:val="00781C87"/>
    <w:rsid w:val="00783A4B"/>
    <w:rsid w:val="007845B5"/>
    <w:rsid w:val="00787777"/>
    <w:rsid w:val="007912CC"/>
    <w:rsid w:val="0079247A"/>
    <w:rsid w:val="0079370E"/>
    <w:rsid w:val="007A0018"/>
    <w:rsid w:val="007A0476"/>
    <w:rsid w:val="007B2193"/>
    <w:rsid w:val="007B269A"/>
    <w:rsid w:val="007B399F"/>
    <w:rsid w:val="007B6ACE"/>
    <w:rsid w:val="007C0740"/>
    <w:rsid w:val="007C32A1"/>
    <w:rsid w:val="007C3904"/>
    <w:rsid w:val="007C6D13"/>
    <w:rsid w:val="007E0D7A"/>
    <w:rsid w:val="007E1DBD"/>
    <w:rsid w:val="007E4C80"/>
    <w:rsid w:val="007F026C"/>
    <w:rsid w:val="007F2B54"/>
    <w:rsid w:val="007F4F35"/>
    <w:rsid w:val="007F63CE"/>
    <w:rsid w:val="007F71D9"/>
    <w:rsid w:val="00802FFD"/>
    <w:rsid w:val="00806C86"/>
    <w:rsid w:val="00807638"/>
    <w:rsid w:val="00807E73"/>
    <w:rsid w:val="008112C9"/>
    <w:rsid w:val="00811B11"/>
    <w:rsid w:val="00813A0A"/>
    <w:rsid w:val="00815071"/>
    <w:rsid w:val="008179BE"/>
    <w:rsid w:val="008220C9"/>
    <w:rsid w:val="0082380E"/>
    <w:rsid w:val="008313F0"/>
    <w:rsid w:val="00831CED"/>
    <w:rsid w:val="00833572"/>
    <w:rsid w:val="0083492B"/>
    <w:rsid w:val="00837E10"/>
    <w:rsid w:val="00841214"/>
    <w:rsid w:val="00841A84"/>
    <w:rsid w:val="00844B4A"/>
    <w:rsid w:val="008472B4"/>
    <w:rsid w:val="008529C4"/>
    <w:rsid w:val="00864892"/>
    <w:rsid w:val="0086532C"/>
    <w:rsid w:val="008675DF"/>
    <w:rsid w:val="008675F8"/>
    <w:rsid w:val="008677BC"/>
    <w:rsid w:val="00871DD7"/>
    <w:rsid w:val="00873A54"/>
    <w:rsid w:val="00873E72"/>
    <w:rsid w:val="0088295E"/>
    <w:rsid w:val="00883250"/>
    <w:rsid w:val="00886F9D"/>
    <w:rsid w:val="00887F5C"/>
    <w:rsid w:val="00894666"/>
    <w:rsid w:val="008A4D0D"/>
    <w:rsid w:val="008B5175"/>
    <w:rsid w:val="008B6EB9"/>
    <w:rsid w:val="008C1755"/>
    <w:rsid w:val="008C2DD9"/>
    <w:rsid w:val="008C4CB6"/>
    <w:rsid w:val="008C6ECA"/>
    <w:rsid w:val="008C72C8"/>
    <w:rsid w:val="008C7AC1"/>
    <w:rsid w:val="008D3242"/>
    <w:rsid w:val="008D36F9"/>
    <w:rsid w:val="008E3493"/>
    <w:rsid w:val="008E4ABE"/>
    <w:rsid w:val="008E576D"/>
    <w:rsid w:val="008E6D21"/>
    <w:rsid w:val="008F2AE3"/>
    <w:rsid w:val="008F3947"/>
    <w:rsid w:val="008F5A8A"/>
    <w:rsid w:val="008F772F"/>
    <w:rsid w:val="0091177D"/>
    <w:rsid w:val="009202F2"/>
    <w:rsid w:val="00924257"/>
    <w:rsid w:val="00924980"/>
    <w:rsid w:val="00927E3F"/>
    <w:rsid w:val="009368AF"/>
    <w:rsid w:val="0094070E"/>
    <w:rsid w:val="009414D0"/>
    <w:rsid w:val="00941C86"/>
    <w:rsid w:val="0094436E"/>
    <w:rsid w:val="0094682D"/>
    <w:rsid w:val="0095026C"/>
    <w:rsid w:val="00950441"/>
    <w:rsid w:val="009524EA"/>
    <w:rsid w:val="0095360A"/>
    <w:rsid w:val="00953914"/>
    <w:rsid w:val="00953C6F"/>
    <w:rsid w:val="00954F8E"/>
    <w:rsid w:val="0095524B"/>
    <w:rsid w:val="00960239"/>
    <w:rsid w:val="009634BF"/>
    <w:rsid w:val="00964AA3"/>
    <w:rsid w:val="009659DF"/>
    <w:rsid w:val="0097212D"/>
    <w:rsid w:val="0097335C"/>
    <w:rsid w:val="0097542D"/>
    <w:rsid w:val="0097623C"/>
    <w:rsid w:val="00976591"/>
    <w:rsid w:val="00976EFA"/>
    <w:rsid w:val="009807DA"/>
    <w:rsid w:val="0098178A"/>
    <w:rsid w:val="00984E3B"/>
    <w:rsid w:val="00986F0E"/>
    <w:rsid w:val="009872C5"/>
    <w:rsid w:val="0099027A"/>
    <w:rsid w:val="00991289"/>
    <w:rsid w:val="00994189"/>
    <w:rsid w:val="00994F23"/>
    <w:rsid w:val="009A3836"/>
    <w:rsid w:val="009A383C"/>
    <w:rsid w:val="009A572C"/>
    <w:rsid w:val="009B012D"/>
    <w:rsid w:val="009B17B7"/>
    <w:rsid w:val="009B2AF0"/>
    <w:rsid w:val="009B700C"/>
    <w:rsid w:val="009C215C"/>
    <w:rsid w:val="009C4F12"/>
    <w:rsid w:val="009C7F84"/>
    <w:rsid w:val="009D007D"/>
    <w:rsid w:val="009D3CBC"/>
    <w:rsid w:val="009D629A"/>
    <w:rsid w:val="009E42EF"/>
    <w:rsid w:val="009F0BEC"/>
    <w:rsid w:val="009F3D26"/>
    <w:rsid w:val="009F73EF"/>
    <w:rsid w:val="00A03FE9"/>
    <w:rsid w:val="00A0571D"/>
    <w:rsid w:val="00A069CF"/>
    <w:rsid w:val="00A076CB"/>
    <w:rsid w:val="00A10DB5"/>
    <w:rsid w:val="00A2253C"/>
    <w:rsid w:val="00A22EF4"/>
    <w:rsid w:val="00A2405A"/>
    <w:rsid w:val="00A300C5"/>
    <w:rsid w:val="00A30123"/>
    <w:rsid w:val="00A338FC"/>
    <w:rsid w:val="00A40610"/>
    <w:rsid w:val="00A41ADC"/>
    <w:rsid w:val="00A41F4C"/>
    <w:rsid w:val="00A42A8C"/>
    <w:rsid w:val="00A437D5"/>
    <w:rsid w:val="00A4492C"/>
    <w:rsid w:val="00A45949"/>
    <w:rsid w:val="00A5128B"/>
    <w:rsid w:val="00A549D9"/>
    <w:rsid w:val="00A56DA4"/>
    <w:rsid w:val="00A56EAD"/>
    <w:rsid w:val="00A61A24"/>
    <w:rsid w:val="00A61C1D"/>
    <w:rsid w:val="00A6336F"/>
    <w:rsid w:val="00A63DDF"/>
    <w:rsid w:val="00A6728E"/>
    <w:rsid w:val="00A67568"/>
    <w:rsid w:val="00A67C16"/>
    <w:rsid w:val="00A72227"/>
    <w:rsid w:val="00A75B81"/>
    <w:rsid w:val="00A769EB"/>
    <w:rsid w:val="00A81BF5"/>
    <w:rsid w:val="00A8281A"/>
    <w:rsid w:val="00A83300"/>
    <w:rsid w:val="00A84F1E"/>
    <w:rsid w:val="00A95203"/>
    <w:rsid w:val="00A97CE4"/>
    <w:rsid w:val="00AA0754"/>
    <w:rsid w:val="00AA43D3"/>
    <w:rsid w:val="00AB465A"/>
    <w:rsid w:val="00AB48F6"/>
    <w:rsid w:val="00AC06F4"/>
    <w:rsid w:val="00AC184D"/>
    <w:rsid w:val="00AC1E05"/>
    <w:rsid w:val="00AC222C"/>
    <w:rsid w:val="00AC4F22"/>
    <w:rsid w:val="00AC555D"/>
    <w:rsid w:val="00AC5A3F"/>
    <w:rsid w:val="00AC6C00"/>
    <w:rsid w:val="00AC6DDF"/>
    <w:rsid w:val="00AD15B8"/>
    <w:rsid w:val="00AD18A6"/>
    <w:rsid w:val="00AD3CBE"/>
    <w:rsid w:val="00AD50B7"/>
    <w:rsid w:val="00AD7558"/>
    <w:rsid w:val="00AE051A"/>
    <w:rsid w:val="00AE1023"/>
    <w:rsid w:val="00AE407D"/>
    <w:rsid w:val="00AE7445"/>
    <w:rsid w:val="00AF1809"/>
    <w:rsid w:val="00AF2D85"/>
    <w:rsid w:val="00AF6355"/>
    <w:rsid w:val="00B04C80"/>
    <w:rsid w:val="00B06DA0"/>
    <w:rsid w:val="00B106F2"/>
    <w:rsid w:val="00B1422E"/>
    <w:rsid w:val="00B172FB"/>
    <w:rsid w:val="00B17386"/>
    <w:rsid w:val="00B17F35"/>
    <w:rsid w:val="00B22C17"/>
    <w:rsid w:val="00B22D9F"/>
    <w:rsid w:val="00B25CC8"/>
    <w:rsid w:val="00B27624"/>
    <w:rsid w:val="00B3083B"/>
    <w:rsid w:val="00B31FA1"/>
    <w:rsid w:val="00B32BFD"/>
    <w:rsid w:val="00B34CFF"/>
    <w:rsid w:val="00B4120E"/>
    <w:rsid w:val="00B42211"/>
    <w:rsid w:val="00B43460"/>
    <w:rsid w:val="00B545DD"/>
    <w:rsid w:val="00B54956"/>
    <w:rsid w:val="00B552FE"/>
    <w:rsid w:val="00B5614F"/>
    <w:rsid w:val="00B56DF0"/>
    <w:rsid w:val="00B56DF2"/>
    <w:rsid w:val="00B6022B"/>
    <w:rsid w:val="00B6301D"/>
    <w:rsid w:val="00B67885"/>
    <w:rsid w:val="00B67DEB"/>
    <w:rsid w:val="00B70D41"/>
    <w:rsid w:val="00B72362"/>
    <w:rsid w:val="00B73845"/>
    <w:rsid w:val="00B7540F"/>
    <w:rsid w:val="00B76AB5"/>
    <w:rsid w:val="00B8255A"/>
    <w:rsid w:val="00B83D53"/>
    <w:rsid w:val="00B861D0"/>
    <w:rsid w:val="00B871C0"/>
    <w:rsid w:val="00B9228F"/>
    <w:rsid w:val="00B93474"/>
    <w:rsid w:val="00BA2850"/>
    <w:rsid w:val="00BA3EC8"/>
    <w:rsid w:val="00BA5C88"/>
    <w:rsid w:val="00BA5F3F"/>
    <w:rsid w:val="00BB0CD2"/>
    <w:rsid w:val="00BB1C52"/>
    <w:rsid w:val="00BB2E82"/>
    <w:rsid w:val="00BB3849"/>
    <w:rsid w:val="00BB499A"/>
    <w:rsid w:val="00BB5BB6"/>
    <w:rsid w:val="00BB6716"/>
    <w:rsid w:val="00BC0261"/>
    <w:rsid w:val="00BC1211"/>
    <w:rsid w:val="00BC319D"/>
    <w:rsid w:val="00BC380F"/>
    <w:rsid w:val="00BC389E"/>
    <w:rsid w:val="00BC65FE"/>
    <w:rsid w:val="00BD070B"/>
    <w:rsid w:val="00BD1CDF"/>
    <w:rsid w:val="00BD2AC8"/>
    <w:rsid w:val="00BD5A09"/>
    <w:rsid w:val="00BD6FDF"/>
    <w:rsid w:val="00BE2B5F"/>
    <w:rsid w:val="00BE3A1A"/>
    <w:rsid w:val="00BE494B"/>
    <w:rsid w:val="00BE5515"/>
    <w:rsid w:val="00BF2084"/>
    <w:rsid w:val="00BF32C8"/>
    <w:rsid w:val="00C00F98"/>
    <w:rsid w:val="00C05E51"/>
    <w:rsid w:val="00C063AC"/>
    <w:rsid w:val="00C06A8B"/>
    <w:rsid w:val="00C06F30"/>
    <w:rsid w:val="00C127E1"/>
    <w:rsid w:val="00C12B1F"/>
    <w:rsid w:val="00C15704"/>
    <w:rsid w:val="00C17EE6"/>
    <w:rsid w:val="00C227CE"/>
    <w:rsid w:val="00C27A8B"/>
    <w:rsid w:val="00C30667"/>
    <w:rsid w:val="00C35C6E"/>
    <w:rsid w:val="00C35D38"/>
    <w:rsid w:val="00C362E8"/>
    <w:rsid w:val="00C4115B"/>
    <w:rsid w:val="00C4135F"/>
    <w:rsid w:val="00C42343"/>
    <w:rsid w:val="00C42C9C"/>
    <w:rsid w:val="00C456D0"/>
    <w:rsid w:val="00C45DAD"/>
    <w:rsid w:val="00C530EC"/>
    <w:rsid w:val="00C53F8C"/>
    <w:rsid w:val="00C55107"/>
    <w:rsid w:val="00C55D22"/>
    <w:rsid w:val="00C609EC"/>
    <w:rsid w:val="00C634BD"/>
    <w:rsid w:val="00C64849"/>
    <w:rsid w:val="00C65FB7"/>
    <w:rsid w:val="00C67D3A"/>
    <w:rsid w:val="00C709EE"/>
    <w:rsid w:val="00C725EF"/>
    <w:rsid w:val="00C72E5D"/>
    <w:rsid w:val="00C8088F"/>
    <w:rsid w:val="00C84E29"/>
    <w:rsid w:val="00C865FC"/>
    <w:rsid w:val="00C87C0D"/>
    <w:rsid w:val="00C923C7"/>
    <w:rsid w:val="00C9252D"/>
    <w:rsid w:val="00C92AC9"/>
    <w:rsid w:val="00CA1551"/>
    <w:rsid w:val="00CA24B6"/>
    <w:rsid w:val="00CA38E6"/>
    <w:rsid w:val="00CA5748"/>
    <w:rsid w:val="00CA61B7"/>
    <w:rsid w:val="00CA666C"/>
    <w:rsid w:val="00CA7055"/>
    <w:rsid w:val="00CB465A"/>
    <w:rsid w:val="00CC2616"/>
    <w:rsid w:val="00CC45DF"/>
    <w:rsid w:val="00CC53A3"/>
    <w:rsid w:val="00CD2B88"/>
    <w:rsid w:val="00CD35BE"/>
    <w:rsid w:val="00CD5C33"/>
    <w:rsid w:val="00CE1146"/>
    <w:rsid w:val="00CE70E3"/>
    <w:rsid w:val="00CE7835"/>
    <w:rsid w:val="00CE7B9A"/>
    <w:rsid w:val="00CF2917"/>
    <w:rsid w:val="00CF353B"/>
    <w:rsid w:val="00CF3F7F"/>
    <w:rsid w:val="00CF7DDF"/>
    <w:rsid w:val="00CF7FE5"/>
    <w:rsid w:val="00D003CF"/>
    <w:rsid w:val="00D04079"/>
    <w:rsid w:val="00D06C47"/>
    <w:rsid w:val="00D10082"/>
    <w:rsid w:val="00D12FC1"/>
    <w:rsid w:val="00D159D5"/>
    <w:rsid w:val="00D20309"/>
    <w:rsid w:val="00D22BB1"/>
    <w:rsid w:val="00D232A5"/>
    <w:rsid w:val="00D24CD6"/>
    <w:rsid w:val="00D27485"/>
    <w:rsid w:val="00D27585"/>
    <w:rsid w:val="00D27BB4"/>
    <w:rsid w:val="00D31081"/>
    <w:rsid w:val="00D336C7"/>
    <w:rsid w:val="00D354E9"/>
    <w:rsid w:val="00D408D1"/>
    <w:rsid w:val="00D43942"/>
    <w:rsid w:val="00D442FA"/>
    <w:rsid w:val="00D44C8B"/>
    <w:rsid w:val="00D53537"/>
    <w:rsid w:val="00D535E9"/>
    <w:rsid w:val="00D54B51"/>
    <w:rsid w:val="00D55D9D"/>
    <w:rsid w:val="00D607AD"/>
    <w:rsid w:val="00D62269"/>
    <w:rsid w:val="00D62893"/>
    <w:rsid w:val="00D643C1"/>
    <w:rsid w:val="00D64BD4"/>
    <w:rsid w:val="00D64F7C"/>
    <w:rsid w:val="00D67885"/>
    <w:rsid w:val="00D67AF2"/>
    <w:rsid w:val="00D72068"/>
    <w:rsid w:val="00D80626"/>
    <w:rsid w:val="00D8292E"/>
    <w:rsid w:val="00D82C6F"/>
    <w:rsid w:val="00D83CF5"/>
    <w:rsid w:val="00D8484D"/>
    <w:rsid w:val="00D8673D"/>
    <w:rsid w:val="00D94832"/>
    <w:rsid w:val="00D96F1D"/>
    <w:rsid w:val="00DA035E"/>
    <w:rsid w:val="00DA16A7"/>
    <w:rsid w:val="00DA2CC7"/>
    <w:rsid w:val="00DA3028"/>
    <w:rsid w:val="00DA3F75"/>
    <w:rsid w:val="00DA40AA"/>
    <w:rsid w:val="00DA67E6"/>
    <w:rsid w:val="00DB2210"/>
    <w:rsid w:val="00DB22F3"/>
    <w:rsid w:val="00DB2991"/>
    <w:rsid w:val="00DB4534"/>
    <w:rsid w:val="00DB4BBA"/>
    <w:rsid w:val="00DB4C80"/>
    <w:rsid w:val="00DB71DF"/>
    <w:rsid w:val="00DC0916"/>
    <w:rsid w:val="00DC5BCC"/>
    <w:rsid w:val="00DC757D"/>
    <w:rsid w:val="00DD1FEF"/>
    <w:rsid w:val="00DD23D0"/>
    <w:rsid w:val="00DD5BB6"/>
    <w:rsid w:val="00DD6191"/>
    <w:rsid w:val="00DE13D1"/>
    <w:rsid w:val="00DE252B"/>
    <w:rsid w:val="00DF33F7"/>
    <w:rsid w:val="00DF4576"/>
    <w:rsid w:val="00DF6DE5"/>
    <w:rsid w:val="00DF7094"/>
    <w:rsid w:val="00DF7A7E"/>
    <w:rsid w:val="00E056F7"/>
    <w:rsid w:val="00E05969"/>
    <w:rsid w:val="00E05C68"/>
    <w:rsid w:val="00E07098"/>
    <w:rsid w:val="00E1022D"/>
    <w:rsid w:val="00E11A6E"/>
    <w:rsid w:val="00E11F1D"/>
    <w:rsid w:val="00E14240"/>
    <w:rsid w:val="00E15ABC"/>
    <w:rsid w:val="00E232B6"/>
    <w:rsid w:val="00E238BB"/>
    <w:rsid w:val="00E23FF4"/>
    <w:rsid w:val="00E24DA2"/>
    <w:rsid w:val="00E26815"/>
    <w:rsid w:val="00E26ABF"/>
    <w:rsid w:val="00E3032B"/>
    <w:rsid w:val="00E3132D"/>
    <w:rsid w:val="00E401CC"/>
    <w:rsid w:val="00E423DA"/>
    <w:rsid w:val="00E4488E"/>
    <w:rsid w:val="00E44D99"/>
    <w:rsid w:val="00E51829"/>
    <w:rsid w:val="00E5275F"/>
    <w:rsid w:val="00E5335E"/>
    <w:rsid w:val="00E54C3F"/>
    <w:rsid w:val="00E5502D"/>
    <w:rsid w:val="00E55843"/>
    <w:rsid w:val="00E56542"/>
    <w:rsid w:val="00E81B85"/>
    <w:rsid w:val="00E828ED"/>
    <w:rsid w:val="00E83132"/>
    <w:rsid w:val="00E83716"/>
    <w:rsid w:val="00E83B69"/>
    <w:rsid w:val="00E84CD5"/>
    <w:rsid w:val="00E87ED4"/>
    <w:rsid w:val="00E90B24"/>
    <w:rsid w:val="00E913B7"/>
    <w:rsid w:val="00E9280A"/>
    <w:rsid w:val="00E939F9"/>
    <w:rsid w:val="00E95BA0"/>
    <w:rsid w:val="00E96FA5"/>
    <w:rsid w:val="00EA0EC0"/>
    <w:rsid w:val="00EA12C4"/>
    <w:rsid w:val="00EA1B3D"/>
    <w:rsid w:val="00EA3033"/>
    <w:rsid w:val="00EA6326"/>
    <w:rsid w:val="00EA753C"/>
    <w:rsid w:val="00EB055B"/>
    <w:rsid w:val="00EB54EB"/>
    <w:rsid w:val="00EB6773"/>
    <w:rsid w:val="00EB7B08"/>
    <w:rsid w:val="00EC30C7"/>
    <w:rsid w:val="00EC3D7F"/>
    <w:rsid w:val="00EC599E"/>
    <w:rsid w:val="00EC677B"/>
    <w:rsid w:val="00EC788F"/>
    <w:rsid w:val="00ED085B"/>
    <w:rsid w:val="00ED0B6A"/>
    <w:rsid w:val="00ED1260"/>
    <w:rsid w:val="00ED20F3"/>
    <w:rsid w:val="00ED253E"/>
    <w:rsid w:val="00ED335F"/>
    <w:rsid w:val="00ED3D7A"/>
    <w:rsid w:val="00ED5EB2"/>
    <w:rsid w:val="00ED6673"/>
    <w:rsid w:val="00ED697A"/>
    <w:rsid w:val="00EE3594"/>
    <w:rsid w:val="00EE3BFE"/>
    <w:rsid w:val="00EE41C3"/>
    <w:rsid w:val="00EE4293"/>
    <w:rsid w:val="00EF1EC3"/>
    <w:rsid w:val="00EF22E7"/>
    <w:rsid w:val="00EF47B6"/>
    <w:rsid w:val="00EF4F24"/>
    <w:rsid w:val="00EF58F9"/>
    <w:rsid w:val="00EF62B2"/>
    <w:rsid w:val="00EF6D03"/>
    <w:rsid w:val="00F0521B"/>
    <w:rsid w:val="00F05CEC"/>
    <w:rsid w:val="00F065CA"/>
    <w:rsid w:val="00F07082"/>
    <w:rsid w:val="00F07D06"/>
    <w:rsid w:val="00F112F5"/>
    <w:rsid w:val="00F11AA8"/>
    <w:rsid w:val="00F125C3"/>
    <w:rsid w:val="00F13B21"/>
    <w:rsid w:val="00F16F4F"/>
    <w:rsid w:val="00F17642"/>
    <w:rsid w:val="00F2191E"/>
    <w:rsid w:val="00F22510"/>
    <w:rsid w:val="00F2700D"/>
    <w:rsid w:val="00F32D23"/>
    <w:rsid w:val="00F32E79"/>
    <w:rsid w:val="00F33F55"/>
    <w:rsid w:val="00F348C8"/>
    <w:rsid w:val="00F35E72"/>
    <w:rsid w:val="00F376AB"/>
    <w:rsid w:val="00F421B0"/>
    <w:rsid w:val="00F421F3"/>
    <w:rsid w:val="00F42A83"/>
    <w:rsid w:val="00F522E3"/>
    <w:rsid w:val="00F54A05"/>
    <w:rsid w:val="00F55982"/>
    <w:rsid w:val="00F565EA"/>
    <w:rsid w:val="00F61283"/>
    <w:rsid w:val="00F64617"/>
    <w:rsid w:val="00F6572B"/>
    <w:rsid w:val="00F67927"/>
    <w:rsid w:val="00F71B65"/>
    <w:rsid w:val="00F738A3"/>
    <w:rsid w:val="00F73BE6"/>
    <w:rsid w:val="00F75360"/>
    <w:rsid w:val="00F76805"/>
    <w:rsid w:val="00F823A7"/>
    <w:rsid w:val="00F86D3C"/>
    <w:rsid w:val="00F877BA"/>
    <w:rsid w:val="00F87C2A"/>
    <w:rsid w:val="00F90E98"/>
    <w:rsid w:val="00F91664"/>
    <w:rsid w:val="00F93AB2"/>
    <w:rsid w:val="00F94A97"/>
    <w:rsid w:val="00FA0628"/>
    <w:rsid w:val="00FA0FBA"/>
    <w:rsid w:val="00FA17F7"/>
    <w:rsid w:val="00FA1F1E"/>
    <w:rsid w:val="00FA5FCD"/>
    <w:rsid w:val="00FA69EE"/>
    <w:rsid w:val="00FB1A0D"/>
    <w:rsid w:val="00FB2068"/>
    <w:rsid w:val="00FC1A87"/>
    <w:rsid w:val="00FC2F73"/>
    <w:rsid w:val="00FD1C60"/>
    <w:rsid w:val="00FD3115"/>
    <w:rsid w:val="00FD6403"/>
    <w:rsid w:val="00FD7A17"/>
    <w:rsid w:val="00FE27D9"/>
    <w:rsid w:val="00FE3A71"/>
    <w:rsid w:val="00FE4058"/>
    <w:rsid w:val="00FF17B0"/>
    <w:rsid w:val="00FF3575"/>
    <w:rsid w:val="00FF3B64"/>
    <w:rsid w:val="00FF5634"/>
    <w:rsid w:val="00FF5B07"/>
    <w:rsid w:val="00FF7A67"/>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6783"/>
  <w15:docId w15:val="{7A75896A-6F80-4995-A885-7B9B493C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FA"/>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paragraph" w:styleId="TOC1">
    <w:name w:val="toc 1"/>
    <w:basedOn w:val="Normal"/>
    <w:next w:val="Normal"/>
    <w:autoRedefine/>
    <w:uiPriority w:val="39"/>
    <w:unhideWhenUsed/>
    <w:rsid w:val="00D643C1"/>
    <w:pPr>
      <w:spacing w:after="100"/>
    </w:pPr>
  </w:style>
  <w:style w:type="paragraph" w:styleId="TOC2">
    <w:name w:val="toc 2"/>
    <w:basedOn w:val="Normal"/>
    <w:next w:val="Normal"/>
    <w:autoRedefine/>
    <w:uiPriority w:val="39"/>
    <w:unhideWhenUsed/>
    <w:rsid w:val="00BB1C52"/>
    <w:pPr>
      <w:tabs>
        <w:tab w:val="left" w:pos="1100"/>
        <w:tab w:val="right" w:leader="dot" w:pos="9060"/>
      </w:tabs>
      <w:spacing w:after="100"/>
      <w:ind w:left="567" w:right="284"/>
    </w:pPr>
  </w:style>
  <w:style w:type="character" w:styleId="Hyperlink">
    <w:name w:val="Hyperlink"/>
    <w:basedOn w:val="DefaultParagraphFont"/>
    <w:uiPriority w:val="99"/>
    <w:unhideWhenUsed/>
    <w:rsid w:val="00D643C1"/>
    <w:rPr>
      <w:color w:val="0000FF" w:themeColor="hyperlink"/>
      <w:u w:val="single"/>
    </w:rPr>
  </w:style>
  <w:style w:type="paragraph" w:customStyle="1" w:styleId="Reference">
    <w:name w:val="Reference"/>
    <w:basedOn w:val="BodyText"/>
    <w:rsid w:val="00F67927"/>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customStyle="1" w:styleId="Default">
    <w:name w:val="Default"/>
    <w:rsid w:val="004B1FBE"/>
    <w:pPr>
      <w:autoSpaceDE w:val="0"/>
      <w:autoSpaceDN w:val="0"/>
      <w:adjustRightInd w:val="0"/>
      <w:spacing w:after="0" w:line="240" w:lineRule="auto"/>
    </w:pPr>
    <w:rPr>
      <w:rFonts w:ascii="Arial" w:hAnsi="Arial" w:cs="Arial"/>
      <w:color w:val="000000"/>
      <w:sz w:val="24"/>
      <w:szCs w:val="24"/>
    </w:rPr>
  </w:style>
  <w:style w:type="paragraph" w:customStyle="1" w:styleId="Appendix1">
    <w:name w:val="Appendix 1"/>
    <w:basedOn w:val="BodyText"/>
    <w:next w:val="BodyText"/>
    <w:rsid w:val="00953914"/>
    <w:pPr>
      <w:keepNext/>
      <w:keepLines/>
      <w:pageBreakBefore/>
      <w:numPr>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953914"/>
    <w:pPr>
      <w:pageBreakBefore w:val="0"/>
      <w:numPr>
        <w:ilvl w:val="1"/>
      </w:numPr>
      <w:spacing w:before="360"/>
      <w:jc w:val="left"/>
      <w:outlineLvl w:val="1"/>
    </w:pPr>
    <w:rPr>
      <w:sz w:val="22"/>
    </w:rPr>
  </w:style>
  <w:style w:type="paragraph" w:customStyle="1" w:styleId="Appendix3">
    <w:name w:val="Appendix 3"/>
    <w:basedOn w:val="Appendix2"/>
    <w:next w:val="BodyText"/>
    <w:rsid w:val="00953914"/>
    <w:pPr>
      <w:numPr>
        <w:ilvl w:val="2"/>
      </w:numPr>
      <w:spacing w:before="280"/>
      <w:outlineLvl w:val="2"/>
    </w:pPr>
    <w:rPr>
      <w:caps w:val="0"/>
    </w:rPr>
  </w:style>
  <w:style w:type="paragraph" w:customStyle="1" w:styleId="Appendix4">
    <w:name w:val="Appendix 4"/>
    <w:basedOn w:val="Appendix3"/>
    <w:next w:val="BodyText"/>
    <w:rsid w:val="00953914"/>
    <w:pPr>
      <w:numPr>
        <w:ilvl w:val="3"/>
      </w:numPr>
      <w:outlineLvl w:val="3"/>
    </w:pPr>
  </w:style>
  <w:style w:type="paragraph" w:customStyle="1" w:styleId="Appendix5">
    <w:name w:val="Appendix 5"/>
    <w:basedOn w:val="Appendix4"/>
    <w:next w:val="BodyText"/>
    <w:rsid w:val="00953914"/>
    <w:pPr>
      <w:numPr>
        <w:ilvl w:val="4"/>
      </w:numPr>
      <w:outlineLvl w:val="4"/>
    </w:pPr>
  </w:style>
  <w:style w:type="paragraph" w:customStyle="1" w:styleId="Appendix6">
    <w:name w:val="Appendix 6"/>
    <w:basedOn w:val="Appendix5"/>
    <w:next w:val="BodyText2"/>
    <w:rsid w:val="00953914"/>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953914"/>
    <w:pPr>
      <w:numPr>
        <w:ilvl w:val="8"/>
      </w:numPr>
      <w:tabs>
        <w:tab w:val="num" w:pos="907"/>
        <w:tab w:val="left" w:pos="1701"/>
      </w:tabs>
      <w:ind w:left="907" w:hanging="510"/>
      <w:outlineLvl w:val="6"/>
    </w:pPr>
  </w:style>
  <w:style w:type="paragraph" w:customStyle="1" w:styleId="Appendix8">
    <w:name w:val="Appendix 8"/>
    <w:basedOn w:val="Appendix7"/>
    <w:rsid w:val="00953914"/>
    <w:pPr>
      <w:numPr>
        <w:ilvl w:val="7"/>
      </w:numPr>
      <w:outlineLvl w:val="7"/>
    </w:pPr>
  </w:style>
  <w:style w:type="paragraph" w:styleId="NormalWeb">
    <w:name w:val="Normal (Web)"/>
    <w:basedOn w:val="Normal"/>
    <w:uiPriority w:val="99"/>
    <w:unhideWhenUsed/>
    <w:rsid w:val="00564B1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OC3">
    <w:name w:val="toc 3"/>
    <w:basedOn w:val="Normal"/>
    <w:next w:val="Normal"/>
    <w:autoRedefine/>
    <w:uiPriority w:val="39"/>
    <w:unhideWhenUsed/>
    <w:rsid w:val="00A5128B"/>
    <w:pPr>
      <w:spacing w:after="100" w:line="259" w:lineRule="auto"/>
      <w:ind w:left="440"/>
    </w:pPr>
    <w:rPr>
      <w:rFonts w:eastAsiaTheme="minorEastAsia"/>
      <w:lang w:eastAsia="en-ZA"/>
    </w:rPr>
  </w:style>
  <w:style w:type="paragraph" w:styleId="TOC4">
    <w:name w:val="toc 4"/>
    <w:basedOn w:val="Normal"/>
    <w:next w:val="Normal"/>
    <w:autoRedefine/>
    <w:uiPriority w:val="39"/>
    <w:unhideWhenUsed/>
    <w:rsid w:val="00A5128B"/>
    <w:pPr>
      <w:spacing w:after="100" w:line="259" w:lineRule="auto"/>
      <w:ind w:left="660"/>
    </w:pPr>
    <w:rPr>
      <w:rFonts w:eastAsiaTheme="minorEastAsia"/>
      <w:lang w:eastAsia="en-ZA"/>
    </w:rPr>
  </w:style>
  <w:style w:type="paragraph" w:styleId="TOC5">
    <w:name w:val="toc 5"/>
    <w:basedOn w:val="Normal"/>
    <w:next w:val="Normal"/>
    <w:autoRedefine/>
    <w:uiPriority w:val="39"/>
    <w:unhideWhenUsed/>
    <w:rsid w:val="00A5128B"/>
    <w:pPr>
      <w:spacing w:after="100" w:line="259" w:lineRule="auto"/>
      <w:ind w:left="880"/>
    </w:pPr>
    <w:rPr>
      <w:rFonts w:eastAsiaTheme="minorEastAsia"/>
      <w:lang w:eastAsia="en-ZA"/>
    </w:rPr>
  </w:style>
  <w:style w:type="paragraph" w:styleId="TOC6">
    <w:name w:val="toc 6"/>
    <w:basedOn w:val="Normal"/>
    <w:next w:val="Normal"/>
    <w:autoRedefine/>
    <w:uiPriority w:val="39"/>
    <w:unhideWhenUsed/>
    <w:rsid w:val="00A5128B"/>
    <w:pPr>
      <w:spacing w:after="100" w:line="259" w:lineRule="auto"/>
      <w:ind w:left="1100"/>
    </w:pPr>
    <w:rPr>
      <w:rFonts w:eastAsiaTheme="minorEastAsia"/>
      <w:lang w:eastAsia="en-ZA"/>
    </w:rPr>
  </w:style>
  <w:style w:type="paragraph" w:styleId="TOC7">
    <w:name w:val="toc 7"/>
    <w:basedOn w:val="Normal"/>
    <w:next w:val="Normal"/>
    <w:autoRedefine/>
    <w:uiPriority w:val="39"/>
    <w:unhideWhenUsed/>
    <w:rsid w:val="00A5128B"/>
    <w:pPr>
      <w:spacing w:after="100" w:line="259" w:lineRule="auto"/>
      <w:ind w:left="1320"/>
    </w:pPr>
    <w:rPr>
      <w:rFonts w:eastAsiaTheme="minorEastAsia"/>
      <w:lang w:eastAsia="en-ZA"/>
    </w:rPr>
  </w:style>
  <w:style w:type="paragraph" w:styleId="TOC8">
    <w:name w:val="toc 8"/>
    <w:basedOn w:val="Normal"/>
    <w:next w:val="Normal"/>
    <w:autoRedefine/>
    <w:uiPriority w:val="39"/>
    <w:unhideWhenUsed/>
    <w:rsid w:val="00A5128B"/>
    <w:pPr>
      <w:spacing w:after="100" w:line="259" w:lineRule="auto"/>
      <w:ind w:left="1540"/>
    </w:pPr>
    <w:rPr>
      <w:rFonts w:eastAsiaTheme="minorEastAsia"/>
      <w:lang w:eastAsia="en-ZA"/>
    </w:rPr>
  </w:style>
  <w:style w:type="paragraph" w:styleId="TOC9">
    <w:name w:val="toc 9"/>
    <w:basedOn w:val="Normal"/>
    <w:next w:val="Normal"/>
    <w:autoRedefine/>
    <w:uiPriority w:val="39"/>
    <w:unhideWhenUsed/>
    <w:rsid w:val="00A5128B"/>
    <w:pPr>
      <w:spacing w:after="100" w:line="259" w:lineRule="auto"/>
      <w:ind w:left="1760"/>
    </w:pPr>
    <w:rPr>
      <w:rFonts w:eastAsiaTheme="minorEastAsia"/>
      <w:lang w:eastAsia="en-ZA"/>
    </w:rPr>
  </w:style>
  <w:style w:type="character" w:styleId="UnresolvedMention">
    <w:name w:val="Unresolved Mention"/>
    <w:basedOn w:val="DefaultParagraphFont"/>
    <w:uiPriority w:val="99"/>
    <w:semiHidden/>
    <w:unhideWhenUsed/>
    <w:rsid w:val="00A5128B"/>
    <w:rPr>
      <w:color w:val="605E5C"/>
      <w:shd w:val="clear" w:color="auto" w:fill="E1DFDD"/>
    </w:rPr>
  </w:style>
  <w:style w:type="paragraph" w:customStyle="1" w:styleId="pf0">
    <w:name w:val="pf0"/>
    <w:basedOn w:val="Normal"/>
    <w:rsid w:val="004910B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4910B3"/>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66970048">
      <w:bodyDiv w:val="1"/>
      <w:marLeft w:val="0"/>
      <w:marRight w:val="0"/>
      <w:marTop w:val="0"/>
      <w:marBottom w:val="0"/>
      <w:divBdr>
        <w:top w:val="none" w:sz="0" w:space="0" w:color="auto"/>
        <w:left w:val="none" w:sz="0" w:space="0" w:color="auto"/>
        <w:bottom w:val="none" w:sz="0" w:space="0" w:color="auto"/>
        <w:right w:val="none" w:sz="0" w:space="0" w:color="auto"/>
      </w:divBdr>
      <w:divsChild>
        <w:div w:id="706610170">
          <w:marLeft w:val="418"/>
          <w:marRight w:val="0"/>
          <w:marTop w:val="240"/>
          <w:marBottom w:val="0"/>
          <w:divBdr>
            <w:top w:val="none" w:sz="0" w:space="0" w:color="auto"/>
            <w:left w:val="none" w:sz="0" w:space="0" w:color="auto"/>
            <w:bottom w:val="none" w:sz="0" w:space="0" w:color="auto"/>
            <w:right w:val="none" w:sz="0" w:space="0" w:color="auto"/>
          </w:divBdr>
        </w:div>
      </w:divsChild>
    </w:div>
    <w:div w:id="591858036">
      <w:bodyDiv w:val="1"/>
      <w:marLeft w:val="0"/>
      <w:marRight w:val="0"/>
      <w:marTop w:val="0"/>
      <w:marBottom w:val="0"/>
      <w:divBdr>
        <w:top w:val="none" w:sz="0" w:space="0" w:color="auto"/>
        <w:left w:val="none" w:sz="0" w:space="0" w:color="auto"/>
        <w:bottom w:val="none" w:sz="0" w:space="0" w:color="auto"/>
        <w:right w:val="none" w:sz="0" w:space="0" w:color="auto"/>
      </w:divBdr>
      <w:divsChild>
        <w:div w:id="370150388">
          <w:marLeft w:val="418"/>
          <w:marRight w:val="0"/>
          <w:marTop w:val="240"/>
          <w:marBottom w:val="0"/>
          <w:divBdr>
            <w:top w:val="none" w:sz="0" w:space="0" w:color="auto"/>
            <w:left w:val="none" w:sz="0" w:space="0" w:color="auto"/>
            <w:bottom w:val="none" w:sz="0" w:space="0" w:color="auto"/>
            <w:right w:val="none" w:sz="0" w:space="0" w:color="auto"/>
          </w:divBdr>
        </w:div>
        <w:div w:id="1566211276">
          <w:marLeft w:val="418"/>
          <w:marRight w:val="0"/>
          <w:marTop w:val="240"/>
          <w:marBottom w:val="0"/>
          <w:divBdr>
            <w:top w:val="none" w:sz="0" w:space="0" w:color="auto"/>
            <w:left w:val="none" w:sz="0" w:space="0" w:color="auto"/>
            <w:bottom w:val="none" w:sz="0" w:space="0" w:color="auto"/>
            <w:right w:val="none" w:sz="0" w:space="0" w:color="auto"/>
          </w:divBdr>
        </w:div>
      </w:divsChild>
    </w:div>
    <w:div w:id="650449711">
      <w:bodyDiv w:val="1"/>
      <w:marLeft w:val="0"/>
      <w:marRight w:val="0"/>
      <w:marTop w:val="0"/>
      <w:marBottom w:val="0"/>
      <w:divBdr>
        <w:top w:val="none" w:sz="0" w:space="0" w:color="auto"/>
        <w:left w:val="none" w:sz="0" w:space="0" w:color="auto"/>
        <w:bottom w:val="none" w:sz="0" w:space="0" w:color="auto"/>
        <w:right w:val="none" w:sz="0" w:space="0" w:color="auto"/>
      </w:divBdr>
      <w:divsChild>
        <w:div w:id="1413701622">
          <w:marLeft w:val="418"/>
          <w:marRight w:val="0"/>
          <w:marTop w:val="480"/>
          <w:marBottom w:val="0"/>
          <w:divBdr>
            <w:top w:val="none" w:sz="0" w:space="0" w:color="auto"/>
            <w:left w:val="none" w:sz="0" w:space="0" w:color="auto"/>
            <w:bottom w:val="none" w:sz="0" w:space="0" w:color="auto"/>
            <w:right w:val="none" w:sz="0" w:space="0" w:color="auto"/>
          </w:divBdr>
        </w:div>
        <w:div w:id="1677876602">
          <w:marLeft w:val="418"/>
          <w:marRight w:val="0"/>
          <w:marTop w:val="480"/>
          <w:marBottom w:val="0"/>
          <w:divBdr>
            <w:top w:val="none" w:sz="0" w:space="0" w:color="auto"/>
            <w:left w:val="none" w:sz="0" w:space="0" w:color="auto"/>
            <w:bottom w:val="none" w:sz="0" w:space="0" w:color="auto"/>
            <w:right w:val="none" w:sz="0" w:space="0" w:color="auto"/>
          </w:divBdr>
        </w:div>
      </w:divsChild>
    </w:div>
    <w:div w:id="708989412">
      <w:bodyDiv w:val="1"/>
      <w:marLeft w:val="0"/>
      <w:marRight w:val="0"/>
      <w:marTop w:val="0"/>
      <w:marBottom w:val="0"/>
      <w:divBdr>
        <w:top w:val="none" w:sz="0" w:space="0" w:color="auto"/>
        <w:left w:val="none" w:sz="0" w:space="0" w:color="auto"/>
        <w:bottom w:val="none" w:sz="0" w:space="0" w:color="auto"/>
        <w:right w:val="none" w:sz="0" w:space="0" w:color="auto"/>
      </w:divBdr>
      <w:divsChild>
        <w:div w:id="1248732797">
          <w:marLeft w:val="418"/>
          <w:marRight w:val="0"/>
          <w:marTop w:val="432"/>
          <w:marBottom w:val="0"/>
          <w:divBdr>
            <w:top w:val="none" w:sz="0" w:space="0" w:color="auto"/>
            <w:left w:val="none" w:sz="0" w:space="0" w:color="auto"/>
            <w:bottom w:val="none" w:sz="0" w:space="0" w:color="auto"/>
            <w:right w:val="none" w:sz="0" w:space="0" w:color="auto"/>
          </w:divBdr>
        </w:div>
        <w:div w:id="2081781390">
          <w:marLeft w:val="418"/>
          <w:marRight w:val="0"/>
          <w:marTop w:val="432"/>
          <w:marBottom w:val="0"/>
          <w:divBdr>
            <w:top w:val="none" w:sz="0" w:space="0" w:color="auto"/>
            <w:left w:val="none" w:sz="0" w:space="0" w:color="auto"/>
            <w:bottom w:val="none" w:sz="0" w:space="0" w:color="auto"/>
            <w:right w:val="none" w:sz="0" w:space="0" w:color="auto"/>
          </w:divBdr>
        </w:div>
      </w:divsChild>
    </w:div>
    <w:div w:id="975992709">
      <w:bodyDiv w:val="1"/>
      <w:marLeft w:val="0"/>
      <w:marRight w:val="0"/>
      <w:marTop w:val="0"/>
      <w:marBottom w:val="0"/>
      <w:divBdr>
        <w:top w:val="none" w:sz="0" w:space="0" w:color="auto"/>
        <w:left w:val="none" w:sz="0" w:space="0" w:color="auto"/>
        <w:bottom w:val="none" w:sz="0" w:space="0" w:color="auto"/>
        <w:right w:val="none" w:sz="0" w:space="0" w:color="auto"/>
      </w:divBdr>
      <w:divsChild>
        <w:div w:id="648559078">
          <w:marLeft w:val="418"/>
          <w:marRight w:val="0"/>
          <w:marTop w:val="240"/>
          <w:marBottom w:val="0"/>
          <w:divBdr>
            <w:top w:val="none" w:sz="0" w:space="0" w:color="auto"/>
            <w:left w:val="none" w:sz="0" w:space="0" w:color="auto"/>
            <w:bottom w:val="none" w:sz="0" w:space="0" w:color="auto"/>
            <w:right w:val="none" w:sz="0" w:space="0" w:color="auto"/>
          </w:divBdr>
        </w:div>
      </w:divsChild>
    </w:div>
    <w:div w:id="1101414626">
      <w:bodyDiv w:val="1"/>
      <w:marLeft w:val="0"/>
      <w:marRight w:val="0"/>
      <w:marTop w:val="0"/>
      <w:marBottom w:val="0"/>
      <w:divBdr>
        <w:top w:val="none" w:sz="0" w:space="0" w:color="auto"/>
        <w:left w:val="none" w:sz="0" w:space="0" w:color="auto"/>
        <w:bottom w:val="none" w:sz="0" w:space="0" w:color="auto"/>
        <w:right w:val="none" w:sz="0" w:space="0" w:color="auto"/>
      </w:divBdr>
      <w:divsChild>
        <w:div w:id="785732172">
          <w:marLeft w:val="446"/>
          <w:marRight w:val="0"/>
          <w:marTop w:val="240"/>
          <w:marBottom w:val="0"/>
          <w:divBdr>
            <w:top w:val="none" w:sz="0" w:space="0" w:color="auto"/>
            <w:left w:val="none" w:sz="0" w:space="0" w:color="auto"/>
            <w:bottom w:val="none" w:sz="0" w:space="0" w:color="auto"/>
            <w:right w:val="none" w:sz="0" w:space="0" w:color="auto"/>
          </w:divBdr>
        </w:div>
      </w:divsChild>
    </w:div>
    <w:div w:id="1217621383">
      <w:bodyDiv w:val="1"/>
      <w:marLeft w:val="0"/>
      <w:marRight w:val="0"/>
      <w:marTop w:val="0"/>
      <w:marBottom w:val="0"/>
      <w:divBdr>
        <w:top w:val="none" w:sz="0" w:space="0" w:color="auto"/>
        <w:left w:val="none" w:sz="0" w:space="0" w:color="auto"/>
        <w:bottom w:val="none" w:sz="0" w:space="0" w:color="auto"/>
        <w:right w:val="none" w:sz="0" w:space="0" w:color="auto"/>
      </w:divBdr>
      <w:divsChild>
        <w:div w:id="1864857667">
          <w:marLeft w:val="418"/>
          <w:marRight w:val="0"/>
          <w:marTop w:val="480"/>
          <w:marBottom w:val="0"/>
          <w:divBdr>
            <w:top w:val="none" w:sz="0" w:space="0" w:color="auto"/>
            <w:left w:val="none" w:sz="0" w:space="0" w:color="auto"/>
            <w:bottom w:val="none" w:sz="0" w:space="0" w:color="auto"/>
            <w:right w:val="none" w:sz="0" w:space="0" w:color="auto"/>
          </w:divBdr>
        </w:div>
        <w:div w:id="1886674309">
          <w:marLeft w:val="418"/>
          <w:marRight w:val="0"/>
          <w:marTop w:val="480"/>
          <w:marBottom w:val="0"/>
          <w:divBdr>
            <w:top w:val="none" w:sz="0" w:space="0" w:color="auto"/>
            <w:left w:val="none" w:sz="0" w:space="0" w:color="auto"/>
            <w:bottom w:val="none" w:sz="0" w:space="0" w:color="auto"/>
            <w:right w:val="none" w:sz="0" w:space="0" w:color="auto"/>
          </w:divBdr>
        </w:div>
      </w:divsChild>
    </w:div>
    <w:div w:id="1297838108">
      <w:bodyDiv w:val="1"/>
      <w:marLeft w:val="0"/>
      <w:marRight w:val="0"/>
      <w:marTop w:val="0"/>
      <w:marBottom w:val="0"/>
      <w:divBdr>
        <w:top w:val="none" w:sz="0" w:space="0" w:color="auto"/>
        <w:left w:val="none" w:sz="0" w:space="0" w:color="auto"/>
        <w:bottom w:val="none" w:sz="0" w:space="0" w:color="auto"/>
        <w:right w:val="none" w:sz="0" w:space="0" w:color="auto"/>
      </w:divBdr>
      <w:divsChild>
        <w:div w:id="1869099791">
          <w:marLeft w:val="446"/>
          <w:marRight w:val="0"/>
          <w:marTop w:val="240"/>
          <w:marBottom w:val="0"/>
          <w:divBdr>
            <w:top w:val="none" w:sz="0" w:space="0" w:color="auto"/>
            <w:left w:val="none" w:sz="0" w:space="0" w:color="auto"/>
            <w:bottom w:val="none" w:sz="0" w:space="0" w:color="auto"/>
            <w:right w:val="none" w:sz="0" w:space="0" w:color="auto"/>
          </w:divBdr>
        </w:div>
      </w:divsChild>
    </w:div>
    <w:div w:id="1320160874">
      <w:bodyDiv w:val="1"/>
      <w:marLeft w:val="0"/>
      <w:marRight w:val="0"/>
      <w:marTop w:val="0"/>
      <w:marBottom w:val="0"/>
      <w:divBdr>
        <w:top w:val="none" w:sz="0" w:space="0" w:color="auto"/>
        <w:left w:val="none" w:sz="0" w:space="0" w:color="auto"/>
        <w:bottom w:val="none" w:sz="0" w:space="0" w:color="auto"/>
        <w:right w:val="none" w:sz="0" w:space="0" w:color="auto"/>
      </w:divBdr>
      <w:divsChild>
        <w:div w:id="1227182178">
          <w:marLeft w:val="418"/>
          <w:marRight w:val="0"/>
          <w:marTop w:val="480"/>
          <w:marBottom w:val="0"/>
          <w:divBdr>
            <w:top w:val="none" w:sz="0" w:space="0" w:color="auto"/>
            <w:left w:val="none" w:sz="0" w:space="0" w:color="auto"/>
            <w:bottom w:val="none" w:sz="0" w:space="0" w:color="auto"/>
            <w:right w:val="none" w:sz="0" w:space="0" w:color="auto"/>
          </w:divBdr>
        </w:div>
      </w:divsChild>
    </w:div>
    <w:div w:id="1320499912">
      <w:bodyDiv w:val="1"/>
      <w:marLeft w:val="0"/>
      <w:marRight w:val="0"/>
      <w:marTop w:val="0"/>
      <w:marBottom w:val="0"/>
      <w:divBdr>
        <w:top w:val="none" w:sz="0" w:space="0" w:color="auto"/>
        <w:left w:val="none" w:sz="0" w:space="0" w:color="auto"/>
        <w:bottom w:val="none" w:sz="0" w:space="0" w:color="auto"/>
        <w:right w:val="none" w:sz="0" w:space="0" w:color="auto"/>
      </w:divBdr>
    </w:div>
    <w:div w:id="1463890532">
      <w:bodyDiv w:val="1"/>
      <w:marLeft w:val="0"/>
      <w:marRight w:val="0"/>
      <w:marTop w:val="0"/>
      <w:marBottom w:val="0"/>
      <w:divBdr>
        <w:top w:val="none" w:sz="0" w:space="0" w:color="auto"/>
        <w:left w:val="none" w:sz="0" w:space="0" w:color="auto"/>
        <w:bottom w:val="none" w:sz="0" w:space="0" w:color="auto"/>
        <w:right w:val="none" w:sz="0" w:space="0" w:color="auto"/>
      </w:divBdr>
    </w:div>
    <w:div w:id="1913194048">
      <w:bodyDiv w:val="1"/>
      <w:marLeft w:val="0"/>
      <w:marRight w:val="0"/>
      <w:marTop w:val="0"/>
      <w:marBottom w:val="0"/>
      <w:divBdr>
        <w:top w:val="none" w:sz="0" w:space="0" w:color="auto"/>
        <w:left w:val="none" w:sz="0" w:space="0" w:color="auto"/>
        <w:bottom w:val="none" w:sz="0" w:space="0" w:color="auto"/>
        <w:right w:val="none" w:sz="0" w:space="0" w:color="auto"/>
      </w:divBdr>
    </w:div>
    <w:div w:id="2094273553">
      <w:bodyDiv w:val="1"/>
      <w:marLeft w:val="0"/>
      <w:marRight w:val="0"/>
      <w:marTop w:val="0"/>
      <w:marBottom w:val="0"/>
      <w:divBdr>
        <w:top w:val="none" w:sz="0" w:space="0" w:color="auto"/>
        <w:left w:val="none" w:sz="0" w:space="0" w:color="auto"/>
        <w:bottom w:val="none" w:sz="0" w:space="0" w:color="auto"/>
        <w:right w:val="none" w:sz="0" w:space="0" w:color="auto"/>
      </w:divBdr>
      <w:divsChild>
        <w:div w:id="65147905">
          <w:marLeft w:val="446"/>
          <w:marRight w:val="0"/>
          <w:marTop w:val="0"/>
          <w:marBottom w:val="0"/>
          <w:divBdr>
            <w:top w:val="none" w:sz="0" w:space="0" w:color="auto"/>
            <w:left w:val="none" w:sz="0" w:space="0" w:color="auto"/>
            <w:bottom w:val="none" w:sz="0" w:space="0" w:color="auto"/>
            <w:right w:val="none" w:sz="0" w:space="0" w:color="auto"/>
          </w:divBdr>
        </w:div>
        <w:div w:id="1088422523">
          <w:marLeft w:val="446"/>
          <w:marRight w:val="0"/>
          <w:marTop w:val="0"/>
          <w:marBottom w:val="0"/>
          <w:divBdr>
            <w:top w:val="none" w:sz="0" w:space="0" w:color="auto"/>
            <w:left w:val="none" w:sz="0" w:space="0" w:color="auto"/>
            <w:bottom w:val="none" w:sz="0" w:space="0" w:color="auto"/>
            <w:right w:val="none" w:sz="0" w:space="0" w:color="auto"/>
          </w:divBdr>
        </w:div>
        <w:div w:id="1273248950">
          <w:marLeft w:val="446"/>
          <w:marRight w:val="0"/>
          <w:marTop w:val="0"/>
          <w:marBottom w:val="0"/>
          <w:divBdr>
            <w:top w:val="none" w:sz="0" w:space="0" w:color="auto"/>
            <w:left w:val="none" w:sz="0" w:space="0" w:color="auto"/>
            <w:bottom w:val="none" w:sz="0" w:space="0" w:color="auto"/>
            <w:right w:val="none" w:sz="0" w:space="0" w:color="auto"/>
          </w:divBdr>
        </w:div>
        <w:div w:id="1645238083">
          <w:marLeft w:val="446"/>
          <w:marRight w:val="0"/>
          <w:marTop w:val="0"/>
          <w:marBottom w:val="0"/>
          <w:divBdr>
            <w:top w:val="none" w:sz="0" w:space="0" w:color="auto"/>
            <w:left w:val="none" w:sz="0" w:space="0" w:color="auto"/>
            <w:bottom w:val="none" w:sz="0" w:space="0" w:color="auto"/>
            <w:right w:val="none" w:sz="0" w:space="0" w:color="auto"/>
          </w:divBdr>
        </w:div>
      </w:divsChild>
    </w:div>
    <w:div w:id="2102218767">
      <w:bodyDiv w:val="1"/>
      <w:marLeft w:val="0"/>
      <w:marRight w:val="0"/>
      <w:marTop w:val="0"/>
      <w:marBottom w:val="0"/>
      <w:divBdr>
        <w:top w:val="none" w:sz="0" w:space="0" w:color="auto"/>
        <w:left w:val="none" w:sz="0" w:space="0" w:color="auto"/>
        <w:bottom w:val="none" w:sz="0" w:space="0" w:color="auto"/>
        <w:right w:val="none" w:sz="0" w:space="0" w:color="auto"/>
      </w:divBdr>
      <w:divsChild>
        <w:div w:id="758217453">
          <w:marLeft w:val="418"/>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6BB730D72A0749AC5015496B357F04" ma:contentTypeVersion="9" ma:contentTypeDescription="Create a new document." ma:contentTypeScope="" ma:versionID="72fc554658a2620b23d2b93bbd2b1d67">
  <xsd:schema xmlns:xsd="http://www.w3.org/2001/XMLSchema" xmlns:xs="http://www.w3.org/2001/XMLSchema" xmlns:p="http://schemas.microsoft.com/office/2006/metadata/properties" xmlns:ns3="49abce9b-52f3-480d-b546-a46d7b49d318" xmlns:ns4="b6d14060-dfcb-43c2-8ed7-ba951b26e441" targetNamespace="http://schemas.microsoft.com/office/2006/metadata/properties" ma:root="true" ma:fieldsID="83e9928a04f78290aaad1e27a18ccd62" ns3:_="" ns4:_="">
    <xsd:import namespace="49abce9b-52f3-480d-b546-a46d7b49d318"/>
    <xsd:import namespace="b6d14060-dfcb-43c2-8ed7-ba951b26e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ce9b-52f3-480d-b546-a46d7b49d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14060-dfcb-43c2-8ed7-ba951b26e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F0411-ECD9-4B8A-AC40-5FE4D6848830}">
  <ds:schemaRefs>
    <ds:schemaRef ds:uri="http://schemas.openxmlformats.org/officeDocument/2006/bibliography"/>
  </ds:schemaRefs>
</ds:datastoreItem>
</file>

<file path=customXml/itemProps2.xml><?xml version="1.0" encoding="utf-8"?>
<ds:datastoreItem xmlns:ds="http://schemas.openxmlformats.org/officeDocument/2006/customXml" ds:itemID="{AD41D2A4-E0B3-4A7E-8529-7101628A8F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11257-C017-46F5-9421-06DCB0FD7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ce9b-52f3-480d-b546-a46d7b49d318"/>
    <ds:schemaRef ds:uri="b6d14060-dfcb-43c2-8ed7-ba951b26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D8D18-7951-4E8F-A6F9-10D319458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21675</Words>
  <Characters>123553</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Kate Hlungwani</cp:lastModifiedBy>
  <cp:revision>3</cp:revision>
  <cp:lastPrinted>2022-09-02T11:06:00Z</cp:lastPrinted>
  <dcterms:created xsi:type="dcterms:W3CDTF">2024-12-12T10:07:00Z</dcterms:created>
  <dcterms:modified xsi:type="dcterms:W3CDTF">2025-02-27T14:24:00Z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0x010100EE6BB730D72A0749AC5015496B357F04</vt:lpwstr>
  </property>
</Properties>
</file>