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87EE630" w14:textId="3C7F8A14" w:rsidR="00F8556A" w:rsidRPr="00670A86" w:rsidRDefault="00B3093E" w:rsidP="00670A86">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670A86"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2161CF6D" w:rsidR="00705695" w:rsidRPr="00670A86" w:rsidRDefault="00F8556A" w:rsidP="00670A8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70A86">
        <w:rPr>
          <w:rFonts w:ascii="Arial" w:eastAsia="Times New Roman" w:hAnsi="Arial" w:cs="Arial"/>
          <w:snapToGrid w:val="0"/>
          <w:lang w:val="en-GB"/>
        </w:rPr>
        <w:t xml:space="preserve">The applicable </w:t>
      </w:r>
      <w:r w:rsidR="007D2F85" w:rsidRPr="00670A86">
        <w:rPr>
          <w:rFonts w:ascii="Arial" w:eastAsia="Times New Roman" w:hAnsi="Arial" w:cs="Arial"/>
          <w:snapToGrid w:val="0"/>
          <w:lang w:val="en-GB"/>
        </w:rPr>
        <w:t xml:space="preserve">preference </w:t>
      </w:r>
      <w:r w:rsidRPr="00670A86">
        <w:rPr>
          <w:rFonts w:ascii="Arial" w:eastAsia="Times New Roman" w:hAnsi="Arial" w:cs="Arial"/>
          <w:snapToGrid w:val="0"/>
          <w:lang w:val="en-GB"/>
        </w:rPr>
        <w:t xml:space="preserve">point system for this tender is the </w:t>
      </w:r>
      <w:r w:rsidRPr="00670A86">
        <w:rPr>
          <w:rFonts w:ascii="Arial" w:eastAsia="Times New Roman" w:hAnsi="Arial" w:cs="Arial"/>
          <w:b/>
          <w:bCs/>
          <w:snapToGrid w:val="0"/>
          <w:lang w:val="en-GB"/>
        </w:rPr>
        <w:t>80/20</w:t>
      </w:r>
      <w:r w:rsidRPr="00670A86">
        <w:rPr>
          <w:rFonts w:ascii="Arial" w:eastAsia="Times New Roman" w:hAnsi="Arial" w:cs="Arial"/>
          <w:snapToGrid w:val="0"/>
          <w:lang w:val="en-GB"/>
        </w:rPr>
        <w:t xml:space="preserve"> preference point system</w:t>
      </w:r>
      <w:r w:rsidR="00D00E54" w:rsidRPr="00670A86">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F66683">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F66683">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0F11606"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670A86">
              <w:rPr>
                <w:rFonts w:ascii="Arial" w:eastAsia="Times New Roman" w:hAnsi="Arial" w:cs="Arial"/>
                <w:b/>
                <w:bCs/>
                <w:snapToGrid w:val="0"/>
                <w:highlight w:val="yellow"/>
                <w:lang w:val="en-GB"/>
              </w:rPr>
              <w:t>80</w:t>
            </w:r>
          </w:p>
        </w:tc>
      </w:tr>
      <w:tr w:rsidR="001A7082" w:rsidRPr="001A7082" w14:paraId="34A2E00B" w14:textId="77777777" w:rsidTr="00F66683">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88B3EB1"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670A86">
              <w:rPr>
                <w:rFonts w:ascii="Arial" w:eastAsia="Times New Roman" w:hAnsi="Arial" w:cs="Arial"/>
                <w:b/>
                <w:bCs/>
                <w:snapToGrid w:val="0"/>
                <w:lang w:val="en-GB"/>
              </w:rPr>
              <w:t>20</w:t>
            </w:r>
          </w:p>
        </w:tc>
      </w:tr>
      <w:tr w:rsidR="001A7082" w:rsidRPr="001A7082" w14:paraId="1A79921C" w14:textId="77777777" w:rsidTr="00F66683">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CC2CF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670A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790E798A" w14:textId="3C812F20" w:rsidR="009C2B0B"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5909BE92"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E0DBED" w14:textId="1650E159"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7E1C157" w14:textId="70C1F6D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C277CC1" w14:textId="1F63E1EF"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5DF4D83" w14:textId="769BBB2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F67BAB5" w14:textId="6D6F39F8"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F0FBF4D" w14:textId="334A31A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05FB4ED" w14:textId="3842333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EB38D5C" w14:textId="42646675"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1F15038" w14:textId="7777777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3C391C">
      <w:pPr>
        <w:widowControl w:val="0"/>
        <w:spacing w:after="120" w:line="240" w:lineRule="auto"/>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sidRPr="00670A86">
        <w:rPr>
          <w:rFonts w:ascii="Arial" w:eastAsia="Times New Roman" w:hAnsi="Arial" w:cs="Arial"/>
          <w:bCs/>
          <w:snapToGrid w:val="0"/>
          <w:lang w:val="en-GB"/>
        </w:rPr>
        <w:t>S</w:t>
      </w:r>
      <w:r w:rsidRPr="00670A86">
        <w:rPr>
          <w:rFonts w:ascii="Arial" w:eastAsia="Times New Roman" w:hAnsi="Arial" w:cs="Arial"/>
          <w:bCs/>
          <w:snapToGrid w:val="0"/>
          <w:lang w:val="en-GB"/>
        </w:rPr>
        <w:t xml:space="preserve">pecific goals for the tender </w:t>
      </w:r>
      <w:r w:rsidR="00871491" w:rsidRPr="00670A86">
        <w:rPr>
          <w:rFonts w:ascii="Arial" w:eastAsia="Times New Roman" w:hAnsi="Arial" w:cs="Arial"/>
          <w:bCs/>
          <w:snapToGrid w:val="0"/>
          <w:lang w:val="en-GB"/>
        </w:rPr>
        <w:t>and points claimed</w:t>
      </w:r>
      <w:r w:rsidR="00C60B43" w:rsidRPr="00670A86">
        <w:rPr>
          <w:rFonts w:ascii="Arial" w:eastAsia="Times New Roman" w:hAnsi="Arial" w:cs="Arial"/>
          <w:bCs/>
          <w:snapToGrid w:val="0"/>
          <w:lang w:val="en-GB"/>
        </w:rPr>
        <w:t xml:space="preserve"> </w:t>
      </w:r>
      <w:r w:rsidR="007D2F85" w:rsidRPr="00670A86">
        <w:rPr>
          <w:rFonts w:ascii="Arial" w:eastAsia="Times New Roman" w:hAnsi="Arial" w:cs="Arial"/>
          <w:bCs/>
          <w:snapToGrid w:val="0"/>
          <w:lang w:val="en-GB"/>
        </w:rPr>
        <w:t xml:space="preserve">are indicated per the </w:t>
      </w:r>
      <w:r w:rsidR="004F6951" w:rsidRPr="00670A86">
        <w:rPr>
          <w:rFonts w:ascii="Arial" w:eastAsia="Times New Roman" w:hAnsi="Arial" w:cs="Arial"/>
          <w:bCs/>
          <w:snapToGrid w:val="0"/>
          <w:lang w:val="en-GB"/>
        </w:rPr>
        <w:t>t</w:t>
      </w:r>
      <w:r w:rsidR="007D2F85" w:rsidRPr="00670A86">
        <w:rPr>
          <w:rFonts w:ascii="Arial" w:eastAsia="Times New Roman" w:hAnsi="Arial" w:cs="Arial"/>
          <w:bCs/>
          <w:snapToGrid w:val="0"/>
          <w:lang w:val="en-GB"/>
        </w:rPr>
        <w:t>able below.</w:t>
      </w:r>
      <w:r w:rsidR="007D2F85">
        <w:rPr>
          <w:rFonts w:ascii="Arial" w:eastAsia="Times New Roman" w:hAnsi="Arial" w:cs="Arial"/>
          <w:b/>
          <w:snapToGrid w:val="0"/>
          <w:lang w:val="en-GB"/>
        </w:rPr>
        <w:t xml:space="preserve"> </w:t>
      </w:r>
    </w:p>
    <w:p w14:paraId="5E8C9731" w14:textId="3D1D1E83" w:rsidR="00EA1C63" w:rsidRPr="00871491" w:rsidRDefault="00F45694"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Tenderers </w:t>
      </w:r>
      <w:r w:rsidR="009C2B0B">
        <w:rPr>
          <w:rFonts w:ascii="Arial" w:eastAsia="Times New Roman" w:hAnsi="Arial" w:cs="Arial"/>
          <w:b/>
          <w:i/>
          <w:snapToGrid w:val="0"/>
          <w:lang w:val="en-GB"/>
        </w:rPr>
        <w:t>Note:</w:t>
      </w:r>
      <w:r w:rsidR="009C2B0B" w:rsidRPr="00F45694">
        <w:rPr>
          <w:rFonts w:ascii="Arial" w:eastAsia="Times New Roman" w:hAnsi="Arial" w:cs="Arial"/>
          <w:bCs/>
          <w:i/>
          <w:snapToGrid w:val="0"/>
          <w:lang w:val="en-GB"/>
        </w:rPr>
        <w:t xml:space="preserve"> </w:t>
      </w:r>
      <w:r w:rsidRPr="00F45694">
        <w:rPr>
          <w:rFonts w:ascii="Arial" w:eastAsia="Times New Roman" w:hAnsi="Arial" w:cs="Arial"/>
          <w:bCs/>
          <w:i/>
          <w:snapToGrid w:val="0"/>
          <w:lang w:val="en-GB"/>
        </w:rPr>
        <w:t>I</w:t>
      </w:r>
      <w:r w:rsidR="009C2B0B" w:rsidRPr="00F45694">
        <w:rPr>
          <w:rFonts w:ascii="Arial" w:eastAsia="Times New Roman" w:hAnsi="Arial" w:cs="Arial"/>
          <w:bCs/>
          <w:i/>
          <w:snapToGrid w:val="0"/>
          <w:lang w:val="en-GB"/>
        </w:rPr>
        <w:t>ndicate</w:t>
      </w:r>
      <w:r w:rsidR="009C2B0B" w:rsidRPr="00670A86">
        <w:rPr>
          <w:rFonts w:ascii="Arial" w:eastAsia="Times New Roman" w:hAnsi="Arial" w:cs="Arial"/>
          <w:bCs/>
          <w:i/>
          <w:snapToGrid w:val="0"/>
          <w:lang w:val="en-GB"/>
        </w:rPr>
        <w:t xml:space="preserve"> how they claim points for each preference point system.</w:t>
      </w:r>
      <w:r w:rsidR="007D2F85">
        <w:rPr>
          <w:rFonts w:ascii="Arial" w:eastAsia="Times New Roman" w:hAnsi="Arial" w:cs="Arial"/>
          <w:b/>
          <w:snapToGrid w:val="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187"/>
        <w:gridCol w:w="3350"/>
        <w:gridCol w:w="1236"/>
        <w:gridCol w:w="1236"/>
      </w:tblGrid>
      <w:tr w:rsidR="00E9341A" w:rsidRPr="003C391C" w14:paraId="1588AAFD" w14:textId="2AAA1599" w:rsidTr="00E9341A">
        <w:trPr>
          <w:trHeight w:val="863"/>
        </w:trPr>
        <w:tc>
          <w:tcPr>
            <w:tcW w:w="1209" w:type="pct"/>
            <w:tcBorders>
              <w:top w:val="nil"/>
            </w:tcBorders>
            <w:shd w:val="clear" w:color="auto" w:fill="AEAAAA" w:themeFill="background2" w:themeFillShade="BF"/>
            <w:vAlign w:val="center"/>
          </w:tcPr>
          <w:p w14:paraId="52912D4F" w14:textId="77777777" w:rsidR="00C835EA" w:rsidRPr="003C391C" w:rsidRDefault="00C835EA" w:rsidP="001A7082">
            <w:pPr>
              <w:kinsoku w:val="0"/>
              <w:overflowPunct w:val="0"/>
              <w:spacing w:before="96" w:after="0" w:line="240" w:lineRule="auto"/>
              <w:textAlignment w:val="baseline"/>
              <w:rPr>
                <w:rFonts w:ascii="Arial" w:eastAsia="Times New Roman" w:hAnsi="Arial" w:cs="Arial"/>
                <w:b/>
                <w:sz w:val="18"/>
                <w:szCs w:val="18"/>
                <w:lang w:val="en-US"/>
              </w:rPr>
            </w:pPr>
            <w:r w:rsidRPr="003C391C">
              <w:rPr>
                <w:rFonts w:ascii="Arial" w:eastAsia="Times New Roman" w:hAnsi="Arial" w:cs="Arial"/>
                <w:b/>
                <w:kern w:val="24"/>
                <w:sz w:val="18"/>
                <w:szCs w:val="18"/>
                <w:lang w:val="en-US"/>
              </w:rPr>
              <w:t>The specific goals allocated points in terms of this tender</w:t>
            </w:r>
          </w:p>
        </w:tc>
        <w:tc>
          <w:tcPr>
            <w:tcW w:w="640" w:type="pct"/>
            <w:shd w:val="clear" w:color="auto" w:fill="C00000"/>
            <w:vAlign w:val="center"/>
          </w:tcPr>
          <w:p w14:paraId="7CD54E67" w14:textId="221C2652" w:rsidR="00C835EA" w:rsidRPr="003C391C" w:rsidRDefault="00E9341A" w:rsidP="001A7082">
            <w:pPr>
              <w:kinsoku w:val="0"/>
              <w:overflowPunct w:val="0"/>
              <w:spacing w:before="96" w:after="0" w:line="240" w:lineRule="auto"/>
              <w:jc w:val="center"/>
              <w:textAlignment w:val="baseline"/>
              <w:rPr>
                <w:rFonts w:ascii="Arial" w:eastAsia="Times New Roman" w:hAnsi="Arial" w:cs="Arial"/>
                <w:b/>
                <w:kern w:val="24"/>
                <w:sz w:val="18"/>
                <w:szCs w:val="18"/>
                <w:lang w:val="en-US"/>
              </w:rPr>
            </w:pPr>
            <w:r>
              <w:rPr>
                <w:rFonts w:ascii="Arial" w:eastAsia="Times New Roman" w:hAnsi="Arial" w:cs="Arial"/>
                <w:b/>
                <w:kern w:val="24"/>
                <w:sz w:val="18"/>
                <w:szCs w:val="18"/>
                <w:lang w:val="en-US"/>
              </w:rPr>
              <w:t>Percentage Specific Goal target</w:t>
            </w:r>
          </w:p>
          <w:p w14:paraId="76D0A78C" w14:textId="123EBE41" w:rsidR="00C835EA" w:rsidRPr="003C391C" w:rsidRDefault="00C835EA" w:rsidP="001A7082">
            <w:pPr>
              <w:kinsoku w:val="0"/>
              <w:overflowPunct w:val="0"/>
              <w:spacing w:before="96" w:after="0" w:line="240" w:lineRule="auto"/>
              <w:jc w:val="center"/>
              <w:textAlignment w:val="baseline"/>
              <w:rPr>
                <w:rFonts w:ascii="Arial" w:eastAsia="Times New Roman" w:hAnsi="Arial" w:cs="Arial"/>
                <w:b/>
                <w:sz w:val="18"/>
                <w:szCs w:val="18"/>
                <w:lang w:val="en-US"/>
              </w:rPr>
            </w:pPr>
          </w:p>
        </w:tc>
        <w:tc>
          <w:tcPr>
            <w:tcW w:w="1813" w:type="pct"/>
            <w:shd w:val="clear" w:color="auto" w:fill="C00000"/>
            <w:vAlign w:val="center"/>
          </w:tcPr>
          <w:p w14:paraId="6F475A77" w14:textId="07363F65" w:rsidR="00C835EA" w:rsidRPr="003C391C" w:rsidRDefault="00C835EA" w:rsidP="00C835EA">
            <w:pPr>
              <w:kinsoku w:val="0"/>
              <w:overflowPunct w:val="0"/>
              <w:spacing w:before="96" w:after="0" w:line="240" w:lineRule="auto"/>
              <w:jc w:val="center"/>
              <w:textAlignment w:val="baseline"/>
              <w:rPr>
                <w:rFonts w:ascii="Arial" w:eastAsia="Times New Roman" w:hAnsi="Arial" w:cs="Arial"/>
                <w:b/>
                <w:kern w:val="24"/>
                <w:sz w:val="18"/>
                <w:szCs w:val="18"/>
                <w:lang w:val="en-US"/>
              </w:rPr>
            </w:pPr>
            <w:r w:rsidRPr="003C391C">
              <w:rPr>
                <w:rFonts w:ascii="Arial" w:eastAsia="Times New Roman" w:hAnsi="Arial" w:cs="Arial"/>
                <w:b/>
                <w:kern w:val="24"/>
                <w:sz w:val="18"/>
                <w:szCs w:val="18"/>
                <w:lang w:val="en-US"/>
              </w:rPr>
              <w:t xml:space="preserve">Proof / Evidence to be submitted by the tenderer </w:t>
            </w:r>
          </w:p>
        </w:tc>
        <w:tc>
          <w:tcPr>
            <w:tcW w:w="669" w:type="pct"/>
            <w:shd w:val="clear" w:color="auto" w:fill="F4B083" w:themeFill="accent2" w:themeFillTint="99"/>
          </w:tcPr>
          <w:p w14:paraId="5D642773" w14:textId="3B45E737" w:rsidR="00C835EA" w:rsidRPr="003C391C" w:rsidRDefault="00E9341A" w:rsidP="001A7082">
            <w:pPr>
              <w:kinsoku w:val="0"/>
              <w:overflowPunct w:val="0"/>
              <w:spacing w:before="96" w:after="0" w:line="240" w:lineRule="auto"/>
              <w:jc w:val="center"/>
              <w:textAlignment w:val="baseline"/>
              <w:rPr>
                <w:rFonts w:ascii="Arial" w:eastAsia="Times New Roman" w:hAnsi="Arial" w:cs="Arial"/>
                <w:b/>
                <w:kern w:val="24"/>
                <w:sz w:val="18"/>
                <w:szCs w:val="18"/>
                <w:lang w:val="en-US"/>
              </w:rPr>
            </w:pPr>
            <w:r>
              <w:rPr>
                <w:rFonts w:ascii="Arial" w:eastAsia="Times New Roman" w:hAnsi="Arial" w:cs="Arial"/>
                <w:b/>
                <w:kern w:val="24"/>
                <w:sz w:val="18"/>
                <w:szCs w:val="18"/>
                <w:lang w:val="en-US"/>
              </w:rPr>
              <w:t>P</w:t>
            </w:r>
            <w:r w:rsidR="00C835EA" w:rsidRPr="003C391C">
              <w:rPr>
                <w:rFonts w:ascii="Arial" w:eastAsia="Times New Roman" w:hAnsi="Arial" w:cs="Arial"/>
                <w:b/>
                <w:kern w:val="24"/>
                <w:sz w:val="18"/>
                <w:szCs w:val="18"/>
                <w:lang w:val="en-US"/>
              </w:rPr>
              <w:t xml:space="preserve">oints claimed </w:t>
            </w:r>
            <w:r>
              <w:rPr>
                <w:rFonts w:ascii="Arial" w:eastAsia="Times New Roman" w:hAnsi="Arial" w:cs="Arial"/>
                <w:b/>
                <w:kern w:val="24"/>
                <w:sz w:val="18"/>
                <w:szCs w:val="18"/>
                <w:lang w:val="en-US"/>
              </w:rPr>
              <w:t xml:space="preserve">by bidder </w:t>
            </w:r>
            <w:r w:rsidR="00C835EA" w:rsidRPr="003C391C">
              <w:rPr>
                <w:rFonts w:ascii="Arial" w:eastAsia="Times New Roman" w:hAnsi="Arial" w:cs="Arial"/>
                <w:b/>
                <w:kern w:val="24"/>
                <w:sz w:val="18"/>
                <w:szCs w:val="18"/>
                <w:lang w:val="en-US"/>
              </w:rPr>
              <w:t>(</w:t>
            </w:r>
            <w:r>
              <w:rPr>
                <w:rFonts w:ascii="Arial" w:eastAsia="Times New Roman" w:hAnsi="Arial" w:cs="Arial"/>
                <w:b/>
                <w:kern w:val="24"/>
                <w:sz w:val="18"/>
                <w:szCs w:val="18"/>
                <w:lang w:val="en-US"/>
              </w:rPr>
              <w:t xml:space="preserve">Max total of </w:t>
            </w:r>
            <w:r w:rsidR="00C835EA" w:rsidRPr="003C391C">
              <w:rPr>
                <w:rFonts w:ascii="Arial" w:eastAsia="Times New Roman" w:hAnsi="Arial" w:cs="Arial"/>
                <w:b/>
                <w:kern w:val="24"/>
                <w:sz w:val="18"/>
                <w:szCs w:val="18"/>
                <w:lang w:val="en-US"/>
              </w:rPr>
              <w:t>20)</w:t>
            </w:r>
          </w:p>
          <w:p w14:paraId="44CA0759" w14:textId="0763EADC" w:rsidR="00C835EA" w:rsidRPr="003C391C" w:rsidRDefault="00C835EA" w:rsidP="001A7082">
            <w:pPr>
              <w:kinsoku w:val="0"/>
              <w:overflowPunct w:val="0"/>
              <w:spacing w:before="96" w:after="0" w:line="240" w:lineRule="auto"/>
              <w:jc w:val="center"/>
              <w:textAlignment w:val="baseline"/>
              <w:rPr>
                <w:rFonts w:ascii="Arial" w:eastAsia="Times New Roman" w:hAnsi="Arial" w:cs="Arial"/>
                <w:b/>
                <w:kern w:val="24"/>
                <w:sz w:val="18"/>
                <w:szCs w:val="18"/>
                <w:lang w:val="en-US"/>
              </w:rPr>
            </w:pPr>
            <w:r w:rsidRPr="003C391C">
              <w:rPr>
                <w:rFonts w:ascii="Arial" w:eastAsia="Times New Roman" w:hAnsi="Arial" w:cs="Arial"/>
                <w:b/>
                <w:kern w:val="24"/>
                <w:sz w:val="18"/>
                <w:szCs w:val="18"/>
                <w:lang w:val="en-US"/>
              </w:rPr>
              <w:t>(</w:t>
            </w:r>
            <w:r w:rsidR="00F45694">
              <w:rPr>
                <w:rFonts w:ascii="Arial" w:eastAsia="Times New Roman" w:hAnsi="Arial" w:cs="Arial"/>
                <w:b/>
                <w:kern w:val="24"/>
                <w:sz w:val="18"/>
                <w:szCs w:val="18"/>
                <w:lang w:val="en-US"/>
              </w:rPr>
              <w:t>Select from</w:t>
            </w:r>
            <w:r w:rsidR="00E9341A">
              <w:rPr>
                <w:rFonts w:ascii="Arial" w:eastAsia="Times New Roman" w:hAnsi="Arial" w:cs="Arial"/>
                <w:b/>
                <w:kern w:val="24"/>
                <w:sz w:val="18"/>
                <w:szCs w:val="18"/>
                <w:lang w:val="en-US"/>
              </w:rPr>
              <w:t xml:space="preserve"> Table 2</w:t>
            </w:r>
            <w:r w:rsidR="00F45694">
              <w:rPr>
                <w:rFonts w:ascii="Arial" w:eastAsia="Times New Roman" w:hAnsi="Arial" w:cs="Arial"/>
                <w:b/>
                <w:kern w:val="24"/>
                <w:sz w:val="18"/>
                <w:szCs w:val="18"/>
                <w:lang w:val="en-US"/>
              </w:rPr>
              <w:t xml:space="preserve"> below</w:t>
            </w:r>
            <w:r w:rsidRPr="003C391C">
              <w:rPr>
                <w:rFonts w:ascii="Arial" w:eastAsia="Times New Roman" w:hAnsi="Arial" w:cs="Arial"/>
                <w:b/>
                <w:kern w:val="24"/>
                <w:sz w:val="18"/>
                <w:szCs w:val="18"/>
                <w:lang w:val="en-US"/>
              </w:rPr>
              <w:t>)</w:t>
            </w:r>
          </w:p>
        </w:tc>
        <w:tc>
          <w:tcPr>
            <w:tcW w:w="669" w:type="pct"/>
            <w:shd w:val="clear" w:color="auto" w:fill="F4B083" w:themeFill="accent2" w:themeFillTint="99"/>
          </w:tcPr>
          <w:p w14:paraId="319F46C4" w14:textId="77777777" w:rsidR="00C835EA" w:rsidRPr="003C391C" w:rsidRDefault="00C835EA" w:rsidP="001A7082">
            <w:pPr>
              <w:kinsoku w:val="0"/>
              <w:overflowPunct w:val="0"/>
              <w:spacing w:before="96" w:after="0" w:line="240" w:lineRule="auto"/>
              <w:jc w:val="center"/>
              <w:textAlignment w:val="baseline"/>
              <w:rPr>
                <w:rFonts w:ascii="Arial" w:eastAsia="Times New Roman" w:hAnsi="Arial" w:cs="Arial"/>
                <w:b/>
                <w:kern w:val="24"/>
                <w:sz w:val="18"/>
                <w:szCs w:val="18"/>
                <w:lang w:val="en-US"/>
              </w:rPr>
            </w:pPr>
            <w:r w:rsidRPr="003C391C">
              <w:rPr>
                <w:rFonts w:ascii="Arial" w:eastAsia="Times New Roman" w:hAnsi="Arial" w:cs="Arial"/>
                <w:b/>
                <w:kern w:val="24"/>
                <w:sz w:val="18"/>
                <w:szCs w:val="18"/>
                <w:lang w:val="en-US"/>
              </w:rPr>
              <w:t xml:space="preserve">Proof or Evidence Submitted </w:t>
            </w:r>
          </w:p>
          <w:p w14:paraId="42EABF67" w14:textId="376078B3" w:rsidR="00C835EA" w:rsidRPr="003C391C" w:rsidRDefault="00670A86" w:rsidP="001A7082">
            <w:pPr>
              <w:kinsoku w:val="0"/>
              <w:overflowPunct w:val="0"/>
              <w:spacing w:before="96" w:after="0" w:line="240" w:lineRule="auto"/>
              <w:jc w:val="center"/>
              <w:textAlignment w:val="baseline"/>
              <w:rPr>
                <w:rFonts w:ascii="Arial" w:eastAsia="Times New Roman" w:hAnsi="Arial" w:cs="Arial"/>
                <w:b/>
                <w:kern w:val="24"/>
                <w:sz w:val="18"/>
                <w:szCs w:val="18"/>
                <w:lang w:val="en-US"/>
              </w:rPr>
            </w:pPr>
            <w:r w:rsidRPr="003C391C">
              <w:rPr>
                <w:rFonts w:ascii="Arial" w:eastAsia="Times New Roman" w:hAnsi="Arial" w:cs="Arial"/>
                <w:b/>
                <w:kern w:val="24"/>
                <w:sz w:val="18"/>
                <w:szCs w:val="18"/>
                <w:lang w:val="en-US"/>
              </w:rPr>
              <w:t>(</w:t>
            </w:r>
            <w:r w:rsidR="00C835EA" w:rsidRPr="003C391C">
              <w:rPr>
                <w:rFonts w:ascii="Arial" w:eastAsia="Times New Roman" w:hAnsi="Arial" w:cs="Arial"/>
                <w:b/>
                <w:kern w:val="24"/>
                <w:sz w:val="18"/>
                <w:szCs w:val="18"/>
                <w:lang w:val="en-US"/>
              </w:rPr>
              <w:t>Y/N</w:t>
            </w:r>
            <w:r w:rsidRPr="003C391C">
              <w:rPr>
                <w:rFonts w:ascii="Arial" w:eastAsia="Times New Roman" w:hAnsi="Arial" w:cs="Arial"/>
                <w:b/>
                <w:kern w:val="24"/>
                <w:sz w:val="18"/>
                <w:szCs w:val="18"/>
                <w:lang w:val="en-US"/>
              </w:rPr>
              <w:t>)</w:t>
            </w:r>
          </w:p>
          <w:p w14:paraId="5A0B6007" w14:textId="42BDB5D9" w:rsidR="00670A86" w:rsidRPr="003C391C" w:rsidRDefault="00670A86" w:rsidP="001A7082">
            <w:pPr>
              <w:kinsoku w:val="0"/>
              <w:overflowPunct w:val="0"/>
              <w:spacing w:before="96" w:after="0" w:line="240" w:lineRule="auto"/>
              <w:jc w:val="center"/>
              <w:textAlignment w:val="baseline"/>
              <w:rPr>
                <w:rFonts w:ascii="Arial" w:eastAsia="Times New Roman" w:hAnsi="Arial" w:cs="Arial"/>
                <w:b/>
                <w:kern w:val="24"/>
                <w:sz w:val="18"/>
                <w:szCs w:val="18"/>
                <w:lang w:val="en-US"/>
              </w:rPr>
            </w:pPr>
            <w:r w:rsidRPr="003C391C">
              <w:rPr>
                <w:rFonts w:ascii="Arial" w:eastAsia="Times New Roman" w:hAnsi="Arial" w:cs="Arial"/>
                <w:b/>
                <w:kern w:val="24"/>
                <w:sz w:val="18"/>
                <w:szCs w:val="18"/>
                <w:lang w:val="en-US"/>
              </w:rPr>
              <w:t>(To be completed by the tenderer)</w:t>
            </w:r>
          </w:p>
        </w:tc>
      </w:tr>
      <w:tr w:rsidR="00E9341A" w:rsidRPr="003C391C" w14:paraId="529AEE2E" w14:textId="016FD765" w:rsidTr="00E9341A">
        <w:trPr>
          <w:trHeight w:val="317"/>
        </w:trPr>
        <w:tc>
          <w:tcPr>
            <w:tcW w:w="1209" w:type="pct"/>
            <w:shd w:val="clear" w:color="auto" w:fill="auto"/>
          </w:tcPr>
          <w:p w14:paraId="37147497" w14:textId="20AB3793" w:rsidR="00C835EA" w:rsidRPr="003C391C" w:rsidRDefault="00747B77" w:rsidP="00B06763">
            <w:pPr>
              <w:kinsoku w:val="0"/>
              <w:overflowPunct w:val="0"/>
              <w:spacing w:before="115" w:after="0" w:line="240" w:lineRule="auto"/>
              <w:jc w:val="both"/>
              <w:textAlignment w:val="baseline"/>
              <w:rPr>
                <w:rFonts w:ascii="Arial" w:hAnsi="Arial" w:cs="Arial"/>
                <w:sz w:val="18"/>
                <w:szCs w:val="18"/>
              </w:rPr>
            </w:pPr>
            <w:r w:rsidRPr="003C391C">
              <w:rPr>
                <w:rFonts w:ascii="Arial" w:hAnsi="Arial" w:cs="Arial"/>
                <w:sz w:val="18"/>
                <w:szCs w:val="18"/>
              </w:rPr>
              <w:t>Person historically disadvantaged on the basis of race</w:t>
            </w:r>
          </w:p>
        </w:tc>
        <w:tc>
          <w:tcPr>
            <w:tcW w:w="640" w:type="pct"/>
            <w:shd w:val="clear" w:color="auto" w:fill="auto"/>
          </w:tcPr>
          <w:p w14:paraId="20F397AA" w14:textId="2CF6E0EC" w:rsidR="00C835EA" w:rsidRPr="003C391C" w:rsidRDefault="00E9341A" w:rsidP="00CC2CFB">
            <w:pPr>
              <w:kinsoku w:val="0"/>
              <w:overflowPunct w:val="0"/>
              <w:spacing w:before="115" w:after="0" w:line="240" w:lineRule="auto"/>
              <w:jc w:val="center"/>
              <w:textAlignment w:val="baseline"/>
              <w:rPr>
                <w:rFonts w:ascii="Arial" w:eastAsia="Times New Roman" w:hAnsi="Arial" w:cs="Arial"/>
                <w:b/>
                <w:bCs/>
                <w:sz w:val="18"/>
                <w:szCs w:val="18"/>
                <w:lang w:val="en-US"/>
              </w:rPr>
            </w:pPr>
            <w:r>
              <w:rPr>
                <w:rFonts w:ascii="Arial" w:eastAsia="Times New Roman" w:hAnsi="Arial" w:cs="Arial"/>
                <w:b/>
                <w:bCs/>
                <w:sz w:val="18"/>
                <w:szCs w:val="18"/>
                <w:lang w:val="en-US"/>
              </w:rPr>
              <w:t>60%</w:t>
            </w:r>
          </w:p>
        </w:tc>
        <w:tc>
          <w:tcPr>
            <w:tcW w:w="1813" w:type="pct"/>
          </w:tcPr>
          <w:p w14:paraId="31E9A59D" w14:textId="249B9436" w:rsidR="00C835EA" w:rsidRPr="003C391C" w:rsidRDefault="00B06763"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3C391C">
              <w:rPr>
                <w:rFonts w:ascii="Arial" w:eastAsia="Times New Roman" w:hAnsi="Arial" w:cs="Arial"/>
                <w:sz w:val="18"/>
                <w:szCs w:val="18"/>
                <w:lang w:val="en-US"/>
              </w:rPr>
              <w:t>CSD report</w:t>
            </w:r>
            <w:r w:rsidR="00E9341A">
              <w:rPr>
                <w:rFonts w:ascii="Arial" w:eastAsia="Times New Roman" w:hAnsi="Arial" w:cs="Arial"/>
                <w:sz w:val="18"/>
                <w:szCs w:val="18"/>
                <w:lang w:val="en-US"/>
              </w:rPr>
              <w:t>. Copy of ID may be requested</w:t>
            </w:r>
          </w:p>
          <w:p w14:paraId="370E110C" w14:textId="26875C38" w:rsidR="00670A86" w:rsidRPr="003C391C" w:rsidRDefault="00670A86" w:rsidP="00B06763">
            <w:pPr>
              <w:kinsoku w:val="0"/>
              <w:overflowPunct w:val="0"/>
              <w:spacing w:before="115" w:after="0" w:line="240" w:lineRule="auto"/>
              <w:jc w:val="both"/>
              <w:textAlignment w:val="baseline"/>
              <w:rPr>
                <w:rFonts w:ascii="Arial" w:eastAsia="Times New Roman" w:hAnsi="Arial" w:cs="Arial"/>
                <w:sz w:val="18"/>
                <w:szCs w:val="18"/>
                <w:lang w:val="en-US"/>
              </w:rPr>
            </w:pPr>
          </w:p>
        </w:tc>
        <w:tc>
          <w:tcPr>
            <w:tcW w:w="669" w:type="pct"/>
          </w:tcPr>
          <w:p w14:paraId="040518F4" w14:textId="1F666A70" w:rsidR="00C835EA" w:rsidRPr="003C391C" w:rsidRDefault="00C835EA"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c>
          <w:tcPr>
            <w:tcW w:w="669" w:type="pct"/>
          </w:tcPr>
          <w:p w14:paraId="3AA6F1EB" w14:textId="77777777" w:rsidR="00C835EA" w:rsidRPr="003C391C" w:rsidRDefault="00C835EA"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r>
      <w:tr w:rsidR="00E9341A" w:rsidRPr="003C391C" w14:paraId="20506A73" w14:textId="319B8F01" w:rsidTr="00E9341A">
        <w:trPr>
          <w:trHeight w:val="317"/>
        </w:trPr>
        <w:tc>
          <w:tcPr>
            <w:tcW w:w="1209" w:type="pct"/>
            <w:shd w:val="clear" w:color="auto" w:fill="auto"/>
          </w:tcPr>
          <w:p w14:paraId="1CB034A1" w14:textId="45015E71" w:rsidR="00C835EA" w:rsidRPr="003C391C" w:rsidRDefault="00747B77"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3C391C">
              <w:rPr>
                <w:rFonts w:ascii="Arial" w:hAnsi="Arial" w:cs="Arial"/>
                <w:sz w:val="18"/>
                <w:szCs w:val="18"/>
              </w:rPr>
              <w:t>Persons historically disadvantaged on the basis of gender</w:t>
            </w:r>
          </w:p>
        </w:tc>
        <w:tc>
          <w:tcPr>
            <w:tcW w:w="640" w:type="pct"/>
            <w:shd w:val="clear" w:color="auto" w:fill="auto"/>
          </w:tcPr>
          <w:p w14:paraId="57735278" w14:textId="07ABBEDB" w:rsidR="00C835EA" w:rsidRPr="003C391C" w:rsidRDefault="00E9341A" w:rsidP="00CC2CFB">
            <w:pPr>
              <w:kinsoku w:val="0"/>
              <w:overflowPunct w:val="0"/>
              <w:spacing w:before="115" w:after="0" w:line="240" w:lineRule="auto"/>
              <w:jc w:val="center"/>
              <w:textAlignment w:val="baseline"/>
              <w:rPr>
                <w:rFonts w:ascii="Arial" w:eastAsia="Times New Roman" w:hAnsi="Arial" w:cs="Arial"/>
                <w:b/>
                <w:bCs/>
                <w:sz w:val="18"/>
                <w:szCs w:val="18"/>
                <w:lang w:val="en-US"/>
              </w:rPr>
            </w:pPr>
            <w:r>
              <w:rPr>
                <w:rFonts w:ascii="Arial" w:eastAsia="Times New Roman" w:hAnsi="Arial" w:cs="Arial"/>
                <w:b/>
                <w:bCs/>
                <w:sz w:val="18"/>
                <w:szCs w:val="18"/>
                <w:lang w:val="en-US"/>
              </w:rPr>
              <w:t>40%</w:t>
            </w:r>
          </w:p>
        </w:tc>
        <w:tc>
          <w:tcPr>
            <w:tcW w:w="1813" w:type="pct"/>
          </w:tcPr>
          <w:p w14:paraId="651C5A4C" w14:textId="57FC211F" w:rsidR="00C835EA" w:rsidRPr="003C391C" w:rsidRDefault="00B06763"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3C391C">
              <w:rPr>
                <w:rFonts w:ascii="Arial" w:eastAsia="Times New Roman" w:hAnsi="Arial" w:cs="Arial"/>
                <w:sz w:val="18"/>
                <w:szCs w:val="18"/>
                <w:lang w:val="en-US"/>
              </w:rPr>
              <w:t>CSD report</w:t>
            </w:r>
            <w:r w:rsidR="00E9341A">
              <w:rPr>
                <w:rFonts w:ascii="Arial" w:eastAsia="Times New Roman" w:hAnsi="Arial" w:cs="Arial"/>
                <w:sz w:val="18"/>
                <w:szCs w:val="18"/>
                <w:lang w:val="en-US"/>
              </w:rPr>
              <w:t>. Copy of ID may be requested</w:t>
            </w:r>
          </w:p>
        </w:tc>
        <w:tc>
          <w:tcPr>
            <w:tcW w:w="669" w:type="pct"/>
          </w:tcPr>
          <w:p w14:paraId="0814C82F" w14:textId="31B0C257" w:rsidR="00C835EA" w:rsidRPr="003C391C" w:rsidRDefault="00C835EA"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c>
          <w:tcPr>
            <w:tcW w:w="669" w:type="pct"/>
          </w:tcPr>
          <w:p w14:paraId="37C9D502" w14:textId="77777777" w:rsidR="00C835EA" w:rsidRPr="003C391C" w:rsidRDefault="00C835EA"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r>
      <w:tr w:rsidR="00E9341A" w:rsidRPr="003C391C" w14:paraId="6EABD1B3" w14:textId="65D959E6" w:rsidTr="00E9341A">
        <w:trPr>
          <w:trHeight w:val="317"/>
        </w:trPr>
        <w:tc>
          <w:tcPr>
            <w:tcW w:w="1209" w:type="pct"/>
            <w:shd w:val="clear" w:color="auto" w:fill="auto"/>
          </w:tcPr>
          <w:p w14:paraId="6ADD39F9" w14:textId="1AD3D28B" w:rsidR="00C835EA" w:rsidRPr="003C391C" w:rsidRDefault="00747B77"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3C391C">
              <w:rPr>
                <w:rFonts w:ascii="Arial" w:hAnsi="Arial" w:cs="Arial"/>
                <w:sz w:val="18"/>
                <w:szCs w:val="18"/>
              </w:rPr>
              <w:t>Persons historically disadvantaged on the basis of disability</w:t>
            </w:r>
          </w:p>
        </w:tc>
        <w:tc>
          <w:tcPr>
            <w:tcW w:w="640" w:type="pct"/>
            <w:shd w:val="clear" w:color="auto" w:fill="auto"/>
          </w:tcPr>
          <w:p w14:paraId="31B8A852" w14:textId="1E25B081" w:rsidR="00C835EA" w:rsidRPr="003C391C" w:rsidRDefault="00E9341A" w:rsidP="00CC2CFB">
            <w:pPr>
              <w:kinsoku w:val="0"/>
              <w:overflowPunct w:val="0"/>
              <w:spacing w:before="115" w:after="0" w:line="240" w:lineRule="auto"/>
              <w:jc w:val="center"/>
              <w:textAlignment w:val="baseline"/>
              <w:rPr>
                <w:rFonts w:ascii="Arial" w:eastAsia="Times New Roman" w:hAnsi="Arial" w:cs="Arial"/>
                <w:b/>
                <w:bCs/>
                <w:sz w:val="18"/>
                <w:szCs w:val="18"/>
                <w:lang w:val="en-US"/>
              </w:rPr>
            </w:pPr>
            <w:r>
              <w:rPr>
                <w:rFonts w:ascii="Arial" w:eastAsia="Times New Roman" w:hAnsi="Arial" w:cs="Arial"/>
                <w:b/>
                <w:bCs/>
                <w:sz w:val="18"/>
                <w:szCs w:val="18"/>
                <w:lang w:val="en-US"/>
              </w:rPr>
              <w:t>7%</w:t>
            </w:r>
          </w:p>
        </w:tc>
        <w:tc>
          <w:tcPr>
            <w:tcW w:w="1813" w:type="pct"/>
          </w:tcPr>
          <w:p w14:paraId="16F22146" w14:textId="5F9FDEE1" w:rsidR="00C835EA" w:rsidRPr="003C391C" w:rsidRDefault="00747B77"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3C391C">
              <w:rPr>
                <w:rFonts w:ascii="Arial" w:eastAsia="Times New Roman" w:hAnsi="Arial" w:cs="Arial"/>
                <w:sz w:val="18"/>
                <w:szCs w:val="18"/>
                <w:lang w:val="en-US"/>
              </w:rPr>
              <w:t>CSD report support by Certificate of disability issued by a medical physician/ SASSA / Department of WYPD/ Dept of Social Development</w:t>
            </w:r>
          </w:p>
        </w:tc>
        <w:tc>
          <w:tcPr>
            <w:tcW w:w="669" w:type="pct"/>
          </w:tcPr>
          <w:p w14:paraId="639F3B1E" w14:textId="4B2CF64F" w:rsidR="00C835EA" w:rsidRPr="003C391C" w:rsidRDefault="00C835EA"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c>
          <w:tcPr>
            <w:tcW w:w="669" w:type="pct"/>
          </w:tcPr>
          <w:p w14:paraId="5E5ABE72" w14:textId="77777777" w:rsidR="00C835EA" w:rsidRPr="003C391C" w:rsidRDefault="00C835EA"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r>
      <w:tr w:rsidR="00E9341A" w:rsidRPr="003C391C" w14:paraId="01643212" w14:textId="77777777" w:rsidTr="00E9341A">
        <w:trPr>
          <w:trHeight w:val="317"/>
        </w:trPr>
        <w:tc>
          <w:tcPr>
            <w:tcW w:w="1209" w:type="pct"/>
            <w:shd w:val="clear" w:color="auto" w:fill="auto"/>
          </w:tcPr>
          <w:p w14:paraId="11CE0D0E" w14:textId="32651526" w:rsidR="00443D5F" w:rsidRPr="003C391C" w:rsidRDefault="00747B77" w:rsidP="00B06763">
            <w:pPr>
              <w:kinsoku w:val="0"/>
              <w:overflowPunct w:val="0"/>
              <w:spacing w:before="115" w:after="0" w:line="240" w:lineRule="auto"/>
              <w:jc w:val="both"/>
              <w:textAlignment w:val="baseline"/>
              <w:rPr>
                <w:rFonts w:ascii="Arial" w:hAnsi="Arial" w:cs="Arial"/>
                <w:sz w:val="18"/>
                <w:szCs w:val="18"/>
              </w:rPr>
            </w:pPr>
            <w:r w:rsidRPr="003C391C">
              <w:rPr>
                <w:rFonts w:ascii="Arial" w:hAnsi="Arial" w:cs="Arial"/>
                <w:sz w:val="18"/>
                <w:szCs w:val="18"/>
              </w:rPr>
              <w:t>Development of Youth</w:t>
            </w:r>
          </w:p>
        </w:tc>
        <w:tc>
          <w:tcPr>
            <w:tcW w:w="640" w:type="pct"/>
            <w:shd w:val="clear" w:color="auto" w:fill="auto"/>
          </w:tcPr>
          <w:p w14:paraId="28D79C44" w14:textId="2CE18544" w:rsidR="00443D5F" w:rsidRPr="003C391C" w:rsidRDefault="00E9341A" w:rsidP="00CC2CFB">
            <w:pPr>
              <w:kinsoku w:val="0"/>
              <w:overflowPunct w:val="0"/>
              <w:spacing w:before="115" w:after="0" w:line="240" w:lineRule="auto"/>
              <w:jc w:val="center"/>
              <w:textAlignment w:val="baseline"/>
              <w:rPr>
                <w:rFonts w:ascii="Arial" w:eastAsia="Times New Roman" w:hAnsi="Arial" w:cs="Arial"/>
                <w:b/>
                <w:bCs/>
                <w:sz w:val="18"/>
                <w:szCs w:val="18"/>
              </w:rPr>
            </w:pPr>
            <w:r>
              <w:rPr>
                <w:rFonts w:ascii="Arial" w:eastAsia="Times New Roman" w:hAnsi="Arial" w:cs="Arial"/>
                <w:b/>
                <w:bCs/>
                <w:sz w:val="18"/>
                <w:szCs w:val="18"/>
              </w:rPr>
              <w:t>30%</w:t>
            </w:r>
          </w:p>
        </w:tc>
        <w:tc>
          <w:tcPr>
            <w:tcW w:w="1813" w:type="pct"/>
          </w:tcPr>
          <w:p w14:paraId="136FEE45" w14:textId="62490A3E" w:rsidR="00BA3CF7" w:rsidRDefault="00747B77"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3C391C">
              <w:rPr>
                <w:rFonts w:ascii="Arial" w:eastAsia="Times New Roman" w:hAnsi="Arial" w:cs="Arial"/>
                <w:sz w:val="18"/>
                <w:szCs w:val="18"/>
                <w:lang w:val="en-US"/>
              </w:rPr>
              <w:t xml:space="preserve">CSD report. </w:t>
            </w:r>
            <w:r w:rsidR="00E9341A">
              <w:rPr>
                <w:rFonts w:ascii="Arial" w:eastAsia="Times New Roman" w:hAnsi="Arial" w:cs="Arial"/>
                <w:sz w:val="18"/>
                <w:szCs w:val="18"/>
                <w:lang w:val="en-US"/>
              </w:rPr>
              <w:t>Copy of ID may be requested.</w:t>
            </w:r>
          </w:p>
          <w:p w14:paraId="7292AFCC" w14:textId="2A86E0EF" w:rsidR="00443D5F" w:rsidRPr="003C391C" w:rsidRDefault="00747B77"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3C391C">
              <w:rPr>
                <w:rFonts w:ascii="Arial" w:eastAsia="Times New Roman" w:hAnsi="Arial" w:cs="Arial"/>
                <w:sz w:val="18"/>
                <w:szCs w:val="18"/>
                <w:lang w:val="en-US"/>
              </w:rPr>
              <w:t>Youth is defined as person under the age of 35</w:t>
            </w:r>
          </w:p>
        </w:tc>
        <w:tc>
          <w:tcPr>
            <w:tcW w:w="669" w:type="pct"/>
          </w:tcPr>
          <w:p w14:paraId="006F0FD0" w14:textId="77777777" w:rsidR="00443D5F" w:rsidRPr="003C391C" w:rsidRDefault="00443D5F"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c>
          <w:tcPr>
            <w:tcW w:w="669" w:type="pct"/>
          </w:tcPr>
          <w:p w14:paraId="3FBE44DA" w14:textId="77777777" w:rsidR="00443D5F" w:rsidRPr="003C391C" w:rsidRDefault="00443D5F"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r>
      <w:tr w:rsidR="00E9341A" w:rsidRPr="003C391C" w14:paraId="228E910E" w14:textId="77777777" w:rsidTr="00E9341A">
        <w:trPr>
          <w:trHeight w:val="317"/>
        </w:trPr>
        <w:tc>
          <w:tcPr>
            <w:tcW w:w="1209" w:type="pct"/>
            <w:shd w:val="clear" w:color="auto" w:fill="auto"/>
          </w:tcPr>
          <w:p w14:paraId="7DD1836C" w14:textId="39208C1D" w:rsidR="00443D5F" w:rsidRPr="003C391C" w:rsidRDefault="00443D5F" w:rsidP="00B06763">
            <w:pPr>
              <w:kinsoku w:val="0"/>
              <w:overflowPunct w:val="0"/>
              <w:spacing w:before="115" w:after="0" w:line="240" w:lineRule="auto"/>
              <w:jc w:val="both"/>
              <w:textAlignment w:val="baseline"/>
              <w:rPr>
                <w:rFonts w:ascii="Arial" w:hAnsi="Arial" w:cs="Arial"/>
                <w:sz w:val="18"/>
                <w:szCs w:val="18"/>
              </w:rPr>
            </w:pPr>
            <w:r w:rsidRPr="003C391C">
              <w:rPr>
                <w:rFonts w:ascii="Arial" w:hAnsi="Arial" w:cs="Arial"/>
                <w:sz w:val="18"/>
                <w:szCs w:val="18"/>
              </w:rPr>
              <w:t>Development of SMMEs</w:t>
            </w:r>
          </w:p>
        </w:tc>
        <w:tc>
          <w:tcPr>
            <w:tcW w:w="640" w:type="pct"/>
            <w:shd w:val="clear" w:color="auto" w:fill="auto"/>
          </w:tcPr>
          <w:p w14:paraId="69ABCDED" w14:textId="6FBDD451" w:rsidR="00443D5F" w:rsidRPr="003C391C" w:rsidRDefault="00E9341A" w:rsidP="00CC2CFB">
            <w:pPr>
              <w:kinsoku w:val="0"/>
              <w:overflowPunct w:val="0"/>
              <w:spacing w:before="115" w:after="0" w:line="240" w:lineRule="auto"/>
              <w:jc w:val="center"/>
              <w:textAlignment w:val="baseline"/>
              <w:rPr>
                <w:rFonts w:ascii="Arial" w:eastAsia="Times New Roman" w:hAnsi="Arial" w:cs="Arial"/>
                <w:b/>
                <w:bCs/>
                <w:sz w:val="18"/>
                <w:szCs w:val="18"/>
              </w:rPr>
            </w:pPr>
            <w:r>
              <w:rPr>
                <w:rFonts w:ascii="Arial" w:eastAsia="Times New Roman" w:hAnsi="Arial" w:cs="Arial"/>
                <w:b/>
                <w:bCs/>
                <w:sz w:val="18"/>
                <w:szCs w:val="18"/>
              </w:rPr>
              <w:t>30%</w:t>
            </w:r>
          </w:p>
        </w:tc>
        <w:tc>
          <w:tcPr>
            <w:tcW w:w="1813" w:type="pct"/>
          </w:tcPr>
          <w:p w14:paraId="7F07FB80" w14:textId="2F29A818" w:rsidR="00443D5F" w:rsidRPr="003C391C" w:rsidRDefault="001F79E0" w:rsidP="00B06763">
            <w:pPr>
              <w:kinsoku w:val="0"/>
              <w:overflowPunct w:val="0"/>
              <w:spacing w:before="115" w:after="0" w:line="240" w:lineRule="auto"/>
              <w:jc w:val="both"/>
              <w:textAlignment w:val="baseline"/>
              <w:rPr>
                <w:rFonts w:ascii="Arial" w:eastAsia="Times New Roman" w:hAnsi="Arial" w:cs="Arial"/>
                <w:sz w:val="18"/>
                <w:szCs w:val="18"/>
                <w:lang w:val="en-US"/>
              </w:rPr>
            </w:pPr>
            <w:r w:rsidRPr="001F79E0">
              <w:rPr>
                <w:rFonts w:ascii="Arial" w:eastAsia="Times New Roman" w:hAnsi="Arial" w:cs="Arial"/>
                <w:sz w:val="18"/>
                <w:szCs w:val="18"/>
                <w:lang w:val="en-US"/>
              </w:rPr>
              <w:t xml:space="preserve">CSD report; </w:t>
            </w:r>
            <w:r w:rsidR="00747B77" w:rsidRPr="001F79E0">
              <w:rPr>
                <w:rFonts w:ascii="Arial" w:eastAsia="Times New Roman" w:hAnsi="Arial" w:cs="Arial"/>
                <w:sz w:val="18"/>
                <w:szCs w:val="18"/>
                <w:lang w:val="en-US"/>
              </w:rPr>
              <w:t xml:space="preserve">CIPC registration evidence; financial statement; or audited </w:t>
            </w:r>
            <w:r w:rsidRPr="001F79E0">
              <w:rPr>
                <w:rFonts w:ascii="Arial" w:eastAsia="Times New Roman" w:hAnsi="Arial" w:cs="Arial"/>
                <w:sz w:val="18"/>
                <w:szCs w:val="18"/>
                <w:lang w:val="en-US"/>
              </w:rPr>
              <w:t>financial</w:t>
            </w:r>
            <w:r w:rsidR="00747B77" w:rsidRPr="001F79E0">
              <w:rPr>
                <w:rFonts w:ascii="Arial" w:eastAsia="Times New Roman" w:hAnsi="Arial" w:cs="Arial"/>
                <w:sz w:val="18"/>
                <w:szCs w:val="18"/>
                <w:lang w:val="en-US"/>
              </w:rPr>
              <w:t xml:space="preserve"> statement; or audit report</w:t>
            </w:r>
          </w:p>
        </w:tc>
        <w:tc>
          <w:tcPr>
            <w:tcW w:w="669" w:type="pct"/>
          </w:tcPr>
          <w:p w14:paraId="704847BF" w14:textId="77777777" w:rsidR="00443D5F" w:rsidRPr="003C391C" w:rsidRDefault="00443D5F"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c>
          <w:tcPr>
            <w:tcW w:w="669" w:type="pct"/>
          </w:tcPr>
          <w:p w14:paraId="1FF55A1B" w14:textId="77777777" w:rsidR="00443D5F" w:rsidRPr="003C391C" w:rsidRDefault="00443D5F" w:rsidP="00CC2CFB">
            <w:pPr>
              <w:kinsoku w:val="0"/>
              <w:overflowPunct w:val="0"/>
              <w:spacing w:before="115" w:after="0" w:line="240" w:lineRule="auto"/>
              <w:jc w:val="center"/>
              <w:textAlignment w:val="baseline"/>
              <w:rPr>
                <w:rFonts w:ascii="Arial" w:eastAsia="Times New Roman" w:hAnsi="Arial" w:cs="Arial"/>
                <w:sz w:val="18"/>
                <w:szCs w:val="18"/>
                <w:lang w:val="en-US"/>
              </w:rPr>
            </w:pPr>
          </w:p>
        </w:tc>
      </w:tr>
    </w:tbl>
    <w:p w14:paraId="0EABADF1" w14:textId="77777777" w:rsidR="00747B77" w:rsidRDefault="00747B77" w:rsidP="00670A86">
      <w:pPr>
        <w:spacing w:after="120" w:line="240" w:lineRule="auto"/>
        <w:jc w:val="both"/>
        <w:rPr>
          <w:rFonts w:ascii="Arial" w:eastAsia="Times New Roman" w:hAnsi="Arial" w:cs="Arial"/>
          <w:b/>
          <w:snapToGrid w:val="0"/>
          <w:lang w:val="en-GB"/>
        </w:rPr>
      </w:pPr>
    </w:p>
    <w:p w14:paraId="78DFF099" w14:textId="48815098" w:rsidR="009F76A6" w:rsidRDefault="00670A86" w:rsidP="00670A86">
      <w:pPr>
        <w:spacing w:after="120" w:line="240" w:lineRule="auto"/>
        <w:jc w:val="both"/>
        <w:rPr>
          <w:rFonts w:ascii="Arial" w:eastAsia="Times New Roman" w:hAnsi="Arial" w:cs="Arial"/>
          <w:snapToGrid w:val="0"/>
          <w:lang w:val="en-GB"/>
        </w:rPr>
      </w:pPr>
      <w:r w:rsidRPr="00670A86">
        <w:rPr>
          <w:rFonts w:ascii="Arial" w:eastAsia="Times New Roman" w:hAnsi="Arial" w:cs="Arial"/>
          <w:b/>
          <w:snapToGrid w:val="0"/>
          <w:lang w:val="en-GB"/>
        </w:rPr>
        <w:t xml:space="preserve">Table </w:t>
      </w:r>
      <w:r>
        <w:rPr>
          <w:rFonts w:ascii="Arial" w:eastAsia="Times New Roman" w:hAnsi="Arial" w:cs="Arial"/>
          <w:b/>
          <w:snapToGrid w:val="0"/>
          <w:lang w:val="en-GB"/>
        </w:rPr>
        <w:t>2</w:t>
      </w:r>
      <w:r w:rsidRPr="00670A86">
        <w:rPr>
          <w:rFonts w:ascii="Arial" w:eastAsia="Times New Roman" w:hAnsi="Arial" w:cs="Arial"/>
          <w:b/>
          <w:snapToGrid w:val="0"/>
          <w:lang w:val="en-GB"/>
        </w:rPr>
        <w:t xml:space="preserve">: </w:t>
      </w:r>
      <w:r w:rsidR="009F76A6" w:rsidRPr="009F76A6">
        <w:rPr>
          <w:rFonts w:ascii="Arial" w:eastAsia="Times New Roman" w:hAnsi="Arial" w:cs="Arial"/>
          <w:snapToGrid w:val="0"/>
          <w:lang w:val="en-GB"/>
        </w:rPr>
        <w:t>The table below provides the specific goals, its criteria of measurement</w:t>
      </w:r>
      <w:r w:rsidR="009F76A6">
        <w:rPr>
          <w:rFonts w:ascii="Arial" w:eastAsia="Times New Roman" w:hAnsi="Arial" w:cs="Arial"/>
          <w:snapToGrid w:val="0"/>
          <w:lang w:val="en-GB"/>
        </w:rPr>
        <w:t xml:space="preserve"> </w:t>
      </w:r>
      <w:r w:rsidR="009F76A6" w:rsidRPr="009F76A6">
        <w:rPr>
          <w:rFonts w:ascii="Arial" w:eastAsia="Times New Roman" w:hAnsi="Arial" w:cs="Arial"/>
          <w:snapToGrid w:val="0"/>
          <w:lang w:val="en-GB"/>
        </w:rPr>
        <w:t>for a tenderer to qualify for</w:t>
      </w:r>
      <w:r w:rsidR="00E9341A">
        <w:rPr>
          <w:rFonts w:ascii="Arial" w:eastAsia="Times New Roman" w:hAnsi="Arial" w:cs="Arial"/>
          <w:snapToGrid w:val="0"/>
          <w:lang w:val="en-GB"/>
        </w:rPr>
        <w:t xml:space="preserve"> a maximum of</w:t>
      </w:r>
      <w:r w:rsidR="009F76A6" w:rsidRPr="009F76A6">
        <w:rPr>
          <w:rFonts w:ascii="Arial" w:eastAsia="Times New Roman" w:hAnsi="Arial" w:cs="Arial"/>
          <w:snapToGrid w:val="0"/>
          <w:lang w:val="en-GB"/>
        </w:rPr>
        <w:t xml:space="preserve"> 20 points</w:t>
      </w:r>
      <w:r w:rsidR="00F45694">
        <w:rPr>
          <w:rFonts w:ascii="Arial" w:eastAsia="Times New Roman" w:hAnsi="Arial" w:cs="Arial"/>
          <w:snapToGrid w:val="0"/>
          <w:lang w:val="en-GB"/>
        </w:rPr>
        <w:t xml:space="preserve"> (80/20) or 10 points (90/10)</w:t>
      </w:r>
      <w:r w:rsidR="009F76A6">
        <w:rPr>
          <w:rFonts w:ascii="Arial" w:eastAsia="Times New Roman" w:hAnsi="Arial" w:cs="Arial"/>
          <w:snapToGrid w:val="0"/>
          <w:lang w:val="en-GB"/>
        </w:rPr>
        <w:t xml:space="preserve"> based on the proof submitted</w:t>
      </w:r>
      <w:r w:rsidR="009F76A6" w:rsidRPr="009F76A6">
        <w:rPr>
          <w:rFonts w:ascii="Arial" w:eastAsia="Times New Roman" w:hAnsi="Arial" w:cs="Arial"/>
          <w:snapToGrid w:val="0"/>
          <w:lang w:val="en-GB"/>
        </w:rPr>
        <w:t xml:space="preserve">: </w:t>
      </w:r>
    </w:p>
    <w:p w14:paraId="40B023F9" w14:textId="77777777" w:rsidR="00670A86" w:rsidRPr="00670A86" w:rsidRDefault="00670A86" w:rsidP="00670A86">
      <w:pPr>
        <w:spacing w:after="0" w:line="240" w:lineRule="auto"/>
        <w:rPr>
          <w:rFonts w:ascii="Times New Roman" w:eastAsia="Calibri" w:hAnsi="Times New Roman" w:cs="Times New Roman"/>
          <w:sz w:val="20"/>
          <w:szCs w:val="20"/>
          <w:lang w:eastAsia="en-ZA"/>
        </w:rPr>
      </w:pPr>
    </w:p>
    <w:tbl>
      <w:tblPr>
        <w:tblW w:w="5000" w:type="pct"/>
        <w:tblLook w:val="04A0" w:firstRow="1" w:lastRow="0" w:firstColumn="1" w:lastColumn="0" w:noHBand="0" w:noVBand="1"/>
      </w:tblPr>
      <w:tblGrid>
        <w:gridCol w:w="1162"/>
        <w:gridCol w:w="973"/>
        <w:gridCol w:w="3467"/>
        <w:gridCol w:w="1064"/>
        <w:gridCol w:w="756"/>
        <w:gridCol w:w="1064"/>
        <w:gridCol w:w="756"/>
      </w:tblGrid>
      <w:tr w:rsidR="00F45694" w:rsidRPr="00E9341A" w14:paraId="4675CB69" w14:textId="77777777" w:rsidTr="00F45694">
        <w:trPr>
          <w:trHeight w:val="315"/>
          <w:tblHeader/>
        </w:trPr>
        <w:tc>
          <w:tcPr>
            <w:tcW w:w="629" w:type="pct"/>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6648EB8" w14:textId="77777777" w:rsidR="00E9341A" w:rsidRPr="00E9341A" w:rsidRDefault="00E9341A"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SPECIFIC GOAL</w:t>
            </w:r>
          </w:p>
        </w:tc>
        <w:tc>
          <w:tcPr>
            <w:tcW w:w="657" w:type="pct"/>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AC3F50C" w14:textId="77777777" w:rsidR="00E9341A" w:rsidRPr="00E9341A" w:rsidRDefault="00E9341A"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REFERENCE</w:t>
            </w:r>
          </w:p>
        </w:tc>
        <w:tc>
          <w:tcPr>
            <w:tcW w:w="1745" w:type="pct"/>
            <w:vMerge w:val="restart"/>
            <w:tcBorders>
              <w:top w:val="single" w:sz="8" w:space="0" w:color="auto"/>
              <w:left w:val="single" w:sz="4" w:space="0" w:color="auto"/>
              <w:bottom w:val="single" w:sz="8" w:space="0" w:color="000000"/>
              <w:right w:val="single" w:sz="8" w:space="0" w:color="auto"/>
            </w:tcBorders>
            <w:shd w:val="clear" w:color="000000" w:fill="D9D9D9"/>
            <w:noWrap/>
            <w:vAlign w:val="center"/>
            <w:hideMark/>
          </w:tcPr>
          <w:p w14:paraId="3A9C9CC9" w14:textId="77777777" w:rsidR="00E9341A" w:rsidRPr="00E9341A" w:rsidRDefault="00E9341A"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CRITERIA</w:t>
            </w:r>
          </w:p>
        </w:tc>
        <w:tc>
          <w:tcPr>
            <w:tcW w:w="985" w:type="pct"/>
            <w:gridSpan w:val="2"/>
            <w:tcBorders>
              <w:top w:val="single" w:sz="8" w:space="0" w:color="auto"/>
              <w:left w:val="nil"/>
              <w:bottom w:val="single" w:sz="8" w:space="0" w:color="auto"/>
              <w:right w:val="single" w:sz="8" w:space="0" w:color="000000"/>
            </w:tcBorders>
            <w:shd w:val="clear" w:color="000000" w:fill="A6A6A6"/>
            <w:noWrap/>
            <w:vAlign w:val="bottom"/>
            <w:hideMark/>
          </w:tcPr>
          <w:p w14:paraId="2537932D" w14:textId="77777777" w:rsidR="00E9341A" w:rsidRPr="00E9341A" w:rsidRDefault="00E9341A" w:rsidP="00E9341A">
            <w:pPr>
              <w:spacing w:after="0" w:line="240" w:lineRule="auto"/>
              <w:jc w:val="center"/>
              <w:rPr>
                <w:rFonts w:ascii="Calibri" w:eastAsia="Times New Roman" w:hAnsi="Calibri" w:cs="Calibri"/>
                <w:b/>
                <w:bCs/>
                <w:sz w:val="20"/>
                <w:szCs w:val="20"/>
                <w:lang w:eastAsia="en-ZA"/>
              </w:rPr>
            </w:pPr>
            <w:r w:rsidRPr="00E9341A">
              <w:rPr>
                <w:rFonts w:ascii="Calibri" w:eastAsia="Times New Roman" w:hAnsi="Calibri" w:cs="Calibri"/>
                <w:b/>
                <w:bCs/>
                <w:sz w:val="20"/>
                <w:szCs w:val="20"/>
                <w:lang w:eastAsia="en-ZA"/>
              </w:rPr>
              <w:t>80/20</w:t>
            </w:r>
          </w:p>
        </w:tc>
        <w:tc>
          <w:tcPr>
            <w:tcW w:w="985" w:type="pct"/>
            <w:gridSpan w:val="2"/>
            <w:tcBorders>
              <w:top w:val="single" w:sz="8" w:space="0" w:color="auto"/>
              <w:left w:val="nil"/>
              <w:bottom w:val="single" w:sz="8" w:space="0" w:color="auto"/>
              <w:right w:val="nil"/>
            </w:tcBorders>
            <w:shd w:val="clear" w:color="000000" w:fill="A6A6A6"/>
            <w:noWrap/>
            <w:vAlign w:val="bottom"/>
            <w:hideMark/>
          </w:tcPr>
          <w:p w14:paraId="6015FC1D" w14:textId="77777777" w:rsidR="00E9341A" w:rsidRPr="00E9341A" w:rsidRDefault="00E9341A" w:rsidP="00E9341A">
            <w:pPr>
              <w:spacing w:after="0" w:line="240" w:lineRule="auto"/>
              <w:jc w:val="center"/>
              <w:rPr>
                <w:rFonts w:ascii="Calibri" w:eastAsia="Times New Roman" w:hAnsi="Calibri" w:cs="Calibri"/>
                <w:b/>
                <w:bCs/>
                <w:sz w:val="20"/>
                <w:szCs w:val="20"/>
                <w:lang w:eastAsia="en-ZA"/>
              </w:rPr>
            </w:pPr>
            <w:r w:rsidRPr="00E9341A">
              <w:rPr>
                <w:rFonts w:ascii="Calibri" w:eastAsia="Times New Roman" w:hAnsi="Calibri" w:cs="Calibri"/>
                <w:b/>
                <w:bCs/>
                <w:sz w:val="20"/>
                <w:szCs w:val="20"/>
                <w:lang w:eastAsia="en-ZA"/>
              </w:rPr>
              <w:t>90/10</w:t>
            </w:r>
          </w:p>
        </w:tc>
      </w:tr>
      <w:tr w:rsidR="00E9341A" w:rsidRPr="00E9341A" w14:paraId="027E5E5D" w14:textId="77777777" w:rsidTr="00F45694">
        <w:trPr>
          <w:trHeight w:val="525"/>
          <w:tblHeader/>
        </w:trPr>
        <w:tc>
          <w:tcPr>
            <w:tcW w:w="629" w:type="pct"/>
            <w:vMerge/>
            <w:tcBorders>
              <w:top w:val="single" w:sz="8" w:space="0" w:color="auto"/>
              <w:left w:val="single" w:sz="4" w:space="0" w:color="auto"/>
              <w:bottom w:val="single" w:sz="8" w:space="0" w:color="000000"/>
              <w:right w:val="single" w:sz="4" w:space="0" w:color="auto"/>
            </w:tcBorders>
            <w:vAlign w:val="center"/>
            <w:hideMark/>
          </w:tcPr>
          <w:p w14:paraId="3009640C" w14:textId="77777777" w:rsidR="00E9341A" w:rsidRPr="00E9341A" w:rsidRDefault="00E9341A" w:rsidP="00E9341A">
            <w:pPr>
              <w:spacing w:after="0" w:line="240" w:lineRule="auto"/>
              <w:rPr>
                <w:rFonts w:ascii="Calibri" w:eastAsia="Times New Roman" w:hAnsi="Calibri" w:cs="Calibri"/>
                <w:b/>
                <w:bCs/>
                <w:color w:val="000000"/>
                <w:sz w:val="20"/>
                <w:szCs w:val="20"/>
                <w:lang w:eastAsia="en-ZA"/>
              </w:rPr>
            </w:pPr>
          </w:p>
        </w:tc>
        <w:tc>
          <w:tcPr>
            <w:tcW w:w="657" w:type="pct"/>
            <w:vMerge/>
            <w:tcBorders>
              <w:top w:val="single" w:sz="8" w:space="0" w:color="auto"/>
              <w:left w:val="single" w:sz="4" w:space="0" w:color="auto"/>
              <w:bottom w:val="single" w:sz="8" w:space="0" w:color="000000"/>
              <w:right w:val="single" w:sz="4" w:space="0" w:color="auto"/>
            </w:tcBorders>
            <w:vAlign w:val="center"/>
            <w:hideMark/>
          </w:tcPr>
          <w:p w14:paraId="734FDF39" w14:textId="77777777" w:rsidR="00E9341A" w:rsidRPr="00E9341A" w:rsidRDefault="00E9341A" w:rsidP="00E9341A">
            <w:pPr>
              <w:spacing w:after="0" w:line="240" w:lineRule="auto"/>
              <w:rPr>
                <w:rFonts w:ascii="Calibri" w:eastAsia="Times New Roman" w:hAnsi="Calibri" w:cs="Calibri"/>
                <w:b/>
                <w:bCs/>
                <w:color w:val="000000"/>
                <w:sz w:val="20"/>
                <w:szCs w:val="20"/>
                <w:lang w:eastAsia="en-ZA"/>
              </w:rPr>
            </w:pPr>
          </w:p>
        </w:tc>
        <w:tc>
          <w:tcPr>
            <w:tcW w:w="1745" w:type="pct"/>
            <w:vMerge/>
            <w:tcBorders>
              <w:top w:val="single" w:sz="8" w:space="0" w:color="auto"/>
              <w:left w:val="single" w:sz="4" w:space="0" w:color="auto"/>
              <w:bottom w:val="single" w:sz="8" w:space="0" w:color="000000"/>
              <w:right w:val="single" w:sz="8" w:space="0" w:color="auto"/>
            </w:tcBorders>
            <w:vAlign w:val="center"/>
            <w:hideMark/>
          </w:tcPr>
          <w:p w14:paraId="5A3376C1" w14:textId="77777777" w:rsidR="00E9341A" w:rsidRPr="00E9341A" w:rsidRDefault="00E9341A" w:rsidP="00E9341A">
            <w:pPr>
              <w:spacing w:after="0" w:line="240" w:lineRule="auto"/>
              <w:rPr>
                <w:rFonts w:ascii="Calibri" w:eastAsia="Times New Roman" w:hAnsi="Calibri" w:cs="Calibri"/>
                <w:b/>
                <w:bCs/>
                <w:color w:val="000000"/>
                <w:sz w:val="20"/>
                <w:szCs w:val="20"/>
                <w:lang w:eastAsia="en-ZA"/>
              </w:rPr>
            </w:pPr>
          </w:p>
        </w:tc>
        <w:tc>
          <w:tcPr>
            <w:tcW w:w="576" w:type="pct"/>
            <w:tcBorders>
              <w:top w:val="nil"/>
              <w:left w:val="nil"/>
              <w:bottom w:val="nil"/>
              <w:right w:val="single" w:sz="4" w:space="0" w:color="auto"/>
            </w:tcBorders>
            <w:shd w:val="clear" w:color="000000" w:fill="D9D9D9"/>
            <w:vAlign w:val="center"/>
            <w:hideMark/>
          </w:tcPr>
          <w:p w14:paraId="035FBD6F" w14:textId="77777777" w:rsidR="00E9341A" w:rsidRPr="00E9341A" w:rsidRDefault="00E9341A"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Specific Goal Contribution</w:t>
            </w:r>
          </w:p>
        </w:tc>
        <w:tc>
          <w:tcPr>
            <w:tcW w:w="409" w:type="pct"/>
            <w:tcBorders>
              <w:top w:val="nil"/>
              <w:left w:val="nil"/>
              <w:bottom w:val="nil"/>
              <w:right w:val="single" w:sz="8" w:space="0" w:color="auto"/>
            </w:tcBorders>
            <w:shd w:val="clear" w:color="000000" w:fill="D9D9D9"/>
            <w:vAlign w:val="center"/>
            <w:hideMark/>
          </w:tcPr>
          <w:p w14:paraId="0AF2ED58" w14:textId="55C659F9" w:rsidR="00E9341A" w:rsidRPr="00E9341A" w:rsidRDefault="00F45694" w:rsidP="00E9341A">
            <w:pPr>
              <w:spacing w:after="0" w:line="240" w:lineRule="auto"/>
              <w:jc w:val="center"/>
              <w:rPr>
                <w:rFonts w:ascii="Calibri" w:eastAsia="Times New Roman" w:hAnsi="Calibri" w:cs="Calibri"/>
                <w:b/>
                <w:bCs/>
                <w:color w:val="000000"/>
                <w:sz w:val="20"/>
                <w:szCs w:val="20"/>
                <w:lang w:eastAsia="en-ZA"/>
              </w:rPr>
            </w:pPr>
            <w:r>
              <w:rPr>
                <w:rFonts w:ascii="Calibri" w:eastAsia="Times New Roman" w:hAnsi="Calibri" w:cs="Calibri"/>
                <w:b/>
                <w:bCs/>
                <w:color w:val="000000"/>
                <w:sz w:val="20"/>
                <w:szCs w:val="20"/>
                <w:lang w:eastAsia="en-ZA"/>
              </w:rPr>
              <w:t>*</w:t>
            </w:r>
            <w:r w:rsidR="00E9341A" w:rsidRPr="00E9341A">
              <w:rPr>
                <w:rFonts w:ascii="Calibri" w:eastAsia="Times New Roman" w:hAnsi="Calibri" w:cs="Calibri"/>
                <w:b/>
                <w:bCs/>
                <w:color w:val="000000"/>
                <w:sz w:val="20"/>
                <w:szCs w:val="20"/>
                <w:lang w:eastAsia="en-ZA"/>
              </w:rPr>
              <w:t>Points Claimed</w:t>
            </w:r>
          </w:p>
        </w:tc>
        <w:tc>
          <w:tcPr>
            <w:tcW w:w="576" w:type="pct"/>
            <w:tcBorders>
              <w:top w:val="nil"/>
              <w:left w:val="nil"/>
              <w:bottom w:val="nil"/>
              <w:right w:val="single" w:sz="4" w:space="0" w:color="auto"/>
            </w:tcBorders>
            <w:shd w:val="clear" w:color="000000" w:fill="D9D9D9"/>
            <w:vAlign w:val="center"/>
            <w:hideMark/>
          </w:tcPr>
          <w:p w14:paraId="24880E48" w14:textId="77777777" w:rsidR="00E9341A" w:rsidRPr="00E9341A" w:rsidRDefault="00E9341A"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Specific Goal Contribution</w:t>
            </w:r>
          </w:p>
        </w:tc>
        <w:tc>
          <w:tcPr>
            <w:tcW w:w="409" w:type="pct"/>
            <w:tcBorders>
              <w:top w:val="nil"/>
              <w:left w:val="nil"/>
              <w:bottom w:val="nil"/>
              <w:right w:val="single" w:sz="8" w:space="0" w:color="auto"/>
            </w:tcBorders>
            <w:shd w:val="clear" w:color="000000" w:fill="D9D9D9"/>
            <w:vAlign w:val="center"/>
            <w:hideMark/>
          </w:tcPr>
          <w:p w14:paraId="1298944F" w14:textId="35768837" w:rsidR="00E9341A" w:rsidRPr="00E9341A" w:rsidRDefault="00F45694" w:rsidP="00E9341A">
            <w:pPr>
              <w:spacing w:after="0" w:line="240" w:lineRule="auto"/>
              <w:jc w:val="center"/>
              <w:rPr>
                <w:rFonts w:ascii="Calibri" w:eastAsia="Times New Roman" w:hAnsi="Calibri" w:cs="Calibri"/>
                <w:b/>
                <w:bCs/>
                <w:color w:val="000000"/>
                <w:sz w:val="20"/>
                <w:szCs w:val="20"/>
                <w:lang w:eastAsia="en-ZA"/>
              </w:rPr>
            </w:pPr>
            <w:r>
              <w:rPr>
                <w:rFonts w:ascii="Calibri" w:eastAsia="Times New Roman" w:hAnsi="Calibri" w:cs="Calibri"/>
                <w:b/>
                <w:bCs/>
                <w:color w:val="000000"/>
                <w:sz w:val="20"/>
                <w:szCs w:val="20"/>
                <w:lang w:eastAsia="en-ZA"/>
              </w:rPr>
              <w:t>*</w:t>
            </w:r>
            <w:r w:rsidR="00E9341A" w:rsidRPr="00E9341A">
              <w:rPr>
                <w:rFonts w:ascii="Calibri" w:eastAsia="Times New Roman" w:hAnsi="Calibri" w:cs="Calibri"/>
                <w:b/>
                <w:bCs/>
                <w:color w:val="000000"/>
                <w:sz w:val="20"/>
                <w:szCs w:val="20"/>
                <w:lang w:eastAsia="en-ZA"/>
              </w:rPr>
              <w:t>Points Claimed</w:t>
            </w:r>
          </w:p>
        </w:tc>
      </w:tr>
      <w:tr w:rsidR="00F45694" w:rsidRPr="00E9341A" w14:paraId="13190756" w14:textId="77777777" w:rsidTr="00F45694">
        <w:trPr>
          <w:trHeight w:val="300"/>
        </w:trPr>
        <w:tc>
          <w:tcPr>
            <w:tcW w:w="629" w:type="pct"/>
            <w:vMerge w:val="restart"/>
            <w:tcBorders>
              <w:top w:val="nil"/>
              <w:left w:val="single" w:sz="4" w:space="0" w:color="auto"/>
              <w:bottom w:val="single" w:sz="8" w:space="0" w:color="000000"/>
              <w:right w:val="single" w:sz="4" w:space="0" w:color="auto"/>
            </w:tcBorders>
            <w:shd w:val="clear" w:color="auto" w:fill="auto"/>
            <w:vAlign w:val="center"/>
            <w:hideMark/>
          </w:tcPr>
          <w:p w14:paraId="44F6CA1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Person historically disadvantaged on the basis of race</w:t>
            </w:r>
          </w:p>
        </w:tc>
        <w:tc>
          <w:tcPr>
            <w:tcW w:w="657" w:type="pct"/>
            <w:vMerge w:val="restart"/>
            <w:tcBorders>
              <w:top w:val="nil"/>
              <w:left w:val="single" w:sz="4" w:space="0" w:color="auto"/>
              <w:bottom w:val="single" w:sz="8" w:space="0" w:color="000000"/>
              <w:right w:val="single" w:sz="4" w:space="0" w:color="auto"/>
            </w:tcBorders>
            <w:shd w:val="clear" w:color="auto" w:fill="auto"/>
            <w:vAlign w:val="center"/>
            <w:hideMark/>
          </w:tcPr>
          <w:p w14:paraId="4AB37F97"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RDP 1.4.4; 3.1.4</w:t>
            </w:r>
          </w:p>
        </w:tc>
        <w:tc>
          <w:tcPr>
            <w:tcW w:w="1745" w:type="pct"/>
            <w:tcBorders>
              <w:top w:val="nil"/>
              <w:left w:val="nil"/>
              <w:bottom w:val="single" w:sz="4" w:space="0" w:color="auto"/>
              <w:right w:val="nil"/>
            </w:tcBorders>
            <w:shd w:val="clear" w:color="auto" w:fill="auto"/>
            <w:noWrap/>
            <w:vAlign w:val="bottom"/>
            <w:hideMark/>
          </w:tcPr>
          <w:p w14:paraId="6332AD47"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 black owned</w:t>
            </w:r>
          </w:p>
        </w:tc>
        <w:tc>
          <w:tcPr>
            <w:tcW w:w="576" w:type="pct"/>
            <w:tcBorders>
              <w:top w:val="single" w:sz="8" w:space="0" w:color="auto"/>
              <w:left w:val="single" w:sz="8" w:space="0" w:color="auto"/>
              <w:bottom w:val="nil"/>
              <w:right w:val="nil"/>
            </w:tcBorders>
            <w:shd w:val="clear" w:color="auto" w:fill="auto"/>
            <w:noWrap/>
            <w:vAlign w:val="bottom"/>
            <w:hideMark/>
          </w:tcPr>
          <w:p w14:paraId="2A2E6C70"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60.00</w:t>
            </w:r>
          </w:p>
        </w:tc>
        <w:tc>
          <w:tcPr>
            <w:tcW w:w="409" w:type="pct"/>
            <w:tcBorders>
              <w:top w:val="single" w:sz="8" w:space="0" w:color="auto"/>
              <w:left w:val="single" w:sz="8" w:space="0" w:color="auto"/>
              <w:bottom w:val="nil"/>
              <w:right w:val="single" w:sz="8" w:space="0" w:color="auto"/>
            </w:tcBorders>
            <w:shd w:val="clear" w:color="auto" w:fill="auto"/>
            <w:noWrap/>
            <w:vAlign w:val="center"/>
            <w:hideMark/>
          </w:tcPr>
          <w:p w14:paraId="5202D0E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7.19</w:t>
            </w:r>
          </w:p>
        </w:tc>
        <w:tc>
          <w:tcPr>
            <w:tcW w:w="576" w:type="pct"/>
            <w:tcBorders>
              <w:top w:val="single" w:sz="8" w:space="0" w:color="auto"/>
              <w:left w:val="nil"/>
              <w:bottom w:val="nil"/>
              <w:right w:val="nil"/>
            </w:tcBorders>
            <w:shd w:val="clear" w:color="auto" w:fill="auto"/>
            <w:noWrap/>
            <w:vAlign w:val="bottom"/>
            <w:hideMark/>
          </w:tcPr>
          <w:p w14:paraId="51148A40"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60.00</w:t>
            </w:r>
          </w:p>
        </w:tc>
        <w:tc>
          <w:tcPr>
            <w:tcW w:w="409" w:type="pct"/>
            <w:tcBorders>
              <w:top w:val="single" w:sz="8" w:space="0" w:color="auto"/>
              <w:left w:val="single" w:sz="8" w:space="0" w:color="auto"/>
              <w:bottom w:val="nil"/>
              <w:right w:val="single" w:sz="8" w:space="0" w:color="auto"/>
            </w:tcBorders>
            <w:shd w:val="clear" w:color="auto" w:fill="auto"/>
            <w:noWrap/>
            <w:vAlign w:val="bottom"/>
            <w:hideMark/>
          </w:tcPr>
          <w:p w14:paraId="1C08A7C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3.59</w:t>
            </w:r>
          </w:p>
        </w:tc>
      </w:tr>
      <w:tr w:rsidR="00F45694" w:rsidRPr="00E9341A" w14:paraId="4406ED45" w14:textId="77777777" w:rsidTr="00F45694">
        <w:trPr>
          <w:trHeight w:val="300"/>
        </w:trPr>
        <w:tc>
          <w:tcPr>
            <w:tcW w:w="629" w:type="pct"/>
            <w:vMerge/>
            <w:tcBorders>
              <w:top w:val="nil"/>
              <w:left w:val="single" w:sz="4" w:space="0" w:color="auto"/>
              <w:bottom w:val="single" w:sz="8" w:space="0" w:color="000000"/>
              <w:right w:val="single" w:sz="4" w:space="0" w:color="auto"/>
            </w:tcBorders>
            <w:vAlign w:val="center"/>
            <w:hideMark/>
          </w:tcPr>
          <w:p w14:paraId="423B2EC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8" w:space="0" w:color="000000"/>
              <w:right w:val="single" w:sz="4" w:space="0" w:color="auto"/>
            </w:tcBorders>
            <w:vAlign w:val="center"/>
            <w:hideMark/>
          </w:tcPr>
          <w:p w14:paraId="737D8B03"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324AD75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75%-99% black owned</w:t>
            </w:r>
          </w:p>
        </w:tc>
        <w:tc>
          <w:tcPr>
            <w:tcW w:w="576" w:type="pct"/>
            <w:tcBorders>
              <w:top w:val="single" w:sz="4" w:space="0" w:color="auto"/>
              <w:left w:val="single" w:sz="8" w:space="0" w:color="auto"/>
              <w:bottom w:val="single" w:sz="4" w:space="0" w:color="auto"/>
              <w:right w:val="nil"/>
            </w:tcBorders>
            <w:shd w:val="clear" w:color="auto" w:fill="auto"/>
            <w:noWrap/>
            <w:vAlign w:val="bottom"/>
            <w:hideMark/>
          </w:tcPr>
          <w:p w14:paraId="7C33278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50.00</w:t>
            </w:r>
          </w:p>
        </w:tc>
        <w:tc>
          <w:tcPr>
            <w:tcW w:w="40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1811FF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5.99</w:t>
            </w:r>
          </w:p>
        </w:tc>
        <w:tc>
          <w:tcPr>
            <w:tcW w:w="576" w:type="pct"/>
            <w:tcBorders>
              <w:top w:val="single" w:sz="4" w:space="0" w:color="auto"/>
              <w:left w:val="nil"/>
              <w:bottom w:val="single" w:sz="4" w:space="0" w:color="auto"/>
              <w:right w:val="nil"/>
            </w:tcBorders>
            <w:shd w:val="clear" w:color="auto" w:fill="auto"/>
            <w:noWrap/>
            <w:vAlign w:val="bottom"/>
            <w:hideMark/>
          </w:tcPr>
          <w:p w14:paraId="61B5301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50.00</w:t>
            </w:r>
          </w:p>
        </w:tc>
        <w:tc>
          <w:tcPr>
            <w:tcW w:w="40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F037E0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2.99</w:t>
            </w:r>
          </w:p>
        </w:tc>
      </w:tr>
      <w:tr w:rsidR="00F45694" w:rsidRPr="00E9341A" w14:paraId="5912E7E6" w14:textId="77777777" w:rsidTr="00F45694">
        <w:trPr>
          <w:trHeight w:val="300"/>
        </w:trPr>
        <w:tc>
          <w:tcPr>
            <w:tcW w:w="629" w:type="pct"/>
            <w:vMerge/>
            <w:tcBorders>
              <w:top w:val="nil"/>
              <w:left w:val="single" w:sz="4" w:space="0" w:color="auto"/>
              <w:bottom w:val="single" w:sz="8" w:space="0" w:color="000000"/>
              <w:right w:val="single" w:sz="4" w:space="0" w:color="auto"/>
            </w:tcBorders>
            <w:vAlign w:val="center"/>
            <w:hideMark/>
          </w:tcPr>
          <w:p w14:paraId="58C94D5A"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8" w:space="0" w:color="000000"/>
              <w:right w:val="single" w:sz="4" w:space="0" w:color="auto"/>
            </w:tcBorders>
            <w:vAlign w:val="center"/>
            <w:hideMark/>
          </w:tcPr>
          <w:p w14:paraId="3DA9550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242EE30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60%-74% black owned</w:t>
            </w:r>
          </w:p>
        </w:tc>
        <w:tc>
          <w:tcPr>
            <w:tcW w:w="576" w:type="pct"/>
            <w:tcBorders>
              <w:top w:val="nil"/>
              <w:left w:val="single" w:sz="8" w:space="0" w:color="auto"/>
              <w:bottom w:val="single" w:sz="4" w:space="0" w:color="auto"/>
              <w:right w:val="nil"/>
            </w:tcBorders>
            <w:shd w:val="clear" w:color="auto" w:fill="auto"/>
            <w:noWrap/>
            <w:vAlign w:val="bottom"/>
            <w:hideMark/>
          </w:tcPr>
          <w:p w14:paraId="35C7567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40.00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3B4CB01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4.79</w:t>
            </w:r>
          </w:p>
        </w:tc>
        <w:tc>
          <w:tcPr>
            <w:tcW w:w="576" w:type="pct"/>
            <w:tcBorders>
              <w:top w:val="nil"/>
              <w:left w:val="nil"/>
              <w:bottom w:val="single" w:sz="4" w:space="0" w:color="auto"/>
              <w:right w:val="nil"/>
            </w:tcBorders>
            <w:shd w:val="clear" w:color="auto" w:fill="auto"/>
            <w:noWrap/>
            <w:vAlign w:val="bottom"/>
            <w:hideMark/>
          </w:tcPr>
          <w:p w14:paraId="080BC67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40.00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46CA470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2.40</w:t>
            </w:r>
          </w:p>
        </w:tc>
      </w:tr>
      <w:tr w:rsidR="00F45694" w:rsidRPr="00E9341A" w14:paraId="32603CB2" w14:textId="77777777" w:rsidTr="00F45694">
        <w:trPr>
          <w:trHeight w:val="300"/>
        </w:trPr>
        <w:tc>
          <w:tcPr>
            <w:tcW w:w="629" w:type="pct"/>
            <w:vMerge/>
            <w:tcBorders>
              <w:top w:val="nil"/>
              <w:left w:val="single" w:sz="4" w:space="0" w:color="auto"/>
              <w:bottom w:val="single" w:sz="8" w:space="0" w:color="000000"/>
              <w:right w:val="single" w:sz="4" w:space="0" w:color="auto"/>
            </w:tcBorders>
            <w:vAlign w:val="center"/>
            <w:hideMark/>
          </w:tcPr>
          <w:p w14:paraId="45574A08"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8" w:space="0" w:color="000000"/>
              <w:right w:val="single" w:sz="4" w:space="0" w:color="auto"/>
            </w:tcBorders>
            <w:vAlign w:val="center"/>
            <w:hideMark/>
          </w:tcPr>
          <w:p w14:paraId="40BFE8D4"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1D53D147"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51%-59% black owned</w:t>
            </w:r>
          </w:p>
        </w:tc>
        <w:tc>
          <w:tcPr>
            <w:tcW w:w="576" w:type="pct"/>
            <w:tcBorders>
              <w:top w:val="nil"/>
              <w:left w:val="single" w:sz="8" w:space="0" w:color="auto"/>
              <w:bottom w:val="single" w:sz="4" w:space="0" w:color="auto"/>
              <w:right w:val="nil"/>
            </w:tcBorders>
            <w:shd w:val="clear" w:color="auto" w:fill="auto"/>
            <w:noWrap/>
            <w:vAlign w:val="bottom"/>
            <w:hideMark/>
          </w:tcPr>
          <w:p w14:paraId="3390567A"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43525D50"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3.59</w:t>
            </w:r>
          </w:p>
        </w:tc>
        <w:tc>
          <w:tcPr>
            <w:tcW w:w="576" w:type="pct"/>
            <w:tcBorders>
              <w:top w:val="nil"/>
              <w:left w:val="nil"/>
              <w:bottom w:val="single" w:sz="4" w:space="0" w:color="auto"/>
              <w:right w:val="nil"/>
            </w:tcBorders>
            <w:shd w:val="clear" w:color="auto" w:fill="auto"/>
            <w:noWrap/>
            <w:vAlign w:val="bottom"/>
            <w:hideMark/>
          </w:tcPr>
          <w:p w14:paraId="49D29B7B"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2FA39A39"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1.80</w:t>
            </w:r>
          </w:p>
        </w:tc>
      </w:tr>
      <w:tr w:rsidR="00F45694" w:rsidRPr="00E9341A" w14:paraId="1B21A239" w14:textId="77777777" w:rsidTr="00F45694">
        <w:trPr>
          <w:trHeight w:val="300"/>
        </w:trPr>
        <w:tc>
          <w:tcPr>
            <w:tcW w:w="629" w:type="pct"/>
            <w:vMerge/>
            <w:tcBorders>
              <w:top w:val="nil"/>
              <w:left w:val="single" w:sz="4" w:space="0" w:color="auto"/>
              <w:bottom w:val="single" w:sz="8" w:space="0" w:color="000000"/>
              <w:right w:val="single" w:sz="4" w:space="0" w:color="auto"/>
            </w:tcBorders>
            <w:vAlign w:val="center"/>
            <w:hideMark/>
          </w:tcPr>
          <w:p w14:paraId="31055726"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8" w:space="0" w:color="000000"/>
              <w:right w:val="single" w:sz="4" w:space="0" w:color="auto"/>
            </w:tcBorders>
            <w:vAlign w:val="center"/>
            <w:hideMark/>
          </w:tcPr>
          <w:p w14:paraId="34ED2885"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09383662" w14:textId="68F05A86"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w:t>
            </w:r>
            <w:r w:rsidR="00336CD3">
              <w:rPr>
                <w:rFonts w:ascii="Calibri" w:eastAsia="Times New Roman" w:hAnsi="Calibri" w:cs="Calibri"/>
                <w:color w:val="000000"/>
                <w:sz w:val="20"/>
                <w:szCs w:val="20"/>
                <w:lang w:eastAsia="en-ZA"/>
              </w:rPr>
              <w:t>1</w:t>
            </w:r>
            <w:bookmarkStart w:id="1" w:name="_GoBack"/>
            <w:bookmarkEnd w:id="1"/>
            <w:r w:rsidRPr="00E9341A">
              <w:rPr>
                <w:rFonts w:ascii="Calibri" w:eastAsia="Times New Roman" w:hAnsi="Calibri" w:cs="Calibri"/>
                <w:color w:val="000000"/>
                <w:sz w:val="20"/>
                <w:szCs w:val="20"/>
                <w:lang w:eastAsia="en-ZA"/>
              </w:rPr>
              <w:t>-50% black owned</w:t>
            </w:r>
          </w:p>
        </w:tc>
        <w:tc>
          <w:tcPr>
            <w:tcW w:w="576" w:type="pct"/>
            <w:tcBorders>
              <w:top w:val="nil"/>
              <w:left w:val="single" w:sz="8" w:space="0" w:color="auto"/>
              <w:bottom w:val="single" w:sz="4" w:space="0" w:color="auto"/>
              <w:right w:val="nil"/>
            </w:tcBorders>
            <w:shd w:val="clear" w:color="auto" w:fill="auto"/>
            <w:noWrap/>
            <w:vAlign w:val="bottom"/>
            <w:hideMark/>
          </w:tcPr>
          <w:p w14:paraId="4C8B0CB1"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0D72B9E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1.20</w:t>
            </w:r>
          </w:p>
        </w:tc>
        <w:tc>
          <w:tcPr>
            <w:tcW w:w="576" w:type="pct"/>
            <w:tcBorders>
              <w:top w:val="nil"/>
              <w:left w:val="nil"/>
              <w:bottom w:val="single" w:sz="4" w:space="0" w:color="auto"/>
              <w:right w:val="nil"/>
            </w:tcBorders>
            <w:shd w:val="clear" w:color="auto" w:fill="auto"/>
            <w:noWrap/>
            <w:vAlign w:val="bottom"/>
            <w:hideMark/>
          </w:tcPr>
          <w:p w14:paraId="055246A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406C706B"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0.60</w:t>
            </w:r>
          </w:p>
        </w:tc>
      </w:tr>
      <w:tr w:rsidR="00F45694" w:rsidRPr="00E9341A" w14:paraId="1055690A" w14:textId="77777777" w:rsidTr="00F45694">
        <w:trPr>
          <w:trHeight w:val="315"/>
        </w:trPr>
        <w:tc>
          <w:tcPr>
            <w:tcW w:w="629" w:type="pct"/>
            <w:vMerge/>
            <w:tcBorders>
              <w:top w:val="nil"/>
              <w:left w:val="single" w:sz="4" w:space="0" w:color="auto"/>
              <w:bottom w:val="single" w:sz="8" w:space="0" w:color="000000"/>
              <w:right w:val="single" w:sz="4" w:space="0" w:color="auto"/>
            </w:tcBorders>
            <w:vAlign w:val="center"/>
            <w:hideMark/>
          </w:tcPr>
          <w:p w14:paraId="74592704"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8" w:space="0" w:color="000000"/>
              <w:right w:val="single" w:sz="4" w:space="0" w:color="auto"/>
            </w:tcBorders>
            <w:vAlign w:val="center"/>
            <w:hideMark/>
          </w:tcPr>
          <w:p w14:paraId="1B3ABB24"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8" w:space="0" w:color="auto"/>
              <w:right w:val="nil"/>
            </w:tcBorders>
            <w:shd w:val="clear" w:color="auto" w:fill="auto"/>
            <w:noWrap/>
            <w:vAlign w:val="bottom"/>
            <w:hideMark/>
          </w:tcPr>
          <w:p w14:paraId="372A232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None</w:t>
            </w:r>
          </w:p>
        </w:tc>
        <w:tc>
          <w:tcPr>
            <w:tcW w:w="576" w:type="pct"/>
            <w:tcBorders>
              <w:top w:val="nil"/>
              <w:left w:val="single" w:sz="8" w:space="0" w:color="auto"/>
              <w:bottom w:val="single" w:sz="8" w:space="0" w:color="auto"/>
              <w:right w:val="nil"/>
            </w:tcBorders>
            <w:shd w:val="clear" w:color="auto" w:fill="auto"/>
            <w:noWrap/>
            <w:vAlign w:val="bottom"/>
            <w:hideMark/>
          </w:tcPr>
          <w:p w14:paraId="669274AA"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single" w:sz="8" w:space="0" w:color="auto"/>
              <w:right w:val="single" w:sz="8" w:space="0" w:color="auto"/>
            </w:tcBorders>
            <w:shd w:val="clear" w:color="auto" w:fill="auto"/>
            <w:noWrap/>
            <w:vAlign w:val="center"/>
            <w:hideMark/>
          </w:tcPr>
          <w:p w14:paraId="1B92892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576" w:type="pct"/>
            <w:tcBorders>
              <w:top w:val="nil"/>
              <w:left w:val="nil"/>
              <w:bottom w:val="single" w:sz="8" w:space="0" w:color="auto"/>
              <w:right w:val="nil"/>
            </w:tcBorders>
            <w:shd w:val="clear" w:color="auto" w:fill="auto"/>
            <w:noWrap/>
            <w:vAlign w:val="bottom"/>
            <w:hideMark/>
          </w:tcPr>
          <w:p w14:paraId="5FA39BFD"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single" w:sz="8" w:space="0" w:color="auto"/>
              <w:right w:val="single" w:sz="8" w:space="0" w:color="auto"/>
            </w:tcBorders>
            <w:shd w:val="clear" w:color="auto" w:fill="auto"/>
            <w:noWrap/>
            <w:vAlign w:val="bottom"/>
            <w:hideMark/>
          </w:tcPr>
          <w:p w14:paraId="22A4336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r>
      <w:tr w:rsidR="00F45694" w:rsidRPr="00E9341A" w14:paraId="3A8E5C1C" w14:textId="77777777" w:rsidTr="00F45694">
        <w:trPr>
          <w:trHeight w:val="300"/>
        </w:trPr>
        <w:tc>
          <w:tcPr>
            <w:tcW w:w="629" w:type="pct"/>
            <w:vMerge w:val="restart"/>
            <w:tcBorders>
              <w:top w:val="nil"/>
              <w:left w:val="single" w:sz="4" w:space="0" w:color="auto"/>
              <w:bottom w:val="single" w:sz="4" w:space="0" w:color="auto"/>
              <w:right w:val="single" w:sz="4" w:space="0" w:color="auto"/>
            </w:tcBorders>
            <w:shd w:val="clear" w:color="auto" w:fill="auto"/>
            <w:vAlign w:val="center"/>
            <w:hideMark/>
          </w:tcPr>
          <w:p w14:paraId="37AB5DF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Persons historically disadvantaged on the basis of gender</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14:paraId="444031C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RDP 1.4.4; 3.1.4; 3.2.7; 7.7</w:t>
            </w:r>
          </w:p>
        </w:tc>
        <w:tc>
          <w:tcPr>
            <w:tcW w:w="1745" w:type="pct"/>
            <w:tcBorders>
              <w:top w:val="nil"/>
              <w:left w:val="nil"/>
              <w:bottom w:val="single" w:sz="4" w:space="0" w:color="auto"/>
              <w:right w:val="nil"/>
            </w:tcBorders>
            <w:shd w:val="clear" w:color="auto" w:fill="auto"/>
            <w:noWrap/>
            <w:vAlign w:val="bottom"/>
            <w:hideMark/>
          </w:tcPr>
          <w:p w14:paraId="6DC1AA54"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 women owned</w:t>
            </w:r>
          </w:p>
        </w:tc>
        <w:tc>
          <w:tcPr>
            <w:tcW w:w="576" w:type="pct"/>
            <w:tcBorders>
              <w:top w:val="nil"/>
              <w:left w:val="single" w:sz="8" w:space="0" w:color="auto"/>
              <w:bottom w:val="single" w:sz="4" w:space="0" w:color="auto"/>
              <w:right w:val="nil"/>
            </w:tcBorders>
            <w:shd w:val="clear" w:color="auto" w:fill="auto"/>
            <w:noWrap/>
            <w:vAlign w:val="bottom"/>
            <w:hideMark/>
          </w:tcPr>
          <w:p w14:paraId="39B043F7"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40.00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3A2C207D"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4.79</w:t>
            </w:r>
          </w:p>
        </w:tc>
        <w:tc>
          <w:tcPr>
            <w:tcW w:w="576" w:type="pct"/>
            <w:tcBorders>
              <w:top w:val="nil"/>
              <w:left w:val="nil"/>
              <w:bottom w:val="single" w:sz="4" w:space="0" w:color="auto"/>
              <w:right w:val="nil"/>
            </w:tcBorders>
            <w:shd w:val="clear" w:color="auto" w:fill="auto"/>
            <w:noWrap/>
            <w:vAlign w:val="bottom"/>
            <w:hideMark/>
          </w:tcPr>
          <w:p w14:paraId="49E7395F"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40.00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4690C2CF"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2.40</w:t>
            </w:r>
          </w:p>
        </w:tc>
      </w:tr>
      <w:tr w:rsidR="00F45694" w:rsidRPr="00E9341A" w14:paraId="60EE47B4"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0270810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3111CD3E"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12FBA11D"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75%-99% women owned</w:t>
            </w:r>
          </w:p>
        </w:tc>
        <w:tc>
          <w:tcPr>
            <w:tcW w:w="576" w:type="pct"/>
            <w:tcBorders>
              <w:top w:val="nil"/>
              <w:left w:val="single" w:sz="8" w:space="0" w:color="auto"/>
              <w:bottom w:val="single" w:sz="4" w:space="0" w:color="auto"/>
              <w:right w:val="nil"/>
            </w:tcBorders>
            <w:shd w:val="clear" w:color="auto" w:fill="auto"/>
            <w:noWrap/>
            <w:vAlign w:val="bottom"/>
            <w:hideMark/>
          </w:tcPr>
          <w:p w14:paraId="5A609AF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4726EAB9"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3.59</w:t>
            </w:r>
          </w:p>
        </w:tc>
        <w:tc>
          <w:tcPr>
            <w:tcW w:w="576" w:type="pct"/>
            <w:tcBorders>
              <w:top w:val="nil"/>
              <w:left w:val="nil"/>
              <w:bottom w:val="single" w:sz="4" w:space="0" w:color="auto"/>
              <w:right w:val="nil"/>
            </w:tcBorders>
            <w:shd w:val="clear" w:color="auto" w:fill="auto"/>
            <w:noWrap/>
            <w:vAlign w:val="bottom"/>
            <w:hideMark/>
          </w:tcPr>
          <w:p w14:paraId="3B079CFD"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2E1E7153"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1.80</w:t>
            </w:r>
          </w:p>
        </w:tc>
      </w:tr>
      <w:tr w:rsidR="00F45694" w:rsidRPr="00E9341A" w14:paraId="139CAB6A"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3041BA54"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6495FE9B"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6955753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60%-74% women owned</w:t>
            </w:r>
          </w:p>
        </w:tc>
        <w:tc>
          <w:tcPr>
            <w:tcW w:w="576" w:type="pct"/>
            <w:tcBorders>
              <w:top w:val="nil"/>
              <w:left w:val="single" w:sz="8" w:space="0" w:color="auto"/>
              <w:bottom w:val="single" w:sz="4" w:space="0" w:color="auto"/>
              <w:right w:val="nil"/>
            </w:tcBorders>
            <w:shd w:val="clear" w:color="auto" w:fill="auto"/>
            <w:noWrap/>
            <w:vAlign w:val="bottom"/>
            <w:hideMark/>
          </w:tcPr>
          <w:p w14:paraId="0E7DE6CB"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0F0BB53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2.40</w:t>
            </w:r>
          </w:p>
        </w:tc>
        <w:tc>
          <w:tcPr>
            <w:tcW w:w="576" w:type="pct"/>
            <w:tcBorders>
              <w:top w:val="nil"/>
              <w:left w:val="nil"/>
              <w:bottom w:val="single" w:sz="4" w:space="0" w:color="auto"/>
              <w:right w:val="nil"/>
            </w:tcBorders>
            <w:shd w:val="clear" w:color="auto" w:fill="auto"/>
            <w:noWrap/>
            <w:vAlign w:val="bottom"/>
            <w:hideMark/>
          </w:tcPr>
          <w:p w14:paraId="4F34C78A"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36D7E5E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1.20</w:t>
            </w:r>
          </w:p>
        </w:tc>
      </w:tr>
      <w:tr w:rsidR="00F45694" w:rsidRPr="00E9341A" w14:paraId="0FDC4731"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7C68ADB6"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56DD25C3"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7CFE9369"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51%-59% women owned</w:t>
            </w:r>
          </w:p>
        </w:tc>
        <w:tc>
          <w:tcPr>
            <w:tcW w:w="576" w:type="pct"/>
            <w:tcBorders>
              <w:top w:val="nil"/>
              <w:left w:val="single" w:sz="8" w:space="0" w:color="auto"/>
              <w:bottom w:val="single" w:sz="4" w:space="0" w:color="auto"/>
              <w:right w:val="nil"/>
            </w:tcBorders>
            <w:shd w:val="clear" w:color="auto" w:fill="auto"/>
            <w:noWrap/>
            <w:vAlign w:val="bottom"/>
            <w:hideMark/>
          </w:tcPr>
          <w:p w14:paraId="4D6A20B9"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7B764387"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1.20</w:t>
            </w:r>
          </w:p>
        </w:tc>
        <w:tc>
          <w:tcPr>
            <w:tcW w:w="576" w:type="pct"/>
            <w:tcBorders>
              <w:top w:val="nil"/>
              <w:left w:val="nil"/>
              <w:bottom w:val="single" w:sz="4" w:space="0" w:color="auto"/>
              <w:right w:val="nil"/>
            </w:tcBorders>
            <w:shd w:val="clear" w:color="auto" w:fill="auto"/>
            <w:noWrap/>
            <w:vAlign w:val="bottom"/>
            <w:hideMark/>
          </w:tcPr>
          <w:p w14:paraId="0309889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1FC97D6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0.60</w:t>
            </w:r>
          </w:p>
        </w:tc>
      </w:tr>
      <w:tr w:rsidR="00F45694" w:rsidRPr="00E9341A" w14:paraId="043CB4C0"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10A3CF76"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775A9F3B"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6A9B9191" w14:textId="12258495" w:rsidR="00E9341A" w:rsidRPr="00E9341A" w:rsidRDefault="00336CD3" w:rsidP="00E9341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01</w:t>
            </w:r>
            <w:r w:rsidR="00E9341A" w:rsidRPr="00E9341A">
              <w:rPr>
                <w:rFonts w:ascii="Calibri" w:eastAsia="Times New Roman" w:hAnsi="Calibri" w:cs="Calibri"/>
                <w:color w:val="000000"/>
                <w:sz w:val="20"/>
                <w:szCs w:val="20"/>
                <w:lang w:eastAsia="en-ZA"/>
              </w:rPr>
              <w:t>-50% women owned</w:t>
            </w:r>
          </w:p>
        </w:tc>
        <w:tc>
          <w:tcPr>
            <w:tcW w:w="576" w:type="pct"/>
            <w:tcBorders>
              <w:top w:val="nil"/>
              <w:left w:val="single" w:sz="8" w:space="0" w:color="auto"/>
              <w:bottom w:val="single" w:sz="4" w:space="0" w:color="auto"/>
              <w:right w:val="nil"/>
            </w:tcBorders>
            <w:shd w:val="clear" w:color="auto" w:fill="auto"/>
            <w:noWrap/>
            <w:vAlign w:val="bottom"/>
            <w:hideMark/>
          </w:tcPr>
          <w:p w14:paraId="6D2C60AF"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5A8600D3"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0.60</w:t>
            </w:r>
          </w:p>
        </w:tc>
        <w:tc>
          <w:tcPr>
            <w:tcW w:w="576" w:type="pct"/>
            <w:tcBorders>
              <w:top w:val="nil"/>
              <w:left w:val="nil"/>
              <w:bottom w:val="single" w:sz="4" w:space="0" w:color="auto"/>
              <w:right w:val="nil"/>
            </w:tcBorders>
            <w:shd w:val="clear" w:color="auto" w:fill="auto"/>
            <w:noWrap/>
            <w:vAlign w:val="bottom"/>
            <w:hideMark/>
          </w:tcPr>
          <w:p w14:paraId="61DA842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170DB74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0.30</w:t>
            </w:r>
          </w:p>
        </w:tc>
      </w:tr>
      <w:tr w:rsidR="00F45694" w:rsidRPr="00E9341A" w14:paraId="5FBB6D58" w14:textId="77777777" w:rsidTr="00F45694">
        <w:trPr>
          <w:trHeight w:val="315"/>
        </w:trPr>
        <w:tc>
          <w:tcPr>
            <w:tcW w:w="629" w:type="pct"/>
            <w:vMerge/>
            <w:tcBorders>
              <w:top w:val="nil"/>
              <w:left w:val="single" w:sz="4" w:space="0" w:color="auto"/>
              <w:bottom w:val="single" w:sz="4" w:space="0" w:color="auto"/>
              <w:right w:val="single" w:sz="4" w:space="0" w:color="auto"/>
            </w:tcBorders>
            <w:vAlign w:val="center"/>
            <w:hideMark/>
          </w:tcPr>
          <w:p w14:paraId="27EEE5B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12EE9D2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single" w:sz="4" w:space="0" w:color="auto"/>
              <w:left w:val="nil"/>
              <w:bottom w:val="single" w:sz="4" w:space="0" w:color="auto"/>
              <w:right w:val="single" w:sz="4" w:space="0" w:color="auto"/>
            </w:tcBorders>
            <w:shd w:val="clear" w:color="auto" w:fill="auto"/>
            <w:noWrap/>
            <w:vAlign w:val="bottom"/>
            <w:hideMark/>
          </w:tcPr>
          <w:p w14:paraId="670ECF0E"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None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44A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851B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E421"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09471"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r>
      <w:tr w:rsidR="00F45694" w:rsidRPr="00E9341A" w14:paraId="685CD6ED" w14:textId="77777777" w:rsidTr="00F45694">
        <w:trPr>
          <w:trHeight w:val="300"/>
        </w:trPr>
        <w:tc>
          <w:tcPr>
            <w:tcW w:w="62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45EAEF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lastRenderedPageBreak/>
              <w:t>Persons historically disadvantaged on the basis of disability</w:t>
            </w:r>
          </w:p>
        </w:tc>
        <w:tc>
          <w:tcPr>
            <w:tcW w:w="65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6A5BE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RDP 7.7</w:t>
            </w:r>
          </w:p>
        </w:tc>
        <w:tc>
          <w:tcPr>
            <w:tcW w:w="1745" w:type="pct"/>
            <w:tcBorders>
              <w:top w:val="single" w:sz="4" w:space="0" w:color="auto"/>
              <w:left w:val="nil"/>
              <w:bottom w:val="single" w:sz="4" w:space="0" w:color="auto"/>
              <w:right w:val="nil"/>
            </w:tcBorders>
            <w:shd w:val="clear" w:color="auto" w:fill="auto"/>
            <w:noWrap/>
            <w:vAlign w:val="bottom"/>
            <w:hideMark/>
          </w:tcPr>
          <w:p w14:paraId="1E5536B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 owned by persons with disabilities</w:t>
            </w:r>
          </w:p>
        </w:tc>
        <w:tc>
          <w:tcPr>
            <w:tcW w:w="576" w:type="pct"/>
            <w:tcBorders>
              <w:top w:val="single" w:sz="4" w:space="0" w:color="auto"/>
              <w:left w:val="single" w:sz="8" w:space="0" w:color="auto"/>
              <w:bottom w:val="single" w:sz="4" w:space="0" w:color="auto"/>
              <w:right w:val="nil"/>
            </w:tcBorders>
            <w:shd w:val="clear" w:color="auto" w:fill="auto"/>
            <w:noWrap/>
            <w:vAlign w:val="bottom"/>
            <w:hideMark/>
          </w:tcPr>
          <w:p w14:paraId="461FE27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7.00</w:t>
            </w:r>
          </w:p>
        </w:tc>
        <w:tc>
          <w:tcPr>
            <w:tcW w:w="40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040CC7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0.84</w:t>
            </w:r>
          </w:p>
        </w:tc>
        <w:tc>
          <w:tcPr>
            <w:tcW w:w="576" w:type="pct"/>
            <w:tcBorders>
              <w:top w:val="single" w:sz="4" w:space="0" w:color="auto"/>
              <w:left w:val="nil"/>
              <w:bottom w:val="single" w:sz="4" w:space="0" w:color="auto"/>
              <w:right w:val="nil"/>
            </w:tcBorders>
            <w:shd w:val="clear" w:color="auto" w:fill="auto"/>
            <w:noWrap/>
            <w:vAlign w:val="bottom"/>
            <w:hideMark/>
          </w:tcPr>
          <w:p w14:paraId="60F1097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7.00</w:t>
            </w:r>
          </w:p>
        </w:tc>
        <w:tc>
          <w:tcPr>
            <w:tcW w:w="40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A05B77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0.42</w:t>
            </w:r>
          </w:p>
        </w:tc>
      </w:tr>
      <w:tr w:rsidR="00F45694" w:rsidRPr="00E9341A" w14:paraId="2EED4956" w14:textId="77777777" w:rsidTr="00F45694">
        <w:trPr>
          <w:trHeight w:val="300"/>
        </w:trPr>
        <w:tc>
          <w:tcPr>
            <w:tcW w:w="629" w:type="pct"/>
            <w:vMerge/>
            <w:tcBorders>
              <w:top w:val="single" w:sz="8" w:space="0" w:color="auto"/>
              <w:left w:val="single" w:sz="4" w:space="0" w:color="auto"/>
              <w:bottom w:val="single" w:sz="8" w:space="0" w:color="000000"/>
              <w:right w:val="single" w:sz="4" w:space="0" w:color="auto"/>
            </w:tcBorders>
            <w:vAlign w:val="center"/>
            <w:hideMark/>
          </w:tcPr>
          <w:p w14:paraId="4CAE3BDB"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single" w:sz="8" w:space="0" w:color="auto"/>
              <w:left w:val="single" w:sz="4" w:space="0" w:color="auto"/>
              <w:bottom w:val="single" w:sz="8" w:space="0" w:color="000000"/>
              <w:right w:val="single" w:sz="4" w:space="0" w:color="auto"/>
            </w:tcBorders>
            <w:vAlign w:val="center"/>
            <w:hideMark/>
          </w:tcPr>
          <w:p w14:paraId="533B20C4"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1E64E1BC"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75%-99% owned by persons with disabilities</w:t>
            </w:r>
          </w:p>
        </w:tc>
        <w:tc>
          <w:tcPr>
            <w:tcW w:w="576" w:type="pct"/>
            <w:tcBorders>
              <w:top w:val="nil"/>
              <w:left w:val="single" w:sz="8" w:space="0" w:color="auto"/>
              <w:bottom w:val="single" w:sz="4" w:space="0" w:color="auto"/>
              <w:right w:val="nil"/>
            </w:tcBorders>
            <w:shd w:val="clear" w:color="auto" w:fill="auto"/>
            <w:noWrap/>
            <w:vAlign w:val="bottom"/>
            <w:hideMark/>
          </w:tcPr>
          <w:p w14:paraId="1F34BDAB"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455D10D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0.60</w:t>
            </w:r>
          </w:p>
        </w:tc>
        <w:tc>
          <w:tcPr>
            <w:tcW w:w="576" w:type="pct"/>
            <w:tcBorders>
              <w:top w:val="nil"/>
              <w:left w:val="nil"/>
              <w:bottom w:val="single" w:sz="4" w:space="0" w:color="auto"/>
              <w:right w:val="nil"/>
            </w:tcBorders>
            <w:shd w:val="clear" w:color="auto" w:fill="auto"/>
            <w:noWrap/>
            <w:vAlign w:val="bottom"/>
            <w:hideMark/>
          </w:tcPr>
          <w:p w14:paraId="1E5B6857"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33BE847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0.30</w:t>
            </w:r>
          </w:p>
        </w:tc>
      </w:tr>
      <w:tr w:rsidR="00F45694" w:rsidRPr="00E9341A" w14:paraId="2D8B049C" w14:textId="77777777" w:rsidTr="00F45694">
        <w:trPr>
          <w:trHeight w:val="300"/>
        </w:trPr>
        <w:tc>
          <w:tcPr>
            <w:tcW w:w="629" w:type="pct"/>
            <w:vMerge/>
            <w:tcBorders>
              <w:top w:val="single" w:sz="8" w:space="0" w:color="auto"/>
              <w:left w:val="single" w:sz="4" w:space="0" w:color="auto"/>
              <w:bottom w:val="single" w:sz="8" w:space="0" w:color="000000"/>
              <w:right w:val="single" w:sz="4" w:space="0" w:color="auto"/>
            </w:tcBorders>
            <w:vAlign w:val="center"/>
            <w:hideMark/>
          </w:tcPr>
          <w:p w14:paraId="60233C3C"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single" w:sz="8" w:space="0" w:color="auto"/>
              <w:left w:val="single" w:sz="4" w:space="0" w:color="auto"/>
              <w:bottom w:val="single" w:sz="8" w:space="0" w:color="000000"/>
              <w:right w:val="single" w:sz="4" w:space="0" w:color="auto"/>
            </w:tcBorders>
            <w:vAlign w:val="center"/>
            <w:hideMark/>
          </w:tcPr>
          <w:p w14:paraId="42CABB63"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7683ACE3"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60%-74% owned by persons with disabilities</w:t>
            </w:r>
          </w:p>
        </w:tc>
        <w:tc>
          <w:tcPr>
            <w:tcW w:w="576" w:type="pct"/>
            <w:tcBorders>
              <w:top w:val="nil"/>
              <w:left w:val="single" w:sz="8" w:space="0" w:color="auto"/>
              <w:bottom w:val="single" w:sz="4" w:space="0" w:color="auto"/>
              <w:right w:val="nil"/>
            </w:tcBorders>
            <w:shd w:val="clear" w:color="auto" w:fill="auto"/>
            <w:noWrap/>
            <w:vAlign w:val="bottom"/>
            <w:hideMark/>
          </w:tcPr>
          <w:p w14:paraId="348C7E3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0CD21637"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0.36</w:t>
            </w:r>
          </w:p>
        </w:tc>
        <w:tc>
          <w:tcPr>
            <w:tcW w:w="576" w:type="pct"/>
            <w:tcBorders>
              <w:top w:val="nil"/>
              <w:left w:val="nil"/>
              <w:bottom w:val="single" w:sz="4" w:space="0" w:color="auto"/>
              <w:right w:val="nil"/>
            </w:tcBorders>
            <w:shd w:val="clear" w:color="auto" w:fill="auto"/>
            <w:noWrap/>
            <w:vAlign w:val="bottom"/>
            <w:hideMark/>
          </w:tcPr>
          <w:p w14:paraId="72AAEB7B"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2218D40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0.18</w:t>
            </w:r>
          </w:p>
        </w:tc>
      </w:tr>
      <w:tr w:rsidR="00F45694" w:rsidRPr="00E9341A" w14:paraId="713F094B" w14:textId="77777777" w:rsidTr="00F45694">
        <w:trPr>
          <w:trHeight w:val="300"/>
        </w:trPr>
        <w:tc>
          <w:tcPr>
            <w:tcW w:w="629" w:type="pct"/>
            <w:vMerge/>
            <w:tcBorders>
              <w:top w:val="single" w:sz="8" w:space="0" w:color="auto"/>
              <w:left w:val="single" w:sz="4" w:space="0" w:color="auto"/>
              <w:bottom w:val="single" w:sz="8" w:space="0" w:color="000000"/>
              <w:right w:val="single" w:sz="4" w:space="0" w:color="auto"/>
            </w:tcBorders>
            <w:vAlign w:val="center"/>
            <w:hideMark/>
          </w:tcPr>
          <w:p w14:paraId="493C960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single" w:sz="8" w:space="0" w:color="auto"/>
              <w:left w:val="single" w:sz="4" w:space="0" w:color="auto"/>
              <w:bottom w:val="single" w:sz="8" w:space="0" w:color="000000"/>
              <w:right w:val="single" w:sz="4" w:space="0" w:color="auto"/>
            </w:tcBorders>
            <w:vAlign w:val="center"/>
            <w:hideMark/>
          </w:tcPr>
          <w:p w14:paraId="3453B38D"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0A1C067C" w14:textId="16380D59" w:rsidR="00E9341A" w:rsidRPr="00E9341A" w:rsidRDefault="00336CD3" w:rsidP="00E9341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01</w:t>
            </w:r>
            <w:r w:rsidR="00E9341A" w:rsidRPr="00E9341A">
              <w:rPr>
                <w:rFonts w:ascii="Calibri" w:eastAsia="Times New Roman" w:hAnsi="Calibri" w:cs="Calibri"/>
                <w:color w:val="000000"/>
                <w:sz w:val="20"/>
                <w:szCs w:val="20"/>
                <w:lang w:eastAsia="en-ZA"/>
              </w:rPr>
              <w:t>-59% owned by persons with disabilities</w:t>
            </w:r>
          </w:p>
        </w:tc>
        <w:tc>
          <w:tcPr>
            <w:tcW w:w="576" w:type="pct"/>
            <w:tcBorders>
              <w:top w:val="nil"/>
              <w:left w:val="single" w:sz="8" w:space="0" w:color="auto"/>
              <w:bottom w:val="single" w:sz="4" w:space="0" w:color="auto"/>
              <w:right w:val="nil"/>
            </w:tcBorders>
            <w:shd w:val="clear" w:color="auto" w:fill="auto"/>
            <w:noWrap/>
            <w:vAlign w:val="bottom"/>
            <w:hideMark/>
          </w:tcPr>
          <w:p w14:paraId="703189DA"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378262F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0.12</w:t>
            </w:r>
          </w:p>
        </w:tc>
        <w:tc>
          <w:tcPr>
            <w:tcW w:w="576" w:type="pct"/>
            <w:tcBorders>
              <w:top w:val="nil"/>
              <w:left w:val="nil"/>
              <w:bottom w:val="single" w:sz="4" w:space="0" w:color="auto"/>
              <w:right w:val="nil"/>
            </w:tcBorders>
            <w:shd w:val="clear" w:color="auto" w:fill="auto"/>
            <w:noWrap/>
            <w:vAlign w:val="bottom"/>
            <w:hideMark/>
          </w:tcPr>
          <w:p w14:paraId="201C41E1"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77181087"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0.06</w:t>
            </w:r>
          </w:p>
        </w:tc>
      </w:tr>
      <w:tr w:rsidR="00F45694" w:rsidRPr="00E9341A" w14:paraId="2ECA1561" w14:textId="77777777" w:rsidTr="00F45694">
        <w:trPr>
          <w:trHeight w:val="315"/>
        </w:trPr>
        <w:tc>
          <w:tcPr>
            <w:tcW w:w="629" w:type="pct"/>
            <w:vMerge/>
            <w:tcBorders>
              <w:top w:val="single" w:sz="8" w:space="0" w:color="auto"/>
              <w:left w:val="single" w:sz="4" w:space="0" w:color="auto"/>
              <w:bottom w:val="single" w:sz="8" w:space="0" w:color="000000"/>
              <w:right w:val="single" w:sz="4" w:space="0" w:color="auto"/>
            </w:tcBorders>
            <w:vAlign w:val="center"/>
            <w:hideMark/>
          </w:tcPr>
          <w:p w14:paraId="1A548500"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single" w:sz="8" w:space="0" w:color="auto"/>
              <w:left w:val="single" w:sz="4" w:space="0" w:color="auto"/>
              <w:bottom w:val="single" w:sz="8" w:space="0" w:color="000000"/>
              <w:right w:val="single" w:sz="4" w:space="0" w:color="auto"/>
            </w:tcBorders>
            <w:vAlign w:val="center"/>
            <w:hideMark/>
          </w:tcPr>
          <w:p w14:paraId="377F032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8" w:space="0" w:color="auto"/>
              <w:right w:val="nil"/>
            </w:tcBorders>
            <w:shd w:val="clear" w:color="auto" w:fill="auto"/>
            <w:noWrap/>
            <w:vAlign w:val="bottom"/>
            <w:hideMark/>
          </w:tcPr>
          <w:p w14:paraId="1EA7D053"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None</w:t>
            </w:r>
          </w:p>
        </w:tc>
        <w:tc>
          <w:tcPr>
            <w:tcW w:w="576" w:type="pct"/>
            <w:tcBorders>
              <w:top w:val="nil"/>
              <w:left w:val="single" w:sz="8" w:space="0" w:color="auto"/>
              <w:bottom w:val="single" w:sz="8" w:space="0" w:color="auto"/>
              <w:right w:val="nil"/>
            </w:tcBorders>
            <w:shd w:val="clear" w:color="auto" w:fill="auto"/>
            <w:noWrap/>
            <w:vAlign w:val="bottom"/>
            <w:hideMark/>
          </w:tcPr>
          <w:p w14:paraId="26EFB0A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single" w:sz="8" w:space="0" w:color="auto"/>
              <w:right w:val="single" w:sz="8" w:space="0" w:color="auto"/>
            </w:tcBorders>
            <w:shd w:val="clear" w:color="auto" w:fill="auto"/>
            <w:noWrap/>
            <w:vAlign w:val="center"/>
            <w:hideMark/>
          </w:tcPr>
          <w:p w14:paraId="5457FE5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576" w:type="pct"/>
            <w:tcBorders>
              <w:top w:val="nil"/>
              <w:left w:val="nil"/>
              <w:bottom w:val="single" w:sz="8" w:space="0" w:color="auto"/>
              <w:right w:val="nil"/>
            </w:tcBorders>
            <w:shd w:val="clear" w:color="auto" w:fill="auto"/>
            <w:noWrap/>
            <w:vAlign w:val="bottom"/>
            <w:hideMark/>
          </w:tcPr>
          <w:p w14:paraId="4EC4E7A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single" w:sz="8" w:space="0" w:color="auto"/>
              <w:right w:val="single" w:sz="8" w:space="0" w:color="auto"/>
            </w:tcBorders>
            <w:shd w:val="clear" w:color="auto" w:fill="auto"/>
            <w:noWrap/>
            <w:vAlign w:val="bottom"/>
            <w:hideMark/>
          </w:tcPr>
          <w:p w14:paraId="72F7FDA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r>
      <w:tr w:rsidR="00F45694" w:rsidRPr="00E9341A" w14:paraId="447CEA20" w14:textId="77777777" w:rsidTr="00F45694">
        <w:trPr>
          <w:trHeight w:val="300"/>
        </w:trPr>
        <w:tc>
          <w:tcPr>
            <w:tcW w:w="629" w:type="pct"/>
            <w:vMerge w:val="restart"/>
            <w:tcBorders>
              <w:top w:val="nil"/>
              <w:left w:val="single" w:sz="4" w:space="0" w:color="auto"/>
              <w:bottom w:val="single" w:sz="4" w:space="0" w:color="auto"/>
              <w:right w:val="single" w:sz="4" w:space="0" w:color="auto"/>
            </w:tcBorders>
            <w:shd w:val="clear" w:color="auto" w:fill="auto"/>
            <w:vAlign w:val="center"/>
            <w:hideMark/>
          </w:tcPr>
          <w:p w14:paraId="19A308E0"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Development of Youth</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14:paraId="1E983CAA"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RDP 1.4.6; 7.7</w:t>
            </w:r>
          </w:p>
        </w:tc>
        <w:tc>
          <w:tcPr>
            <w:tcW w:w="1745" w:type="pct"/>
            <w:tcBorders>
              <w:top w:val="nil"/>
              <w:left w:val="nil"/>
              <w:bottom w:val="single" w:sz="4" w:space="0" w:color="auto"/>
              <w:right w:val="nil"/>
            </w:tcBorders>
            <w:shd w:val="clear" w:color="auto" w:fill="auto"/>
            <w:noWrap/>
            <w:vAlign w:val="bottom"/>
            <w:hideMark/>
          </w:tcPr>
          <w:p w14:paraId="515BFD94"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 youth owned</w:t>
            </w:r>
          </w:p>
        </w:tc>
        <w:tc>
          <w:tcPr>
            <w:tcW w:w="576" w:type="pct"/>
            <w:tcBorders>
              <w:top w:val="nil"/>
              <w:left w:val="single" w:sz="8" w:space="0" w:color="auto"/>
              <w:bottom w:val="single" w:sz="4" w:space="0" w:color="auto"/>
              <w:right w:val="nil"/>
            </w:tcBorders>
            <w:shd w:val="clear" w:color="auto" w:fill="auto"/>
            <w:noWrap/>
            <w:vAlign w:val="bottom"/>
            <w:hideMark/>
          </w:tcPr>
          <w:p w14:paraId="511BFCF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39C486A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3.59</w:t>
            </w:r>
          </w:p>
        </w:tc>
        <w:tc>
          <w:tcPr>
            <w:tcW w:w="576" w:type="pct"/>
            <w:tcBorders>
              <w:top w:val="nil"/>
              <w:left w:val="nil"/>
              <w:bottom w:val="single" w:sz="4" w:space="0" w:color="auto"/>
              <w:right w:val="nil"/>
            </w:tcBorders>
            <w:shd w:val="clear" w:color="auto" w:fill="auto"/>
            <w:noWrap/>
            <w:vAlign w:val="bottom"/>
            <w:hideMark/>
          </w:tcPr>
          <w:p w14:paraId="436E258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73A2B81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1.80</w:t>
            </w:r>
          </w:p>
        </w:tc>
      </w:tr>
      <w:tr w:rsidR="00F45694" w:rsidRPr="00E9341A" w14:paraId="796F0A8D"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072EA81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23F250DF"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2215336F"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75%-99% youth owned</w:t>
            </w:r>
          </w:p>
        </w:tc>
        <w:tc>
          <w:tcPr>
            <w:tcW w:w="576" w:type="pct"/>
            <w:tcBorders>
              <w:top w:val="nil"/>
              <w:left w:val="single" w:sz="8" w:space="0" w:color="auto"/>
              <w:bottom w:val="single" w:sz="4" w:space="0" w:color="auto"/>
              <w:right w:val="nil"/>
            </w:tcBorders>
            <w:shd w:val="clear" w:color="auto" w:fill="auto"/>
            <w:noWrap/>
            <w:vAlign w:val="bottom"/>
            <w:hideMark/>
          </w:tcPr>
          <w:p w14:paraId="2262FA8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4A32A2CD"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2.40</w:t>
            </w:r>
          </w:p>
        </w:tc>
        <w:tc>
          <w:tcPr>
            <w:tcW w:w="576" w:type="pct"/>
            <w:tcBorders>
              <w:top w:val="nil"/>
              <w:left w:val="nil"/>
              <w:bottom w:val="single" w:sz="4" w:space="0" w:color="auto"/>
              <w:right w:val="nil"/>
            </w:tcBorders>
            <w:shd w:val="clear" w:color="auto" w:fill="auto"/>
            <w:noWrap/>
            <w:vAlign w:val="bottom"/>
            <w:hideMark/>
          </w:tcPr>
          <w:p w14:paraId="139C796D"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20.00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74EB1419"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1.20</w:t>
            </w:r>
          </w:p>
        </w:tc>
      </w:tr>
      <w:tr w:rsidR="00F45694" w:rsidRPr="00E9341A" w14:paraId="294A3FE1"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33F4ACA6"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4C9025A9"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51019790"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60%-74% youth owned</w:t>
            </w:r>
          </w:p>
        </w:tc>
        <w:tc>
          <w:tcPr>
            <w:tcW w:w="576" w:type="pct"/>
            <w:tcBorders>
              <w:top w:val="nil"/>
              <w:left w:val="single" w:sz="8" w:space="0" w:color="auto"/>
              <w:bottom w:val="single" w:sz="4" w:space="0" w:color="auto"/>
              <w:right w:val="nil"/>
            </w:tcBorders>
            <w:shd w:val="clear" w:color="auto" w:fill="auto"/>
            <w:noWrap/>
            <w:vAlign w:val="bottom"/>
            <w:hideMark/>
          </w:tcPr>
          <w:p w14:paraId="452060FB"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15.00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063545B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1.80</w:t>
            </w:r>
          </w:p>
        </w:tc>
        <w:tc>
          <w:tcPr>
            <w:tcW w:w="576" w:type="pct"/>
            <w:tcBorders>
              <w:top w:val="nil"/>
              <w:left w:val="nil"/>
              <w:bottom w:val="single" w:sz="4" w:space="0" w:color="auto"/>
              <w:right w:val="nil"/>
            </w:tcBorders>
            <w:shd w:val="clear" w:color="auto" w:fill="auto"/>
            <w:noWrap/>
            <w:vAlign w:val="bottom"/>
            <w:hideMark/>
          </w:tcPr>
          <w:p w14:paraId="44C050BA"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15.00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20E5C1D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0.90</w:t>
            </w:r>
          </w:p>
        </w:tc>
      </w:tr>
      <w:tr w:rsidR="00F45694" w:rsidRPr="00E9341A" w14:paraId="1F7358EE"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20816E5C"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20738E2C"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0C220428"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51%-59% youth owned</w:t>
            </w:r>
          </w:p>
        </w:tc>
        <w:tc>
          <w:tcPr>
            <w:tcW w:w="576" w:type="pct"/>
            <w:tcBorders>
              <w:top w:val="nil"/>
              <w:left w:val="single" w:sz="8" w:space="0" w:color="auto"/>
              <w:bottom w:val="single" w:sz="4" w:space="0" w:color="auto"/>
              <w:right w:val="nil"/>
            </w:tcBorders>
            <w:shd w:val="clear" w:color="auto" w:fill="auto"/>
            <w:noWrap/>
            <w:vAlign w:val="bottom"/>
            <w:hideMark/>
          </w:tcPr>
          <w:p w14:paraId="100621AA"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564633E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1.20</w:t>
            </w:r>
          </w:p>
        </w:tc>
        <w:tc>
          <w:tcPr>
            <w:tcW w:w="576" w:type="pct"/>
            <w:tcBorders>
              <w:top w:val="nil"/>
              <w:left w:val="nil"/>
              <w:bottom w:val="single" w:sz="4" w:space="0" w:color="auto"/>
              <w:right w:val="nil"/>
            </w:tcBorders>
            <w:shd w:val="clear" w:color="auto" w:fill="auto"/>
            <w:noWrap/>
            <w:vAlign w:val="bottom"/>
            <w:hideMark/>
          </w:tcPr>
          <w:p w14:paraId="5E41E0C9"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20595DE2"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0.60</w:t>
            </w:r>
          </w:p>
        </w:tc>
      </w:tr>
      <w:tr w:rsidR="00F45694" w:rsidRPr="00E9341A" w14:paraId="5B7BDBF3" w14:textId="77777777" w:rsidTr="00F45694">
        <w:trPr>
          <w:trHeight w:val="300"/>
        </w:trPr>
        <w:tc>
          <w:tcPr>
            <w:tcW w:w="629" w:type="pct"/>
            <w:vMerge/>
            <w:tcBorders>
              <w:top w:val="nil"/>
              <w:left w:val="single" w:sz="4" w:space="0" w:color="auto"/>
              <w:bottom w:val="single" w:sz="4" w:space="0" w:color="auto"/>
              <w:right w:val="single" w:sz="4" w:space="0" w:color="auto"/>
            </w:tcBorders>
            <w:vAlign w:val="center"/>
            <w:hideMark/>
          </w:tcPr>
          <w:p w14:paraId="27277449"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2FA4D57C"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nil"/>
              <w:right w:val="nil"/>
            </w:tcBorders>
            <w:shd w:val="clear" w:color="auto" w:fill="auto"/>
            <w:noWrap/>
            <w:vAlign w:val="bottom"/>
            <w:hideMark/>
          </w:tcPr>
          <w:p w14:paraId="619EBC07" w14:textId="7F64CC18"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w:t>
            </w:r>
            <w:r w:rsidR="00336CD3">
              <w:rPr>
                <w:rFonts w:ascii="Calibri" w:eastAsia="Times New Roman" w:hAnsi="Calibri" w:cs="Calibri"/>
                <w:color w:val="000000"/>
                <w:sz w:val="20"/>
                <w:szCs w:val="20"/>
                <w:lang w:eastAsia="en-ZA"/>
              </w:rPr>
              <w:t>1</w:t>
            </w:r>
            <w:r w:rsidRPr="00E9341A">
              <w:rPr>
                <w:rFonts w:ascii="Calibri" w:eastAsia="Times New Roman" w:hAnsi="Calibri" w:cs="Calibri"/>
                <w:color w:val="000000"/>
                <w:sz w:val="20"/>
                <w:szCs w:val="20"/>
                <w:lang w:eastAsia="en-ZA"/>
              </w:rPr>
              <w:t>-50% youth owned</w:t>
            </w:r>
          </w:p>
        </w:tc>
        <w:tc>
          <w:tcPr>
            <w:tcW w:w="576" w:type="pct"/>
            <w:tcBorders>
              <w:top w:val="nil"/>
              <w:left w:val="single" w:sz="8" w:space="0" w:color="auto"/>
              <w:bottom w:val="single" w:sz="4" w:space="0" w:color="auto"/>
              <w:right w:val="nil"/>
            </w:tcBorders>
            <w:shd w:val="clear" w:color="auto" w:fill="auto"/>
            <w:noWrap/>
            <w:vAlign w:val="bottom"/>
            <w:hideMark/>
          </w:tcPr>
          <w:p w14:paraId="21A04B69"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1D79C01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0.60</w:t>
            </w:r>
          </w:p>
        </w:tc>
        <w:tc>
          <w:tcPr>
            <w:tcW w:w="576" w:type="pct"/>
            <w:tcBorders>
              <w:top w:val="nil"/>
              <w:left w:val="nil"/>
              <w:bottom w:val="single" w:sz="4" w:space="0" w:color="auto"/>
              <w:right w:val="nil"/>
            </w:tcBorders>
            <w:shd w:val="clear" w:color="auto" w:fill="auto"/>
            <w:noWrap/>
            <w:vAlign w:val="bottom"/>
            <w:hideMark/>
          </w:tcPr>
          <w:p w14:paraId="62CA9D4D"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5.00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12016B3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0.30</w:t>
            </w:r>
          </w:p>
        </w:tc>
      </w:tr>
      <w:tr w:rsidR="00F45694" w:rsidRPr="00E9341A" w14:paraId="0695DEFF" w14:textId="77777777" w:rsidTr="00F45694">
        <w:trPr>
          <w:trHeight w:val="315"/>
        </w:trPr>
        <w:tc>
          <w:tcPr>
            <w:tcW w:w="629" w:type="pct"/>
            <w:vMerge/>
            <w:tcBorders>
              <w:top w:val="nil"/>
              <w:left w:val="single" w:sz="4" w:space="0" w:color="auto"/>
              <w:bottom w:val="single" w:sz="4" w:space="0" w:color="auto"/>
              <w:right w:val="single" w:sz="4" w:space="0" w:color="auto"/>
            </w:tcBorders>
            <w:vAlign w:val="center"/>
            <w:hideMark/>
          </w:tcPr>
          <w:p w14:paraId="39B1DC7C"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nil"/>
              <w:left w:val="single" w:sz="4" w:space="0" w:color="auto"/>
              <w:bottom w:val="single" w:sz="4" w:space="0" w:color="auto"/>
              <w:right w:val="single" w:sz="4" w:space="0" w:color="auto"/>
            </w:tcBorders>
            <w:vAlign w:val="center"/>
            <w:hideMark/>
          </w:tcPr>
          <w:p w14:paraId="77644767"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single" w:sz="4" w:space="0" w:color="auto"/>
              <w:left w:val="nil"/>
              <w:bottom w:val="nil"/>
              <w:right w:val="nil"/>
            </w:tcBorders>
            <w:shd w:val="clear" w:color="auto" w:fill="auto"/>
            <w:noWrap/>
            <w:vAlign w:val="bottom"/>
            <w:hideMark/>
          </w:tcPr>
          <w:p w14:paraId="5D1429C3"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None</w:t>
            </w:r>
          </w:p>
        </w:tc>
        <w:tc>
          <w:tcPr>
            <w:tcW w:w="576" w:type="pct"/>
            <w:tcBorders>
              <w:top w:val="nil"/>
              <w:left w:val="single" w:sz="8" w:space="0" w:color="auto"/>
              <w:bottom w:val="nil"/>
              <w:right w:val="nil"/>
            </w:tcBorders>
            <w:shd w:val="clear" w:color="auto" w:fill="auto"/>
            <w:noWrap/>
            <w:vAlign w:val="bottom"/>
            <w:hideMark/>
          </w:tcPr>
          <w:p w14:paraId="6992F4A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nil"/>
              <w:right w:val="single" w:sz="8" w:space="0" w:color="auto"/>
            </w:tcBorders>
            <w:shd w:val="clear" w:color="auto" w:fill="auto"/>
            <w:noWrap/>
            <w:vAlign w:val="center"/>
            <w:hideMark/>
          </w:tcPr>
          <w:p w14:paraId="45C1A50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576" w:type="pct"/>
            <w:tcBorders>
              <w:top w:val="nil"/>
              <w:left w:val="nil"/>
              <w:bottom w:val="nil"/>
              <w:right w:val="nil"/>
            </w:tcBorders>
            <w:shd w:val="clear" w:color="auto" w:fill="auto"/>
            <w:noWrap/>
            <w:vAlign w:val="bottom"/>
            <w:hideMark/>
          </w:tcPr>
          <w:p w14:paraId="30E5EED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nil"/>
              <w:right w:val="single" w:sz="8" w:space="0" w:color="auto"/>
            </w:tcBorders>
            <w:shd w:val="clear" w:color="auto" w:fill="auto"/>
            <w:noWrap/>
            <w:vAlign w:val="bottom"/>
            <w:hideMark/>
          </w:tcPr>
          <w:p w14:paraId="000979E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r>
      <w:tr w:rsidR="00F45694" w:rsidRPr="00E9341A" w14:paraId="115593BC" w14:textId="77777777" w:rsidTr="00F45694">
        <w:trPr>
          <w:trHeight w:val="300"/>
        </w:trPr>
        <w:tc>
          <w:tcPr>
            <w:tcW w:w="62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E9894D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Development of SMMEs</w:t>
            </w:r>
          </w:p>
        </w:tc>
        <w:tc>
          <w:tcPr>
            <w:tcW w:w="65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E929FB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RDP 3.10; 3.1.4</w:t>
            </w:r>
          </w:p>
        </w:tc>
        <w:tc>
          <w:tcPr>
            <w:tcW w:w="1745" w:type="pct"/>
            <w:tcBorders>
              <w:top w:val="single" w:sz="8" w:space="0" w:color="auto"/>
              <w:left w:val="nil"/>
              <w:bottom w:val="single" w:sz="4" w:space="0" w:color="auto"/>
              <w:right w:val="nil"/>
            </w:tcBorders>
            <w:shd w:val="clear" w:color="auto" w:fill="auto"/>
            <w:noWrap/>
            <w:vAlign w:val="bottom"/>
            <w:hideMark/>
          </w:tcPr>
          <w:p w14:paraId="5A060C2A" w14:textId="0D509EFF" w:rsidR="00E9341A" w:rsidRPr="00E9341A" w:rsidRDefault="00336CD3" w:rsidP="00E9341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Micro 1</w:t>
            </w:r>
            <w:r w:rsidR="00E9341A" w:rsidRPr="00E9341A">
              <w:rPr>
                <w:rFonts w:ascii="Calibri" w:eastAsia="Times New Roman" w:hAnsi="Calibri" w:cs="Calibri"/>
                <w:sz w:val="20"/>
                <w:szCs w:val="20"/>
                <w:lang w:eastAsia="en-ZA"/>
              </w:rPr>
              <w:t xml:space="preserve"> - 10 employees; turn-over per sector</w:t>
            </w:r>
          </w:p>
        </w:tc>
        <w:tc>
          <w:tcPr>
            <w:tcW w:w="576" w:type="pct"/>
            <w:tcBorders>
              <w:top w:val="single" w:sz="8" w:space="0" w:color="auto"/>
              <w:left w:val="single" w:sz="8" w:space="0" w:color="auto"/>
              <w:bottom w:val="single" w:sz="4" w:space="0" w:color="auto"/>
              <w:right w:val="nil"/>
            </w:tcBorders>
            <w:shd w:val="clear" w:color="auto" w:fill="auto"/>
            <w:noWrap/>
            <w:vAlign w:val="bottom"/>
            <w:hideMark/>
          </w:tcPr>
          <w:p w14:paraId="350D9B9F"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617FFF8"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3.59</w:t>
            </w:r>
          </w:p>
        </w:tc>
        <w:tc>
          <w:tcPr>
            <w:tcW w:w="576" w:type="pct"/>
            <w:tcBorders>
              <w:top w:val="single" w:sz="8" w:space="0" w:color="auto"/>
              <w:left w:val="nil"/>
              <w:bottom w:val="single" w:sz="4" w:space="0" w:color="auto"/>
              <w:right w:val="nil"/>
            </w:tcBorders>
            <w:shd w:val="clear" w:color="auto" w:fill="auto"/>
            <w:noWrap/>
            <w:vAlign w:val="bottom"/>
            <w:hideMark/>
          </w:tcPr>
          <w:p w14:paraId="41C3CBCC"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30.00</w:t>
            </w:r>
          </w:p>
        </w:tc>
        <w:tc>
          <w:tcPr>
            <w:tcW w:w="409"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F6E30DF"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1.80</w:t>
            </w:r>
          </w:p>
        </w:tc>
      </w:tr>
      <w:tr w:rsidR="00F45694" w:rsidRPr="00E9341A" w14:paraId="5AEEAEE2" w14:textId="77777777" w:rsidTr="00F45694">
        <w:trPr>
          <w:trHeight w:val="300"/>
        </w:trPr>
        <w:tc>
          <w:tcPr>
            <w:tcW w:w="629" w:type="pct"/>
            <w:vMerge/>
            <w:tcBorders>
              <w:top w:val="single" w:sz="8" w:space="0" w:color="auto"/>
              <w:left w:val="single" w:sz="4" w:space="0" w:color="auto"/>
              <w:bottom w:val="single" w:sz="8" w:space="0" w:color="000000"/>
              <w:right w:val="single" w:sz="4" w:space="0" w:color="auto"/>
            </w:tcBorders>
            <w:vAlign w:val="center"/>
            <w:hideMark/>
          </w:tcPr>
          <w:p w14:paraId="1B115A08"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single" w:sz="8" w:space="0" w:color="auto"/>
              <w:left w:val="single" w:sz="4" w:space="0" w:color="auto"/>
              <w:bottom w:val="single" w:sz="8" w:space="0" w:color="000000"/>
              <w:right w:val="single" w:sz="4" w:space="0" w:color="auto"/>
            </w:tcBorders>
            <w:vAlign w:val="center"/>
            <w:hideMark/>
          </w:tcPr>
          <w:p w14:paraId="03B7AA5E"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380F9A3C" w14:textId="77777777" w:rsidR="00E9341A" w:rsidRPr="00E9341A" w:rsidRDefault="00E9341A" w:rsidP="00E9341A">
            <w:pPr>
              <w:spacing w:after="0" w:line="240" w:lineRule="auto"/>
              <w:rPr>
                <w:rFonts w:ascii="Calibri" w:eastAsia="Times New Roman" w:hAnsi="Calibri" w:cs="Calibri"/>
                <w:sz w:val="20"/>
                <w:szCs w:val="20"/>
                <w:lang w:eastAsia="en-ZA"/>
              </w:rPr>
            </w:pPr>
            <w:r w:rsidRPr="00E9341A">
              <w:rPr>
                <w:rFonts w:ascii="Calibri" w:eastAsia="Times New Roman" w:hAnsi="Calibri" w:cs="Calibri"/>
                <w:sz w:val="20"/>
                <w:szCs w:val="20"/>
                <w:lang w:eastAsia="en-ZA"/>
              </w:rPr>
              <w:t>Small 11- 50 employees; turn-over per sector</w:t>
            </w:r>
          </w:p>
        </w:tc>
        <w:tc>
          <w:tcPr>
            <w:tcW w:w="576" w:type="pct"/>
            <w:tcBorders>
              <w:top w:val="nil"/>
              <w:left w:val="single" w:sz="8" w:space="0" w:color="auto"/>
              <w:bottom w:val="single" w:sz="4" w:space="0" w:color="auto"/>
              <w:right w:val="nil"/>
            </w:tcBorders>
            <w:shd w:val="clear" w:color="auto" w:fill="auto"/>
            <w:noWrap/>
            <w:vAlign w:val="bottom"/>
            <w:hideMark/>
          </w:tcPr>
          <w:p w14:paraId="499CD19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15.00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2020F62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1.80</w:t>
            </w:r>
          </w:p>
        </w:tc>
        <w:tc>
          <w:tcPr>
            <w:tcW w:w="576" w:type="pct"/>
            <w:tcBorders>
              <w:top w:val="nil"/>
              <w:left w:val="nil"/>
              <w:bottom w:val="single" w:sz="4" w:space="0" w:color="auto"/>
              <w:right w:val="nil"/>
            </w:tcBorders>
            <w:shd w:val="clear" w:color="auto" w:fill="auto"/>
            <w:noWrap/>
            <w:vAlign w:val="bottom"/>
            <w:hideMark/>
          </w:tcPr>
          <w:p w14:paraId="2B910D4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15.00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76B6B946"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0.90</w:t>
            </w:r>
          </w:p>
        </w:tc>
      </w:tr>
      <w:tr w:rsidR="00F45694" w:rsidRPr="00E9341A" w14:paraId="3465013B" w14:textId="77777777" w:rsidTr="00F45694">
        <w:trPr>
          <w:trHeight w:val="300"/>
        </w:trPr>
        <w:tc>
          <w:tcPr>
            <w:tcW w:w="629" w:type="pct"/>
            <w:vMerge/>
            <w:tcBorders>
              <w:top w:val="single" w:sz="8" w:space="0" w:color="auto"/>
              <w:left w:val="single" w:sz="4" w:space="0" w:color="auto"/>
              <w:bottom w:val="single" w:sz="8" w:space="0" w:color="000000"/>
              <w:right w:val="single" w:sz="4" w:space="0" w:color="auto"/>
            </w:tcBorders>
            <w:vAlign w:val="center"/>
            <w:hideMark/>
          </w:tcPr>
          <w:p w14:paraId="11B80911"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single" w:sz="8" w:space="0" w:color="auto"/>
              <w:left w:val="single" w:sz="4" w:space="0" w:color="auto"/>
              <w:bottom w:val="single" w:sz="8" w:space="0" w:color="000000"/>
              <w:right w:val="single" w:sz="4" w:space="0" w:color="auto"/>
            </w:tcBorders>
            <w:vAlign w:val="center"/>
            <w:hideMark/>
          </w:tcPr>
          <w:p w14:paraId="5C409968"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354A0884" w14:textId="77777777" w:rsidR="00E9341A" w:rsidRPr="00E9341A" w:rsidRDefault="00E9341A" w:rsidP="00E9341A">
            <w:pPr>
              <w:spacing w:after="0" w:line="240" w:lineRule="auto"/>
              <w:rPr>
                <w:rFonts w:ascii="Calibri" w:eastAsia="Times New Roman" w:hAnsi="Calibri" w:cs="Calibri"/>
                <w:sz w:val="20"/>
                <w:szCs w:val="20"/>
                <w:lang w:eastAsia="en-ZA"/>
              </w:rPr>
            </w:pPr>
            <w:r w:rsidRPr="00E9341A">
              <w:rPr>
                <w:rFonts w:ascii="Calibri" w:eastAsia="Times New Roman" w:hAnsi="Calibri" w:cs="Calibri"/>
                <w:sz w:val="20"/>
                <w:szCs w:val="20"/>
                <w:lang w:eastAsia="en-ZA"/>
              </w:rPr>
              <w:t>Medium 51 - 250 employees; turn-over per sector</w:t>
            </w:r>
          </w:p>
        </w:tc>
        <w:tc>
          <w:tcPr>
            <w:tcW w:w="576" w:type="pct"/>
            <w:tcBorders>
              <w:top w:val="nil"/>
              <w:left w:val="single" w:sz="8" w:space="0" w:color="auto"/>
              <w:bottom w:val="single" w:sz="4" w:space="0" w:color="auto"/>
              <w:right w:val="nil"/>
            </w:tcBorders>
            <w:shd w:val="clear" w:color="auto" w:fill="auto"/>
            <w:noWrap/>
            <w:vAlign w:val="bottom"/>
            <w:hideMark/>
          </w:tcPr>
          <w:p w14:paraId="743592B5"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464A1307"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1.20</w:t>
            </w:r>
          </w:p>
        </w:tc>
        <w:tc>
          <w:tcPr>
            <w:tcW w:w="576" w:type="pct"/>
            <w:tcBorders>
              <w:top w:val="nil"/>
              <w:left w:val="nil"/>
              <w:bottom w:val="single" w:sz="4" w:space="0" w:color="auto"/>
              <w:right w:val="nil"/>
            </w:tcBorders>
            <w:shd w:val="clear" w:color="auto" w:fill="auto"/>
            <w:noWrap/>
            <w:vAlign w:val="bottom"/>
            <w:hideMark/>
          </w:tcPr>
          <w:p w14:paraId="22C8D554"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10.00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0DACAC91"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0.60</w:t>
            </w:r>
          </w:p>
        </w:tc>
      </w:tr>
      <w:tr w:rsidR="00F45694" w:rsidRPr="00E9341A" w14:paraId="68F922C6" w14:textId="77777777" w:rsidTr="00F45694">
        <w:trPr>
          <w:trHeight w:val="315"/>
        </w:trPr>
        <w:tc>
          <w:tcPr>
            <w:tcW w:w="629" w:type="pct"/>
            <w:vMerge/>
            <w:tcBorders>
              <w:top w:val="single" w:sz="8" w:space="0" w:color="auto"/>
              <w:left w:val="single" w:sz="4" w:space="0" w:color="auto"/>
              <w:bottom w:val="single" w:sz="4" w:space="0" w:color="auto"/>
              <w:right w:val="single" w:sz="4" w:space="0" w:color="auto"/>
            </w:tcBorders>
            <w:vAlign w:val="center"/>
            <w:hideMark/>
          </w:tcPr>
          <w:p w14:paraId="21ED040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657" w:type="pct"/>
            <w:vMerge/>
            <w:tcBorders>
              <w:top w:val="single" w:sz="8" w:space="0" w:color="auto"/>
              <w:left w:val="single" w:sz="4" w:space="0" w:color="auto"/>
              <w:bottom w:val="single" w:sz="4" w:space="0" w:color="auto"/>
              <w:right w:val="single" w:sz="4" w:space="0" w:color="auto"/>
            </w:tcBorders>
            <w:vAlign w:val="center"/>
            <w:hideMark/>
          </w:tcPr>
          <w:p w14:paraId="1CBF96D2"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p>
        </w:tc>
        <w:tc>
          <w:tcPr>
            <w:tcW w:w="1745" w:type="pct"/>
            <w:tcBorders>
              <w:top w:val="nil"/>
              <w:left w:val="nil"/>
              <w:bottom w:val="single" w:sz="4" w:space="0" w:color="auto"/>
              <w:right w:val="nil"/>
            </w:tcBorders>
            <w:shd w:val="clear" w:color="auto" w:fill="auto"/>
            <w:noWrap/>
            <w:vAlign w:val="bottom"/>
            <w:hideMark/>
          </w:tcPr>
          <w:p w14:paraId="7D09C4CF" w14:textId="77777777" w:rsidR="00E9341A" w:rsidRPr="00E9341A" w:rsidRDefault="00E9341A" w:rsidP="00E9341A">
            <w:pPr>
              <w:spacing w:after="0" w:line="240" w:lineRule="auto"/>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None</w:t>
            </w:r>
          </w:p>
        </w:tc>
        <w:tc>
          <w:tcPr>
            <w:tcW w:w="576" w:type="pct"/>
            <w:tcBorders>
              <w:top w:val="nil"/>
              <w:left w:val="single" w:sz="8" w:space="0" w:color="auto"/>
              <w:bottom w:val="single" w:sz="4" w:space="0" w:color="auto"/>
              <w:right w:val="nil"/>
            </w:tcBorders>
            <w:shd w:val="clear" w:color="auto" w:fill="auto"/>
            <w:noWrap/>
            <w:vAlign w:val="bottom"/>
            <w:hideMark/>
          </w:tcPr>
          <w:p w14:paraId="7AD0472F"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single" w:sz="4" w:space="0" w:color="auto"/>
              <w:right w:val="single" w:sz="8" w:space="0" w:color="auto"/>
            </w:tcBorders>
            <w:shd w:val="clear" w:color="auto" w:fill="auto"/>
            <w:noWrap/>
            <w:vAlign w:val="center"/>
            <w:hideMark/>
          </w:tcPr>
          <w:p w14:paraId="2347DE5F"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576" w:type="pct"/>
            <w:tcBorders>
              <w:top w:val="nil"/>
              <w:left w:val="nil"/>
              <w:bottom w:val="single" w:sz="4" w:space="0" w:color="auto"/>
              <w:right w:val="nil"/>
            </w:tcBorders>
            <w:shd w:val="clear" w:color="auto" w:fill="auto"/>
            <w:noWrap/>
            <w:vAlign w:val="bottom"/>
            <w:hideMark/>
          </w:tcPr>
          <w:p w14:paraId="172AA593"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c>
          <w:tcPr>
            <w:tcW w:w="409" w:type="pct"/>
            <w:tcBorders>
              <w:top w:val="nil"/>
              <w:left w:val="single" w:sz="8" w:space="0" w:color="auto"/>
              <w:bottom w:val="single" w:sz="4" w:space="0" w:color="auto"/>
              <w:right w:val="single" w:sz="8" w:space="0" w:color="auto"/>
            </w:tcBorders>
            <w:shd w:val="clear" w:color="auto" w:fill="auto"/>
            <w:noWrap/>
            <w:vAlign w:val="bottom"/>
            <w:hideMark/>
          </w:tcPr>
          <w:p w14:paraId="5A1EC1AE" w14:textId="77777777" w:rsidR="00E9341A" w:rsidRPr="00E9341A" w:rsidRDefault="00E9341A" w:rsidP="00E9341A">
            <w:pPr>
              <w:spacing w:after="0" w:line="240" w:lineRule="auto"/>
              <w:jc w:val="center"/>
              <w:rPr>
                <w:rFonts w:ascii="Calibri" w:eastAsia="Times New Roman" w:hAnsi="Calibri" w:cs="Calibri"/>
                <w:color w:val="000000"/>
                <w:sz w:val="20"/>
                <w:szCs w:val="20"/>
                <w:lang w:eastAsia="en-ZA"/>
              </w:rPr>
            </w:pPr>
            <w:r w:rsidRPr="00E9341A">
              <w:rPr>
                <w:rFonts w:ascii="Calibri" w:eastAsia="Times New Roman" w:hAnsi="Calibri" w:cs="Calibri"/>
                <w:color w:val="000000"/>
                <w:sz w:val="20"/>
                <w:szCs w:val="20"/>
                <w:lang w:eastAsia="en-ZA"/>
              </w:rPr>
              <w:t>0.00</w:t>
            </w:r>
          </w:p>
        </w:tc>
      </w:tr>
      <w:tr w:rsidR="00F45694" w:rsidRPr="00E9341A" w14:paraId="0C6A47E4" w14:textId="77777777" w:rsidTr="00F45694">
        <w:trPr>
          <w:trHeight w:val="315"/>
        </w:trPr>
        <w:tc>
          <w:tcPr>
            <w:tcW w:w="303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B3F61D" w14:textId="77777777" w:rsidR="00F45694" w:rsidRPr="00E9341A" w:rsidRDefault="00F45694"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 </w:t>
            </w:r>
          </w:p>
          <w:p w14:paraId="17FAF8C5" w14:textId="74203591" w:rsidR="00F45694" w:rsidRPr="00E9341A" w:rsidRDefault="00F45694" w:rsidP="00E9341A">
            <w:pPr>
              <w:spacing w:after="0" w:line="240" w:lineRule="auto"/>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TOTAL</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65E15" w14:textId="77777777" w:rsidR="00F45694" w:rsidRPr="00E9341A" w:rsidRDefault="00F45694"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167.00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40E2A" w14:textId="77777777" w:rsidR="00F45694" w:rsidRPr="00E9341A" w:rsidRDefault="00F45694"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 </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0467D" w14:textId="77777777" w:rsidR="00F45694" w:rsidRPr="00E9341A" w:rsidRDefault="00F45694"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167.00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CEC19" w14:textId="77777777" w:rsidR="00F45694" w:rsidRPr="00E9341A" w:rsidRDefault="00F45694" w:rsidP="00E9341A">
            <w:pPr>
              <w:spacing w:after="0" w:line="240" w:lineRule="auto"/>
              <w:jc w:val="center"/>
              <w:rPr>
                <w:rFonts w:ascii="Calibri" w:eastAsia="Times New Roman" w:hAnsi="Calibri" w:cs="Calibri"/>
                <w:b/>
                <w:bCs/>
                <w:color w:val="000000"/>
                <w:sz w:val="20"/>
                <w:szCs w:val="20"/>
                <w:lang w:eastAsia="en-ZA"/>
              </w:rPr>
            </w:pPr>
            <w:r w:rsidRPr="00E9341A">
              <w:rPr>
                <w:rFonts w:ascii="Calibri" w:eastAsia="Times New Roman" w:hAnsi="Calibri" w:cs="Calibri"/>
                <w:b/>
                <w:bCs/>
                <w:color w:val="000000"/>
                <w:sz w:val="20"/>
                <w:szCs w:val="20"/>
                <w:lang w:eastAsia="en-ZA"/>
              </w:rPr>
              <w:t> </w:t>
            </w:r>
          </w:p>
        </w:tc>
      </w:tr>
    </w:tbl>
    <w:p w14:paraId="5EA7FAC7" w14:textId="7E471D7C" w:rsidR="009F76A6" w:rsidRPr="00F45694" w:rsidRDefault="00F45694" w:rsidP="009F76A6">
      <w:pPr>
        <w:spacing w:after="120" w:line="240" w:lineRule="auto"/>
        <w:jc w:val="both"/>
        <w:rPr>
          <w:rFonts w:ascii="Arial" w:eastAsia="Times New Roman" w:hAnsi="Arial" w:cs="Arial"/>
          <w:b/>
          <w:bCs/>
          <w:i/>
          <w:iCs/>
          <w:snapToGrid w:val="0"/>
          <w:sz w:val="20"/>
          <w:szCs w:val="20"/>
          <w:lang w:val="en-US"/>
        </w:rPr>
      </w:pPr>
      <w:r w:rsidRPr="00F45694">
        <w:rPr>
          <w:rFonts w:ascii="Arial" w:eastAsia="Times New Roman" w:hAnsi="Arial" w:cs="Arial"/>
          <w:b/>
          <w:bCs/>
          <w:i/>
          <w:iCs/>
          <w:snapToGrid w:val="0"/>
          <w:sz w:val="20"/>
          <w:szCs w:val="20"/>
          <w:lang w:val="en-US"/>
        </w:rPr>
        <w:t>*Select points per specific goal based on the relevant percentage (%) on your B-BBEE certificate</w:t>
      </w:r>
      <w:r>
        <w:rPr>
          <w:rFonts w:ascii="Arial" w:eastAsia="Times New Roman" w:hAnsi="Arial" w:cs="Arial"/>
          <w:b/>
          <w:bCs/>
          <w:i/>
          <w:iCs/>
          <w:snapToGrid w:val="0"/>
          <w:sz w:val="20"/>
          <w:szCs w:val="20"/>
          <w:lang w:val="en-US"/>
        </w:rPr>
        <w:t>. As an example, if you are certified for 62% women owned, and the 80/20 preferential points system applies, then you may claim 2.40 points for the specific goal – Women Owned</w:t>
      </w: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79A258E" w14:textId="1DEC08C2" w:rsidR="00670A86" w:rsidRPr="00670A86" w:rsidRDefault="001A7082" w:rsidP="00670A8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62B01E63" w14:textId="1087A6FE" w:rsidR="001A7082" w:rsidRPr="00A46B83" w:rsidRDefault="001A7082" w:rsidP="00A46B83">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w:t>
      </w:r>
      <w:r w:rsidR="00A46B83">
        <w:rPr>
          <w:rFonts w:ascii="Arial" w:eastAsia="Times New Roman" w:hAnsi="Arial" w:cs="Arial"/>
          <w:snapToGrid w:val="0"/>
          <w:lang w:val="en-GB"/>
        </w:rPr>
        <w:t>y.</w:t>
      </w:r>
    </w:p>
    <w:p w14:paraId="198AB607" w14:textId="1EE7BFDA" w:rsidR="001A7082" w:rsidRPr="001A7082" w:rsidRDefault="00336CD3"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lang w:val="en-US"/>
        </w:rPr>
        <mc:AlternateContent>
          <mc:Choice Requires="wps">
            <w:drawing>
              <wp:anchor distT="0" distB="0" distL="114300" distR="114300" simplePos="0" relativeHeight="251659264" behindDoc="0" locked="0" layoutInCell="1" allowOverlap="1" wp14:anchorId="47B4A6CF" wp14:editId="603651AA">
                <wp:simplePos x="0" y="0"/>
                <wp:positionH relativeFrom="column">
                  <wp:posOffset>171450</wp:posOffset>
                </wp:positionH>
                <wp:positionV relativeFrom="paragraph">
                  <wp:posOffset>149225</wp:posOffset>
                </wp:positionV>
                <wp:extent cx="4724400" cy="19240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9240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4A6CF" id="Rectangle 1" o:spid="_x0000_s1026" style="position:absolute;left:0;text-align:left;margin-left:13.5pt;margin-top:11.75pt;width:372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B5174" w14:textId="77777777" w:rsidR="009E4644" w:rsidRDefault="009E4644" w:rsidP="003B6D93">
      <w:pPr>
        <w:spacing w:after="0" w:line="240" w:lineRule="auto"/>
      </w:pPr>
      <w:r>
        <w:separator/>
      </w:r>
    </w:p>
  </w:endnote>
  <w:endnote w:type="continuationSeparator" w:id="0">
    <w:p w14:paraId="196BDA4B" w14:textId="77777777" w:rsidR="009E4644" w:rsidRDefault="009E464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28CD" w14:textId="77777777" w:rsidR="005B70C7" w:rsidRDefault="005B7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6CD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6CD3">
              <w:rPr>
                <w:b/>
                <w:bCs/>
                <w:noProof/>
              </w:rPr>
              <w:t>6</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E03B" w14:textId="77777777" w:rsidR="005B70C7" w:rsidRDefault="005B7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C02AA" w14:textId="77777777" w:rsidR="009E4644" w:rsidRDefault="009E4644" w:rsidP="003B6D93">
      <w:pPr>
        <w:spacing w:after="0" w:line="240" w:lineRule="auto"/>
      </w:pPr>
      <w:r>
        <w:separator/>
      </w:r>
    </w:p>
  </w:footnote>
  <w:footnote w:type="continuationSeparator" w:id="0">
    <w:p w14:paraId="37590A88" w14:textId="77777777" w:rsidR="009E4644" w:rsidRDefault="009E4644" w:rsidP="003B6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7405" w14:textId="77777777" w:rsidR="005B70C7" w:rsidRDefault="005B7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A539D" w14:textId="694EB384" w:rsidR="005B70C7" w:rsidRDefault="005B7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B4CB5" w14:textId="77777777" w:rsidR="005B70C7" w:rsidRDefault="005B7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9C858C3"/>
    <w:multiLevelType w:val="multilevel"/>
    <w:tmpl w:val="FDC28290"/>
    <w:lvl w:ilvl="0">
      <w:start w:val="1"/>
      <w:numFmt w:val="decimal"/>
      <w:pStyle w:val="Heading2"/>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bCs/>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3"/>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1F79E0"/>
    <w:rsid w:val="00203DA6"/>
    <w:rsid w:val="002304CC"/>
    <w:rsid w:val="00234262"/>
    <w:rsid w:val="00251EE3"/>
    <w:rsid w:val="002C3252"/>
    <w:rsid w:val="002F52DB"/>
    <w:rsid w:val="00317207"/>
    <w:rsid w:val="00327A21"/>
    <w:rsid w:val="00336CD3"/>
    <w:rsid w:val="00341667"/>
    <w:rsid w:val="003441F0"/>
    <w:rsid w:val="00350F7D"/>
    <w:rsid w:val="0037140C"/>
    <w:rsid w:val="00381D8B"/>
    <w:rsid w:val="003902FE"/>
    <w:rsid w:val="00393814"/>
    <w:rsid w:val="00395493"/>
    <w:rsid w:val="003B4ADC"/>
    <w:rsid w:val="003B6D93"/>
    <w:rsid w:val="003C391C"/>
    <w:rsid w:val="003E1BD3"/>
    <w:rsid w:val="00412659"/>
    <w:rsid w:val="00443D5F"/>
    <w:rsid w:val="004743FE"/>
    <w:rsid w:val="00476F58"/>
    <w:rsid w:val="004C3B2B"/>
    <w:rsid w:val="004C566B"/>
    <w:rsid w:val="004F5BE8"/>
    <w:rsid w:val="004F6951"/>
    <w:rsid w:val="00521061"/>
    <w:rsid w:val="00531F81"/>
    <w:rsid w:val="005A4856"/>
    <w:rsid w:val="005B70C7"/>
    <w:rsid w:val="005D5CD2"/>
    <w:rsid w:val="005E46A2"/>
    <w:rsid w:val="00614343"/>
    <w:rsid w:val="00633BD2"/>
    <w:rsid w:val="00645355"/>
    <w:rsid w:val="00646443"/>
    <w:rsid w:val="00670A86"/>
    <w:rsid w:val="0067273B"/>
    <w:rsid w:val="006C6DAD"/>
    <w:rsid w:val="00705695"/>
    <w:rsid w:val="00716DCA"/>
    <w:rsid w:val="00747B77"/>
    <w:rsid w:val="007729D0"/>
    <w:rsid w:val="0077557E"/>
    <w:rsid w:val="007A7278"/>
    <w:rsid w:val="007C114F"/>
    <w:rsid w:val="007D2F85"/>
    <w:rsid w:val="007F72F0"/>
    <w:rsid w:val="008017CC"/>
    <w:rsid w:val="00822D7A"/>
    <w:rsid w:val="008565F1"/>
    <w:rsid w:val="00871491"/>
    <w:rsid w:val="00896810"/>
    <w:rsid w:val="008974F4"/>
    <w:rsid w:val="008C6D26"/>
    <w:rsid w:val="008D6A5B"/>
    <w:rsid w:val="008E48E3"/>
    <w:rsid w:val="008E5776"/>
    <w:rsid w:val="00913338"/>
    <w:rsid w:val="00920323"/>
    <w:rsid w:val="00935733"/>
    <w:rsid w:val="00991FE5"/>
    <w:rsid w:val="009C2B0B"/>
    <w:rsid w:val="009C5225"/>
    <w:rsid w:val="009E4644"/>
    <w:rsid w:val="009F76A6"/>
    <w:rsid w:val="00A01D08"/>
    <w:rsid w:val="00A06F17"/>
    <w:rsid w:val="00A31BF0"/>
    <w:rsid w:val="00A36003"/>
    <w:rsid w:val="00A46B83"/>
    <w:rsid w:val="00A66F21"/>
    <w:rsid w:val="00A90435"/>
    <w:rsid w:val="00AB1A8B"/>
    <w:rsid w:val="00AF06E7"/>
    <w:rsid w:val="00B06763"/>
    <w:rsid w:val="00B2256D"/>
    <w:rsid w:val="00B242AE"/>
    <w:rsid w:val="00B30153"/>
    <w:rsid w:val="00B3093E"/>
    <w:rsid w:val="00B648B8"/>
    <w:rsid w:val="00B715D9"/>
    <w:rsid w:val="00B76ABE"/>
    <w:rsid w:val="00BA3CF7"/>
    <w:rsid w:val="00BE1D49"/>
    <w:rsid w:val="00C165EE"/>
    <w:rsid w:val="00C44B2D"/>
    <w:rsid w:val="00C60B43"/>
    <w:rsid w:val="00C61ADF"/>
    <w:rsid w:val="00C70832"/>
    <w:rsid w:val="00C835EA"/>
    <w:rsid w:val="00C839E2"/>
    <w:rsid w:val="00CA16B5"/>
    <w:rsid w:val="00CC2CFB"/>
    <w:rsid w:val="00CF7813"/>
    <w:rsid w:val="00D00E54"/>
    <w:rsid w:val="00D07B68"/>
    <w:rsid w:val="00D238A9"/>
    <w:rsid w:val="00D7408C"/>
    <w:rsid w:val="00D844E5"/>
    <w:rsid w:val="00D95A2B"/>
    <w:rsid w:val="00DB1107"/>
    <w:rsid w:val="00DE6C8E"/>
    <w:rsid w:val="00DF092D"/>
    <w:rsid w:val="00DF38A5"/>
    <w:rsid w:val="00E42F1A"/>
    <w:rsid w:val="00E5430B"/>
    <w:rsid w:val="00E77B49"/>
    <w:rsid w:val="00E9341A"/>
    <w:rsid w:val="00EA1C63"/>
    <w:rsid w:val="00F03139"/>
    <w:rsid w:val="00F12BD6"/>
    <w:rsid w:val="00F45694"/>
    <w:rsid w:val="00F56F16"/>
    <w:rsid w:val="00F66683"/>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docId w15:val="{208C66EA-83A5-4296-BFE9-E50974BD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ListParagraph"/>
    <w:next w:val="Normal"/>
    <w:link w:val="Heading2Char"/>
    <w:uiPriority w:val="9"/>
    <w:unhideWhenUsed/>
    <w:qFormat/>
    <w:rsid w:val="009F76A6"/>
    <w:pPr>
      <w:numPr>
        <w:numId w:val="14"/>
      </w:numPr>
      <w:spacing w:after="240" w:line="360" w:lineRule="auto"/>
      <w:jc w:val="both"/>
      <w:outlineLvl w:val="1"/>
    </w:pPr>
    <w:rPr>
      <w:rFonts w:ascii="Arial" w:eastAsia="Times New Roman" w:hAnsi="Arial"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Heading2Char">
    <w:name w:val="Heading 2 Char"/>
    <w:basedOn w:val="DefaultParagraphFont"/>
    <w:link w:val="Heading2"/>
    <w:uiPriority w:val="9"/>
    <w:rsid w:val="009F76A6"/>
    <w:rPr>
      <w:rFonts w:ascii="Arial" w:eastAsia="Times New Roman" w:hAnsi="Arial" w:cs="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84402">
      <w:bodyDiv w:val="1"/>
      <w:marLeft w:val="0"/>
      <w:marRight w:val="0"/>
      <w:marTop w:val="0"/>
      <w:marBottom w:val="0"/>
      <w:divBdr>
        <w:top w:val="none" w:sz="0" w:space="0" w:color="auto"/>
        <w:left w:val="none" w:sz="0" w:space="0" w:color="auto"/>
        <w:bottom w:val="none" w:sz="0" w:space="0" w:color="auto"/>
        <w:right w:val="none" w:sz="0" w:space="0" w:color="auto"/>
      </w:divBdr>
    </w:div>
    <w:div w:id="175773803">
      <w:bodyDiv w:val="1"/>
      <w:marLeft w:val="0"/>
      <w:marRight w:val="0"/>
      <w:marTop w:val="0"/>
      <w:marBottom w:val="0"/>
      <w:divBdr>
        <w:top w:val="none" w:sz="0" w:space="0" w:color="auto"/>
        <w:left w:val="none" w:sz="0" w:space="0" w:color="auto"/>
        <w:bottom w:val="none" w:sz="0" w:space="0" w:color="auto"/>
        <w:right w:val="none" w:sz="0" w:space="0" w:color="auto"/>
      </w:divBdr>
    </w:div>
    <w:div w:id="732309399">
      <w:bodyDiv w:val="1"/>
      <w:marLeft w:val="0"/>
      <w:marRight w:val="0"/>
      <w:marTop w:val="0"/>
      <w:marBottom w:val="0"/>
      <w:divBdr>
        <w:top w:val="none" w:sz="0" w:space="0" w:color="auto"/>
        <w:left w:val="none" w:sz="0" w:space="0" w:color="auto"/>
        <w:bottom w:val="none" w:sz="0" w:space="0" w:color="auto"/>
        <w:right w:val="none" w:sz="0" w:space="0" w:color="auto"/>
      </w:divBdr>
    </w:div>
    <w:div w:id="1806120831">
      <w:bodyDiv w:val="1"/>
      <w:marLeft w:val="0"/>
      <w:marRight w:val="0"/>
      <w:marTop w:val="0"/>
      <w:marBottom w:val="0"/>
      <w:divBdr>
        <w:top w:val="none" w:sz="0" w:space="0" w:color="auto"/>
        <w:left w:val="none" w:sz="0" w:space="0" w:color="auto"/>
        <w:bottom w:val="none" w:sz="0" w:space="0" w:color="auto"/>
        <w:right w:val="none" w:sz="0" w:space="0" w:color="auto"/>
      </w:divBdr>
    </w:div>
    <w:div w:id="1890216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85A8D937-9891-4A60-A412-5305CBAA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Ntuli.David</cp:lastModifiedBy>
  <cp:revision>3</cp:revision>
  <cp:lastPrinted>2023-06-13T12:53:00Z</cp:lastPrinted>
  <dcterms:created xsi:type="dcterms:W3CDTF">2023-07-06T07:10:00Z</dcterms:created>
  <dcterms:modified xsi:type="dcterms:W3CDTF">2023-07-06T07:10:00Z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