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62BCE0" w14:textId="77777777" w:rsidR="00114A3D" w:rsidRPr="002928CF" w:rsidRDefault="00114A3D" w:rsidP="00DF5B4B">
      <w:pPr>
        <w:autoSpaceDE w:val="0"/>
        <w:autoSpaceDN w:val="0"/>
        <w:adjustRightInd w:val="0"/>
        <w:spacing w:after="0" w:line="240" w:lineRule="auto"/>
        <w:rPr>
          <w:rFonts w:ascii="Arial" w:hAnsi="Arial" w:cs="Arial"/>
          <w:color w:val="000000"/>
        </w:rPr>
      </w:pPr>
    </w:p>
    <w:p w14:paraId="66F48C47" w14:textId="77777777" w:rsidR="00114A3D" w:rsidRPr="002928CF" w:rsidRDefault="00114A3D" w:rsidP="00DF5B4B">
      <w:pPr>
        <w:autoSpaceDE w:val="0"/>
        <w:autoSpaceDN w:val="0"/>
        <w:adjustRightInd w:val="0"/>
        <w:spacing w:after="0" w:line="240" w:lineRule="auto"/>
        <w:jc w:val="right"/>
        <w:rPr>
          <w:rFonts w:ascii="Arial" w:hAnsi="Arial" w:cs="Arial"/>
          <w:color w:val="000000"/>
        </w:rPr>
      </w:pPr>
      <w:r w:rsidRPr="002928CF">
        <w:rPr>
          <w:rFonts w:ascii="Arial" w:hAnsi="Arial" w:cs="Arial"/>
          <w:color w:val="000000"/>
        </w:rPr>
        <w:t xml:space="preserve"> </w:t>
      </w:r>
    </w:p>
    <w:p w14:paraId="4EB674C2" w14:textId="22A48C0B" w:rsidR="00254BB8" w:rsidRPr="002928CF" w:rsidRDefault="00254BB8" w:rsidP="00DF5B4B">
      <w:pPr>
        <w:autoSpaceDE w:val="0"/>
        <w:autoSpaceDN w:val="0"/>
        <w:adjustRightInd w:val="0"/>
        <w:spacing w:after="0" w:line="240" w:lineRule="auto"/>
        <w:jc w:val="right"/>
        <w:rPr>
          <w:rFonts w:ascii="Arial" w:hAnsi="Arial" w:cs="Arial"/>
          <w:b/>
          <w:color w:val="000000"/>
        </w:rPr>
      </w:pPr>
      <w:r w:rsidRPr="002928CF">
        <w:rPr>
          <w:rFonts w:ascii="Arial" w:hAnsi="Arial" w:cs="Arial"/>
          <w:b/>
          <w:color w:val="000000"/>
        </w:rPr>
        <w:t xml:space="preserve">                 </w:t>
      </w:r>
      <w:r w:rsidR="00114A3D" w:rsidRPr="002928CF">
        <w:rPr>
          <w:rFonts w:ascii="Arial" w:hAnsi="Arial" w:cs="Arial"/>
          <w:b/>
          <w:color w:val="000000"/>
        </w:rPr>
        <w:t xml:space="preserve">                                                                             </w:t>
      </w:r>
      <w:r w:rsidR="005A4BC9" w:rsidRPr="002928CF">
        <w:rPr>
          <w:rFonts w:ascii="Arial" w:hAnsi="Arial" w:cs="Arial"/>
          <w:b/>
          <w:color w:val="000000"/>
        </w:rPr>
        <w:t xml:space="preserve">Date: </w:t>
      </w:r>
      <w:r w:rsidR="007E056B" w:rsidRPr="002928CF">
        <w:rPr>
          <w:rFonts w:ascii="Arial" w:hAnsi="Arial" w:cs="Arial"/>
          <w:b/>
          <w:color w:val="000000"/>
        </w:rPr>
        <w:t>2023-</w:t>
      </w:r>
      <w:r w:rsidR="00C7372E">
        <w:rPr>
          <w:rFonts w:ascii="Arial" w:hAnsi="Arial" w:cs="Arial"/>
          <w:b/>
          <w:color w:val="000000"/>
        </w:rPr>
        <w:t>08-15</w:t>
      </w:r>
    </w:p>
    <w:p w14:paraId="56EC0C71" w14:textId="2D3D80BF" w:rsidR="00F86695" w:rsidRPr="002928CF" w:rsidRDefault="00F86695" w:rsidP="00DF5B4B">
      <w:pPr>
        <w:autoSpaceDE w:val="0"/>
        <w:autoSpaceDN w:val="0"/>
        <w:adjustRightInd w:val="0"/>
        <w:spacing w:after="0" w:line="240" w:lineRule="auto"/>
        <w:jc w:val="right"/>
        <w:rPr>
          <w:rFonts w:ascii="Arial" w:hAnsi="Arial" w:cs="Arial"/>
          <w:b/>
          <w:color w:val="000000"/>
        </w:rPr>
      </w:pPr>
      <w:r w:rsidRPr="002928CF">
        <w:rPr>
          <w:rFonts w:ascii="Arial" w:hAnsi="Arial" w:cs="Arial"/>
          <w:b/>
          <w:color w:val="000000"/>
        </w:rPr>
        <w:t xml:space="preserve">Technical </w:t>
      </w:r>
      <w:r w:rsidR="004B149B">
        <w:rPr>
          <w:rFonts w:ascii="Arial" w:hAnsi="Arial" w:cs="Arial"/>
          <w:b/>
          <w:color w:val="000000"/>
        </w:rPr>
        <w:t>Related Enquiries: Dr Elize Jooste</w:t>
      </w:r>
    </w:p>
    <w:p w14:paraId="48AA0D18" w14:textId="56D7E77B" w:rsidR="00184FC3" w:rsidRPr="002928CF" w:rsidRDefault="00D0096F" w:rsidP="00DF5B4B">
      <w:pPr>
        <w:autoSpaceDE w:val="0"/>
        <w:autoSpaceDN w:val="0"/>
        <w:adjustRightInd w:val="0"/>
        <w:spacing w:after="0" w:line="240" w:lineRule="auto"/>
        <w:jc w:val="right"/>
        <w:rPr>
          <w:rFonts w:ascii="Arial" w:hAnsi="Arial" w:cs="Arial"/>
          <w:b/>
          <w:color w:val="0000FF"/>
        </w:rPr>
      </w:pPr>
      <w:r>
        <w:rPr>
          <w:rFonts w:ascii="Arial" w:hAnsi="Arial" w:cs="Arial"/>
          <w:b/>
          <w:color w:val="000000"/>
        </w:rPr>
        <w:t>Tel: 013 753 7128</w:t>
      </w:r>
      <w:r w:rsidR="00184FC3" w:rsidRPr="002928CF">
        <w:rPr>
          <w:rFonts w:ascii="Arial" w:hAnsi="Arial" w:cs="Arial"/>
          <w:b/>
          <w:color w:val="000000"/>
        </w:rPr>
        <w:t xml:space="preserve">                                                           </w:t>
      </w:r>
      <w:r w:rsidR="00B55242" w:rsidRPr="002928CF">
        <w:rPr>
          <w:rFonts w:ascii="Arial" w:hAnsi="Arial" w:cs="Arial"/>
          <w:b/>
          <w:color w:val="000000"/>
        </w:rPr>
        <w:t xml:space="preserve">                           </w:t>
      </w:r>
      <w:r w:rsidR="00114A3D" w:rsidRPr="002928CF">
        <w:rPr>
          <w:rFonts w:ascii="Arial" w:hAnsi="Arial" w:cs="Arial"/>
          <w:b/>
          <w:color w:val="000000"/>
        </w:rPr>
        <w:t xml:space="preserve">       </w:t>
      </w:r>
    </w:p>
    <w:p w14:paraId="3EC52AA9" w14:textId="555E2F7B" w:rsidR="00184FC3" w:rsidRPr="002928CF" w:rsidRDefault="00184FC3" w:rsidP="00DF5B4B">
      <w:pPr>
        <w:autoSpaceDE w:val="0"/>
        <w:autoSpaceDN w:val="0"/>
        <w:adjustRightInd w:val="0"/>
        <w:spacing w:after="0" w:line="240" w:lineRule="auto"/>
        <w:jc w:val="right"/>
        <w:rPr>
          <w:rFonts w:ascii="Arial" w:hAnsi="Arial" w:cs="Arial"/>
          <w:b/>
          <w:color w:val="000000"/>
        </w:rPr>
      </w:pPr>
      <w:r w:rsidRPr="002928CF">
        <w:rPr>
          <w:rFonts w:ascii="Arial" w:hAnsi="Arial" w:cs="Arial"/>
          <w:b/>
          <w:color w:val="000000"/>
        </w:rPr>
        <w:t xml:space="preserve">                                                                                            </w:t>
      </w:r>
      <w:r w:rsidR="00114A3D" w:rsidRPr="002928CF">
        <w:rPr>
          <w:rFonts w:ascii="Arial" w:hAnsi="Arial" w:cs="Arial"/>
          <w:b/>
          <w:color w:val="000000"/>
        </w:rPr>
        <w:t xml:space="preserve"> </w:t>
      </w:r>
      <w:r w:rsidR="00B55242" w:rsidRPr="002928CF">
        <w:rPr>
          <w:rFonts w:ascii="Arial" w:hAnsi="Arial" w:cs="Arial"/>
          <w:b/>
          <w:color w:val="000000"/>
        </w:rPr>
        <w:t xml:space="preserve"> </w:t>
      </w:r>
      <w:r w:rsidR="00F86695" w:rsidRPr="002928CF">
        <w:rPr>
          <w:rFonts w:ascii="Arial" w:hAnsi="Arial" w:cs="Arial"/>
          <w:b/>
          <w:color w:val="000000"/>
        </w:rPr>
        <w:t xml:space="preserve">SCM Related </w:t>
      </w:r>
      <w:r w:rsidR="004B149B">
        <w:rPr>
          <w:rFonts w:ascii="Arial" w:hAnsi="Arial" w:cs="Arial"/>
          <w:b/>
          <w:color w:val="000000"/>
        </w:rPr>
        <w:t>Enquiries: Dintle Tshehlo</w:t>
      </w:r>
    </w:p>
    <w:p w14:paraId="2D02602D" w14:textId="629FDAC7" w:rsidR="00184FC3" w:rsidRPr="002928CF" w:rsidRDefault="00184FC3" w:rsidP="00DF5B4B">
      <w:pPr>
        <w:autoSpaceDE w:val="0"/>
        <w:autoSpaceDN w:val="0"/>
        <w:adjustRightInd w:val="0"/>
        <w:spacing w:after="0" w:line="240" w:lineRule="auto"/>
        <w:jc w:val="right"/>
        <w:rPr>
          <w:rFonts w:ascii="Arial" w:hAnsi="Arial" w:cs="Arial"/>
          <w:b/>
          <w:color w:val="000000"/>
        </w:rPr>
      </w:pPr>
      <w:r w:rsidRPr="002928CF">
        <w:rPr>
          <w:rFonts w:ascii="Arial" w:hAnsi="Arial" w:cs="Arial"/>
          <w:b/>
          <w:color w:val="000000"/>
        </w:rPr>
        <w:t xml:space="preserve">                                                                                            </w:t>
      </w:r>
      <w:r w:rsidR="00114A3D" w:rsidRPr="002928CF">
        <w:rPr>
          <w:rFonts w:ascii="Arial" w:hAnsi="Arial" w:cs="Arial"/>
          <w:b/>
          <w:color w:val="000000"/>
        </w:rPr>
        <w:t xml:space="preserve">  </w:t>
      </w:r>
      <w:r w:rsidR="001F353B" w:rsidRPr="002928CF">
        <w:rPr>
          <w:rFonts w:ascii="Arial" w:hAnsi="Arial" w:cs="Arial"/>
          <w:b/>
          <w:color w:val="000000"/>
        </w:rPr>
        <w:t xml:space="preserve">Tel: </w:t>
      </w:r>
      <w:r w:rsidR="008E4549" w:rsidRPr="002928CF">
        <w:rPr>
          <w:rFonts w:ascii="Arial" w:hAnsi="Arial" w:cs="Arial"/>
          <w:b/>
          <w:color w:val="000000"/>
        </w:rPr>
        <w:t>0</w:t>
      </w:r>
      <w:r w:rsidR="00C7372E">
        <w:rPr>
          <w:rFonts w:ascii="Arial" w:hAnsi="Arial" w:cs="Arial"/>
          <w:b/>
          <w:color w:val="000000"/>
        </w:rPr>
        <w:t>13 753 7080</w:t>
      </w:r>
    </w:p>
    <w:p w14:paraId="4F305C76" w14:textId="56751A79" w:rsidR="00184FC3" w:rsidRPr="002928CF" w:rsidRDefault="00184FC3" w:rsidP="00DF5B4B">
      <w:pPr>
        <w:autoSpaceDE w:val="0"/>
        <w:autoSpaceDN w:val="0"/>
        <w:adjustRightInd w:val="0"/>
        <w:spacing w:after="0" w:line="240" w:lineRule="auto"/>
        <w:jc w:val="right"/>
        <w:rPr>
          <w:rFonts w:ascii="Arial" w:hAnsi="Arial" w:cs="Arial"/>
          <w:b/>
          <w:color w:val="000000"/>
        </w:rPr>
      </w:pPr>
      <w:r w:rsidRPr="002928CF">
        <w:rPr>
          <w:rFonts w:ascii="Arial" w:hAnsi="Arial" w:cs="Arial"/>
          <w:b/>
          <w:color w:val="000000"/>
        </w:rPr>
        <w:t xml:space="preserve">                                                                                         </w:t>
      </w:r>
      <w:r w:rsidR="00B55242" w:rsidRPr="002928CF">
        <w:rPr>
          <w:rFonts w:ascii="Arial" w:hAnsi="Arial" w:cs="Arial"/>
          <w:b/>
          <w:color w:val="000000"/>
        </w:rPr>
        <w:t xml:space="preserve">  </w:t>
      </w:r>
      <w:r w:rsidR="00114A3D" w:rsidRPr="002928CF">
        <w:rPr>
          <w:rFonts w:ascii="Arial" w:hAnsi="Arial" w:cs="Arial"/>
          <w:b/>
          <w:color w:val="000000"/>
        </w:rPr>
        <w:t xml:space="preserve">  </w:t>
      </w:r>
      <w:r w:rsidR="00B55242" w:rsidRPr="002928CF">
        <w:rPr>
          <w:rFonts w:ascii="Arial" w:hAnsi="Arial" w:cs="Arial"/>
          <w:b/>
          <w:color w:val="000000"/>
        </w:rPr>
        <w:t xml:space="preserve"> </w:t>
      </w:r>
      <w:r w:rsidR="004B149B">
        <w:rPr>
          <w:rFonts w:ascii="Arial" w:hAnsi="Arial" w:cs="Arial"/>
          <w:b/>
          <w:color w:val="000000"/>
        </w:rPr>
        <w:t>Email: TshehloD</w:t>
      </w:r>
      <w:r w:rsidRPr="002928CF">
        <w:rPr>
          <w:rFonts w:ascii="Arial" w:hAnsi="Arial" w:cs="Arial"/>
          <w:b/>
          <w:color w:val="000000"/>
        </w:rPr>
        <w:t>@arc.agric.za</w:t>
      </w:r>
    </w:p>
    <w:p w14:paraId="4A5B2BF1" w14:textId="689A8F4F" w:rsidR="008E4549" w:rsidRPr="002928CF" w:rsidRDefault="00184FC3" w:rsidP="00DF5B4B">
      <w:pPr>
        <w:spacing w:line="240" w:lineRule="auto"/>
        <w:jc w:val="right"/>
        <w:rPr>
          <w:rFonts w:ascii="Arial" w:hAnsi="Arial" w:cs="Arial"/>
          <w:b/>
          <w:color w:val="000000"/>
        </w:rPr>
      </w:pPr>
      <w:r w:rsidRPr="002928CF">
        <w:rPr>
          <w:rFonts w:ascii="Arial" w:hAnsi="Arial" w:cs="Arial"/>
          <w:b/>
          <w:color w:val="000000"/>
        </w:rPr>
        <w:t xml:space="preserve">                                                                                    </w:t>
      </w:r>
      <w:r w:rsidR="00B55242" w:rsidRPr="002928CF">
        <w:rPr>
          <w:rFonts w:ascii="Arial" w:hAnsi="Arial" w:cs="Arial"/>
          <w:b/>
          <w:color w:val="000000"/>
        </w:rPr>
        <w:t xml:space="preserve">        </w:t>
      </w:r>
      <w:r w:rsidR="00114A3D" w:rsidRPr="002928CF">
        <w:rPr>
          <w:rFonts w:ascii="Arial" w:hAnsi="Arial" w:cs="Arial"/>
          <w:b/>
          <w:color w:val="000000"/>
        </w:rPr>
        <w:t xml:space="preserve">  </w:t>
      </w:r>
      <w:r w:rsidR="004204B9" w:rsidRPr="002928CF">
        <w:rPr>
          <w:rFonts w:ascii="Arial" w:hAnsi="Arial" w:cs="Arial"/>
          <w:b/>
          <w:color w:val="000000"/>
        </w:rPr>
        <w:t>RFQ closi</w:t>
      </w:r>
      <w:r w:rsidR="00083047" w:rsidRPr="002928CF">
        <w:rPr>
          <w:rFonts w:ascii="Arial" w:hAnsi="Arial" w:cs="Arial"/>
          <w:b/>
          <w:color w:val="000000"/>
        </w:rPr>
        <w:t>ng date: 2023-08</w:t>
      </w:r>
      <w:r w:rsidR="00256D34">
        <w:rPr>
          <w:rFonts w:ascii="Arial" w:hAnsi="Arial" w:cs="Arial"/>
          <w:b/>
          <w:color w:val="000000"/>
        </w:rPr>
        <w:t>-25</w:t>
      </w:r>
    </w:p>
    <w:p w14:paraId="6821E0DA" w14:textId="77777777" w:rsidR="00126098" w:rsidRPr="002928CF" w:rsidRDefault="006D1F2B" w:rsidP="00DF5B4B">
      <w:pPr>
        <w:spacing w:line="240" w:lineRule="auto"/>
        <w:jc w:val="right"/>
        <w:rPr>
          <w:rFonts w:ascii="Arial" w:hAnsi="Arial" w:cs="Arial"/>
          <w:color w:val="000000"/>
        </w:rPr>
      </w:pPr>
      <w:r w:rsidRPr="002928CF">
        <w:rPr>
          <w:rFonts w:ascii="Arial" w:hAnsi="Arial" w:cs="Arial"/>
          <w:b/>
        </w:rPr>
        <w:t>Time: 11</w:t>
      </w:r>
      <w:r w:rsidR="002746D8" w:rsidRPr="002928CF">
        <w:rPr>
          <w:rFonts w:ascii="Arial" w:hAnsi="Arial" w:cs="Arial"/>
          <w:b/>
        </w:rPr>
        <w:t>:00</w:t>
      </w:r>
      <w:r w:rsidRPr="002928CF">
        <w:rPr>
          <w:rFonts w:ascii="Arial" w:hAnsi="Arial" w:cs="Arial"/>
          <w:b/>
        </w:rPr>
        <w:t>: AM</w:t>
      </w:r>
      <w:r w:rsidR="00114A3D" w:rsidRPr="002928CF">
        <w:rPr>
          <w:rFonts w:ascii="Arial" w:hAnsi="Arial" w:cs="Arial"/>
          <w:b/>
          <w:color w:val="000000"/>
        </w:rPr>
        <w:t xml:space="preserve">   </w:t>
      </w:r>
      <w:r w:rsidR="00114A3D" w:rsidRPr="002928CF">
        <w:rPr>
          <w:rFonts w:ascii="Arial" w:hAnsi="Arial" w:cs="Arial"/>
          <w:color w:val="000000"/>
        </w:rPr>
        <w:t xml:space="preserve">   </w:t>
      </w:r>
    </w:p>
    <w:p w14:paraId="05A94F05" w14:textId="632AAEB0" w:rsidR="00EF3B96" w:rsidRPr="00BC606A" w:rsidRDefault="00126098" w:rsidP="00DF5B4B">
      <w:pPr>
        <w:pStyle w:val="ListParagraph"/>
        <w:numPr>
          <w:ilvl w:val="0"/>
          <w:numId w:val="16"/>
        </w:numPr>
        <w:tabs>
          <w:tab w:val="right" w:pos="13958"/>
        </w:tabs>
        <w:spacing w:line="240" w:lineRule="auto"/>
        <w:rPr>
          <w:rFonts w:ascii="Arial" w:hAnsi="Arial" w:cs="Arial"/>
          <w:color w:val="000000"/>
        </w:rPr>
      </w:pPr>
      <w:r w:rsidRPr="002928CF">
        <w:rPr>
          <w:rFonts w:ascii="Arial" w:hAnsi="Arial" w:cs="Arial"/>
          <w:color w:val="000000"/>
        </w:rPr>
        <w:t>You are kindly requested to submit a written quotation</w:t>
      </w:r>
      <w:r w:rsidR="0044229B" w:rsidRPr="002928CF">
        <w:rPr>
          <w:rFonts w:ascii="Arial" w:hAnsi="Arial" w:cs="Arial"/>
          <w:color w:val="000000"/>
        </w:rPr>
        <w:t>s</w:t>
      </w:r>
      <w:r w:rsidRPr="002928CF">
        <w:rPr>
          <w:rFonts w:ascii="Arial" w:hAnsi="Arial" w:cs="Arial"/>
          <w:color w:val="000000"/>
        </w:rPr>
        <w:t xml:space="preserve"> to Agricultural </w:t>
      </w:r>
      <w:r w:rsidR="0044229B" w:rsidRPr="002928CF">
        <w:rPr>
          <w:rFonts w:ascii="Arial" w:hAnsi="Arial" w:cs="Arial"/>
          <w:color w:val="000000"/>
        </w:rPr>
        <w:t>Research Council as per below</w:t>
      </w:r>
      <w:r w:rsidRPr="002928CF">
        <w:rPr>
          <w:rFonts w:ascii="Arial" w:hAnsi="Arial" w:cs="Arial"/>
          <w:color w:val="000000"/>
        </w:rPr>
        <w:t xml:space="preserve"> or attached specifications/ terms of reference (TORs).</w:t>
      </w:r>
      <w:r w:rsidRPr="00BC606A">
        <w:rPr>
          <w:rFonts w:ascii="Arial" w:hAnsi="Arial" w:cs="Arial"/>
          <w:color w:val="000000"/>
        </w:rPr>
        <w:tab/>
      </w:r>
      <w:r w:rsidR="00114A3D" w:rsidRPr="00BC606A">
        <w:rPr>
          <w:rFonts w:ascii="Arial" w:hAnsi="Arial" w:cs="Arial"/>
          <w:color w:val="000000"/>
        </w:rPr>
        <w:t xml:space="preserve">                                                                                                                                                                                                                                                                                                                                         </w:t>
      </w:r>
    </w:p>
    <w:tbl>
      <w:tblPr>
        <w:tblStyle w:val="TableGrid"/>
        <w:tblW w:w="14318" w:type="dxa"/>
        <w:tblInd w:w="-431" w:type="dxa"/>
        <w:tblLayout w:type="fixed"/>
        <w:tblLook w:val="04A0" w:firstRow="1" w:lastRow="0" w:firstColumn="1" w:lastColumn="0" w:noHBand="0" w:noVBand="1"/>
      </w:tblPr>
      <w:tblGrid>
        <w:gridCol w:w="2127"/>
        <w:gridCol w:w="2268"/>
        <w:gridCol w:w="4253"/>
        <w:gridCol w:w="1134"/>
        <w:gridCol w:w="1134"/>
        <w:gridCol w:w="3402"/>
      </w:tblGrid>
      <w:tr w:rsidR="00F1699B" w:rsidRPr="002928CF" w14:paraId="364A314E" w14:textId="77777777" w:rsidTr="002A2334">
        <w:tc>
          <w:tcPr>
            <w:tcW w:w="2127" w:type="dxa"/>
            <w:shd w:val="clear" w:color="auto" w:fill="ACB9CA" w:themeFill="text2" w:themeFillTint="66"/>
          </w:tcPr>
          <w:p w14:paraId="3F0925A5" w14:textId="08810E37" w:rsidR="007B5B56" w:rsidRPr="002928CF" w:rsidRDefault="007B5B56" w:rsidP="00DF5B4B">
            <w:pPr>
              <w:rPr>
                <w:rFonts w:ascii="Arial" w:hAnsi="Arial" w:cs="Arial"/>
                <w:b/>
                <w:bCs/>
                <w:lang w:val="en-US"/>
              </w:rPr>
            </w:pPr>
            <w:r w:rsidRPr="002928CF">
              <w:rPr>
                <w:rFonts w:ascii="Arial" w:hAnsi="Arial" w:cs="Arial"/>
                <w:b/>
                <w:bCs/>
                <w:lang w:val="en-US"/>
              </w:rPr>
              <w:t>RFQ No.</w:t>
            </w:r>
          </w:p>
        </w:tc>
        <w:tc>
          <w:tcPr>
            <w:tcW w:w="2268" w:type="dxa"/>
            <w:shd w:val="clear" w:color="auto" w:fill="ACB9CA" w:themeFill="text2" w:themeFillTint="66"/>
          </w:tcPr>
          <w:p w14:paraId="5CF5F3D8" w14:textId="77777777" w:rsidR="007B5B56" w:rsidRPr="002928CF" w:rsidRDefault="007B5B56" w:rsidP="00DF5B4B">
            <w:pPr>
              <w:rPr>
                <w:rFonts w:ascii="Arial" w:hAnsi="Arial" w:cs="Arial"/>
                <w:b/>
                <w:bCs/>
                <w:lang w:val="en-US"/>
              </w:rPr>
            </w:pPr>
            <w:r w:rsidRPr="002928CF">
              <w:rPr>
                <w:rFonts w:ascii="Arial" w:hAnsi="Arial" w:cs="Arial"/>
                <w:b/>
                <w:bCs/>
                <w:lang w:val="en-US"/>
              </w:rPr>
              <w:t xml:space="preserve">Item Description </w:t>
            </w:r>
          </w:p>
        </w:tc>
        <w:tc>
          <w:tcPr>
            <w:tcW w:w="4253" w:type="dxa"/>
            <w:shd w:val="clear" w:color="auto" w:fill="ACB9CA" w:themeFill="text2" w:themeFillTint="66"/>
          </w:tcPr>
          <w:p w14:paraId="62989B8E" w14:textId="77777777" w:rsidR="007B5B56" w:rsidRPr="002928CF" w:rsidRDefault="007B5B56" w:rsidP="00DF5B4B">
            <w:pPr>
              <w:rPr>
                <w:rFonts w:ascii="Arial" w:hAnsi="Arial" w:cs="Arial"/>
                <w:b/>
                <w:bCs/>
                <w:lang w:val="en-US"/>
              </w:rPr>
            </w:pPr>
            <w:r w:rsidRPr="002928CF">
              <w:rPr>
                <w:rFonts w:ascii="Arial" w:hAnsi="Arial" w:cs="Arial"/>
                <w:b/>
                <w:bCs/>
                <w:lang w:val="en-US"/>
              </w:rPr>
              <w:t xml:space="preserve">Specifications </w:t>
            </w:r>
          </w:p>
          <w:p w14:paraId="13947A9E" w14:textId="77777777" w:rsidR="007B5B56" w:rsidRPr="002928CF" w:rsidRDefault="007B5B56" w:rsidP="00DF5B4B">
            <w:pPr>
              <w:rPr>
                <w:rFonts w:ascii="Arial" w:hAnsi="Arial" w:cs="Arial"/>
                <w:b/>
                <w:bCs/>
                <w:lang w:val="en-US"/>
              </w:rPr>
            </w:pPr>
          </w:p>
        </w:tc>
        <w:tc>
          <w:tcPr>
            <w:tcW w:w="1134" w:type="dxa"/>
            <w:shd w:val="clear" w:color="auto" w:fill="ACB9CA" w:themeFill="text2" w:themeFillTint="66"/>
          </w:tcPr>
          <w:p w14:paraId="1FF68825" w14:textId="4B964A5F" w:rsidR="007B5B56" w:rsidRPr="002928CF" w:rsidRDefault="007B5B56" w:rsidP="00DF5B4B">
            <w:pPr>
              <w:rPr>
                <w:rFonts w:ascii="Arial" w:hAnsi="Arial" w:cs="Arial"/>
                <w:b/>
                <w:bCs/>
                <w:lang w:val="en-US"/>
              </w:rPr>
            </w:pPr>
            <w:r w:rsidRPr="002928CF">
              <w:rPr>
                <w:rFonts w:ascii="Arial" w:hAnsi="Arial" w:cs="Arial"/>
                <w:b/>
                <w:bCs/>
                <w:lang w:val="en-US"/>
              </w:rPr>
              <w:t>Quantity</w:t>
            </w:r>
          </w:p>
        </w:tc>
        <w:tc>
          <w:tcPr>
            <w:tcW w:w="1134" w:type="dxa"/>
            <w:shd w:val="clear" w:color="auto" w:fill="ACB9CA" w:themeFill="text2" w:themeFillTint="66"/>
          </w:tcPr>
          <w:p w14:paraId="2A0CAF41" w14:textId="08CCF645" w:rsidR="007B5B56" w:rsidRPr="002928CF" w:rsidRDefault="007B5B56" w:rsidP="00DF5B4B">
            <w:pPr>
              <w:rPr>
                <w:rFonts w:ascii="Arial" w:hAnsi="Arial" w:cs="Arial"/>
                <w:b/>
                <w:bCs/>
                <w:lang w:val="en-US"/>
              </w:rPr>
            </w:pPr>
            <w:r w:rsidRPr="002928CF">
              <w:rPr>
                <w:rFonts w:ascii="Arial" w:hAnsi="Arial" w:cs="Arial"/>
                <w:b/>
                <w:bCs/>
                <w:lang w:val="en-US"/>
              </w:rPr>
              <w:t>Unit of Measure</w:t>
            </w:r>
          </w:p>
        </w:tc>
        <w:tc>
          <w:tcPr>
            <w:tcW w:w="3402" w:type="dxa"/>
            <w:shd w:val="clear" w:color="auto" w:fill="ACB9CA" w:themeFill="text2" w:themeFillTint="66"/>
          </w:tcPr>
          <w:p w14:paraId="641C8C96" w14:textId="07823A8C" w:rsidR="007B5B56" w:rsidRPr="002928CF" w:rsidRDefault="007B5B56" w:rsidP="00DF5B4B">
            <w:pPr>
              <w:rPr>
                <w:rFonts w:ascii="Arial" w:hAnsi="Arial" w:cs="Arial"/>
                <w:b/>
                <w:bCs/>
                <w:lang w:val="en-US"/>
              </w:rPr>
            </w:pPr>
            <w:r w:rsidRPr="002928CF">
              <w:rPr>
                <w:rFonts w:ascii="Arial" w:hAnsi="Arial" w:cs="Arial"/>
                <w:b/>
                <w:bCs/>
                <w:lang w:val="en-US"/>
              </w:rPr>
              <w:t xml:space="preserve">Delivery Address </w:t>
            </w:r>
          </w:p>
        </w:tc>
      </w:tr>
      <w:tr w:rsidR="008367E9" w:rsidRPr="002928CF" w14:paraId="729E116C" w14:textId="77777777" w:rsidTr="002A2334">
        <w:tc>
          <w:tcPr>
            <w:tcW w:w="2127" w:type="dxa"/>
          </w:tcPr>
          <w:p w14:paraId="57525CDE" w14:textId="72EC1B46" w:rsidR="008367E9" w:rsidRPr="0023326B" w:rsidRDefault="00E615F7" w:rsidP="00DF5B4B">
            <w:pPr>
              <w:rPr>
                <w:rFonts w:ascii="Arial" w:hAnsi="Arial" w:cs="Arial"/>
                <w:b/>
                <w:color w:val="FF0000"/>
                <w:lang w:val="en-US"/>
              </w:rPr>
            </w:pPr>
            <w:r w:rsidRPr="0023326B">
              <w:rPr>
                <w:rFonts w:ascii="Arial" w:hAnsi="Arial" w:cs="Arial"/>
                <w:b/>
                <w:color w:val="FF0000"/>
                <w:lang w:val="en-US"/>
              </w:rPr>
              <w:t>RFQ-TSC-076469</w:t>
            </w:r>
          </w:p>
        </w:tc>
        <w:tc>
          <w:tcPr>
            <w:tcW w:w="2268" w:type="dxa"/>
          </w:tcPr>
          <w:p w14:paraId="34066B64" w14:textId="6C0704F0" w:rsidR="008367E9" w:rsidRPr="002928CF" w:rsidRDefault="008367E9" w:rsidP="00DF5B4B">
            <w:pPr>
              <w:rPr>
                <w:rFonts w:ascii="Arial" w:hAnsi="Arial" w:cs="Arial"/>
                <w:lang w:val="en-US"/>
              </w:rPr>
            </w:pPr>
            <w:r w:rsidRPr="002928CF">
              <w:rPr>
                <w:rFonts w:ascii="Arial" w:hAnsi="Arial" w:cs="Arial"/>
                <w:lang w:val="en-US"/>
              </w:rPr>
              <w:t>Geyser (150 litre)</w:t>
            </w:r>
          </w:p>
          <w:p w14:paraId="7552ADAC" w14:textId="77777777" w:rsidR="008367E9" w:rsidRPr="002928CF" w:rsidRDefault="008367E9" w:rsidP="00DF5B4B">
            <w:pPr>
              <w:rPr>
                <w:rFonts w:ascii="Arial" w:hAnsi="Arial" w:cs="Arial"/>
                <w:lang w:val="en-US"/>
              </w:rPr>
            </w:pPr>
          </w:p>
          <w:p w14:paraId="5851A7E5" w14:textId="77777777" w:rsidR="008367E9" w:rsidRPr="002928CF" w:rsidRDefault="008367E9" w:rsidP="00DF5B4B">
            <w:pPr>
              <w:rPr>
                <w:rFonts w:ascii="Arial" w:hAnsi="Arial" w:cs="Arial"/>
                <w:color w:val="000000" w:themeColor="text1"/>
                <w:lang w:val="en-US"/>
              </w:rPr>
            </w:pPr>
          </w:p>
        </w:tc>
        <w:tc>
          <w:tcPr>
            <w:tcW w:w="4253" w:type="dxa"/>
          </w:tcPr>
          <w:p w14:paraId="72192DB7" w14:textId="77777777" w:rsidR="008367E9" w:rsidRPr="002928CF" w:rsidRDefault="008367E9" w:rsidP="00DF5B4B">
            <w:pPr>
              <w:pStyle w:val="ListParagraph"/>
              <w:numPr>
                <w:ilvl w:val="0"/>
                <w:numId w:val="1"/>
              </w:numPr>
              <w:rPr>
                <w:rFonts w:ascii="Arial" w:hAnsi="Arial" w:cs="Arial"/>
                <w:lang w:val="en-US"/>
              </w:rPr>
            </w:pPr>
            <w:r w:rsidRPr="002928CF">
              <w:rPr>
                <w:rFonts w:ascii="Arial" w:hAnsi="Arial" w:cs="Arial"/>
                <w:lang w:val="en-US"/>
              </w:rPr>
              <w:t>Capacity: 150 litres</w:t>
            </w:r>
          </w:p>
          <w:p w14:paraId="4AFBC8FB" w14:textId="77777777" w:rsidR="008367E9" w:rsidRPr="002928CF" w:rsidRDefault="008367E9" w:rsidP="00DF5B4B">
            <w:pPr>
              <w:pStyle w:val="ListParagraph"/>
              <w:numPr>
                <w:ilvl w:val="0"/>
                <w:numId w:val="1"/>
              </w:numPr>
              <w:rPr>
                <w:rFonts w:ascii="Arial" w:hAnsi="Arial" w:cs="Arial"/>
                <w:lang w:val="en-US"/>
              </w:rPr>
            </w:pPr>
            <w:r w:rsidRPr="002928CF">
              <w:rPr>
                <w:rFonts w:ascii="Arial" w:hAnsi="Arial" w:cs="Arial"/>
              </w:rPr>
              <w:t>Height (cm)</w:t>
            </w:r>
            <w:r w:rsidRPr="002928CF">
              <w:rPr>
                <w:rFonts w:ascii="Arial" w:hAnsi="Arial" w:cs="Arial"/>
                <w:shd w:val="clear" w:color="auto" w:fill="FFFFFF"/>
              </w:rPr>
              <w:t> 133.5</w:t>
            </w:r>
          </w:p>
          <w:p w14:paraId="385A16A2" w14:textId="77777777" w:rsidR="008367E9" w:rsidRPr="002928CF" w:rsidRDefault="008367E9" w:rsidP="00DF5B4B">
            <w:pPr>
              <w:pStyle w:val="ListParagraph"/>
              <w:numPr>
                <w:ilvl w:val="0"/>
                <w:numId w:val="1"/>
              </w:numPr>
              <w:rPr>
                <w:rFonts w:ascii="Arial" w:hAnsi="Arial" w:cs="Arial"/>
                <w:lang w:val="en-US"/>
              </w:rPr>
            </w:pPr>
            <w:r w:rsidRPr="002928CF">
              <w:rPr>
                <w:rFonts w:ascii="Arial" w:hAnsi="Arial" w:cs="Arial"/>
              </w:rPr>
              <w:t>Depth (cm)</w:t>
            </w:r>
            <w:r w:rsidRPr="002928CF">
              <w:rPr>
                <w:rFonts w:ascii="Arial" w:hAnsi="Arial" w:cs="Arial"/>
                <w:shd w:val="clear" w:color="auto" w:fill="FFFFFF"/>
              </w:rPr>
              <w:t> 53.8</w:t>
            </w:r>
          </w:p>
          <w:p w14:paraId="73230955" w14:textId="77777777" w:rsidR="008367E9" w:rsidRPr="002928CF" w:rsidRDefault="008367E9" w:rsidP="00DF5B4B">
            <w:pPr>
              <w:pStyle w:val="ListParagraph"/>
              <w:numPr>
                <w:ilvl w:val="0"/>
                <w:numId w:val="1"/>
              </w:numPr>
              <w:rPr>
                <w:rFonts w:ascii="Arial" w:hAnsi="Arial" w:cs="Arial"/>
                <w:lang w:val="en-US"/>
              </w:rPr>
            </w:pPr>
            <w:r w:rsidRPr="002928CF">
              <w:rPr>
                <w:rFonts w:ascii="Arial" w:hAnsi="Arial" w:cs="Arial"/>
              </w:rPr>
              <w:t>Gross weight (kg)</w:t>
            </w:r>
            <w:r w:rsidRPr="002928CF">
              <w:rPr>
                <w:rFonts w:ascii="Arial" w:hAnsi="Arial" w:cs="Arial"/>
                <w:shd w:val="clear" w:color="auto" w:fill="FFFFFF"/>
              </w:rPr>
              <w:t> 39</w:t>
            </w:r>
          </w:p>
          <w:p w14:paraId="222A02D5" w14:textId="77777777" w:rsidR="008367E9" w:rsidRPr="002928CF" w:rsidRDefault="008367E9" w:rsidP="00DF5B4B">
            <w:pPr>
              <w:pStyle w:val="ListParagraph"/>
              <w:numPr>
                <w:ilvl w:val="0"/>
                <w:numId w:val="1"/>
              </w:numPr>
              <w:rPr>
                <w:rFonts w:ascii="Arial" w:hAnsi="Arial" w:cs="Arial"/>
                <w:lang w:val="en-US"/>
              </w:rPr>
            </w:pPr>
            <w:r w:rsidRPr="002928CF">
              <w:rPr>
                <w:rFonts w:ascii="Arial" w:hAnsi="Arial" w:cs="Arial"/>
                <w:shd w:val="clear" w:color="auto" w:fill="FFFFFF"/>
              </w:rPr>
              <w:t>KWIKOT Class B Energy Rating</w:t>
            </w:r>
          </w:p>
          <w:p w14:paraId="000551C9" w14:textId="4265FDA1" w:rsidR="008367E9" w:rsidRPr="002928CF" w:rsidRDefault="008367E9" w:rsidP="00DF5B4B">
            <w:pPr>
              <w:pStyle w:val="ListParagraph"/>
              <w:numPr>
                <w:ilvl w:val="0"/>
                <w:numId w:val="1"/>
              </w:numPr>
              <w:rPr>
                <w:rFonts w:ascii="Arial" w:hAnsi="Arial" w:cs="Arial"/>
                <w:lang w:val="en-US"/>
              </w:rPr>
            </w:pPr>
            <w:r w:rsidRPr="002928CF">
              <w:rPr>
                <w:rFonts w:ascii="Arial" w:hAnsi="Arial" w:cs="Arial"/>
                <w:lang w:val="en-US"/>
              </w:rPr>
              <w:t>Delivery and installation</w:t>
            </w:r>
          </w:p>
        </w:tc>
        <w:tc>
          <w:tcPr>
            <w:tcW w:w="1134" w:type="dxa"/>
          </w:tcPr>
          <w:p w14:paraId="3922B55D" w14:textId="780055C1" w:rsidR="008367E9" w:rsidRPr="002928CF" w:rsidRDefault="008367E9" w:rsidP="00DF5B4B">
            <w:pPr>
              <w:rPr>
                <w:rFonts w:ascii="Arial" w:hAnsi="Arial" w:cs="Arial"/>
                <w:color w:val="000000" w:themeColor="text1"/>
                <w:lang w:val="en-US"/>
              </w:rPr>
            </w:pPr>
            <w:r w:rsidRPr="002928CF">
              <w:rPr>
                <w:rFonts w:ascii="Arial" w:hAnsi="Arial" w:cs="Arial"/>
                <w:color w:val="000000" w:themeColor="text1"/>
                <w:lang w:val="en-US"/>
              </w:rPr>
              <w:t>3</w:t>
            </w:r>
          </w:p>
        </w:tc>
        <w:tc>
          <w:tcPr>
            <w:tcW w:w="1134" w:type="dxa"/>
          </w:tcPr>
          <w:p w14:paraId="3B4ABF54" w14:textId="208775A3" w:rsidR="008367E9" w:rsidRPr="002928CF" w:rsidRDefault="008367E9" w:rsidP="00DF5B4B">
            <w:pPr>
              <w:rPr>
                <w:rFonts w:ascii="Arial" w:hAnsi="Arial" w:cs="Arial"/>
                <w:color w:val="000000" w:themeColor="text1"/>
                <w:lang w:val="en-US"/>
              </w:rPr>
            </w:pPr>
            <w:r w:rsidRPr="002928CF">
              <w:rPr>
                <w:rFonts w:ascii="Arial" w:hAnsi="Arial" w:cs="Arial"/>
                <w:color w:val="000000" w:themeColor="text1"/>
                <w:lang w:val="en-US"/>
              </w:rPr>
              <w:t>Each</w:t>
            </w:r>
          </w:p>
        </w:tc>
        <w:tc>
          <w:tcPr>
            <w:tcW w:w="3402" w:type="dxa"/>
          </w:tcPr>
          <w:p w14:paraId="21612676" w14:textId="77777777" w:rsidR="00E615F7" w:rsidRPr="002928CF" w:rsidRDefault="00E615F7" w:rsidP="00DF5B4B">
            <w:pPr>
              <w:rPr>
                <w:rFonts w:ascii="Arial" w:hAnsi="Arial" w:cs="Arial"/>
                <w:color w:val="000000" w:themeColor="text1"/>
                <w:lang w:val="en-US"/>
              </w:rPr>
            </w:pPr>
            <w:r w:rsidRPr="002928CF">
              <w:rPr>
                <w:rFonts w:ascii="Arial" w:hAnsi="Arial" w:cs="Arial"/>
                <w:color w:val="000000" w:themeColor="text1"/>
                <w:lang w:val="en-US"/>
              </w:rPr>
              <w:t>Corner KaNyamazane Road &amp; Bosch Street</w:t>
            </w:r>
          </w:p>
          <w:p w14:paraId="270D4985" w14:textId="77777777" w:rsidR="00E615F7" w:rsidRPr="002928CF" w:rsidRDefault="00E615F7" w:rsidP="00DF5B4B">
            <w:pPr>
              <w:rPr>
                <w:rFonts w:ascii="Arial" w:hAnsi="Arial" w:cs="Arial"/>
                <w:color w:val="000000" w:themeColor="text1"/>
                <w:lang w:val="en-US"/>
              </w:rPr>
            </w:pPr>
            <w:r w:rsidRPr="002928CF">
              <w:rPr>
                <w:rFonts w:ascii="Arial" w:hAnsi="Arial" w:cs="Arial"/>
                <w:color w:val="000000" w:themeColor="text1"/>
                <w:lang w:val="en-US"/>
              </w:rPr>
              <w:t>ARC – Nelspruit Research Farm</w:t>
            </w:r>
          </w:p>
          <w:p w14:paraId="43CA4630" w14:textId="77777777" w:rsidR="00E615F7" w:rsidRPr="002928CF" w:rsidRDefault="00E615F7" w:rsidP="00DF5B4B">
            <w:pPr>
              <w:rPr>
                <w:rFonts w:ascii="Arial" w:hAnsi="Arial" w:cs="Arial"/>
                <w:color w:val="000000" w:themeColor="text1"/>
                <w:lang w:val="en-US"/>
              </w:rPr>
            </w:pPr>
            <w:r w:rsidRPr="002928CF">
              <w:rPr>
                <w:rFonts w:ascii="Arial" w:hAnsi="Arial" w:cs="Arial"/>
                <w:color w:val="000000" w:themeColor="text1"/>
                <w:lang w:val="en-US"/>
              </w:rPr>
              <w:t>Mbombela</w:t>
            </w:r>
          </w:p>
          <w:p w14:paraId="31D5D01F" w14:textId="41F3753B" w:rsidR="008367E9" w:rsidRPr="002928CF" w:rsidRDefault="00E615F7" w:rsidP="00DF5B4B">
            <w:pPr>
              <w:rPr>
                <w:rFonts w:ascii="Arial" w:hAnsi="Arial" w:cs="Arial"/>
                <w:color w:val="000000" w:themeColor="text1"/>
                <w:lang w:val="en-US"/>
              </w:rPr>
            </w:pPr>
            <w:r w:rsidRPr="002928CF">
              <w:rPr>
                <w:rFonts w:ascii="Arial" w:hAnsi="Arial" w:cs="Arial"/>
                <w:color w:val="000000" w:themeColor="text1"/>
                <w:lang w:val="en-US"/>
              </w:rPr>
              <w:t>Mpumalanga Province</w:t>
            </w:r>
          </w:p>
        </w:tc>
      </w:tr>
      <w:tr w:rsidR="00E615F7" w:rsidRPr="002928CF" w14:paraId="65ABFF7B" w14:textId="77777777" w:rsidTr="000351F7">
        <w:tc>
          <w:tcPr>
            <w:tcW w:w="2127" w:type="dxa"/>
            <w:tcBorders>
              <w:bottom w:val="nil"/>
            </w:tcBorders>
          </w:tcPr>
          <w:p w14:paraId="350F461C" w14:textId="678D0C64" w:rsidR="00E615F7" w:rsidRPr="0023326B" w:rsidRDefault="00E615F7" w:rsidP="00DF5B4B">
            <w:pPr>
              <w:rPr>
                <w:rFonts w:ascii="Arial" w:hAnsi="Arial" w:cs="Arial"/>
                <w:b/>
                <w:lang w:val="en-US"/>
              </w:rPr>
            </w:pPr>
            <w:r w:rsidRPr="0023326B">
              <w:rPr>
                <w:rFonts w:ascii="Arial" w:hAnsi="Arial" w:cs="Arial"/>
                <w:b/>
                <w:color w:val="FF0000"/>
                <w:lang w:val="en-US"/>
              </w:rPr>
              <w:t>RFQ-TSC</w:t>
            </w:r>
            <w:r w:rsidR="0010682A" w:rsidRPr="0023326B">
              <w:rPr>
                <w:rFonts w:ascii="Arial" w:hAnsi="Arial" w:cs="Arial"/>
                <w:b/>
                <w:color w:val="FF0000"/>
                <w:lang w:val="en-US"/>
              </w:rPr>
              <w:t>-076470</w:t>
            </w:r>
          </w:p>
        </w:tc>
        <w:tc>
          <w:tcPr>
            <w:tcW w:w="2268" w:type="dxa"/>
          </w:tcPr>
          <w:p w14:paraId="1FBE6D44" w14:textId="4E4FB7D2" w:rsidR="00E615F7" w:rsidRPr="002928CF" w:rsidRDefault="00E615F7" w:rsidP="00DF5B4B">
            <w:pPr>
              <w:rPr>
                <w:rFonts w:ascii="Arial" w:hAnsi="Arial" w:cs="Arial"/>
                <w:lang w:val="en-US"/>
              </w:rPr>
            </w:pPr>
            <w:r w:rsidRPr="002928CF">
              <w:rPr>
                <w:rFonts w:ascii="Arial" w:hAnsi="Arial" w:cs="Arial"/>
                <w:lang w:val="en-US"/>
              </w:rPr>
              <w:t>Laboratory High Chairs</w:t>
            </w:r>
          </w:p>
        </w:tc>
        <w:tc>
          <w:tcPr>
            <w:tcW w:w="4253" w:type="dxa"/>
          </w:tcPr>
          <w:p w14:paraId="4B53B062" w14:textId="619F95D2" w:rsidR="00E615F7" w:rsidRPr="002928CF" w:rsidRDefault="00E615F7" w:rsidP="00DF5B4B">
            <w:pPr>
              <w:rPr>
                <w:rFonts w:ascii="Arial" w:hAnsi="Arial" w:cs="Arial"/>
                <w:lang w:val="en-US"/>
              </w:rPr>
            </w:pPr>
            <w:r w:rsidRPr="004142EA">
              <w:rPr>
                <w:rFonts w:ascii="Arial" w:hAnsi="Arial" w:cs="Arial"/>
                <w:lang w:val="en-US"/>
              </w:rPr>
              <w:t xml:space="preserve">Draughtsman </w:t>
            </w:r>
            <w:r w:rsidRPr="002928CF">
              <w:rPr>
                <w:rFonts w:ascii="Arial" w:hAnsi="Arial" w:cs="Arial"/>
                <w:lang w:val="en-US"/>
              </w:rPr>
              <w:t>chair-swivel and tilt chair</w:t>
            </w:r>
          </w:p>
          <w:p w14:paraId="672E8673" w14:textId="77777777" w:rsidR="0084417C" w:rsidRPr="002928CF" w:rsidRDefault="00E615F7" w:rsidP="00DF5B4B">
            <w:pPr>
              <w:pStyle w:val="ListParagraph"/>
              <w:numPr>
                <w:ilvl w:val="0"/>
                <w:numId w:val="31"/>
              </w:numPr>
              <w:rPr>
                <w:rFonts w:ascii="Arial" w:hAnsi="Arial" w:cs="Arial"/>
                <w:lang w:val="en-US"/>
              </w:rPr>
            </w:pPr>
            <w:r w:rsidRPr="002928CF">
              <w:rPr>
                <w:rFonts w:ascii="Arial" w:hAnsi="Arial" w:cs="Arial"/>
                <w:lang w:val="en-US"/>
              </w:rPr>
              <w:t xml:space="preserve">Colour:  black </w:t>
            </w:r>
          </w:p>
          <w:p w14:paraId="56BF677F" w14:textId="77777777" w:rsidR="0084417C" w:rsidRPr="002928CF" w:rsidRDefault="00E615F7" w:rsidP="00DF5B4B">
            <w:pPr>
              <w:pStyle w:val="ListParagraph"/>
              <w:numPr>
                <w:ilvl w:val="0"/>
                <w:numId w:val="31"/>
              </w:numPr>
              <w:rPr>
                <w:rFonts w:ascii="Arial" w:hAnsi="Arial" w:cs="Arial"/>
                <w:lang w:val="en-US"/>
              </w:rPr>
            </w:pPr>
            <w:r w:rsidRPr="002928CF">
              <w:rPr>
                <w:rFonts w:ascii="Arial" w:hAnsi="Arial" w:cs="Arial"/>
                <w:lang w:val="en-US"/>
              </w:rPr>
              <w:t>Material:  steel frame, round tubing foot ring, foam, fabric  covering</w:t>
            </w:r>
          </w:p>
          <w:p w14:paraId="71A31949" w14:textId="77777777" w:rsidR="0084417C" w:rsidRPr="002928CF" w:rsidRDefault="00E615F7" w:rsidP="00DF5B4B">
            <w:pPr>
              <w:pStyle w:val="ListParagraph"/>
              <w:numPr>
                <w:ilvl w:val="0"/>
                <w:numId w:val="31"/>
              </w:numPr>
              <w:rPr>
                <w:rFonts w:ascii="Arial" w:hAnsi="Arial" w:cs="Arial"/>
                <w:lang w:val="en-US"/>
              </w:rPr>
            </w:pPr>
            <w:r w:rsidRPr="002928CF">
              <w:rPr>
                <w:rFonts w:ascii="Arial" w:hAnsi="Arial" w:cs="Arial"/>
                <w:lang w:val="en-US"/>
              </w:rPr>
              <w:t>Chair mechanism:  Swivel and tilt with wheels</w:t>
            </w:r>
          </w:p>
          <w:p w14:paraId="4CD1D77D" w14:textId="68E834CF" w:rsidR="00E615F7" w:rsidRPr="002928CF" w:rsidRDefault="00E615F7" w:rsidP="00DF5B4B">
            <w:pPr>
              <w:pStyle w:val="ListParagraph"/>
              <w:numPr>
                <w:ilvl w:val="0"/>
                <w:numId w:val="31"/>
              </w:numPr>
              <w:rPr>
                <w:rFonts w:ascii="Arial" w:hAnsi="Arial" w:cs="Arial"/>
                <w:lang w:val="en-US"/>
              </w:rPr>
            </w:pPr>
            <w:r w:rsidRPr="002928CF">
              <w:rPr>
                <w:rFonts w:ascii="Arial" w:hAnsi="Arial" w:cs="Arial"/>
                <w:lang w:val="en-US"/>
              </w:rPr>
              <w:lastRenderedPageBreak/>
              <w:t>External dimensions: 1230(H) x 500 (W) x 560 (D) mm</w:t>
            </w:r>
          </w:p>
        </w:tc>
        <w:tc>
          <w:tcPr>
            <w:tcW w:w="1134" w:type="dxa"/>
          </w:tcPr>
          <w:p w14:paraId="723E28D3" w14:textId="7689C39A" w:rsidR="00E615F7" w:rsidRPr="002928CF" w:rsidRDefault="000351F7" w:rsidP="00DF5B4B">
            <w:pPr>
              <w:rPr>
                <w:rFonts w:ascii="Arial" w:hAnsi="Arial" w:cs="Arial"/>
                <w:lang w:val="en-US"/>
              </w:rPr>
            </w:pPr>
            <w:r w:rsidRPr="002928CF">
              <w:rPr>
                <w:rFonts w:ascii="Arial" w:hAnsi="Arial" w:cs="Arial"/>
                <w:lang w:val="en-US"/>
              </w:rPr>
              <w:lastRenderedPageBreak/>
              <w:t>11</w:t>
            </w:r>
          </w:p>
        </w:tc>
        <w:tc>
          <w:tcPr>
            <w:tcW w:w="1134" w:type="dxa"/>
          </w:tcPr>
          <w:p w14:paraId="74A01EC6" w14:textId="1DA6108F" w:rsidR="00E615F7" w:rsidRPr="002928CF" w:rsidRDefault="00E615F7" w:rsidP="00DF5B4B">
            <w:pPr>
              <w:rPr>
                <w:rFonts w:ascii="Arial" w:hAnsi="Arial" w:cs="Arial"/>
                <w:lang w:val="en-US"/>
              </w:rPr>
            </w:pPr>
            <w:r w:rsidRPr="002928CF">
              <w:rPr>
                <w:rFonts w:ascii="Arial" w:hAnsi="Arial" w:cs="Arial"/>
                <w:lang w:val="en-US"/>
              </w:rPr>
              <w:t>Each</w:t>
            </w:r>
          </w:p>
        </w:tc>
        <w:tc>
          <w:tcPr>
            <w:tcW w:w="3402" w:type="dxa"/>
            <w:tcBorders>
              <w:bottom w:val="nil"/>
            </w:tcBorders>
          </w:tcPr>
          <w:p w14:paraId="6C798487" w14:textId="77777777" w:rsidR="000351F7" w:rsidRPr="002928CF" w:rsidRDefault="000351F7" w:rsidP="00DF5B4B">
            <w:pPr>
              <w:rPr>
                <w:rFonts w:ascii="Arial" w:hAnsi="Arial" w:cs="Arial"/>
                <w:lang w:val="en-US"/>
              </w:rPr>
            </w:pPr>
            <w:r w:rsidRPr="002928CF">
              <w:rPr>
                <w:rFonts w:ascii="Arial" w:hAnsi="Arial" w:cs="Arial"/>
                <w:lang w:val="en-US"/>
              </w:rPr>
              <w:t>Corner KaNyamazane Road &amp; Bosch Street</w:t>
            </w:r>
          </w:p>
          <w:p w14:paraId="0CDE177F" w14:textId="77777777" w:rsidR="000351F7" w:rsidRPr="002928CF" w:rsidRDefault="000351F7" w:rsidP="00DF5B4B">
            <w:pPr>
              <w:rPr>
                <w:rFonts w:ascii="Arial" w:hAnsi="Arial" w:cs="Arial"/>
                <w:lang w:val="en-US"/>
              </w:rPr>
            </w:pPr>
            <w:r w:rsidRPr="002928CF">
              <w:rPr>
                <w:rFonts w:ascii="Arial" w:hAnsi="Arial" w:cs="Arial"/>
                <w:lang w:val="en-US"/>
              </w:rPr>
              <w:t>ARC – Nelspruit Research Farm</w:t>
            </w:r>
          </w:p>
          <w:p w14:paraId="3F381EB5" w14:textId="77777777" w:rsidR="000351F7" w:rsidRPr="002928CF" w:rsidRDefault="000351F7" w:rsidP="00DF5B4B">
            <w:pPr>
              <w:rPr>
                <w:rFonts w:ascii="Arial" w:hAnsi="Arial" w:cs="Arial"/>
                <w:lang w:val="en-US"/>
              </w:rPr>
            </w:pPr>
            <w:r w:rsidRPr="002928CF">
              <w:rPr>
                <w:rFonts w:ascii="Arial" w:hAnsi="Arial" w:cs="Arial"/>
                <w:lang w:val="en-US"/>
              </w:rPr>
              <w:t>Mbombela</w:t>
            </w:r>
          </w:p>
          <w:p w14:paraId="76884AD7" w14:textId="66FEC8BD" w:rsidR="00E615F7" w:rsidRPr="002928CF" w:rsidRDefault="000351F7" w:rsidP="00DF5B4B">
            <w:pPr>
              <w:rPr>
                <w:rFonts w:ascii="Arial" w:hAnsi="Arial" w:cs="Arial"/>
                <w:lang w:val="en-US"/>
              </w:rPr>
            </w:pPr>
            <w:r w:rsidRPr="002928CF">
              <w:rPr>
                <w:rFonts w:ascii="Arial" w:hAnsi="Arial" w:cs="Arial"/>
                <w:lang w:val="en-US"/>
              </w:rPr>
              <w:t>Mpumalanga Province</w:t>
            </w:r>
          </w:p>
        </w:tc>
      </w:tr>
      <w:tr w:rsidR="00E615F7" w:rsidRPr="002928CF" w14:paraId="4FFAEC8E" w14:textId="77777777" w:rsidTr="00C430CA">
        <w:tc>
          <w:tcPr>
            <w:tcW w:w="2127" w:type="dxa"/>
            <w:tcBorders>
              <w:top w:val="nil"/>
              <w:bottom w:val="nil"/>
            </w:tcBorders>
          </w:tcPr>
          <w:p w14:paraId="40157498" w14:textId="77777777" w:rsidR="00E615F7" w:rsidRPr="002928CF" w:rsidRDefault="00E615F7" w:rsidP="00DF5B4B">
            <w:pPr>
              <w:rPr>
                <w:rFonts w:ascii="Arial" w:hAnsi="Arial" w:cs="Arial"/>
                <w:color w:val="FF0000"/>
                <w:lang w:val="en-US"/>
              </w:rPr>
            </w:pPr>
          </w:p>
        </w:tc>
        <w:tc>
          <w:tcPr>
            <w:tcW w:w="2268" w:type="dxa"/>
          </w:tcPr>
          <w:p w14:paraId="1226B2C7" w14:textId="7F0973F2" w:rsidR="00E615F7" w:rsidRPr="002928CF" w:rsidRDefault="00E615F7" w:rsidP="00DF5B4B">
            <w:pPr>
              <w:rPr>
                <w:rFonts w:ascii="Arial" w:hAnsi="Arial" w:cs="Arial"/>
                <w:lang w:val="en-US"/>
              </w:rPr>
            </w:pPr>
            <w:r w:rsidRPr="002928CF">
              <w:rPr>
                <w:rFonts w:ascii="Arial" w:hAnsi="Arial" w:cs="Arial"/>
                <w:lang w:val="en-US"/>
              </w:rPr>
              <w:t>High Back Office Chair Leather Black</w:t>
            </w:r>
          </w:p>
        </w:tc>
        <w:tc>
          <w:tcPr>
            <w:tcW w:w="4253" w:type="dxa"/>
          </w:tcPr>
          <w:p w14:paraId="59E50979" w14:textId="77777777" w:rsidR="0084417C" w:rsidRPr="002928CF" w:rsidRDefault="0084417C" w:rsidP="00DF5B4B">
            <w:pPr>
              <w:pStyle w:val="ListParagraph"/>
              <w:numPr>
                <w:ilvl w:val="0"/>
                <w:numId w:val="2"/>
              </w:numPr>
              <w:rPr>
                <w:rFonts w:ascii="Arial" w:hAnsi="Arial" w:cs="Arial"/>
                <w:lang w:val="en-US"/>
              </w:rPr>
            </w:pPr>
            <w:r w:rsidRPr="002928CF">
              <w:rPr>
                <w:rFonts w:ascii="Arial" w:hAnsi="Arial" w:cs="Arial"/>
                <w:lang w:val="en-US"/>
              </w:rPr>
              <w:t>Mirage High back office chair (or similar)</w:t>
            </w:r>
          </w:p>
          <w:p w14:paraId="4B8559DF" w14:textId="77777777" w:rsidR="0084417C" w:rsidRPr="002928CF" w:rsidRDefault="0084417C" w:rsidP="00DF5B4B">
            <w:pPr>
              <w:pStyle w:val="ListParagraph"/>
              <w:numPr>
                <w:ilvl w:val="0"/>
                <w:numId w:val="2"/>
              </w:numPr>
              <w:rPr>
                <w:rFonts w:ascii="Arial" w:hAnsi="Arial" w:cs="Arial"/>
                <w:lang w:val="en-US"/>
              </w:rPr>
            </w:pPr>
            <w:r w:rsidRPr="002928CF">
              <w:rPr>
                <w:rFonts w:ascii="Arial" w:hAnsi="Arial" w:cs="Arial"/>
                <w:lang w:val="en-US"/>
              </w:rPr>
              <w:t xml:space="preserve">faux leather, Black,  </w:t>
            </w:r>
          </w:p>
          <w:p w14:paraId="0BB9221E" w14:textId="77777777" w:rsidR="0084417C" w:rsidRPr="002928CF" w:rsidRDefault="0084417C" w:rsidP="00DF5B4B">
            <w:pPr>
              <w:pStyle w:val="ListParagraph"/>
              <w:numPr>
                <w:ilvl w:val="0"/>
                <w:numId w:val="2"/>
              </w:numPr>
              <w:rPr>
                <w:rFonts w:ascii="Arial" w:hAnsi="Arial" w:cs="Arial"/>
                <w:lang w:val="en-US"/>
              </w:rPr>
            </w:pPr>
            <w:r w:rsidRPr="002928CF">
              <w:rPr>
                <w:rFonts w:ascii="Arial" w:hAnsi="Arial" w:cs="Arial"/>
                <w:lang w:val="en-US"/>
              </w:rPr>
              <w:t>external dimensions: 128.5cm x 70cm x 67cm</w:t>
            </w:r>
          </w:p>
          <w:p w14:paraId="71A541AD" w14:textId="2FE52411" w:rsidR="00E615F7" w:rsidRPr="002928CF" w:rsidRDefault="0084417C" w:rsidP="00DF5B4B">
            <w:pPr>
              <w:pStyle w:val="ListParagraph"/>
              <w:numPr>
                <w:ilvl w:val="0"/>
                <w:numId w:val="2"/>
              </w:numPr>
              <w:rPr>
                <w:rFonts w:ascii="Arial" w:hAnsi="Arial" w:cs="Arial"/>
                <w:lang w:val="en-US"/>
              </w:rPr>
            </w:pPr>
            <w:r w:rsidRPr="002928CF">
              <w:rPr>
                <w:rFonts w:ascii="Arial" w:hAnsi="Arial" w:cs="Arial"/>
                <w:lang w:val="en-US"/>
              </w:rPr>
              <w:t>max user weight 120kg</w:t>
            </w:r>
          </w:p>
        </w:tc>
        <w:tc>
          <w:tcPr>
            <w:tcW w:w="1134" w:type="dxa"/>
          </w:tcPr>
          <w:p w14:paraId="6BD56B54" w14:textId="58F90771" w:rsidR="00E615F7" w:rsidRPr="002928CF" w:rsidRDefault="00C430CA" w:rsidP="00DF5B4B">
            <w:pPr>
              <w:rPr>
                <w:rFonts w:ascii="Arial" w:hAnsi="Arial" w:cs="Arial"/>
                <w:lang w:val="en-US"/>
              </w:rPr>
            </w:pPr>
            <w:r w:rsidRPr="002928CF">
              <w:rPr>
                <w:rFonts w:ascii="Arial" w:hAnsi="Arial" w:cs="Arial"/>
                <w:lang w:val="en-US"/>
              </w:rPr>
              <w:t>2</w:t>
            </w:r>
          </w:p>
        </w:tc>
        <w:tc>
          <w:tcPr>
            <w:tcW w:w="1134" w:type="dxa"/>
          </w:tcPr>
          <w:p w14:paraId="75835B7D" w14:textId="3423E077" w:rsidR="00E615F7" w:rsidRPr="002928CF" w:rsidRDefault="000351F7" w:rsidP="00DF5B4B">
            <w:pPr>
              <w:rPr>
                <w:rFonts w:ascii="Arial" w:hAnsi="Arial" w:cs="Arial"/>
                <w:lang w:val="en-US"/>
              </w:rPr>
            </w:pPr>
            <w:r w:rsidRPr="002928CF">
              <w:rPr>
                <w:rFonts w:ascii="Arial" w:hAnsi="Arial" w:cs="Arial"/>
                <w:lang w:val="en-US"/>
              </w:rPr>
              <w:t>Each</w:t>
            </w:r>
          </w:p>
        </w:tc>
        <w:tc>
          <w:tcPr>
            <w:tcW w:w="3402" w:type="dxa"/>
            <w:tcBorders>
              <w:top w:val="nil"/>
              <w:bottom w:val="nil"/>
            </w:tcBorders>
          </w:tcPr>
          <w:p w14:paraId="4B59D2DB" w14:textId="77777777" w:rsidR="00E615F7" w:rsidRPr="002928CF" w:rsidRDefault="00E615F7" w:rsidP="00DF5B4B">
            <w:pPr>
              <w:rPr>
                <w:rFonts w:ascii="Arial" w:hAnsi="Arial" w:cs="Arial"/>
                <w:lang w:val="en-US"/>
              </w:rPr>
            </w:pPr>
          </w:p>
        </w:tc>
      </w:tr>
      <w:tr w:rsidR="00C430CA" w:rsidRPr="002928CF" w14:paraId="4EA44DF8" w14:textId="77777777" w:rsidTr="000351F7">
        <w:tc>
          <w:tcPr>
            <w:tcW w:w="2127" w:type="dxa"/>
            <w:tcBorders>
              <w:top w:val="nil"/>
            </w:tcBorders>
          </w:tcPr>
          <w:p w14:paraId="6818D9EB" w14:textId="77777777" w:rsidR="00C430CA" w:rsidRPr="002928CF" w:rsidRDefault="00C430CA" w:rsidP="00DF5B4B">
            <w:pPr>
              <w:rPr>
                <w:rFonts w:ascii="Arial" w:hAnsi="Arial" w:cs="Arial"/>
                <w:color w:val="FF0000"/>
                <w:lang w:val="en-US"/>
              </w:rPr>
            </w:pPr>
          </w:p>
        </w:tc>
        <w:tc>
          <w:tcPr>
            <w:tcW w:w="2268" w:type="dxa"/>
          </w:tcPr>
          <w:p w14:paraId="1C6CF3D9" w14:textId="41AFE74D" w:rsidR="00C430CA" w:rsidRPr="002928CF" w:rsidRDefault="00C430CA" w:rsidP="00DF5B4B">
            <w:pPr>
              <w:rPr>
                <w:rFonts w:ascii="Arial" w:hAnsi="Arial" w:cs="Arial"/>
                <w:lang w:val="en-US"/>
              </w:rPr>
            </w:pPr>
            <w:r w:rsidRPr="002928CF">
              <w:rPr>
                <w:rFonts w:ascii="Arial" w:hAnsi="Arial" w:cs="Arial"/>
                <w:lang w:val="en-US"/>
              </w:rPr>
              <w:t>Office Chairs</w:t>
            </w:r>
          </w:p>
        </w:tc>
        <w:tc>
          <w:tcPr>
            <w:tcW w:w="4253" w:type="dxa"/>
          </w:tcPr>
          <w:p w14:paraId="1AD39FC1" w14:textId="7CFC0AE5" w:rsidR="00C430CA" w:rsidRPr="002928CF" w:rsidRDefault="00C430CA" w:rsidP="00DF5B4B">
            <w:pPr>
              <w:pStyle w:val="ListParagraph"/>
              <w:numPr>
                <w:ilvl w:val="0"/>
                <w:numId w:val="2"/>
              </w:numPr>
              <w:rPr>
                <w:rFonts w:ascii="Arial" w:hAnsi="Arial" w:cs="Arial"/>
                <w:lang w:val="en-US"/>
              </w:rPr>
            </w:pPr>
            <w:r w:rsidRPr="002928CF">
              <w:rPr>
                <w:rFonts w:ascii="Arial" w:hAnsi="Arial" w:cs="Arial"/>
                <w:lang w:val="en-US"/>
              </w:rPr>
              <w:t>Material with Mesh back with headrest, arms, round tubing foot ring, foam, fabric covering</w:t>
            </w:r>
          </w:p>
        </w:tc>
        <w:tc>
          <w:tcPr>
            <w:tcW w:w="1134" w:type="dxa"/>
          </w:tcPr>
          <w:p w14:paraId="43A47360" w14:textId="649F6FD6" w:rsidR="00C430CA" w:rsidRPr="002928CF" w:rsidRDefault="00C430CA" w:rsidP="00DF5B4B">
            <w:pPr>
              <w:rPr>
                <w:rFonts w:ascii="Arial" w:hAnsi="Arial" w:cs="Arial"/>
                <w:lang w:val="en-US"/>
              </w:rPr>
            </w:pPr>
            <w:r w:rsidRPr="002928CF">
              <w:rPr>
                <w:rFonts w:ascii="Arial" w:hAnsi="Arial" w:cs="Arial"/>
                <w:lang w:val="en-US"/>
              </w:rPr>
              <w:t>7</w:t>
            </w:r>
          </w:p>
        </w:tc>
        <w:tc>
          <w:tcPr>
            <w:tcW w:w="1134" w:type="dxa"/>
          </w:tcPr>
          <w:p w14:paraId="16EAEF90" w14:textId="0E3B7321" w:rsidR="00C430CA" w:rsidRPr="002928CF" w:rsidRDefault="00C430CA" w:rsidP="00DF5B4B">
            <w:pPr>
              <w:rPr>
                <w:rFonts w:ascii="Arial" w:hAnsi="Arial" w:cs="Arial"/>
                <w:lang w:val="en-US"/>
              </w:rPr>
            </w:pPr>
            <w:r w:rsidRPr="002928CF">
              <w:rPr>
                <w:rFonts w:ascii="Arial" w:hAnsi="Arial" w:cs="Arial"/>
                <w:lang w:val="en-US"/>
              </w:rPr>
              <w:t>Each</w:t>
            </w:r>
          </w:p>
        </w:tc>
        <w:tc>
          <w:tcPr>
            <w:tcW w:w="3402" w:type="dxa"/>
            <w:tcBorders>
              <w:top w:val="nil"/>
              <w:bottom w:val="single" w:sz="4" w:space="0" w:color="auto"/>
            </w:tcBorders>
          </w:tcPr>
          <w:p w14:paraId="4DF517F1" w14:textId="77777777" w:rsidR="00C430CA" w:rsidRPr="002928CF" w:rsidRDefault="00C430CA" w:rsidP="00DF5B4B">
            <w:pPr>
              <w:rPr>
                <w:rFonts w:ascii="Arial" w:hAnsi="Arial" w:cs="Arial"/>
                <w:lang w:val="en-US"/>
              </w:rPr>
            </w:pPr>
          </w:p>
        </w:tc>
      </w:tr>
      <w:tr w:rsidR="0010682A" w:rsidRPr="002928CF" w14:paraId="7FF6345F" w14:textId="77777777" w:rsidTr="003F4323">
        <w:trPr>
          <w:trHeight w:val="1121"/>
        </w:trPr>
        <w:tc>
          <w:tcPr>
            <w:tcW w:w="2127" w:type="dxa"/>
          </w:tcPr>
          <w:p w14:paraId="127508BF" w14:textId="2893B71B" w:rsidR="0010682A" w:rsidRPr="0023326B" w:rsidRDefault="0010682A" w:rsidP="00DF5B4B">
            <w:pPr>
              <w:rPr>
                <w:rFonts w:ascii="Arial" w:hAnsi="Arial" w:cs="Arial"/>
                <w:b/>
                <w:color w:val="FF0000"/>
                <w:lang w:val="en-US"/>
              </w:rPr>
            </w:pPr>
            <w:r w:rsidRPr="0023326B">
              <w:rPr>
                <w:rFonts w:ascii="Arial" w:hAnsi="Arial" w:cs="Arial"/>
                <w:b/>
                <w:color w:val="FF0000"/>
                <w:lang w:val="en-US"/>
              </w:rPr>
              <w:t>RFQ-TSC-076477</w:t>
            </w:r>
          </w:p>
        </w:tc>
        <w:tc>
          <w:tcPr>
            <w:tcW w:w="2268" w:type="dxa"/>
          </w:tcPr>
          <w:p w14:paraId="7BC2B871" w14:textId="07FD307E" w:rsidR="0010682A" w:rsidRPr="002928CF" w:rsidRDefault="0010682A" w:rsidP="00DF5B4B">
            <w:pPr>
              <w:rPr>
                <w:rFonts w:ascii="Arial" w:hAnsi="Arial" w:cs="Arial"/>
                <w:lang w:val="en-US"/>
              </w:rPr>
            </w:pPr>
            <w:r w:rsidRPr="002928CF">
              <w:rPr>
                <w:rFonts w:ascii="Arial" w:hAnsi="Arial" w:cs="Arial"/>
                <w:lang w:val="en-US"/>
              </w:rPr>
              <w:t>Knapsack sprayers</w:t>
            </w:r>
          </w:p>
        </w:tc>
        <w:tc>
          <w:tcPr>
            <w:tcW w:w="4253" w:type="dxa"/>
          </w:tcPr>
          <w:p w14:paraId="14E42CF2" w14:textId="5E0A4723" w:rsidR="0010682A" w:rsidRPr="002928CF" w:rsidRDefault="0010682A" w:rsidP="00DF5B4B">
            <w:pPr>
              <w:pStyle w:val="ListParagraph"/>
              <w:numPr>
                <w:ilvl w:val="0"/>
                <w:numId w:val="2"/>
              </w:numPr>
              <w:rPr>
                <w:rFonts w:ascii="Arial" w:hAnsi="Arial" w:cs="Arial"/>
                <w:lang w:val="en-US"/>
              </w:rPr>
            </w:pPr>
            <w:r w:rsidRPr="002928CF">
              <w:rPr>
                <w:rFonts w:ascii="Arial" w:hAnsi="Arial" w:cs="Arial"/>
                <w:lang w:val="en-US"/>
              </w:rPr>
              <w:t>Knapsack sprayer</w:t>
            </w:r>
          </w:p>
          <w:p w14:paraId="109CEE5F" w14:textId="14C9728D" w:rsidR="0010682A" w:rsidRPr="002928CF" w:rsidRDefault="00305540" w:rsidP="00DF5B4B">
            <w:pPr>
              <w:pStyle w:val="ListParagraph"/>
              <w:numPr>
                <w:ilvl w:val="0"/>
                <w:numId w:val="2"/>
              </w:numPr>
              <w:rPr>
                <w:rFonts w:ascii="Arial" w:hAnsi="Arial" w:cs="Arial"/>
                <w:lang w:val="en-US"/>
              </w:rPr>
            </w:pPr>
            <w:r w:rsidRPr="002928CF">
              <w:rPr>
                <w:rFonts w:ascii="Arial" w:hAnsi="Arial" w:cs="Arial"/>
                <w:lang w:val="en-US"/>
              </w:rPr>
              <w:t>Capacity</w:t>
            </w:r>
            <w:r w:rsidR="0010682A" w:rsidRPr="002928CF">
              <w:rPr>
                <w:rFonts w:ascii="Arial" w:hAnsi="Arial" w:cs="Arial"/>
                <w:lang w:val="en-US"/>
              </w:rPr>
              <w:t>: 16 litres</w:t>
            </w:r>
          </w:p>
          <w:p w14:paraId="6F717DAA" w14:textId="3B6F5BBC" w:rsidR="0010682A" w:rsidRPr="002928CF" w:rsidRDefault="0010682A" w:rsidP="00DF5B4B">
            <w:pPr>
              <w:pStyle w:val="ListParagraph"/>
              <w:numPr>
                <w:ilvl w:val="0"/>
                <w:numId w:val="2"/>
              </w:numPr>
              <w:rPr>
                <w:rFonts w:ascii="Arial" w:hAnsi="Arial" w:cs="Arial"/>
                <w:lang w:val="en-US"/>
              </w:rPr>
            </w:pPr>
            <w:r w:rsidRPr="002928CF">
              <w:rPr>
                <w:rFonts w:ascii="Arial" w:hAnsi="Arial" w:cs="Arial"/>
                <w:lang w:val="en-US"/>
              </w:rPr>
              <w:t>Octagon stainless steel pipe</w:t>
            </w:r>
          </w:p>
          <w:p w14:paraId="69DBF3EE" w14:textId="1AE3A7AF" w:rsidR="0010682A" w:rsidRPr="002928CF" w:rsidRDefault="0010682A" w:rsidP="00DF5B4B">
            <w:pPr>
              <w:pStyle w:val="ListParagraph"/>
              <w:numPr>
                <w:ilvl w:val="0"/>
                <w:numId w:val="2"/>
              </w:numPr>
              <w:rPr>
                <w:rFonts w:ascii="Arial" w:hAnsi="Arial" w:cs="Arial"/>
                <w:lang w:val="en-US"/>
              </w:rPr>
            </w:pPr>
            <w:r w:rsidRPr="002928CF">
              <w:rPr>
                <w:rFonts w:ascii="Arial" w:hAnsi="Arial" w:cs="Arial"/>
                <w:lang w:val="en-US"/>
              </w:rPr>
              <w:t>Power type: manual</w:t>
            </w:r>
          </w:p>
        </w:tc>
        <w:tc>
          <w:tcPr>
            <w:tcW w:w="1134" w:type="dxa"/>
          </w:tcPr>
          <w:p w14:paraId="04F3765A" w14:textId="259482DF" w:rsidR="0010682A" w:rsidRPr="002928CF" w:rsidRDefault="00305540" w:rsidP="00DF5B4B">
            <w:pPr>
              <w:rPr>
                <w:rFonts w:ascii="Arial" w:hAnsi="Arial" w:cs="Arial"/>
                <w:lang w:val="en-US"/>
              </w:rPr>
            </w:pPr>
            <w:r w:rsidRPr="002928CF">
              <w:rPr>
                <w:rFonts w:ascii="Arial" w:hAnsi="Arial" w:cs="Arial"/>
                <w:lang w:val="en-US"/>
              </w:rPr>
              <w:t>6</w:t>
            </w:r>
          </w:p>
        </w:tc>
        <w:tc>
          <w:tcPr>
            <w:tcW w:w="1134" w:type="dxa"/>
          </w:tcPr>
          <w:p w14:paraId="798A8D93" w14:textId="575CD2A7" w:rsidR="0010682A" w:rsidRPr="002928CF" w:rsidRDefault="0010682A" w:rsidP="00DF5B4B">
            <w:pPr>
              <w:rPr>
                <w:rFonts w:ascii="Arial" w:hAnsi="Arial" w:cs="Arial"/>
                <w:lang w:val="en-US"/>
              </w:rPr>
            </w:pPr>
            <w:r w:rsidRPr="002928CF">
              <w:rPr>
                <w:rFonts w:ascii="Arial" w:hAnsi="Arial" w:cs="Arial"/>
                <w:lang w:val="en-US"/>
              </w:rPr>
              <w:t>Each</w:t>
            </w:r>
          </w:p>
        </w:tc>
        <w:tc>
          <w:tcPr>
            <w:tcW w:w="3402" w:type="dxa"/>
            <w:tcBorders>
              <w:top w:val="single" w:sz="4" w:space="0" w:color="auto"/>
            </w:tcBorders>
          </w:tcPr>
          <w:p w14:paraId="2AE008CE" w14:textId="77777777" w:rsidR="00305540" w:rsidRPr="002928CF" w:rsidRDefault="00305540" w:rsidP="00DF5B4B">
            <w:pPr>
              <w:rPr>
                <w:rFonts w:ascii="Arial" w:hAnsi="Arial" w:cs="Arial"/>
                <w:lang w:val="en-US"/>
              </w:rPr>
            </w:pPr>
            <w:r w:rsidRPr="002928CF">
              <w:rPr>
                <w:rFonts w:ascii="Arial" w:hAnsi="Arial" w:cs="Arial"/>
                <w:lang w:val="en-US"/>
              </w:rPr>
              <w:t>Corner KaNyamazane Road &amp; Bosch Street</w:t>
            </w:r>
          </w:p>
          <w:p w14:paraId="6FBE8B2B" w14:textId="77777777" w:rsidR="00305540" w:rsidRPr="002928CF" w:rsidRDefault="00305540" w:rsidP="00DF5B4B">
            <w:pPr>
              <w:rPr>
                <w:rFonts w:ascii="Arial" w:hAnsi="Arial" w:cs="Arial"/>
                <w:lang w:val="en-US"/>
              </w:rPr>
            </w:pPr>
            <w:r w:rsidRPr="002928CF">
              <w:rPr>
                <w:rFonts w:ascii="Arial" w:hAnsi="Arial" w:cs="Arial"/>
                <w:lang w:val="en-US"/>
              </w:rPr>
              <w:t>ARC – Nelspruit Research Farm</w:t>
            </w:r>
          </w:p>
          <w:p w14:paraId="7BEDE3A2" w14:textId="77777777" w:rsidR="00305540" w:rsidRPr="002928CF" w:rsidRDefault="00305540" w:rsidP="00DF5B4B">
            <w:pPr>
              <w:rPr>
                <w:rFonts w:ascii="Arial" w:hAnsi="Arial" w:cs="Arial"/>
                <w:lang w:val="en-US"/>
              </w:rPr>
            </w:pPr>
            <w:r w:rsidRPr="002928CF">
              <w:rPr>
                <w:rFonts w:ascii="Arial" w:hAnsi="Arial" w:cs="Arial"/>
                <w:lang w:val="en-US"/>
              </w:rPr>
              <w:t>Mbombela</w:t>
            </w:r>
          </w:p>
          <w:p w14:paraId="7CC07FDD" w14:textId="7042B728" w:rsidR="0010682A" w:rsidRPr="002928CF" w:rsidRDefault="00305540" w:rsidP="00DF5B4B">
            <w:pPr>
              <w:rPr>
                <w:rFonts w:ascii="Arial" w:hAnsi="Arial" w:cs="Arial"/>
                <w:lang w:val="en-US"/>
              </w:rPr>
            </w:pPr>
            <w:r w:rsidRPr="002928CF">
              <w:rPr>
                <w:rFonts w:ascii="Arial" w:hAnsi="Arial" w:cs="Arial"/>
                <w:lang w:val="en-US"/>
              </w:rPr>
              <w:t>Mpumalanga Province</w:t>
            </w:r>
          </w:p>
        </w:tc>
      </w:tr>
      <w:tr w:rsidR="00E821FF" w:rsidRPr="002928CF" w14:paraId="31118518" w14:textId="77777777" w:rsidTr="002A2334">
        <w:tc>
          <w:tcPr>
            <w:tcW w:w="2127" w:type="dxa"/>
          </w:tcPr>
          <w:p w14:paraId="234420B7" w14:textId="583152BA" w:rsidR="00E821FF" w:rsidRPr="0023326B" w:rsidRDefault="003F4323" w:rsidP="00DF5B4B">
            <w:pPr>
              <w:rPr>
                <w:rFonts w:ascii="Arial" w:hAnsi="Arial" w:cs="Arial"/>
                <w:b/>
                <w:color w:val="FF0000"/>
                <w:lang w:val="en-US"/>
              </w:rPr>
            </w:pPr>
            <w:r w:rsidRPr="0023326B">
              <w:rPr>
                <w:rFonts w:ascii="Arial" w:hAnsi="Arial" w:cs="Arial"/>
                <w:b/>
                <w:color w:val="FF0000"/>
                <w:lang w:val="en-US"/>
              </w:rPr>
              <w:t>RFQ-TSC-076480</w:t>
            </w:r>
          </w:p>
        </w:tc>
        <w:tc>
          <w:tcPr>
            <w:tcW w:w="2268" w:type="dxa"/>
          </w:tcPr>
          <w:p w14:paraId="4E05376D" w14:textId="22235B4B" w:rsidR="00E821FF" w:rsidRPr="002928CF" w:rsidRDefault="00E821FF" w:rsidP="00DF5B4B">
            <w:pPr>
              <w:rPr>
                <w:rFonts w:ascii="Arial" w:hAnsi="Arial" w:cs="Arial"/>
                <w:lang w:val="en-US"/>
              </w:rPr>
            </w:pPr>
            <w:r w:rsidRPr="002928CF">
              <w:rPr>
                <w:rFonts w:ascii="Arial" w:hAnsi="Arial" w:cs="Arial"/>
                <w:lang w:val="en-US"/>
              </w:rPr>
              <w:t>Laboratory Hot Plate</w:t>
            </w:r>
          </w:p>
        </w:tc>
        <w:tc>
          <w:tcPr>
            <w:tcW w:w="4253" w:type="dxa"/>
          </w:tcPr>
          <w:p w14:paraId="1E1B8601" w14:textId="77777777" w:rsidR="00E821FF" w:rsidRPr="002928CF" w:rsidRDefault="00E821FF" w:rsidP="00DF5B4B">
            <w:pPr>
              <w:pStyle w:val="ListParagraph"/>
              <w:numPr>
                <w:ilvl w:val="0"/>
                <w:numId w:val="35"/>
              </w:numPr>
              <w:rPr>
                <w:rFonts w:ascii="Arial" w:hAnsi="Arial" w:cs="Arial"/>
                <w:lang w:val="en-US"/>
              </w:rPr>
            </w:pPr>
            <w:r w:rsidRPr="002928CF">
              <w:rPr>
                <w:rFonts w:ascii="Arial" w:hAnsi="Arial" w:cs="Arial"/>
                <w:lang w:val="en-US"/>
              </w:rPr>
              <w:t>Digital 550 0c Hotplate (PT 1000-23, LED)</w:t>
            </w:r>
          </w:p>
          <w:p w14:paraId="6A36F571" w14:textId="20F09541" w:rsidR="00E821FF" w:rsidRPr="002928CF" w:rsidRDefault="00E821FF" w:rsidP="00DF5B4B">
            <w:pPr>
              <w:pStyle w:val="ListParagraph"/>
              <w:numPr>
                <w:ilvl w:val="0"/>
                <w:numId w:val="34"/>
              </w:numPr>
              <w:rPr>
                <w:rFonts w:ascii="Arial" w:hAnsi="Arial" w:cs="Arial"/>
                <w:lang w:val="en-US"/>
              </w:rPr>
            </w:pPr>
            <w:r w:rsidRPr="002928CF">
              <w:rPr>
                <w:rFonts w:ascii="Arial" w:hAnsi="Arial" w:cs="Arial"/>
                <w:lang w:val="en-US"/>
              </w:rPr>
              <w:t>Glass ceramic 184 mm square top</w:t>
            </w:r>
          </w:p>
        </w:tc>
        <w:tc>
          <w:tcPr>
            <w:tcW w:w="1134" w:type="dxa"/>
          </w:tcPr>
          <w:p w14:paraId="00F12BB0" w14:textId="1F0A2916" w:rsidR="00E821FF" w:rsidRPr="002928CF" w:rsidRDefault="00E821FF" w:rsidP="00DF5B4B">
            <w:pPr>
              <w:rPr>
                <w:rFonts w:ascii="Arial" w:hAnsi="Arial" w:cs="Arial"/>
                <w:lang w:val="en-US"/>
              </w:rPr>
            </w:pPr>
            <w:r w:rsidRPr="002928CF">
              <w:rPr>
                <w:rFonts w:ascii="Arial" w:hAnsi="Arial" w:cs="Arial"/>
                <w:lang w:val="en-US"/>
              </w:rPr>
              <w:t>1</w:t>
            </w:r>
          </w:p>
        </w:tc>
        <w:tc>
          <w:tcPr>
            <w:tcW w:w="1134" w:type="dxa"/>
          </w:tcPr>
          <w:p w14:paraId="140E748A" w14:textId="520B54D2" w:rsidR="00E821FF" w:rsidRPr="002928CF" w:rsidRDefault="00E821FF" w:rsidP="00DF5B4B">
            <w:pPr>
              <w:rPr>
                <w:rFonts w:ascii="Arial" w:hAnsi="Arial" w:cs="Arial"/>
                <w:lang w:val="en-US"/>
              </w:rPr>
            </w:pPr>
            <w:r w:rsidRPr="002928CF">
              <w:rPr>
                <w:rFonts w:ascii="Arial" w:hAnsi="Arial" w:cs="Arial"/>
                <w:lang w:val="en-US"/>
              </w:rPr>
              <w:t>Each</w:t>
            </w:r>
          </w:p>
        </w:tc>
        <w:tc>
          <w:tcPr>
            <w:tcW w:w="3402" w:type="dxa"/>
          </w:tcPr>
          <w:p w14:paraId="46CEF39A" w14:textId="77777777" w:rsidR="00E821FF" w:rsidRPr="002928CF" w:rsidRDefault="00E821FF" w:rsidP="00DF5B4B">
            <w:pPr>
              <w:rPr>
                <w:rFonts w:ascii="Arial" w:hAnsi="Arial" w:cs="Arial"/>
                <w:color w:val="000000" w:themeColor="text1"/>
                <w:lang w:val="en-US"/>
              </w:rPr>
            </w:pPr>
            <w:r w:rsidRPr="002928CF">
              <w:rPr>
                <w:rFonts w:ascii="Arial" w:hAnsi="Arial" w:cs="Arial"/>
                <w:color w:val="000000" w:themeColor="text1"/>
                <w:lang w:val="en-US"/>
              </w:rPr>
              <w:t>ARC – Levubu Research Farm</w:t>
            </w:r>
          </w:p>
          <w:p w14:paraId="0C642D12" w14:textId="77777777" w:rsidR="00E821FF" w:rsidRPr="002928CF" w:rsidRDefault="00E821FF" w:rsidP="00DF5B4B">
            <w:pPr>
              <w:rPr>
                <w:rFonts w:ascii="Arial" w:hAnsi="Arial" w:cs="Arial"/>
                <w:color w:val="000000" w:themeColor="text1"/>
                <w:lang w:val="en-US"/>
              </w:rPr>
            </w:pPr>
            <w:r w:rsidRPr="002928CF">
              <w:rPr>
                <w:rFonts w:ascii="Arial" w:hAnsi="Arial" w:cs="Arial"/>
                <w:color w:val="000000" w:themeColor="text1"/>
                <w:lang w:val="en-US"/>
              </w:rPr>
              <w:t>Main Street</w:t>
            </w:r>
          </w:p>
          <w:p w14:paraId="7A21C202" w14:textId="77777777" w:rsidR="00E821FF" w:rsidRPr="002928CF" w:rsidRDefault="00E821FF" w:rsidP="00DF5B4B">
            <w:pPr>
              <w:rPr>
                <w:rFonts w:ascii="Arial" w:hAnsi="Arial" w:cs="Arial"/>
                <w:color w:val="000000" w:themeColor="text1"/>
                <w:lang w:val="en-US"/>
              </w:rPr>
            </w:pPr>
            <w:r w:rsidRPr="002928CF">
              <w:rPr>
                <w:rFonts w:ascii="Arial" w:hAnsi="Arial" w:cs="Arial"/>
                <w:color w:val="000000" w:themeColor="text1"/>
                <w:lang w:val="en-US"/>
              </w:rPr>
              <w:t xml:space="preserve">Next to the Post Office </w:t>
            </w:r>
          </w:p>
          <w:p w14:paraId="7D8D4EB6" w14:textId="7C1CC8F3" w:rsidR="00E821FF" w:rsidRPr="002928CF" w:rsidRDefault="00E821FF" w:rsidP="00DF5B4B">
            <w:pPr>
              <w:rPr>
                <w:rFonts w:ascii="Arial" w:hAnsi="Arial" w:cs="Arial"/>
                <w:lang w:val="en-US"/>
              </w:rPr>
            </w:pPr>
            <w:r w:rsidRPr="002928CF">
              <w:rPr>
                <w:rFonts w:ascii="Arial" w:hAnsi="Arial" w:cs="Arial"/>
                <w:color w:val="000000" w:themeColor="text1"/>
                <w:lang w:val="en-US"/>
              </w:rPr>
              <w:t>Limpopo Province</w:t>
            </w:r>
          </w:p>
        </w:tc>
      </w:tr>
      <w:tr w:rsidR="003F4323" w:rsidRPr="002928CF" w14:paraId="544C3E17" w14:textId="77777777" w:rsidTr="002A2334">
        <w:tc>
          <w:tcPr>
            <w:tcW w:w="2127" w:type="dxa"/>
          </w:tcPr>
          <w:p w14:paraId="082BAFA1" w14:textId="1396A0A3" w:rsidR="003F4323" w:rsidRPr="0023326B" w:rsidRDefault="003F4323" w:rsidP="00DF5B4B">
            <w:pPr>
              <w:rPr>
                <w:rFonts w:ascii="Arial" w:hAnsi="Arial" w:cs="Arial"/>
                <w:b/>
                <w:color w:val="FF0000"/>
                <w:lang w:val="en-US"/>
              </w:rPr>
            </w:pPr>
            <w:r w:rsidRPr="0023326B">
              <w:rPr>
                <w:rFonts w:ascii="Arial" w:hAnsi="Arial" w:cs="Arial"/>
                <w:b/>
                <w:color w:val="FF0000"/>
                <w:lang w:val="en-US"/>
              </w:rPr>
              <w:t>RFQ-TSC-076485</w:t>
            </w:r>
          </w:p>
        </w:tc>
        <w:tc>
          <w:tcPr>
            <w:tcW w:w="2268" w:type="dxa"/>
          </w:tcPr>
          <w:p w14:paraId="2D18A43C" w14:textId="542DB3A3" w:rsidR="003F4323" w:rsidRPr="002928CF" w:rsidRDefault="003F4323" w:rsidP="00DF5B4B">
            <w:pPr>
              <w:rPr>
                <w:rFonts w:ascii="Arial" w:hAnsi="Arial" w:cs="Arial"/>
                <w:lang w:val="en-US"/>
              </w:rPr>
            </w:pPr>
            <w:r w:rsidRPr="002928CF">
              <w:rPr>
                <w:rFonts w:ascii="Arial" w:hAnsi="Arial" w:cs="Arial"/>
                <w:lang w:val="en-US"/>
              </w:rPr>
              <w:t xml:space="preserve">Model 4 Wiley Mill </w:t>
            </w:r>
          </w:p>
        </w:tc>
        <w:tc>
          <w:tcPr>
            <w:tcW w:w="4253" w:type="dxa"/>
          </w:tcPr>
          <w:p w14:paraId="7BC1A322" w14:textId="5691D316" w:rsidR="003F4323" w:rsidRPr="002928CF" w:rsidRDefault="003F4323" w:rsidP="00DF5B4B">
            <w:pPr>
              <w:pStyle w:val="ListParagraph"/>
              <w:numPr>
                <w:ilvl w:val="0"/>
                <w:numId w:val="34"/>
              </w:numPr>
              <w:rPr>
                <w:rFonts w:ascii="Arial" w:hAnsi="Arial" w:cs="Arial"/>
                <w:lang w:val="en-US"/>
              </w:rPr>
            </w:pPr>
            <w:r w:rsidRPr="002928CF">
              <w:rPr>
                <w:rFonts w:ascii="Arial" w:hAnsi="Arial" w:cs="Arial"/>
                <w:lang w:val="en-US"/>
              </w:rPr>
              <w:t>Model 4 Wiley Mill – 930TSM4TEU</w:t>
            </w:r>
          </w:p>
        </w:tc>
        <w:tc>
          <w:tcPr>
            <w:tcW w:w="1134" w:type="dxa"/>
          </w:tcPr>
          <w:p w14:paraId="241ABF9B" w14:textId="5D18249F" w:rsidR="003F4323" w:rsidRPr="002928CF" w:rsidRDefault="003F4323" w:rsidP="00DF5B4B">
            <w:pPr>
              <w:rPr>
                <w:rFonts w:ascii="Arial" w:hAnsi="Arial" w:cs="Arial"/>
                <w:lang w:val="en-US"/>
              </w:rPr>
            </w:pPr>
            <w:r w:rsidRPr="002928CF">
              <w:rPr>
                <w:rFonts w:ascii="Arial" w:hAnsi="Arial" w:cs="Arial"/>
                <w:lang w:val="en-US"/>
              </w:rPr>
              <w:t>1</w:t>
            </w:r>
          </w:p>
        </w:tc>
        <w:tc>
          <w:tcPr>
            <w:tcW w:w="1134" w:type="dxa"/>
          </w:tcPr>
          <w:p w14:paraId="63930D3A" w14:textId="3D9A2206" w:rsidR="003F4323" w:rsidRPr="002928CF" w:rsidRDefault="003F4323" w:rsidP="00DF5B4B">
            <w:pPr>
              <w:rPr>
                <w:rFonts w:ascii="Arial" w:hAnsi="Arial" w:cs="Arial"/>
                <w:lang w:val="en-US"/>
              </w:rPr>
            </w:pPr>
            <w:r w:rsidRPr="002928CF">
              <w:rPr>
                <w:rFonts w:ascii="Arial" w:hAnsi="Arial" w:cs="Arial"/>
                <w:lang w:val="en-US"/>
              </w:rPr>
              <w:t>Each</w:t>
            </w:r>
          </w:p>
        </w:tc>
        <w:tc>
          <w:tcPr>
            <w:tcW w:w="3402" w:type="dxa"/>
          </w:tcPr>
          <w:p w14:paraId="5EF1ADD1" w14:textId="77777777" w:rsidR="003F4323" w:rsidRPr="002928CF" w:rsidRDefault="003F4323" w:rsidP="00DF5B4B">
            <w:pPr>
              <w:rPr>
                <w:rFonts w:ascii="Arial" w:hAnsi="Arial" w:cs="Arial"/>
                <w:lang w:val="en-US"/>
              </w:rPr>
            </w:pPr>
            <w:r w:rsidRPr="002928CF">
              <w:rPr>
                <w:rFonts w:ascii="Arial" w:hAnsi="Arial" w:cs="Arial"/>
                <w:lang w:val="en-US"/>
              </w:rPr>
              <w:t>ARC – Levubu Research Farm</w:t>
            </w:r>
          </w:p>
          <w:p w14:paraId="78A609EF" w14:textId="77777777" w:rsidR="003F4323" w:rsidRPr="002928CF" w:rsidRDefault="003F4323" w:rsidP="00DF5B4B">
            <w:pPr>
              <w:rPr>
                <w:rFonts w:ascii="Arial" w:hAnsi="Arial" w:cs="Arial"/>
                <w:lang w:val="en-US"/>
              </w:rPr>
            </w:pPr>
            <w:r w:rsidRPr="002928CF">
              <w:rPr>
                <w:rFonts w:ascii="Arial" w:hAnsi="Arial" w:cs="Arial"/>
                <w:lang w:val="en-US"/>
              </w:rPr>
              <w:t>Main Street</w:t>
            </w:r>
          </w:p>
          <w:p w14:paraId="14D7FBF4" w14:textId="77777777" w:rsidR="003F4323" w:rsidRPr="002928CF" w:rsidRDefault="003F4323" w:rsidP="00DF5B4B">
            <w:pPr>
              <w:rPr>
                <w:rFonts w:ascii="Arial" w:hAnsi="Arial" w:cs="Arial"/>
                <w:lang w:val="en-US"/>
              </w:rPr>
            </w:pPr>
            <w:r w:rsidRPr="002928CF">
              <w:rPr>
                <w:rFonts w:ascii="Arial" w:hAnsi="Arial" w:cs="Arial"/>
                <w:lang w:val="en-US"/>
              </w:rPr>
              <w:t xml:space="preserve">Next to the Post Office </w:t>
            </w:r>
          </w:p>
          <w:p w14:paraId="67C6E501" w14:textId="3CE9894C" w:rsidR="003F4323" w:rsidRPr="002928CF" w:rsidRDefault="003F4323" w:rsidP="00DF5B4B">
            <w:pPr>
              <w:rPr>
                <w:rFonts w:ascii="Arial" w:hAnsi="Arial" w:cs="Arial"/>
                <w:lang w:val="en-US"/>
              </w:rPr>
            </w:pPr>
            <w:r w:rsidRPr="002928CF">
              <w:rPr>
                <w:rFonts w:ascii="Arial" w:hAnsi="Arial" w:cs="Arial"/>
                <w:lang w:val="en-US"/>
              </w:rPr>
              <w:t>Limpopo Province</w:t>
            </w:r>
          </w:p>
        </w:tc>
      </w:tr>
      <w:tr w:rsidR="00B1342B" w:rsidRPr="002928CF" w14:paraId="093F9789" w14:textId="77777777" w:rsidTr="002A2334">
        <w:tc>
          <w:tcPr>
            <w:tcW w:w="2127" w:type="dxa"/>
          </w:tcPr>
          <w:p w14:paraId="0BF6D352" w14:textId="29BE3DCA" w:rsidR="00B1342B" w:rsidRPr="0023326B" w:rsidRDefault="007159BA" w:rsidP="00DF5B4B">
            <w:pPr>
              <w:rPr>
                <w:rFonts w:ascii="Arial" w:hAnsi="Arial" w:cs="Arial"/>
                <w:b/>
                <w:color w:val="FF0000"/>
                <w:lang w:val="en-US"/>
              </w:rPr>
            </w:pPr>
            <w:r w:rsidRPr="0023326B">
              <w:rPr>
                <w:rFonts w:ascii="Arial" w:hAnsi="Arial" w:cs="Arial"/>
                <w:b/>
                <w:color w:val="FF0000"/>
                <w:lang w:val="en-US"/>
              </w:rPr>
              <w:t>RFQ-TSC-076494</w:t>
            </w:r>
          </w:p>
        </w:tc>
        <w:tc>
          <w:tcPr>
            <w:tcW w:w="2268" w:type="dxa"/>
          </w:tcPr>
          <w:p w14:paraId="07FE6D36" w14:textId="77777777" w:rsidR="00B1342B" w:rsidRPr="002928CF" w:rsidRDefault="00B1342B" w:rsidP="00DF5B4B">
            <w:pPr>
              <w:rPr>
                <w:rFonts w:ascii="Arial" w:hAnsi="Arial" w:cs="Arial"/>
                <w:color w:val="000000"/>
              </w:rPr>
            </w:pPr>
            <w:r w:rsidRPr="002928CF">
              <w:rPr>
                <w:rFonts w:ascii="Arial" w:hAnsi="Arial" w:cs="Arial"/>
                <w:color w:val="000000"/>
              </w:rPr>
              <w:t>Fridge- double door, commercial fridge (Hluhluwe)</w:t>
            </w:r>
          </w:p>
          <w:p w14:paraId="373CB47E" w14:textId="77777777" w:rsidR="00B1342B" w:rsidRPr="002928CF" w:rsidRDefault="00B1342B" w:rsidP="00DF5B4B">
            <w:pPr>
              <w:rPr>
                <w:rFonts w:ascii="Arial" w:hAnsi="Arial" w:cs="Arial"/>
                <w:lang w:val="en-US"/>
              </w:rPr>
            </w:pPr>
          </w:p>
        </w:tc>
        <w:tc>
          <w:tcPr>
            <w:tcW w:w="4253" w:type="dxa"/>
          </w:tcPr>
          <w:p w14:paraId="78B4B61C" w14:textId="77777777" w:rsidR="00B1342B" w:rsidRPr="002928CF" w:rsidRDefault="00B1342B" w:rsidP="00DF5B4B">
            <w:pPr>
              <w:pStyle w:val="ListParagraph"/>
              <w:numPr>
                <w:ilvl w:val="0"/>
                <w:numId w:val="34"/>
              </w:numPr>
              <w:rPr>
                <w:rFonts w:ascii="Arial" w:hAnsi="Arial" w:cs="Arial"/>
                <w:lang w:val="en-US"/>
              </w:rPr>
            </w:pPr>
            <w:r w:rsidRPr="002928CF">
              <w:rPr>
                <w:rFonts w:ascii="Arial" w:hAnsi="Arial" w:cs="Arial"/>
                <w:lang w:val="en-US"/>
              </w:rPr>
              <w:t>Double Door Fridge, 1172 Lt</w:t>
            </w:r>
          </w:p>
          <w:p w14:paraId="47BB54B8" w14:textId="77777777" w:rsidR="00B1342B" w:rsidRPr="002928CF" w:rsidRDefault="00B1342B" w:rsidP="00DF5B4B">
            <w:pPr>
              <w:pStyle w:val="ListParagraph"/>
              <w:numPr>
                <w:ilvl w:val="0"/>
                <w:numId w:val="34"/>
              </w:numPr>
              <w:rPr>
                <w:rFonts w:ascii="Arial" w:hAnsi="Arial" w:cs="Arial"/>
                <w:lang w:val="en-US"/>
              </w:rPr>
            </w:pPr>
            <w:r w:rsidRPr="002928CF">
              <w:rPr>
                <w:rFonts w:ascii="Arial" w:hAnsi="Arial" w:cs="Arial"/>
                <w:lang w:val="en-US"/>
              </w:rPr>
              <w:t>Temperature range +1</w:t>
            </w:r>
            <w:r w:rsidRPr="002928CF">
              <w:rPr>
                <w:rFonts w:ascii="Arial" w:hAnsi="Arial" w:cs="Arial"/>
                <w:vertAlign w:val="superscript"/>
                <w:lang w:val="en-US"/>
              </w:rPr>
              <w:t>o</w:t>
            </w:r>
            <w:r w:rsidRPr="002928CF">
              <w:rPr>
                <w:rFonts w:ascii="Arial" w:hAnsi="Arial" w:cs="Arial"/>
                <w:lang w:val="en-US"/>
              </w:rPr>
              <w:t>C to +8</w:t>
            </w:r>
            <w:r w:rsidRPr="002928CF">
              <w:rPr>
                <w:rFonts w:ascii="Arial" w:hAnsi="Arial" w:cs="Arial"/>
                <w:vertAlign w:val="superscript"/>
                <w:lang w:val="en-US"/>
              </w:rPr>
              <w:t xml:space="preserve"> o</w:t>
            </w:r>
            <w:r w:rsidRPr="002928CF">
              <w:rPr>
                <w:rFonts w:ascii="Arial" w:hAnsi="Arial" w:cs="Arial"/>
                <w:lang w:val="en-US"/>
              </w:rPr>
              <w:t>C</w:t>
            </w:r>
          </w:p>
          <w:p w14:paraId="78ADFD1E" w14:textId="77777777" w:rsidR="00B1342B" w:rsidRPr="002928CF" w:rsidRDefault="00B1342B" w:rsidP="00DF5B4B">
            <w:pPr>
              <w:pStyle w:val="ListParagraph"/>
              <w:numPr>
                <w:ilvl w:val="0"/>
                <w:numId w:val="34"/>
              </w:numPr>
              <w:rPr>
                <w:rFonts w:ascii="Arial" w:hAnsi="Arial" w:cs="Arial"/>
                <w:lang w:val="en-US"/>
              </w:rPr>
            </w:pPr>
            <w:r w:rsidRPr="002928CF">
              <w:rPr>
                <w:rFonts w:ascii="Arial" w:hAnsi="Arial" w:cs="Arial"/>
                <w:lang w:val="en-US"/>
              </w:rPr>
              <w:t>ISO 9001, ISO 14001</w:t>
            </w:r>
          </w:p>
          <w:p w14:paraId="45D465C7" w14:textId="77777777" w:rsidR="00B1342B" w:rsidRPr="002928CF" w:rsidRDefault="00B1342B" w:rsidP="00DF5B4B">
            <w:pPr>
              <w:pStyle w:val="ListParagraph"/>
              <w:numPr>
                <w:ilvl w:val="0"/>
                <w:numId w:val="34"/>
              </w:numPr>
              <w:rPr>
                <w:rFonts w:ascii="Arial" w:hAnsi="Arial" w:cs="Arial"/>
                <w:lang w:val="en-US"/>
              </w:rPr>
            </w:pPr>
            <w:r w:rsidRPr="002928CF">
              <w:rPr>
                <w:rFonts w:ascii="Arial" w:hAnsi="Arial" w:cs="Arial"/>
                <w:lang w:val="en-US"/>
              </w:rPr>
              <w:t>Magnetic Door Gasket</w:t>
            </w:r>
          </w:p>
          <w:p w14:paraId="00516321" w14:textId="77777777" w:rsidR="00B1342B" w:rsidRPr="002928CF" w:rsidRDefault="00B1342B" w:rsidP="00DF5B4B">
            <w:pPr>
              <w:pStyle w:val="ListParagraph"/>
              <w:numPr>
                <w:ilvl w:val="0"/>
                <w:numId w:val="34"/>
              </w:numPr>
              <w:rPr>
                <w:rFonts w:ascii="Arial" w:hAnsi="Arial" w:cs="Arial"/>
                <w:lang w:val="en-US"/>
              </w:rPr>
            </w:pPr>
            <w:r w:rsidRPr="002928CF">
              <w:rPr>
                <w:rFonts w:ascii="Arial" w:hAnsi="Arial" w:cs="Arial"/>
                <w:lang w:val="en-US"/>
              </w:rPr>
              <w:t>Adjustable Shelves- 8 shelves</w:t>
            </w:r>
          </w:p>
          <w:p w14:paraId="4D54A8AD" w14:textId="77777777" w:rsidR="00B1342B" w:rsidRPr="002928CF" w:rsidRDefault="00B1342B" w:rsidP="00DF5B4B">
            <w:pPr>
              <w:pStyle w:val="ListParagraph"/>
              <w:numPr>
                <w:ilvl w:val="0"/>
                <w:numId w:val="34"/>
              </w:numPr>
              <w:rPr>
                <w:rFonts w:ascii="Arial" w:hAnsi="Arial" w:cs="Arial"/>
                <w:lang w:val="en-US"/>
              </w:rPr>
            </w:pPr>
            <w:r w:rsidRPr="002928CF">
              <w:rPr>
                <w:rFonts w:ascii="Arial" w:hAnsi="Arial" w:cs="Arial"/>
                <w:lang w:val="en-US"/>
              </w:rPr>
              <w:lastRenderedPageBreak/>
              <w:t>Plastic coated shelves (Rust, free, long lasting)</w:t>
            </w:r>
          </w:p>
          <w:p w14:paraId="43D7DDD3" w14:textId="77777777" w:rsidR="00B1342B" w:rsidRPr="002928CF" w:rsidRDefault="00B1342B" w:rsidP="00DF5B4B">
            <w:pPr>
              <w:pStyle w:val="ListParagraph"/>
              <w:numPr>
                <w:ilvl w:val="0"/>
                <w:numId w:val="34"/>
              </w:numPr>
              <w:rPr>
                <w:rFonts w:ascii="Arial" w:hAnsi="Arial" w:cs="Arial"/>
                <w:lang w:val="en-US"/>
              </w:rPr>
            </w:pPr>
            <w:r w:rsidRPr="002928CF">
              <w:rPr>
                <w:rFonts w:ascii="Arial" w:hAnsi="Arial" w:cs="Arial"/>
                <w:lang w:val="en-US"/>
              </w:rPr>
              <w:t>2 year Warranty</w:t>
            </w:r>
          </w:p>
          <w:p w14:paraId="4B65BBDF" w14:textId="77777777" w:rsidR="00B1342B" w:rsidRPr="002928CF" w:rsidRDefault="00B1342B" w:rsidP="00DF5B4B">
            <w:pPr>
              <w:pStyle w:val="ListParagraph"/>
              <w:numPr>
                <w:ilvl w:val="0"/>
                <w:numId w:val="34"/>
              </w:numPr>
              <w:rPr>
                <w:rFonts w:ascii="Arial" w:hAnsi="Arial" w:cs="Arial"/>
                <w:lang w:val="en-US"/>
              </w:rPr>
            </w:pPr>
            <w:r w:rsidRPr="002928CF">
              <w:rPr>
                <w:rFonts w:ascii="Arial" w:hAnsi="Arial" w:cs="Arial"/>
                <w:lang w:val="en-US"/>
              </w:rPr>
              <w:t>Double tempered Glass (adhering to SA standards)</w:t>
            </w:r>
          </w:p>
          <w:p w14:paraId="23E77173" w14:textId="0628DBB9" w:rsidR="00B1342B" w:rsidRPr="002928CF" w:rsidRDefault="00B1342B" w:rsidP="00DF5B4B">
            <w:pPr>
              <w:pStyle w:val="ListParagraph"/>
              <w:numPr>
                <w:ilvl w:val="0"/>
                <w:numId w:val="34"/>
              </w:numPr>
              <w:rPr>
                <w:rFonts w:ascii="Arial" w:hAnsi="Arial" w:cs="Arial"/>
                <w:lang w:val="en-US"/>
              </w:rPr>
            </w:pPr>
            <w:r w:rsidRPr="002928CF">
              <w:rPr>
                <w:rFonts w:ascii="Arial" w:hAnsi="Arial" w:cs="Arial"/>
                <w:lang w:val="en-US"/>
              </w:rPr>
              <w:t>Automatic defrost</w:t>
            </w:r>
          </w:p>
        </w:tc>
        <w:tc>
          <w:tcPr>
            <w:tcW w:w="1134" w:type="dxa"/>
          </w:tcPr>
          <w:p w14:paraId="681AE1A7" w14:textId="0241C13B" w:rsidR="00B1342B" w:rsidRPr="002928CF" w:rsidRDefault="00B1342B" w:rsidP="00DF5B4B">
            <w:pPr>
              <w:rPr>
                <w:rFonts w:ascii="Arial" w:hAnsi="Arial" w:cs="Arial"/>
                <w:color w:val="000000" w:themeColor="text1"/>
                <w:lang w:val="en-US"/>
              </w:rPr>
            </w:pPr>
            <w:r w:rsidRPr="002928CF">
              <w:rPr>
                <w:rFonts w:ascii="Arial" w:hAnsi="Arial" w:cs="Arial"/>
                <w:color w:val="000000" w:themeColor="text1"/>
                <w:lang w:val="en-US"/>
              </w:rPr>
              <w:lastRenderedPageBreak/>
              <w:t>1</w:t>
            </w:r>
          </w:p>
        </w:tc>
        <w:tc>
          <w:tcPr>
            <w:tcW w:w="1134" w:type="dxa"/>
          </w:tcPr>
          <w:p w14:paraId="1A1C4A53" w14:textId="3F769707" w:rsidR="00B1342B" w:rsidRPr="002928CF" w:rsidRDefault="00B1342B" w:rsidP="00DF5B4B">
            <w:pPr>
              <w:rPr>
                <w:rFonts w:ascii="Arial" w:hAnsi="Arial" w:cs="Arial"/>
                <w:color w:val="000000" w:themeColor="text1"/>
                <w:lang w:val="en-US"/>
              </w:rPr>
            </w:pPr>
            <w:r w:rsidRPr="002928CF">
              <w:rPr>
                <w:rFonts w:ascii="Arial" w:hAnsi="Arial" w:cs="Arial"/>
                <w:color w:val="000000" w:themeColor="text1"/>
                <w:lang w:val="en-US"/>
              </w:rPr>
              <w:t>Each</w:t>
            </w:r>
          </w:p>
        </w:tc>
        <w:tc>
          <w:tcPr>
            <w:tcW w:w="3402" w:type="dxa"/>
          </w:tcPr>
          <w:p w14:paraId="3FE2B1E4" w14:textId="569EA30D" w:rsidR="008B7F7E" w:rsidRPr="008B7F7E" w:rsidRDefault="008B7F7E" w:rsidP="008B7F7E">
            <w:pPr>
              <w:rPr>
                <w:rFonts w:ascii="Arial" w:hAnsi="Arial" w:cs="Arial"/>
                <w:color w:val="000000" w:themeColor="text1"/>
              </w:rPr>
            </w:pPr>
            <w:r>
              <w:rPr>
                <w:rFonts w:ascii="Arial" w:hAnsi="Arial" w:cs="Arial"/>
                <w:color w:val="000000" w:themeColor="text1"/>
              </w:rPr>
              <w:t xml:space="preserve">ARC - </w:t>
            </w:r>
            <w:r w:rsidRPr="008B7F7E">
              <w:rPr>
                <w:rFonts w:ascii="Arial" w:hAnsi="Arial" w:cs="Arial"/>
                <w:color w:val="000000" w:themeColor="text1"/>
              </w:rPr>
              <w:t>Hluhluwe Research Farm</w:t>
            </w:r>
          </w:p>
          <w:p w14:paraId="76CF5170" w14:textId="77777777" w:rsidR="008B7F7E" w:rsidRPr="008B7F7E" w:rsidRDefault="008B7F7E" w:rsidP="008B7F7E">
            <w:pPr>
              <w:rPr>
                <w:rFonts w:ascii="Arial" w:hAnsi="Arial" w:cs="Arial"/>
                <w:color w:val="000000" w:themeColor="text1"/>
              </w:rPr>
            </w:pPr>
            <w:r w:rsidRPr="008B7F7E">
              <w:rPr>
                <w:rFonts w:ascii="Arial" w:hAnsi="Arial" w:cs="Arial"/>
                <w:color w:val="000000" w:themeColor="text1"/>
              </w:rPr>
              <w:t>Erf 15959</w:t>
            </w:r>
          </w:p>
          <w:p w14:paraId="0A743F2F" w14:textId="77777777" w:rsidR="008B7F7E" w:rsidRPr="008B7F7E" w:rsidRDefault="008B7F7E" w:rsidP="008B7F7E">
            <w:pPr>
              <w:rPr>
                <w:rFonts w:ascii="Arial" w:hAnsi="Arial" w:cs="Arial"/>
                <w:color w:val="000000" w:themeColor="text1"/>
              </w:rPr>
            </w:pPr>
            <w:r w:rsidRPr="008B7F7E">
              <w:rPr>
                <w:rFonts w:ascii="Arial" w:hAnsi="Arial" w:cs="Arial"/>
                <w:color w:val="000000" w:themeColor="text1"/>
              </w:rPr>
              <w:t>R22, Sodwana Road </w:t>
            </w:r>
          </w:p>
          <w:p w14:paraId="3891D19A" w14:textId="77777777" w:rsidR="00B1342B" w:rsidRDefault="008B7F7E" w:rsidP="008B7F7E">
            <w:pPr>
              <w:rPr>
                <w:rFonts w:ascii="Arial" w:hAnsi="Arial" w:cs="Arial"/>
                <w:color w:val="000000" w:themeColor="text1"/>
              </w:rPr>
            </w:pPr>
            <w:r w:rsidRPr="008B7F7E">
              <w:rPr>
                <w:rFonts w:ascii="Arial" w:hAnsi="Arial" w:cs="Arial"/>
                <w:color w:val="000000" w:themeColor="text1"/>
              </w:rPr>
              <w:t>Hluhluwe</w:t>
            </w:r>
          </w:p>
          <w:p w14:paraId="5E58A1AF" w14:textId="0D403AA1" w:rsidR="004530FB" w:rsidRPr="008B7F7E" w:rsidRDefault="004530FB" w:rsidP="008B7F7E">
            <w:pPr>
              <w:rPr>
                <w:rFonts w:ascii="Arial" w:hAnsi="Arial" w:cs="Arial"/>
                <w:color w:val="000000" w:themeColor="text1"/>
              </w:rPr>
            </w:pPr>
            <w:r>
              <w:rPr>
                <w:rFonts w:ascii="Arial" w:hAnsi="Arial" w:cs="Arial"/>
                <w:color w:val="000000" w:themeColor="text1"/>
              </w:rPr>
              <w:t>Kwazulu Natal Province</w:t>
            </w:r>
          </w:p>
        </w:tc>
      </w:tr>
      <w:tr w:rsidR="00607B74" w:rsidRPr="002928CF" w14:paraId="03169DDF" w14:textId="77777777" w:rsidTr="005F2F1D">
        <w:trPr>
          <w:trHeight w:val="1469"/>
        </w:trPr>
        <w:tc>
          <w:tcPr>
            <w:tcW w:w="2127" w:type="dxa"/>
          </w:tcPr>
          <w:p w14:paraId="67A517E4" w14:textId="277C3795" w:rsidR="00607B74" w:rsidRPr="0023326B" w:rsidRDefault="00EC14D3" w:rsidP="00DF5B4B">
            <w:pPr>
              <w:rPr>
                <w:rFonts w:ascii="Arial" w:hAnsi="Arial" w:cs="Arial"/>
                <w:b/>
                <w:color w:val="FF0000"/>
                <w:lang w:val="en-US"/>
              </w:rPr>
            </w:pPr>
            <w:r w:rsidRPr="0023326B">
              <w:rPr>
                <w:rFonts w:ascii="Arial" w:hAnsi="Arial" w:cs="Arial"/>
                <w:b/>
                <w:color w:val="FF0000"/>
                <w:lang w:val="en-US"/>
              </w:rPr>
              <w:t>RFQ-TSC-076496</w:t>
            </w:r>
          </w:p>
        </w:tc>
        <w:tc>
          <w:tcPr>
            <w:tcW w:w="2268" w:type="dxa"/>
          </w:tcPr>
          <w:p w14:paraId="65EDA0EE" w14:textId="2962E723" w:rsidR="00607B74" w:rsidRPr="002928CF" w:rsidRDefault="00607B74" w:rsidP="00DF5B4B">
            <w:pPr>
              <w:rPr>
                <w:rFonts w:ascii="Arial" w:hAnsi="Arial" w:cs="Arial"/>
                <w:color w:val="000000"/>
              </w:rPr>
            </w:pPr>
            <w:r w:rsidRPr="002928CF">
              <w:rPr>
                <w:rFonts w:ascii="Arial" w:hAnsi="Arial" w:cs="Arial"/>
                <w:color w:val="000000"/>
              </w:rPr>
              <w:t>Computerized Preservation Bath (Steel)</w:t>
            </w:r>
          </w:p>
        </w:tc>
        <w:tc>
          <w:tcPr>
            <w:tcW w:w="4253" w:type="dxa"/>
          </w:tcPr>
          <w:p w14:paraId="0EEFC52A" w14:textId="77777777" w:rsidR="00607B74" w:rsidRPr="002928CF" w:rsidRDefault="00607B74" w:rsidP="00DF5B4B">
            <w:pPr>
              <w:pStyle w:val="ListParagraph"/>
              <w:numPr>
                <w:ilvl w:val="0"/>
                <w:numId w:val="4"/>
              </w:numPr>
              <w:shd w:val="clear" w:color="auto" w:fill="FFFFFF"/>
              <w:spacing w:before="100" w:beforeAutospacing="1" w:after="100" w:afterAutospacing="1"/>
              <w:rPr>
                <w:rFonts w:ascii="Arial" w:eastAsia="Times New Roman" w:hAnsi="Arial" w:cs="Arial"/>
                <w:color w:val="000000"/>
              </w:rPr>
            </w:pPr>
            <w:r w:rsidRPr="002928CF">
              <w:rPr>
                <w:rFonts w:ascii="Arial" w:hAnsi="Arial" w:cs="Arial"/>
              </w:rPr>
              <w:t>100 Litres stainless steel computerized bath</w:t>
            </w:r>
          </w:p>
          <w:p w14:paraId="756E7B83" w14:textId="77777777" w:rsidR="00607B74" w:rsidRPr="002928CF" w:rsidRDefault="00607B74" w:rsidP="00DF5B4B">
            <w:pPr>
              <w:pStyle w:val="ListParagraph"/>
              <w:numPr>
                <w:ilvl w:val="0"/>
                <w:numId w:val="4"/>
              </w:numPr>
              <w:shd w:val="clear" w:color="auto" w:fill="FFFFFF"/>
              <w:spacing w:before="100" w:beforeAutospacing="1" w:after="100" w:afterAutospacing="1"/>
              <w:rPr>
                <w:rFonts w:ascii="Arial" w:eastAsia="Times New Roman" w:hAnsi="Arial" w:cs="Arial"/>
                <w:color w:val="000000"/>
              </w:rPr>
            </w:pPr>
            <w:r w:rsidRPr="002928CF">
              <w:rPr>
                <w:rFonts w:ascii="Arial" w:hAnsi="Arial" w:cs="Arial"/>
              </w:rPr>
              <w:t>800mm x 400mm x 200mm</w:t>
            </w:r>
          </w:p>
          <w:p w14:paraId="5C85A999" w14:textId="6B6DF83E" w:rsidR="005F2F1D" w:rsidRPr="002928CF" w:rsidRDefault="00607B74" w:rsidP="00DF5B4B">
            <w:pPr>
              <w:pStyle w:val="ListParagraph"/>
              <w:numPr>
                <w:ilvl w:val="0"/>
                <w:numId w:val="4"/>
              </w:numPr>
              <w:shd w:val="clear" w:color="auto" w:fill="FFFFFF"/>
              <w:spacing w:before="100" w:beforeAutospacing="1" w:after="100" w:afterAutospacing="1"/>
              <w:rPr>
                <w:rFonts w:ascii="Arial" w:eastAsia="Times New Roman" w:hAnsi="Arial" w:cs="Arial"/>
                <w:color w:val="000000"/>
              </w:rPr>
            </w:pPr>
            <w:r w:rsidRPr="002928CF">
              <w:rPr>
                <w:rFonts w:ascii="Arial" w:hAnsi="Arial" w:cs="Arial"/>
              </w:rPr>
              <w:t>Fitted with 600mm x 400mm stainless steel table</w:t>
            </w:r>
          </w:p>
        </w:tc>
        <w:tc>
          <w:tcPr>
            <w:tcW w:w="1134" w:type="dxa"/>
          </w:tcPr>
          <w:p w14:paraId="0C8B0831" w14:textId="438CB64B" w:rsidR="00607B74" w:rsidRPr="002928CF" w:rsidRDefault="00607B74" w:rsidP="00DF5B4B">
            <w:pPr>
              <w:rPr>
                <w:rFonts w:ascii="Arial" w:hAnsi="Arial" w:cs="Arial"/>
                <w:color w:val="000000" w:themeColor="text1"/>
                <w:lang w:val="en-US"/>
              </w:rPr>
            </w:pPr>
            <w:r w:rsidRPr="002928CF">
              <w:rPr>
                <w:rFonts w:ascii="Arial" w:hAnsi="Arial" w:cs="Arial"/>
                <w:color w:val="000000" w:themeColor="text1"/>
                <w:lang w:val="en-US"/>
              </w:rPr>
              <w:t>1</w:t>
            </w:r>
          </w:p>
        </w:tc>
        <w:tc>
          <w:tcPr>
            <w:tcW w:w="1134" w:type="dxa"/>
          </w:tcPr>
          <w:p w14:paraId="46F1E76E" w14:textId="20501B19" w:rsidR="00607B74" w:rsidRPr="002928CF" w:rsidRDefault="00607B74" w:rsidP="00DF5B4B">
            <w:pPr>
              <w:rPr>
                <w:rFonts w:ascii="Arial" w:hAnsi="Arial" w:cs="Arial"/>
                <w:color w:val="000000" w:themeColor="text1"/>
                <w:lang w:val="en-US"/>
              </w:rPr>
            </w:pPr>
            <w:r w:rsidRPr="002928CF">
              <w:rPr>
                <w:rFonts w:ascii="Arial" w:hAnsi="Arial" w:cs="Arial"/>
                <w:color w:val="000000" w:themeColor="text1"/>
                <w:lang w:val="en-US"/>
              </w:rPr>
              <w:t>Each</w:t>
            </w:r>
          </w:p>
        </w:tc>
        <w:tc>
          <w:tcPr>
            <w:tcW w:w="3402" w:type="dxa"/>
          </w:tcPr>
          <w:p w14:paraId="043B854F" w14:textId="77777777" w:rsidR="008C7798" w:rsidRPr="002928CF" w:rsidRDefault="008C7798" w:rsidP="00DF5B4B">
            <w:pPr>
              <w:rPr>
                <w:rFonts w:ascii="Arial" w:hAnsi="Arial" w:cs="Arial"/>
                <w:lang w:val="en-US"/>
              </w:rPr>
            </w:pPr>
            <w:r w:rsidRPr="002928CF">
              <w:rPr>
                <w:rFonts w:ascii="Arial" w:hAnsi="Arial" w:cs="Arial"/>
                <w:lang w:val="en-US"/>
              </w:rPr>
              <w:t>Corner KaNyamazane Road &amp; Bosch Street</w:t>
            </w:r>
          </w:p>
          <w:p w14:paraId="7A75E4EA" w14:textId="77777777" w:rsidR="008C7798" w:rsidRPr="002928CF" w:rsidRDefault="008C7798" w:rsidP="00DF5B4B">
            <w:pPr>
              <w:rPr>
                <w:rFonts w:ascii="Arial" w:hAnsi="Arial" w:cs="Arial"/>
                <w:lang w:val="en-US"/>
              </w:rPr>
            </w:pPr>
            <w:r w:rsidRPr="002928CF">
              <w:rPr>
                <w:rFonts w:ascii="Arial" w:hAnsi="Arial" w:cs="Arial"/>
                <w:lang w:val="en-US"/>
              </w:rPr>
              <w:t>ARC – Nelspruit Research Farm</w:t>
            </w:r>
          </w:p>
          <w:p w14:paraId="17DBCE36" w14:textId="77777777" w:rsidR="008C7798" w:rsidRPr="002928CF" w:rsidRDefault="008C7798" w:rsidP="00DF5B4B">
            <w:pPr>
              <w:rPr>
                <w:rFonts w:ascii="Arial" w:hAnsi="Arial" w:cs="Arial"/>
                <w:lang w:val="en-US"/>
              </w:rPr>
            </w:pPr>
            <w:r w:rsidRPr="002928CF">
              <w:rPr>
                <w:rFonts w:ascii="Arial" w:hAnsi="Arial" w:cs="Arial"/>
                <w:lang w:val="en-US"/>
              </w:rPr>
              <w:t>Mbombela</w:t>
            </w:r>
          </w:p>
          <w:p w14:paraId="784ED38C" w14:textId="0CEE16DE" w:rsidR="005F2F1D" w:rsidRPr="002928CF" w:rsidRDefault="008C7798" w:rsidP="00DF5B4B">
            <w:pPr>
              <w:rPr>
                <w:rFonts w:ascii="Arial" w:hAnsi="Arial" w:cs="Arial"/>
                <w:lang w:val="en-US"/>
              </w:rPr>
            </w:pPr>
            <w:r w:rsidRPr="002928CF">
              <w:rPr>
                <w:rFonts w:ascii="Arial" w:hAnsi="Arial" w:cs="Arial"/>
                <w:lang w:val="en-US"/>
              </w:rPr>
              <w:t xml:space="preserve">Mpumalanga Province </w:t>
            </w:r>
          </w:p>
        </w:tc>
      </w:tr>
      <w:tr w:rsidR="00DC5F83" w:rsidRPr="002928CF" w14:paraId="446BFD8F" w14:textId="77777777" w:rsidTr="002A2334">
        <w:tc>
          <w:tcPr>
            <w:tcW w:w="2127" w:type="dxa"/>
          </w:tcPr>
          <w:p w14:paraId="15B318CE" w14:textId="2AA7CBFE" w:rsidR="00DC5F83" w:rsidRPr="0023326B" w:rsidRDefault="00DB4007" w:rsidP="00DF5B4B">
            <w:pPr>
              <w:rPr>
                <w:rFonts w:ascii="Arial" w:hAnsi="Arial" w:cs="Arial"/>
                <w:b/>
                <w:color w:val="FF0000"/>
                <w:lang w:val="en-US"/>
              </w:rPr>
            </w:pPr>
            <w:r w:rsidRPr="0023326B">
              <w:rPr>
                <w:rFonts w:ascii="Arial" w:hAnsi="Arial" w:cs="Arial"/>
                <w:b/>
                <w:color w:val="FF0000"/>
                <w:lang w:val="en-US"/>
              </w:rPr>
              <w:t>RFQ-TSC-076497</w:t>
            </w:r>
          </w:p>
        </w:tc>
        <w:tc>
          <w:tcPr>
            <w:tcW w:w="2268" w:type="dxa"/>
          </w:tcPr>
          <w:p w14:paraId="37B5102A" w14:textId="06884773" w:rsidR="00DC5F83" w:rsidRPr="002928CF" w:rsidRDefault="00DC5F83" w:rsidP="00DF5B4B">
            <w:pPr>
              <w:rPr>
                <w:rFonts w:ascii="Arial" w:hAnsi="Arial" w:cs="Arial"/>
              </w:rPr>
            </w:pPr>
            <w:r w:rsidRPr="002928CF">
              <w:rPr>
                <w:rFonts w:ascii="Arial" w:hAnsi="Arial" w:cs="Arial"/>
              </w:rPr>
              <w:t>Macadamia Coating and Roasting Machine</w:t>
            </w:r>
          </w:p>
          <w:p w14:paraId="1CFFDB74" w14:textId="77777777" w:rsidR="00DC5F83" w:rsidRPr="002928CF" w:rsidRDefault="00DC5F83" w:rsidP="00DF5B4B">
            <w:pPr>
              <w:rPr>
                <w:rFonts w:ascii="Arial" w:hAnsi="Arial" w:cs="Arial"/>
                <w:lang w:val="en-US"/>
              </w:rPr>
            </w:pPr>
          </w:p>
        </w:tc>
        <w:tc>
          <w:tcPr>
            <w:tcW w:w="4253" w:type="dxa"/>
          </w:tcPr>
          <w:p w14:paraId="294F54DD" w14:textId="77777777" w:rsidR="00DC5F83" w:rsidRPr="002928CF" w:rsidRDefault="00DC5F83" w:rsidP="00DF5B4B">
            <w:pPr>
              <w:pStyle w:val="ListParagraph"/>
              <w:numPr>
                <w:ilvl w:val="0"/>
                <w:numId w:val="11"/>
              </w:numPr>
              <w:shd w:val="clear" w:color="auto" w:fill="FFFFFF"/>
              <w:spacing w:before="100" w:beforeAutospacing="1" w:after="100" w:afterAutospacing="1"/>
              <w:rPr>
                <w:rFonts w:ascii="Arial" w:eastAsia="Times New Roman" w:hAnsi="Arial" w:cs="Arial"/>
                <w:color w:val="333333"/>
                <w:lang w:eastAsia="en-ZA"/>
              </w:rPr>
            </w:pPr>
            <w:r w:rsidRPr="002928CF">
              <w:rPr>
                <w:rFonts w:ascii="Arial" w:hAnsi="Arial" w:cs="Arial"/>
              </w:rPr>
              <w:t>Stainless steel macadamia nut roast machine</w:t>
            </w:r>
          </w:p>
          <w:p w14:paraId="7B85FAF8" w14:textId="66FB9958" w:rsidR="00DC5F83" w:rsidRPr="002928CF" w:rsidRDefault="00DC5F83" w:rsidP="00DF5B4B">
            <w:pPr>
              <w:pStyle w:val="ListParagraph"/>
              <w:numPr>
                <w:ilvl w:val="0"/>
                <w:numId w:val="11"/>
              </w:numPr>
              <w:shd w:val="clear" w:color="auto" w:fill="FFFFFF"/>
              <w:spacing w:before="100" w:beforeAutospacing="1" w:after="100" w:afterAutospacing="1"/>
              <w:rPr>
                <w:rFonts w:ascii="Arial" w:eastAsia="Times New Roman" w:hAnsi="Arial" w:cs="Arial"/>
                <w:color w:val="333333"/>
                <w:lang w:eastAsia="en-ZA"/>
              </w:rPr>
            </w:pPr>
            <w:r w:rsidRPr="002928CF">
              <w:rPr>
                <w:rFonts w:ascii="Arial" w:hAnsi="Arial" w:cs="Arial"/>
              </w:rPr>
              <w:t>Capacity of 50KG/BATCH</w:t>
            </w:r>
          </w:p>
        </w:tc>
        <w:tc>
          <w:tcPr>
            <w:tcW w:w="1134" w:type="dxa"/>
          </w:tcPr>
          <w:p w14:paraId="648814A1" w14:textId="3B22E98F" w:rsidR="00DC5F83" w:rsidRPr="002928CF" w:rsidRDefault="00DC5F83" w:rsidP="00DF5B4B">
            <w:pPr>
              <w:rPr>
                <w:rFonts w:ascii="Arial" w:hAnsi="Arial" w:cs="Arial"/>
                <w:lang w:val="en-US"/>
              </w:rPr>
            </w:pPr>
            <w:r w:rsidRPr="002928CF">
              <w:rPr>
                <w:rFonts w:ascii="Arial" w:hAnsi="Arial" w:cs="Arial"/>
                <w:lang w:val="en-US"/>
              </w:rPr>
              <w:t>1</w:t>
            </w:r>
          </w:p>
        </w:tc>
        <w:tc>
          <w:tcPr>
            <w:tcW w:w="1134" w:type="dxa"/>
          </w:tcPr>
          <w:p w14:paraId="713BC90D" w14:textId="636F2D1F" w:rsidR="00DC5F83" w:rsidRPr="002928CF" w:rsidRDefault="00DC5F83" w:rsidP="00DF5B4B">
            <w:pPr>
              <w:rPr>
                <w:rFonts w:ascii="Arial" w:hAnsi="Arial" w:cs="Arial"/>
                <w:lang w:val="en-US"/>
              </w:rPr>
            </w:pPr>
            <w:r w:rsidRPr="002928CF">
              <w:rPr>
                <w:rFonts w:ascii="Arial" w:hAnsi="Arial" w:cs="Arial"/>
                <w:lang w:val="en-US"/>
              </w:rPr>
              <w:t>Each</w:t>
            </w:r>
          </w:p>
        </w:tc>
        <w:tc>
          <w:tcPr>
            <w:tcW w:w="3402" w:type="dxa"/>
          </w:tcPr>
          <w:p w14:paraId="598A6A5A" w14:textId="49482EE4" w:rsidR="00DC5F83" w:rsidRPr="002928CF" w:rsidRDefault="00DC5F83" w:rsidP="00DF5B4B">
            <w:pPr>
              <w:rPr>
                <w:rFonts w:ascii="Arial" w:hAnsi="Arial" w:cs="Arial"/>
                <w:lang w:val="en-US"/>
              </w:rPr>
            </w:pPr>
            <w:r w:rsidRPr="002928CF">
              <w:rPr>
                <w:rFonts w:ascii="Arial" w:hAnsi="Arial" w:cs="Arial"/>
                <w:lang w:val="en-US"/>
              </w:rPr>
              <w:t>Corner KaNyamazane Road &amp; Bosch Street</w:t>
            </w:r>
          </w:p>
          <w:p w14:paraId="2E1EF5D5" w14:textId="77777777" w:rsidR="00DC5F83" w:rsidRPr="002928CF" w:rsidRDefault="00DC5F83" w:rsidP="00DF5B4B">
            <w:pPr>
              <w:rPr>
                <w:rFonts w:ascii="Arial" w:hAnsi="Arial" w:cs="Arial"/>
                <w:lang w:val="en-US"/>
              </w:rPr>
            </w:pPr>
            <w:r w:rsidRPr="002928CF">
              <w:rPr>
                <w:rFonts w:ascii="Arial" w:hAnsi="Arial" w:cs="Arial"/>
                <w:lang w:val="en-US"/>
              </w:rPr>
              <w:t>ARC – Nelspruit Research Farm</w:t>
            </w:r>
          </w:p>
          <w:p w14:paraId="74C9BEDF" w14:textId="77777777" w:rsidR="00DC5F83" w:rsidRPr="002928CF" w:rsidRDefault="00DC5F83" w:rsidP="00DF5B4B">
            <w:pPr>
              <w:rPr>
                <w:rFonts w:ascii="Arial" w:hAnsi="Arial" w:cs="Arial"/>
                <w:lang w:val="en-US"/>
              </w:rPr>
            </w:pPr>
            <w:r w:rsidRPr="002928CF">
              <w:rPr>
                <w:rFonts w:ascii="Arial" w:hAnsi="Arial" w:cs="Arial"/>
                <w:lang w:val="en-US"/>
              </w:rPr>
              <w:t>Mbombela</w:t>
            </w:r>
          </w:p>
          <w:p w14:paraId="7AAC70B0" w14:textId="77777777" w:rsidR="00DC5F83" w:rsidRPr="002928CF" w:rsidRDefault="00DC5F83" w:rsidP="00DF5B4B">
            <w:pPr>
              <w:rPr>
                <w:rFonts w:ascii="Arial" w:hAnsi="Arial" w:cs="Arial"/>
                <w:lang w:val="en-US"/>
              </w:rPr>
            </w:pPr>
            <w:r w:rsidRPr="002928CF">
              <w:rPr>
                <w:rFonts w:ascii="Arial" w:hAnsi="Arial" w:cs="Arial"/>
                <w:lang w:val="en-US"/>
              </w:rPr>
              <w:t xml:space="preserve">Mpumalanga Province </w:t>
            </w:r>
          </w:p>
        </w:tc>
      </w:tr>
      <w:tr w:rsidR="004E04F0" w:rsidRPr="002928CF" w14:paraId="1E273449" w14:textId="77777777" w:rsidTr="002A2334">
        <w:tc>
          <w:tcPr>
            <w:tcW w:w="2127" w:type="dxa"/>
          </w:tcPr>
          <w:p w14:paraId="7DEB26E5" w14:textId="44348805" w:rsidR="004E04F0" w:rsidRPr="0023326B" w:rsidRDefault="004E04F0" w:rsidP="00DF5B4B">
            <w:pPr>
              <w:rPr>
                <w:rFonts w:ascii="Arial" w:hAnsi="Arial" w:cs="Arial"/>
                <w:b/>
                <w:color w:val="FF0000"/>
                <w:lang w:val="en-US"/>
              </w:rPr>
            </w:pPr>
            <w:r w:rsidRPr="0023326B">
              <w:rPr>
                <w:rFonts w:ascii="Arial" w:hAnsi="Arial" w:cs="Arial"/>
                <w:b/>
                <w:color w:val="FF0000"/>
                <w:lang w:val="en-US"/>
              </w:rPr>
              <w:t>RFQ-TSC-076501</w:t>
            </w:r>
          </w:p>
        </w:tc>
        <w:tc>
          <w:tcPr>
            <w:tcW w:w="2268" w:type="dxa"/>
          </w:tcPr>
          <w:p w14:paraId="325AB31A" w14:textId="226BB42C" w:rsidR="004E04F0" w:rsidRPr="002928CF" w:rsidRDefault="004E04F0" w:rsidP="00DF5B4B">
            <w:pPr>
              <w:rPr>
                <w:rFonts w:ascii="Arial" w:hAnsi="Arial" w:cs="Arial"/>
              </w:rPr>
            </w:pPr>
            <w:r w:rsidRPr="002928CF">
              <w:rPr>
                <w:rFonts w:ascii="Arial" w:hAnsi="Arial" w:cs="Arial"/>
              </w:rPr>
              <w:t>Pipette (P5000)</w:t>
            </w:r>
          </w:p>
          <w:p w14:paraId="52EA640F" w14:textId="77777777" w:rsidR="004E04F0" w:rsidRPr="002928CF" w:rsidRDefault="004E04F0" w:rsidP="00DF5B4B">
            <w:pPr>
              <w:rPr>
                <w:rFonts w:ascii="Arial" w:hAnsi="Arial" w:cs="Arial"/>
                <w:lang w:val="en-US"/>
              </w:rPr>
            </w:pPr>
          </w:p>
        </w:tc>
        <w:tc>
          <w:tcPr>
            <w:tcW w:w="4253" w:type="dxa"/>
          </w:tcPr>
          <w:p w14:paraId="2E2D1667" w14:textId="77777777" w:rsidR="004E04F0" w:rsidRPr="002928CF" w:rsidRDefault="004E04F0" w:rsidP="00DF5B4B">
            <w:pPr>
              <w:pStyle w:val="ListParagraph"/>
              <w:numPr>
                <w:ilvl w:val="0"/>
                <w:numId w:val="36"/>
              </w:numPr>
              <w:rPr>
                <w:rFonts w:ascii="Arial" w:hAnsi="Arial" w:cs="Arial"/>
                <w:lang w:val="en-US"/>
              </w:rPr>
            </w:pPr>
            <w:r w:rsidRPr="002928CF">
              <w:rPr>
                <w:rFonts w:ascii="Arial" w:hAnsi="Arial" w:cs="Arial"/>
                <w:lang w:val="en-US"/>
              </w:rPr>
              <w:t>Adjustable or Fixed Volume:  Adjustable Volume</w:t>
            </w:r>
          </w:p>
          <w:p w14:paraId="6A5C5335" w14:textId="185F489D" w:rsidR="004E04F0" w:rsidRPr="002928CF" w:rsidRDefault="004E04F0" w:rsidP="00DF5B4B">
            <w:pPr>
              <w:pStyle w:val="ListParagraph"/>
              <w:numPr>
                <w:ilvl w:val="0"/>
                <w:numId w:val="36"/>
              </w:numPr>
              <w:rPr>
                <w:rFonts w:ascii="Arial" w:hAnsi="Arial" w:cs="Arial"/>
                <w:lang w:val="en-US"/>
              </w:rPr>
            </w:pPr>
            <w:r w:rsidRPr="002928CF">
              <w:rPr>
                <w:rFonts w:ascii="Arial" w:hAnsi="Arial" w:cs="Arial"/>
                <w:lang w:val="en-US"/>
              </w:rPr>
              <w:t>Pipette Type : Manual Air Displacement</w:t>
            </w:r>
          </w:p>
          <w:p w14:paraId="72F101FA" w14:textId="77777777" w:rsidR="004E04F0" w:rsidRPr="002928CF" w:rsidRDefault="004E04F0" w:rsidP="00DF5B4B">
            <w:pPr>
              <w:pStyle w:val="ListParagraph"/>
              <w:numPr>
                <w:ilvl w:val="0"/>
                <w:numId w:val="36"/>
              </w:numPr>
              <w:rPr>
                <w:rFonts w:ascii="Arial" w:hAnsi="Arial" w:cs="Arial"/>
                <w:lang w:val="en-US"/>
              </w:rPr>
            </w:pPr>
            <w:r w:rsidRPr="002928CF">
              <w:rPr>
                <w:rFonts w:ascii="Arial" w:hAnsi="Arial" w:cs="Arial"/>
                <w:lang w:val="en-US"/>
              </w:rPr>
              <w:t>Volume Range:  500-5000 µL</w:t>
            </w:r>
          </w:p>
          <w:p w14:paraId="22E5B8FA" w14:textId="77777777" w:rsidR="004E04F0" w:rsidRPr="002928CF" w:rsidRDefault="004E04F0" w:rsidP="00DF5B4B">
            <w:pPr>
              <w:pStyle w:val="ListParagraph"/>
              <w:numPr>
                <w:ilvl w:val="0"/>
                <w:numId w:val="36"/>
              </w:numPr>
              <w:rPr>
                <w:rFonts w:ascii="Arial" w:hAnsi="Arial" w:cs="Arial"/>
                <w:lang w:val="en-US"/>
              </w:rPr>
            </w:pPr>
            <w:r w:rsidRPr="002928CF">
              <w:rPr>
                <w:rFonts w:ascii="Arial" w:hAnsi="Arial" w:cs="Arial"/>
                <w:lang w:val="en-US"/>
              </w:rPr>
              <w:t>Pipette Model:  P5000</w:t>
            </w:r>
          </w:p>
          <w:p w14:paraId="61F60AB0" w14:textId="77777777" w:rsidR="004E04F0" w:rsidRPr="002928CF" w:rsidRDefault="004E04F0" w:rsidP="00DF5B4B">
            <w:pPr>
              <w:pStyle w:val="ListParagraph"/>
              <w:numPr>
                <w:ilvl w:val="0"/>
                <w:numId w:val="36"/>
              </w:numPr>
              <w:rPr>
                <w:rFonts w:ascii="Arial" w:hAnsi="Arial" w:cs="Arial"/>
                <w:lang w:val="en-US"/>
              </w:rPr>
            </w:pPr>
            <w:r w:rsidRPr="002928CF">
              <w:rPr>
                <w:rFonts w:ascii="Arial" w:hAnsi="Arial" w:cs="Arial"/>
                <w:lang w:val="en-US"/>
              </w:rPr>
              <w:t>Pipette Range: PIPETMAN</w:t>
            </w:r>
          </w:p>
          <w:p w14:paraId="3704E0CC" w14:textId="7F60D12B" w:rsidR="004E04F0" w:rsidRPr="002928CF" w:rsidRDefault="004E04F0" w:rsidP="00DF5B4B">
            <w:pPr>
              <w:pStyle w:val="ListParagraph"/>
              <w:numPr>
                <w:ilvl w:val="0"/>
                <w:numId w:val="36"/>
              </w:numPr>
              <w:rPr>
                <w:rFonts w:ascii="Arial" w:hAnsi="Arial" w:cs="Arial"/>
                <w:lang w:val="en-US"/>
              </w:rPr>
            </w:pPr>
            <w:r w:rsidRPr="002928CF">
              <w:rPr>
                <w:rFonts w:ascii="Arial" w:hAnsi="Arial" w:cs="Arial"/>
                <w:lang w:val="en-US"/>
              </w:rPr>
              <w:t>Number of Channels: 1</w:t>
            </w:r>
          </w:p>
          <w:p w14:paraId="5E00DFF0" w14:textId="5130CA4D" w:rsidR="004E04F0" w:rsidRPr="002928CF" w:rsidRDefault="004E04F0" w:rsidP="00DF5B4B">
            <w:pPr>
              <w:pStyle w:val="ListParagraph"/>
              <w:numPr>
                <w:ilvl w:val="0"/>
                <w:numId w:val="12"/>
              </w:numPr>
              <w:rPr>
                <w:rFonts w:ascii="Arial" w:hAnsi="Arial" w:cs="Arial"/>
              </w:rPr>
            </w:pPr>
            <w:r w:rsidRPr="002928CF">
              <w:rPr>
                <w:rFonts w:ascii="Arial" w:hAnsi="Arial" w:cs="Arial"/>
                <w:lang w:val="en-US"/>
              </w:rPr>
              <w:t>Warranty:   3 Years</w:t>
            </w:r>
          </w:p>
        </w:tc>
        <w:tc>
          <w:tcPr>
            <w:tcW w:w="1134" w:type="dxa"/>
          </w:tcPr>
          <w:p w14:paraId="4B6FF270" w14:textId="1F218B88" w:rsidR="004E04F0" w:rsidRPr="002928CF" w:rsidRDefault="004E04F0" w:rsidP="00DF5B4B">
            <w:pPr>
              <w:rPr>
                <w:rFonts w:ascii="Arial" w:hAnsi="Arial" w:cs="Arial"/>
                <w:lang w:val="en-US"/>
              </w:rPr>
            </w:pPr>
            <w:r w:rsidRPr="002928CF">
              <w:rPr>
                <w:rFonts w:ascii="Arial" w:hAnsi="Arial" w:cs="Arial"/>
                <w:lang w:val="en-US"/>
              </w:rPr>
              <w:t>1</w:t>
            </w:r>
          </w:p>
        </w:tc>
        <w:tc>
          <w:tcPr>
            <w:tcW w:w="1134" w:type="dxa"/>
          </w:tcPr>
          <w:p w14:paraId="27EEC74B" w14:textId="14100247" w:rsidR="004E04F0" w:rsidRPr="002928CF" w:rsidRDefault="004E04F0" w:rsidP="00DF5B4B">
            <w:pPr>
              <w:rPr>
                <w:rFonts w:ascii="Arial" w:hAnsi="Arial" w:cs="Arial"/>
                <w:lang w:val="en-US"/>
              </w:rPr>
            </w:pPr>
            <w:r w:rsidRPr="002928CF">
              <w:rPr>
                <w:rFonts w:ascii="Arial" w:hAnsi="Arial" w:cs="Arial"/>
                <w:lang w:val="en-US"/>
              </w:rPr>
              <w:t>Each</w:t>
            </w:r>
          </w:p>
        </w:tc>
        <w:tc>
          <w:tcPr>
            <w:tcW w:w="3402" w:type="dxa"/>
          </w:tcPr>
          <w:p w14:paraId="11EAC225" w14:textId="1D9CEAF7" w:rsidR="004E04F0" w:rsidRPr="002928CF" w:rsidRDefault="004E04F0" w:rsidP="00DF5B4B">
            <w:pPr>
              <w:rPr>
                <w:rFonts w:ascii="Arial" w:hAnsi="Arial" w:cs="Arial"/>
                <w:lang w:val="en-US"/>
              </w:rPr>
            </w:pPr>
            <w:r w:rsidRPr="002928CF">
              <w:rPr>
                <w:rFonts w:ascii="Arial" w:hAnsi="Arial" w:cs="Arial"/>
                <w:lang w:val="en-US"/>
              </w:rPr>
              <w:t>Corner KaNyamazane Road &amp; Bosch Street</w:t>
            </w:r>
          </w:p>
          <w:p w14:paraId="7626C640" w14:textId="77777777" w:rsidR="004E04F0" w:rsidRPr="002928CF" w:rsidRDefault="004E04F0" w:rsidP="00DF5B4B">
            <w:pPr>
              <w:rPr>
                <w:rFonts w:ascii="Arial" w:hAnsi="Arial" w:cs="Arial"/>
                <w:lang w:val="en-US"/>
              </w:rPr>
            </w:pPr>
            <w:r w:rsidRPr="002928CF">
              <w:rPr>
                <w:rFonts w:ascii="Arial" w:hAnsi="Arial" w:cs="Arial"/>
                <w:lang w:val="en-US"/>
              </w:rPr>
              <w:t>ARC – Nelspruit Research Farm</w:t>
            </w:r>
          </w:p>
          <w:p w14:paraId="48908A06" w14:textId="77777777" w:rsidR="004E04F0" w:rsidRPr="002928CF" w:rsidRDefault="004E04F0" w:rsidP="00DF5B4B">
            <w:pPr>
              <w:rPr>
                <w:rFonts w:ascii="Arial" w:hAnsi="Arial" w:cs="Arial"/>
                <w:lang w:val="en-US"/>
              </w:rPr>
            </w:pPr>
            <w:r w:rsidRPr="002928CF">
              <w:rPr>
                <w:rFonts w:ascii="Arial" w:hAnsi="Arial" w:cs="Arial"/>
                <w:lang w:val="en-US"/>
              </w:rPr>
              <w:t>Mbombela</w:t>
            </w:r>
          </w:p>
          <w:p w14:paraId="6C0BDCEC" w14:textId="77777777" w:rsidR="004E04F0" w:rsidRPr="002928CF" w:rsidRDefault="004E04F0" w:rsidP="00DF5B4B">
            <w:pPr>
              <w:rPr>
                <w:rFonts w:ascii="Arial" w:hAnsi="Arial" w:cs="Arial"/>
                <w:lang w:val="en-US"/>
              </w:rPr>
            </w:pPr>
            <w:r w:rsidRPr="002928CF">
              <w:rPr>
                <w:rFonts w:ascii="Arial" w:hAnsi="Arial" w:cs="Arial"/>
                <w:lang w:val="en-US"/>
              </w:rPr>
              <w:t>Mpumalanga Province</w:t>
            </w:r>
          </w:p>
        </w:tc>
      </w:tr>
      <w:tr w:rsidR="00581A7C" w:rsidRPr="002928CF" w14:paraId="03590F5C" w14:textId="77777777" w:rsidTr="002A2334">
        <w:tc>
          <w:tcPr>
            <w:tcW w:w="2127" w:type="dxa"/>
          </w:tcPr>
          <w:p w14:paraId="610D9362" w14:textId="3AC44004" w:rsidR="00581A7C" w:rsidRPr="0023326B" w:rsidRDefault="000B6FAF" w:rsidP="00DF5B4B">
            <w:pPr>
              <w:rPr>
                <w:rFonts w:ascii="Arial" w:hAnsi="Arial" w:cs="Arial"/>
                <w:b/>
                <w:color w:val="FF0000"/>
                <w:lang w:val="en-US"/>
              </w:rPr>
            </w:pPr>
            <w:r w:rsidRPr="0023326B">
              <w:rPr>
                <w:rFonts w:ascii="Arial" w:hAnsi="Arial" w:cs="Arial"/>
                <w:b/>
                <w:color w:val="FF0000"/>
                <w:lang w:val="en-US"/>
              </w:rPr>
              <w:t>RFQ-TSC-076503</w:t>
            </w:r>
          </w:p>
        </w:tc>
        <w:tc>
          <w:tcPr>
            <w:tcW w:w="2268" w:type="dxa"/>
          </w:tcPr>
          <w:p w14:paraId="542C0F1F" w14:textId="06A849F7" w:rsidR="00581A7C" w:rsidRPr="002928CF" w:rsidRDefault="00581A7C" w:rsidP="00DF5B4B">
            <w:pPr>
              <w:rPr>
                <w:rFonts w:ascii="Arial" w:hAnsi="Arial" w:cs="Arial"/>
              </w:rPr>
            </w:pPr>
            <w:r w:rsidRPr="002928CF">
              <w:rPr>
                <w:rFonts w:ascii="Arial" w:hAnsi="Arial" w:cs="Arial"/>
              </w:rPr>
              <w:t>Fire boy Plus</w:t>
            </w:r>
          </w:p>
          <w:p w14:paraId="72EB7677" w14:textId="77777777" w:rsidR="00581A7C" w:rsidRPr="002928CF" w:rsidRDefault="00581A7C" w:rsidP="00DF5B4B">
            <w:pPr>
              <w:rPr>
                <w:rFonts w:ascii="Arial" w:hAnsi="Arial" w:cs="Arial"/>
                <w:lang w:val="en-US"/>
              </w:rPr>
            </w:pPr>
          </w:p>
        </w:tc>
        <w:tc>
          <w:tcPr>
            <w:tcW w:w="4253" w:type="dxa"/>
          </w:tcPr>
          <w:p w14:paraId="5A2407C5" w14:textId="3DC005DC" w:rsidR="00581A7C" w:rsidRPr="002928CF" w:rsidRDefault="00581A7C" w:rsidP="00DF5B4B">
            <w:pPr>
              <w:rPr>
                <w:rFonts w:ascii="Arial" w:hAnsi="Arial" w:cs="Arial"/>
              </w:rPr>
            </w:pPr>
            <w:r w:rsidRPr="002928CF">
              <w:rPr>
                <w:rFonts w:ascii="Arial" w:hAnsi="Arial" w:cs="Arial"/>
              </w:rPr>
              <w:t>Safety Bunsen Burner with:</w:t>
            </w:r>
          </w:p>
          <w:p w14:paraId="334AE7DC" w14:textId="77777777" w:rsidR="00581A7C" w:rsidRPr="002928CF" w:rsidRDefault="00581A7C" w:rsidP="00DF5B4B">
            <w:pPr>
              <w:pStyle w:val="ListParagraph"/>
              <w:numPr>
                <w:ilvl w:val="0"/>
                <w:numId w:val="12"/>
              </w:numPr>
              <w:rPr>
                <w:rFonts w:ascii="Arial" w:hAnsi="Arial" w:cs="Arial"/>
              </w:rPr>
            </w:pPr>
            <w:r w:rsidRPr="002928CF">
              <w:rPr>
                <w:rFonts w:ascii="Arial" w:hAnsi="Arial" w:cs="Arial"/>
              </w:rPr>
              <w:t>graphical user interface,</w:t>
            </w:r>
          </w:p>
          <w:p w14:paraId="5BADADD9" w14:textId="77777777" w:rsidR="00581A7C" w:rsidRPr="002928CF" w:rsidRDefault="00581A7C" w:rsidP="00DF5B4B">
            <w:pPr>
              <w:pStyle w:val="ListParagraph"/>
              <w:numPr>
                <w:ilvl w:val="0"/>
                <w:numId w:val="12"/>
              </w:numPr>
              <w:rPr>
                <w:rFonts w:ascii="Arial" w:hAnsi="Arial" w:cs="Arial"/>
              </w:rPr>
            </w:pPr>
            <w:r w:rsidRPr="002928CF">
              <w:rPr>
                <w:rFonts w:ascii="Arial" w:hAnsi="Arial" w:cs="Arial"/>
              </w:rPr>
              <w:lastRenderedPageBreak/>
              <w:t>flame monitor and overheating protection,</w:t>
            </w:r>
          </w:p>
          <w:p w14:paraId="30F35040" w14:textId="77777777" w:rsidR="00581A7C" w:rsidRPr="002928CF" w:rsidRDefault="00581A7C" w:rsidP="00DF5B4B">
            <w:pPr>
              <w:pStyle w:val="ListParagraph"/>
              <w:numPr>
                <w:ilvl w:val="0"/>
                <w:numId w:val="12"/>
              </w:numPr>
              <w:rPr>
                <w:rFonts w:ascii="Arial" w:hAnsi="Arial" w:cs="Arial"/>
              </w:rPr>
            </w:pPr>
            <w:r w:rsidRPr="002928CF">
              <w:rPr>
                <w:rFonts w:ascii="Arial" w:hAnsi="Arial" w:cs="Arial"/>
              </w:rPr>
              <w:t>3 operation modes (foot switch, button or sensor)</w:t>
            </w:r>
          </w:p>
          <w:p w14:paraId="015A68BE" w14:textId="56B8F767" w:rsidR="00581A7C" w:rsidRPr="002928CF" w:rsidRDefault="00581A7C" w:rsidP="00DF5B4B">
            <w:pPr>
              <w:pStyle w:val="ListParagraph"/>
              <w:numPr>
                <w:ilvl w:val="0"/>
                <w:numId w:val="12"/>
              </w:numPr>
              <w:rPr>
                <w:rFonts w:ascii="Arial" w:hAnsi="Arial" w:cs="Arial"/>
              </w:rPr>
            </w:pPr>
            <w:r w:rsidRPr="002928CF">
              <w:rPr>
                <w:rFonts w:ascii="Arial" w:hAnsi="Arial" w:cs="Arial"/>
              </w:rPr>
              <w:t>Mains adapter</w:t>
            </w:r>
          </w:p>
          <w:p w14:paraId="0470EB10" w14:textId="77777777" w:rsidR="00581A7C" w:rsidRPr="002928CF" w:rsidRDefault="00581A7C" w:rsidP="00DF5B4B">
            <w:pPr>
              <w:pStyle w:val="ListParagraph"/>
              <w:numPr>
                <w:ilvl w:val="0"/>
                <w:numId w:val="12"/>
              </w:numPr>
              <w:rPr>
                <w:rFonts w:ascii="Arial" w:hAnsi="Arial" w:cs="Arial"/>
              </w:rPr>
            </w:pPr>
            <w:r w:rsidRPr="002928CF">
              <w:rPr>
                <w:rFonts w:ascii="Arial" w:hAnsi="Arial" w:cs="Arial"/>
              </w:rPr>
              <w:t>Battery NiMH 3.6 V/2000 mAh, rechargeable</w:t>
            </w:r>
          </w:p>
          <w:p w14:paraId="7AF67477" w14:textId="77777777" w:rsidR="00581A7C" w:rsidRPr="002928CF" w:rsidRDefault="00581A7C" w:rsidP="00DF5B4B">
            <w:pPr>
              <w:pStyle w:val="ListParagraph"/>
              <w:numPr>
                <w:ilvl w:val="0"/>
                <w:numId w:val="12"/>
              </w:numPr>
              <w:rPr>
                <w:rFonts w:ascii="Arial" w:hAnsi="Arial" w:cs="Arial"/>
              </w:rPr>
            </w:pPr>
            <w:r w:rsidRPr="002928CF">
              <w:rPr>
                <w:rFonts w:ascii="Arial" w:hAnsi="Arial" w:cs="Arial"/>
              </w:rPr>
              <w:t>2 nozzles: propane/butane (P60) and natural gas (N80)</w:t>
            </w:r>
          </w:p>
          <w:p w14:paraId="5BDEF2A5" w14:textId="77777777" w:rsidR="00581A7C" w:rsidRPr="002928CF" w:rsidRDefault="00581A7C" w:rsidP="00DF5B4B">
            <w:pPr>
              <w:pStyle w:val="ListParagraph"/>
              <w:numPr>
                <w:ilvl w:val="0"/>
                <w:numId w:val="12"/>
              </w:numPr>
              <w:rPr>
                <w:rFonts w:ascii="Arial" w:hAnsi="Arial" w:cs="Arial"/>
              </w:rPr>
            </w:pPr>
            <w:r w:rsidRPr="002928CF">
              <w:rPr>
                <w:rFonts w:ascii="Arial" w:hAnsi="Arial" w:cs="Arial"/>
              </w:rPr>
              <w:t>Adapter for standard gas hose with inner diameter 10 mm</w:t>
            </w:r>
          </w:p>
          <w:p w14:paraId="130F96CF" w14:textId="77777777" w:rsidR="00581A7C" w:rsidRPr="002928CF" w:rsidRDefault="00581A7C" w:rsidP="00DF5B4B">
            <w:pPr>
              <w:pStyle w:val="ListParagraph"/>
              <w:numPr>
                <w:ilvl w:val="0"/>
                <w:numId w:val="12"/>
              </w:numPr>
              <w:rPr>
                <w:rFonts w:ascii="Arial" w:hAnsi="Arial" w:cs="Arial"/>
              </w:rPr>
            </w:pPr>
            <w:r w:rsidRPr="002928CF">
              <w:rPr>
                <w:rFonts w:ascii="Arial" w:hAnsi="Arial" w:cs="Arial"/>
              </w:rPr>
              <w:t>Gas safety tubing, inner diameter 10 mm, length 2.0 m, max. pressure 100 mbar, DVGW-approved</w:t>
            </w:r>
          </w:p>
          <w:p w14:paraId="021BE512" w14:textId="5BB0AF1F" w:rsidR="00581A7C" w:rsidRPr="002928CF" w:rsidRDefault="00581A7C" w:rsidP="00DF5B4B">
            <w:pPr>
              <w:pStyle w:val="ListParagraph"/>
              <w:numPr>
                <w:ilvl w:val="0"/>
                <w:numId w:val="12"/>
              </w:numPr>
              <w:rPr>
                <w:rFonts w:ascii="Arial" w:hAnsi="Arial" w:cs="Arial"/>
              </w:rPr>
            </w:pPr>
            <w:r w:rsidRPr="002928CF">
              <w:rPr>
                <w:rFonts w:ascii="Arial" w:hAnsi="Arial" w:cs="Arial"/>
              </w:rPr>
              <w:t>Long burner head for heating in combination with e.g. tripod.</w:t>
            </w:r>
          </w:p>
        </w:tc>
        <w:tc>
          <w:tcPr>
            <w:tcW w:w="1134" w:type="dxa"/>
          </w:tcPr>
          <w:p w14:paraId="4B90D0EB" w14:textId="5BEF8967" w:rsidR="00581A7C" w:rsidRPr="002928CF" w:rsidRDefault="000B6FAF" w:rsidP="00DF5B4B">
            <w:pPr>
              <w:rPr>
                <w:rFonts w:ascii="Arial" w:hAnsi="Arial" w:cs="Arial"/>
                <w:lang w:val="en-US"/>
              </w:rPr>
            </w:pPr>
            <w:r w:rsidRPr="002928CF">
              <w:rPr>
                <w:rFonts w:ascii="Arial" w:hAnsi="Arial" w:cs="Arial"/>
                <w:lang w:val="en-US"/>
              </w:rPr>
              <w:lastRenderedPageBreak/>
              <w:t>1</w:t>
            </w:r>
          </w:p>
        </w:tc>
        <w:tc>
          <w:tcPr>
            <w:tcW w:w="1134" w:type="dxa"/>
          </w:tcPr>
          <w:p w14:paraId="2240DBEF" w14:textId="0B68B46C" w:rsidR="00581A7C" w:rsidRPr="002928CF" w:rsidRDefault="00581A7C" w:rsidP="00DF5B4B">
            <w:pPr>
              <w:rPr>
                <w:rFonts w:ascii="Arial" w:hAnsi="Arial" w:cs="Arial"/>
                <w:lang w:val="en-US"/>
              </w:rPr>
            </w:pPr>
            <w:r w:rsidRPr="002928CF">
              <w:rPr>
                <w:rFonts w:ascii="Arial" w:hAnsi="Arial" w:cs="Arial"/>
                <w:lang w:val="en-US"/>
              </w:rPr>
              <w:t>Each</w:t>
            </w:r>
          </w:p>
        </w:tc>
        <w:tc>
          <w:tcPr>
            <w:tcW w:w="3402" w:type="dxa"/>
          </w:tcPr>
          <w:p w14:paraId="522BF85D" w14:textId="0E605F9E" w:rsidR="00581A7C" w:rsidRPr="002928CF" w:rsidRDefault="00581A7C" w:rsidP="00DF5B4B">
            <w:pPr>
              <w:rPr>
                <w:rFonts w:ascii="Arial" w:hAnsi="Arial" w:cs="Arial"/>
                <w:lang w:val="en-US"/>
              </w:rPr>
            </w:pPr>
            <w:r w:rsidRPr="002928CF">
              <w:rPr>
                <w:rFonts w:ascii="Arial" w:hAnsi="Arial" w:cs="Arial"/>
                <w:lang w:val="en-US"/>
              </w:rPr>
              <w:t>Corner KaNyamazane Road &amp; Bosch Street</w:t>
            </w:r>
          </w:p>
          <w:p w14:paraId="7BE3D76D" w14:textId="77777777" w:rsidR="00581A7C" w:rsidRPr="002928CF" w:rsidRDefault="00581A7C" w:rsidP="00DF5B4B">
            <w:pPr>
              <w:rPr>
                <w:rFonts w:ascii="Arial" w:hAnsi="Arial" w:cs="Arial"/>
                <w:lang w:val="en-US"/>
              </w:rPr>
            </w:pPr>
            <w:r w:rsidRPr="002928CF">
              <w:rPr>
                <w:rFonts w:ascii="Arial" w:hAnsi="Arial" w:cs="Arial"/>
                <w:lang w:val="en-US"/>
              </w:rPr>
              <w:t>ARC – Nelspruit Research Farm</w:t>
            </w:r>
          </w:p>
          <w:p w14:paraId="6ECC6C60" w14:textId="77777777" w:rsidR="00581A7C" w:rsidRPr="002928CF" w:rsidRDefault="00581A7C" w:rsidP="00DF5B4B">
            <w:pPr>
              <w:rPr>
                <w:rFonts w:ascii="Arial" w:hAnsi="Arial" w:cs="Arial"/>
                <w:lang w:val="en-US"/>
              </w:rPr>
            </w:pPr>
            <w:r w:rsidRPr="002928CF">
              <w:rPr>
                <w:rFonts w:ascii="Arial" w:hAnsi="Arial" w:cs="Arial"/>
                <w:lang w:val="en-US"/>
              </w:rPr>
              <w:lastRenderedPageBreak/>
              <w:t>Mbombela</w:t>
            </w:r>
          </w:p>
          <w:p w14:paraId="3366A1C7" w14:textId="77777777" w:rsidR="00581A7C" w:rsidRPr="002928CF" w:rsidRDefault="00581A7C" w:rsidP="00DF5B4B">
            <w:pPr>
              <w:rPr>
                <w:rFonts w:ascii="Arial" w:hAnsi="Arial" w:cs="Arial"/>
                <w:lang w:val="en-US"/>
              </w:rPr>
            </w:pPr>
            <w:r w:rsidRPr="002928CF">
              <w:rPr>
                <w:rFonts w:ascii="Arial" w:hAnsi="Arial" w:cs="Arial"/>
                <w:lang w:val="en-US"/>
              </w:rPr>
              <w:t>Mpumalanga Province</w:t>
            </w:r>
          </w:p>
        </w:tc>
      </w:tr>
      <w:tr w:rsidR="00673686" w:rsidRPr="002928CF" w14:paraId="5FD517E0" w14:textId="77777777" w:rsidTr="002A2334">
        <w:tc>
          <w:tcPr>
            <w:tcW w:w="2127" w:type="dxa"/>
          </w:tcPr>
          <w:p w14:paraId="0AAEFB84" w14:textId="5397CB9D" w:rsidR="00673686" w:rsidRPr="0023326B" w:rsidRDefault="00C56FCD" w:rsidP="00DF5B4B">
            <w:pPr>
              <w:rPr>
                <w:rFonts w:ascii="Arial" w:hAnsi="Arial" w:cs="Arial"/>
                <w:b/>
                <w:color w:val="FF0000"/>
                <w:lang w:val="en-US"/>
              </w:rPr>
            </w:pPr>
            <w:r w:rsidRPr="0023326B">
              <w:rPr>
                <w:rFonts w:ascii="Arial" w:hAnsi="Arial" w:cs="Arial"/>
                <w:b/>
                <w:color w:val="FF0000"/>
                <w:lang w:val="en-US"/>
              </w:rPr>
              <w:lastRenderedPageBreak/>
              <w:t>RFQ-TSC-076504</w:t>
            </w:r>
          </w:p>
        </w:tc>
        <w:tc>
          <w:tcPr>
            <w:tcW w:w="2268" w:type="dxa"/>
          </w:tcPr>
          <w:p w14:paraId="4B365F36" w14:textId="768A6CF5" w:rsidR="00673686" w:rsidRPr="002928CF" w:rsidRDefault="00673686" w:rsidP="00DF5B4B">
            <w:pPr>
              <w:rPr>
                <w:rFonts w:ascii="Arial" w:hAnsi="Arial" w:cs="Arial"/>
              </w:rPr>
            </w:pPr>
            <w:r w:rsidRPr="002928CF">
              <w:rPr>
                <w:rFonts w:ascii="Arial" w:hAnsi="Arial" w:cs="Arial"/>
              </w:rPr>
              <w:t xml:space="preserve">Petrol ( or diesel) Knapsack sprayers </w:t>
            </w:r>
          </w:p>
          <w:p w14:paraId="1F87D384" w14:textId="77777777" w:rsidR="00673686" w:rsidRPr="002928CF" w:rsidRDefault="00673686" w:rsidP="00DF5B4B">
            <w:pPr>
              <w:rPr>
                <w:rFonts w:ascii="Arial" w:hAnsi="Arial" w:cs="Arial"/>
                <w:color w:val="000000"/>
              </w:rPr>
            </w:pPr>
          </w:p>
        </w:tc>
        <w:tc>
          <w:tcPr>
            <w:tcW w:w="4253" w:type="dxa"/>
          </w:tcPr>
          <w:p w14:paraId="1FB2856C" w14:textId="0E165485" w:rsidR="00673686" w:rsidRPr="002928CF" w:rsidRDefault="00673686" w:rsidP="00DF5B4B">
            <w:pPr>
              <w:rPr>
                <w:rFonts w:ascii="Arial" w:hAnsi="Arial" w:cs="Arial"/>
                <w:b/>
              </w:rPr>
            </w:pPr>
            <w:r w:rsidRPr="002928CF">
              <w:rPr>
                <w:rFonts w:ascii="Arial" w:hAnsi="Arial" w:cs="Arial"/>
                <w:b/>
              </w:rPr>
              <w:t xml:space="preserve">Backpack Sprayer 42CC 20L </w:t>
            </w:r>
          </w:p>
          <w:p w14:paraId="6D2CAC05" w14:textId="77777777" w:rsidR="006A4E48" w:rsidRDefault="00673686" w:rsidP="006A4E48">
            <w:pPr>
              <w:pStyle w:val="ListParagraph"/>
              <w:numPr>
                <w:ilvl w:val="0"/>
                <w:numId w:val="45"/>
              </w:numPr>
              <w:rPr>
                <w:rFonts w:ascii="Arial" w:hAnsi="Arial" w:cs="Arial"/>
              </w:rPr>
            </w:pPr>
            <w:r w:rsidRPr="006A4E48">
              <w:rPr>
                <w:rFonts w:ascii="Arial" w:hAnsi="Arial" w:cs="Arial"/>
              </w:rPr>
              <w:t>Widely used for epidemic prevention, p</w:t>
            </w:r>
            <w:r w:rsidR="006A4E48">
              <w:rPr>
                <w:rFonts w:ascii="Arial" w:hAnsi="Arial" w:cs="Arial"/>
              </w:rPr>
              <w:t>est control, crop protection.</w:t>
            </w:r>
          </w:p>
          <w:p w14:paraId="2F8A1AA0" w14:textId="77777777" w:rsidR="006A4E48" w:rsidRDefault="00673686" w:rsidP="006A4E48">
            <w:pPr>
              <w:pStyle w:val="ListParagraph"/>
              <w:numPr>
                <w:ilvl w:val="0"/>
                <w:numId w:val="45"/>
              </w:numPr>
              <w:rPr>
                <w:rFonts w:ascii="Arial" w:hAnsi="Arial" w:cs="Arial"/>
              </w:rPr>
            </w:pPr>
            <w:r w:rsidRPr="006A4E48">
              <w:rPr>
                <w:rFonts w:ascii="Arial" w:hAnsi="Arial" w:cs="Arial"/>
              </w:rPr>
              <w:t xml:space="preserve">Ergonomically designed back frame with shoulder </w:t>
            </w:r>
            <w:r w:rsidR="006A4E48">
              <w:rPr>
                <w:rFonts w:ascii="Arial" w:hAnsi="Arial" w:cs="Arial"/>
              </w:rPr>
              <w:t>strap for added user comfort.</w:t>
            </w:r>
          </w:p>
          <w:p w14:paraId="38489366" w14:textId="77777777" w:rsidR="006A4E48" w:rsidRDefault="00673686" w:rsidP="006A4E48">
            <w:pPr>
              <w:pStyle w:val="ListParagraph"/>
              <w:numPr>
                <w:ilvl w:val="0"/>
                <w:numId w:val="45"/>
              </w:numPr>
              <w:rPr>
                <w:rFonts w:ascii="Arial" w:hAnsi="Arial" w:cs="Arial"/>
              </w:rPr>
            </w:pPr>
            <w:r w:rsidRPr="006A4E48">
              <w:rPr>
                <w:rFonts w:ascii="Arial" w:hAnsi="Arial" w:cs="Arial"/>
              </w:rPr>
              <w:t>Low centre of gravity with big bottom f</w:t>
            </w:r>
            <w:r w:rsidR="006A4E48">
              <w:rPr>
                <w:rFonts w:ascii="Arial" w:hAnsi="Arial" w:cs="Arial"/>
              </w:rPr>
              <w:t>rame for excellent stability.</w:t>
            </w:r>
          </w:p>
          <w:p w14:paraId="428EBA40" w14:textId="77777777" w:rsidR="006A4E48" w:rsidRDefault="00673686" w:rsidP="006A4E48">
            <w:pPr>
              <w:pStyle w:val="ListParagraph"/>
              <w:numPr>
                <w:ilvl w:val="0"/>
                <w:numId w:val="45"/>
              </w:numPr>
              <w:rPr>
                <w:rFonts w:ascii="Arial" w:hAnsi="Arial" w:cs="Arial"/>
              </w:rPr>
            </w:pPr>
            <w:r w:rsidRPr="006A4E48">
              <w:rPr>
                <w:rFonts w:ascii="Arial" w:hAnsi="Arial" w:cs="Arial"/>
              </w:rPr>
              <w:t xml:space="preserve">Integrated chemical tank and fuel tank enable the machine to have small and compact </w:t>
            </w:r>
            <w:r w:rsidR="006A4E48">
              <w:rPr>
                <w:rFonts w:ascii="Arial" w:hAnsi="Arial" w:cs="Arial"/>
              </w:rPr>
              <w:t>configuration.</w:t>
            </w:r>
          </w:p>
          <w:p w14:paraId="1EB53403" w14:textId="7398A8C0" w:rsidR="00673686" w:rsidRPr="006A4E48" w:rsidRDefault="00673686" w:rsidP="006A4E48">
            <w:pPr>
              <w:pStyle w:val="ListParagraph"/>
              <w:numPr>
                <w:ilvl w:val="0"/>
                <w:numId w:val="45"/>
              </w:numPr>
              <w:rPr>
                <w:rFonts w:ascii="Arial" w:hAnsi="Arial" w:cs="Arial"/>
              </w:rPr>
            </w:pPr>
            <w:r w:rsidRPr="006A4E48">
              <w:rPr>
                <w:rFonts w:ascii="Arial" w:hAnsi="Arial" w:cs="Arial"/>
              </w:rPr>
              <w:lastRenderedPageBreak/>
              <w:t>Unique spraying handle system for easier and better control of spraying volume.</w:t>
            </w:r>
          </w:p>
          <w:p w14:paraId="28991E46" w14:textId="77777777" w:rsidR="00673686" w:rsidRPr="002928CF" w:rsidRDefault="00673686" w:rsidP="00DF5B4B">
            <w:pPr>
              <w:rPr>
                <w:rFonts w:ascii="Arial" w:hAnsi="Arial" w:cs="Arial"/>
              </w:rPr>
            </w:pPr>
          </w:p>
          <w:p w14:paraId="152B2C56" w14:textId="77777777" w:rsidR="00673686" w:rsidRPr="002928CF" w:rsidRDefault="00673686" w:rsidP="00DF5B4B">
            <w:pPr>
              <w:rPr>
                <w:rFonts w:ascii="Arial" w:hAnsi="Arial" w:cs="Arial"/>
                <w:b/>
                <w:bCs/>
              </w:rPr>
            </w:pPr>
            <w:r w:rsidRPr="002928CF">
              <w:rPr>
                <w:rFonts w:ascii="Arial" w:hAnsi="Arial" w:cs="Arial"/>
                <w:b/>
                <w:bCs/>
              </w:rPr>
              <w:t>Specifications:</w:t>
            </w:r>
          </w:p>
          <w:p w14:paraId="3450AEF8" w14:textId="77777777" w:rsidR="00673686" w:rsidRPr="002928CF" w:rsidRDefault="00673686" w:rsidP="00DF5B4B">
            <w:pPr>
              <w:numPr>
                <w:ilvl w:val="0"/>
                <w:numId w:val="40"/>
              </w:numPr>
              <w:rPr>
                <w:rFonts w:ascii="Arial" w:hAnsi="Arial" w:cs="Arial"/>
              </w:rPr>
            </w:pPr>
            <w:r w:rsidRPr="002928CF">
              <w:rPr>
                <w:rFonts w:ascii="Arial" w:hAnsi="Arial" w:cs="Arial"/>
              </w:rPr>
              <w:t>Engine Type: 2-Stroke</w:t>
            </w:r>
          </w:p>
          <w:p w14:paraId="16551DC3" w14:textId="77777777" w:rsidR="00673686" w:rsidRPr="002928CF" w:rsidRDefault="00673686" w:rsidP="00DF5B4B">
            <w:pPr>
              <w:numPr>
                <w:ilvl w:val="0"/>
                <w:numId w:val="40"/>
              </w:numPr>
              <w:rPr>
                <w:rFonts w:ascii="Arial" w:hAnsi="Arial" w:cs="Arial"/>
                <w:bCs/>
              </w:rPr>
            </w:pPr>
            <w:r w:rsidRPr="002928CF">
              <w:rPr>
                <w:rFonts w:ascii="Arial" w:hAnsi="Arial" w:cs="Arial"/>
                <w:bCs/>
              </w:rPr>
              <w:t>Fan Speed (r/min): 8000.</w:t>
            </w:r>
          </w:p>
          <w:p w14:paraId="5A63881F" w14:textId="77777777" w:rsidR="00673686" w:rsidRPr="002928CF" w:rsidRDefault="00673686" w:rsidP="00DF5B4B">
            <w:pPr>
              <w:numPr>
                <w:ilvl w:val="0"/>
                <w:numId w:val="40"/>
              </w:numPr>
              <w:rPr>
                <w:rFonts w:ascii="Arial" w:hAnsi="Arial" w:cs="Arial"/>
              </w:rPr>
            </w:pPr>
            <w:r w:rsidRPr="002928CF">
              <w:rPr>
                <w:rFonts w:ascii="Arial" w:hAnsi="Arial" w:cs="Arial"/>
              </w:rPr>
              <w:t>Power Outlet: 2.13kW</w:t>
            </w:r>
          </w:p>
          <w:p w14:paraId="3769F5A3" w14:textId="77777777" w:rsidR="00673686" w:rsidRPr="002928CF" w:rsidRDefault="00673686" w:rsidP="00DF5B4B">
            <w:pPr>
              <w:numPr>
                <w:ilvl w:val="0"/>
                <w:numId w:val="40"/>
              </w:numPr>
              <w:rPr>
                <w:rFonts w:ascii="Arial" w:hAnsi="Arial" w:cs="Arial"/>
              </w:rPr>
            </w:pPr>
            <w:r w:rsidRPr="002928CF">
              <w:rPr>
                <w:rFonts w:ascii="Arial" w:hAnsi="Arial" w:cs="Arial"/>
              </w:rPr>
              <w:t xml:space="preserve"> Mixed Fuel Ratio: 25:1</w:t>
            </w:r>
          </w:p>
          <w:p w14:paraId="77014906" w14:textId="77777777" w:rsidR="00673686" w:rsidRPr="002928CF" w:rsidRDefault="00673686" w:rsidP="00DF5B4B">
            <w:pPr>
              <w:numPr>
                <w:ilvl w:val="0"/>
                <w:numId w:val="40"/>
              </w:numPr>
              <w:rPr>
                <w:rFonts w:ascii="Arial" w:hAnsi="Arial" w:cs="Arial"/>
                <w:bCs/>
              </w:rPr>
            </w:pPr>
            <w:r w:rsidRPr="002928CF">
              <w:rPr>
                <w:rFonts w:ascii="Arial" w:hAnsi="Arial" w:cs="Arial"/>
                <w:bCs/>
              </w:rPr>
              <w:t>Tank Capacity (L): 20-26 Liters.</w:t>
            </w:r>
          </w:p>
          <w:p w14:paraId="075B7115" w14:textId="77777777" w:rsidR="00673686" w:rsidRPr="002928CF" w:rsidRDefault="00673686" w:rsidP="00DF5B4B">
            <w:pPr>
              <w:numPr>
                <w:ilvl w:val="0"/>
                <w:numId w:val="40"/>
              </w:numPr>
              <w:rPr>
                <w:rFonts w:ascii="Arial" w:hAnsi="Arial" w:cs="Arial"/>
              </w:rPr>
            </w:pPr>
            <w:r w:rsidRPr="002928CF">
              <w:rPr>
                <w:rFonts w:ascii="Arial" w:hAnsi="Arial" w:cs="Arial"/>
              </w:rPr>
              <w:t xml:space="preserve"> Fuel Tank Capacity: 1.3L</w:t>
            </w:r>
          </w:p>
          <w:p w14:paraId="5A0DD685" w14:textId="77777777" w:rsidR="00673686" w:rsidRPr="002928CF" w:rsidRDefault="00673686" w:rsidP="00DF5B4B">
            <w:pPr>
              <w:numPr>
                <w:ilvl w:val="0"/>
                <w:numId w:val="40"/>
              </w:numPr>
              <w:rPr>
                <w:rFonts w:ascii="Arial" w:hAnsi="Arial" w:cs="Arial"/>
              </w:rPr>
            </w:pPr>
            <w:r w:rsidRPr="002928CF">
              <w:rPr>
                <w:rFonts w:ascii="Arial" w:hAnsi="Arial" w:cs="Arial"/>
              </w:rPr>
              <w:t xml:space="preserve"> Nett Weight: 10 - 11kg</w:t>
            </w:r>
          </w:p>
          <w:p w14:paraId="5FEB8661" w14:textId="77777777" w:rsidR="00673686" w:rsidRPr="002928CF" w:rsidRDefault="00673686" w:rsidP="00DF5B4B">
            <w:pPr>
              <w:numPr>
                <w:ilvl w:val="0"/>
                <w:numId w:val="40"/>
              </w:numPr>
              <w:rPr>
                <w:rFonts w:ascii="Arial" w:hAnsi="Arial" w:cs="Arial"/>
                <w:bCs/>
              </w:rPr>
            </w:pPr>
            <w:r w:rsidRPr="002928CF">
              <w:rPr>
                <w:rFonts w:ascii="Arial" w:hAnsi="Arial" w:cs="Arial"/>
                <w:bCs/>
              </w:rPr>
              <w:t>Ignition mode: CDI.</w:t>
            </w:r>
          </w:p>
          <w:p w14:paraId="698F1DD0" w14:textId="77777777" w:rsidR="00673686" w:rsidRPr="002928CF" w:rsidRDefault="00673686" w:rsidP="00DF5B4B">
            <w:pPr>
              <w:numPr>
                <w:ilvl w:val="0"/>
                <w:numId w:val="40"/>
              </w:numPr>
              <w:rPr>
                <w:rFonts w:ascii="Arial" w:hAnsi="Arial" w:cs="Arial"/>
                <w:bCs/>
              </w:rPr>
            </w:pPr>
            <w:r w:rsidRPr="002928CF">
              <w:rPr>
                <w:rFonts w:ascii="Arial" w:hAnsi="Arial" w:cs="Arial"/>
                <w:bCs/>
              </w:rPr>
              <w:t>Starting mode: Recoil Starting.</w:t>
            </w:r>
          </w:p>
          <w:p w14:paraId="49E1ADA6" w14:textId="6BCF86CF" w:rsidR="00673686" w:rsidRPr="002928CF" w:rsidRDefault="00673686" w:rsidP="00DF5B4B">
            <w:pPr>
              <w:numPr>
                <w:ilvl w:val="0"/>
                <w:numId w:val="40"/>
              </w:numPr>
              <w:rPr>
                <w:rFonts w:ascii="Arial" w:hAnsi="Arial" w:cs="Arial"/>
              </w:rPr>
            </w:pPr>
            <w:r w:rsidRPr="002928CF">
              <w:rPr>
                <w:rFonts w:ascii="Arial" w:hAnsi="Arial" w:cs="Arial"/>
              </w:rPr>
              <w:t>Warranty: 2 Year Warranty</w:t>
            </w:r>
          </w:p>
        </w:tc>
        <w:tc>
          <w:tcPr>
            <w:tcW w:w="1134" w:type="dxa"/>
          </w:tcPr>
          <w:p w14:paraId="0D9C178D" w14:textId="03C702D6" w:rsidR="00673686" w:rsidRPr="002928CF" w:rsidRDefault="00F50E78" w:rsidP="00DF5B4B">
            <w:pPr>
              <w:rPr>
                <w:rFonts w:ascii="Arial" w:hAnsi="Arial" w:cs="Arial"/>
                <w:color w:val="000000" w:themeColor="text1"/>
                <w:lang w:val="en-US"/>
              </w:rPr>
            </w:pPr>
            <w:r w:rsidRPr="002928CF">
              <w:rPr>
                <w:rFonts w:ascii="Arial" w:hAnsi="Arial" w:cs="Arial"/>
                <w:color w:val="000000" w:themeColor="text1"/>
                <w:lang w:val="en-US"/>
              </w:rPr>
              <w:lastRenderedPageBreak/>
              <w:t>2</w:t>
            </w:r>
          </w:p>
        </w:tc>
        <w:tc>
          <w:tcPr>
            <w:tcW w:w="1134" w:type="dxa"/>
          </w:tcPr>
          <w:p w14:paraId="5DFBFF56" w14:textId="4CE0390A" w:rsidR="00673686" w:rsidRPr="002928CF" w:rsidRDefault="00673686" w:rsidP="00DF5B4B">
            <w:pPr>
              <w:rPr>
                <w:rFonts w:ascii="Arial" w:hAnsi="Arial" w:cs="Arial"/>
                <w:color w:val="000000" w:themeColor="text1"/>
                <w:lang w:val="en-US"/>
              </w:rPr>
            </w:pPr>
            <w:r w:rsidRPr="002928CF">
              <w:rPr>
                <w:rFonts w:ascii="Arial" w:hAnsi="Arial" w:cs="Arial"/>
                <w:color w:val="000000" w:themeColor="text1"/>
                <w:lang w:val="en-US"/>
              </w:rPr>
              <w:t>Each</w:t>
            </w:r>
          </w:p>
        </w:tc>
        <w:tc>
          <w:tcPr>
            <w:tcW w:w="3402" w:type="dxa"/>
          </w:tcPr>
          <w:p w14:paraId="7FE7D1B6" w14:textId="77777777" w:rsidR="00F50E78" w:rsidRPr="002928CF" w:rsidRDefault="00F50E78" w:rsidP="00DF5B4B">
            <w:pPr>
              <w:rPr>
                <w:rFonts w:ascii="Arial" w:hAnsi="Arial" w:cs="Arial"/>
                <w:lang w:val="en-US"/>
              </w:rPr>
            </w:pPr>
            <w:r w:rsidRPr="002928CF">
              <w:rPr>
                <w:rFonts w:ascii="Arial" w:hAnsi="Arial" w:cs="Arial"/>
                <w:lang w:val="en-US"/>
              </w:rPr>
              <w:t>Corner KaNyamazane Road &amp; Bosch Street</w:t>
            </w:r>
          </w:p>
          <w:p w14:paraId="7B653125" w14:textId="77777777" w:rsidR="00F50E78" w:rsidRPr="002928CF" w:rsidRDefault="00F50E78" w:rsidP="00DF5B4B">
            <w:pPr>
              <w:rPr>
                <w:rFonts w:ascii="Arial" w:hAnsi="Arial" w:cs="Arial"/>
                <w:lang w:val="en-US"/>
              </w:rPr>
            </w:pPr>
            <w:r w:rsidRPr="002928CF">
              <w:rPr>
                <w:rFonts w:ascii="Arial" w:hAnsi="Arial" w:cs="Arial"/>
                <w:lang w:val="en-US"/>
              </w:rPr>
              <w:t>ARC – Nelspruit Research Farm</w:t>
            </w:r>
          </w:p>
          <w:p w14:paraId="741B465C" w14:textId="77777777" w:rsidR="00F50E78" w:rsidRPr="002928CF" w:rsidRDefault="00F50E78" w:rsidP="00DF5B4B">
            <w:pPr>
              <w:rPr>
                <w:rFonts w:ascii="Arial" w:hAnsi="Arial" w:cs="Arial"/>
                <w:lang w:val="en-US"/>
              </w:rPr>
            </w:pPr>
            <w:r w:rsidRPr="002928CF">
              <w:rPr>
                <w:rFonts w:ascii="Arial" w:hAnsi="Arial" w:cs="Arial"/>
                <w:lang w:val="en-US"/>
              </w:rPr>
              <w:t>Mbombela</w:t>
            </w:r>
          </w:p>
          <w:p w14:paraId="203301B4" w14:textId="5567233E" w:rsidR="00673686" w:rsidRPr="002928CF" w:rsidRDefault="00F50E78" w:rsidP="00DF5B4B">
            <w:pPr>
              <w:rPr>
                <w:rFonts w:ascii="Arial" w:hAnsi="Arial" w:cs="Arial"/>
                <w:color w:val="000000" w:themeColor="text1"/>
                <w:lang w:val="en-US"/>
              </w:rPr>
            </w:pPr>
            <w:r w:rsidRPr="002928CF">
              <w:rPr>
                <w:rFonts w:ascii="Arial" w:hAnsi="Arial" w:cs="Arial"/>
                <w:lang w:val="en-US"/>
              </w:rPr>
              <w:t>Mpumalanga Province</w:t>
            </w:r>
          </w:p>
        </w:tc>
      </w:tr>
      <w:tr w:rsidR="00EF6B79" w:rsidRPr="002928CF" w14:paraId="3D9EB8BD" w14:textId="77777777" w:rsidTr="002A2334">
        <w:tc>
          <w:tcPr>
            <w:tcW w:w="2127" w:type="dxa"/>
          </w:tcPr>
          <w:p w14:paraId="0D01E324" w14:textId="5218DE54" w:rsidR="00EF6B79" w:rsidRPr="0023326B" w:rsidRDefault="00C56FCD" w:rsidP="00DF5B4B">
            <w:pPr>
              <w:rPr>
                <w:rFonts w:ascii="Arial" w:hAnsi="Arial" w:cs="Arial"/>
                <w:b/>
                <w:color w:val="FF0000"/>
                <w:lang w:val="en-US"/>
              </w:rPr>
            </w:pPr>
            <w:bookmarkStart w:id="0" w:name="_GoBack"/>
            <w:r w:rsidRPr="0023326B">
              <w:rPr>
                <w:rFonts w:ascii="Arial" w:hAnsi="Arial" w:cs="Arial"/>
                <w:b/>
                <w:color w:val="FF0000"/>
                <w:lang w:val="en-US"/>
              </w:rPr>
              <w:t>RFQ-TSC-076508</w:t>
            </w:r>
            <w:bookmarkEnd w:id="0"/>
          </w:p>
        </w:tc>
        <w:tc>
          <w:tcPr>
            <w:tcW w:w="2268" w:type="dxa"/>
          </w:tcPr>
          <w:p w14:paraId="19089957" w14:textId="3F5C3D0A" w:rsidR="00EF6B79" w:rsidRPr="002928CF" w:rsidRDefault="00EF6B79" w:rsidP="00DF5B4B">
            <w:pPr>
              <w:rPr>
                <w:rFonts w:ascii="Arial" w:hAnsi="Arial" w:cs="Arial"/>
                <w:color w:val="000000"/>
              </w:rPr>
            </w:pPr>
            <w:r w:rsidRPr="002928CF">
              <w:rPr>
                <w:rFonts w:ascii="Arial" w:hAnsi="Arial" w:cs="Arial"/>
                <w:color w:val="000000"/>
              </w:rPr>
              <w:t>Blender</w:t>
            </w:r>
          </w:p>
          <w:p w14:paraId="17C472DB" w14:textId="77777777" w:rsidR="00EF6B79" w:rsidRPr="002928CF" w:rsidRDefault="00EF6B79" w:rsidP="00DF5B4B">
            <w:pPr>
              <w:rPr>
                <w:rFonts w:ascii="Arial" w:hAnsi="Arial" w:cs="Arial"/>
                <w:lang w:val="en-US"/>
              </w:rPr>
            </w:pPr>
          </w:p>
        </w:tc>
        <w:tc>
          <w:tcPr>
            <w:tcW w:w="4253" w:type="dxa"/>
          </w:tcPr>
          <w:p w14:paraId="6C102E1A" w14:textId="77777777" w:rsidR="00EF6B79" w:rsidRPr="002928CF" w:rsidRDefault="00EF6B79" w:rsidP="00DF5B4B">
            <w:pPr>
              <w:rPr>
                <w:rFonts w:ascii="Arial" w:hAnsi="Arial" w:cs="Arial"/>
              </w:rPr>
            </w:pPr>
            <w:r w:rsidRPr="002928CF">
              <w:rPr>
                <w:rFonts w:ascii="Arial" w:hAnsi="Arial" w:cs="Arial"/>
              </w:rPr>
              <w:t>Voltage: 220V</w:t>
            </w:r>
          </w:p>
          <w:p w14:paraId="43C58D43" w14:textId="77777777" w:rsidR="00EF6B79" w:rsidRPr="002928CF" w:rsidRDefault="00EF6B79" w:rsidP="00DF5B4B">
            <w:pPr>
              <w:rPr>
                <w:rFonts w:ascii="Arial" w:hAnsi="Arial" w:cs="Arial"/>
              </w:rPr>
            </w:pPr>
            <w:r w:rsidRPr="002928CF">
              <w:rPr>
                <w:rFonts w:ascii="Arial" w:hAnsi="Arial" w:cs="Arial"/>
              </w:rPr>
              <w:t>Power: 3200W</w:t>
            </w:r>
          </w:p>
          <w:p w14:paraId="0CC919E3" w14:textId="77777777" w:rsidR="00EF6B79" w:rsidRPr="002928CF" w:rsidRDefault="00EF6B79" w:rsidP="00DF5B4B">
            <w:pPr>
              <w:rPr>
                <w:rFonts w:ascii="Arial" w:hAnsi="Arial" w:cs="Arial"/>
              </w:rPr>
            </w:pPr>
            <w:r w:rsidRPr="002928CF">
              <w:rPr>
                <w:rFonts w:ascii="Arial" w:hAnsi="Arial" w:cs="Arial"/>
              </w:rPr>
              <w:t>Capacity: 4L</w:t>
            </w:r>
          </w:p>
          <w:p w14:paraId="19F2C513" w14:textId="77777777" w:rsidR="00EF6B79" w:rsidRPr="002928CF" w:rsidRDefault="00EF6B79" w:rsidP="00DF5B4B">
            <w:pPr>
              <w:rPr>
                <w:rFonts w:ascii="Arial" w:hAnsi="Arial" w:cs="Arial"/>
              </w:rPr>
            </w:pPr>
            <w:r w:rsidRPr="002928CF">
              <w:rPr>
                <w:rFonts w:ascii="Arial" w:hAnsi="Arial" w:cs="Arial"/>
              </w:rPr>
              <w:t>Dimensions: 304 x 280 x 560mm</w:t>
            </w:r>
          </w:p>
          <w:p w14:paraId="117F38CE" w14:textId="77777777" w:rsidR="00EF6B79" w:rsidRPr="002928CF" w:rsidRDefault="00EF6B79" w:rsidP="00DF5B4B">
            <w:pPr>
              <w:rPr>
                <w:rFonts w:ascii="Arial" w:hAnsi="Arial" w:cs="Arial"/>
              </w:rPr>
            </w:pPr>
            <w:r w:rsidRPr="002928CF">
              <w:rPr>
                <w:rFonts w:ascii="Arial" w:hAnsi="Arial" w:cs="Arial"/>
              </w:rPr>
              <w:t>Weight: 10.5kg</w:t>
            </w:r>
          </w:p>
          <w:p w14:paraId="58B2F493" w14:textId="6FBCF0CD" w:rsidR="00EF6B79" w:rsidRPr="002928CF" w:rsidRDefault="00EF6B79" w:rsidP="00DF5B4B">
            <w:pPr>
              <w:pStyle w:val="ListParagraph"/>
              <w:numPr>
                <w:ilvl w:val="0"/>
                <w:numId w:val="43"/>
              </w:numPr>
              <w:rPr>
                <w:rFonts w:ascii="Arial" w:hAnsi="Arial" w:cs="Arial"/>
              </w:rPr>
            </w:pPr>
            <w:r w:rsidRPr="002928CF">
              <w:rPr>
                <w:rFonts w:ascii="Arial" w:hAnsi="Arial" w:cs="Arial"/>
              </w:rPr>
              <w:t>Manual control</w:t>
            </w:r>
          </w:p>
          <w:p w14:paraId="645D9F04" w14:textId="529AB243" w:rsidR="00EF6B79" w:rsidRPr="002928CF" w:rsidRDefault="00EF6B79" w:rsidP="00DF5B4B">
            <w:pPr>
              <w:pStyle w:val="ListParagraph"/>
              <w:numPr>
                <w:ilvl w:val="0"/>
                <w:numId w:val="43"/>
              </w:numPr>
              <w:rPr>
                <w:rFonts w:ascii="Arial" w:hAnsi="Arial" w:cs="Arial"/>
              </w:rPr>
            </w:pPr>
            <w:r w:rsidRPr="002928CF">
              <w:rPr>
                <w:rFonts w:ascii="Arial" w:hAnsi="Arial" w:cs="Arial"/>
              </w:rPr>
              <w:t>Adjustable speed</w:t>
            </w:r>
          </w:p>
          <w:p w14:paraId="76AA40B4" w14:textId="0B885C6A" w:rsidR="00EF6B79" w:rsidRPr="002928CF" w:rsidRDefault="00EF6B79" w:rsidP="00DF5B4B">
            <w:pPr>
              <w:pStyle w:val="ListParagraph"/>
              <w:numPr>
                <w:ilvl w:val="0"/>
                <w:numId w:val="43"/>
              </w:numPr>
              <w:rPr>
                <w:rFonts w:ascii="Arial" w:hAnsi="Arial" w:cs="Arial"/>
              </w:rPr>
            </w:pPr>
            <w:r w:rsidRPr="002928CF">
              <w:rPr>
                <w:rFonts w:ascii="Arial" w:hAnsi="Arial" w:cs="Arial"/>
              </w:rPr>
              <w:t>Pulse function </w:t>
            </w:r>
          </w:p>
          <w:p w14:paraId="7C813AF0" w14:textId="0CFC9E90" w:rsidR="00EF6B79" w:rsidRPr="002928CF" w:rsidRDefault="00EF6B79" w:rsidP="00DF5B4B">
            <w:pPr>
              <w:pStyle w:val="ListParagraph"/>
              <w:numPr>
                <w:ilvl w:val="0"/>
                <w:numId w:val="43"/>
              </w:numPr>
              <w:rPr>
                <w:rFonts w:ascii="Arial" w:hAnsi="Arial" w:cs="Arial"/>
              </w:rPr>
            </w:pPr>
            <w:r w:rsidRPr="002928CF">
              <w:rPr>
                <w:rFonts w:ascii="Arial" w:hAnsi="Arial" w:cs="Arial"/>
              </w:rPr>
              <w:t>Heavy-duty stainless steel jug</w:t>
            </w:r>
          </w:p>
          <w:p w14:paraId="0F63253D" w14:textId="55E98604" w:rsidR="00EF6B79" w:rsidRPr="002928CF" w:rsidRDefault="00EF6B79" w:rsidP="00DF5B4B">
            <w:pPr>
              <w:pStyle w:val="ListParagraph"/>
              <w:numPr>
                <w:ilvl w:val="0"/>
                <w:numId w:val="43"/>
              </w:numPr>
              <w:rPr>
                <w:rFonts w:ascii="Arial" w:hAnsi="Arial" w:cs="Arial"/>
              </w:rPr>
            </w:pPr>
            <w:r w:rsidRPr="002928CF">
              <w:rPr>
                <w:rFonts w:ascii="Arial" w:hAnsi="Arial" w:cs="Arial"/>
              </w:rPr>
              <w:t>Lockable lid</w:t>
            </w:r>
          </w:p>
        </w:tc>
        <w:tc>
          <w:tcPr>
            <w:tcW w:w="1134" w:type="dxa"/>
          </w:tcPr>
          <w:p w14:paraId="0FF748C6" w14:textId="52ED614C" w:rsidR="00EF6B79" w:rsidRPr="002928CF" w:rsidRDefault="00EF6B79" w:rsidP="00DF5B4B">
            <w:pPr>
              <w:rPr>
                <w:rFonts w:ascii="Arial" w:hAnsi="Arial" w:cs="Arial"/>
                <w:lang w:val="en-US"/>
              </w:rPr>
            </w:pPr>
            <w:r w:rsidRPr="002928CF">
              <w:rPr>
                <w:rFonts w:ascii="Arial" w:hAnsi="Arial" w:cs="Arial"/>
                <w:lang w:val="en-US"/>
              </w:rPr>
              <w:t>1</w:t>
            </w:r>
          </w:p>
        </w:tc>
        <w:tc>
          <w:tcPr>
            <w:tcW w:w="1134" w:type="dxa"/>
          </w:tcPr>
          <w:p w14:paraId="60644B75" w14:textId="55525756" w:rsidR="00EF6B79" w:rsidRPr="002928CF" w:rsidRDefault="00EF6B79" w:rsidP="00DF5B4B">
            <w:pPr>
              <w:rPr>
                <w:rFonts w:ascii="Arial" w:hAnsi="Arial" w:cs="Arial"/>
                <w:lang w:val="en-US"/>
              </w:rPr>
            </w:pPr>
            <w:r w:rsidRPr="002928CF">
              <w:rPr>
                <w:rFonts w:ascii="Arial" w:hAnsi="Arial" w:cs="Arial"/>
                <w:lang w:val="en-US"/>
              </w:rPr>
              <w:t>Each</w:t>
            </w:r>
          </w:p>
        </w:tc>
        <w:tc>
          <w:tcPr>
            <w:tcW w:w="3402" w:type="dxa"/>
          </w:tcPr>
          <w:p w14:paraId="13B4150B" w14:textId="277F797C" w:rsidR="00EF6B79" w:rsidRPr="002928CF" w:rsidRDefault="00EF6B79" w:rsidP="00DF5B4B">
            <w:pPr>
              <w:rPr>
                <w:rFonts w:ascii="Arial" w:hAnsi="Arial" w:cs="Arial"/>
                <w:lang w:val="en-US"/>
              </w:rPr>
            </w:pPr>
            <w:r w:rsidRPr="002928CF">
              <w:rPr>
                <w:rFonts w:ascii="Arial" w:hAnsi="Arial" w:cs="Arial"/>
                <w:lang w:val="en-US"/>
              </w:rPr>
              <w:t>Corner KaNyamazane Road &amp; Bosch Street</w:t>
            </w:r>
          </w:p>
          <w:p w14:paraId="7E9800C3" w14:textId="77777777" w:rsidR="00EF6B79" w:rsidRPr="002928CF" w:rsidRDefault="00EF6B79" w:rsidP="00DF5B4B">
            <w:pPr>
              <w:rPr>
                <w:rFonts w:ascii="Arial" w:hAnsi="Arial" w:cs="Arial"/>
                <w:lang w:val="en-US"/>
              </w:rPr>
            </w:pPr>
            <w:r w:rsidRPr="002928CF">
              <w:rPr>
                <w:rFonts w:ascii="Arial" w:hAnsi="Arial" w:cs="Arial"/>
                <w:lang w:val="en-US"/>
              </w:rPr>
              <w:t>ARC – Nelspruit Research Farm</w:t>
            </w:r>
          </w:p>
          <w:p w14:paraId="28623AC4" w14:textId="77777777" w:rsidR="00EF6B79" w:rsidRPr="002928CF" w:rsidRDefault="00EF6B79" w:rsidP="00DF5B4B">
            <w:pPr>
              <w:rPr>
                <w:rFonts w:ascii="Arial" w:hAnsi="Arial" w:cs="Arial"/>
                <w:lang w:val="en-US"/>
              </w:rPr>
            </w:pPr>
            <w:r w:rsidRPr="002928CF">
              <w:rPr>
                <w:rFonts w:ascii="Arial" w:hAnsi="Arial" w:cs="Arial"/>
                <w:lang w:val="en-US"/>
              </w:rPr>
              <w:t>Mbombela</w:t>
            </w:r>
          </w:p>
          <w:p w14:paraId="5B7549D8" w14:textId="77777777" w:rsidR="00EF6B79" w:rsidRPr="002928CF" w:rsidRDefault="00EF6B79" w:rsidP="00DF5B4B">
            <w:pPr>
              <w:rPr>
                <w:rFonts w:ascii="Arial" w:hAnsi="Arial" w:cs="Arial"/>
                <w:lang w:val="en-US"/>
              </w:rPr>
            </w:pPr>
            <w:r w:rsidRPr="002928CF">
              <w:rPr>
                <w:rFonts w:ascii="Arial" w:hAnsi="Arial" w:cs="Arial"/>
                <w:lang w:val="en-US"/>
              </w:rPr>
              <w:t>Mpumalanga Province</w:t>
            </w:r>
          </w:p>
        </w:tc>
      </w:tr>
    </w:tbl>
    <w:p w14:paraId="1CD302E8" w14:textId="77777777" w:rsidR="00302C7F" w:rsidRDefault="00302C7F" w:rsidP="00302C7F">
      <w:pPr>
        <w:autoSpaceDE w:val="0"/>
        <w:autoSpaceDN w:val="0"/>
        <w:adjustRightInd w:val="0"/>
        <w:spacing w:after="0" w:line="240" w:lineRule="auto"/>
        <w:jc w:val="center"/>
        <w:rPr>
          <w:rFonts w:ascii="Arial" w:hAnsi="Arial" w:cs="Arial"/>
        </w:rPr>
        <w:sectPr w:rsidR="00302C7F" w:rsidSect="00302C7F">
          <w:headerReference w:type="default" r:id="rId11"/>
          <w:pgSz w:w="16838" w:h="11906" w:orient="landscape"/>
          <w:pgMar w:top="1440" w:right="1440" w:bottom="1440" w:left="1440" w:header="709" w:footer="709" w:gutter="0"/>
          <w:cols w:space="708"/>
          <w:docGrid w:linePitch="360"/>
        </w:sectPr>
      </w:pPr>
    </w:p>
    <w:p w14:paraId="0590A074" w14:textId="2802B58F" w:rsidR="000B50D5" w:rsidRPr="002928CF" w:rsidRDefault="000B50D5" w:rsidP="00302C7F">
      <w:pPr>
        <w:autoSpaceDE w:val="0"/>
        <w:autoSpaceDN w:val="0"/>
        <w:adjustRightInd w:val="0"/>
        <w:spacing w:after="0" w:line="240" w:lineRule="auto"/>
        <w:rPr>
          <w:rFonts w:ascii="Arial" w:hAnsi="Arial" w:cs="Arial"/>
        </w:rPr>
      </w:pPr>
    </w:p>
    <w:p w14:paraId="273B95DC" w14:textId="77777777" w:rsidR="00C843A7" w:rsidRDefault="00184FC3" w:rsidP="00635EC9">
      <w:pPr>
        <w:pStyle w:val="ListParagraph"/>
        <w:numPr>
          <w:ilvl w:val="0"/>
          <w:numId w:val="16"/>
        </w:numPr>
        <w:autoSpaceDE w:val="0"/>
        <w:autoSpaceDN w:val="0"/>
        <w:adjustRightInd w:val="0"/>
        <w:spacing w:after="0" w:line="360" w:lineRule="auto"/>
        <w:rPr>
          <w:rFonts w:ascii="Arial" w:hAnsi="Arial" w:cs="Arial"/>
        </w:rPr>
      </w:pPr>
      <w:r w:rsidRPr="00C843A7">
        <w:rPr>
          <w:rFonts w:ascii="Arial" w:hAnsi="Arial" w:cs="Arial"/>
        </w:rPr>
        <w:t>The above specified goods/services should be delivered/rendered to</w:t>
      </w:r>
      <w:r w:rsidR="00167E04" w:rsidRPr="00C843A7">
        <w:rPr>
          <w:rFonts w:ascii="Arial" w:hAnsi="Arial" w:cs="Arial"/>
        </w:rPr>
        <w:t xml:space="preserve"> addresses mentioned </w:t>
      </w:r>
      <w:r w:rsidR="003E7096" w:rsidRPr="00C843A7">
        <w:rPr>
          <w:rFonts w:ascii="Arial" w:hAnsi="Arial" w:cs="Arial"/>
        </w:rPr>
        <w:t>in</w:t>
      </w:r>
      <w:r w:rsidR="000E71D1" w:rsidRPr="00C843A7">
        <w:rPr>
          <w:rFonts w:ascii="Arial" w:hAnsi="Arial" w:cs="Arial"/>
        </w:rPr>
        <w:t xml:space="preserve"> the last column</w:t>
      </w:r>
      <w:r w:rsidR="00167E04" w:rsidRPr="00C843A7">
        <w:rPr>
          <w:rFonts w:ascii="Arial" w:hAnsi="Arial" w:cs="Arial"/>
        </w:rPr>
        <w:t xml:space="preserve"> above</w:t>
      </w:r>
      <w:r w:rsidR="00AF16E5" w:rsidRPr="00C843A7">
        <w:rPr>
          <w:rFonts w:ascii="Arial" w:hAnsi="Arial" w:cs="Arial"/>
        </w:rPr>
        <w:t>.</w:t>
      </w:r>
    </w:p>
    <w:p w14:paraId="229D93C3" w14:textId="77777777" w:rsidR="00C843A7" w:rsidRDefault="00184FC3" w:rsidP="00635EC9">
      <w:pPr>
        <w:pStyle w:val="ListParagraph"/>
        <w:numPr>
          <w:ilvl w:val="0"/>
          <w:numId w:val="16"/>
        </w:numPr>
        <w:autoSpaceDE w:val="0"/>
        <w:autoSpaceDN w:val="0"/>
        <w:adjustRightInd w:val="0"/>
        <w:spacing w:after="0" w:line="360" w:lineRule="auto"/>
        <w:rPr>
          <w:rFonts w:ascii="Arial" w:hAnsi="Arial" w:cs="Arial"/>
        </w:rPr>
      </w:pPr>
      <w:r w:rsidRPr="00C843A7">
        <w:rPr>
          <w:rFonts w:ascii="Arial" w:hAnsi="Arial" w:cs="Arial"/>
        </w:rPr>
        <w:t>The particulars of the guarantee that will</w:t>
      </w:r>
      <w:r w:rsidR="00C843A7" w:rsidRPr="00C843A7">
        <w:rPr>
          <w:rFonts w:ascii="Arial" w:hAnsi="Arial" w:cs="Arial"/>
        </w:rPr>
        <w:t xml:space="preserve"> apply to the goods quoted for, w</w:t>
      </w:r>
      <w:r w:rsidR="00B55242" w:rsidRPr="00C843A7">
        <w:rPr>
          <w:rFonts w:ascii="Arial" w:hAnsi="Arial" w:cs="Arial"/>
        </w:rPr>
        <w:t>ith</w:t>
      </w:r>
      <w:r w:rsidRPr="00C843A7">
        <w:rPr>
          <w:rFonts w:ascii="Arial" w:hAnsi="Arial" w:cs="Arial"/>
        </w:rPr>
        <w:t xml:space="preserve"> particular regard to the period and</w:t>
      </w:r>
      <w:r w:rsidR="00C843A7" w:rsidRPr="00C843A7">
        <w:rPr>
          <w:rFonts w:ascii="Arial" w:hAnsi="Arial" w:cs="Arial"/>
        </w:rPr>
        <w:t xml:space="preserve"> extent of the warranty must be c</w:t>
      </w:r>
      <w:r w:rsidR="00B55242" w:rsidRPr="00C843A7">
        <w:rPr>
          <w:rFonts w:ascii="Arial" w:hAnsi="Arial" w:cs="Arial"/>
        </w:rPr>
        <w:t>learly</w:t>
      </w:r>
      <w:r w:rsidRPr="00C843A7">
        <w:rPr>
          <w:rFonts w:ascii="Arial" w:hAnsi="Arial" w:cs="Arial"/>
        </w:rPr>
        <w:t xml:space="preserve"> stated. Where services are required</w:t>
      </w:r>
      <w:r w:rsidR="00C843A7" w:rsidRPr="00C843A7">
        <w:rPr>
          <w:rFonts w:ascii="Arial" w:hAnsi="Arial" w:cs="Arial"/>
        </w:rPr>
        <w:t>, service providers must submit d</w:t>
      </w:r>
      <w:r w:rsidR="00B55242" w:rsidRPr="00C843A7">
        <w:rPr>
          <w:rFonts w:ascii="Arial" w:hAnsi="Arial" w:cs="Arial"/>
        </w:rPr>
        <w:t>ocumentation</w:t>
      </w:r>
      <w:r w:rsidRPr="00C843A7">
        <w:rPr>
          <w:rFonts w:ascii="Arial" w:hAnsi="Arial" w:cs="Arial"/>
        </w:rPr>
        <w:t xml:space="preserve"> pert</w:t>
      </w:r>
      <w:r w:rsidR="00C843A7" w:rsidRPr="00C843A7">
        <w:rPr>
          <w:rFonts w:ascii="Arial" w:hAnsi="Arial" w:cs="Arial"/>
        </w:rPr>
        <w:t>aining the relevant experience.</w:t>
      </w:r>
    </w:p>
    <w:p w14:paraId="68585C7A" w14:textId="77777777" w:rsidR="00C843A7" w:rsidRDefault="006D1F2B" w:rsidP="00635EC9">
      <w:pPr>
        <w:pStyle w:val="ListParagraph"/>
        <w:numPr>
          <w:ilvl w:val="0"/>
          <w:numId w:val="16"/>
        </w:numPr>
        <w:autoSpaceDE w:val="0"/>
        <w:autoSpaceDN w:val="0"/>
        <w:adjustRightInd w:val="0"/>
        <w:spacing w:after="0" w:line="360" w:lineRule="auto"/>
        <w:rPr>
          <w:rFonts w:ascii="Arial" w:hAnsi="Arial" w:cs="Arial"/>
        </w:rPr>
      </w:pPr>
      <w:r w:rsidRPr="00C843A7">
        <w:rPr>
          <w:rFonts w:ascii="Arial" w:hAnsi="Arial" w:cs="Arial"/>
        </w:rPr>
        <w:t>You’re</w:t>
      </w:r>
      <w:r w:rsidR="00815D41" w:rsidRPr="00C843A7">
        <w:rPr>
          <w:rFonts w:ascii="Arial" w:hAnsi="Arial" w:cs="Arial"/>
        </w:rPr>
        <w:t xml:space="preserve"> written quotation must be email</w:t>
      </w:r>
      <w:r w:rsidR="00535430" w:rsidRPr="00C843A7">
        <w:rPr>
          <w:rFonts w:ascii="Arial" w:hAnsi="Arial" w:cs="Arial"/>
        </w:rPr>
        <w:t>ed</w:t>
      </w:r>
      <w:r w:rsidR="00815D41" w:rsidRPr="00C843A7">
        <w:rPr>
          <w:rFonts w:ascii="Arial" w:hAnsi="Arial" w:cs="Arial"/>
        </w:rPr>
        <w:t xml:space="preserve"> to </w:t>
      </w:r>
      <w:hyperlink r:id="rId12" w:history="1">
        <w:r w:rsidR="00547003" w:rsidRPr="00C843A7">
          <w:rPr>
            <w:rStyle w:val="Hyperlink"/>
            <w:rFonts w:ascii="Arial" w:hAnsi="Arial" w:cs="Arial"/>
          </w:rPr>
          <w:t>BalakaG@arc.agric.za</w:t>
        </w:r>
      </w:hyperlink>
      <w:r w:rsidR="00547003" w:rsidRPr="00C843A7">
        <w:rPr>
          <w:rFonts w:ascii="Arial" w:hAnsi="Arial" w:cs="Arial"/>
        </w:rPr>
        <w:t>.</w:t>
      </w:r>
    </w:p>
    <w:p w14:paraId="7B0855E4" w14:textId="77777777" w:rsidR="00C843A7" w:rsidRDefault="00C843A7" w:rsidP="00635EC9">
      <w:pPr>
        <w:pStyle w:val="ListParagraph"/>
        <w:numPr>
          <w:ilvl w:val="0"/>
          <w:numId w:val="16"/>
        </w:numPr>
        <w:autoSpaceDE w:val="0"/>
        <w:autoSpaceDN w:val="0"/>
        <w:adjustRightInd w:val="0"/>
        <w:spacing w:after="0" w:line="360" w:lineRule="auto"/>
        <w:rPr>
          <w:rFonts w:ascii="Arial" w:hAnsi="Arial" w:cs="Arial"/>
        </w:rPr>
      </w:pPr>
      <w:r w:rsidRPr="00C843A7">
        <w:rPr>
          <w:rFonts w:ascii="Arial" w:hAnsi="Arial" w:cs="Arial"/>
        </w:rPr>
        <w:t>All price quotations that have a rand value of R 2,000.00 to below R 50,000,000.00, including VAT, will be evaluated by applying the 80/20 principle as prescribed by the Preferential Procurement Policy Framework Act 5 of 2022 and its Regulations</w:t>
      </w:r>
      <w:r>
        <w:rPr>
          <w:rFonts w:ascii="Arial" w:hAnsi="Arial" w:cs="Arial"/>
        </w:rPr>
        <w:t>.</w:t>
      </w:r>
    </w:p>
    <w:p w14:paraId="33B01177" w14:textId="23071C79" w:rsidR="002928CF" w:rsidRPr="00487C75" w:rsidRDefault="00184FC3" w:rsidP="00487C75">
      <w:pPr>
        <w:pStyle w:val="ListParagraph"/>
        <w:numPr>
          <w:ilvl w:val="0"/>
          <w:numId w:val="16"/>
        </w:numPr>
        <w:autoSpaceDE w:val="0"/>
        <w:autoSpaceDN w:val="0"/>
        <w:adjustRightInd w:val="0"/>
        <w:spacing w:after="0" w:line="360" w:lineRule="auto"/>
        <w:rPr>
          <w:rFonts w:ascii="Arial" w:hAnsi="Arial" w:cs="Arial"/>
        </w:rPr>
      </w:pPr>
      <w:r w:rsidRPr="00C843A7">
        <w:rPr>
          <w:rFonts w:ascii="Arial" w:hAnsi="Arial" w:cs="Arial"/>
        </w:rPr>
        <w:t>The lowest acceptable price will score</w:t>
      </w:r>
      <w:r w:rsidR="00C843A7">
        <w:rPr>
          <w:rFonts w:ascii="Arial" w:hAnsi="Arial" w:cs="Arial"/>
        </w:rPr>
        <w:t xml:space="preserve"> </w:t>
      </w:r>
      <w:r w:rsidR="002E6F00" w:rsidRPr="00C843A7">
        <w:rPr>
          <w:rFonts w:ascii="Arial" w:hAnsi="Arial" w:cs="Arial"/>
        </w:rPr>
        <w:t>80 points, the 20 specific goals</w:t>
      </w:r>
      <w:r w:rsidRPr="00C843A7">
        <w:rPr>
          <w:rFonts w:ascii="Arial" w:hAnsi="Arial" w:cs="Arial"/>
        </w:rPr>
        <w:t xml:space="preserve"> poin</w:t>
      </w:r>
      <w:r w:rsidR="0044229B" w:rsidRPr="00C843A7">
        <w:rPr>
          <w:rFonts w:ascii="Arial" w:hAnsi="Arial" w:cs="Arial"/>
        </w:rPr>
        <w:t>ts will be allocated as follow</w:t>
      </w:r>
      <w:r w:rsidR="002928CF" w:rsidRPr="00C843A7">
        <w:rPr>
          <w:rFonts w:ascii="Arial" w:hAnsi="Arial" w:cs="Arial"/>
        </w:rPr>
        <w:t>s:</w:t>
      </w:r>
    </w:p>
    <w:p w14:paraId="50336D79" w14:textId="77777777" w:rsidR="0044229B" w:rsidRPr="002928CF" w:rsidRDefault="0044229B" w:rsidP="00DF5B4B">
      <w:pPr>
        <w:spacing w:after="0" w:line="240" w:lineRule="auto"/>
        <w:jc w:val="both"/>
        <w:rPr>
          <w:rFonts w:ascii="Arial" w:eastAsia="Calibri" w:hAnsi="Arial"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44229B" w:rsidRPr="002928CF" w14:paraId="1EDE7DB7" w14:textId="77777777" w:rsidTr="0044229B">
        <w:trPr>
          <w:trHeight w:val="863"/>
        </w:trPr>
        <w:tc>
          <w:tcPr>
            <w:tcW w:w="1985" w:type="dxa"/>
            <w:tcBorders>
              <w:top w:val="nil"/>
            </w:tcBorders>
            <w:shd w:val="clear" w:color="auto" w:fill="AEAAAA"/>
            <w:vAlign w:val="center"/>
          </w:tcPr>
          <w:p w14:paraId="1B4E3377" w14:textId="77777777" w:rsidR="0044229B" w:rsidRPr="002928CF" w:rsidRDefault="0044229B" w:rsidP="00DF5B4B">
            <w:pPr>
              <w:kinsoku w:val="0"/>
              <w:overflowPunct w:val="0"/>
              <w:spacing w:before="96" w:after="0" w:line="240" w:lineRule="auto"/>
              <w:textAlignment w:val="baseline"/>
              <w:rPr>
                <w:rFonts w:ascii="Arial" w:eastAsia="Times New Roman" w:hAnsi="Arial" w:cs="Arial"/>
                <w:b/>
                <w:lang w:val="en-US"/>
              </w:rPr>
            </w:pPr>
            <w:r w:rsidRPr="002928CF">
              <w:rPr>
                <w:rFonts w:ascii="Arial" w:eastAsia="Times New Roman" w:hAnsi="Arial" w:cs="Arial"/>
                <w:b/>
                <w:kern w:val="24"/>
                <w:lang w:val="en-US"/>
              </w:rPr>
              <w:t>The specific goals allocated points in terms of this tender</w:t>
            </w:r>
          </w:p>
        </w:tc>
        <w:tc>
          <w:tcPr>
            <w:tcW w:w="3118" w:type="dxa"/>
            <w:shd w:val="clear" w:color="auto" w:fill="C00000"/>
            <w:vAlign w:val="center"/>
          </w:tcPr>
          <w:p w14:paraId="22191AA6" w14:textId="77777777" w:rsidR="0044229B" w:rsidRPr="002928CF" w:rsidRDefault="0044229B" w:rsidP="00DF5B4B">
            <w:pPr>
              <w:kinsoku w:val="0"/>
              <w:overflowPunct w:val="0"/>
              <w:spacing w:before="96" w:after="0" w:line="240" w:lineRule="auto"/>
              <w:jc w:val="center"/>
              <w:textAlignment w:val="baseline"/>
              <w:rPr>
                <w:rFonts w:ascii="Arial" w:eastAsia="Times New Roman" w:hAnsi="Arial" w:cs="Arial"/>
                <w:b/>
                <w:kern w:val="24"/>
                <w:lang w:val="en-US"/>
              </w:rPr>
            </w:pPr>
            <w:r w:rsidRPr="002928CF">
              <w:rPr>
                <w:rFonts w:ascii="Arial" w:eastAsia="Times New Roman" w:hAnsi="Arial" w:cs="Arial"/>
                <w:b/>
                <w:kern w:val="24"/>
                <w:lang w:val="en-US"/>
              </w:rPr>
              <w:t>Number of points</w:t>
            </w:r>
          </w:p>
          <w:p w14:paraId="38201D0C" w14:textId="77777777" w:rsidR="0044229B" w:rsidRPr="002928CF" w:rsidRDefault="0044229B" w:rsidP="00DF5B4B">
            <w:pPr>
              <w:kinsoku w:val="0"/>
              <w:overflowPunct w:val="0"/>
              <w:spacing w:before="96" w:after="0" w:line="240" w:lineRule="auto"/>
              <w:jc w:val="center"/>
              <w:textAlignment w:val="baseline"/>
              <w:rPr>
                <w:rFonts w:ascii="Arial" w:eastAsia="Times New Roman" w:hAnsi="Arial" w:cs="Arial"/>
                <w:b/>
                <w:kern w:val="24"/>
                <w:lang w:val="en-US"/>
              </w:rPr>
            </w:pPr>
            <w:r w:rsidRPr="002928CF">
              <w:rPr>
                <w:rFonts w:ascii="Arial" w:eastAsia="Times New Roman" w:hAnsi="Arial" w:cs="Arial"/>
                <w:b/>
                <w:kern w:val="24"/>
                <w:lang w:val="en-US"/>
              </w:rPr>
              <w:t>allocated</w:t>
            </w:r>
          </w:p>
          <w:p w14:paraId="4307232C" w14:textId="77777777" w:rsidR="0044229B" w:rsidRPr="002928CF" w:rsidRDefault="0044229B" w:rsidP="00DF5B4B">
            <w:pPr>
              <w:kinsoku w:val="0"/>
              <w:overflowPunct w:val="0"/>
              <w:spacing w:before="96" w:after="0" w:line="240" w:lineRule="auto"/>
              <w:jc w:val="center"/>
              <w:textAlignment w:val="baseline"/>
              <w:rPr>
                <w:rFonts w:ascii="Arial" w:eastAsia="Times New Roman" w:hAnsi="Arial" w:cs="Arial"/>
                <w:b/>
                <w:kern w:val="24"/>
                <w:lang w:val="en-US"/>
              </w:rPr>
            </w:pPr>
            <w:r w:rsidRPr="002928CF">
              <w:rPr>
                <w:rFonts w:ascii="Arial" w:eastAsia="Times New Roman" w:hAnsi="Arial" w:cs="Arial"/>
                <w:b/>
                <w:kern w:val="24"/>
                <w:lang w:val="en-US"/>
              </w:rPr>
              <w:t>(80/20 system)</w:t>
            </w:r>
          </w:p>
          <w:p w14:paraId="03DD2DFF" w14:textId="77777777" w:rsidR="0044229B" w:rsidRPr="002928CF" w:rsidRDefault="0044229B" w:rsidP="00DF5B4B">
            <w:pPr>
              <w:kinsoku w:val="0"/>
              <w:overflowPunct w:val="0"/>
              <w:spacing w:before="96" w:after="0" w:line="240" w:lineRule="auto"/>
              <w:jc w:val="center"/>
              <w:textAlignment w:val="baseline"/>
              <w:rPr>
                <w:rFonts w:ascii="Arial" w:eastAsia="Times New Roman" w:hAnsi="Arial" w:cs="Arial"/>
                <w:b/>
                <w:lang w:val="en-US"/>
              </w:rPr>
            </w:pPr>
            <w:r w:rsidRPr="002928CF">
              <w:rPr>
                <w:rFonts w:ascii="Arial" w:eastAsia="Times New Roman" w:hAnsi="Arial" w:cs="Arial"/>
                <w:b/>
                <w:lang w:val="en-US"/>
              </w:rPr>
              <w:t>(To be completed by the organ of state)</w:t>
            </w:r>
          </w:p>
        </w:tc>
        <w:tc>
          <w:tcPr>
            <w:tcW w:w="3119" w:type="dxa"/>
            <w:shd w:val="clear" w:color="auto" w:fill="F4B083"/>
          </w:tcPr>
          <w:p w14:paraId="573A4F66" w14:textId="77777777" w:rsidR="0044229B" w:rsidRPr="002928CF" w:rsidRDefault="0044229B" w:rsidP="00DF5B4B">
            <w:pPr>
              <w:kinsoku w:val="0"/>
              <w:overflowPunct w:val="0"/>
              <w:spacing w:before="96" w:after="0" w:line="240" w:lineRule="auto"/>
              <w:jc w:val="center"/>
              <w:textAlignment w:val="baseline"/>
              <w:rPr>
                <w:rFonts w:ascii="Arial" w:eastAsia="Times New Roman" w:hAnsi="Arial" w:cs="Arial"/>
                <w:b/>
                <w:kern w:val="24"/>
                <w:lang w:val="en-US"/>
              </w:rPr>
            </w:pPr>
            <w:r w:rsidRPr="002928CF">
              <w:rPr>
                <w:rFonts w:ascii="Arial" w:eastAsia="Times New Roman" w:hAnsi="Arial" w:cs="Arial"/>
                <w:b/>
                <w:kern w:val="24"/>
                <w:lang w:val="en-US"/>
              </w:rPr>
              <w:t>Number of points claimed (80/20 system)</w:t>
            </w:r>
          </w:p>
          <w:p w14:paraId="7304EBFF" w14:textId="77777777" w:rsidR="0044229B" w:rsidRPr="002928CF" w:rsidRDefault="0044229B" w:rsidP="00DF5B4B">
            <w:pPr>
              <w:kinsoku w:val="0"/>
              <w:overflowPunct w:val="0"/>
              <w:spacing w:before="96" w:after="0" w:line="240" w:lineRule="auto"/>
              <w:jc w:val="center"/>
              <w:textAlignment w:val="baseline"/>
              <w:rPr>
                <w:rFonts w:ascii="Arial" w:eastAsia="Times New Roman" w:hAnsi="Arial" w:cs="Arial"/>
                <w:b/>
                <w:kern w:val="24"/>
                <w:lang w:val="en-US"/>
              </w:rPr>
            </w:pPr>
            <w:r w:rsidRPr="002928CF">
              <w:rPr>
                <w:rFonts w:ascii="Arial" w:eastAsia="Times New Roman" w:hAnsi="Arial" w:cs="Arial"/>
                <w:b/>
                <w:kern w:val="24"/>
                <w:lang w:val="en-US"/>
              </w:rPr>
              <w:t>(To be completed by the tenderer)</w:t>
            </w:r>
          </w:p>
        </w:tc>
      </w:tr>
      <w:tr w:rsidR="0044229B" w:rsidRPr="002928CF" w14:paraId="5DB38F9C" w14:textId="77777777" w:rsidTr="0044229B">
        <w:trPr>
          <w:trHeight w:val="317"/>
        </w:trPr>
        <w:tc>
          <w:tcPr>
            <w:tcW w:w="1985" w:type="dxa"/>
            <w:shd w:val="clear" w:color="auto" w:fill="BFBFBF"/>
          </w:tcPr>
          <w:p w14:paraId="5889947E"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b/>
                <w:lang w:val="en-US"/>
              </w:rPr>
            </w:pPr>
            <w:r w:rsidRPr="002928CF">
              <w:rPr>
                <w:rFonts w:ascii="Arial" w:eastAsia="Times New Roman" w:hAnsi="Arial" w:cs="Arial"/>
                <w:b/>
                <w:lang w:val="en-US"/>
              </w:rPr>
              <w:t>Percentage (%) Ownership by HDIs</w:t>
            </w:r>
          </w:p>
        </w:tc>
        <w:tc>
          <w:tcPr>
            <w:tcW w:w="3118" w:type="dxa"/>
            <w:shd w:val="clear" w:color="auto" w:fill="BFBFBF"/>
          </w:tcPr>
          <w:p w14:paraId="31129CC3"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b/>
                <w:lang w:val="en-US"/>
              </w:rPr>
            </w:pPr>
            <w:r w:rsidRPr="002928CF">
              <w:rPr>
                <w:rFonts w:ascii="Arial" w:eastAsia="Times New Roman" w:hAnsi="Arial" w:cs="Arial"/>
                <w:b/>
                <w:lang w:val="en-US"/>
              </w:rPr>
              <w:t>Points 8</w:t>
            </w:r>
          </w:p>
        </w:tc>
        <w:tc>
          <w:tcPr>
            <w:tcW w:w="3119" w:type="dxa"/>
            <w:shd w:val="clear" w:color="auto" w:fill="BFBFBF"/>
          </w:tcPr>
          <w:p w14:paraId="3214A967"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b/>
                <w:color w:val="808080"/>
                <w:lang w:val="en-US"/>
              </w:rPr>
            </w:pPr>
          </w:p>
        </w:tc>
      </w:tr>
      <w:tr w:rsidR="0044229B" w:rsidRPr="002928CF" w14:paraId="6D6A0AA9" w14:textId="77777777" w:rsidTr="00496C7C">
        <w:trPr>
          <w:trHeight w:val="317"/>
        </w:trPr>
        <w:tc>
          <w:tcPr>
            <w:tcW w:w="1985" w:type="dxa"/>
            <w:shd w:val="clear" w:color="auto" w:fill="auto"/>
          </w:tcPr>
          <w:p w14:paraId="4C99408B"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91-100%</w:t>
            </w:r>
          </w:p>
        </w:tc>
        <w:tc>
          <w:tcPr>
            <w:tcW w:w="3118" w:type="dxa"/>
          </w:tcPr>
          <w:p w14:paraId="2E4DEB6A"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8</w:t>
            </w:r>
          </w:p>
        </w:tc>
        <w:tc>
          <w:tcPr>
            <w:tcW w:w="3119" w:type="dxa"/>
          </w:tcPr>
          <w:p w14:paraId="7E4D0FF4"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p>
        </w:tc>
      </w:tr>
      <w:tr w:rsidR="0044229B" w:rsidRPr="002928CF" w14:paraId="1278F2EB" w14:textId="77777777" w:rsidTr="00496C7C">
        <w:trPr>
          <w:trHeight w:val="317"/>
        </w:trPr>
        <w:tc>
          <w:tcPr>
            <w:tcW w:w="1985" w:type="dxa"/>
            <w:shd w:val="clear" w:color="auto" w:fill="auto"/>
          </w:tcPr>
          <w:p w14:paraId="1827DB86"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81-90</w:t>
            </w:r>
          </w:p>
        </w:tc>
        <w:tc>
          <w:tcPr>
            <w:tcW w:w="3118" w:type="dxa"/>
          </w:tcPr>
          <w:p w14:paraId="4C1D6D55"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7</w:t>
            </w:r>
          </w:p>
        </w:tc>
        <w:tc>
          <w:tcPr>
            <w:tcW w:w="3119" w:type="dxa"/>
          </w:tcPr>
          <w:p w14:paraId="1FF844ED"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p>
        </w:tc>
      </w:tr>
      <w:tr w:rsidR="0044229B" w:rsidRPr="002928CF" w14:paraId="69473905" w14:textId="77777777" w:rsidTr="00496C7C">
        <w:trPr>
          <w:trHeight w:val="317"/>
        </w:trPr>
        <w:tc>
          <w:tcPr>
            <w:tcW w:w="1985" w:type="dxa"/>
            <w:shd w:val="clear" w:color="auto" w:fill="auto"/>
          </w:tcPr>
          <w:p w14:paraId="450BEB66"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71-80</w:t>
            </w:r>
          </w:p>
        </w:tc>
        <w:tc>
          <w:tcPr>
            <w:tcW w:w="3118" w:type="dxa"/>
          </w:tcPr>
          <w:p w14:paraId="75529393"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6</w:t>
            </w:r>
          </w:p>
        </w:tc>
        <w:tc>
          <w:tcPr>
            <w:tcW w:w="3119" w:type="dxa"/>
          </w:tcPr>
          <w:p w14:paraId="7BF46157"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p>
        </w:tc>
      </w:tr>
      <w:tr w:rsidR="0044229B" w:rsidRPr="002928CF" w14:paraId="2A19AABF" w14:textId="77777777" w:rsidTr="00496C7C">
        <w:trPr>
          <w:trHeight w:val="317"/>
        </w:trPr>
        <w:tc>
          <w:tcPr>
            <w:tcW w:w="1985" w:type="dxa"/>
            <w:shd w:val="clear" w:color="auto" w:fill="auto"/>
          </w:tcPr>
          <w:p w14:paraId="6C635CBD"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61-70</w:t>
            </w:r>
          </w:p>
        </w:tc>
        <w:tc>
          <w:tcPr>
            <w:tcW w:w="3118" w:type="dxa"/>
          </w:tcPr>
          <w:p w14:paraId="3AE9BC64"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5</w:t>
            </w:r>
          </w:p>
        </w:tc>
        <w:tc>
          <w:tcPr>
            <w:tcW w:w="3119" w:type="dxa"/>
          </w:tcPr>
          <w:p w14:paraId="33ED1A60"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p>
        </w:tc>
      </w:tr>
      <w:tr w:rsidR="0044229B" w:rsidRPr="002928CF" w14:paraId="4FAAFC9E" w14:textId="77777777" w:rsidTr="00496C7C">
        <w:trPr>
          <w:trHeight w:val="317"/>
        </w:trPr>
        <w:tc>
          <w:tcPr>
            <w:tcW w:w="1985" w:type="dxa"/>
            <w:shd w:val="clear" w:color="auto" w:fill="auto"/>
          </w:tcPr>
          <w:p w14:paraId="35B81B02"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51-60</w:t>
            </w:r>
          </w:p>
        </w:tc>
        <w:tc>
          <w:tcPr>
            <w:tcW w:w="3118" w:type="dxa"/>
          </w:tcPr>
          <w:p w14:paraId="72F0E959"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4</w:t>
            </w:r>
          </w:p>
        </w:tc>
        <w:tc>
          <w:tcPr>
            <w:tcW w:w="3119" w:type="dxa"/>
          </w:tcPr>
          <w:p w14:paraId="1F35026E"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p>
        </w:tc>
      </w:tr>
      <w:tr w:rsidR="0044229B" w:rsidRPr="002928CF" w14:paraId="75A33177" w14:textId="77777777" w:rsidTr="00496C7C">
        <w:trPr>
          <w:trHeight w:val="317"/>
        </w:trPr>
        <w:tc>
          <w:tcPr>
            <w:tcW w:w="1985" w:type="dxa"/>
            <w:shd w:val="clear" w:color="auto" w:fill="auto"/>
          </w:tcPr>
          <w:p w14:paraId="6DAA1E40"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41-50</w:t>
            </w:r>
          </w:p>
        </w:tc>
        <w:tc>
          <w:tcPr>
            <w:tcW w:w="3118" w:type="dxa"/>
          </w:tcPr>
          <w:p w14:paraId="325769D2"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3</w:t>
            </w:r>
          </w:p>
        </w:tc>
        <w:tc>
          <w:tcPr>
            <w:tcW w:w="3119" w:type="dxa"/>
          </w:tcPr>
          <w:p w14:paraId="5E837EC5"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p>
        </w:tc>
      </w:tr>
      <w:tr w:rsidR="0044229B" w:rsidRPr="002928CF" w14:paraId="09008D0E" w14:textId="77777777" w:rsidTr="00496C7C">
        <w:trPr>
          <w:trHeight w:val="317"/>
        </w:trPr>
        <w:tc>
          <w:tcPr>
            <w:tcW w:w="1985" w:type="dxa"/>
            <w:shd w:val="clear" w:color="auto" w:fill="auto"/>
          </w:tcPr>
          <w:p w14:paraId="10ADA3A3"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21-40</w:t>
            </w:r>
          </w:p>
        </w:tc>
        <w:tc>
          <w:tcPr>
            <w:tcW w:w="3118" w:type="dxa"/>
          </w:tcPr>
          <w:p w14:paraId="706B4C00"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2</w:t>
            </w:r>
          </w:p>
        </w:tc>
        <w:tc>
          <w:tcPr>
            <w:tcW w:w="3119" w:type="dxa"/>
          </w:tcPr>
          <w:p w14:paraId="5F4F8725"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p>
        </w:tc>
      </w:tr>
      <w:tr w:rsidR="0044229B" w:rsidRPr="002928CF" w14:paraId="0522DF0C" w14:textId="77777777" w:rsidTr="00496C7C">
        <w:trPr>
          <w:trHeight w:val="317"/>
        </w:trPr>
        <w:tc>
          <w:tcPr>
            <w:tcW w:w="1985" w:type="dxa"/>
            <w:shd w:val="clear" w:color="auto" w:fill="auto"/>
          </w:tcPr>
          <w:p w14:paraId="75301A2A"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1-20</w:t>
            </w:r>
          </w:p>
        </w:tc>
        <w:tc>
          <w:tcPr>
            <w:tcW w:w="3118" w:type="dxa"/>
            <w:shd w:val="clear" w:color="auto" w:fill="auto"/>
          </w:tcPr>
          <w:p w14:paraId="5168B36B"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1</w:t>
            </w:r>
          </w:p>
        </w:tc>
        <w:tc>
          <w:tcPr>
            <w:tcW w:w="3119" w:type="dxa"/>
          </w:tcPr>
          <w:p w14:paraId="38B7FAF2"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p>
        </w:tc>
      </w:tr>
      <w:tr w:rsidR="0044229B" w:rsidRPr="002928CF" w14:paraId="0AD516FB" w14:textId="77777777" w:rsidTr="00496C7C">
        <w:trPr>
          <w:trHeight w:val="317"/>
        </w:trPr>
        <w:tc>
          <w:tcPr>
            <w:tcW w:w="1985" w:type="dxa"/>
            <w:shd w:val="clear" w:color="auto" w:fill="auto"/>
          </w:tcPr>
          <w:p w14:paraId="25D38DA0"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0%</w:t>
            </w:r>
          </w:p>
        </w:tc>
        <w:tc>
          <w:tcPr>
            <w:tcW w:w="3118" w:type="dxa"/>
            <w:shd w:val="clear" w:color="auto" w:fill="auto"/>
          </w:tcPr>
          <w:p w14:paraId="3FED0ACB"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0</w:t>
            </w:r>
          </w:p>
        </w:tc>
        <w:tc>
          <w:tcPr>
            <w:tcW w:w="3119" w:type="dxa"/>
          </w:tcPr>
          <w:p w14:paraId="03C3D528"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p>
        </w:tc>
      </w:tr>
      <w:tr w:rsidR="0044229B" w:rsidRPr="002928CF" w14:paraId="237B37E4" w14:textId="77777777" w:rsidTr="00496C7C">
        <w:trPr>
          <w:trHeight w:val="317"/>
        </w:trPr>
        <w:tc>
          <w:tcPr>
            <w:tcW w:w="1985" w:type="dxa"/>
            <w:shd w:val="clear" w:color="auto" w:fill="auto"/>
          </w:tcPr>
          <w:p w14:paraId="2BDF5E8C"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p>
        </w:tc>
        <w:tc>
          <w:tcPr>
            <w:tcW w:w="3118" w:type="dxa"/>
            <w:shd w:val="clear" w:color="auto" w:fill="auto"/>
          </w:tcPr>
          <w:p w14:paraId="333ADFA7"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p>
        </w:tc>
        <w:tc>
          <w:tcPr>
            <w:tcW w:w="3119" w:type="dxa"/>
          </w:tcPr>
          <w:p w14:paraId="74A2C562"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p>
        </w:tc>
      </w:tr>
      <w:tr w:rsidR="0044229B" w:rsidRPr="002928CF" w14:paraId="6B02FBF7" w14:textId="77777777" w:rsidTr="0044229B">
        <w:trPr>
          <w:trHeight w:val="317"/>
        </w:trPr>
        <w:tc>
          <w:tcPr>
            <w:tcW w:w="1985" w:type="dxa"/>
            <w:shd w:val="clear" w:color="auto" w:fill="BFBFBF"/>
          </w:tcPr>
          <w:p w14:paraId="491BDFE6"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b/>
                <w:lang w:val="en-US"/>
              </w:rPr>
            </w:pPr>
            <w:r w:rsidRPr="002928CF">
              <w:rPr>
                <w:rFonts w:ascii="Arial" w:eastAsia="Times New Roman" w:hAnsi="Arial" w:cs="Arial"/>
                <w:b/>
                <w:lang w:val="en-US"/>
              </w:rPr>
              <w:t>Percentage (%) ownership by Women</w:t>
            </w:r>
          </w:p>
        </w:tc>
        <w:tc>
          <w:tcPr>
            <w:tcW w:w="3118" w:type="dxa"/>
            <w:shd w:val="clear" w:color="auto" w:fill="BFBFBF"/>
          </w:tcPr>
          <w:p w14:paraId="4D694BA0"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b/>
                <w:lang w:val="en-US"/>
              </w:rPr>
            </w:pPr>
            <w:r w:rsidRPr="002928CF">
              <w:rPr>
                <w:rFonts w:ascii="Arial" w:eastAsia="Times New Roman" w:hAnsi="Arial" w:cs="Arial"/>
                <w:b/>
                <w:lang w:val="en-US"/>
              </w:rPr>
              <w:t>Points (4)</w:t>
            </w:r>
          </w:p>
        </w:tc>
        <w:tc>
          <w:tcPr>
            <w:tcW w:w="3119" w:type="dxa"/>
            <w:shd w:val="clear" w:color="auto" w:fill="BFBFBF"/>
          </w:tcPr>
          <w:p w14:paraId="5B87277E"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b/>
                <w:color w:val="808080"/>
                <w:lang w:val="en-US"/>
              </w:rPr>
            </w:pPr>
          </w:p>
        </w:tc>
      </w:tr>
      <w:tr w:rsidR="0044229B" w:rsidRPr="002928CF" w14:paraId="51F4CDCC" w14:textId="77777777" w:rsidTr="00496C7C">
        <w:trPr>
          <w:trHeight w:val="317"/>
        </w:trPr>
        <w:tc>
          <w:tcPr>
            <w:tcW w:w="1985" w:type="dxa"/>
            <w:shd w:val="clear" w:color="auto" w:fill="auto"/>
          </w:tcPr>
          <w:p w14:paraId="6C8921D9"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lastRenderedPageBreak/>
              <w:t>81-100</w:t>
            </w:r>
          </w:p>
        </w:tc>
        <w:tc>
          <w:tcPr>
            <w:tcW w:w="3118" w:type="dxa"/>
            <w:shd w:val="clear" w:color="auto" w:fill="auto"/>
          </w:tcPr>
          <w:p w14:paraId="63E46A0E"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4</w:t>
            </w:r>
          </w:p>
        </w:tc>
        <w:tc>
          <w:tcPr>
            <w:tcW w:w="3119" w:type="dxa"/>
          </w:tcPr>
          <w:p w14:paraId="4CC58E66"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p>
        </w:tc>
      </w:tr>
      <w:tr w:rsidR="0044229B" w:rsidRPr="002928CF" w14:paraId="3FEE1CAE" w14:textId="77777777" w:rsidTr="00496C7C">
        <w:trPr>
          <w:trHeight w:val="317"/>
        </w:trPr>
        <w:tc>
          <w:tcPr>
            <w:tcW w:w="1985" w:type="dxa"/>
            <w:shd w:val="clear" w:color="auto" w:fill="auto"/>
          </w:tcPr>
          <w:p w14:paraId="3787F6C8"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51-80</w:t>
            </w:r>
          </w:p>
        </w:tc>
        <w:tc>
          <w:tcPr>
            <w:tcW w:w="3118" w:type="dxa"/>
            <w:shd w:val="clear" w:color="auto" w:fill="auto"/>
          </w:tcPr>
          <w:p w14:paraId="7613312B"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3</w:t>
            </w:r>
          </w:p>
        </w:tc>
        <w:tc>
          <w:tcPr>
            <w:tcW w:w="3119" w:type="dxa"/>
          </w:tcPr>
          <w:p w14:paraId="595228A5"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p>
        </w:tc>
      </w:tr>
      <w:tr w:rsidR="0044229B" w:rsidRPr="002928CF" w14:paraId="0B708D69" w14:textId="77777777" w:rsidTr="00496C7C">
        <w:trPr>
          <w:trHeight w:val="317"/>
        </w:trPr>
        <w:tc>
          <w:tcPr>
            <w:tcW w:w="1985" w:type="dxa"/>
            <w:shd w:val="clear" w:color="auto" w:fill="auto"/>
          </w:tcPr>
          <w:p w14:paraId="2CCF17C7"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31-50</w:t>
            </w:r>
          </w:p>
        </w:tc>
        <w:tc>
          <w:tcPr>
            <w:tcW w:w="3118" w:type="dxa"/>
            <w:shd w:val="clear" w:color="auto" w:fill="auto"/>
          </w:tcPr>
          <w:p w14:paraId="1FCFFB98"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2</w:t>
            </w:r>
          </w:p>
        </w:tc>
        <w:tc>
          <w:tcPr>
            <w:tcW w:w="3119" w:type="dxa"/>
          </w:tcPr>
          <w:p w14:paraId="08F3C8F1"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p>
        </w:tc>
      </w:tr>
      <w:tr w:rsidR="0044229B" w:rsidRPr="002928CF" w14:paraId="0F20A2BA" w14:textId="77777777" w:rsidTr="00496C7C">
        <w:trPr>
          <w:trHeight w:val="317"/>
        </w:trPr>
        <w:tc>
          <w:tcPr>
            <w:tcW w:w="1985" w:type="dxa"/>
            <w:shd w:val="clear" w:color="auto" w:fill="auto"/>
          </w:tcPr>
          <w:p w14:paraId="77EDB009"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1-30</w:t>
            </w:r>
          </w:p>
        </w:tc>
        <w:tc>
          <w:tcPr>
            <w:tcW w:w="3118" w:type="dxa"/>
            <w:shd w:val="clear" w:color="auto" w:fill="auto"/>
          </w:tcPr>
          <w:p w14:paraId="748740A1"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1</w:t>
            </w:r>
          </w:p>
        </w:tc>
        <w:tc>
          <w:tcPr>
            <w:tcW w:w="3119" w:type="dxa"/>
          </w:tcPr>
          <w:p w14:paraId="03C747F8"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p>
        </w:tc>
      </w:tr>
      <w:tr w:rsidR="0044229B" w:rsidRPr="002928CF" w14:paraId="2411ECFC" w14:textId="77777777" w:rsidTr="00496C7C">
        <w:trPr>
          <w:trHeight w:val="317"/>
        </w:trPr>
        <w:tc>
          <w:tcPr>
            <w:tcW w:w="1985" w:type="dxa"/>
            <w:shd w:val="clear" w:color="auto" w:fill="auto"/>
          </w:tcPr>
          <w:p w14:paraId="720F84CC"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0%</w:t>
            </w:r>
          </w:p>
        </w:tc>
        <w:tc>
          <w:tcPr>
            <w:tcW w:w="3118" w:type="dxa"/>
            <w:shd w:val="clear" w:color="auto" w:fill="auto"/>
          </w:tcPr>
          <w:p w14:paraId="58666E09"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0</w:t>
            </w:r>
          </w:p>
        </w:tc>
        <w:tc>
          <w:tcPr>
            <w:tcW w:w="3119" w:type="dxa"/>
          </w:tcPr>
          <w:p w14:paraId="6C9826B5"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p>
        </w:tc>
      </w:tr>
      <w:tr w:rsidR="0044229B" w:rsidRPr="002928CF" w14:paraId="2B42D754" w14:textId="77777777" w:rsidTr="00496C7C">
        <w:trPr>
          <w:trHeight w:val="317"/>
        </w:trPr>
        <w:tc>
          <w:tcPr>
            <w:tcW w:w="1985" w:type="dxa"/>
            <w:shd w:val="clear" w:color="auto" w:fill="auto"/>
          </w:tcPr>
          <w:p w14:paraId="5EBD4381"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p>
        </w:tc>
        <w:tc>
          <w:tcPr>
            <w:tcW w:w="3118" w:type="dxa"/>
            <w:shd w:val="clear" w:color="auto" w:fill="auto"/>
          </w:tcPr>
          <w:p w14:paraId="1DD3A267"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p>
        </w:tc>
        <w:tc>
          <w:tcPr>
            <w:tcW w:w="3119" w:type="dxa"/>
          </w:tcPr>
          <w:p w14:paraId="5B0A0A88"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p>
        </w:tc>
      </w:tr>
      <w:tr w:rsidR="0044229B" w:rsidRPr="002928CF" w14:paraId="7CACD20D" w14:textId="77777777" w:rsidTr="0044229B">
        <w:trPr>
          <w:trHeight w:val="317"/>
        </w:trPr>
        <w:tc>
          <w:tcPr>
            <w:tcW w:w="1985" w:type="dxa"/>
            <w:shd w:val="clear" w:color="auto" w:fill="BFBFBF"/>
          </w:tcPr>
          <w:p w14:paraId="3E4B75C7"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b/>
                <w:lang w:val="en-US"/>
              </w:rPr>
            </w:pPr>
            <w:r w:rsidRPr="002928CF">
              <w:rPr>
                <w:rFonts w:ascii="Arial" w:eastAsia="Times New Roman" w:hAnsi="Arial" w:cs="Arial"/>
                <w:b/>
                <w:lang w:val="en-US"/>
              </w:rPr>
              <w:t>Percentage (%) Ownership ( by Youth</w:t>
            </w:r>
          </w:p>
        </w:tc>
        <w:tc>
          <w:tcPr>
            <w:tcW w:w="3118" w:type="dxa"/>
            <w:shd w:val="clear" w:color="auto" w:fill="BFBFBF"/>
          </w:tcPr>
          <w:p w14:paraId="6FF218F9"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b/>
                <w:lang w:val="en-US"/>
              </w:rPr>
            </w:pPr>
            <w:r w:rsidRPr="002928CF">
              <w:rPr>
                <w:rFonts w:ascii="Arial" w:eastAsia="Times New Roman" w:hAnsi="Arial" w:cs="Arial"/>
                <w:b/>
                <w:lang w:val="en-US"/>
              </w:rPr>
              <w:t>Points (4)</w:t>
            </w:r>
          </w:p>
        </w:tc>
        <w:tc>
          <w:tcPr>
            <w:tcW w:w="3119" w:type="dxa"/>
            <w:shd w:val="clear" w:color="auto" w:fill="BFBFBF"/>
          </w:tcPr>
          <w:p w14:paraId="35B505D0"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b/>
                <w:lang w:val="en-US"/>
              </w:rPr>
            </w:pPr>
          </w:p>
        </w:tc>
      </w:tr>
      <w:tr w:rsidR="0044229B" w:rsidRPr="002928CF" w14:paraId="1BA1FE63" w14:textId="77777777" w:rsidTr="00496C7C">
        <w:trPr>
          <w:trHeight w:val="317"/>
        </w:trPr>
        <w:tc>
          <w:tcPr>
            <w:tcW w:w="1985" w:type="dxa"/>
            <w:shd w:val="clear" w:color="auto" w:fill="auto"/>
          </w:tcPr>
          <w:p w14:paraId="0D034698"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81-100</w:t>
            </w:r>
          </w:p>
        </w:tc>
        <w:tc>
          <w:tcPr>
            <w:tcW w:w="3118" w:type="dxa"/>
            <w:shd w:val="clear" w:color="auto" w:fill="auto"/>
          </w:tcPr>
          <w:p w14:paraId="51B7F116"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4</w:t>
            </w:r>
          </w:p>
        </w:tc>
        <w:tc>
          <w:tcPr>
            <w:tcW w:w="3119" w:type="dxa"/>
          </w:tcPr>
          <w:p w14:paraId="18A8B7DB"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p>
        </w:tc>
      </w:tr>
      <w:tr w:rsidR="0044229B" w:rsidRPr="002928CF" w14:paraId="296772EE" w14:textId="77777777" w:rsidTr="00496C7C">
        <w:trPr>
          <w:trHeight w:val="317"/>
        </w:trPr>
        <w:tc>
          <w:tcPr>
            <w:tcW w:w="1985" w:type="dxa"/>
            <w:shd w:val="clear" w:color="auto" w:fill="auto"/>
          </w:tcPr>
          <w:p w14:paraId="30A8EDCA"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51-80</w:t>
            </w:r>
          </w:p>
        </w:tc>
        <w:tc>
          <w:tcPr>
            <w:tcW w:w="3118" w:type="dxa"/>
            <w:shd w:val="clear" w:color="auto" w:fill="auto"/>
          </w:tcPr>
          <w:p w14:paraId="5BB71F58"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3</w:t>
            </w:r>
          </w:p>
        </w:tc>
        <w:tc>
          <w:tcPr>
            <w:tcW w:w="3119" w:type="dxa"/>
          </w:tcPr>
          <w:p w14:paraId="1B3A5F51"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p>
        </w:tc>
      </w:tr>
      <w:tr w:rsidR="0044229B" w:rsidRPr="002928CF" w14:paraId="0119AE0A" w14:textId="77777777" w:rsidTr="00496C7C">
        <w:trPr>
          <w:trHeight w:val="317"/>
        </w:trPr>
        <w:tc>
          <w:tcPr>
            <w:tcW w:w="1985" w:type="dxa"/>
            <w:shd w:val="clear" w:color="auto" w:fill="auto"/>
          </w:tcPr>
          <w:p w14:paraId="00B0D966"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31-50</w:t>
            </w:r>
          </w:p>
        </w:tc>
        <w:tc>
          <w:tcPr>
            <w:tcW w:w="3118" w:type="dxa"/>
            <w:shd w:val="clear" w:color="auto" w:fill="auto"/>
          </w:tcPr>
          <w:p w14:paraId="1B90D5BB"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2</w:t>
            </w:r>
          </w:p>
        </w:tc>
        <w:tc>
          <w:tcPr>
            <w:tcW w:w="3119" w:type="dxa"/>
          </w:tcPr>
          <w:p w14:paraId="1E6418D7"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p>
        </w:tc>
      </w:tr>
      <w:tr w:rsidR="0044229B" w:rsidRPr="002928CF" w14:paraId="2A926678" w14:textId="77777777" w:rsidTr="00496C7C">
        <w:trPr>
          <w:trHeight w:val="317"/>
        </w:trPr>
        <w:tc>
          <w:tcPr>
            <w:tcW w:w="1985" w:type="dxa"/>
            <w:shd w:val="clear" w:color="auto" w:fill="auto"/>
          </w:tcPr>
          <w:p w14:paraId="51365AC2"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1-30</w:t>
            </w:r>
          </w:p>
        </w:tc>
        <w:tc>
          <w:tcPr>
            <w:tcW w:w="3118" w:type="dxa"/>
            <w:shd w:val="clear" w:color="auto" w:fill="auto"/>
          </w:tcPr>
          <w:p w14:paraId="2D44B19D"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1</w:t>
            </w:r>
          </w:p>
        </w:tc>
        <w:tc>
          <w:tcPr>
            <w:tcW w:w="3119" w:type="dxa"/>
          </w:tcPr>
          <w:p w14:paraId="3F5E954C"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p>
        </w:tc>
      </w:tr>
      <w:tr w:rsidR="0044229B" w:rsidRPr="002928CF" w14:paraId="5AEDB411" w14:textId="77777777" w:rsidTr="00496C7C">
        <w:trPr>
          <w:trHeight w:val="317"/>
        </w:trPr>
        <w:tc>
          <w:tcPr>
            <w:tcW w:w="1985" w:type="dxa"/>
            <w:shd w:val="clear" w:color="auto" w:fill="auto"/>
          </w:tcPr>
          <w:p w14:paraId="4D71C59C"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0%</w:t>
            </w:r>
          </w:p>
        </w:tc>
        <w:tc>
          <w:tcPr>
            <w:tcW w:w="3118" w:type="dxa"/>
            <w:shd w:val="clear" w:color="auto" w:fill="auto"/>
          </w:tcPr>
          <w:p w14:paraId="20B6DE78"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0</w:t>
            </w:r>
          </w:p>
        </w:tc>
        <w:tc>
          <w:tcPr>
            <w:tcW w:w="3119" w:type="dxa"/>
          </w:tcPr>
          <w:p w14:paraId="2281718B"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p>
        </w:tc>
      </w:tr>
      <w:tr w:rsidR="0044229B" w:rsidRPr="002928CF" w14:paraId="25983F1E" w14:textId="77777777" w:rsidTr="00496C7C">
        <w:trPr>
          <w:trHeight w:val="317"/>
        </w:trPr>
        <w:tc>
          <w:tcPr>
            <w:tcW w:w="1985" w:type="dxa"/>
            <w:shd w:val="clear" w:color="auto" w:fill="auto"/>
          </w:tcPr>
          <w:p w14:paraId="6C21D075"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p>
        </w:tc>
        <w:tc>
          <w:tcPr>
            <w:tcW w:w="3118" w:type="dxa"/>
            <w:shd w:val="clear" w:color="auto" w:fill="auto"/>
          </w:tcPr>
          <w:p w14:paraId="68470200"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p>
        </w:tc>
        <w:tc>
          <w:tcPr>
            <w:tcW w:w="3119" w:type="dxa"/>
          </w:tcPr>
          <w:p w14:paraId="0724B09E"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p>
        </w:tc>
      </w:tr>
      <w:tr w:rsidR="0044229B" w:rsidRPr="002928CF" w14:paraId="03511333" w14:textId="77777777" w:rsidTr="0044229B">
        <w:trPr>
          <w:trHeight w:val="317"/>
        </w:trPr>
        <w:tc>
          <w:tcPr>
            <w:tcW w:w="1985" w:type="dxa"/>
            <w:shd w:val="clear" w:color="auto" w:fill="BFBFBF"/>
          </w:tcPr>
          <w:p w14:paraId="5CBA31B2"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b/>
                <w:lang w:val="en-US"/>
              </w:rPr>
            </w:pPr>
            <w:r w:rsidRPr="002928CF">
              <w:rPr>
                <w:rFonts w:ascii="Arial" w:eastAsia="Times New Roman" w:hAnsi="Arial" w:cs="Arial"/>
                <w:b/>
                <w:lang w:val="en-US"/>
              </w:rPr>
              <w:t>Percentage Ownership by PwD</w:t>
            </w:r>
          </w:p>
        </w:tc>
        <w:tc>
          <w:tcPr>
            <w:tcW w:w="3118" w:type="dxa"/>
            <w:shd w:val="clear" w:color="auto" w:fill="BFBFBF"/>
          </w:tcPr>
          <w:p w14:paraId="6E1164A9"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b/>
                <w:lang w:val="en-US"/>
              </w:rPr>
            </w:pPr>
            <w:r w:rsidRPr="002928CF">
              <w:rPr>
                <w:rFonts w:ascii="Arial" w:eastAsia="Times New Roman" w:hAnsi="Arial" w:cs="Arial"/>
                <w:b/>
                <w:lang w:val="en-US"/>
              </w:rPr>
              <w:t>Points (2)</w:t>
            </w:r>
          </w:p>
        </w:tc>
        <w:tc>
          <w:tcPr>
            <w:tcW w:w="3119" w:type="dxa"/>
            <w:shd w:val="clear" w:color="auto" w:fill="BFBFBF"/>
          </w:tcPr>
          <w:p w14:paraId="2C4F8FEC"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b/>
                <w:lang w:val="en-US"/>
              </w:rPr>
            </w:pPr>
          </w:p>
        </w:tc>
      </w:tr>
      <w:tr w:rsidR="0044229B" w:rsidRPr="002928CF" w14:paraId="510532E1" w14:textId="77777777" w:rsidTr="00496C7C">
        <w:trPr>
          <w:trHeight w:val="317"/>
        </w:trPr>
        <w:tc>
          <w:tcPr>
            <w:tcW w:w="1985" w:type="dxa"/>
            <w:shd w:val="clear" w:color="auto" w:fill="auto"/>
          </w:tcPr>
          <w:p w14:paraId="585A436C"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51-100%</w:t>
            </w:r>
          </w:p>
        </w:tc>
        <w:tc>
          <w:tcPr>
            <w:tcW w:w="3118" w:type="dxa"/>
            <w:shd w:val="clear" w:color="auto" w:fill="auto"/>
          </w:tcPr>
          <w:p w14:paraId="19D97369"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2</w:t>
            </w:r>
          </w:p>
        </w:tc>
        <w:tc>
          <w:tcPr>
            <w:tcW w:w="3119" w:type="dxa"/>
          </w:tcPr>
          <w:p w14:paraId="462D4036"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p>
        </w:tc>
      </w:tr>
      <w:tr w:rsidR="0044229B" w:rsidRPr="002928CF" w14:paraId="3B87BE3B" w14:textId="77777777" w:rsidTr="00496C7C">
        <w:trPr>
          <w:trHeight w:val="317"/>
        </w:trPr>
        <w:tc>
          <w:tcPr>
            <w:tcW w:w="1985" w:type="dxa"/>
            <w:shd w:val="clear" w:color="auto" w:fill="auto"/>
          </w:tcPr>
          <w:p w14:paraId="4F7DC4B8"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1-50</w:t>
            </w:r>
          </w:p>
        </w:tc>
        <w:tc>
          <w:tcPr>
            <w:tcW w:w="3118" w:type="dxa"/>
            <w:shd w:val="clear" w:color="auto" w:fill="auto"/>
          </w:tcPr>
          <w:p w14:paraId="26F09EA9"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1</w:t>
            </w:r>
          </w:p>
        </w:tc>
        <w:tc>
          <w:tcPr>
            <w:tcW w:w="3119" w:type="dxa"/>
          </w:tcPr>
          <w:p w14:paraId="78038EBC"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p>
        </w:tc>
      </w:tr>
      <w:tr w:rsidR="0044229B" w:rsidRPr="002928CF" w14:paraId="76344591" w14:textId="77777777" w:rsidTr="00496C7C">
        <w:trPr>
          <w:trHeight w:val="317"/>
        </w:trPr>
        <w:tc>
          <w:tcPr>
            <w:tcW w:w="1985" w:type="dxa"/>
            <w:shd w:val="clear" w:color="auto" w:fill="auto"/>
          </w:tcPr>
          <w:p w14:paraId="6199A1B1"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0%</w:t>
            </w:r>
          </w:p>
        </w:tc>
        <w:tc>
          <w:tcPr>
            <w:tcW w:w="3118" w:type="dxa"/>
            <w:shd w:val="clear" w:color="auto" w:fill="auto"/>
          </w:tcPr>
          <w:p w14:paraId="5DDCEF59"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0</w:t>
            </w:r>
          </w:p>
        </w:tc>
        <w:tc>
          <w:tcPr>
            <w:tcW w:w="3119" w:type="dxa"/>
          </w:tcPr>
          <w:p w14:paraId="7FD70052"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p>
        </w:tc>
      </w:tr>
      <w:tr w:rsidR="0044229B" w:rsidRPr="002928CF" w14:paraId="20BEB056" w14:textId="77777777" w:rsidTr="00496C7C">
        <w:trPr>
          <w:trHeight w:val="317"/>
        </w:trPr>
        <w:tc>
          <w:tcPr>
            <w:tcW w:w="1985" w:type="dxa"/>
            <w:shd w:val="clear" w:color="auto" w:fill="auto"/>
          </w:tcPr>
          <w:p w14:paraId="4E5DCE93"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p>
        </w:tc>
        <w:tc>
          <w:tcPr>
            <w:tcW w:w="3118" w:type="dxa"/>
            <w:shd w:val="clear" w:color="auto" w:fill="auto"/>
          </w:tcPr>
          <w:p w14:paraId="7FCAC3D3"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p>
        </w:tc>
        <w:tc>
          <w:tcPr>
            <w:tcW w:w="3119" w:type="dxa"/>
          </w:tcPr>
          <w:p w14:paraId="20C78179"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p>
        </w:tc>
      </w:tr>
      <w:tr w:rsidR="0044229B" w:rsidRPr="002928CF" w14:paraId="499715FD" w14:textId="77777777" w:rsidTr="0044229B">
        <w:trPr>
          <w:trHeight w:val="317"/>
        </w:trPr>
        <w:tc>
          <w:tcPr>
            <w:tcW w:w="1985" w:type="dxa"/>
            <w:shd w:val="clear" w:color="auto" w:fill="BFBFBF"/>
          </w:tcPr>
          <w:p w14:paraId="4E7FA19E"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b/>
                <w:lang w:val="en-US"/>
              </w:rPr>
            </w:pPr>
            <w:r w:rsidRPr="002928CF">
              <w:rPr>
                <w:rFonts w:ascii="Arial" w:eastAsia="Times New Roman" w:hAnsi="Arial" w:cs="Arial"/>
                <w:b/>
                <w:lang w:val="en-US"/>
              </w:rPr>
              <w:t>RDP Goals</w:t>
            </w:r>
          </w:p>
        </w:tc>
        <w:tc>
          <w:tcPr>
            <w:tcW w:w="3118" w:type="dxa"/>
            <w:shd w:val="clear" w:color="auto" w:fill="BFBFBF"/>
          </w:tcPr>
          <w:p w14:paraId="11680417"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b/>
                <w:lang w:val="en-US"/>
              </w:rPr>
            </w:pPr>
            <w:r w:rsidRPr="002928CF">
              <w:rPr>
                <w:rFonts w:ascii="Arial" w:eastAsia="Times New Roman" w:hAnsi="Arial" w:cs="Arial"/>
                <w:b/>
                <w:lang w:val="en-US"/>
              </w:rPr>
              <w:t>Points (2)</w:t>
            </w:r>
          </w:p>
        </w:tc>
        <w:tc>
          <w:tcPr>
            <w:tcW w:w="3119" w:type="dxa"/>
            <w:shd w:val="clear" w:color="auto" w:fill="BFBFBF"/>
          </w:tcPr>
          <w:p w14:paraId="5E71AA17"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p>
        </w:tc>
      </w:tr>
      <w:tr w:rsidR="0044229B" w:rsidRPr="002928CF" w14:paraId="3BF481E5" w14:textId="77777777" w:rsidTr="00496C7C">
        <w:trPr>
          <w:trHeight w:val="317"/>
        </w:trPr>
        <w:tc>
          <w:tcPr>
            <w:tcW w:w="1985" w:type="dxa"/>
            <w:shd w:val="clear" w:color="auto" w:fill="auto"/>
          </w:tcPr>
          <w:p w14:paraId="44335863" w14:textId="52701C37" w:rsidR="0044229B" w:rsidRPr="002928CF" w:rsidRDefault="00DF1962" w:rsidP="00DF5B4B">
            <w:pPr>
              <w:kinsoku w:val="0"/>
              <w:overflowPunct w:val="0"/>
              <w:spacing w:before="115" w:after="0" w:line="240" w:lineRule="auto"/>
              <w:textAlignment w:val="baseline"/>
              <w:rPr>
                <w:rFonts w:ascii="Arial" w:eastAsia="Times New Roman" w:hAnsi="Arial" w:cs="Arial"/>
                <w:lang w:val="en-US"/>
              </w:rPr>
            </w:pPr>
            <w:r w:rsidRPr="002928CF">
              <w:rPr>
                <w:rFonts w:ascii="Arial" w:eastAsia="Times New Roman" w:hAnsi="Arial" w:cs="Arial"/>
                <w:lang w:val="en-US"/>
              </w:rPr>
              <w:t>Promotion of South African Owned Entity</w:t>
            </w:r>
          </w:p>
        </w:tc>
        <w:tc>
          <w:tcPr>
            <w:tcW w:w="3118" w:type="dxa"/>
            <w:shd w:val="clear" w:color="auto" w:fill="auto"/>
          </w:tcPr>
          <w:p w14:paraId="00D2A0C4"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2</w:t>
            </w:r>
          </w:p>
        </w:tc>
        <w:tc>
          <w:tcPr>
            <w:tcW w:w="3119" w:type="dxa"/>
          </w:tcPr>
          <w:p w14:paraId="2B6E27AA"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p>
        </w:tc>
      </w:tr>
    </w:tbl>
    <w:p w14:paraId="190985DE" w14:textId="77777777" w:rsidR="00DF5B4B" w:rsidRDefault="00DF5B4B" w:rsidP="00DF5B4B">
      <w:pPr>
        <w:autoSpaceDE w:val="0"/>
        <w:autoSpaceDN w:val="0"/>
        <w:adjustRightInd w:val="0"/>
        <w:spacing w:after="0" w:line="240" w:lineRule="auto"/>
        <w:rPr>
          <w:rFonts w:ascii="Arial" w:hAnsi="Arial" w:cs="Arial"/>
        </w:rPr>
      </w:pPr>
    </w:p>
    <w:p w14:paraId="46890EA9" w14:textId="77777777" w:rsidR="00DF5B4B" w:rsidRDefault="00B55242" w:rsidP="00635EC9">
      <w:pPr>
        <w:pStyle w:val="ListParagraph"/>
        <w:numPr>
          <w:ilvl w:val="0"/>
          <w:numId w:val="16"/>
        </w:numPr>
        <w:autoSpaceDE w:val="0"/>
        <w:autoSpaceDN w:val="0"/>
        <w:adjustRightInd w:val="0"/>
        <w:spacing w:after="0" w:line="360" w:lineRule="auto"/>
        <w:rPr>
          <w:rFonts w:ascii="Arial" w:hAnsi="Arial" w:cs="Arial"/>
        </w:rPr>
      </w:pPr>
      <w:r w:rsidRPr="00DF5B4B">
        <w:rPr>
          <w:rFonts w:ascii="Arial" w:hAnsi="Arial" w:cs="Arial"/>
        </w:rPr>
        <w:t>Standard conditions:</w:t>
      </w:r>
    </w:p>
    <w:p w14:paraId="44B85B62" w14:textId="77777777" w:rsidR="00DF5B4B" w:rsidRDefault="00B55242" w:rsidP="00635EC9">
      <w:pPr>
        <w:pStyle w:val="ListParagraph"/>
        <w:numPr>
          <w:ilvl w:val="1"/>
          <w:numId w:val="44"/>
        </w:numPr>
        <w:autoSpaceDE w:val="0"/>
        <w:autoSpaceDN w:val="0"/>
        <w:adjustRightInd w:val="0"/>
        <w:spacing w:after="0" w:line="360" w:lineRule="auto"/>
        <w:rPr>
          <w:rFonts w:ascii="Arial" w:hAnsi="Arial" w:cs="Arial"/>
        </w:rPr>
      </w:pPr>
      <w:r w:rsidRPr="00DF5B4B">
        <w:rPr>
          <w:rFonts w:ascii="Arial" w:hAnsi="Arial" w:cs="Arial"/>
        </w:rPr>
        <w:t>The validity of the quotations must be indicated.</w:t>
      </w:r>
    </w:p>
    <w:p w14:paraId="4C57D540" w14:textId="77777777" w:rsidR="00DF5B4B" w:rsidRDefault="00B55242" w:rsidP="00635EC9">
      <w:pPr>
        <w:pStyle w:val="ListParagraph"/>
        <w:numPr>
          <w:ilvl w:val="1"/>
          <w:numId w:val="44"/>
        </w:numPr>
        <w:autoSpaceDE w:val="0"/>
        <w:autoSpaceDN w:val="0"/>
        <w:adjustRightInd w:val="0"/>
        <w:spacing w:after="0" w:line="360" w:lineRule="auto"/>
        <w:rPr>
          <w:rFonts w:ascii="Arial" w:hAnsi="Arial" w:cs="Arial"/>
        </w:rPr>
      </w:pPr>
      <w:r w:rsidRPr="00DF5B4B">
        <w:rPr>
          <w:rFonts w:ascii="Arial" w:hAnsi="Arial" w:cs="Arial"/>
        </w:rPr>
        <w:t xml:space="preserve">Prices quoted should be in South African </w:t>
      </w:r>
      <w:r w:rsidR="00BD0885" w:rsidRPr="00DF5B4B">
        <w:rPr>
          <w:rFonts w:ascii="Arial" w:hAnsi="Arial" w:cs="Arial"/>
        </w:rPr>
        <w:t>Rand and inclusive of VAT costs s</w:t>
      </w:r>
      <w:r w:rsidRPr="00DF5B4B">
        <w:rPr>
          <w:rFonts w:ascii="Arial" w:hAnsi="Arial" w:cs="Arial"/>
        </w:rPr>
        <w:t>uch as delivery, insurance, taxes,</w:t>
      </w:r>
      <w:r w:rsidR="00DF5B4B">
        <w:rPr>
          <w:rFonts w:ascii="Arial" w:hAnsi="Arial" w:cs="Arial"/>
        </w:rPr>
        <w:t xml:space="preserve"> etc.</w:t>
      </w:r>
    </w:p>
    <w:p w14:paraId="69C92FDE" w14:textId="77777777" w:rsidR="00DF5B4B" w:rsidRDefault="00B55242" w:rsidP="00635EC9">
      <w:pPr>
        <w:pStyle w:val="ListParagraph"/>
        <w:numPr>
          <w:ilvl w:val="1"/>
          <w:numId w:val="44"/>
        </w:numPr>
        <w:autoSpaceDE w:val="0"/>
        <w:autoSpaceDN w:val="0"/>
        <w:adjustRightInd w:val="0"/>
        <w:spacing w:after="0" w:line="360" w:lineRule="auto"/>
        <w:rPr>
          <w:rFonts w:ascii="Arial" w:hAnsi="Arial" w:cs="Arial"/>
        </w:rPr>
      </w:pPr>
      <w:r w:rsidRPr="00DF5B4B">
        <w:rPr>
          <w:rFonts w:ascii="Arial" w:hAnsi="Arial" w:cs="Arial"/>
        </w:rPr>
        <w:t>No price adjustments or amendment of the</w:t>
      </w:r>
      <w:r w:rsidR="00BD0885" w:rsidRPr="00DF5B4B">
        <w:rPr>
          <w:rFonts w:ascii="Arial" w:hAnsi="Arial" w:cs="Arial"/>
        </w:rPr>
        <w:t xml:space="preserve"> delivery particulars contained i</w:t>
      </w:r>
      <w:r w:rsidRPr="00DF5B4B">
        <w:rPr>
          <w:rFonts w:ascii="Arial" w:hAnsi="Arial" w:cs="Arial"/>
        </w:rPr>
        <w:t>n paragraph 2 will be considered by the ARC.</w:t>
      </w:r>
    </w:p>
    <w:p w14:paraId="0A6A2DC8" w14:textId="77777777" w:rsidR="00DF5B4B" w:rsidRDefault="00B55242" w:rsidP="00635EC9">
      <w:pPr>
        <w:pStyle w:val="ListParagraph"/>
        <w:numPr>
          <w:ilvl w:val="1"/>
          <w:numId w:val="44"/>
        </w:numPr>
        <w:autoSpaceDE w:val="0"/>
        <w:autoSpaceDN w:val="0"/>
        <w:adjustRightInd w:val="0"/>
        <w:spacing w:after="0" w:line="360" w:lineRule="auto"/>
        <w:rPr>
          <w:rFonts w:ascii="Arial" w:hAnsi="Arial" w:cs="Arial"/>
        </w:rPr>
      </w:pPr>
      <w:r w:rsidRPr="00DF5B4B">
        <w:rPr>
          <w:rFonts w:ascii="Arial" w:hAnsi="Arial" w:cs="Arial"/>
        </w:rPr>
        <w:t>The supplier accepts full responsibili</w:t>
      </w:r>
      <w:r w:rsidR="00BD0885" w:rsidRPr="00DF5B4B">
        <w:rPr>
          <w:rFonts w:ascii="Arial" w:hAnsi="Arial" w:cs="Arial"/>
        </w:rPr>
        <w:t>ty for the proper execution and f</w:t>
      </w:r>
      <w:r w:rsidRPr="00DF5B4B">
        <w:rPr>
          <w:rFonts w:ascii="Arial" w:hAnsi="Arial" w:cs="Arial"/>
        </w:rPr>
        <w:t>ulfilment of the goods/services quoted for.</w:t>
      </w:r>
    </w:p>
    <w:p w14:paraId="07620AFC" w14:textId="77777777" w:rsidR="00DF5B4B" w:rsidRDefault="00B55242" w:rsidP="00635EC9">
      <w:pPr>
        <w:pStyle w:val="ListParagraph"/>
        <w:numPr>
          <w:ilvl w:val="1"/>
          <w:numId w:val="44"/>
        </w:numPr>
        <w:autoSpaceDE w:val="0"/>
        <w:autoSpaceDN w:val="0"/>
        <w:adjustRightInd w:val="0"/>
        <w:spacing w:after="0" w:line="360" w:lineRule="auto"/>
        <w:rPr>
          <w:rFonts w:ascii="Arial" w:hAnsi="Arial" w:cs="Arial"/>
        </w:rPr>
      </w:pPr>
      <w:r w:rsidRPr="00DF5B4B">
        <w:rPr>
          <w:rFonts w:ascii="Arial" w:hAnsi="Arial" w:cs="Arial"/>
        </w:rPr>
        <w:lastRenderedPageBreak/>
        <w:t xml:space="preserve">ARC reserves the right to accept </w:t>
      </w:r>
      <w:r w:rsidR="00BD0885" w:rsidRPr="00DF5B4B">
        <w:rPr>
          <w:rFonts w:ascii="Arial" w:hAnsi="Arial" w:cs="Arial"/>
        </w:rPr>
        <w:t>or reject any special terms and c</w:t>
      </w:r>
      <w:r w:rsidRPr="00DF5B4B">
        <w:rPr>
          <w:rFonts w:ascii="Arial" w:hAnsi="Arial" w:cs="Arial"/>
        </w:rPr>
        <w:t>onditions that may qualify the goods/services to be provided</w:t>
      </w:r>
      <w:r w:rsidR="00BD0885" w:rsidRPr="00DF5B4B">
        <w:rPr>
          <w:rFonts w:ascii="Arial" w:hAnsi="Arial" w:cs="Arial"/>
        </w:rPr>
        <w:t>.</w:t>
      </w:r>
    </w:p>
    <w:p w14:paraId="2CA88530" w14:textId="77777777" w:rsidR="00DF5B4B" w:rsidRDefault="00B55242" w:rsidP="00635EC9">
      <w:pPr>
        <w:pStyle w:val="ListParagraph"/>
        <w:numPr>
          <w:ilvl w:val="1"/>
          <w:numId w:val="44"/>
        </w:numPr>
        <w:autoSpaceDE w:val="0"/>
        <w:autoSpaceDN w:val="0"/>
        <w:adjustRightInd w:val="0"/>
        <w:spacing w:after="0" w:line="360" w:lineRule="auto"/>
        <w:rPr>
          <w:rFonts w:ascii="Arial" w:hAnsi="Arial" w:cs="Arial"/>
        </w:rPr>
      </w:pPr>
      <w:r w:rsidRPr="00DF5B4B">
        <w:rPr>
          <w:rFonts w:ascii="Arial" w:hAnsi="Arial" w:cs="Arial"/>
        </w:rPr>
        <w:t>Quotes should be submitted on an official letterhead and duly signed</w:t>
      </w:r>
      <w:r w:rsidR="00BD0885" w:rsidRPr="00DF5B4B">
        <w:rPr>
          <w:rFonts w:ascii="Arial" w:hAnsi="Arial" w:cs="Arial"/>
        </w:rPr>
        <w:t>.</w:t>
      </w:r>
    </w:p>
    <w:p w14:paraId="69722D20" w14:textId="77777777" w:rsidR="00DF5B4B" w:rsidRDefault="00B55242" w:rsidP="00635EC9">
      <w:pPr>
        <w:pStyle w:val="ListParagraph"/>
        <w:numPr>
          <w:ilvl w:val="1"/>
          <w:numId w:val="44"/>
        </w:numPr>
        <w:autoSpaceDE w:val="0"/>
        <w:autoSpaceDN w:val="0"/>
        <w:adjustRightInd w:val="0"/>
        <w:spacing w:after="0" w:line="360" w:lineRule="auto"/>
        <w:rPr>
          <w:rFonts w:ascii="Arial" w:hAnsi="Arial" w:cs="Arial"/>
        </w:rPr>
      </w:pPr>
      <w:r w:rsidRPr="00DF5B4B">
        <w:rPr>
          <w:rFonts w:ascii="Arial" w:hAnsi="Arial" w:cs="Arial"/>
        </w:rPr>
        <w:t>Goods and services should be supplied/rendered upon receipt of a</w:t>
      </w:r>
      <w:r w:rsidR="00BD0885" w:rsidRPr="00DF5B4B">
        <w:rPr>
          <w:rFonts w:ascii="Arial" w:hAnsi="Arial" w:cs="Arial"/>
        </w:rPr>
        <w:t xml:space="preserve"> p</w:t>
      </w:r>
      <w:r w:rsidRPr="00DF5B4B">
        <w:rPr>
          <w:rFonts w:ascii="Arial" w:hAnsi="Arial" w:cs="Arial"/>
        </w:rPr>
        <w:t>urchase order from the ARC</w:t>
      </w:r>
      <w:r w:rsidR="00BD0885" w:rsidRPr="00DF5B4B">
        <w:rPr>
          <w:rFonts w:ascii="Arial" w:hAnsi="Arial" w:cs="Arial"/>
        </w:rPr>
        <w:t>.</w:t>
      </w:r>
    </w:p>
    <w:p w14:paraId="2FAD158B" w14:textId="77777777" w:rsidR="00DF5B4B" w:rsidRDefault="00B55242" w:rsidP="00635EC9">
      <w:pPr>
        <w:pStyle w:val="ListParagraph"/>
        <w:numPr>
          <w:ilvl w:val="1"/>
          <w:numId w:val="44"/>
        </w:numPr>
        <w:autoSpaceDE w:val="0"/>
        <w:autoSpaceDN w:val="0"/>
        <w:adjustRightInd w:val="0"/>
        <w:spacing w:after="0" w:line="360" w:lineRule="auto"/>
        <w:rPr>
          <w:rFonts w:ascii="Arial" w:hAnsi="Arial" w:cs="Arial"/>
        </w:rPr>
      </w:pPr>
      <w:r w:rsidRPr="00DF5B4B">
        <w:rPr>
          <w:rFonts w:ascii="Arial" w:hAnsi="Arial" w:cs="Arial"/>
        </w:rPr>
        <w:t xml:space="preserve">The General Conditions of Contract </w:t>
      </w:r>
      <w:r w:rsidR="00BD0885" w:rsidRPr="00DF5B4B">
        <w:rPr>
          <w:rFonts w:ascii="Arial" w:hAnsi="Arial" w:cs="Arial"/>
        </w:rPr>
        <w:t>issued by National Treasury are a</w:t>
      </w:r>
      <w:r w:rsidRPr="00DF5B4B">
        <w:rPr>
          <w:rFonts w:ascii="Arial" w:hAnsi="Arial" w:cs="Arial"/>
        </w:rPr>
        <w:t>pplicable.</w:t>
      </w:r>
    </w:p>
    <w:p w14:paraId="5470E297" w14:textId="77777777" w:rsidR="00DF5B4B" w:rsidRDefault="00B55242" w:rsidP="00635EC9">
      <w:pPr>
        <w:pStyle w:val="ListParagraph"/>
        <w:numPr>
          <w:ilvl w:val="1"/>
          <w:numId w:val="44"/>
        </w:numPr>
        <w:autoSpaceDE w:val="0"/>
        <w:autoSpaceDN w:val="0"/>
        <w:adjustRightInd w:val="0"/>
        <w:spacing w:after="0" w:line="360" w:lineRule="auto"/>
        <w:rPr>
          <w:rFonts w:ascii="Arial" w:hAnsi="Arial" w:cs="Arial"/>
        </w:rPr>
      </w:pPr>
      <w:r w:rsidRPr="00DF5B4B">
        <w:rPr>
          <w:rFonts w:ascii="Arial" w:hAnsi="Arial" w:cs="Arial"/>
        </w:rPr>
        <w:t>The ARC supply chain management code of conduct is applicable.</w:t>
      </w:r>
    </w:p>
    <w:p w14:paraId="5668E544" w14:textId="77777777" w:rsidR="00DF5B4B" w:rsidRDefault="00DF5B4B" w:rsidP="00635EC9">
      <w:pPr>
        <w:pStyle w:val="ListParagraph"/>
        <w:numPr>
          <w:ilvl w:val="1"/>
          <w:numId w:val="44"/>
        </w:numPr>
        <w:autoSpaceDE w:val="0"/>
        <w:autoSpaceDN w:val="0"/>
        <w:adjustRightInd w:val="0"/>
        <w:spacing w:after="0" w:line="360" w:lineRule="auto"/>
        <w:rPr>
          <w:rFonts w:ascii="Arial" w:hAnsi="Arial" w:cs="Arial"/>
        </w:rPr>
      </w:pPr>
      <w:r w:rsidRPr="00DF5B4B">
        <w:rPr>
          <w:rFonts w:ascii="Arial" w:hAnsi="Arial" w:cs="Arial"/>
        </w:rPr>
        <w:t>S</w:t>
      </w:r>
      <w:r w:rsidR="00B55242" w:rsidRPr="00DF5B4B">
        <w:rPr>
          <w:rFonts w:ascii="Arial" w:hAnsi="Arial" w:cs="Arial"/>
        </w:rPr>
        <w:t>BD Forms must be signed and returned together with the quotation</w:t>
      </w:r>
      <w:r w:rsidR="00F0692C" w:rsidRPr="00DF5B4B">
        <w:rPr>
          <w:rFonts w:ascii="Arial" w:hAnsi="Arial" w:cs="Arial"/>
        </w:rPr>
        <w:t>.</w:t>
      </w:r>
      <w:r w:rsidR="00B55242" w:rsidRPr="00DF5B4B">
        <w:rPr>
          <w:rFonts w:ascii="Arial" w:hAnsi="Arial" w:cs="Arial"/>
        </w:rPr>
        <w:t xml:space="preserve"> </w:t>
      </w:r>
      <w:r w:rsidR="00F0692C" w:rsidRPr="00DF5B4B">
        <w:rPr>
          <w:rFonts w:ascii="Arial" w:hAnsi="Arial" w:cs="Arial"/>
        </w:rPr>
        <w:t>F</w:t>
      </w:r>
      <w:r w:rsidR="00B55242" w:rsidRPr="00DF5B4B">
        <w:rPr>
          <w:rFonts w:ascii="Arial" w:hAnsi="Arial" w:cs="Arial"/>
        </w:rPr>
        <w:t>ailure to comply will result to</w:t>
      </w:r>
      <w:r w:rsidR="00F0692C" w:rsidRPr="00DF5B4B">
        <w:rPr>
          <w:rFonts w:ascii="Arial" w:hAnsi="Arial" w:cs="Arial"/>
        </w:rPr>
        <w:t xml:space="preserve"> d</w:t>
      </w:r>
      <w:r w:rsidR="00B55242" w:rsidRPr="00DF5B4B">
        <w:rPr>
          <w:rFonts w:ascii="Arial" w:hAnsi="Arial" w:cs="Arial"/>
        </w:rPr>
        <w:t>isqualification of your quotation.</w:t>
      </w:r>
    </w:p>
    <w:p w14:paraId="65FA4630" w14:textId="77777777" w:rsidR="00DF5B4B" w:rsidRDefault="00B55242" w:rsidP="00635EC9">
      <w:pPr>
        <w:pStyle w:val="ListParagraph"/>
        <w:numPr>
          <w:ilvl w:val="1"/>
          <w:numId w:val="44"/>
        </w:numPr>
        <w:autoSpaceDE w:val="0"/>
        <w:autoSpaceDN w:val="0"/>
        <w:adjustRightInd w:val="0"/>
        <w:spacing w:after="0" w:line="360" w:lineRule="auto"/>
        <w:rPr>
          <w:rFonts w:ascii="Arial" w:hAnsi="Arial" w:cs="Arial"/>
        </w:rPr>
      </w:pPr>
      <w:r w:rsidRPr="00DF5B4B">
        <w:rPr>
          <w:rFonts w:ascii="Arial" w:hAnsi="Arial" w:cs="Arial"/>
        </w:rPr>
        <w:t>Your quotation must indicate the delivery date.</w:t>
      </w:r>
    </w:p>
    <w:p w14:paraId="460173AA" w14:textId="77777777" w:rsidR="00DF5B4B" w:rsidRDefault="00B55242" w:rsidP="00635EC9">
      <w:pPr>
        <w:pStyle w:val="ListParagraph"/>
        <w:numPr>
          <w:ilvl w:val="1"/>
          <w:numId w:val="44"/>
        </w:numPr>
        <w:autoSpaceDE w:val="0"/>
        <w:autoSpaceDN w:val="0"/>
        <w:adjustRightInd w:val="0"/>
        <w:spacing w:after="0" w:line="360" w:lineRule="auto"/>
        <w:rPr>
          <w:rFonts w:ascii="Arial" w:hAnsi="Arial" w:cs="Arial"/>
        </w:rPr>
      </w:pPr>
      <w:r w:rsidRPr="00DF5B4B">
        <w:rPr>
          <w:rFonts w:ascii="Arial" w:hAnsi="Arial" w:cs="Arial"/>
        </w:rPr>
        <w:t>The ARC reserve the right to do due diligence on the quotations.</w:t>
      </w:r>
    </w:p>
    <w:p w14:paraId="2EE1460C" w14:textId="40BF1D25" w:rsidR="00B55242" w:rsidRDefault="00B55242" w:rsidP="00635EC9">
      <w:pPr>
        <w:pStyle w:val="ListParagraph"/>
        <w:numPr>
          <w:ilvl w:val="1"/>
          <w:numId w:val="44"/>
        </w:numPr>
        <w:autoSpaceDE w:val="0"/>
        <w:autoSpaceDN w:val="0"/>
        <w:adjustRightInd w:val="0"/>
        <w:spacing w:after="0" w:line="360" w:lineRule="auto"/>
        <w:rPr>
          <w:rFonts w:ascii="Arial" w:hAnsi="Arial" w:cs="Arial"/>
        </w:rPr>
      </w:pPr>
      <w:r w:rsidRPr="00DF5B4B">
        <w:rPr>
          <w:rFonts w:ascii="Arial" w:hAnsi="Arial" w:cs="Arial"/>
        </w:rPr>
        <w:t>The ARC reserve the right to benchmark prices quoted</w:t>
      </w:r>
      <w:r w:rsidR="00BD0885" w:rsidRPr="00DF5B4B">
        <w:rPr>
          <w:rFonts w:ascii="Arial" w:hAnsi="Arial" w:cs="Arial"/>
        </w:rPr>
        <w:t>.</w:t>
      </w:r>
    </w:p>
    <w:p w14:paraId="7ECDECDA" w14:textId="77777777" w:rsidR="00DF5B4B" w:rsidRPr="00DF5B4B" w:rsidRDefault="00DF5B4B" w:rsidP="00635EC9">
      <w:pPr>
        <w:pStyle w:val="ListParagraph"/>
        <w:autoSpaceDE w:val="0"/>
        <w:autoSpaceDN w:val="0"/>
        <w:adjustRightInd w:val="0"/>
        <w:spacing w:after="0" w:line="360" w:lineRule="auto"/>
        <w:ind w:left="1440"/>
        <w:rPr>
          <w:rFonts w:ascii="Arial" w:hAnsi="Arial" w:cs="Arial"/>
        </w:rPr>
      </w:pPr>
    </w:p>
    <w:p w14:paraId="7328F643" w14:textId="55DB1A43" w:rsidR="00B55242" w:rsidRPr="002928CF" w:rsidRDefault="00B55242" w:rsidP="00635EC9">
      <w:pPr>
        <w:autoSpaceDE w:val="0"/>
        <w:autoSpaceDN w:val="0"/>
        <w:adjustRightInd w:val="0"/>
        <w:spacing w:after="0" w:line="360" w:lineRule="auto"/>
        <w:rPr>
          <w:rFonts w:ascii="Arial" w:hAnsi="Arial" w:cs="Arial"/>
        </w:rPr>
      </w:pPr>
      <w:r w:rsidRPr="002928CF">
        <w:rPr>
          <w:rFonts w:ascii="Arial" w:hAnsi="Arial" w:cs="Arial"/>
        </w:rPr>
        <w:t>Thank you in anticipation</w:t>
      </w:r>
    </w:p>
    <w:p w14:paraId="0CBB7C99" w14:textId="518B6B75" w:rsidR="00B55242" w:rsidRPr="002928CF" w:rsidRDefault="00B55242" w:rsidP="00635EC9">
      <w:pPr>
        <w:autoSpaceDE w:val="0"/>
        <w:autoSpaceDN w:val="0"/>
        <w:adjustRightInd w:val="0"/>
        <w:spacing w:after="0" w:line="360" w:lineRule="auto"/>
        <w:rPr>
          <w:rFonts w:ascii="Arial" w:hAnsi="Arial" w:cs="Arial"/>
        </w:rPr>
      </w:pPr>
      <w:r w:rsidRPr="002928CF">
        <w:rPr>
          <w:rFonts w:ascii="Arial" w:hAnsi="Arial" w:cs="Arial"/>
        </w:rPr>
        <w:t>Supply Chain Management: ARC</w:t>
      </w:r>
    </w:p>
    <w:p w14:paraId="6002FC9F" w14:textId="7FD60591" w:rsidR="00CF487A" w:rsidRPr="002928CF" w:rsidRDefault="00CF487A" w:rsidP="00DF5B4B">
      <w:pPr>
        <w:autoSpaceDE w:val="0"/>
        <w:autoSpaceDN w:val="0"/>
        <w:adjustRightInd w:val="0"/>
        <w:spacing w:after="0" w:line="240" w:lineRule="auto"/>
        <w:rPr>
          <w:rFonts w:ascii="Arial" w:hAnsi="Arial" w:cs="Arial"/>
          <w:b/>
          <w:lang w:val="en-GB"/>
        </w:rPr>
        <w:sectPr w:rsidR="00CF487A" w:rsidRPr="002928CF" w:rsidSect="001A545F">
          <w:pgSz w:w="11906" w:h="16838"/>
          <w:pgMar w:top="1440" w:right="1440" w:bottom="1440" w:left="1440" w:header="709" w:footer="709" w:gutter="0"/>
          <w:cols w:space="708"/>
          <w:docGrid w:linePitch="360"/>
        </w:sectPr>
      </w:pPr>
    </w:p>
    <w:p w14:paraId="1C339E83" w14:textId="6DAEA529" w:rsidR="00C94B33" w:rsidRPr="002928CF" w:rsidRDefault="00C94B33" w:rsidP="00DF5B4B">
      <w:pPr>
        <w:autoSpaceDE w:val="0"/>
        <w:autoSpaceDN w:val="0"/>
        <w:adjustRightInd w:val="0"/>
        <w:spacing w:after="0" w:line="240" w:lineRule="auto"/>
        <w:rPr>
          <w:rFonts w:ascii="Arial" w:hAnsi="Arial" w:cs="Arial"/>
          <w:b/>
          <w:lang w:val="en-GB"/>
        </w:rPr>
      </w:pPr>
      <w:r w:rsidRPr="002928CF">
        <w:rPr>
          <w:rFonts w:ascii="Arial" w:hAnsi="Arial" w:cs="Arial"/>
          <w:b/>
          <w:lang w:val="en-GB"/>
        </w:rPr>
        <w:lastRenderedPageBreak/>
        <w:t>SBD 6.1</w:t>
      </w:r>
    </w:p>
    <w:p w14:paraId="0354BC0B" w14:textId="77777777" w:rsidR="00C94B33" w:rsidRPr="002928CF" w:rsidRDefault="00C94B33" w:rsidP="00DF5B4B">
      <w:pPr>
        <w:autoSpaceDE w:val="0"/>
        <w:autoSpaceDN w:val="0"/>
        <w:adjustRightInd w:val="0"/>
        <w:spacing w:after="0" w:line="240" w:lineRule="auto"/>
        <w:rPr>
          <w:rFonts w:ascii="Arial" w:hAnsi="Arial" w:cs="Arial"/>
          <w:b/>
          <w:lang w:val="en-GB"/>
        </w:rPr>
      </w:pPr>
    </w:p>
    <w:p w14:paraId="64BEAB2A" w14:textId="77777777" w:rsidR="00C94B33" w:rsidRPr="002928CF" w:rsidRDefault="00C94B33" w:rsidP="00DF5B4B">
      <w:pPr>
        <w:autoSpaceDE w:val="0"/>
        <w:autoSpaceDN w:val="0"/>
        <w:adjustRightInd w:val="0"/>
        <w:spacing w:after="0" w:line="240" w:lineRule="auto"/>
        <w:rPr>
          <w:rFonts w:ascii="Arial" w:hAnsi="Arial" w:cs="Arial"/>
          <w:b/>
          <w:lang w:val="en-GB"/>
        </w:rPr>
      </w:pPr>
      <w:r w:rsidRPr="002928CF">
        <w:rPr>
          <w:rFonts w:ascii="Arial" w:hAnsi="Arial" w:cs="Arial"/>
          <w:b/>
          <w:lang w:val="en-GB"/>
        </w:rPr>
        <w:t>PREFERENCE POINTS CLAIM FORM IN TERMS OF THE PREFERENTIAL PROCUREMENT REGULATIONS 2022</w:t>
      </w:r>
    </w:p>
    <w:p w14:paraId="01B95ACE" w14:textId="77777777" w:rsidR="00C94B33" w:rsidRPr="002928CF" w:rsidRDefault="00C94B33" w:rsidP="00DF5B4B">
      <w:pPr>
        <w:autoSpaceDE w:val="0"/>
        <w:autoSpaceDN w:val="0"/>
        <w:adjustRightInd w:val="0"/>
        <w:spacing w:after="0" w:line="240" w:lineRule="auto"/>
        <w:rPr>
          <w:rFonts w:ascii="Arial" w:hAnsi="Arial" w:cs="Arial"/>
          <w:b/>
          <w:u w:val="single"/>
          <w:lang w:val="en-GB"/>
        </w:rPr>
      </w:pPr>
    </w:p>
    <w:p w14:paraId="3EDD5492" w14:textId="77777777" w:rsidR="00C94B33" w:rsidRPr="002928CF" w:rsidRDefault="00C94B33" w:rsidP="00DF5B4B">
      <w:pPr>
        <w:autoSpaceDE w:val="0"/>
        <w:autoSpaceDN w:val="0"/>
        <w:adjustRightInd w:val="0"/>
        <w:spacing w:after="0" w:line="240" w:lineRule="auto"/>
        <w:rPr>
          <w:rFonts w:ascii="Arial" w:hAnsi="Arial" w:cs="Arial"/>
          <w:lang w:val="en-US"/>
        </w:rPr>
      </w:pPr>
    </w:p>
    <w:p w14:paraId="4C0246AC"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 xml:space="preserve">This preference form must form part of all tenders invited.  It contains general information and serves as a claim form for preference points for specific goals. </w:t>
      </w:r>
    </w:p>
    <w:p w14:paraId="0E5E18F7" w14:textId="77777777" w:rsidR="00C94B33" w:rsidRPr="002928CF" w:rsidRDefault="00C94B33" w:rsidP="00DF5B4B">
      <w:pPr>
        <w:autoSpaceDE w:val="0"/>
        <w:autoSpaceDN w:val="0"/>
        <w:adjustRightInd w:val="0"/>
        <w:spacing w:after="0" w:line="240" w:lineRule="auto"/>
        <w:rPr>
          <w:rFonts w:ascii="Arial" w:hAnsi="Arial" w:cs="Arial"/>
          <w:lang w:val="en-GB"/>
        </w:rPr>
      </w:pPr>
    </w:p>
    <w:p w14:paraId="4AF08576"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b/>
          <w:lang w:val="en-GB"/>
        </w:rPr>
        <w:t>NB:</w:t>
      </w:r>
      <w:r w:rsidRPr="002928CF">
        <w:rPr>
          <w:rFonts w:ascii="Arial" w:hAnsi="Arial" w:cs="Arial"/>
          <w:b/>
          <w:lang w:val="en-GB"/>
        </w:rPr>
        <w:tab/>
        <w:t>BEFORE COMPLETING THIS FORM, TENDERERS MUST STUDY THE GENERAL CONDITIONS, DEFINITIONS AND DIRECTIVES APPLICABLE IN RESPECT OF THE TENDER AND PREFERENTIAL PROCUREMENT REGULATIONS, 2022</w:t>
      </w:r>
    </w:p>
    <w:p w14:paraId="083CCF85" w14:textId="77777777" w:rsidR="00C94B33" w:rsidRPr="002928CF" w:rsidRDefault="00C94B33" w:rsidP="00DF5B4B">
      <w:pPr>
        <w:autoSpaceDE w:val="0"/>
        <w:autoSpaceDN w:val="0"/>
        <w:adjustRightInd w:val="0"/>
        <w:spacing w:after="0" w:line="240" w:lineRule="auto"/>
        <w:rPr>
          <w:rFonts w:ascii="Arial" w:hAnsi="Arial" w:cs="Arial"/>
          <w:lang w:val="en-GB"/>
        </w:rPr>
      </w:pPr>
    </w:p>
    <w:p w14:paraId="1FF1D804" w14:textId="77777777" w:rsidR="00C94B33" w:rsidRPr="002928CF" w:rsidRDefault="00C94B33" w:rsidP="00DF5B4B">
      <w:pPr>
        <w:autoSpaceDE w:val="0"/>
        <w:autoSpaceDN w:val="0"/>
        <w:adjustRightInd w:val="0"/>
        <w:spacing w:after="0" w:line="240" w:lineRule="auto"/>
        <w:rPr>
          <w:rFonts w:ascii="Arial" w:hAnsi="Arial" w:cs="Arial"/>
          <w:lang w:val="en-GB"/>
        </w:rPr>
      </w:pPr>
    </w:p>
    <w:p w14:paraId="1BF8DBDC" w14:textId="77777777" w:rsidR="00C94B33" w:rsidRPr="002928CF" w:rsidRDefault="00C94B33" w:rsidP="00DF5B4B">
      <w:pPr>
        <w:numPr>
          <w:ilvl w:val="0"/>
          <w:numId w:val="18"/>
        </w:numPr>
        <w:tabs>
          <w:tab w:val="num" w:pos="720"/>
        </w:tabs>
        <w:autoSpaceDE w:val="0"/>
        <w:autoSpaceDN w:val="0"/>
        <w:adjustRightInd w:val="0"/>
        <w:spacing w:after="0" w:line="240" w:lineRule="auto"/>
        <w:rPr>
          <w:rFonts w:ascii="Arial" w:hAnsi="Arial" w:cs="Arial"/>
          <w:b/>
          <w:lang w:val="en-GB"/>
        </w:rPr>
      </w:pPr>
      <w:r w:rsidRPr="002928CF">
        <w:rPr>
          <w:rFonts w:ascii="Arial" w:hAnsi="Arial" w:cs="Arial"/>
          <w:b/>
          <w:lang w:val="en-GB"/>
        </w:rPr>
        <w:t>GENERAL CONDITIONS</w:t>
      </w:r>
    </w:p>
    <w:p w14:paraId="3517488F" w14:textId="77777777" w:rsidR="00C94B33" w:rsidRPr="002928CF" w:rsidRDefault="00C94B33" w:rsidP="00DF5B4B">
      <w:pPr>
        <w:numPr>
          <w:ilvl w:val="1"/>
          <w:numId w:val="18"/>
        </w:numPr>
        <w:tabs>
          <w:tab w:val="num" w:pos="720"/>
        </w:tabs>
        <w:autoSpaceDE w:val="0"/>
        <w:autoSpaceDN w:val="0"/>
        <w:adjustRightInd w:val="0"/>
        <w:spacing w:after="0" w:line="240" w:lineRule="auto"/>
        <w:rPr>
          <w:rFonts w:ascii="Arial" w:hAnsi="Arial" w:cs="Arial"/>
          <w:lang w:val="en-GB"/>
        </w:rPr>
      </w:pPr>
      <w:r w:rsidRPr="002928CF">
        <w:rPr>
          <w:rFonts w:ascii="Arial" w:hAnsi="Arial" w:cs="Arial"/>
          <w:lang w:val="en-GB"/>
        </w:rPr>
        <w:t>The following preference point systems are applicable to invitations to tender:</w:t>
      </w:r>
    </w:p>
    <w:p w14:paraId="59477448" w14:textId="77777777" w:rsidR="00C94B33" w:rsidRPr="002928CF" w:rsidRDefault="00C94B33" w:rsidP="00DF5B4B">
      <w:pPr>
        <w:numPr>
          <w:ilvl w:val="0"/>
          <w:numId w:val="19"/>
        </w:numPr>
        <w:autoSpaceDE w:val="0"/>
        <w:autoSpaceDN w:val="0"/>
        <w:adjustRightInd w:val="0"/>
        <w:spacing w:after="0" w:line="240" w:lineRule="auto"/>
        <w:rPr>
          <w:rFonts w:ascii="Arial" w:hAnsi="Arial" w:cs="Arial"/>
          <w:lang w:val="en-GB"/>
        </w:rPr>
      </w:pPr>
      <w:r w:rsidRPr="002928CF">
        <w:rPr>
          <w:rFonts w:ascii="Arial" w:hAnsi="Arial" w:cs="Arial"/>
          <w:lang w:val="en-GB"/>
        </w:rPr>
        <w:t xml:space="preserve">the 80/20 system for requirements with a Rand value of up to R50 000 000 (all applicable taxes included); and </w:t>
      </w:r>
    </w:p>
    <w:p w14:paraId="2544E24C" w14:textId="77777777" w:rsidR="00C94B33" w:rsidRPr="002928CF" w:rsidRDefault="00C94B33" w:rsidP="00DF5B4B">
      <w:pPr>
        <w:numPr>
          <w:ilvl w:val="0"/>
          <w:numId w:val="19"/>
        </w:numPr>
        <w:autoSpaceDE w:val="0"/>
        <w:autoSpaceDN w:val="0"/>
        <w:adjustRightInd w:val="0"/>
        <w:spacing w:after="0" w:line="240" w:lineRule="auto"/>
        <w:rPr>
          <w:rFonts w:ascii="Arial" w:hAnsi="Arial" w:cs="Arial"/>
          <w:lang w:val="en-GB"/>
        </w:rPr>
      </w:pPr>
      <w:r w:rsidRPr="002928CF">
        <w:rPr>
          <w:rFonts w:ascii="Arial" w:hAnsi="Arial" w:cs="Arial"/>
          <w:lang w:val="en-GB"/>
        </w:rPr>
        <w:t>the 90/10 system for requirements with a Rand value above R50 000 000 (all applicable taxes included).</w:t>
      </w:r>
    </w:p>
    <w:p w14:paraId="5EAA45EA" w14:textId="77777777" w:rsidR="00C94B33" w:rsidRPr="002928CF" w:rsidRDefault="00C94B33" w:rsidP="00DF5B4B">
      <w:pPr>
        <w:autoSpaceDE w:val="0"/>
        <w:autoSpaceDN w:val="0"/>
        <w:adjustRightInd w:val="0"/>
        <w:spacing w:after="0" w:line="240" w:lineRule="auto"/>
        <w:rPr>
          <w:rFonts w:ascii="Arial" w:hAnsi="Arial" w:cs="Arial"/>
          <w:lang w:val="en-GB"/>
        </w:rPr>
      </w:pPr>
    </w:p>
    <w:p w14:paraId="454906B6" w14:textId="77777777" w:rsidR="00C94B33" w:rsidRPr="002928CF" w:rsidRDefault="00C94B33" w:rsidP="00DF5B4B">
      <w:pPr>
        <w:numPr>
          <w:ilvl w:val="1"/>
          <w:numId w:val="18"/>
        </w:numPr>
        <w:autoSpaceDE w:val="0"/>
        <w:autoSpaceDN w:val="0"/>
        <w:adjustRightInd w:val="0"/>
        <w:spacing w:after="0" w:line="240" w:lineRule="auto"/>
        <w:rPr>
          <w:rFonts w:ascii="Arial" w:hAnsi="Arial" w:cs="Arial"/>
          <w:b/>
          <w:lang w:val="en-GB"/>
        </w:rPr>
      </w:pPr>
      <w:r w:rsidRPr="002928CF">
        <w:rPr>
          <w:rFonts w:ascii="Arial" w:hAnsi="Arial" w:cs="Arial"/>
          <w:b/>
          <w:lang w:val="en-GB"/>
        </w:rPr>
        <w:t>To be completed by the organ of state</w:t>
      </w:r>
    </w:p>
    <w:p w14:paraId="1D9352C1" w14:textId="77777777" w:rsidR="00C94B33" w:rsidRPr="002928CF" w:rsidRDefault="00C94B33" w:rsidP="00DF5B4B">
      <w:pPr>
        <w:autoSpaceDE w:val="0"/>
        <w:autoSpaceDN w:val="0"/>
        <w:adjustRightInd w:val="0"/>
        <w:spacing w:after="0" w:line="240" w:lineRule="auto"/>
        <w:rPr>
          <w:rFonts w:ascii="Arial" w:hAnsi="Arial" w:cs="Arial"/>
          <w:b/>
          <w:lang w:val="en-GB"/>
        </w:rPr>
      </w:pPr>
      <w:r w:rsidRPr="002928CF">
        <w:rPr>
          <w:rFonts w:ascii="Arial" w:hAnsi="Arial" w:cs="Arial"/>
          <w:lang w:val="en-GB"/>
        </w:rPr>
        <w:tab/>
        <w:t>(</w:t>
      </w:r>
      <w:r w:rsidRPr="002928CF">
        <w:rPr>
          <w:rFonts w:ascii="Arial" w:hAnsi="Arial" w:cs="Arial"/>
          <w:i/>
          <w:lang w:val="en-GB"/>
        </w:rPr>
        <w:t>delete whichever is not applicable for this tender</w:t>
      </w:r>
      <w:r w:rsidRPr="002928CF">
        <w:rPr>
          <w:rFonts w:ascii="Arial" w:hAnsi="Arial" w:cs="Arial"/>
          <w:lang w:val="en-GB"/>
        </w:rPr>
        <w:t>).</w:t>
      </w:r>
    </w:p>
    <w:p w14:paraId="37DA7966" w14:textId="77777777" w:rsidR="00C94B33" w:rsidRPr="002928CF" w:rsidRDefault="00C94B33" w:rsidP="00DF5B4B">
      <w:pPr>
        <w:numPr>
          <w:ilvl w:val="0"/>
          <w:numId w:val="26"/>
        </w:numPr>
        <w:autoSpaceDE w:val="0"/>
        <w:autoSpaceDN w:val="0"/>
        <w:adjustRightInd w:val="0"/>
        <w:spacing w:after="0" w:line="240" w:lineRule="auto"/>
        <w:rPr>
          <w:rFonts w:ascii="Arial" w:hAnsi="Arial" w:cs="Arial"/>
          <w:lang w:val="en-GB"/>
        </w:rPr>
      </w:pPr>
      <w:r w:rsidRPr="002928CF">
        <w:rPr>
          <w:rFonts w:ascii="Arial" w:hAnsi="Arial" w:cs="Arial"/>
          <w:lang w:val="en-GB"/>
        </w:rPr>
        <w:t>The applicable preference point system for this tender is the 90/10 preference point system.</w:t>
      </w:r>
    </w:p>
    <w:p w14:paraId="53701C3D" w14:textId="77777777" w:rsidR="00C94B33" w:rsidRPr="002928CF" w:rsidRDefault="00C94B33" w:rsidP="00DF5B4B">
      <w:pPr>
        <w:autoSpaceDE w:val="0"/>
        <w:autoSpaceDN w:val="0"/>
        <w:adjustRightInd w:val="0"/>
        <w:spacing w:after="0" w:line="240" w:lineRule="auto"/>
        <w:rPr>
          <w:rFonts w:ascii="Arial" w:hAnsi="Arial" w:cs="Arial"/>
          <w:lang w:val="en-GB"/>
        </w:rPr>
      </w:pPr>
    </w:p>
    <w:p w14:paraId="0EF8365E" w14:textId="77777777" w:rsidR="00C94B33" w:rsidRPr="002928CF" w:rsidRDefault="00C94B33" w:rsidP="00DF5B4B">
      <w:pPr>
        <w:numPr>
          <w:ilvl w:val="0"/>
          <w:numId w:val="26"/>
        </w:numPr>
        <w:autoSpaceDE w:val="0"/>
        <w:autoSpaceDN w:val="0"/>
        <w:adjustRightInd w:val="0"/>
        <w:spacing w:after="0" w:line="240" w:lineRule="auto"/>
        <w:rPr>
          <w:rFonts w:ascii="Arial" w:hAnsi="Arial" w:cs="Arial"/>
          <w:lang w:val="en-GB"/>
        </w:rPr>
      </w:pPr>
      <w:r w:rsidRPr="002928CF">
        <w:rPr>
          <w:rFonts w:ascii="Arial" w:hAnsi="Arial" w:cs="Arial"/>
          <w:lang w:val="en-GB"/>
        </w:rPr>
        <w:t>The applicable preference point system for this tender is the 80/20 preference point system.</w:t>
      </w:r>
    </w:p>
    <w:p w14:paraId="634A5E55" w14:textId="77777777" w:rsidR="00C94B33" w:rsidRPr="002928CF" w:rsidRDefault="00C94B33" w:rsidP="00DF5B4B">
      <w:pPr>
        <w:autoSpaceDE w:val="0"/>
        <w:autoSpaceDN w:val="0"/>
        <w:adjustRightInd w:val="0"/>
        <w:spacing w:after="0" w:line="240" w:lineRule="auto"/>
        <w:rPr>
          <w:rFonts w:ascii="Arial" w:hAnsi="Arial" w:cs="Arial"/>
          <w:lang w:val="en-GB"/>
        </w:rPr>
      </w:pPr>
    </w:p>
    <w:p w14:paraId="3711C6D6" w14:textId="77777777" w:rsidR="00C94B33" w:rsidRPr="002928CF" w:rsidRDefault="00C94B33" w:rsidP="00DF5B4B">
      <w:pPr>
        <w:numPr>
          <w:ilvl w:val="0"/>
          <w:numId w:val="26"/>
        </w:numPr>
        <w:autoSpaceDE w:val="0"/>
        <w:autoSpaceDN w:val="0"/>
        <w:adjustRightInd w:val="0"/>
        <w:spacing w:after="0" w:line="240" w:lineRule="auto"/>
        <w:rPr>
          <w:rFonts w:ascii="Arial" w:hAnsi="Arial" w:cs="Arial"/>
          <w:lang w:val="en-GB"/>
        </w:rPr>
      </w:pPr>
      <w:r w:rsidRPr="002928CF">
        <w:rPr>
          <w:rFonts w:ascii="Arial" w:hAnsi="Arial" w:cs="Arial"/>
          <w:lang w:val="en-GB"/>
        </w:rPr>
        <w:t>Either the 90/10 or 80/20 preference point system will be applicable in this tender. The lowest/ highest acceptable tender will be used to determine the accurate system once tenders are received.</w:t>
      </w:r>
    </w:p>
    <w:p w14:paraId="4005BF0F" w14:textId="77777777" w:rsidR="00C94B33" w:rsidRPr="002928CF" w:rsidRDefault="00C94B33" w:rsidP="00DF5B4B">
      <w:pPr>
        <w:autoSpaceDE w:val="0"/>
        <w:autoSpaceDN w:val="0"/>
        <w:adjustRightInd w:val="0"/>
        <w:spacing w:after="0" w:line="240" w:lineRule="auto"/>
        <w:rPr>
          <w:rFonts w:ascii="Arial" w:hAnsi="Arial" w:cs="Arial"/>
          <w:lang w:val="en-GB"/>
        </w:rPr>
      </w:pPr>
    </w:p>
    <w:p w14:paraId="377F6895" w14:textId="77777777" w:rsidR="00C94B33" w:rsidRPr="002928CF" w:rsidRDefault="00C94B33" w:rsidP="00DF5B4B">
      <w:pPr>
        <w:numPr>
          <w:ilvl w:val="1"/>
          <w:numId w:val="18"/>
        </w:numPr>
        <w:autoSpaceDE w:val="0"/>
        <w:autoSpaceDN w:val="0"/>
        <w:adjustRightInd w:val="0"/>
        <w:spacing w:after="0" w:line="240" w:lineRule="auto"/>
        <w:rPr>
          <w:rFonts w:ascii="Arial" w:hAnsi="Arial" w:cs="Arial"/>
          <w:lang w:val="en-GB"/>
        </w:rPr>
      </w:pPr>
      <w:r w:rsidRPr="002928CF">
        <w:rPr>
          <w:rFonts w:ascii="Arial" w:hAnsi="Arial" w:cs="Arial"/>
          <w:lang w:val="en-GB"/>
        </w:rPr>
        <w:t xml:space="preserve">Points for this tender (even in the case of a tender for income-generating contracts) shall be awarded for: </w:t>
      </w:r>
    </w:p>
    <w:p w14:paraId="2DDBF692" w14:textId="77777777" w:rsidR="00C94B33" w:rsidRPr="002928CF" w:rsidRDefault="00C94B33" w:rsidP="00DF5B4B">
      <w:pPr>
        <w:numPr>
          <w:ilvl w:val="0"/>
          <w:numId w:val="20"/>
        </w:numPr>
        <w:tabs>
          <w:tab w:val="num" w:pos="1080"/>
        </w:tabs>
        <w:autoSpaceDE w:val="0"/>
        <w:autoSpaceDN w:val="0"/>
        <w:adjustRightInd w:val="0"/>
        <w:spacing w:after="0" w:line="240" w:lineRule="auto"/>
        <w:rPr>
          <w:rFonts w:ascii="Arial" w:hAnsi="Arial" w:cs="Arial"/>
          <w:lang w:val="en-GB"/>
        </w:rPr>
      </w:pPr>
      <w:r w:rsidRPr="002928CF">
        <w:rPr>
          <w:rFonts w:ascii="Arial" w:hAnsi="Arial" w:cs="Arial"/>
          <w:lang w:val="en-GB"/>
        </w:rPr>
        <w:t>Price; and</w:t>
      </w:r>
    </w:p>
    <w:p w14:paraId="6A8EFBBB" w14:textId="77777777" w:rsidR="00C94B33" w:rsidRPr="002928CF" w:rsidRDefault="00C94B33" w:rsidP="00DF5B4B">
      <w:pPr>
        <w:numPr>
          <w:ilvl w:val="0"/>
          <w:numId w:val="20"/>
        </w:numPr>
        <w:tabs>
          <w:tab w:val="num" w:pos="1080"/>
        </w:tabs>
        <w:autoSpaceDE w:val="0"/>
        <w:autoSpaceDN w:val="0"/>
        <w:adjustRightInd w:val="0"/>
        <w:spacing w:after="0" w:line="240" w:lineRule="auto"/>
        <w:rPr>
          <w:rFonts w:ascii="Arial" w:hAnsi="Arial" w:cs="Arial"/>
          <w:lang w:val="en-GB"/>
        </w:rPr>
      </w:pPr>
      <w:r w:rsidRPr="002928CF">
        <w:rPr>
          <w:rFonts w:ascii="Arial" w:hAnsi="Arial" w:cs="Arial"/>
          <w:lang w:val="en-GB"/>
        </w:rPr>
        <w:t>Specific Goals.</w:t>
      </w:r>
    </w:p>
    <w:p w14:paraId="0A5C13B9" w14:textId="77777777" w:rsidR="00C94B33" w:rsidRPr="002928CF" w:rsidRDefault="00C94B33" w:rsidP="00DF5B4B">
      <w:pPr>
        <w:autoSpaceDE w:val="0"/>
        <w:autoSpaceDN w:val="0"/>
        <w:adjustRightInd w:val="0"/>
        <w:spacing w:after="0" w:line="240" w:lineRule="auto"/>
        <w:rPr>
          <w:rFonts w:ascii="Arial" w:hAnsi="Arial" w:cs="Arial"/>
          <w:lang w:val="en-GB"/>
        </w:rPr>
      </w:pPr>
    </w:p>
    <w:p w14:paraId="096D4B12" w14:textId="77777777" w:rsidR="00C94B33" w:rsidRPr="002928CF" w:rsidRDefault="00C94B33" w:rsidP="00DF5B4B">
      <w:pPr>
        <w:numPr>
          <w:ilvl w:val="1"/>
          <w:numId w:val="18"/>
        </w:numPr>
        <w:tabs>
          <w:tab w:val="num" w:pos="720"/>
        </w:tabs>
        <w:autoSpaceDE w:val="0"/>
        <w:autoSpaceDN w:val="0"/>
        <w:adjustRightInd w:val="0"/>
        <w:spacing w:after="0" w:line="240" w:lineRule="auto"/>
        <w:rPr>
          <w:rFonts w:ascii="Arial" w:hAnsi="Arial" w:cs="Arial"/>
          <w:b/>
          <w:lang w:val="en-GB"/>
        </w:rPr>
      </w:pPr>
      <w:r w:rsidRPr="002928CF">
        <w:rPr>
          <w:rFonts w:ascii="Arial" w:hAnsi="Arial" w:cs="Arial"/>
          <w:b/>
          <w:lang w:val="en-GB"/>
        </w:rPr>
        <w:t>To be completed by the organ of state:</w:t>
      </w:r>
    </w:p>
    <w:p w14:paraId="40E5A11E"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C94B33" w:rsidRPr="002928CF" w14:paraId="0A604A23" w14:textId="77777777" w:rsidTr="00496C7C">
        <w:tc>
          <w:tcPr>
            <w:tcW w:w="5130" w:type="dxa"/>
            <w:shd w:val="clear" w:color="auto" w:fill="C00000"/>
            <w:vAlign w:val="bottom"/>
          </w:tcPr>
          <w:p w14:paraId="4462E2DA" w14:textId="77777777" w:rsidR="00C94B33" w:rsidRPr="002928CF" w:rsidRDefault="00C94B33" w:rsidP="00DF5B4B">
            <w:pPr>
              <w:autoSpaceDE w:val="0"/>
              <w:autoSpaceDN w:val="0"/>
              <w:adjustRightInd w:val="0"/>
              <w:spacing w:after="0" w:line="240" w:lineRule="auto"/>
              <w:rPr>
                <w:rFonts w:ascii="Arial" w:hAnsi="Arial" w:cs="Arial"/>
                <w:b/>
                <w:lang w:val="en-GB"/>
              </w:rPr>
            </w:pPr>
          </w:p>
        </w:tc>
        <w:tc>
          <w:tcPr>
            <w:tcW w:w="1800" w:type="dxa"/>
            <w:shd w:val="clear" w:color="auto" w:fill="C00000"/>
            <w:vAlign w:val="bottom"/>
          </w:tcPr>
          <w:p w14:paraId="20A58EB4" w14:textId="77777777" w:rsidR="00C94B33" w:rsidRPr="002928CF" w:rsidRDefault="00C94B33" w:rsidP="00DF5B4B">
            <w:pPr>
              <w:autoSpaceDE w:val="0"/>
              <w:autoSpaceDN w:val="0"/>
              <w:adjustRightInd w:val="0"/>
              <w:spacing w:after="0" w:line="240" w:lineRule="auto"/>
              <w:rPr>
                <w:rFonts w:ascii="Arial" w:hAnsi="Arial" w:cs="Arial"/>
                <w:b/>
                <w:lang w:val="en-GB"/>
              </w:rPr>
            </w:pPr>
            <w:r w:rsidRPr="002928CF">
              <w:rPr>
                <w:rFonts w:ascii="Arial" w:hAnsi="Arial" w:cs="Arial"/>
                <w:b/>
                <w:lang w:val="en-GB"/>
              </w:rPr>
              <w:t>POINTS</w:t>
            </w:r>
          </w:p>
        </w:tc>
      </w:tr>
      <w:tr w:rsidR="00C94B33" w:rsidRPr="002928CF" w14:paraId="03305D9C" w14:textId="77777777" w:rsidTr="00496C7C">
        <w:tc>
          <w:tcPr>
            <w:tcW w:w="5130" w:type="dxa"/>
            <w:shd w:val="clear" w:color="auto" w:fill="auto"/>
            <w:vAlign w:val="bottom"/>
          </w:tcPr>
          <w:p w14:paraId="2B08E3C7"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b/>
                <w:lang w:val="en-GB"/>
              </w:rPr>
              <w:t>PRICE</w:t>
            </w:r>
          </w:p>
        </w:tc>
        <w:tc>
          <w:tcPr>
            <w:tcW w:w="1800" w:type="dxa"/>
            <w:shd w:val="clear" w:color="auto" w:fill="FFFF00"/>
          </w:tcPr>
          <w:p w14:paraId="0F171293" w14:textId="77777777" w:rsidR="00C94B33" w:rsidRPr="002928CF" w:rsidRDefault="00C94B33" w:rsidP="00DF5B4B">
            <w:pPr>
              <w:autoSpaceDE w:val="0"/>
              <w:autoSpaceDN w:val="0"/>
              <w:adjustRightInd w:val="0"/>
              <w:spacing w:after="0" w:line="240" w:lineRule="auto"/>
              <w:rPr>
                <w:rFonts w:ascii="Arial" w:hAnsi="Arial" w:cs="Arial"/>
                <w:b/>
                <w:lang w:val="en-GB"/>
              </w:rPr>
            </w:pPr>
            <w:r w:rsidRPr="002928CF">
              <w:rPr>
                <w:rFonts w:ascii="Arial" w:hAnsi="Arial" w:cs="Arial"/>
                <w:b/>
                <w:lang w:val="en-GB"/>
              </w:rPr>
              <w:t>80</w:t>
            </w:r>
          </w:p>
        </w:tc>
      </w:tr>
      <w:tr w:rsidR="00C94B33" w:rsidRPr="002928CF" w14:paraId="2DC0D5E9" w14:textId="77777777" w:rsidTr="00496C7C">
        <w:tc>
          <w:tcPr>
            <w:tcW w:w="5130" w:type="dxa"/>
            <w:shd w:val="clear" w:color="auto" w:fill="auto"/>
            <w:vAlign w:val="bottom"/>
          </w:tcPr>
          <w:p w14:paraId="7183D2BB"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b/>
                <w:lang w:val="en-GB"/>
              </w:rPr>
              <w:t>SPECIFIC GOALS</w:t>
            </w:r>
          </w:p>
        </w:tc>
        <w:tc>
          <w:tcPr>
            <w:tcW w:w="1800" w:type="dxa"/>
            <w:shd w:val="clear" w:color="auto" w:fill="FFFF00"/>
          </w:tcPr>
          <w:p w14:paraId="69383E74" w14:textId="77777777" w:rsidR="00C94B33" w:rsidRPr="002928CF" w:rsidRDefault="00C94B33" w:rsidP="00DF5B4B">
            <w:pPr>
              <w:autoSpaceDE w:val="0"/>
              <w:autoSpaceDN w:val="0"/>
              <w:adjustRightInd w:val="0"/>
              <w:spacing w:after="0" w:line="240" w:lineRule="auto"/>
              <w:rPr>
                <w:rFonts w:ascii="Arial" w:hAnsi="Arial" w:cs="Arial"/>
                <w:b/>
                <w:lang w:val="en-GB"/>
              </w:rPr>
            </w:pPr>
            <w:r w:rsidRPr="002928CF">
              <w:rPr>
                <w:rFonts w:ascii="Arial" w:hAnsi="Arial" w:cs="Arial"/>
                <w:b/>
                <w:lang w:val="en-GB"/>
              </w:rPr>
              <w:t>20</w:t>
            </w:r>
          </w:p>
        </w:tc>
      </w:tr>
      <w:tr w:rsidR="00C94B33" w:rsidRPr="002928CF" w14:paraId="65A97370" w14:textId="77777777" w:rsidTr="00496C7C">
        <w:tc>
          <w:tcPr>
            <w:tcW w:w="5130" w:type="dxa"/>
            <w:shd w:val="clear" w:color="auto" w:fill="auto"/>
            <w:vAlign w:val="bottom"/>
          </w:tcPr>
          <w:p w14:paraId="59DB2974"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b/>
                <w:lang w:val="en-GB"/>
              </w:rPr>
              <w:t xml:space="preserve">Total points for Price and SPECIFIC GOALS </w:t>
            </w:r>
          </w:p>
        </w:tc>
        <w:tc>
          <w:tcPr>
            <w:tcW w:w="1800" w:type="dxa"/>
            <w:shd w:val="clear" w:color="auto" w:fill="C00000"/>
          </w:tcPr>
          <w:p w14:paraId="47D230DD" w14:textId="77777777" w:rsidR="00C94B33" w:rsidRPr="002928CF" w:rsidRDefault="00C94B33" w:rsidP="00DF5B4B">
            <w:pPr>
              <w:autoSpaceDE w:val="0"/>
              <w:autoSpaceDN w:val="0"/>
              <w:adjustRightInd w:val="0"/>
              <w:spacing w:after="0" w:line="240" w:lineRule="auto"/>
              <w:rPr>
                <w:rFonts w:ascii="Arial" w:hAnsi="Arial" w:cs="Arial"/>
                <w:b/>
                <w:lang w:val="en-GB"/>
              </w:rPr>
            </w:pPr>
            <w:r w:rsidRPr="002928CF">
              <w:rPr>
                <w:rFonts w:ascii="Arial" w:hAnsi="Arial" w:cs="Arial"/>
                <w:b/>
                <w:lang w:val="en-GB"/>
              </w:rPr>
              <w:t>100</w:t>
            </w:r>
          </w:p>
        </w:tc>
      </w:tr>
    </w:tbl>
    <w:p w14:paraId="30BE71C5" w14:textId="77777777" w:rsidR="00C94B33" w:rsidRPr="002928CF" w:rsidRDefault="00C94B33" w:rsidP="00DF5B4B">
      <w:pPr>
        <w:autoSpaceDE w:val="0"/>
        <w:autoSpaceDN w:val="0"/>
        <w:adjustRightInd w:val="0"/>
        <w:spacing w:after="0" w:line="240" w:lineRule="auto"/>
        <w:rPr>
          <w:rFonts w:ascii="Arial" w:hAnsi="Arial" w:cs="Arial"/>
          <w:lang w:val="en-GB"/>
        </w:rPr>
      </w:pPr>
    </w:p>
    <w:p w14:paraId="151F637E" w14:textId="77777777" w:rsidR="00C94B33" w:rsidRPr="002928CF" w:rsidRDefault="00C94B33" w:rsidP="00DF5B4B">
      <w:pPr>
        <w:autoSpaceDE w:val="0"/>
        <w:autoSpaceDN w:val="0"/>
        <w:adjustRightInd w:val="0"/>
        <w:spacing w:after="0" w:line="240" w:lineRule="auto"/>
        <w:rPr>
          <w:rFonts w:ascii="Arial" w:hAnsi="Arial" w:cs="Arial"/>
          <w:lang w:val="en-GB"/>
        </w:rPr>
      </w:pPr>
    </w:p>
    <w:p w14:paraId="703892D7" w14:textId="77777777" w:rsidR="00C94B33" w:rsidRPr="002928CF" w:rsidRDefault="00C94B33" w:rsidP="00DF5B4B">
      <w:pPr>
        <w:numPr>
          <w:ilvl w:val="1"/>
          <w:numId w:val="18"/>
        </w:numPr>
        <w:tabs>
          <w:tab w:val="num" w:pos="720"/>
        </w:tabs>
        <w:autoSpaceDE w:val="0"/>
        <w:autoSpaceDN w:val="0"/>
        <w:adjustRightInd w:val="0"/>
        <w:spacing w:after="0" w:line="240" w:lineRule="auto"/>
        <w:rPr>
          <w:rFonts w:ascii="Arial" w:hAnsi="Arial" w:cs="Arial"/>
          <w:lang w:val="en-GB"/>
        </w:rPr>
      </w:pPr>
      <w:r w:rsidRPr="002928CF">
        <w:rPr>
          <w:rFonts w:ascii="Arial" w:hAnsi="Arial" w:cs="Arial"/>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4566398B" w14:textId="77777777" w:rsidR="00C94B33" w:rsidRPr="002928CF" w:rsidRDefault="00C94B33" w:rsidP="00DF5B4B">
      <w:pPr>
        <w:autoSpaceDE w:val="0"/>
        <w:autoSpaceDN w:val="0"/>
        <w:adjustRightInd w:val="0"/>
        <w:spacing w:after="0" w:line="240" w:lineRule="auto"/>
        <w:rPr>
          <w:rFonts w:ascii="Arial" w:hAnsi="Arial" w:cs="Arial"/>
          <w:lang w:val="en-GB"/>
        </w:rPr>
      </w:pPr>
    </w:p>
    <w:p w14:paraId="7DBA51A6" w14:textId="77777777" w:rsidR="00C94B33" w:rsidRPr="002928CF" w:rsidRDefault="00C94B33" w:rsidP="00DF5B4B">
      <w:pPr>
        <w:numPr>
          <w:ilvl w:val="1"/>
          <w:numId w:val="18"/>
        </w:numPr>
        <w:tabs>
          <w:tab w:val="num" w:pos="720"/>
        </w:tabs>
        <w:autoSpaceDE w:val="0"/>
        <w:autoSpaceDN w:val="0"/>
        <w:adjustRightInd w:val="0"/>
        <w:spacing w:after="0" w:line="240" w:lineRule="auto"/>
        <w:rPr>
          <w:rFonts w:ascii="Arial" w:hAnsi="Arial" w:cs="Arial"/>
          <w:lang w:val="en-GB"/>
        </w:rPr>
      </w:pPr>
      <w:r w:rsidRPr="002928CF">
        <w:rPr>
          <w:rFonts w:ascii="Arial" w:hAnsi="Arial" w:cs="Arial"/>
          <w:lang w:val="en-GB"/>
        </w:rPr>
        <w:t>The organ of state reserves the right to require of a tenderer, either before a tender is adjudicated or at any time subsequently, to substantiate any claim in regard to preferences, in any manner required by the organ of state.</w:t>
      </w:r>
    </w:p>
    <w:p w14:paraId="6FDB4A6F" w14:textId="77777777" w:rsidR="00C94B33" w:rsidRPr="002928CF" w:rsidRDefault="00C94B33" w:rsidP="00DF5B4B">
      <w:pPr>
        <w:autoSpaceDE w:val="0"/>
        <w:autoSpaceDN w:val="0"/>
        <w:adjustRightInd w:val="0"/>
        <w:spacing w:after="0" w:line="240" w:lineRule="auto"/>
        <w:rPr>
          <w:rFonts w:ascii="Arial" w:hAnsi="Arial" w:cs="Arial"/>
          <w:lang w:val="en-GB"/>
        </w:rPr>
      </w:pPr>
    </w:p>
    <w:p w14:paraId="4AC36B5A" w14:textId="77777777" w:rsidR="00C94B33" w:rsidRPr="002928CF" w:rsidRDefault="00C94B33" w:rsidP="00DF5B4B">
      <w:pPr>
        <w:numPr>
          <w:ilvl w:val="0"/>
          <w:numId w:val="18"/>
        </w:numPr>
        <w:tabs>
          <w:tab w:val="num" w:pos="720"/>
        </w:tabs>
        <w:autoSpaceDE w:val="0"/>
        <w:autoSpaceDN w:val="0"/>
        <w:adjustRightInd w:val="0"/>
        <w:spacing w:after="0" w:line="240" w:lineRule="auto"/>
        <w:rPr>
          <w:rFonts w:ascii="Arial" w:hAnsi="Arial" w:cs="Arial"/>
          <w:b/>
          <w:lang w:val="en-GB"/>
        </w:rPr>
      </w:pPr>
      <w:r w:rsidRPr="002928CF">
        <w:rPr>
          <w:rFonts w:ascii="Arial" w:hAnsi="Arial" w:cs="Arial"/>
          <w:b/>
          <w:lang w:val="en-GB"/>
        </w:rPr>
        <w:t>DEFINITIONS</w:t>
      </w:r>
    </w:p>
    <w:p w14:paraId="45FA2C3E" w14:textId="77777777" w:rsidR="00C94B33" w:rsidRPr="002928CF" w:rsidRDefault="00C94B33" w:rsidP="00DF5B4B">
      <w:pPr>
        <w:numPr>
          <w:ilvl w:val="0"/>
          <w:numId w:val="24"/>
        </w:numPr>
        <w:autoSpaceDE w:val="0"/>
        <w:autoSpaceDN w:val="0"/>
        <w:adjustRightInd w:val="0"/>
        <w:spacing w:after="0" w:line="240" w:lineRule="auto"/>
        <w:rPr>
          <w:rFonts w:ascii="Arial" w:hAnsi="Arial" w:cs="Arial"/>
          <w:lang w:val="en-US"/>
        </w:rPr>
      </w:pPr>
      <w:r w:rsidRPr="002928CF" w:rsidDel="00FF3035">
        <w:rPr>
          <w:rFonts w:ascii="Arial" w:hAnsi="Arial" w:cs="Arial"/>
          <w:b/>
          <w:lang w:val="en-US"/>
        </w:rPr>
        <w:t xml:space="preserve"> </w:t>
      </w:r>
      <w:r w:rsidRPr="002928CF">
        <w:rPr>
          <w:rFonts w:ascii="Arial" w:hAnsi="Arial" w:cs="Arial"/>
          <w:b/>
          <w:lang w:val="en-US"/>
        </w:rPr>
        <w:t>“tender</w:t>
      </w:r>
      <w:r w:rsidRPr="002928CF">
        <w:rPr>
          <w:rFonts w:ascii="Arial" w:hAnsi="Arial" w:cs="Arial"/>
          <w:b/>
          <w:bCs/>
          <w:lang w:val="en-US"/>
        </w:rPr>
        <w:t>”</w:t>
      </w:r>
      <w:r w:rsidRPr="002928CF">
        <w:rPr>
          <w:rFonts w:ascii="Arial" w:hAnsi="Arial" w:cs="Arial"/>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29802A7B" w14:textId="77777777" w:rsidR="00C94B33" w:rsidRPr="002928CF" w:rsidRDefault="00C94B33" w:rsidP="00DF5B4B">
      <w:pPr>
        <w:numPr>
          <w:ilvl w:val="0"/>
          <w:numId w:val="24"/>
        </w:numPr>
        <w:autoSpaceDE w:val="0"/>
        <w:autoSpaceDN w:val="0"/>
        <w:adjustRightInd w:val="0"/>
        <w:spacing w:after="0" w:line="240" w:lineRule="auto"/>
        <w:rPr>
          <w:rFonts w:ascii="Arial" w:hAnsi="Arial" w:cs="Arial"/>
        </w:rPr>
      </w:pPr>
      <w:r w:rsidRPr="002928CF">
        <w:rPr>
          <w:rFonts w:ascii="Arial" w:hAnsi="Arial" w:cs="Arial"/>
          <w:b/>
          <w:lang w:val="en-US"/>
        </w:rPr>
        <w:t xml:space="preserve">“price” </w:t>
      </w:r>
      <w:r w:rsidRPr="002928CF">
        <w:rPr>
          <w:rFonts w:ascii="Arial" w:hAnsi="Arial" w:cs="Arial"/>
          <w:bCs/>
        </w:rPr>
        <w:t>means an amount of money tendered for goods or services, and</w:t>
      </w:r>
      <w:r w:rsidRPr="002928CF">
        <w:rPr>
          <w:rFonts w:ascii="Arial" w:hAnsi="Arial" w:cs="Arial"/>
          <w:b/>
        </w:rPr>
        <w:t xml:space="preserve"> </w:t>
      </w:r>
      <w:r w:rsidRPr="002928CF">
        <w:rPr>
          <w:rFonts w:ascii="Arial" w:hAnsi="Arial" w:cs="Arial"/>
        </w:rPr>
        <w:t>includes all applicable taxes less all unconditional discounts;</w:t>
      </w:r>
      <w:r w:rsidRPr="002928CF">
        <w:rPr>
          <w:rFonts w:ascii="Arial" w:hAnsi="Arial" w:cs="Arial"/>
          <w:b/>
        </w:rPr>
        <w:t xml:space="preserve"> </w:t>
      </w:r>
    </w:p>
    <w:p w14:paraId="34EA7000" w14:textId="77777777" w:rsidR="00C94B33" w:rsidRPr="002928CF" w:rsidRDefault="00C94B33" w:rsidP="00DF5B4B">
      <w:pPr>
        <w:numPr>
          <w:ilvl w:val="0"/>
          <w:numId w:val="24"/>
        </w:numPr>
        <w:autoSpaceDE w:val="0"/>
        <w:autoSpaceDN w:val="0"/>
        <w:adjustRightInd w:val="0"/>
        <w:spacing w:after="0" w:line="240" w:lineRule="auto"/>
        <w:rPr>
          <w:rFonts w:ascii="Arial" w:hAnsi="Arial" w:cs="Arial"/>
          <w:i/>
          <w:lang w:val="en-US"/>
        </w:rPr>
      </w:pPr>
      <w:r w:rsidRPr="002928CF">
        <w:rPr>
          <w:rFonts w:ascii="Arial" w:hAnsi="Arial" w:cs="Arial"/>
          <w:b/>
          <w:lang w:val="en-US"/>
        </w:rPr>
        <w:t>“rand value”</w:t>
      </w:r>
      <w:r w:rsidRPr="002928CF">
        <w:rPr>
          <w:rFonts w:ascii="Arial" w:hAnsi="Arial" w:cs="Arial"/>
          <w:lang w:val="en-US"/>
        </w:rPr>
        <w:t xml:space="preserve"> means the total estimated value of a contract in Rand, calculated at the time of bid invitation, and includes all applicable taxes; </w:t>
      </w:r>
    </w:p>
    <w:p w14:paraId="20D77623" w14:textId="77777777" w:rsidR="00C94B33" w:rsidRPr="002928CF" w:rsidRDefault="00C94B33" w:rsidP="00DF5B4B">
      <w:pPr>
        <w:numPr>
          <w:ilvl w:val="0"/>
          <w:numId w:val="24"/>
        </w:numPr>
        <w:autoSpaceDE w:val="0"/>
        <w:autoSpaceDN w:val="0"/>
        <w:adjustRightInd w:val="0"/>
        <w:spacing w:after="0" w:line="240" w:lineRule="auto"/>
        <w:rPr>
          <w:rFonts w:ascii="Arial" w:hAnsi="Arial" w:cs="Arial"/>
          <w:lang w:val="en-US"/>
        </w:rPr>
      </w:pPr>
      <w:r w:rsidRPr="002928CF">
        <w:rPr>
          <w:rFonts w:ascii="Arial" w:hAnsi="Arial" w:cs="Arial"/>
          <w:b/>
          <w:lang w:val="en-US"/>
        </w:rPr>
        <w:t>“tender for income-generating contracts”</w:t>
      </w:r>
      <w:r w:rsidRPr="002928CF">
        <w:rPr>
          <w:rFonts w:ascii="Arial" w:hAnsi="Arial" w:cs="Arial"/>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04DBD0CB" w14:textId="77777777" w:rsidR="00C94B33" w:rsidRPr="002928CF" w:rsidRDefault="00C94B33" w:rsidP="00DF5B4B">
      <w:pPr>
        <w:numPr>
          <w:ilvl w:val="0"/>
          <w:numId w:val="24"/>
        </w:numPr>
        <w:autoSpaceDE w:val="0"/>
        <w:autoSpaceDN w:val="0"/>
        <w:adjustRightInd w:val="0"/>
        <w:spacing w:after="0" w:line="240" w:lineRule="auto"/>
        <w:rPr>
          <w:rFonts w:ascii="Arial" w:hAnsi="Arial" w:cs="Arial"/>
          <w:lang w:val="en-US"/>
        </w:rPr>
      </w:pPr>
      <w:r w:rsidRPr="002928CF">
        <w:rPr>
          <w:rFonts w:ascii="Arial" w:hAnsi="Arial" w:cs="Arial"/>
          <w:b/>
          <w:lang w:val="en-US"/>
        </w:rPr>
        <w:t xml:space="preserve">“the Act” </w:t>
      </w:r>
      <w:r w:rsidRPr="002928CF">
        <w:rPr>
          <w:rFonts w:ascii="Arial" w:hAnsi="Arial" w:cs="Arial"/>
          <w:lang w:val="en-US"/>
        </w:rPr>
        <w:t xml:space="preserve">means the Preferential Procurement Policy Framework Act, 2000 (Act No. 5 of 2000).  </w:t>
      </w:r>
    </w:p>
    <w:p w14:paraId="7FE5B86F" w14:textId="77777777" w:rsidR="00C94B33" w:rsidRPr="002928CF" w:rsidRDefault="00C94B33" w:rsidP="00DF5B4B">
      <w:pPr>
        <w:autoSpaceDE w:val="0"/>
        <w:autoSpaceDN w:val="0"/>
        <w:adjustRightInd w:val="0"/>
        <w:spacing w:after="0" w:line="240" w:lineRule="auto"/>
        <w:rPr>
          <w:rFonts w:ascii="Arial" w:hAnsi="Arial" w:cs="Arial"/>
          <w:i/>
          <w:lang w:val="en-US"/>
        </w:rPr>
      </w:pPr>
    </w:p>
    <w:p w14:paraId="2AE17F79" w14:textId="77777777" w:rsidR="00C94B33" w:rsidRPr="002928CF" w:rsidRDefault="00C94B33" w:rsidP="00DF5B4B">
      <w:pPr>
        <w:numPr>
          <w:ilvl w:val="0"/>
          <w:numId w:val="18"/>
        </w:numPr>
        <w:autoSpaceDE w:val="0"/>
        <w:autoSpaceDN w:val="0"/>
        <w:adjustRightInd w:val="0"/>
        <w:spacing w:after="0" w:line="240" w:lineRule="auto"/>
        <w:rPr>
          <w:rFonts w:ascii="Arial" w:hAnsi="Arial" w:cs="Arial"/>
          <w:b/>
          <w:lang w:val="en-GB"/>
        </w:rPr>
      </w:pPr>
      <w:r w:rsidRPr="002928CF">
        <w:rPr>
          <w:rFonts w:ascii="Arial" w:hAnsi="Arial" w:cs="Arial"/>
          <w:b/>
          <w:lang w:val="en-GB"/>
        </w:rPr>
        <w:t>FORMULAE FOR PROCUREMENT OF GOODS AND SERVICES</w:t>
      </w:r>
    </w:p>
    <w:p w14:paraId="27E41642" w14:textId="77777777" w:rsidR="00C94B33" w:rsidRPr="002928CF" w:rsidRDefault="00C94B33" w:rsidP="00DF5B4B">
      <w:pPr>
        <w:autoSpaceDE w:val="0"/>
        <w:autoSpaceDN w:val="0"/>
        <w:adjustRightInd w:val="0"/>
        <w:spacing w:after="0" w:line="240" w:lineRule="auto"/>
        <w:rPr>
          <w:rFonts w:ascii="Arial" w:hAnsi="Arial" w:cs="Arial"/>
          <w:b/>
          <w:lang w:val="en-GB"/>
        </w:rPr>
      </w:pPr>
    </w:p>
    <w:p w14:paraId="74369886" w14:textId="77777777" w:rsidR="00C94B33" w:rsidRPr="002928CF" w:rsidRDefault="00C94B33" w:rsidP="00DF5B4B">
      <w:pPr>
        <w:numPr>
          <w:ilvl w:val="1"/>
          <w:numId w:val="25"/>
        </w:numPr>
        <w:autoSpaceDE w:val="0"/>
        <w:autoSpaceDN w:val="0"/>
        <w:adjustRightInd w:val="0"/>
        <w:spacing w:after="0" w:line="240" w:lineRule="auto"/>
        <w:rPr>
          <w:rFonts w:ascii="Arial" w:hAnsi="Arial" w:cs="Arial"/>
          <w:b/>
          <w:lang w:val="en-GB"/>
        </w:rPr>
      </w:pPr>
      <w:r w:rsidRPr="002928CF">
        <w:rPr>
          <w:rFonts w:ascii="Arial" w:hAnsi="Arial" w:cs="Arial"/>
          <w:b/>
          <w:lang w:val="en-GB"/>
        </w:rPr>
        <w:t>POINTS AWARDED FOR PRICE</w:t>
      </w:r>
    </w:p>
    <w:p w14:paraId="6D862F82" w14:textId="77777777" w:rsidR="00C94B33" w:rsidRPr="002928CF" w:rsidRDefault="00C94B33" w:rsidP="00DF5B4B">
      <w:pPr>
        <w:autoSpaceDE w:val="0"/>
        <w:autoSpaceDN w:val="0"/>
        <w:adjustRightInd w:val="0"/>
        <w:spacing w:after="0" w:line="240" w:lineRule="auto"/>
        <w:rPr>
          <w:rFonts w:ascii="Arial" w:hAnsi="Arial" w:cs="Arial"/>
          <w:b/>
          <w:lang w:val="en-GB"/>
        </w:rPr>
      </w:pPr>
    </w:p>
    <w:p w14:paraId="4FD97E8B" w14:textId="77777777" w:rsidR="00C94B33" w:rsidRPr="002928CF" w:rsidRDefault="00C94B33" w:rsidP="00DF5B4B">
      <w:pPr>
        <w:autoSpaceDE w:val="0"/>
        <w:autoSpaceDN w:val="0"/>
        <w:adjustRightInd w:val="0"/>
        <w:spacing w:after="0" w:line="240" w:lineRule="auto"/>
        <w:rPr>
          <w:rFonts w:ascii="Arial" w:hAnsi="Arial" w:cs="Arial"/>
          <w:b/>
          <w:lang w:val="en-GB"/>
        </w:rPr>
      </w:pPr>
      <w:r w:rsidRPr="002928CF">
        <w:rPr>
          <w:rFonts w:ascii="Arial" w:hAnsi="Arial" w:cs="Arial"/>
          <w:lang w:val="en-GB"/>
        </w:rPr>
        <w:t>3.1.1</w:t>
      </w:r>
      <w:r w:rsidRPr="002928CF">
        <w:rPr>
          <w:rFonts w:ascii="Arial" w:hAnsi="Arial" w:cs="Arial"/>
          <w:b/>
          <w:lang w:val="en-GB"/>
        </w:rPr>
        <w:t xml:space="preserve">   THE 80/20 OR 90/10 PREFERENCE POINT SYSTEMS </w:t>
      </w:r>
    </w:p>
    <w:p w14:paraId="65D87F1F"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b/>
          <w:lang w:val="en-GB"/>
        </w:rPr>
        <w:tab/>
      </w:r>
      <w:bookmarkStart w:id="1" w:name="_Hlk78214518"/>
      <w:r w:rsidRPr="002928CF">
        <w:rPr>
          <w:rFonts w:ascii="Arial" w:hAnsi="Arial" w:cs="Arial"/>
          <w:lang w:val="en-GB"/>
        </w:rPr>
        <w:t>A maximum of 80 or 90 points is allocated for price on the following basis:</w:t>
      </w:r>
    </w:p>
    <w:p w14:paraId="3D91C64B" w14:textId="77777777" w:rsidR="00C94B33" w:rsidRPr="002928CF" w:rsidRDefault="00C94B33" w:rsidP="00DF5B4B">
      <w:pPr>
        <w:autoSpaceDE w:val="0"/>
        <w:autoSpaceDN w:val="0"/>
        <w:adjustRightInd w:val="0"/>
        <w:spacing w:after="0" w:line="240" w:lineRule="auto"/>
        <w:rPr>
          <w:rFonts w:ascii="Arial" w:hAnsi="Arial" w:cs="Arial"/>
          <w:lang w:val="en-GB"/>
        </w:rPr>
      </w:pPr>
    </w:p>
    <w:p w14:paraId="1C70F2A8" w14:textId="77777777" w:rsidR="00C94B33" w:rsidRPr="002928CF" w:rsidRDefault="00C94B33" w:rsidP="00DF5B4B">
      <w:pPr>
        <w:autoSpaceDE w:val="0"/>
        <w:autoSpaceDN w:val="0"/>
        <w:adjustRightInd w:val="0"/>
        <w:spacing w:after="0" w:line="240" w:lineRule="auto"/>
        <w:rPr>
          <w:rFonts w:ascii="Arial" w:hAnsi="Arial" w:cs="Arial"/>
          <w:b/>
          <w:lang w:val="en-GB"/>
        </w:rPr>
      </w:pPr>
      <w:r w:rsidRPr="002928CF">
        <w:rPr>
          <w:rFonts w:ascii="Arial" w:hAnsi="Arial" w:cs="Arial"/>
          <w:b/>
          <w:lang w:val="en-GB"/>
        </w:rPr>
        <w:tab/>
      </w:r>
      <w:r w:rsidRPr="002928CF">
        <w:rPr>
          <w:rFonts w:ascii="Arial" w:hAnsi="Arial" w:cs="Arial"/>
          <w:b/>
          <w:lang w:val="en-GB"/>
        </w:rPr>
        <w:tab/>
        <w:t>80/20</w:t>
      </w:r>
      <w:r w:rsidRPr="002928CF">
        <w:rPr>
          <w:rFonts w:ascii="Arial" w:hAnsi="Arial" w:cs="Arial"/>
          <w:b/>
          <w:lang w:val="en-GB"/>
        </w:rPr>
        <w:tab/>
        <w:t>or</w:t>
      </w:r>
      <w:r w:rsidRPr="002928CF">
        <w:rPr>
          <w:rFonts w:ascii="Arial" w:hAnsi="Arial" w:cs="Arial"/>
          <w:b/>
          <w:lang w:val="en-GB"/>
        </w:rPr>
        <w:tab/>
        <w:t>90/10</w:t>
      </w:r>
      <w:r w:rsidRPr="002928CF">
        <w:rPr>
          <w:rFonts w:ascii="Arial" w:hAnsi="Arial" w:cs="Arial"/>
          <w:b/>
          <w:lang w:val="en-GB"/>
        </w:rPr>
        <w:tab/>
      </w:r>
    </w:p>
    <w:p w14:paraId="3419CE7B" w14:textId="77777777" w:rsidR="00C94B33" w:rsidRPr="002928CF" w:rsidRDefault="00C94B33" w:rsidP="00DF5B4B">
      <w:pPr>
        <w:autoSpaceDE w:val="0"/>
        <w:autoSpaceDN w:val="0"/>
        <w:adjustRightInd w:val="0"/>
        <w:spacing w:after="0" w:line="240" w:lineRule="auto"/>
        <w:rPr>
          <w:rFonts w:ascii="Arial" w:hAnsi="Arial" w:cs="Arial"/>
          <w:b/>
          <w:lang w:val="en-GB"/>
        </w:rPr>
      </w:pPr>
    </w:p>
    <w:p w14:paraId="5D13080B" w14:textId="1FD8FC3E"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b/>
          <w:lang w:val="en-GB"/>
        </w:rPr>
        <w:tab/>
      </w:r>
      <m:oMath>
        <m:r>
          <m:rPr>
            <m:sty m:val="bi"/>
          </m:rPr>
          <w:rPr>
            <w:rFonts w:ascii="Cambria Math" w:hAnsi="Cambria Math" w:cs="Arial"/>
            <w:lang w:val="en-GB"/>
          </w:rPr>
          <m:t>Ps=80</m:t>
        </m:r>
        <m:d>
          <m:dPr>
            <m:ctrlPr>
              <w:rPr>
                <w:rFonts w:ascii="Cambria Math" w:hAnsi="Cambria Math" w:cs="Arial"/>
                <w:b/>
                <w:i/>
                <w:lang w:val="en-GB"/>
              </w:rPr>
            </m:ctrlPr>
          </m:dPr>
          <m:e>
            <m:r>
              <m:rPr>
                <m:sty m:val="bi"/>
              </m:rPr>
              <w:rPr>
                <w:rFonts w:ascii="Cambria Math" w:hAnsi="Cambria Math" w:cs="Arial"/>
                <w:lang w:val="en-GB"/>
              </w:rPr>
              <m:t>1-</m:t>
            </m:r>
            <m:f>
              <m:fPr>
                <m:ctrlPr>
                  <w:rPr>
                    <w:rFonts w:ascii="Cambria Math" w:hAnsi="Cambria Math" w:cs="Arial"/>
                    <w:b/>
                    <w:i/>
                    <w:lang w:val="en-GB"/>
                  </w:rPr>
                </m:ctrlPr>
              </m:fPr>
              <m:num>
                <m:r>
                  <m:rPr>
                    <m:sty m:val="bi"/>
                  </m:rPr>
                  <w:rPr>
                    <w:rFonts w:ascii="Cambria Math" w:hAnsi="Cambria Math" w:cs="Arial"/>
                    <w:lang w:val="en-GB"/>
                  </w:rPr>
                  <m:t>Pt-P</m:t>
                </m:r>
                <m:func>
                  <m:funcPr>
                    <m:ctrlPr>
                      <w:rPr>
                        <w:rFonts w:ascii="Cambria Math" w:hAnsi="Cambria Math" w:cs="Arial"/>
                        <w:b/>
                        <w:i/>
                        <w:lang w:val="en-GB"/>
                      </w:rPr>
                    </m:ctrlPr>
                  </m:funcPr>
                  <m:fName>
                    <m:r>
                      <m:rPr>
                        <m:sty m:val="bi"/>
                      </m:rPr>
                      <w:rPr>
                        <w:rFonts w:ascii="Cambria Math" w:hAnsi="Cambria Math" w:cs="Arial"/>
                        <w:lang w:val="en-GB"/>
                      </w:rPr>
                      <m:t>min</m:t>
                    </m:r>
                  </m:fName>
                  <m:e/>
                </m:func>
              </m:num>
              <m:den>
                <m:r>
                  <m:rPr>
                    <m:sty m:val="bi"/>
                  </m:rPr>
                  <w:rPr>
                    <w:rFonts w:ascii="Cambria Math" w:hAnsi="Cambria Math" w:cs="Arial"/>
                    <w:lang w:val="en-GB"/>
                  </w:rPr>
                  <m:t>P</m:t>
                </m:r>
                <m:func>
                  <m:funcPr>
                    <m:ctrlPr>
                      <w:rPr>
                        <w:rFonts w:ascii="Cambria Math" w:hAnsi="Cambria Math" w:cs="Arial"/>
                        <w:b/>
                        <w:i/>
                        <w:lang w:val="en-GB"/>
                      </w:rPr>
                    </m:ctrlPr>
                  </m:funcPr>
                  <m:fName>
                    <m:r>
                      <m:rPr>
                        <m:sty m:val="bi"/>
                      </m:rPr>
                      <w:rPr>
                        <w:rFonts w:ascii="Cambria Math" w:hAnsi="Cambria Math" w:cs="Arial"/>
                        <w:lang w:val="en-GB"/>
                      </w:rPr>
                      <m:t>min</m:t>
                    </m:r>
                  </m:fName>
                  <m:e/>
                </m:func>
              </m:den>
            </m:f>
          </m:e>
        </m:d>
      </m:oMath>
      <w:r w:rsidRPr="002928CF">
        <w:rPr>
          <w:rFonts w:ascii="Arial" w:hAnsi="Arial" w:cs="Arial"/>
          <w:b/>
          <w:lang w:val="en-GB"/>
        </w:rPr>
        <w:tab/>
      </w:r>
      <w:r w:rsidRPr="002928CF">
        <w:rPr>
          <w:rFonts w:ascii="Arial" w:hAnsi="Arial" w:cs="Arial"/>
          <w:lang w:val="en-GB"/>
        </w:rPr>
        <w:t>or</w:t>
      </w:r>
      <w:r w:rsidRPr="002928CF">
        <w:rPr>
          <w:rFonts w:ascii="Arial" w:hAnsi="Arial" w:cs="Arial"/>
          <w:lang w:val="en-GB"/>
        </w:rPr>
        <w:tab/>
      </w:r>
      <m:oMath>
        <m:r>
          <m:rPr>
            <m:sty m:val="bi"/>
          </m:rPr>
          <w:rPr>
            <w:rFonts w:ascii="Cambria Math" w:hAnsi="Cambria Math" w:cs="Arial"/>
            <w:lang w:val="en-GB"/>
          </w:rPr>
          <m:t>Ps=90</m:t>
        </m:r>
        <m:d>
          <m:dPr>
            <m:ctrlPr>
              <w:rPr>
                <w:rFonts w:ascii="Cambria Math" w:hAnsi="Cambria Math" w:cs="Arial"/>
                <w:b/>
                <w:i/>
                <w:lang w:val="en-GB"/>
              </w:rPr>
            </m:ctrlPr>
          </m:dPr>
          <m:e>
            <m:r>
              <m:rPr>
                <m:sty m:val="bi"/>
              </m:rPr>
              <w:rPr>
                <w:rFonts w:ascii="Cambria Math" w:hAnsi="Cambria Math" w:cs="Arial"/>
                <w:lang w:val="en-GB"/>
              </w:rPr>
              <m:t>1-</m:t>
            </m:r>
            <m:f>
              <m:fPr>
                <m:ctrlPr>
                  <w:rPr>
                    <w:rFonts w:ascii="Cambria Math" w:hAnsi="Cambria Math" w:cs="Arial"/>
                    <w:b/>
                    <w:i/>
                    <w:lang w:val="en-GB"/>
                  </w:rPr>
                </m:ctrlPr>
              </m:fPr>
              <m:num>
                <m:r>
                  <m:rPr>
                    <m:sty m:val="bi"/>
                  </m:rPr>
                  <w:rPr>
                    <w:rFonts w:ascii="Cambria Math" w:hAnsi="Cambria Math" w:cs="Arial"/>
                    <w:lang w:val="en-GB"/>
                  </w:rPr>
                  <m:t>Pt-P</m:t>
                </m:r>
                <m:func>
                  <m:funcPr>
                    <m:ctrlPr>
                      <w:rPr>
                        <w:rFonts w:ascii="Cambria Math" w:hAnsi="Cambria Math" w:cs="Arial"/>
                        <w:b/>
                        <w:i/>
                        <w:lang w:val="en-GB"/>
                      </w:rPr>
                    </m:ctrlPr>
                  </m:funcPr>
                  <m:fName>
                    <m:r>
                      <m:rPr>
                        <m:sty m:val="bi"/>
                      </m:rPr>
                      <w:rPr>
                        <w:rFonts w:ascii="Cambria Math" w:hAnsi="Cambria Math" w:cs="Arial"/>
                        <w:lang w:val="en-GB"/>
                      </w:rPr>
                      <m:t>min</m:t>
                    </m:r>
                  </m:fName>
                  <m:e/>
                </m:func>
              </m:num>
              <m:den>
                <m:r>
                  <m:rPr>
                    <m:sty m:val="bi"/>
                  </m:rPr>
                  <w:rPr>
                    <w:rFonts w:ascii="Cambria Math" w:hAnsi="Cambria Math" w:cs="Arial"/>
                    <w:lang w:val="en-GB"/>
                  </w:rPr>
                  <m:t>P</m:t>
                </m:r>
                <m:func>
                  <m:funcPr>
                    <m:ctrlPr>
                      <w:rPr>
                        <w:rFonts w:ascii="Cambria Math" w:hAnsi="Cambria Math" w:cs="Arial"/>
                        <w:b/>
                        <w:i/>
                        <w:lang w:val="en-GB"/>
                      </w:rPr>
                    </m:ctrlPr>
                  </m:funcPr>
                  <m:fName>
                    <m:r>
                      <m:rPr>
                        <m:sty m:val="bi"/>
                      </m:rPr>
                      <w:rPr>
                        <w:rFonts w:ascii="Cambria Math" w:hAnsi="Cambria Math" w:cs="Arial"/>
                        <w:lang w:val="en-GB"/>
                      </w:rPr>
                      <m:t>min</m:t>
                    </m:r>
                  </m:fName>
                  <m:e/>
                </m:func>
              </m:den>
            </m:f>
          </m:e>
        </m:d>
      </m:oMath>
    </w:p>
    <w:p w14:paraId="3E287326"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lang w:val="en-GB"/>
        </w:rPr>
        <w:tab/>
        <w:t>Where</w:t>
      </w:r>
    </w:p>
    <w:p w14:paraId="30D65AE3"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lang w:val="en-GB"/>
        </w:rPr>
        <w:tab/>
        <w:t>Ps</w:t>
      </w:r>
      <w:r w:rsidRPr="002928CF">
        <w:rPr>
          <w:rFonts w:ascii="Arial" w:hAnsi="Arial" w:cs="Arial"/>
          <w:lang w:val="en-GB"/>
        </w:rPr>
        <w:tab/>
        <w:t>=</w:t>
      </w:r>
      <w:r w:rsidRPr="002928CF">
        <w:rPr>
          <w:rFonts w:ascii="Arial" w:hAnsi="Arial" w:cs="Arial"/>
          <w:lang w:val="en-GB"/>
        </w:rPr>
        <w:tab/>
        <w:t>Points scored for price of tender under consideration</w:t>
      </w:r>
    </w:p>
    <w:p w14:paraId="2A698764"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lang w:val="en-GB"/>
        </w:rPr>
        <w:tab/>
        <w:t>Pt</w:t>
      </w:r>
      <w:r w:rsidRPr="002928CF">
        <w:rPr>
          <w:rFonts w:ascii="Arial" w:hAnsi="Arial" w:cs="Arial"/>
          <w:lang w:val="en-GB"/>
        </w:rPr>
        <w:tab/>
        <w:t>=</w:t>
      </w:r>
      <w:r w:rsidRPr="002928CF">
        <w:rPr>
          <w:rFonts w:ascii="Arial" w:hAnsi="Arial" w:cs="Arial"/>
          <w:lang w:val="en-GB"/>
        </w:rPr>
        <w:tab/>
        <w:t>Price of tender under consideration</w:t>
      </w:r>
    </w:p>
    <w:p w14:paraId="2D7BC166"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lang w:val="en-GB"/>
        </w:rPr>
        <w:tab/>
        <w:t>Pmin</w:t>
      </w:r>
      <w:r w:rsidRPr="002928CF">
        <w:rPr>
          <w:rFonts w:ascii="Arial" w:hAnsi="Arial" w:cs="Arial"/>
          <w:lang w:val="en-GB"/>
        </w:rPr>
        <w:tab/>
        <w:t>=</w:t>
      </w:r>
      <w:r w:rsidRPr="002928CF">
        <w:rPr>
          <w:rFonts w:ascii="Arial" w:hAnsi="Arial" w:cs="Arial"/>
          <w:lang w:val="en-GB"/>
        </w:rPr>
        <w:tab/>
        <w:t>Price of lowest acceptable tender</w:t>
      </w:r>
    </w:p>
    <w:p w14:paraId="7FB73720" w14:textId="77777777" w:rsidR="00C94B33" w:rsidRPr="002928CF" w:rsidRDefault="00C94B33" w:rsidP="00DF5B4B">
      <w:pPr>
        <w:autoSpaceDE w:val="0"/>
        <w:autoSpaceDN w:val="0"/>
        <w:adjustRightInd w:val="0"/>
        <w:spacing w:after="0" w:line="240" w:lineRule="auto"/>
        <w:rPr>
          <w:rFonts w:ascii="Arial" w:hAnsi="Arial" w:cs="Arial"/>
          <w:lang w:val="en-GB"/>
        </w:rPr>
      </w:pPr>
    </w:p>
    <w:bookmarkEnd w:id="1"/>
    <w:p w14:paraId="32CAB4FF" w14:textId="77777777" w:rsidR="00C94B33" w:rsidRPr="002928CF" w:rsidRDefault="00C94B33" w:rsidP="00DF5B4B">
      <w:pPr>
        <w:numPr>
          <w:ilvl w:val="1"/>
          <w:numId w:val="25"/>
        </w:numPr>
        <w:autoSpaceDE w:val="0"/>
        <w:autoSpaceDN w:val="0"/>
        <w:adjustRightInd w:val="0"/>
        <w:spacing w:after="0" w:line="240" w:lineRule="auto"/>
        <w:rPr>
          <w:rFonts w:ascii="Arial" w:hAnsi="Arial" w:cs="Arial"/>
          <w:b/>
          <w:lang w:val="en-GB"/>
        </w:rPr>
      </w:pPr>
      <w:r w:rsidRPr="002928CF">
        <w:rPr>
          <w:rFonts w:ascii="Arial" w:hAnsi="Arial" w:cs="Arial"/>
          <w:b/>
          <w:lang w:val="en-GB"/>
        </w:rPr>
        <w:t>FORMULAE FOR DISPOSAL OR LEASING OF STATE ASSETS AND INCOME GENERATING PROCUREMENT</w:t>
      </w:r>
    </w:p>
    <w:p w14:paraId="258E638B" w14:textId="77777777" w:rsidR="00C94B33" w:rsidRPr="002928CF" w:rsidRDefault="00C94B33" w:rsidP="00DF5B4B">
      <w:pPr>
        <w:autoSpaceDE w:val="0"/>
        <w:autoSpaceDN w:val="0"/>
        <w:adjustRightInd w:val="0"/>
        <w:spacing w:after="0" w:line="240" w:lineRule="auto"/>
        <w:rPr>
          <w:rFonts w:ascii="Arial" w:hAnsi="Arial" w:cs="Arial"/>
          <w:b/>
          <w:lang w:val="en-GB"/>
        </w:rPr>
      </w:pPr>
    </w:p>
    <w:p w14:paraId="628D9B38" w14:textId="77777777" w:rsidR="00C94B33" w:rsidRPr="002928CF" w:rsidRDefault="00C94B33" w:rsidP="00DF5B4B">
      <w:pPr>
        <w:autoSpaceDE w:val="0"/>
        <w:autoSpaceDN w:val="0"/>
        <w:adjustRightInd w:val="0"/>
        <w:spacing w:after="0" w:line="240" w:lineRule="auto"/>
        <w:rPr>
          <w:rFonts w:ascii="Arial" w:hAnsi="Arial" w:cs="Arial"/>
          <w:b/>
          <w:lang w:val="en-GB"/>
        </w:rPr>
      </w:pPr>
    </w:p>
    <w:p w14:paraId="6D88975F" w14:textId="77777777" w:rsidR="00C94B33" w:rsidRPr="002928CF" w:rsidRDefault="00C94B33" w:rsidP="00DF5B4B">
      <w:pPr>
        <w:numPr>
          <w:ilvl w:val="2"/>
          <w:numId w:val="25"/>
        </w:numPr>
        <w:autoSpaceDE w:val="0"/>
        <w:autoSpaceDN w:val="0"/>
        <w:adjustRightInd w:val="0"/>
        <w:spacing w:after="0" w:line="240" w:lineRule="auto"/>
        <w:rPr>
          <w:rFonts w:ascii="Arial" w:hAnsi="Arial" w:cs="Arial"/>
          <w:b/>
          <w:lang w:val="en-GB"/>
        </w:rPr>
      </w:pPr>
      <w:r w:rsidRPr="002928CF">
        <w:rPr>
          <w:rFonts w:ascii="Arial" w:hAnsi="Arial" w:cs="Arial"/>
          <w:b/>
          <w:lang w:val="en-GB"/>
        </w:rPr>
        <w:t>POINTS AWARDED FOR PRICE</w:t>
      </w:r>
    </w:p>
    <w:p w14:paraId="2C240429" w14:textId="77777777" w:rsidR="00C94B33" w:rsidRPr="002928CF" w:rsidRDefault="00C94B33" w:rsidP="00DF5B4B">
      <w:pPr>
        <w:autoSpaceDE w:val="0"/>
        <w:autoSpaceDN w:val="0"/>
        <w:adjustRightInd w:val="0"/>
        <w:spacing w:after="0" w:line="240" w:lineRule="auto"/>
        <w:rPr>
          <w:rFonts w:ascii="Arial" w:hAnsi="Arial" w:cs="Arial"/>
          <w:b/>
          <w:lang w:val="en-GB"/>
        </w:rPr>
      </w:pPr>
    </w:p>
    <w:p w14:paraId="7CC05B0E"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lang w:val="en-GB"/>
        </w:rPr>
        <w:t>A maximum of 80 or 90 points is allocated for price on the following basis:</w:t>
      </w:r>
    </w:p>
    <w:p w14:paraId="7A7210D5" w14:textId="77777777" w:rsidR="00C94B33" w:rsidRPr="002928CF" w:rsidRDefault="00C94B33" w:rsidP="00DF5B4B">
      <w:pPr>
        <w:autoSpaceDE w:val="0"/>
        <w:autoSpaceDN w:val="0"/>
        <w:adjustRightInd w:val="0"/>
        <w:spacing w:after="0" w:line="240" w:lineRule="auto"/>
        <w:rPr>
          <w:rFonts w:ascii="Arial" w:hAnsi="Arial" w:cs="Arial"/>
          <w:b/>
          <w:lang w:val="en-GB"/>
        </w:rPr>
      </w:pPr>
      <w:r w:rsidRPr="002928CF">
        <w:rPr>
          <w:rFonts w:ascii="Arial" w:hAnsi="Arial" w:cs="Arial"/>
          <w:b/>
          <w:lang w:val="en-GB"/>
        </w:rPr>
        <w:tab/>
      </w:r>
    </w:p>
    <w:p w14:paraId="04FCB930" w14:textId="77777777" w:rsidR="00C94B33" w:rsidRPr="002928CF" w:rsidRDefault="00C94B33" w:rsidP="00DF5B4B">
      <w:pPr>
        <w:autoSpaceDE w:val="0"/>
        <w:autoSpaceDN w:val="0"/>
        <w:adjustRightInd w:val="0"/>
        <w:spacing w:after="0" w:line="240" w:lineRule="auto"/>
        <w:rPr>
          <w:rFonts w:ascii="Arial" w:hAnsi="Arial" w:cs="Arial"/>
          <w:b/>
          <w:lang w:val="en-GB"/>
        </w:rPr>
      </w:pPr>
    </w:p>
    <w:p w14:paraId="6E591903" w14:textId="77777777" w:rsidR="00C94B33" w:rsidRPr="002928CF" w:rsidRDefault="00C94B33" w:rsidP="00DF5B4B">
      <w:pPr>
        <w:autoSpaceDE w:val="0"/>
        <w:autoSpaceDN w:val="0"/>
        <w:adjustRightInd w:val="0"/>
        <w:spacing w:after="0" w:line="240" w:lineRule="auto"/>
        <w:rPr>
          <w:rFonts w:ascii="Arial" w:hAnsi="Arial" w:cs="Arial"/>
          <w:b/>
          <w:lang w:val="en-GB"/>
        </w:rPr>
      </w:pPr>
      <w:r w:rsidRPr="002928CF">
        <w:rPr>
          <w:rFonts w:ascii="Arial" w:hAnsi="Arial" w:cs="Arial"/>
          <w:b/>
          <w:lang w:val="en-GB"/>
        </w:rPr>
        <w:tab/>
      </w:r>
      <w:r w:rsidRPr="002928CF">
        <w:rPr>
          <w:rFonts w:ascii="Arial" w:hAnsi="Arial" w:cs="Arial"/>
          <w:b/>
          <w:lang w:val="en-GB"/>
        </w:rPr>
        <w:tab/>
        <w:t xml:space="preserve">            80/20</w:t>
      </w:r>
      <w:r w:rsidRPr="002928CF">
        <w:rPr>
          <w:rFonts w:ascii="Arial" w:hAnsi="Arial" w:cs="Arial"/>
          <w:b/>
          <w:lang w:val="en-GB"/>
        </w:rPr>
        <w:tab/>
        <w:t xml:space="preserve">               or</w:t>
      </w:r>
      <w:r w:rsidRPr="002928CF">
        <w:rPr>
          <w:rFonts w:ascii="Arial" w:hAnsi="Arial" w:cs="Arial"/>
          <w:b/>
          <w:lang w:val="en-GB"/>
        </w:rPr>
        <w:tab/>
        <w:t xml:space="preserve">            90/10</w:t>
      </w:r>
      <w:r w:rsidRPr="002928CF">
        <w:rPr>
          <w:rFonts w:ascii="Arial" w:hAnsi="Arial" w:cs="Arial"/>
          <w:b/>
          <w:lang w:val="en-GB"/>
        </w:rPr>
        <w:tab/>
      </w:r>
    </w:p>
    <w:p w14:paraId="6B21793B" w14:textId="77777777" w:rsidR="00C94B33" w:rsidRPr="002928CF" w:rsidRDefault="00C94B33" w:rsidP="00DF5B4B">
      <w:pPr>
        <w:autoSpaceDE w:val="0"/>
        <w:autoSpaceDN w:val="0"/>
        <w:adjustRightInd w:val="0"/>
        <w:spacing w:after="0" w:line="240" w:lineRule="auto"/>
        <w:rPr>
          <w:rFonts w:ascii="Arial" w:hAnsi="Arial" w:cs="Arial"/>
          <w:b/>
          <w:lang w:val="en-GB"/>
        </w:rPr>
      </w:pPr>
    </w:p>
    <w:p w14:paraId="7E34B10F" w14:textId="3070EB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b/>
          <w:lang w:val="en-GB"/>
        </w:rPr>
        <w:tab/>
      </w:r>
      <m:oMath>
        <m:r>
          <m:rPr>
            <m:sty m:val="bi"/>
          </m:rPr>
          <w:rPr>
            <w:rFonts w:ascii="Cambria Math" w:hAnsi="Cambria Math" w:cs="Arial"/>
            <w:lang w:val="en-GB"/>
          </w:rPr>
          <m:t>Ps=80</m:t>
        </m:r>
        <m:d>
          <m:dPr>
            <m:ctrlPr>
              <w:rPr>
                <w:rFonts w:ascii="Cambria Math" w:hAnsi="Cambria Math" w:cs="Arial"/>
                <w:b/>
                <w:i/>
                <w:lang w:val="en-GB"/>
              </w:rPr>
            </m:ctrlPr>
          </m:dPr>
          <m:e>
            <m:r>
              <m:rPr>
                <m:sty m:val="bi"/>
              </m:rPr>
              <w:rPr>
                <w:rFonts w:ascii="Cambria Math" w:hAnsi="Cambria Math" w:cs="Arial"/>
                <w:lang w:val="en-GB"/>
              </w:rPr>
              <m:t>1+</m:t>
            </m:r>
            <m:f>
              <m:fPr>
                <m:ctrlPr>
                  <w:rPr>
                    <w:rFonts w:ascii="Cambria Math" w:hAnsi="Cambria Math" w:cs="Arial"/>
                    <w:b/>
                    <w:i/>
                    <w:lang w:val="en-GB"/>
                  </w:rPr>
                </m:ctrlPr>
              </m:fPr>
              <m:num>
                <m:r>
                  <m:rPr>
                    <m:sty m:val="bi"/>
                  </m:rPr>
                  <w:rPr>
                    <w:rFonts w:ascii="Cambria Math" w:hAnsi="Cambria Math" w:cs="Arial"/>
                    <w:lang w:val="en-GB"/>
                  </w:rPr>
                  <m:t>Pt-P</m:t>
                </m:r>
                <m:func>
                  <m:funcPr>
                    <m:ctrlPr>
                      <w:rPr>
                        <w:rFonts w:ascii="Cambria Math" w:hAnsi="Cambria Math" w:cs="Arial"/>
                        <w:b/>
                        <w:i/>
                        <w:lang w:val="en-GB"/>
                      </w:rPr>
                    </m:ctrlPr>
                  </m:funcPr>
                  <m:fName>
                    <m:r>
                      <m:rPr>
                        <m:sty m:val="bi"/>
                      </m:rPr>
                      <w:rPr>
                        <w:rFonts w:ascii="Cambria Math" w:hAnsi="Cambria Math" w:cs="Arial"/>
                        <w:lang w:val="en-GB"/>
                      </w:rPr>
                      <m:t>max</m:t>
                    </m:r>
                  </m:fName>
                  <m:e/>
                </m:func>
              </m:num>
              <m:den>
                <m:r>
                  <m:rPr>
                    <m:sty m:val="bi"/>
                  </m:rPr>
                  <w:rPr>
                    <w:rFonts w:ascii="Cambria Math" w:hAnsi="Cambria Math" w:cs="Arial"/>
                    <w:lang w:val="en-GB"/>
                  </w:rPr>
                  <m:t>P</m:t>
                </m:r>
                <m:func>
                  <m:funcPr>
                    <m:ctrlPr>
                      <w:rPr>
                        <w:rFonts w:ascii="Cambria Math" w:hAnsi="Cambria Math" w:cs="Arial"/>
                        <w:b/>
                        <w:i/>
                        <w:lang w:val="en-GB"/>
                      </w:rPr>
                    </m:ctrlPr>
                  </m:funcPr>
                  <m:fName>
                    <m:r>
                      <m:rPr>
                        <m:sty m:val="bi"/>
                      </m:rPr>
                      <w:rPr>
                        <w:rFonts w:ascii="Cambria Math" w:hAnsi="Cambria Math" w:cs="Arial"/>
                        <w:lang w:val="en-GB"/>
                      </w:rPr>
                      <m:t>max</m:t>
                    </m:r>
                  </m:fName>
                  <m:e/>
                </m:func>
              </m:den>
            </m:f>
          </m:e>
        </m:d>
      </m:oMath>
      <w:r w:rsidRPr="002928CF">
        <w:rPr>
          <w:rFonts w:ascii="Arial" w:hAnsi="Arial" w:cs="Arial"/>
          <w:b/>
          <w:lang w:val="en-GB"/>
        </w:rPr>
        <w:tab/>
      </w:r>
      <w:r w:rsidRPr="002928CF">
        <w:rPr>
          <w:rFonts w:ascii="Arial" w:hAnsi="Arial" w:cs="Arial"/>
          <w:lang w:val="en-GB"/>
        </w:rPr>
        <w:t>or</w:t>
      </w:r>
      <w:r w:rsidRPr="002928CF">
        <w:rPr>
          <w:rFonts w:ascii="Arial" w:hAnsi="Arial" w:cs="Arial"/>
          <w:lang w:val="en-GB"/>
        </w:rPr>
        <w:tab/>
      </w:r>
      <m:oMath>
        <m:r>
          <m:rPr>
            <m:sty m:val="bi"/>
          </m:rPr>
          <w:rPr>
            <w:rFonts w:ascii="Cambria Math" w:hAnsi="Cambria Math" w:cs="Arial"/>
            <w:lang w:val="en-GB"/>
          </w:rPr>
          <m:t>Ps=90</m:t>
        </m:r>
        <m:d>
          <m:dPr>
            <m:ctrlPr>
              <w:rPr>
                <w:rFonts w:ascii="Cambria Math" w:hAnsi="Cambria Math" w:cs="Arial"/>
                <w:b/>
                <w:i/>
                <w:lang w:val="en-GB"/>
              </w:rPr>
            </m:ctrlPr>
          </m:dPr>
          <m:e>
            <m:r>
              <m:rPr>
                <m:sty m:val="bi"/>
              </m:rPr>
              <w:rPr>
                <w:rFonts w:ascii="Cambria Math" w:hAnsi="Cambria Math" w:cs="Arial"/>
                <w:lang w:val="en-GB"/>
              </w:rPr>
              <m:t>1+</m:t>
            </m:r>
            <m:f>
              <m:fPr>
                <m:ctrlPr>
                  <w:rPr>
                    <w:rFonts w:ascii="Cambria Math" w:hAnsi="Cambria Math" w:cs="Arial"/>
                    <w:b/>
                    <w:i/>
                    <w:lang w:val="en-GB"/>
                  </w:rPr>
                </m:ctrlPr>
              </m:fPr>
              <m:num>
                <m:r>
                  <m:rPr>
                    <m:sty m:val="bi"/>
                  </m:rPr>
                  <w:rPr>
                    <w:rFonts w:ascii="Cambria Math" w:hAnsi="Cambria Math" w:cs="Arial"/>
                    <w:lang w:val="en-GB"/>
                  </w:rPr>
                  <m:t>Pt-P</m:t>
                </m:r>
                <m:func>
                  <m:funcPr>
                    <m:ctrlPr>
                      <w:rPr>
                        <w:rFonts w:ascii="Cambria Math" w:hAnsi="Cambria Math" w:cs="Arial"/>
                        <w:b/>
                        <w:i/>
                        <w:lang w:val="en-GB"/>
                      </w:rPr>
                    </m:ctrlPr>
                  </m:funcPr>
                  <m:fName>
                    <m:r>
                      <m:rPr>
                        <m:sty m:val="bi"/>
                      </m:rPr>
                      <w:rPr>
                        <w:rFonts w:ascii="Cambria Math" w:hAnsi="Cambria Math" w:cs="Arial"/>
                        <w:lang w:val="en-GB"/>
                      </w:rPr>
                      <m:t>max</m:t>
                    </m:r>
                  </m:fName>
                  <m:e/>
                </m:func>
              </m:num>
              <m:den>
                <m:r>
                  <m:rPr>
                    <m:sty m:val="bi"/>
                  </m:rPr>
                  <w:rPr>
                    <w:rFonts w:ascii="Cambria Math" w:hAnsi="Cambria Math" w:cs="Arial"/>
                    <w:lang w:val="en-GB"/>
                  </w:rPr>
                  <m:t>Pmax</m:t>
                </m:r>
              </m:den>
            </m:f>
          </m:e>
        </m:d>
      </m:oMath>
    </w:p>
    <w:p w14:paraId="46798A8E"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lang w:val="en-GB"/>
        </w:rPr>
        <w:tab/>
      </w:r>
    </w:p>
    <w:p w14:paraId="3FC53809"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lang w:val="en-GB"/>
        </w:rPr>
        <w:t>Where</w:t>
      </w:r>
    </w:p>
    <w:p w14:paraId="0C0391EE"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lang w:val="en-GB"/>
        </w:rPr>
        <w:tab/>
        <w:t>Ps</w:t>
      </w:r>
      <w:r w:rsidRPr="002928CF">
        <w:rPr>
          <w:rFonts w:ascii="Arial" w:hAnsi="Arial" w:cs="Arial"/>
          <w:lang w:val="en-GB"/>
        </w:rPr>
        <w:tab/>
        <w:t>=</w:t>
      </w:r>
      <w:r w:rsidRPr="002928CF">
        <w:rPr>
          <w:rFonts w:ascii="Arial" w:hAnsi="Arial" w:cs="Arial"/>
          <w:lang w:val="en-GB"/>
        </w:rPr>
        <w:tab/>
        <w:t>Points scored for price of tender under consideration</w:t>
      </w:r>
    </w:p>
    <w:p w14:paraId="00021714"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lang w:val="en-GB"/>
        </w:rPr>
        <w:tab/>
        <w:t>Pt</w:t>
      </w:r>
      <w:r w:rsidRPr="002928CF">
        <w:rPr>
          <w:rFonts w:ascii="Arial" w:hAnsi="Arial" w:cs="Arial"/>
          <w:lang w:val="en-GB"/>
        </w:rPr>
        <w:tab/>
        <w:t>=</w:t>
      </w:r>
      <w:r w:rsidRPr="002928CF">
        <w:rPr>
          <w:rFonts w:ascii="Arial" w:hAnsi="Arial" w:cs="Arial"/>
          <w:lang w:val="en-GB"/>
        </w:rPr>
        <w:tab/>
        <w:t>Price of tender under consideration</w:t>
      </w:r>
    </w:p>
    <w:p w14:paraId="6B3C15E8"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lang w:val="en-GB"/>
        </w:rPr>
        <w:tab/>
        <w:t>Pmax</w:t>
      </w:r>
      <w:r w:rsidRPr="002928CF">
        <w:rPr>
          <w:rFonts w:ascii="Arial" w:hAnsi="Arial" w:cs="Arial"/>
          <w:lang w:val="en-GB"/>
        </w:rPr>
        <w:tab/>
        <w:t>=</w:t>
      </w:r>
      <w:r w:rsidRPr="002928CF">
        <w:rPr>
          <w:rFonts w:ascii="Arial" w:hAnsi="Arial" w:cs="Arial"/>
          <w:lang w:val="en-GB"/>
        </w:rPr>
        <w:tab/>
        <w:t>Price of highest acceptable tender</w:t>
      </w:r>
    </w:p>
    <w:p w14:paraId="7B215599" w14:textId="77777777" w:rsidR="00C94B33" w:rsidRPr="002928CF" w:rsidRDefault="00C94B33" w:rsidP="00DF5B4B">
      <w:pPr>
        <w:autoSpaceDE w:val="0"/>
        <w:autoSpaceDN w:val="0"/>
        <w:adjustRightInd w:val="0"/>
        <w:spacing w:after="0" w:line="240" w:lineRule="auto"/>
        <w:rPr>
          <w:rFonts w:ascii="Arial" w:hAnsi="Arial" w:cs="Arial"/>
          <w:b/>
          <w:lang w:val="en-GB"/>
        </w:rPr>
      </w:pPr>
    </w:p>
    <w:p w14:paraId="48DDC0FF" w14:textId="77777777" w:rsidR="00C94B33" w:rsidRPr="002928CF" w:rsidRDefault="00C94B33" w:rsidP="00DF5B4B">
      <w:pPr>
        <w:numPr>
          <w:ilvl w:val="0"/>
          <w:numId w:val="25"/>
        </w:numPr>
        <w:tabs>
          <w:tab w:val="num" w:pos="720"/>
        </w:tabs>
        <w:autoSpaceDE w:val="0"/>
        <w:autoSpaceDN w:val="0"/>
        <w:adjustRightInd w:val="0"/>
        <w:spacing w:after="0" w:line="240" w:lineRule="auto"/>
        <w:rPr>
          <w:rFonts w:ascii="Arial" w:hAnsi="Arial" w:cs="Arial"/>
          <w:b/>
          <w:lang w:val="en-GB"/>
        </w:rPr>
      </w:pPr>
      <w:r w:rsidRPr="002928CF">
        <w:rPr>
          <w:rFonts w:ascii="Arial" w:hAnsi="Arial" w:cs="Arial"/>
          <w:b/>
          <w:lang w:val="en-GB"/>
        </w:rPr>
        <w:t xml:space="preserve">POINTS AWARDED FOR SPECIFIC GOALS </w:t>
      </w:r>
    </w:p>
    <w:p w14:paraId="7E41DE8F" w14:textId="77777777" w:rsidR="00C94B33" w:rsidRPr="002928CF" w:rsidRDefault="00C94B33" w:rsidP="00DF5B4B">
      <w:pPr>
        <w:autoSpaceDE w:val="0"/>
        <w:autoSpaceDN w:val="0"/>
        <w:adjustRightInd w:val="0"/>
        <w:spacing w:after="0" w:line="240" w:lineRule="auto"/>
        <w:rPr>
          <w:rFonts w:ascii="Arial" w:hAnsi="Arial" w:cs="Arial"/>
          <w:b/>
          <w:lang w:val="en-GB"/>
        </w:rPr>
      </w:pPr>
    </w:p>
    <w:p w14:paraId="400411AE" w14:textId="77777777" w:rsidR="00C94B33" w:rsidRPr="002928CF" w:rsidRDefault="00C94B33" w:rsidP="00DF5B4B">
      <w:pPr>
        <w:numPr>
          <w:ilvl w:val="1"/>
          <w:numId w:val="25"/>
        </w:numPr>
        <w:tabs>
          <w:tab w:val="num" w:pos="720"/>
        </w:tabs>
        <w:autoSpaceDE w:val="0"/>
        <w:autoSpaceDN w:val="0"/>
        <w:adjustRightInd w:val="0"/>
        <w:spacing w:after="0" w:line="240" w:lineRule="auto"/>
        <w:rPr>
          <w:rFonts w:ascii="Arial" w:hAnsi="Arial" w:cs="Arial"/>
          <w:lang w:val="en-GB"/>
        </w:rPr>
      </w:pPr>
      <w:r w:rsidRPr="002928CF">
        <w:rPr>
          <w:rFonts w:ascii="Arial" w:hAnsi="Arial" w:cs="Arial"/>
          <w:lang w:val="en-GB"/>
        </w:rPr>
        <w:t>In terms of Regulation 4(2); 5(2); 6(2) and 7(2) of the Preferential Procurement Regulations, preference points</w:t>
      </w:r>
      <w:r w:rsidRPr="002928CF">
        <w:rPr>
          <w:rFonts w:ascii="Arial" w:hAnsi="Arial" w:cs="Arial"/>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77271241" w14:textId="77777777" w:rsidR="00C94B33" w:rsidRPr="002928CF" w:rsidRDefault="00C94B33" w:rsidP="00DF5B4B">
      <w:pPr>
        <w:numPr>
          <w:ilvl w:val="1"/>
          <w:numId w:val="25"/>
        </w:numPr>
        <w:autoSpaceDE w:val="0"/>
        <w:autoSpaceDN w:val="0"/>
        <w:adjustRightInd w:val="0"/>
        <w:spacing w:after="0" w:line="240" w:lineRule="auto"/>
        <w:rPr>
          <w:rFonts w:ascii="Arial" w:hAnsi="Arial" w:cs="Arial"/>
          <w:lang w:val="en-GB"/>
        </w:rPr>
      </w:pPr>
      <w:r w:rsidRPr="002928CF">
        <w:rPr>
          <w:rFonts w:ascii="Arial" w:hAnsi="Arial" w:cs="Arial"/>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30F443D8" w14:textId="77777777" w:rsidR="00C94B33" w:rsidRPr="002928CF" w:rsidRDefault="00C94B33" w:rsidP="00DF5B4B">
      <w:pPr>
        <w:numPr>
          <w:ilvl w:val="0"/>
          <w:numId w:val="23"/>
        </w:numPr>
        <w:autoSpaceDE w:val="0"/>
        <w:autoSpaceDN w:val="0"/>
        <w:adjustRightInd w:val="0"/>
        <w:spacing w:after="0" w:line="240" w:lineRule="auto"/>
        <w:rPr>
          <w:rFonts w:ascii="Arial" w:hAnsi="Arial" w:cs="Arial"/>
          <w:lang w:val="en-GB"/>
        </w:rPr>
      </w:pPr>
      <w:r w:rsidRPr="002928CF">
        <w:rPr>
          <w:rFonts w:ascii="Arial" w:hAnsi="Arial" w:cs="Arial"/>
          <w:lang w:val="en-GB"/>
        </w:rPr>
        <w:t>an invitation for tender for income-generating contracts, that either the 80/20 or 90/10 preference point system will apply and that the highest acceptable tender will be used to determine the applicable preference point system; or</w:t>
      </w:r>
    </w:p>
    <w:p w14:paraId="25DB959B"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lang w:val="en-GB"/>
        </w:rPr>
        <w:t xml:space="preserve"> </w:t>
      </w:r>
    </w:p>
    <w:p w14:paraId="74071081" w14:textId="77777777" w:rsidR="00C94B33" w:rsidRPr="002928CF" w:rsidRDefault="00C94B33" w:rsidP="00DF5B4B">
      <w:pPr>
        <w:numPr>
          <w:ilvl w:val="0"/>
          <w:numId w:val="23"/>
        </w:numPr>
        <w:autoSpaceDE w:val="0"/>
        <w:autoSpaceDN w:val="0"/>
        <w:adjustRightInd w:val="0"/>
        <w:spacing w:after="0" w:line="240" w:lineRule="auto"/>
        <w:rPr>
          <w:rFonts w:ascii="Arial" w:hAnsi="Arial" w:cs="Arial"/>
          <w:lang w:val="en-GB"/>
        </w:rPr>
      </w:pPr>
      <w:r w:rsidRPr="002928CF">
        <w:rPr>
          <w:rFonts w:ascii="Arial" w:hAnsi="Arial" w:cs="Arial"/>
          <w:lang w:val="en-GB"/>
        </w:rPr>
        <w:t xml:space="preserve">any other invitation for tender, that either the 80/20 or 90/10 preference point system will apply and that the lowest acceptable tender will be used to determine the applicable preference point system,  </w:t>
      </w:r>
    </w:p>
    <w:p w14:paraId="4E1123B7"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lang w:val="en-GB"/>
        </w:rPr>
        <w:t xml:space="preserve">then the organ of state must indicate the points allocated for specific goals for both the 90/10 and 80/20 preference point system. </w:t>
      </w:r>
    </w:p>
    <w:p w14:paraId="02941141" w14:textId="77777777" w:rsidR="00C94B33" w:rsidRPr="002928CF" w:rsidRDefault="00C94B33" w:rsidP="00DF5B4B">
      <w:pPr>
        <w:autoSpaceDE w:val="0"/>
        <w:autoSpaceDN w:val="0"/>
        <w:adjustRightInd w:val="0"/>
        <w:spacing w:after="0" w:line="240" w:lineRule="auto"/>
        <w:rPr>
          <w:rFonts w:ascii="Arial" w:hAnsi="Arial" w:cs="Arial"/>
          <w:lang w:val="en-GB"/>
        </w:rPr>
      </w:pPr>
    </w:p>
    <w:p w14:paraId="0566A210" w14:textId="77777777" w:rsidR="00C94B33" w:rsidRPr="002928CF" w:rsidRDefault="00C94B33" w:rsidP="00DF5B4B">
      <w:pPr>
        <w:autoSpaceDE w:val="0"/>
        <w:autoSpaceDN w:val="0"/>
        <w:adjustRightInd w:val="0"/>
        <w:spacing w:after="0" w:line="240" w:lineRule="auto"/>
        <w:rPr>
          <w:rFonts w:ascii="Arial" w:hAnsi="Arial" w:cs="Arial"/>
          <w:b/>
          <w:lang w:val="en-GB"/>
        </w:rPr>
      </w:pPr>
      <w:r w:rsidRPr="002928CF">
        <w:rPr>
          <w:rFonts w:ascii="Arial" w:hAnsi="Arial" w:cs="Arial"/>
          <w:b/>
          <w:lang w:val="en-GB"/>
        </w:rPr>
        <w:t xml:space="preserve">Table 1: Specific goals for the tender and points claimed are indicated per the table below. </w:t>
      </w:r>
    </w:p>
    <w:p w14:paraId="4D64032D" w14:textId="77777777" w:rsidR="00C94B33" w:rsidRPr="002928CF" w:rsidRDefault="00C94B33" w:rsidP="00DF5B4B">
      <w:pPr>
        <w:autoSpaceDE w:val="0"/>
        <w:autoSpaceDN w:val="0"/>
        <w:adjustRightInd w:val="0"/>
        <w:spacing w:after="0" w:line="240" w:lineRule="auto"/>
        <w:rPr>
          <w:rFonts w:ascii="Arial" w:hAnsi="Arial" w:cs="Arial"/>
          <w:b/>
          <w:i/>
          <w:lang w:val="en-GB"/>
        </w:rPr>
      </w:pPr>
      <w:r w:rsidRPr="002928CF">
        <w:rPr>
          <w:rFonts w:ascii="Arial" w:hAnsi="Arial" w:cs="Arial"/>
          <w:b/>
          <w:i/>
          <w:lang w:val="en-GB"/>
        </w:rPr>
        <w:t xml:space="preserve">(Note to organs of state: Where either the 90/10 or 80/20 preference point system is applicable, corresponding points must also be indicated as such. </w:t>
      </w:r>
    </w:p>
    <w:p w14:paraId="10DAAB22" w14:textId="77777777" w:rsidR="00C94B33" w:rsidRPr="002928CF" w:rsidRDefault="00C94B33" w:rsidP="00DF5B4B">
      <w:pPr>
        <w:autoSpaceDE w:val="0"/>
        <w:autoSpaceDN w:val="0"/>
        <w:adjustRightInd w:val="0"/>
        <w:spacing w:after="0" w:line="240" w:lineRule="auto"/>
        <w:rPr>
          <w:rFonts w:ascii="Arial" w:hAnsi="Arial" w:cs="Arial"/>
          <w:b/>
          <w:lang w:val="en-GB"/>
        </w:rPr>
      </w:pPr>
      <w:r w:rsidRPr="002928CF">
        <w:rPr>
          <w:rFonts w:ascii="Arial" w:hAnsi="Arial" w:cs="Arial"/>
          <w:b/>
          <w:i/>
          <w:lang w:val="en-GB"/>
        </w:rPr>
        <w:t>Note to tenderers: The tenderer must indicate how they claim points for each preference point system.</w:t>
      </w:r>
      <w:r w:rsidRPr="002928CF">
        <w:rPr>
          <w:rFonts w:ascii="Arial" w:hAnsi="Arial" w:cs="Arial"/>
          <w:b/>
          <w:lang w:val="en-GB"/>
        </w:rPr>
        <w:t xml:space="preserve">)  </w:t>
      </w:r>
    </w:p>
    <w:p w14:paraId="2FE40115" w14:textId="77777777" w:rsidR="00C94B33" w:rsidRPr="002928CF" w:rsidRDefault="00C94B33" w:rsidP="00DF5B4B">
      <w:pPr>
        <w:autoSpaceDE w:val="0"/>
        <w:autoSpaceDN w:val="0"/>
        <w:adjustRightInd w:val="0"/>
        <w:spacing w:after="0" w:line="240" w:lineRule="auto"/>
        <w:rPr>
          <w:rFonts w:ascii="Arial" w:hAnsi="Arial" w:cs="Arial"/>
          <w:b/>
          <w:lang w:val="en-GB"/>
        </w:rPr>
      </w:pPr>
    </w:p>
    <w:p w14:paraId="590A5247" w14:textId="77777777" w:rsidR="00C94B33" w:rsidRPr="002928CF" w:rsidRDefault="00C94B33" w:rsidP="00DF5B4B">
      <w:pPr>
        <w:autoSpaceDE w:val="0"/>
        <w:autoSpaceDN w:val="0"/>
        <w:adjustRightInd w:val="0"/>
        <w:spacing w:after="0" w:line="240" w:lineRule="auto"/>
        <w:rPr>
          <w:rFonts w:ascii="Arial" w:hAnsi="Arial" w:cs="Arial"/>
          <w:b/>
          <w:lang w:val="en-GB"/>
        </w:rPr>
      </w:pPr>
    </w:p>
    <w:p w14:paraId="7C034ADA" w14:textId="77777777" w:rsidR="00C94B33" w:rsidRPr="002928CF" w:rsidRDefault="00C94B33" w:rsidP="00DF5B4B">
      <w:pPr>
        <w:autoSpaceDE w:val="0"/>
        <w:autoSpaceDN w:val="0"/>
        <w:adjustRightInd w:val="0"/>
        <w:spacing w:after="0" w:line="240" w:lineRule="auto"/>
        <w:rPr>
          <w:rFonts w:ascii="Arial" w:hAnsi="Arial" w:cs="Arial"/>
          <w:b/>
          <w:lang w:val="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C94B33" w:rsidRPr="002928CF" w14:paraId="58071A03" w14:textId="77777777" w:rsidTr="00496C7C">
        <w:trPr>
          <w:trHeight w:val="863"/>
        </w:trPr>
        <w:tc>
          <w:tcPr>
            <w:tcW w:w="2694" w:type="dxa"/>
            <w:tcBorders>
              <w:top w:val="nil"/>
            </w:tcBorders>
            <w:shd w:val="clear" w:color="auto" w:fill="AEAAAA" w:themeFill="background2" w:themeFillShade="BF"/>
            <w:vAlign w:val="center"/>
          </w:tcPr>
          <w:p w14:paraId="255B7DF7" w14:textId="77777777" w:rsidR="00C94B33" w:rsidRPr="002928CF" w:rsidRDefault="00C94B33" w:rsidP="00DF5B4B">
            <w:pPr>
              <w:autoSpaceDE w:val="0"/>
              <w:autoSpaceDN w:val="0"/>
              <w:adjustRightInd w:val="0"/>
              <w:spacing w:after="0" w:line="240" w:lineRule="auto"/>
              <w:rPr>
                <w:rFonts w:ascii="Arial" w:hAnsi="Arial" w:cs="Arial"/>
                <w:b/>
                <w:lang w:val="en-US"/>
              </w:rPr>
            </w:pPr>
            <w:r w:rsidRPr="002928CF">
              <w:rPr>
                <w:rFonts w:ascii="Arial" w:hAnsi="Arial" w:cs="Arial"/>
                <w:b/>
                <w:lang w:val="en-US"/>
              </w:rPr>
              <w:t>The specific goals allocated points in terms of this tender</w:t>
            </w:r>
          </w:p>
        </w:tc>
        <w:tc>
          <w:tcPr>
            <w:tcW w:w="1701" w:type="dxa"/>
            <w:shd w:val="clear" w:color="auto" w:fill="C00000"/>
            <w:vAlign w:val="center"/>
          </w:tcPr>
          <w:p w14:paraId="41FC2E71" w14:textId="77777777" w:rsidR="00C94B33" w:rsidRPr="002928CF" w:rsidRDefault="00C94B33" w:rsidP="00DF5B4B">
            <w:pPr>
              <w:autoSpaceDE w:val="0"/>
              <w:autoSpaceDN w:val="0"/>
              <w:adjustRightInd w:val="0"/>
              <w:spacing w:after="0" w:line="240" w:lineRule="auto"/>
              <w:rPr>
                <w:rFonts w:ascii="Arial" w:hAnsi="Arial" w:cs="Arial"/>
                <w:b/>
                <w:lang w:val="en-US"/>
              </w:rPr>
            </w:pPr>
            <w:r w:rsidRPr="002928CF">
              <w:rPr>
                <w:rFonts w:ascii="Arial" w:hAnsi="Arial" w:cs="Arial"/>
                <w:b/>
                <w:lang w:val="en-US"/>
              </w:rPr>
              <w:t>Number of points</w:t>
            </w:r>
          </w:p>
          <w:p w14:paraId="028E8A5C" w14:textId="77777777" w:rsidR="00C94B33" w:rsidRPr="002928CF" w:rsidRDefault="00C94B33" w:rsidP="00DF5B4B">
            <w:pPr>
              <w:autoSpaceDE w:val="0"/>
              <w:autoSpaceDN w:val="0"/>
              <w:adjustRightInd w:val="0"/>
              <w:spacing w:after="0" w:line="240" w:lineRule="auto"/>
              <w:rPr>
                <w:rFonts w:ascii="Arial" w:hAnsi="Arial" w:cs="Arial"/>
                <w:b/>
                <w:lang w:val="en-US"/>
              </w:rPr>
            </w:pPr>
            <w:r w:rsidRPr="002928CF">
              <w:rPr>
                <w:rFonts w:ascii="Arial" w:hAnsi="Arial" w:cs="Arial"/>
                <w:b/>
                <w:lang w:val="en-US"/>
              </w:rPr>
              <w:t>allocated</w:t>
            </w:r>
          </w:p>
          <w:p w14:paraId="315E8EB7" w14:textId="77777777" w:rsidR="00C94B33" w:rsidRPr="002928CF" w:rsidRDefault="00C94B33" w:rsidP="00DF5B4B">
            <w:pPr>
              <w:autoSpaceDE w:val="0"/>
              <w:autoSpaceDN w:val="0"/>
              <w:adjustRightInd w:val="0"/>
              <w:spacing w:after="0" w:line="240" w:lineRule="auto"/>
              <w:rPr>
                <w:rFonts w:ascii="Arial" w:hAnsi="Arial" w:cs="Arial"/>
                <w:b/>
                <w:lang w:val="en-US"/>
              </w:rPr>
            </w:pPr>
            <w:r w:rsidRPr="002928CF">
              <w:rPr>
                <w:rFonts w:ascii="Arial" w:hAnsi="Arial" w:cs="Arial"/>
                <w:b/>
                <w:lang w:val="en-US"/>
              </w:rPr>
              <w:t>(90/10 system)</w:t>
            </w:r>
          </w:p>
          <w:p w14:paraId="1395CB2B" w14:textId="77777777" w:rsidR="00C94B33" w:rsidRPr="002928CF" w:rsidRDefault="00C94B33" w:rsidP="00DF5B4B">
            <w:pPr>
              <w:autoSpaceDE w:val="0"/>
              <w:autoSpaceDN w:val="0"/>
              <w:adjustRightInd w:val="0"/>
              <w:spacing w:after="0" w:line="240" w:lineRule="auto"/>
              <w:rPr>
                <w:rFonts w:ascii="Arial" w:hAnsi="Arial" w:cs="Arial"/>
                <w:b/>
                <w:lang w:val="en-US"/>
              </w:rPr>
            </w:pPr>
            <w:r w:rsidRPr="002928CF">
              <w:rPr>
                <w:rFonts w:ascii="Arial" w:hAnsi="Arial" w:cs="Arial"/>
                <w:b/>
                <w:lang w:val="en-US"/>
              </w:rPr>
              <w:t>(To be completed by the organ of state)</w:t>
            </w:r>
          </w:p>
          <w:p w14:paraId="749FDC14" w14:textId="77777777" w:rsidR="00C94B33" w:rsidRPr="002928CF" w:rsidRDefault="00C94B33" w:rsidP="00DF5B4B">
            <w:pPr>
              <w:autoSpaceDE w:val="0"/>
              <w:autoSpaceDN w:val="0"/>
              <w:adjustRightInd w:val="0"/>
              <w:spacing w:after="0" w:line="240" w:lineRule="auto"/>
              <w:rPr>
                <w:rFonts w:ascii="Arial" w:hAnsi="Arial" w:cs="Arial"/>
                <w:b/>
                <w:lang w:val="en-US"/>
              </w:rPr>
            </w:pPr>
          </w:p>
        </w:tc>
        <w:tc>
          <w:tcPr>
            <w:tcW w:w="1550" w:type="dxa"/>
            <w:shd w:val="clear" w:color="auto" w:fill="C00000"/>
            <w:vAlign w:val="center"/>
          </w:tcPr>
          <w:p w14:paraId="33CAD298" w14:textId="77777777" w:rsidR="00C94B33" w:rsidRPr="002928CF" w:rsidRDefault="00C94B33" w:rsidP="00DF5B4B">
            <w:pPr>
              <w:autoSpaceDE w:val="0"/>
              <w:autoSpaceDN w:val="0"/>
              <w:adjustRightInd w:val="0"/>
              <w:spacing w:after="0" w:line="240" w:lineRule="auto"/>
              <w:rPr>
                <w:rFonts w:ascii="Arial" w:hAnsi="Arial" w:cs="Arial"/>
                <w:b/>
                <w:lang w:val="en-US"/>
              </w:rPr>
            </w:pPr>
            <w:r w:rsidRPr="002928CF">
              <w:rPr>
                <w:rFonts w:ascii="Arial" w:hAnsi="Arial" w:cs="Arial"/>
                <w:b/>
                <w:lang w:val="en-US"/>
              </w:rPr>
              <w:lastRenderedPageBreak/>
              <w:t>Number of points</w:t>
            </w:r>
          </w:p>
          <w:p w14:paraId="06FDD748" w14:textId="77777777" w:rsidR="00C94B33" w:rsidRPr="002928CF" w:rsidRDefault="00C94B33" w:rsidP="00DF5B4B">
            <w:pPr>
              <w:autoSpaceDE w:val="0"/>
              <w:autoSpaceDN w:val="0"/>
              <w:adjustRightInd w:val="0"/>
              <w:spacing w:after="0" w:line="240" w:lineRule="auto"/>
              <w:rPr>
                <w:rFonts w:ascii="Arial" w:hAnsi="Arial" w:cs="Arial"/>
                <w:b/>
                <w:lang w:val="en-US"/>
              </w:rPr>
            </w:pPr>
            <w:r w:rsidRPr="002928CF">
              <w:rPr>
                <w:rFonts w:ascii="Arial" w:hAnsi="Arial" w:cs="Arial"/>
                <w:b/>
                <w:lang w:val="en-US"/>
              </w:rPr>
              <w:t>allocated</w:t>
            </w:r>
          </w:p>
          <w:p w14:paraId="53389243" w14:textId="77777777" w:rsidR="00C94B33" w:rsidRPr="002928CF" w:rsidRDefault="00C94B33" w:rsidP="00DF5B4B">
            <w:pPr>
              <w:autoSpaceDE w:val="0"/>
              <w:autoSpaceDN w:val="0"/>
              <w:adjustRightInd w:val="0"/>
              <w:spacing w:after="0" w:line="240" w:lineRule="auto"/>
              <w:rPr>
                <w:rFonts w:ascii="Arial" w:hAnsi="Arial" w:cs="Arial"/>
                <w:b/>
                <w:lang w:val="en-US"/>
              </w:rPr>
            </w:pPr>
            <w:r w:rsidRPr="002928CF">
              <w:rPr>
                <w:rFonts w:ascii="Arial" w:hAnsi="Arial" w:cs="Arial"/>
                <w:b/>
                <w:lang w:val="en-US"/>
              </w:rPr>
              <w:t>(80/20 system)</w:t>
            </w:r>
          </w:p>
          <w:p w14:paraId="3C4FFB84" w14:textId="77777777" w:rsidR="00C94B33" w:rsidRPr="002928CF" w:rsidRDefault="00C94B33" w:rsidP="00DF5B4B">
            <w:pPr>
              <w:autoSpaceDE w:val="0"/>
              <w:autoSpaceDN w:val="0"/>
              <w:adjustRightInd w:val="0"/>
              <w:spacing w:after="0" w:line="240" w:lineRule="auto"/>
              <w:rPr>
                <w:rFonts w:ascii="Arial" w:hAnsi="Arial" w:cs="Arial"/>
                <w:b/>
                <w:lang w:val="en-US"/>
              </w:rPr>
            </w:pPr>
            <w:r w:rsidRPr="002928CF">
              <w:rPr>
                <w:rFonts w:ascii="Arial" w:hAnsi="Arial" w:cs="Arial"/>
                <w:b/>
                <w:lang w:val="en-US"/>
              </w:rPr>
              <w:t>(To be completed by the organ of state)</w:t>
            </w:r>
          </w:p>
        </w:tc>
        <w:tc>
          <w:tcPr>
            <w:tcW w:w="1547" w:type="dxa"/>
            <w:shd w:val="clear" w:color="auto" w:fill="F4B083" w:themeFill="accent2" w:themeFillTint="99"/>
          </w:tcPr>
          <w:p w14:paraId="6370D55C" w14:textId="77777777" w:rsidR="00C94B33" w:rsidRPr="002928CF" w:rsidRDefault="00C94B33" w:rsidP="00DF5B4B">
            <w:pPr>
              <w:autoSpaceDE w:val="0"/>
              <w:autoSpaceDN w:val="0"/>
              <w:adjustRightInd w:val="0"/>
              <w:spacing w:after="0" w:line="240" w:lineRule="auto"/>
              <w:rPr>
                <w:rFonts w:ascii="Arial" w:hAnsi="Arial" w:cs="Arial"/>
                <w:b/>
                <w:lang w:val="en-US"/>
              </w:rPr>
            </w:pPr>
            <w:r w:rsidRPr="002928CF">
              <w:rPr>
                <w:rFonts w:ascii="Arial" w:hAnsi="Arial" w:cs="Arial"/>
                <w:b/>
                <w:lang w:val="en-US"/>
              </w:rPr>
              <w:t>Number of points claimed</w:t>
            </w:r>
          </w:p>
          <w:p w14:paraId="7AB62587" w14:textId="77777777" w:rsidR="00C94B33" w:rsidRPr="002928CF" w:rsidRDefault="00C94B33" w:rsidP="00DF5B4B">
            <w:pPr>
              <w:autoSpaceDE w:val="0"/>
              <w:autoSpaceDN w:val="0"/>
              <w:adjustRightInd w:val="0"/>
              <w:spacing w:after="0" w:line="240" w:lineRule="auto"/>
              <w:rPr>
                <w:rFonts w:ascii="Arial" w:hAnsi="Arial" w:cs="Arial"/>
                <w:b/>
                <w:lang w:val="en-US"/>
              </w:rPr>
            </w:pPr>
            <w:r w:rsidRPr="002928CF">
              <w:rPr>
                <w:rFonts w:ascii="Arial" w:hAnsi="Arial" w:cs="Arial"/>
                <w:b/>
                <w:lang w:val="en-US"/>
              </w:rPr>
              <w:t>(90/10 system)</w:t>
            </w:r>
          </w:p>
          <w:p w14:paraId="38CA9697" w14:textId="77777777" w:rsidR="00C94B33" w:rsidRPr="002928CF" w:rsidRDefault="00C94B33" w:rsidP="00DF5B4B">
            <w:pPr>
              <w:autoSpaceDE w:val="0"/>
              <w:autoSpaceDN w:val="0"/>
              <w:adjustRightInd w:val="0"/>
              <w:spacing w:after="0" w:line="240" w:lineRule="auto"/>
              <w:rPr>
                <w:rFonts w:ascii="Arial" w:hAnsi="Arial" w:cs="Arial"/>
                <w:b/>
                <w:lang w:val="en-US"/>
              </w:rPr>
            </w:pPr>
            <w:r w:rsidRPr="002928CF">
              <w:rPr>
                <w:rFonts w:ascii="Arial" w:hAnsi="Arial" w:cs="Arial"/>
                <w:b/>
                <w:lang w:val="en-US"/>
              </w:rPr>
              <w:t>(To be completed by the tenderer)</w:t>
            </w:r>
          </w:p>
        </w:tc>
        <w:tc>
          <w:tcPr>
            <w:tcW w:w="1529" w:type="dxa"/>
            <w:shd w:val="clear" w:color="auto" w:fill="F4B083" w:themeFill="accent2" w:themeFillTint="99"/>
          </w:tcPr>
          <w:p w14:paraId="4F000415" w14:textId="77777777" w:rsidR="00C94B33" w:rsidRPr="002928CF" w:rsidRDefault="00C94B33" w:rsidP="00DF5B4B">
            <w:pPr>
              <w:autoSpaceDE w:val="0"/>
              <w:autoSpaceDN w:val="0"/>
              <w:adjustRightInd w:val="0"/>
              <w:spacing w:after="0" w:line="240" w:lineRule="auto"/>
              <w:rPr>
                <w:rFonts w:ascii="Arial" w:hAnsi="Arial" w:cs="Arial"/>
                <w:b/>
                <w:lang w:val="en-US"/>
              </w:rPr>
            </w:pPr>
            <w:r w:rsidRPr="002928CF">
              <w:rPr>
                <w:rFonts w:ascii="Arial" w:hAnsi="Arial" w:cs="Arial"/>
                <w:b/>
                <w:lang w:val="en-US"/>
              </w:rPr>
              <w:t>Number of points claimed (80/20 system)</w:t>
            </w:r>
          </w:p>
          <w:p w14:paraId="4EA982AE" w14:textId="77777777" w:rsidR="00C94B33" w:rsidRPr="002928CF" w:rsidRDefault="00C94B33" w:rsidP="00DF5B4B">
            <w:pPr>
              <w:autoSpaceDE w:val="0"/>
              <w:autoSpaceDN w:val="0"/>
              <w:adjustRightInd w:val="0"/>
              <w:spacing w:after="0" w:line="240" w:lineRule="auto"/>
              <w:rPr>
                <w:rFonts w:ascii="Arial" w:hAnsi="Arial" w:cs="Arial"/>
                <w:b/>
                <w:lang w:val="en-US"/>
              </w:rPr>
            </w:pPr>
            <w:r w:rsidRPr="002928CF">
              <w:rPr>
                <w:rFonts w:ascii="Arial" w:hAnsi="Arial" w:cs="Arial"/>
                <w:b/>
                <w:lang w:val="en-US"/>
              </w:rPr>
              <w:t>(To be completed by the tenderer)</w:t>
            </w:r>
          </w:p>
        </w:tc>
      </w:tr>
      <w:tr w:rsidR="00C94B33" w:rsidRPr="002928CF" w14:paraId="11E6CDA5" w14:textId="77777777" w:rsidTr="00496C7C">
        <w:trPr>
          <w:trHeight w:val="317"/>
        </w:trPr>
        <w:tc>
          <w:tcPr>
            <w:tcW w:w="2694" w:type="dxa"/>
            <w:shd w:val="clear" w:color="auto" w:fill="BFBFBF" w:themeFill="background1" w:themeFillShade="BF"/>
          </w:tcPr>
          <w:p w14:paraId="237DC5E6" w14:textId="77777777" w:rsidR="00C94B33" w:rsidRPr="002928CF" w:rsidRDefault="00C94B33" w:rsidP="00DF5B4B">
            <w:pPr>
              <w:autoSpaceDE w:val="0"/>
              <w:autoSpaceDN w:val="0"/>
              <w:adjustRightInd w:val="0"/>
              <w:spacing w:after="0" w:line="240" w:lineRule="auto"/>
              <w:rPr>
                <w:rFonts w:ascii="Arial" w:hAnsi="Arial" w:cs="Arial"/>
                <w:b/>
                <w:lang w:val="en-US"/>
              </w:rPr>
            </w:pPr>
            <w:r w:rsidRPr="002928CF">
              <w:rPr>
                <w:rFonts w:ascii="Arial" w:hAnsi="Arial" w:cs="Arial"/>
                <w:b/>
                <w:lang w:val="en-US"/>
              </w:rPr>
              <w:t>Percentage (%) Ownership by HDIs</w:t>
            </w:r>
          </w:p>
        </w:tc>
        <w:tc>
          <w:tcPr>
            <w:tcW w:w="1701" w:type="dxa"/>
            <w:shd w:val="clear" w:color="auto" w:fill="BFBFBF" w:themeFill="background1" w:themeFillShade="BF"/>
          </w:tcPr>
          <w:p w14:paraId="2B1DD61B" w14:textId="77777777" w:rsidR="00C94B33" w:rsidRPr="002928CF" w:rsidRDefault="00C94B33" w:rsidP="00DF5B4B">
            <w:pPr>
              <w:autoSpaceDE w:val="0"/>
              <w:autoSpaceDN w:val="0"/>
              <w:adjustRightInd w:val="0"/>
              <w:spacing w:after="0" w:line="240" w:lineRule="auto"/>
              <w:rPr>
                <w:rFonts w:ascii="Arial" w:hAnsi="Arial" w:cs="Arial"/>
                <w:b/>
                <w:lang w:val="en-US"/>
              </w:rPr>
            </w:pPr>
          </w:p>
        </w:tc>
        <w:tc>
          <w:tcPr>
            <w:tcW w:w="1550" w:type="dxa"/>
            <w:shd w:val="clear" w:color="auto" w:fill="BFBFBF" w:themeFill="background1" w:themeFillShade="BF"/>
          </w:tcPr>
          <w:p w14:paraId="32ABA393" w14:textId="77777777" w:rsidR="00C94B33" w:rsidRPr="002928CF" w:rsidRDefault="00C94B33" w:rsidP="00DF5B4B">
            <w:pPr>
              <w:autoSpaceDE w:val="0"/>
              <w:autoSpaceDN w:val="0"/>
              <w:adjustRightInd w:val="0"/>
              <w:spacing w:after="0" w:line="240" w:lineRule="auto"/>
              <w:rPr>
                <w:rFonts w:ascii="Arial" w:hAnsi="Arial" w:cs="Arial"/>
                <w:b/>
                <w:lang w:val="en-US"/>
              </w:rPr>
            </w:pPr>
            <w:r w:rsidRPr="002928CF">
              <w:rPr>
                <w:rFonts w:ascii="Arial" w:hAnsi="Arial" w:cs="Arial"/>
                <w:b/>
                <w:lang w:val="en-US"/>
              </w:rPr>
              <w:t>Points 8</w:t>
            </w:r>
          </w:p>
        </w:tc>
        <w:tc>
          <w:tcPr>
            <w:tcW w:w="1547" w:type="dxa"/>
            <w:shd w:val="clear" w:color="auto" w:fill="BFBFBF" w:themeFill="background1" w:themeFillShade="BF"/>
          </w:tcPr>
          <w:p w14:paraId="7DAF091A" w14:textId="77777777" w:rsidR="00C94B33" w:rsidRPr="002928CF" w:rsidRDefault="00C94B33" w:rsidP="00DF5B4B">
            <w:pPr>
              <w:autoSpaceDE w:val="0"/>
              <w:autoSpaceDN w:val="0"/>
              <w:adjustRightInd w:val="0"/>
              <w:spacing w:after="0" w:line="240" w:lineRule="auto"/>
              <w:rPr>
                <w:rFonts w:ascii="Arial" w:hAnsi="Arial" w:cs="Arial"/>
                <w:b/>
                <w:lang w:val="en-US"/>
              </w:rPr>
            </w:pPr>
          </w:p>
        </w:tc>
        <w:tc>
          <w:tcPr>
            <w:tcW w:w="1529" w:type="dxa"/>
            <w:shd w:val="clear" w:color="auto" w:fill="BFBFBF" w:themeFill="background1" w:themeFillShade="BF"/>
          </w:tcPr>
          <w:p w14:paraId="3EFD2E52" w14:textId="77777777" w:rsidR="00C94B33" w:rsidRPr="002928CF" w:rsidRDefault="00C94B33" w:rsidP="00DF5B4B">
            <w:pPr>
              <w:autoSpaceDE w:val="0"/>
              <w:autoSpaceDN w:val="0"/>
              <w:adjustRightInd w:val="0"/>
              <w:spacing w:after="0" w:line="240" w:lineRule="auto"/>
              <w:rPr>
                <w:rFonts w:ascii="Arial" w:hAnsi="Arial" w:cs="Arial"/>
                <w:b/>
                <w:lang w:val="en-US"/>
              </w:rPr>
            </w:pPr>
          </w:p>
        </w:tc>
      </w:tr>
      <w:tr w:rsidR="00C94B33" w:rsidRPr="002928CF" w14:paraId="6BDE0041" w14:textId="77777777" w:rsidTr="00496C7C">
        <w:trPr>
          <w:trHeight w:val="317"/>
        </w:trPr>
        <w:tc>
          <w:tcPr>
            <w:tcW w:w="2694" w:type="dxa"/>
            <w:shd w:val="clear" w:color="auto" w:fill="auto"/>
          </w:tcPr>
          <w:p w14:paraId="5E6BDBDA"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91-100%</w:t>
            </w:r>
          </w:p>
        </w:tc>
        <w:tc>
          <w:tcPr>
            <w:tcW w:w="1701" w:type="dxa"/>
            <w:shd w:val="clear" w:color="auto" w:fill="auto"/>
          </w:tcPr>
          <w:p w14:paraId="6ADE1AC7"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50" w:type="dxa"/>
          </w:tcPr>
          <w:p w14:paraId="65B6234D"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8</w:t>
            </w:r>
          </w:p>
        </w:tc>
        <w:tc>
          <w:tcPr>
            <w:tcW w:w="1547" w:type="dxa"/>
          </w:tcPr>
          <w:p w14:paraId="1775271A"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29" w:type="dxa"/>
          </w:tcPr>
          <w:p w14:paraId="0469DA07" w14:textId="77777777" w:rsidR="00C94B33" w:rsidRPr="002928CF" w:rsidRDefault="00C94B33" w:rsidP="00DF5B4B">
            <w:pPr>
              <w:autoSpaceDE w:val="0"/>
              <w:autoSpaceDN w:val="0"/>
              <w:adjustRightInd w:val="0"/>
              <w:spacing w:after="0" w:line="240" w:lineRule="auto"/>
              <w:rPr>
                <w:rFonts w:ascii="Arial" w:hAnsi="Arial" w:cs="Arial"/>
                <w:lang w:val="en-US"/>
              </w:rPr>
            </w:pPr>
          </w:p>
        </w:tc>
      </w:tr>
      <w:tr w:rsidR="00C94B33" w:rsidRPr="002928CF" w14:paraId="1B2637F4" w14:textId="77777777" w:rsidTr="00496C7C">
        <w:trPr>
          <w:trHeight w:val="317"/>
        </w:trPr>
        <w:tc>
          <w:tcPr>
            <w:tcW w:w="2694" w:type="dxa"/>
            <w:shd w:val="clear" w:color="auto" w:fill="auto"/>
          </w:tcPr>
          <w:p w14:paraId="3EBCA2EB"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81-90</w:t>
            </w:r>
          </w:p>
        </w:tc>
        <w:tc>
          <w:tcPr>
            <w:tcW w:w="1701" w:type="dxa"/>
            <w:shd w:val="clear" w:color="auto" w:fill="auto"/>
          </w:tcPr>
          <w:p w14:paraId="65C2DB06"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50" w:type="dxa"/>
          </w:tcPr>
          <w:p w14:paraId="7F596438"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7</w:t>
            </w:r>
          </w:p>
        </w:tc>
        <w:tc>
          <w:tcPr>
            <w:tcW w:w="1547" w:type="dxa"/>
          </w:tcPr>
          <w:p w14:paraId="2366BFE4"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29" w:type="dxa"/>
          </w:tcPr>
          <w:p w14:paraId="37DC57EF" w14:textId="77777777" w:rsidR="00C94B33" w:rsidRPr="002928CF" w:rsidRDefault="00C94B33" w:rsidP="00DF5B4B">
            <w:pPr>
              <w:autoSpaceDE w:val="0"/>
              <w:autoSpaceDN w:val="0"/>
              <w:adjustRightInd w:val="0"/>
              <w:spacing w:after="0" w:line="240" w:lineRule="auto"/>
              <w:rPr>
                <w:rFonts w:ascii="Arial" w:hAnsi="Arial" w:cs="Arial"/>
                <w:lang w:val="en-US"/>
              </w:rPr>
            </w:pPr>
          </w:p>
        </w:tc>
      </w:tr>
      <w:tr w:rsidR="00C94B33" w:rsidRPr="002928CF" w14:paraId="18A699A9" w14:textId="77777777" w:rsidTr="00496C7C">
        <w:trPr>
          <w:trHeight w:val="317"/>
        </w:trPr>
        <w:tc>
          <w:tcPr>
            <w:tcW w:w="2694" w:type="dxa"/>
            <w:shd w:val="clear" w:color="auto" w:fill="auto"/>
          </w:tcPr>
          <w:p w14:paraId="243D5419"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71-80</w:t>
            </w:r>
          </w:p>
        </w:tc>
        <w:tc>
          <w:tcPr>
            <w:tcW w:w="1701" w:type="dxa"/>
            <w:shd w:val="clear" w:color="auto" w:fill="auto"/>
          </w:tcPr>
          <w:p w14:paraId="5FD00F5B"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ab/>
            </w:r>
            <w:r w:rsidRPr="002928CF">
              <w:rPr>
                <w:rFonts w:ascii="Arial" w:hAnsi="Arial" w:cs="Arial"/>
                <w:lang w:val="en-US"/>
              </w:rPr>
              <w:tab/>
            </w:r>
          </w:p>
        </w:tc>
        <w:tc>
          <w:tcPr>
            <w:tcW w:w="1550" w:type="dxa"/>
          </w:tcPr>
          <w:p w14:paraId="4BEA12D0"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6</w:t>
            </w:r>
          </w:p>
        </w:tc>
        <w:tc>
          <w:tcPr>
            <w:tcW w:w="1547" w:type="dxa"/>
          </w:tcPr>
          <w:p w14:paraId="6DE09FF5"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29" w:type="dxa"/>
          </w:tcPr>
          <w:p w14:paraId="5D657782" w14:textId="77777777" w:rsidR="00C94B33" w:rsidRPr="002928CF" w:rsidRDefault="00C94B33" w:rsidP="00DF5B4B">
            <w:pPr>
              <w:autoSpaceDE w:val="0"/>
              <w:autoSpaceDN w:val="0"/>
              <w:adjustRightInd w:val="0"/>
              <w:spacing w:after="0" w:line="240" w:lineRule="auto"/>
              <w:rPr>
                <w:rFonts w:ascii="Arial" w:hAnsi="Arial" w:cs="Arial"/>
                <w:lang w:val="en-US"/>
              </w:rPr>
            </w:pPr>
          </w:p>
        </w:tc>
      </w:tr>
      <w:tr w:rsidR="00C94B33" w:rsidRPr="002928CF" w14:paraId="5859FDAD" w14:textId="77777777" w:rsidTr="00496C7C">
        <w:trPr>
          <w:trHeight w:val="317"/>
        </w:trPr>
        <w:tc>
          <w:tcPr>
            <w:tcW w:w="2694" w:type="dxa"/>
            <w:shd w:val="clear" w:color="auto" w:fill="auto"/>
          </w:tcPr>
          <w:p w14:paraId="4A619D4B"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61-70</w:t>
            </w:r>
          </w:p>
        </w:tc>
        <w:tc>
          <w:tcPr>
            <w:tcW w:w="1701" w:type="dxa"/>
            <w:shd w:val="clear" w:color="auto" w:fill="auto"/>
          </w:tcPr>
          <w:p w14:paraId="1DDC293B"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50" w:type="dxa"/>
          </w:tcPr>
          <w:p w14:paraId="22266DE3"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5</w:t>
            </w:r>
          </w:p>
        </w:tc>
        <w:tc>
          <w:tcPr>
            <w:tcW w:w="1547" w:type="dxa"/>
          </w:tcPr>
          <w:p w14:paraId="375272CF"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29" w:type="dxa"/>
          </w:tcPr>
          <w:p w14:paraId="710B44C4" w14:textId="77777777" w:rsidR="00C94B33" w:rsidRPr="002928CF" w:rsidRDefault="00C94B33" w:rsidP="00DF5B4B">
            <w:pPr>
              <w:autoSpaceDE w:val="0"/>
              <w:autoSpaceDN w:val="0"/>
              <w:adjustRightInd w:val="0"/>
              <w:spacing w:after="0" w:line="240" w:lineRule="auto"/>
              <w:rPr>
                <w:rFonts w:ascii="Arial" w:hAnsi="Arial" w:cs="Arial"/>
                <w:lang w:val="en-US"/>
              </w:rPr>
            </w:pPr>
          </w:p>
        </w:tc>
      </w:tr>
      <w:tr w:rsidR="00C94B33" w:rsidRPr="002928CF" w14:paraId="4C55C342" w14:textId="77777777" w:rsidTr="00496C7C">
        <w:trPr>
          <w:trHeight w:val="317"/>
        </w:trPr>
        <w:tc>
          <w:tcPr>
            <w:tcW w:w="2694" w:type="dxa"/>
            <w:shd w:val="clear" w:color="auto" w:fill="auto"/>
          </w:tcPr>
          <w:p w14:paraId="0F65B409"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51-60</w:t>
            </w:r>
          </w:p>
        </w:tc>
        <w:tc>
          <w:tcPr>
            <w:tcW w:w="1701" w:type="dxa"/>
            <w:shd w:val="clear" w:color="auto" w:fill="auto"/>
          </w:tcPr>
          <w:p w14:paraId="4BB87D1C"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50" w:type="dxa"/>
          </w:tcPr>
          <w:p w14:paraId="7FA46BB7"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4</w:t>
            </w:r>
          </w:p>
        </w:tc>
        <w:tc>
          <w:tcPr>
            <w:tcW w:w="1547" w:type="dxa"/>
          </w:tcPr>
          <w:p w14:paraId="61C555CC"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29" w:type="dxa"/>
          </w:tcPr>
          <w:p w14:paraId="6A7958EF" w14:textId="77777777" w:rsidR="00C94B33" w:rsidRPr="002928CF" w:rsidRDefault="00C94B33" w:rsidP="00DF5B4B">
            <w:pPr>
              <w:autoSpaceDE w:val="0"/>
              <w:autoSpaceDN w:val="0"/>
              <w:adjustRightInd w:val="0"/>
              <w:spacing w:after="0" w:line="240" w:lineRule="auto"/>
              <w:rPr>
                <w:rFonts w:ascii="Arial" w:hAnsi="Arial" w:cs="Arial"/>
                <w:lang w:val="en-US"/>
              </w:rPr>
            </w:pPr>
          </w:p>
        </w:tc>
      </w:tr>
      <w:tr w:rsidR="00C94B33" w:rsidRPr="002928CF" w14:paraId="52EE8E09" w14:textId="77777777" w:rsidTr="00496C7C">
        <w:trPr>
          <w:trHeight w:val="317"/>
        </w:trPr>
        <w:tc>
          <w:tcPr>
            <w:tcW w:w="2694" w:type="dxa"/>
            <w:shd w:val="clear" w:color="auto" w:fill="auto"/>
          </w:tcPr>
          <w:p w14:paraId="11308D2D"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41-50</w:t>
            </w:r>
          </w:p>
        </w:tc>
        <w:tc>
          <w:tcPr>
            <w:tcW w:w="1701" w:type="dxa"/>
            <w:shd w:val="clear" w:color="auto" w:fill="auto"/>
          </w:tcPr>
          <w:p w14:paraId="0EA4B4CB"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50" w:type="dxa"/>
          </w:tcPr>
          <w:p w14:paraId="5FB8811F"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3</w:t>
            </w:r>
          </w:p>
        </w:tc>
        <w:tc>
          <w:tcPr>
            <w:tcW w:w="1547" w:type="dxa"/>
          </w:tcPr>
          <w:p w14:paraId="443E7700"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29" w:type="dxa"/>
          </w:tcPr>
          <w:p w14:paraId="2B6814B1" w14:textId="77777777" w:rsidR="00C94B33" w:rsidRPr="002928CF" w:rsidRDefault="00C94B33" w:rsidP="00DF5B4B">
            <w:pPr>
              <w:autoSpaceDE w:val="0"/>
              <w:autoSpaceDN w:val="0"/>
              <w:adjustRightInd w:val="0"/>
              <w:spacing w:after="0" w:line="240" w:lineRule="auto"/>
              <w:rPr>
                <w:rFonts w:ascii="Arial" w:hAnsi="Arial" w:cs="Arial"/>
                <w:lang w:val="en-US"/>
              </w:rPr>
            </w:pPr>
          </w:p>
        </w:tc>
      </w:tr>
      <w:tr w:rsidR="00C94B33" w:rsidRPr="002928CF" w14:paraId="4C48E232" w14:textId="77777777" w:rsidTr="00496C7C">
        <w:trPr>
          <w:trHeight w:val="317"/>
        </w:trPr>
        <w:tc>
          <w:tcPr>
            <w:tcW w:w="2694" w:type="dxa"/>
            <w:shd w:val="clear" w:color="auto" w:fill="auto"/>
          </w:tcPr>
          <w:p w14:paraId="24CBD0E7"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21-40</w:t>
            </w:r>
          </w:p>
        </w:tc>
        <w:tc>
          <w:tcPr>
            <w:tcW w:w="1701" w:type="dxa"/>
            <w:shd w:val="clear" w:color="auto" w:fill="auto"/>
          </w:tcPr>
          <w:p w14:paraId="3A19FB65"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50" w:type="dxa"/>
          </w:tcPr>
          <w:p w14:paraId="11CE247E"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2</w:t>
            </w:r>
          </w:p>
        </w:tc>
        <w:tc>
          <w:tcPr>
            <w:tcW w:w="1547" w:type="dxa"/>
          </w:tcPr>
          <w:p w14:paraId="2C5A9E3C"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29" w:type="dxa"/>
          </w:tcPr>
          <w:p w14:paraId="2B7540EF" w14:textId="77777777" w:rsidR="00C94B33" w:rsidRPr="002928CF" w:rsidRDefault="00C94B33" w:rsidP="00DF5B4B">
            <w:pPr>
              <w:autoSpaceDE w:val="0"/>
              <w:autoSpaceDN w:val="0"/>
              <w:adjustRightInd w:val="0"/>
              <w:spacing w:after="0" w:line="240" w:lineRule="auto"/>
              <w:rPr>
                <w:rFonts w:ascii="Arial" w:hAnsi="Arial" w:cs="Arial"/>
                <w:lang w:val="en-US"/>
              </w:rPr>
            </w:pPr>
          </w:p>
        </w:tc>
      </w:tr>
      <w:tr w:rsidR="00C94B33" w:rsidRPr="002928CF" w14:paraId="6BC54177" w14:textId="77777777" w:rsidTr="00496C7C">
        <w:trPr>
          <w:trHeight w:val="317"/>
        </w:trPr>
        <w:tc>
          <w:tcPr>
            <w:tcW w:w="2694" w:type="dxa"/>
            <w:shd w:val="clear" w:color="auto" w:fill="auto"/>
          </w:tcPr>
          <w:p w14:paraId="231A7C0C"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1-20</w:t>
            </w:r>
          </w:p>
        </w:tc>
        <w:tc>
          <w:tcPr>
            <w:tcW w:w="1701" w:type="dxa"/>
            <w:shd w:val="clear" w:color="auto" w:fill="auto"/>
          </w:tcPr>
          <w:p w14:paraId="4A1590B5"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50" w:type="dxa"/>
            <w:shd w:val="clear" w:color="auto" w:fill="auto"/>
          </w:tcPr>
          <w:p w14:paraId="385D3A02"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1</w:t>
            </w:r>
          </w:p>
        </w:tc>
        <w:tc>
          <w:tcPr>
            <w:tcW w:w="1547" w:type="dxa"/>
          </w:tcPr>
          <w:p w14:paraId="6B8738CA"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29" w:type="dxa"/>
          </w:tcPr>
          <w:p w14:paraId="3D9A83F6" w14:textId="77777777" w:rsidR="00C94B33" w:rsidRPr="002928CF" w:rsidRDefault="00C94B33" w:rsidP="00DF5B4B">
            <w:pPr>
              <w:autoSpaceDE w:val="0"/>
              <w:autoSpaceDN w:val="0"/>
              <w:adjustRightInd w:val="0"/>
              <w:spacing w:after="0" w:line="240" w:lineRule="auto"/>
              <w:rPr>
                <w:rFonts w:ascii="Arial" w:hAnsi="Arial" w:cs="Arial"/>
                <w:lang w:val="en-US"/>
              </w:rPr>
            </w:pPr>
          </w:p>
        </w:tc>
      </w:tr>
      <w:tr w:rsidR="00C94B33" w:rsidRPr="002928CF" w14:paraId="2364212A" w14:textId="77777777" w:rsidTr="00496C7C">
        <w:trPr>
          <w:trHeight w:val="317"/>
        </w:trPr>
        <w:tc>
          <w:tcPr>
            <w:tcW w:w="2694" w:type="dxa"/>
            <w:shd w:val="clear" w:color="auto" w:fill="auto"/>
          </w:tcPr>
          <w:p w14:paraId="096D6EEA"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0%</w:t>
            </w:r>
          </w:p>
        </w:tc>
        <w:tc>
          <w:tcPr>
            <w:tcW w:w="1701" w:type="dxa"/>
            <w:shd w:val="clear" w:color="auto" w:fill="auto"/>
          </w:tcPr>
          <w:p w14:paraId="4644C413"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50" w:type="dxa"/>
            <w:shd w:val="clear" w:color="auto" w:fill="auto"/>
          </w:tcPr>
          <w:p w14:paraId="5722E82A"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0</w:t>
            </w:r>
          </w:p>
        </w:tc>
        <w:tc>
          <w:tcPr>
            <w:tcW w:w="1547" w:type="dxa"/>
          </w:tcPr>
          <w:p w14:paraId="7131763C"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29" w:type="dxa"/>
          </w:tcPr>
          <w:p w14:paraId="1191D9FB" w14:textId="77777777" w:rsidR="00C94B33" w:rsidRPr="002928CF" w:rsidRDefault="00C94B33" w:rsidP="00DF5B4B">
            <w:pPr>
              <w:autoSpaceDE w:val="0"/>
              <w:autoSpaceDN w:val="0"/>
              <w:adjustRightInd w:val="0"/>
              <w:spacing w:after="0" w:line="240" w:lineRule="auto"/>
              <w:rPr>
                <w:rFonts w:ascii="Arial" w:hAnsi="Arial" w:cs="Arial"/>
                <w:lang w:val="en-US"/>
              </w:rPr>
            </w:pPr>
          </w:p>
        </w:tc>
      </w:tr>
      <w:tr w:rsidR="00C94B33" w:rsidRPr="002928CF" w14:paraId="6326DC5A" w14:textId="77777777" w:rsidTr="00496C7C">
        <w:trPr>
          <w:trHeight w:val="317"/>
        </w:trPr>
        <w:tc>
          <w:tcPr>
            <w:tcW w:w="2694" w:type="dxa"/>
            <w:shd w:val="clear" w:color="auto" w:fill="auto"/>
          </w:tcPr>
          <w:p w14:paraId="53591DD3"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701" w:type="dxa"/>
            <w:shd w:val="clear" w:color="auto" w:fill="auto"/>
          </w:tcPr>
          <w:p w14:paraId="1CDA1221"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50" w:type="dxa"/>
            <w:shd w:val="clear" w:color="auto" w:fill="auto"/>
          </w:tcPr>
          <w:p w14:paraId="74F633BB"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47" w:type="dxa"/>
          </w:tcPr>
          <w:p w14:paraId="242B9288"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29" w:type="dxa"/>
          </w:tcPr>
          <w:p w14:paraId="36A14027" w14:textId="77777777" w:rsidR="00C94B33" w:rsidRPr="002928CF" w:rsidRDefault="00C94B33" w:rsidP="00DF5B4B">
            <w:pPr>
              <w:autoSpaceDE w:val="0"/>
              <w:autoSpaceDN w:val="0"/>
              <w:adjustRightInd w:val="0"/>
              <w:spacing w:after="0" w:line="240" w:lineRule="auto"/>
              <w:rPr>
                <w:rFonts w:ascii="Arial" w:hAnsi="Arial" w:cs="Arial"/>
                <w:lang w:val="en-US"/>
              </w:rPr>
            </w:pPr>
          </w:p>
        </w:tc>
      </w:tr>
      <w:tr w:rsidR="00C94B33" w:rsidRPr="002928CF" w14:paraId="5FDF5DCD" w14:textId="77777777" w:rsidTr="00496C7C">
        <w:trPr>
          <w:trHeight w:val="317"/>
        </w:trPr>
        <w:tc>
          <w:tcPr>
            <w:tcW w:w="2694" w:type="dxa"/>
            <w:shd w:val="clear" w:color="auto" w:fill="BFBFBF" w:themeFill="background1" w:themeFillShade="BF"/>
          </w:tcPr>
          <w:p w14:paraId="64E04DC6" w14:textId="77777777" w:rsidR="00C94B33" w:rsidRPr="002928CF" w:rsidRDefault="00C94B33" w:rsidP="00DF5B4B">
            <w:pPr>
              <w:autoSpaceDE w:val="0"/>
              <w:autoSpaceDN w:val="0"/>
              <w:adjustRightInd w:val="0"/>
              <w:spacing w:after="0" w:line="240" w:lineRule="auto"/>
              <w:rPr>
                <w:rFonts w:ascii="Arial" w:hAnsi="Arial" w:cs="Arial"/>
                <w:b/>
                <w:lang w:val="en-US"/>
              </w:rPr>
            </w:pPr>
            <w:r w:rsidRPr="002928CF">
              <w:rPr>
                <w:rFonts w:ascii="Arial" w:hAnsi="Arial" w:cs="Arial"/>
                <w:b/>
                <w:lang w:val="en-US"/>
              </w:rPr>
              <w:t>Percentage (%) ownership by Women</w:t>
            </w:r>
          </w:p>
        </w:tc>
        <w:tc>
          <w:tcPr>
            <w:tcW w:w="1701" w:type="dxa"/>
            <w:shd w:val="clear" w:color="auto" w:fill="BFBFBF" w:themeFill="background1" w:themeFillShade="BF"/>
          </w:tcPr>
          <w:p w14:paraId="0C14800C" w14:textId="77777777" w:rsidR="00C94B33" w:rsidRPr="002928CF" w:rsidRDefault="00C94B33" w:rsidP="00DF5B4B">
            <w:pPr>
              <w:autoSpaceDE w:val="0"/>
              <w:autoSpaceDN w:val="0"/>
              <w:adjustRightInd w:val="0"/>
              <w:spacing w:after="0" w:line="240" w:lineRule="auto"/>
              <w:rPr>
                <w:rFonts w:ascii="Arial" w:hAnsi="Arial" w:cs="Arial"/>
                <w:b/>
                <w:lang w:val="en-US"/>
              </w:rPr>
            </w:pPr>
          </w:p>
        </w:tc>
        <w:tc>
          <w:tcPr>
            <w:tcW w:w="1550" w:type="dxa"/>
            <w:shd w:val="clear" w:color="auto" w:fill="BFBFBF" w:themeFill="background1" w:themeFillShade="BF"/>
          </w:tcPr>
          <w:p w14:paraId="0980FB0B" w14:textId="77777777" w:rsidR="00C94B33" w:rsidRPr="002928CF" w:rsidRDefault="00C94B33" w:rsidP="00DF5B4B">
            <w:pPr>
              <w:autoSpaceDE w:val="0"/>
              <w:autoSpaceDN w:val="0"/>
              <w:adjustRightInd w:val="0"/>
              <w:spacing w:after="0" w:line="240" w:lineRule="auto"/>
              <w:rPr>
                <w:rFonts w:ascii="Arial" w:hAnsi="Arial" w:cs="Arial"/>
                <w:b/>
                <w:lang w:val="en-US"/>
              </w:rPr>
            </w:pPr>
            <w:r w:rsidRPr="002928CF">
              <w:rPr>
                <w:rFonts w:ascii="Arial" w:hAnsi="Arial" w:cs="Arial"/>
                <w:b/>
                <w:lang w:val="en-US"/>
              </w:rPr>
              <w:t>Points (4)</w:t>
            </w:r>
          </w:p>
        </w:tc>
        <w:tc>
          <w:tcPr>
            <w:tcW w:w="1547" w:type="dxa"/>
            <w:shd w:val="clear" w:color="auto" w:fill="BFBFBF" w:themeFill="background1" w:themeFillShade="BF"/>
          </w:tcPr>
          <w:p w14:paraId="342B8EB1" w14:textId="77777777" w:rsidR="00C94B33" w:rsidRPr="002928CF" w:rsidRDefault="00C94B33" w:rsidP="00DF5B4B">
            <w:pPr>
              <w:autoSpaceDE w:val="0"/>
              <w:autoSpaceDN w:val="0"/>
              <w:adjustRightInd w:val="0"/>
              <w:spacing w:after="0" w:line="240" w:lineRule="auto"/>
              <w:rPr>
                <w:rFonts w:ascii="Arial" w:hAnsi="Arial" w:cs="Arial"/>
                <w:b/>
                <w:lang w:val="en-US"/>
              </w:rPr>
            </w:pPr>
          </w:p>
        </w:tc>
        <w:tc>
          <w:tcPr>
            <w:tcW w:w="1529" w:type="dxa"/>
            <w:shd w:val="clear" w:color="auto" w:fill="BFBFBF" w:themeFill="background1" w:themeFillShade="BF"/>
          </w:tcPr>
          <w:p w14:paraId="060DF0E6" w14:textId="77777777" w:rsidR="00C94B33" w:rsidRPr="002928CF" w:rsidRDefault="00C94B33" w:rsidP="00DF5B4B">
            <w:pPr>
              <w:autoSpaceDE w:val="0"/>
              <w:autoSpaceDN w:val="0"/>
              <w:adjustRightInd w:val="0"/>
              <w:spacing w:after="0" w:line="240" w:lineRule="auto"/>
              <w:rPr>
                <w:rFonts w:ascii="Arial" w:hAnsi="Arial" w:cs="Arial"/>
                <w:b/>
                <w:lang w:val="en-US"/>
              </w:rPr>
            </w:pPr>
          </w:p>
        </w:tc>
      </w:tr>
      <w:tr w:rsidR="00C94B33" w:rsidRPr="002928CF" w14:paraId="77C131BD" w14:textId="77777777" w:rsidTr="00496C7C">
        <w:trPr>
          <w:trHeight w:val="317"/>
        </w:trPr>
        <w:tc>
          <w:tcPr>
            <w:tcW w:w="2694" w:type="dxa"/>
            <w:shd w:val="clear" w:color="auto" w:fill="auto"/>
          </w:tcPr>
          <w:p w14:paraId="171E6ECC"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81-100</w:t>
            </w:r>
          </w:p>
        </w:tc>
        <w:tc>
          <w:tcPr>
            <w:tcW w:w="1701" w:type="dxa"/>
            <w:shd w:val="clear" w:color="auto" w:fill="auto"/>
          </w:tcPr>
          <w:p w14:paraId="058D3C1D"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50" w:type="dxa"/>
            <w:shd w:val="clear" w:color="auto" w:fill="auto"/>
          </w:tcPr>
          <w:p w14:paraId="1647DA43"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4</w:t>
            </w:r>
          </w:p>
        </w:tc>
        <w:tc>
          <w:tcPr>
            <w:tcW w:w="1547" w:type="dxa"/>
          </w:tcPr>
          <w:p w14:paraId="5D8CF8E1"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29" w:type="dxa"/>
          </w:tcPr>
          <w:p w14:paraId="0434C6F4" w14:textId="77777777" w:rsidR="00C94B33" w:rsidRPr="002928CF" w:rsidRDefault="00C94B33" w:rsidP="00DF5B4B">
            <w:pPr>
              <w:autoSpaceDE w:val="0"/>
              <w:autoSpaceDN w:val="0"/>
              <w:adjustRightInd w:val="0"/>
              <w:spacing w:after="0" w:line="240" w:lineRule="auto"/>
              <w:rPr>
                <w:rFonts w:ascii="Arial" w:hAnsi="Arial" w:cs="Arial"/>
                <w:lang w:val="en-US"/>
              </w:rPr>
            </w:pPr>
          </w:p>
        </w:tc>
      </w:tr>
      <w:tr w:rsidR="00C94B33" w:rsidRPr="002928CF" w14:paraId="673863C5" w14:textId="77777777" w:rsidTr="00496C7C">
        <w:trPr>
          <w:trHeight w:val="317"/>
        </w:trPr>
        <w:tc>
          <w:tcPr>
            <w:tcW w:w="2694" w:type="dxa"/>
            <w:shd w:val="clear" w:color="auto" w:fill="auto"/>
          </w:tcPr>
          <w:p w14:paraId="499E1B37"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51-80</w:t>
            </w:r>
          </w:p>
        </w:tc>
        <w:tc>
          <w:tcPr>
            <w:tcW w:w="1701" w:type="dxa"/>
            <w:shd w:val="clear" w:color="auto" w:fill="auto"/>
          </w:tcPr>
          <w:p w14:paraId="5186FB0D"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50" w:type="dxa"/>
            <w:shd w:val="clear" w:color="auto" w:fill="auto"/>
          </w:tcPr>
          <w:p w14:paraId="4259F50B"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3</w:t>
            </w:r>
          </w:p>
        </w:tc>
        <w:tc>
          <w:tcPr>
            <w:tcW w:w="1547" w:type="dxa"/>
          </w:tcPr>
          <w:p w14:paraId="101A803D"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29" w:type="dxa"/>
          </w:tcPr>
          <w:p w14:paraId="63B66472" w14:textId="77777777" w:rsidR="00C94B33" w:rsidRPr="002928CF" w:rsidRDefault="00C94B33" w:rsidP="00DF5B4B">
            <w:pPr>
              <w:autoSpaceDE w:val="0"/>
              <w:autoSpaceDN w:val="0"/>
              <w:adjustRightInd w:val="0"/>
              <w:spacing w:after="0" w:line="240" w:lineRule="auto"/>
              <w:rPr>
                <w:rFonts w:ascii="Arial" w:hAnsi="Arial" w:cs="Arial"/>
                <w:lang w:val="en-US"/>
              </w:rPr>
            </w:pPr>
          </w:p>
        </w:tc>
      </w:tr>
      <w:tr w:rsidR="00C94B33" w:rsidRPr="002928CF" w14:paraId="60357CD4" w14:textId="77777777" w:rsidTr="00496C7C">
        <w:trPr>
          <w:trHeight w:val="317"/>
        </w:trPr>
        <w:tc>
          <w:tcPr>
            <w:tcW w:w="2694" w:type="dxa"/>
            <w:shd w:val="clear" w:color="auto" w:fill="auto"/>
          </w:tcPr>
          <w:p w14:paraId="79586E28"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31-50</w:t>
            </w:r>
          </w:p>
        </w:tc>
        <w:tc>
          <w:tcPr>
            <w:tcW w:w="1701" w:type="dxa"/>
            <w:shd w:val="clear" w:color="auto" w:fill="auto"/>
          </w:tcPr>
          <w:p w14:paraId="5086DC75"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50" w:type="dxa"/>
            <w:shd w:val="clear" w:color="auto" w:fill="auto"/>
          </w:tcPr>
          <w:p w14:paraId="60C44BF2"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2</w:t>
            </w:r>
          </w:p>
        </w:tc>
        <w:tc>
          <w:tcPr>
            <w:tcW w:w="1547" w:type="dxa"/>
          </w:tcPr>
          <w:p w14:paraId="65A25BC7"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29" w:type="dxa"/>
          </w:tcPr>
          <w:p w14:paraId="20A7CB78" w14:textId="77777777" w:rsidR="00C94B33" w:rsidRPr="002928CF" w:rsidRDefault="00C94B33" w:rsidP="00DF5B4B">
            <w:pPr>
              <w:autoSpaceDE w:val="0"/>
              <w:autoSpaceDN w:val="0"/>
              <w:adjustRightInd w:val="0"/>
              <w:spacing w:after="0" w:line="240" w:lineRule="auto"/>
              <w:rPr>
                <w:rFonts w:ascii="Arial" w:hAnsi="Arial" w:cs="Arial"/>
                <w:lang w:val="en-US"/>
              </w:rPr>
            </w:pPr>
          </w:p>
        </w:tc>
      </w:tr>
      <w:tr w:rsidR="00C94B33" w:rsidRPr="002928CF" w14:paraId="3F63E6D6" w14:textId="77777777" w:rsidTr="00496C7C">
        <w:trPr>
          <w:trHeight w:val="317"/>
        </w:trPr>
        <w:tc>
          <w:tcPr>
            <w:tcW w:w="2694" w:type="dxa"/>
            <w:shd w:val="clear" w:color="auto" w:fill="auto"/>
          </w:tcPr>
          <w:p w14:paraId="7F02C0BB"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1-30</w:t>
            </w:r>
          </w:p>
        </w:tc>
        <w:tc>
          <w:tcPr>
            <w:tcW w:w="1701" w:type="dxa"/>
            <w:shd w:val="clear" w:color="auto" w:fill="auto"/>
          </w:tcPr>
          <w:p w14:paraId="27A8BF78"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50" w:type="dxa"/>
            <w:shd w:val="clear" w:color="auto" w:fill="auto"/>
          </w:tcPr>
          <w:p w14:paraId="0FC62A0D"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1</w:t>
            </w:r>
          </w:p>
        </w:tc>
        <w:tc>
          <w:tcPr>
            <w:tcW w:w="1547" w:type="dxa"/>
          </w:tcPr>
          <w:p w14:paraId="4047E4D4"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29" w:type="dxa"/>
          </w:tcPr>
          <w:p w14:paraId="21226405" w14:textId="77777777" w:rsidR="00C94B33" w:rsidRPr="002928CF" w:rsidRDefault="00C94B33" w:rsidP="00DF5B4B">
            <w:pPr>
              <w:autoSpaceDE w:val="0"/>
              <w:autoSpaceDN w:val="0"/>
              <w:adjustRightInd w:val="0"/>
              <w:spacing w:after="0" w:line="240" w:lineRule="auto"/>
              <w:rPr>
                <w:rFonts w:ascii="Arial" w:hAnsi="Arial" w:cs="Arial"/>
                <w:lang w:val="en-US"/>
              </w:rPr>
            </w:pPr>
          </w:p>
        </w:tc>
      </w:tr>
      <w:tr w:rsidR="00C94B33" w:rsidRPr="002928CF" w14:paraId="2C2E1001" w14:textId="77777777" w:rsidTr="00496C7C">
        <w:trPr>
          <w:trHeight w:val="317"/>
        </w:trPr>
        <w:tc>
          <w:tcPr>
            <w:tcW w:w="2694" w:type="dxa"/>
            <w:shd w:val="clear" w:color="auto" w:fill="auto"/>
          </w:tcPr>
          <w:p w14:paraId="769B8378"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0%</w:t>
            </w:r>
          </w:p>
        </w:tc>
        <w:tc>
          <w:tcPr>
            <w:tcW w:w="1701" w:type="dxa"/>
            <w:shd w:val="clear" w:color="auto" w:fill="auto"/>
          </w:tcPr>
          <w:p w14:paraId="470F89BB"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50" w:type="dxa"/>
            <w:shd w:val="clear" w:color="auto" w:fill="auto"/>
          </w:tcPr>
          <w:p w14:paraId="3A239D95"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0</w:t>
            </w:r>
          </w:p>
        </w:tc>
        <w:tc>
          <w:tcPr>
            <w:tcW w:w="1547" w:type="dxa"/>
          </w:tcPr>
          <w:p w14:paraId="03611E05"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29" w:type="dxa"/>
          </w:tcPr>
          <w:p w14:paraId="3FC964D5" w14:textId="77777777" w:rsidR="00C94B33" w:rsidRPr="002928CF" w:rsidRDefault="00C94B33" w:rsidP="00DF5B4B">
            <w:pPr>
              <w:autoSpaceDE w:val="0"/>
              <w:autoSpaceDN w:val="0"/>
              <w:adjustRightInd w:val="0"/>
              <w:spacing w:after="0" w:line="240" w:lineRule="auto"/>
              <w:rPr>
                <w:rFonts w:ascii="Arial" w:hAnsi="Arial" w:cs="Arial"/>
                <w:lang w:val="en-US"/>
              </w:rPr>
            </w:pPr>
          </w:p>
        </w:tc>
      </w:tr>
      <w:tr w:rsidR="00C94B33" w:rsidRPr="002928CF" w14:paraId="7CCFB602" w14:textId="77777777" w:rsidTr="00496C7C">
        <w:trPr>
          <w:trHeight w:val="317"/>
        </w:trPr>
        <w:tc>
          <w:tcPr>
            <w:tcW w:w="2694" w:type="dxa"/>
            <w:shd w:val="clear" w:color="auto" w:fill="auto"/>
          </w:tcPr>
          <w:p w14:paraId="7E28BAEB"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701" w:type="dxa"/>
            <w:shd w:val="clear" w:color="auto" w:fill="auto"/>
          </w:tcPr>
          <w:p w14:paraId="7B97D14A"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50" w:type="dxa"/>
            <w:shd w:val="clear" w:color="auto" w:fill="auto"/>
          </w:tcPr>
          <w:p w14:paraId="0A44F0E8"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47" w:type="dxa"/>
          </w:tcPr>
          <w:p w14:paraId="11DAB2D9"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29" w:type="dxa"/>
          </w:tcPr>
          <w:p w14:paraId="0E0BFC03" w14:textId="77777777" w:rsidR="00C94B33" w:rsidRPr="002928CF" w:rsidRDefault="00C94B33" w:rsidP="00DF5B4B">
            <w:pPr>
              <w:autoSpaceDE w:val="0"/>
              <w:autoSpaceDN w:val="0"/>
              <w:adjustRightInd w:val="0"/>
              <w:spacing w:after="0" w:line="240" w:lineRule="auto"/>
              <w:rPr>
                <w:rFonts w:ascii="Arial" w:hAnsi="Arial" w:cs="Arial"/>
                <w:lang w:val="en-US"/>
              </w:rPr>
            </w:pPr>
          </w:p>
        </w:tc>
      </w:tr>
      <w:tr w:rsidR="00C94B33" w:rsidRPr="002928CF" w14:paraId="0C40CF84" w14:textId="77777777" w:rsidTr="00496C7C">
        <w:trPr>
          <w:trHeight w:val="317"/>
        </w:trPr>
        <w:tc>
          <w:tcPr>
            <w:tcW w:w="2694" w:type="dxa"/>
            <w:shd w:val="clear" w:color="auto" w:fill="BFBFBF" w:themeFill="background1" w:themeFillShade="BF"/>
          </w:tcPr>
          <w:p w14:paraId="47867066" w14:textId="77777777" w:rsidR="00C94B33" w:rsidRPr="002928CF" w:rsidRDefault="00C94B33" w:rsidP="00DF5B4B">
            <w:pPr>
              <w:autoSpaceDE w:val="0"/>
              <w:autoSpaceDN w:val="0"/>
              <w:adjustRightInd w:val="0"/>
              <w:spacing w:after="0" w:line="240" w:lineRule="auto"/>
              <w:rPr>
                <w:rFonts w:ascii="Arial" w:hAnsi="Arial" w:cs="Arial"/>
                <w:b/>
                <w:lang w:val="en-US"/>
              </w:rPr>
            </w:pPr>
            <w:r w:rsidRPr="002928CF">
              <w:rPr>
                <w:rFonts w:ascii="Arial" w:hAnsi="Arial" w:cs="Arial"/>
                <w:b/>
                <w:lang w:val="en-US"/>
              </w:rPr>
              <w:t>Percentage (%) Ownership ( by Youth</w:t>
            </w:r>
          </w:p>
        </w:tc>
        <w:tc>
          <w:tcPr>
            <w:tcW w:w="1701" w:type="dxa"/>
            <w:shd w:val="clear" w:color="auto" w:fill="BFBFBF" w:themeFill="background1" w:themeFillShade="BF"/>
          </w:tcPr>
          <w:p w14:paraId="0B92D4B2" w14:textId="77777777" w:rsidR="00C94B33" w:rsidRPr="002928CF" w:rsidRDefault="00C94B33" w:rsidP="00DF5B4B">
            <w:pPr>
              <w:autoSpaceDE w:val="0"/>
              <w:autoSpaceDN w:val="0"/>
              <w:adjustRightInd w:val="0"/>
              <w:spacing w:after="0" w:line="240" w:lineRule="auto"/>
              <w:rPr>
                <w:rFonts w:ascii="Arial" w:hAnsi="Arial" w:cs="Arial"/>
                <w:b/>
                <w:lang w:val="en-US"/>
              </w:rPr>
            </w:pPr>
          </w:p>
        </w:tc>
        <w:tc>
          <w:tcPr>
            <w:tcW w:w="1550" w:type="dxa"/>
            <w:shd w:val="clear" w:color="auto" w:fill="BFBFBF" w:themeFill="background1" w:themeFillShade="BF"/>
          </w:tcPr>
          <w:p w14:paraId="1AF669C3" w14:textId="77777777" w:rsidR="00C94B33" w:rsidRPr="002928CF" w:rsidRDefault="00C94B33" w:rsidP="00DF5B4B">
            <w:pPr>
              <w:autoSpaceDE w:val="0"/>
              <w:autoSpaceDN w:val="0"/>
              <w:adjustRightInd w:val="0"/>
              <w:spacing w:after="0" w:line="240" w:lineRule="auto"/>
              <w:rPr>
                <w:rFonts w:ascii="Arial" w:hAnsi="Arial" w:cs="Arial"/>
                <w:b/>
                <w:lang w:val="en-US"/>
              </w:rPr>
            </w:pPr>
            <w:r w:rsidRPr="002928CF">
              <w:rPr>
                <w:rFonts w:ascii="Arial" w:hAnsi="Arial" w:cs="Arial"/>
                <w:b/>
                <w:lang w:val="en-US"/>
              </w:rPr>
              <w:t>Points (4)</w:t>
            </w:r>
          </w:p>
        </w:tc>
        <w:tc>
          <w:tcPr>
            <w:tcW w:w="1547" w:type="dxa"/>
            <w:shd w:val="clear" w:color="auto" w:fill="BFBFBF" w:themeFill="background1" w:themeFillShade="BF"/>
          </w:tcPr>
          <w:p w14:paraId="7A44210C" w14:textId="77777777" w:rsidR="00C94B33" w:rsidRPr="002928CF" w:rsidRDefault="00C94B33" w:rsidP="00DF5B4B">
            <w:pPr>
              <w:autoSpaceDE w:val="0"/>
              <w:autoSpaceDN w:val="0"/>
              <w:adjustRightInd w:val="0"/>
              <w:spacing w:after="0" w:line="240" w:lineRule="auto"/>
              <w:rPr>
                <w:rFonts w:ascii="Arial" w:hAnsi="Arial" w:cs="Arial"/>
                <w:b/>
                <w:lang w:val="en-US"/>
              </w:rPr>
            </w:pPr>
          </w:p>
        </w:tc>
        <w:tc>
          <w:tcPr>
            <w:tcW w:w="1529" w:type="dxa"/>
            <w:shd w:val="clear" w:color="auto" w:fill="BFBFBF" w:themeFill="background1" w:themeFillShade="BF"/>
          </w:tcPr>
          <w:p w14:paraId="22B4C6F1" w14:textId="77777777" w:rsidR="00C94B33" w:rsidRPr="002928CF" w:rsidRDefault="00C94B33" w:rsidP="00DF5B4B">
            <w:pPr>
              <w:autoSpaceDE w:val="0"/>
              <w:autoSpaceDN w:val="0"/>
              <w:adjustRightInd w:val="0"/>
              <w:spacing w:after="0" w:line="240" w:lineRule="auto"/>
              <w:rPr>
                <w:rFonts w:ascii="Arial" w:hAnsi="Arial" w:cs="Arial"/>
                <w:b/>
                <w:lang w:val="en-US"/>
              </w:rPr>
            </w:pPr>
          </w:p>
        </w:tc>
      </w:tr>
      <w:tr w:rsidR="00C94B33" w:rsidRPr="002928CF" w14:paraId="11D38210" w14:textId="77777777" w:rsidTr="00496C7C">
        <w:trPr>
          <w:trHeight w:val="317"/>
        </w:trPr>
        <w:tc>
          <w:tcPr>
            <w:tcW w:w="2694" w:type="dxa"/>
            <w:shd w:val="clear" w:color="auto" w:fill="auto"/>
          </w:tcPr>
          <w:p w14:paraId="2D65A4C4"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81-100</w:t>
            </w:r>
          </w:p>
        </w:tc>
        <w:tc>
          <w:tcPr>
            <w:tcW w:w="1701" w:type="dxa"/>
            <w:shd w:val="clear" w:color="auto" w:fill="auto"/>
          </w:tcPr>
          <w:p w14:paraId="2F6EB451"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50" w:type="dxa"/>
            <w:shd w:val="clear" w:color="auto" w:fill="auto"/>
          </w:tcPr>
          <w:p w14:paraId="45085B58"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4</w:t>
            </w:r>
          </w:p>
        </w:tc>
        <w:tc>
          <w:tcPr>
            <w:tcW w:w="1547" w:type="dxa"/>
          </w:tcPr>
          <w:p w14:paraId="6CA52997"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29" w:type="dxa"/>
          </w:tcPr>
          <w:p w14:paraId="173971E8" w14:textId="77777777" w:rsidR="00C94B33" w:rsidRPr="002928CF" w:rsidRDefault="00C94B33" w:rsidP="00DF5B4B">
            <w:pPr>
              <w:autoSpaceDE w:val="0"/>
              <w:autoSpaceDN w:val="0"/>
              <w:adjustRightInd w:val="0"/>
              <w:spacing w:after="0" w:line="240" w:lineRule="auto"/>
              <w:rPr>
                <w:rFonts w:ascii="Arial" w:hAnsi="Arial" w:cs="Arial"/>
                <w:lang w:val="en-US"/>
              </w:rPr>
            </w:pPr>
          </w:p>
        </w:tc>
      </w:tr>
      <w:tr w:rsidR="00C94B33" w:rsidRPr="002928CF" w14:paraId="0A83E9D7" w14:textId="77777777" w:rsidTr="00496C7C">
        <w:trPr>
          <w:trHeight w:val="317"/>
        </w:trPr>
        <w:tc>
          <w:tcPr>
            <w:tcW w:w="2694" w:type="dxa"/>
            <w:shd w:val="clear" w:color="auto" w:fill="auto"/>
          </w:tcPr>
          <w:p w14:paraId="7A315CCD"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51-80</w:t>
            </w:r>
          </w:p>
        </w:tc>
        <w:tc>
          <w:tcPr>
            <w:tcW w:w="1701" w:type="dxa"/>
            <w:shd w:val="clear" w:color="auto" w:fill="auto"/>
          </w:tcPr>
          <w:p w14:paraId="52C21F21"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50" w:type="dxa"/>
            <w:shd w:val="clear" w:color="auto" w:fill="auto"/>
          </w:tcPr>
          <w:p w14:paraId="7C311C29"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3</w:t>
            </w:r>
          </w:p>
        </w:tc>
        <w:tc>
          <w:tcPr>
            <w:tcW w:w="1547" w:type="dxa"/>
          </w:tcPr>
          <w:p w14:paraId="031255AC"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29" w:type="dxa"/>
          </w:tcPr>
          <w:p w14:paraId="716D55DD" w14:textId="77777777" w:rsidR="00C94B33" w:rsidRPr="002928CF" w:rsidRDefault="00C94B33" w:rsidP="00DF5B4B">
            <w:pPr>
              <w:autoSpaceDE w:val="0"/>
              <w:autoSpaceDN w:val="0"/>
              <w:adjustRightInd w:val="0"/>
              <w:spacing w:after="0" w:line="240" w:lineRule="auto"/>
              <w:rPr>
                <w:rFonts w:ascii="Arial" w:hAnsi="Arial" w:cs="Arial"/>
                <w:lang w:val="en-US"/>
              </w:rPr>
            </w:pPr>
          </w:p>
        </w:tc>
      </w:tr>
      <w:tr w:rsidR="00C94B33" w:rsidRPr="002928CF" w14:paraId="314A1A6F" w14:textId="77777777" w:rsidTr="00496C7C">
        <w:trPr>
          <w:trHeight w:val="317"/>
        </w:trPr>
        <w:tc>
          <w:tcPr>
            <w:tcW w:w="2694" w:type="dxa"/>
            <w:shd w:val="clear" w:color="auto" w:fill="auto"/>
          </w:tcPr>
          <w:p w14:paraId="01AE8C8A"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31-50</w:t>
            </w:r>
          </w:p>
        </w:tc>
        <w:tc>
          <w:tcPr>
            <w:tcW w:w="1701" w:type="dxa"/>
            <w:shd w:val="clear" w:color="auto" w:fill="auto"/>
          </w:tcPr>
          <w:p w14:paraId="20523CC9"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50" w:type="dxa"/>
            <w:shd w:val="clear" w:color="auto" w:fill="auto"/>
          </w:tcPr>
          <w:p w14:paraId="0DF2BCC6"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2</w:t>
            </w:r>
          </w:p>
        </w:tc>
        <w:tc>
          <w:tcPr>
            <w:tcW w:w="1547" w:type="dxa"/>
          </w:tcPr>
          <w:p w14:paraId="3440A291"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29" w:type="dxa"/>
          </w:tcPr>
          <w:p w14:paraId="2EA955B7" w14:textId="77777777" w:rsidR="00C94B33" w:rsidRPr="002928CF" w:rsidRDefault="00C94B33" w:rsidP="00DF5B4B">
            <w:pPr>
              <w:autoSpaceDE w:val="0"/>
              <w:autoSpaceDN w:val="0"/>
              <w:adjustRightInd w:val="0"/>
              <w:spacing w:after="0" w:line="240" w:lineRule="auto"/>
              <w:rPr>
                <w:rFonts w:ascii="Arial" w:hAnsi="Arial" w:cs="Arial"/>
                <w:lang w:val="en-US"/>
              </w:rPr>
            </w:pPr>
          </w:p>
        </w:tc>
      </w:tr>
      <w:tr w:rsidR="00C94B33" w:rsidRPr="002928CF" w14:paraId="0E1D6120" w14:textId="77777777" w:rsidTr="00496C7C">
        <w:trPr>
          <w:trHeight w:val="317"/>
        </w:trPr>
        <w:tc>
          <w:tcPr>
            <w:tcW w:w="2694" w:type="dxa"/>
            <w:shd w:val="clear" w:color="auto" w:fill="auto"/>
          </w:tcPr>
          <w:p w14:paraId="02E4DCB6"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1-30</w:t>
            </w:r>
          </w:p>
        </w:tc>
        <w:tc>
          <w:tcPr>
            <w:tcW w:w="1701" w:type="dxa"/>
            <w:shd w:val="clear" w:color="auto" w:fill="auto"/>
          </w:tcPr>
          <w:p w14:paraId="20F3D111"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50" w:type="dxa"/>
            <w:shd w:val="clear" w:color="auto" w:fill="auto"/>
          </w:tcPr>
          <w:p w14:paraId="44A82D54"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1</w:t>
            </w:r>
          </w:p>
        </w:tc>
        <w:tc>
          <w:tcPr>
            <w:tcW w:w="1547" w:type="dxa"/>
          </w:tcPr>
          <w:p w14:paraId="02DFCA2F"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29" w:type="dxa"/>
          </w:tcPr>
          <w:p w14:paraId="5E5C184E" w14:textId="77777777" w:rsidR="00C94B33" w:rsidRPr="002928CF" w:rsidRDefault="00C94B33" w:rsidP="00DF5B4B">
            <w:pPr>
              <w:autoSpaceDE w:val="0"/>
              <w:autoSpaceDN w:val="0"/>
              <w:adjustRightInd w:val="0"/>
              <w:spacing w:after="0" w:line="240" w:lineRule="auto"/>
              <w:rPr>
                <w:rFonts w:ascii="Arial" w:hAnsi="Arial" w:cs="Arial"/>
                <w:lang w:val="en-US"/>
              </w:rPr>
            </w:pPr>
          </w:p>
        </w:tc>
      </w:tr>
      <w:tr w:rsidR="00C94B33" w:rsidRPr="002928CF" w14:paraId="72F04AB5" w14:textId="77777777" w:rsidTr="00496C7C">
        <w:trPr>
          <w:trHeight w:val="317"/>
        </w:trPr>
        <w:tc>
          <w:tcPr>
            <w:tcW w:w="2694" w:type="dxa"/>
            <w:shd w:val="clear" w:color="auto" w:fill="auto"/>
          </w:tcPr>
          <w:p w14:paraId="1823CB9D"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0%</w:t>
            </w:r>
          </w:p>
        </w:tc>
        <w:tc>
          <w:tcPr>
            <w:tcW w:w="1701" w:type="dxa"/>
            <w:shd w:val="clear" w:color="auto" w:fill="auto"/>
          </w:tcPr>
          <w:p w14:paraId="30470859"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50" w:type="dxa"/>
            <w:shd w:val="clear" w:color="auto" w:fill="auto"/>
          </w:tcPr>
          <w:p w14:paraId="30180EA8"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0</w:t>
            </w:r>
          </w:p>
        </w:tc>
        <w:tc>
          <w:tcPr>
            <w:tcW w:w="1547" w:type="dxa"/>
          </w:tcPr>
          <w:p w14:paraId="25F71215"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29" w:type="dxa"/>
          </w:tcPr>
          <w:p w14:paraId="127D7B4F" w14:textId="77777777" w:rsidR="00C94B33" w:rsidRPr="002928CF" w:rsidRDefault="00C94B33" w:rsidP="00DF5B4B">
            <w:pPr>
              <w:autoSpaceDE w:val="0"/>
              <w:autoSpaceDN w:val="0"/>
              <w:adjustRightInd w:val="0"/>
              <w:spacing w:after="0" w:line="240" w:lineRule="auto"/>
              <w:rPr>
                <w:rFonts w:ascii="Arial" w:hAnsi="Arial" w:cs="Arial"/>
                <w:lang w:val="en-US"/>
              </w:rPr>
            </w:pPr>
          </w:p>
        </w:tc>
      </w:tr>
      <w:tr w:rsidR="00C94B33" w:rsidRPr="002928CF" w14:paraId="2515DD49" w14:textId="77777777" w:rsidTr="00496C7C">
        <w:trPr>
          <w:trHeight w:val="317"/>
        </w:trPr>
        <w:tc>
          <w:tcPr>
            <w:tcW w:w="2694" w:type="dxa"/>
            <w:shd w:val="clear" w:color="auto" w:fill="auto"/>
          </w:tcPr>
          <w:p w14:paraId="076EE6C3"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701" w:type="dxa"/>
            <w:shd w:val="clear" w:color="auto" w:fill="auto"/>
          </w:tcPr>
          <w:p w14:paraId="4497749F"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50" w:type="dxa"/>
            <w:shd w:val="clear" w:color="auto" w:fill="auto"/>
          </w:tcPr>
          <w:p w14:paraId="0161D0EE"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47" w:type="dxa"/>
          </w:tcPr>
          <w:p w14:paraId="2098F3C9"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29" w:type="dxa"/>
          </w:tcPr>
          <w:p w14:paraId="26CD17C6" w14:textId="77777777" w:rsidR="00C94B33" w:rsidRPr="002928CF" w:rsidRDefault="00C94B33" w:rsidP="00DF5B4B">
            <w:pPr>
              <w:autoSpaceDE w:val="0"/>
              <w:autoSpaceDN w:val="0"/>
              <w:adjustRightInd w:val="0"/>
              <w:spacing w:after="0" w:line="240" w:lineRule="auto"/>
              <w:rPr>
                <w:rFonts w:ascii="Arial" w:hAnsi="Arial" w:cs="Arial"/>
                <w:lang w:val="en-US"/>
              </w:rPr>
            </w:pPr>
          </w:p>
        </w:tc>
      </w:tr>
      <w:tr w:rsidR="00C94B33" w:rsidRPr="002928CF" w14:paraId="3A504C8E" w14:textId="77777777" w:rsidTr="00496C7C">
        <w:trPr>
          <w:trHeight w:val="317"/>
        </w:trPr>
        <w:tc>
          <w:tcPr>
            <w:tcW w:w="2694" w:type="dxa"/>
            <w:shd w:val="clear" w:color="auto" w:fill="BFBFBF" w:themeFill="background1" w:themeFillShade="BF"/>
          </w:tcPr>
          <w:p w14:paraId="52D70D40" w14:textId="77777777" w:rsidR="00C94B33" w:rsidRPr="002928CF" w:rsidRDefault="00C94B33" w:rsidP="00DF5B4B">
            <w:pPr>
              <w:autoSpaceDE w:val="0"/>
              <w:autoSpaceDN w:val="0"/>
              <w:adjustRightInd w:val="0"/>
              <w:spacing w:after="0" w:line="240" w:lineRule="auto"/>
              <w:rPr>
                <w:rFonts w:ascii="Arial" w:hAnsi="Arial" w:cs="Arial"/>
                <w:b/>
                <w:lang w:val="en-US"/>
              </w:rPr>
            </w:pPr>
            <w:r w:rsidRPr="002928CF">
              <w:rPr>
                <w:rFonts w:ascii="Arial" w:hAnsi="Arial" w:cs="Arial"/>
                <w:b/>
                <w:lang w:val="en-US"/>
              </w:rPr>
              <w:t>Percentage Ownership by PwD</w:t>
            </w:r>
          </w:p>
        </w:tc>
        <w:tc>
          <w:tcPr>
            <w:tcW w:w="1701" w:type="dxa"/>
            <w:shd w:val="clear" w:color="auto" w:fill="BFBFBF" w:themeFill="background1" w:themeFillShade="BF"/>
          </w:tcPr>
          <w:p w14:paraId="1F243CA3" w14:textId="77777777" w:rsidR="00C94B33" w:rsidRPr="002928CF" w:rsidRDefault="00C94B33" w:rsidP="00DF5B4B">
            <w:pPr>
              <w:autoSpaceDE w:val="0"/>
              <w:autoSpaceDN w:val="0"/>
              <w:adjustRightInd w:val="0"/>
              <w:spacing w:after="0" w:line="240" w:lineRule="auto"/>
              <w:rPr>
                <w:rFonts w:ascii="Arial" w:hAnsi="Arial" w:cs="Arial"/>
                <w:b/>
                <w:lang w:val="en-US"/>
              </w:rPr>
            </w:pPr>
          </w:p>
        </w:tc>
        <w:tc>
          <w:tcPr>
            <w:tcW w:w="1550" w:type="dxa"/>
            <w:shd w:val="clear" w:color="auto" w:fill="BFBFBF" w:themeFill="background1" w:themeFillShade="BF"/>
          </w:tcPr>
          <w:p w14:paraId="4C36F60E" w14:textId="77777777" w:rsidR="00C94B33" w:rsidRPr="002928CF" w:rsidRDefault="00C94B33" w:rsidP="00DF5B4B">
            <w:pPr>
              <w:autoSpaceDE w:val="0"/>
              <w:autoSpaceDN w:val="0"/>
              <w:adjustRightInd w:val="0"/>
              <w:spacing w:after="0" w:line="240" w:lineRule="auto"/>
              <w:rPr>
                <w:rFonts w:ascii="Arial" w:hAnsi="Arial" w:cs="Arial"/>
                <w:b/>
                <w:lang w:val="en-US"/>
              </w:rPr>
            </w:pPr>
            <w:r w:rsidRPr="002928CF">
              <w:rPr>
                <w:rFonts w:ascii="Arial" w:hAnsi="Arial" w:cs="Arial"/>
                <w:b/>
                <w:lang w:val="en-US"/>
              </w:rPr>
              <w:t>Points (2)</w:t>
            </w:r>
          </w:p>
        </w:tc>
        <w:tc>
          <w:tcPr>
            <w:tcW w:w="1547" w:type="dxa"/>
            <w:shd w:val="clear" w:color="auto" w:fill="BFBFBF" w:themeFill="background1" w:themeFillShade="BF"/>
          </w:tcPr>
          <w:p w14:paraId="738A63CE" w14:textId="77777777" w:rsidR="00C94B33" w:rsidRPr="002928CF" w:rsidRDefault="00C94B33" w:rsidP="00DF5B4B">
            <w:pPr>
              <w:autoSpaceDE w:val="0"/>
              <w:autoSpaceDN w:val="0"/>
              <w:adjustRightInd w:val="0"/>
              <w:spacing w:after="0" w:line="240" w:lineRule="auto"/>
              <w:rPr>
                <w:rFonts w:ascii="Arial" w:hAnsi="Arial" w:cs="Arial"/>
                <w:b/>
                <w:lang w:val="en-US"/>
              </w:rPr>
            </w:pPr>
          </w:p>
        </w:tc>
        <w:tc>
          <w:tcPr>
            <w:tcW w:w="1529" w:type="dxa"/>
            <w:shd w:val="clear" w:color="auto" w:fill="BFBFBF" w:themeFill="background1" w:themeFillShade="BF"/>
          </w:tcPr>
          <w:p w14:paraId="1F23C52F" w14:textId="77777777" w:rsidR="00C94B33" w:rsidRPr="002928CF" w:rsidRDefault="00C94B33" w:rsidP="00DF5B4B">
            <w:pPr>
              <w:autoSpaceDE w:val="0"/>
              <w:autoSpaceDN w:val="0"/>
              <w:adjustRightInd w:val="0"/>
              <w:spacing w:after="0" w:line="240" w:lineRule="auto"/>
              <w:rPr>
                <w:rFonts w:ascii="Arial" w:hAnsi="Arial" w:cs="Arial"/>
                <w:b/>
                <w:lang w:val="en-US"/>
              </w:rPr>
            </w:pPr>
          </w:p>
        </w:tc>
      </w:tr>
      <w:tr w:rsidR="00C94B33" w:rsidRPr="002928CF" w14:paraId="135056FD" w14:textId="77777777" w:rsidTr="00496C7C">
        <w:trPr>
          <w:trHeight w:val="317"/>
        </w:trPr>
        <w:tc>
          <w:tcPr>
            <w:tcW w:w="2694" w:type="dxa"/>
            <w:shd w:val="clear" w:color="auto" w:fill="auto"/>
          </w:tcPr>
          <w:p w14:paraId="3595AB12"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51-100%</w:t>
            </w:r>
          </w:p>
        </w:tc>
        <w:tc>
          <w:tcPr>
            <w:tcW w:w="1701" w:type="dxa"/>
            <w:shd w:val="clear" w:color="auto" w:fill="auto"/>
          </w:tcPr>
          <w:p w14:paraId="49D08FF4"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50" w:type="dxa"/>
            <w:shd w:val="clear" w:color="auto" w:fill="auto"/>
          </w:tcPr>
          <w:p w14:paraId="612F693E"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2</w:t>
            </w:r>
          </w:p>
        </w:tc>
        <w:tc>
          <w:tcPr>
            <w:tcW w:w="1547" w:type="dxa"/>
          </w:tcPr>
          <w:p w14:paraId="72E5550C"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29" w:type="dxa"/>
          </w:tcPr>
          <w:p w14:paraId="62FCB248" w14:textId="77777777" w:rsidR="00C94B33" w:rsidRPr="002928CF" w:rsidRDefault="00C94B33" w:rsidP="00DF5B4B">
            <w:pPr>
              <w:autoSpaceDE w:val="0"/>
              <w:autoSpaceDN w:val="0"/>
              <w:adjustRightInd w:val="0"/>
              <w:spacing w:after="0" w:line="240" w:lineRule="auto"/>
              <w:rPr>
                <w:rFonts w:ascii="Arial" w:hAnsi="Arial" w:cs="Arial"/>
                <w:lang w:val="en-US"/>
              </w:rPr>
            </w:pPr>
          </w:p>
        </w:tc>
      </w:tr>
      <w:tr w:rsidR="00C94B33" w:rsidRPr="002928CF" w14:paraId="393EE8D5" w14:textId="77777777" w:rsidTr="00496C7C">
        <w:trPr>
          <w:trHeight w:val="317"/>
        </w:trPr>
        <w:tc>
          <w:tcPr>
            <w:tcW w:w="2694" w:type="dxa"/>
            <w:shd w:val="clear" w:color="auto" w:fill="auto"/>
          </w:tcPr>
          <w:p w14:paraId="0C25F1CB"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1-50</w:t>
            </w:r>
          </w:p>
        </w:tc>
        <w:tc>
          <w:tcPr>
            <w:tcW w:w="1701" w:type="dxa"/>
            <w:shd w:val="clear" w:color="auto" w:fill="auto"/>
          </w:tcPr>
          <w:p w14:paraId="26B9AFF8"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50" w:type="dxa"/>
            <w:shd w:val="clear" w:color="auto" w:fill="auto"/>
          </w:tcPr>
          <w:p w14:paraId="3CA091EA"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1</w:t>
            </w:r>
          </w:p>
        </w:tc>
        <w:tc>
          <w:tcPr>
            <w:tcW w:w="1547" w:type="dxa"/>
          </w:tcPr>
          <w:p w14:paraId="770A8928"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29" w:type="dxa"/>
          </w:tcPr>
          <w:p w14:paraId="6A3CCAD9" w14:textId="77777777" w:rsidR="00C94B33" w:rsidRPr="002928CF" w:rsidRDefault="00C94B33" w:rsidP="00DF5B4B">
            <w:pPr>
              <w:autoSpaceDE w:val="0"/>
              <w:autoSpaceDN w:val="0"/>
              <w:adjustRightInd w:val="0"/>
              <w:spacing w:after="0" w:line="240" w:lineRule="auto"/>
              <w:rPr>
                <w:rFonts w:ascii="Arial" w:hAnsi="Arial" w:cs="Arial"/>
                <w:lang w:val="en-US"/>
              </w:rPr>
            </w:pPr>
          </w:p>
        </w:tc>
      </w:tr>
      <w:tr w:rsidR="00C94B33" w:rsidRPr="002928CF" w14:paraId="1C4DEBD5" w14:textId="77777777" w:rsidTr="00496C7C">
        <w:trPr>
          <w:trHeight w:val="317"/>
        </w:trPr>
        <w:tc>
          <w:tcPr>
            <w:tcW w:w="2694" w:type="dxa"/>
            <w:shd w:val="clear" w:color="auto" w:fill="auto"/>
          </w:tcPr>
          <w:p w14:paraId="3D7712D7"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0%</w:t>
            </w:r>
          </w:p>
        </w:tc>
        <w:tc>
          <w:tcPr>
            <w:tcW w:w="1701" w:type="dxa"/>
            <w:shd w:val="clear" w:color="auto" w:fill="auto"/>
          </w:tcPr>
          <w:p w14:paraId="1C1A8552"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50" w:type="dxa"/>
            <w:shd w:val="clear" w:color="auto" w:fill="auto"/>
          </w:tcPr>
          <w:p w14:paraId="40794BA5"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0</w:t>
            </w:r>
          </w:p>
        </w:tc>
        <w:tc>
          <w:tcPr>
            <w:tcW w:w="1547" w:type="dxa"/>
          </w:tcPr>
          <w:p w14:paraId="0857BCE8"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29" w:type="dxa"/>
          </w:tcPr>
          <w:p w14:paraId="28F6BA18" w14:textId="77777777" w:rsidR="00C94B33" w:rsidRPr="002928CF" w:rsidRDefault="00C94B33" w:rsidP="00DF5B4B">
            <w:pPr>
              <w:autoSpaceDE w:val="0"/>
              <w:autoSpaceDN w:val="0"/>
              <w:adjustRightInd w:val="0"/>
              <w:spacing w:after="0" w:line="240" w:lineRule="auto"/>
              <w:rPr>
                <w:rFonts w:ascii="Arial" w:hAnsi="Arial" w:cs="Arial"/>
                <w:lang w:val="en-US"/>
              </w:rPr>
            </w:pPr>
          </w:p>
        </w:tc>
      </w:tr>
      <w:tr w:rsidR="00C94B33" w:rsidRPr="002928CF" w14:paraId="7FFD4770" w14:textId="77777777" w:rsidTr="00496C7C">
        <w:trPr>
          <w:trHeight w:val="317"/>
        </w:trPr>
        <w:tc>
          <w:tcPr>
            <w:tcW w:w="2694" w:type="dxa"/>
            <w:shd w:val="clear" w:color="auto" w:fill="auto"/>
          </w:tcPr>
          <w:p w14:paraId="745D1E4C"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701" w:type="dxa"/>
            <w:shd w:val="clear" w:color="auto" w:fill="auto"/>
          </w:tcPr>
          <w:p w14:paraId="3360343C"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50" w:type="dxa"/>
            <w:shd w:val="clear" w:color="auto" w:fill="auto"/>
          </w:tcPr>
          <w:p w14:paraId="0CC0A78F"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47" w:type="dxa"/>
          </w:tcPr>
          <w:p w14:paraId="55E8D08C"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29" w:type="dxa"/>
          </w:tcPr>
          <w:p w14:paraId="5F955C28" w14:textId="77777777" w:rsidR="00C94B33" w:rsidRPr="002928CF" w:rsidRDefault="00C94B33" w:rsidP="00DF5B4B">
            <w:pPr>
              <w:autoSpaceDE w:val="0"/>
              <w:autoSpaceDN w:val="0"/>
              <w:adjustRightInd w:val="0"/>
              <w:spacing w:after="0" w:line="240" w:lineRule="auto"/>
              <w:rPr>
                <w:rFonts w:ascii="Arial" w:hAnsi="Arial" w:cs="Arial"/>
                <w:lang w:val="en-US"/>
              </w:rPr>
            </w:pPr>
          </w:p>
        </w:tc>
      </w:tr>
      <w:tr w:rsidR="00C94B33" w:rsidRPr="002928CF" w14:paraId="696A8339" w14:textId="77777777" w:rsidTr="00496C7C">
        <w:trPr>
          <w:trHeight w:val="317"/>
        </w:trPr>
        <w:tc>
          <w:tcPr>
            <w:tcW w:w="2694" w:type="dxa"/>
            <w:shd w:val="clear" w:color="auto" w:fill="BFBFBF" w:themeFill="background1" w:themeFillShade="BF"/>
          </w:tcPr>
          <w:p w14:paraId="32AA9CE2" w14:textId="77777777" w:rsidR="00C94B33" w:rsidRPr="002928CF" w:rsidRDefault="00C94B33" w:rsidP="00DF5B4B">
            <w:pPr>
              <w:autoSpaceDE w:val="0"/>
              <w:autoSpaceDN w:val="0"/>
              <w:adjustRightInd w:val="0"/>
              <w:spacing w:after="0" w:line="240" w:lineRule="auto"/>
              <w:rPr>
                <w:rFonts w:ascii="Arial" w:hAnsi="Arial" w:cs="Arial"/>
                <w:b/>
                <w:lang w:val="en-US"/>
              </w:rPr>
            </w:pPr>
            <w:r w:rsidRPr="002928CF">
              <w:rPr>
                <w:rFonts w:ascii="Arial" w:hAnsi="Arial" w:cs="Arial"/>
                <w:b/>
                <w:lang w:val="en-US"/>
              </w:rPr>
              <w:t>RDP Goals</w:t>
            </w:r>
          </w:p>
        </w:tc>
        <w:tc>
          <w:tcPr>
            <w:tcW w:w="1701" w:type="dxa"/>
            <w:shd w:val="clear" w:color="auto" w:fill="BFBFBF" w:themeFill="background1" w:themeFillShade="BF"/>
          </w:tcPr>
          <w:p w14:paraId="5651540E" w14:textId="77777777" w:rsidR="00C94B33" w:rsidRPr="002928CF" w:rsidRDefault="00C94B33" w:rsidP="00DF5B4B">
            <w:pPr>
              <w:autoSpaceDE w:val="0"/>
              <w:autoSpaceDN w:val="0"/>
              <w:adjustRightInd w:val="0"/>
              <w:spacing w:after="0" w:line="240" w:lineRule="auto"/>
              <w:rPr>
                <w:rFonts w:ascii="Arial" w:hAnsi="Arial" w:cs="Arial"/>
                <w:b/>
                <w:lang w:val="en-US"/>
              </w:rPr>
            </w:pPr>
          </w:p>
        </w:tc>
        <w:tc>
          <w:tcPr>
            <w:tcW w:w="1550" w:type="dxa"/>
            <w:shd w:val="clear" w:color="auto" w:fill="BFBFBF" w:themeFill="background1" w:themeFillShade="BF"/>
          </w:tcPr>
          <w:p w14:paraId="091281A5" w14:textId="77777777" w:rsidR="00C94B33" w:rsidRPr="002928CF" w:rsidRDefault="00C94B33" w:rsidP="00DF5B4B">
            <w:pPr>
              <w:autoSpaceDE w:val="0"/>
              <w:autoSpaceDN w:val="0"/>
              <w:adjustRightInd w:val="0"/>
              <w:spacing w:after="0" w:line="240" w:lineRule="auto"/>
              <w:rPr>
                <w:rFonts w:ascii="Arial" w:hAnsi="Arial" w:cs="Arial"/>
                <w:b/>
                <w:lang w:val="en-US"/>
              </w:rPr>
            </w:pPr>
            <w:r w:rsidRPr="002928CF">
              <w:rPr>
                <w:rFonts w:ascii="Arial" w:hAnsi="Arial" w:cs="Arial"/>
                <w:b/>
                <w:lang w:val="en-US"/>
              </w:rPr>
              <w:t>Points (2)</w:t>
            </w:r>
          </w:p>
        </w:tc>
        <w:tc>
          <w:tcPr>
            <w:tcW w:w="1547" w:type="dxa"/>
            <w:shd w:val="clear" w:color="auto" w:fill="BFBFBF" w:themeFill="background1" w:themeFillShade="BF"/>
          </w:tcPr>
          <w:p w14:paraId="26044147" w14:textId="77777777" w:rsidR="00C94B33" w:rsidRPr="002928CF" w:rsidRDefault="00C94B33" w:rsidP="00DF5B4B">
            <w:pPr>
              <w:autoSpaceDE w:val="0"/>
              <w:autoSpaceDN w:val="0"/>
              <w:adjustRightInd w:val="0"/>
              <w:spacing w:after="0" w:line="240" w:lineRule="auto"/>
              <w:rPr>
                <w:rFonts w:ascii="Arial" w:hAnsi="Arial" w:cs="Arial"/>
                <w:b/>
                <w:lang w:val="en-US"/>
              </w:rPr>
            </w:pPr>
          </w:p>
        </w:tc>
        <w:tc>
          <w:tcPr>
            <w:tcW w:w="1529" w:type="dxa"/>
            <w:shd w:val="clear" w:color="auto" w:fill="BFBFBF" w:themeFill="background1" w:themeFillShade="BF"/>
          </w:tcPr>
          <w:p w14:paraId="0C490C53" w14:textId="77777777" w:rsidR="00C94B33" w:rsidRPr="002928CF" w:rsidRDefault="00C94B33" w:rsidP="00DF5B4B">
            <w:pPr>
              <w:autoSpaceDE w:val="0"/>
              <w:autoSpaceDN w:val="0"/>
              <w:adjustRightInd w:val="0"/>
              <w:spacing w:after="0" w:line="240" w:lineRule="auto"/>
              <w:rPr>
                <w:rFonts w:ascii="Arial" w:hAnsi="Arial" w:cs="Arial"/>
                <w:lang w:val="en-US"/>
              </w:rPr>
            </w:pPr>
          </w:p>
        </w:tc>
      </w:tr>
      <w:tr w:rsidR="00C94B33" w:rsidRPr="002928CF" w14:paraId="2D783641" w14:textId="77777777" w:rsidTr="00496C7C">
        <w:trPr>
          <w:trHeight w:val="317"/>
        </w:trPr>
        <w:tc>
          <w:tcPr>
            <w:tcW w:w="2694" w:type="dxa"/>
            <w:shd w:val="clear" w:color="auto" w:fill="auto"/>
          </w:tcPr>
          <w:p w14:paraId="36390EF4"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Any RDP goal/s</w:t>
            </w:r>
          </w:p>
        </w:tc>
        <w:tc>
          <w:tcPr>
            <w:tcW w:w="1701" w:type="dxa"/>
            <w:shd w:val="clear" w:color="auto" w:fill="auto"/>
          </w:tcPr>
          <w:p w14:paraId="45FF7A09"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50" w:type="dxa"/>
            <w:shd w:val="clear" w:color="auto" w:fill="auto"/>
          </w:tcPr>
          <w:p w14:paraId="74F98B79"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2</w:t>
            </w:r>
          </w:p>
        </w:tc>
        <w:tc>
          <w:tcPr>
            <w:tcW w:w="1547" w:type="dxa"/>
          </w:tcPr>
          <w:p w14:paraId="2468A9DA"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29" w:type="dxa"/>
          </w:tcPr>
          <w:p w14:paraId="5E48E4A3" w14:textId="77777777" w:rsidR="00C94B33" w:rsidRPr="002928CF" w:rsidRDefault="00C94B33" w:rsidP="00DF5B4B">
            <w:pPr>
              <w:autoSpaceDE w:val="0"/>
              <w:autoSpaceDN w:val="0"/>
              <w:adjustRightInd w:val="0"/>
              <w:spacing w:after="0" w:line="240" w:lineRule="auto"/>
              <w:rPr>
                <w:rFonts w:ascii="Arial" w:hAnsi="Arial" w:cs="Arial"/>
                <w:lang w:val="en-US"/>
              </w:rPr>
            </w:pPr>
          </w:p>
        </w:tc>
      </w:tr>
    </w:tbl>
    <w:p w14:paraId="77C62ACF" w14:textId="77777777" w:rsidR="00C94B33" w:rsidRPr="002928CF" w:rsidRDefault="00C94B33" w:rsidP="00DF5B4B">
      <w:pPr>
        <w:autoSpaceDE w:val="0"/>
        <w:autoSpaceDN w:val="0"/>
        <w:adjustRightInd w:val="0"/>
        <w:spacing w:after="0" w:line="240" w:lineRule="auto"/>
        <w:rPr>
          <w:rFonts w:ascii="Arial" w:hAnsi="Arial" w:cs="Arial"/>
          <w:lang w:val="en-US"/>
        </w:rPr>
      </w:pPr>
    </w:p>
    <w:p w14:paraId="0865472E" w14:textId="77777777" w:rsidR="00C94B33" w:rsidRPr="002928CF" w:rsidRDefault="00C94B33" w:rsidP="00DF5B4B">
      <w:pPr>
        <w:autoSpaceDE w:val="0"/>
        <w:autoSpaceDN w:val="0"/>
        <w:adjustRightInd w:val="0"/>
        <w:spacing w:after="0" w:line="240" w:lineRule="auto"/>
        <w:rPr>
          <w:rFonts w:ascii="Arial" w:hAnsi="Arial" w:cs="Arial"/>
          <w:b/>
          <w:lang w:val="en-US"/>
        </w:rPr>
      </w:pPr>
      <w:r w:rsidRPr="002928CF">
        <w:rPr>
          <w:rFonts w:ascii="Arial" w:hAnsi="Arial" w:cs="Arial"/>
          <w:lang w:val="en-GB"/>
        </w:rPr>
        <w:lastRenderedPageBreak/>
        <w:tab/>
      </w:r>
      <w:r w:rsidRPr="002928CF">
        <w:rPr>
          <w:rFonts w:ascii="Arial" w:hAnsi="Arial" w:cs="Arial"/>
          <w:b/>
          <w:lang w:val="en-US"/>
        </w:rPr>
        <w:t>DECLARATION WITH REGARD TO COMPANY/FIRM</w:t>
      </w:r>
    </w:p>
    <w:p w14:paraId="30686C7B" w14:textId="77777777" w:rsidR="00C94B33" w:rsidRPr="002928CF" w:rsidRDefault="00C94B33" w:rsidP="00DF5B4B">
      <w:pPr>
        <w:autoSpaceDE w:val="0"/>
        <w:autoSpaceDN w:val="0"/>
        <w:adjustRightInd w:val="0"/>
        <w:spacing w:after="0" w:line="240" w:lineRule="auto"/>
        <w:rPr>
          <w:rFonts w:ascii="Arial" w:hAnsi="Arial" w:cs="Arial"/>
          <w:lang w:val="en-US"/>
        </w:rPr>
      </w:pPr>
    </w:p>
    <w:p w14:paraId="31166A13" w14:textId="77777777" w:rsidR="00C94B33" w:rsidRPr="002928CF" w:rsidRDefault="00C94B33" w:rsidP="00DF5B4B">
      <w:pPr>
        <w:numPr>
          <w:ilvl w:val="1"/>
          <w:numId w:val="25"/>
        </w:numPr>
        <w:autoSpaceDE w:val="0"/>
        <w:autoSpaceDN w:val="0"/>
        <w:adjustRightInd w:val="0"/>
        <w:spacing w:after="0" w:line="240" w:lineRule="auto"/>
        <w:rPr>
          <w:rFonts w:ascii="Arial" w:hAnsi="Arial" w:cs="Arial"/>
          <w:lang w:val="en-GB"/>
        </w:rPr>
      </w:pPr>
      <w:r w:rsidRPr="002928CF">
        <w:rPr>
          <w:rFonts w:ascii="Arial" w:hAnsi="Arial" w:cs="Arial"/>
          <w:lang w:val="en-GB"/>
        </w:rPr>
        <w:t>Name of company/firm…………………………………………………………………….</w:t>
      </w:r>
    </w:p>
    <w:p w14:paraId="43F02801" w14:textId="77777777" w:rsidR="00C94B33" w:rsidRPr="002928CF" w:rsidRDefault="00C94B33" w:rsidP="00DF5B4B">
      <w:pPr>
        <w:numPr>
          <w:ilvl w:val="1"/>
          <w:numId w:val="25"/>
        </w:numPr>
        <w:autoSpaceDE w:val="0"/>
        <w:autoSpaceDN w:val="0"/>
        <w:adjustRightInd w:val="0"/>
        <w:spacing w:after="0" w:line="240" w:lineRule="auto"/>
        <w:rPr>
          <w:rFonts w:ascii="Arial" w:hAnsi="Arial" w:cs="Arial"/>
          <w:lang w:val="en-GB"/>
        </w:rPr>
      </w:pPr>
      <w:r w:rsidRPr="002928CF">
        <w:rPr>
          <w:rFonts w:ascii="Arial" w:hAnsi="Arial" w:cs="Arial"/>
          <w:lang w:val="en-GB"/>
        </w:rPr>
        <w:t>Company registration number: …………………………………………………………...</w:t>
      </w:r>
    </w:p>
    <w:p w14:paraId="6F3B84AE" w14:textId="77777777" w:rsidR="00C94B33" w:rsidRPr="002928CF" w:rsidRDefault="00C94B33" w:rsidP="00DF5B4B">
      <w:pPr>
        <w:numPr>
          <w:ilvl w:val="1"/>
          <w:numId w:val="25"/>
        </w:numPr>
        <w:autoSpaceDE w:val="0"/>
        <w:autoSpaceDN w:val="0"/>
        <w:adjustRightInd w:val="0"/>
        <w:spacing w:after="0" w:line="240" w:lineRule="auto"/>
        <w:rPr>
          <w:rFonts w:ascii="Arial" w:hAnsi="Arial" w:cs="Arial"/>
          <w:lang w:val="en-GB"/>
        </w:rPr>
      </w:pPr>
      <w:r w:rsidRPr="002928CF">
        <w:rPr>
          <w:rFonts w:ascii="Arial" w:hAnsi="Arial" w:cs="Arial"/>
          <w:lang w:val="en-GB"/>
        </w:rPr>
        <w:t>TYPE OF COMPANY/ FIRM</w:t>
      </w:r>
    </w:p>
    <w:p w14:paraId="595DEAA4"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lang w:val="en-GB"/>
        </w:rPr>
        <w:sym w:font="Symbol" w:char="F07F"/>
      </w:r>
      <w:r w:rsidRPr="002928CF">
        <w:rPr>
          <w:rFonts w:ascii="Arial" w:hAnsi="Arial" w:cs="Arial"/>
          <w:lang w:val="en-GB"/>
        </w:rPr>
        <w:tab/>
        <w:t>Partnership/Joint Venture / Consortium</w:t>
      </w:r>
    </w:p>
    <w:p w14:paraId="02FF70EB"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lang w:val="en-GB"/>
        </w:rPr>
        <w:sym w:font="Symbol" w:char="F07F"/>
      </w:r>
      <w:r w:rsidRPr="002928CF">
        <w:rPr>
          <w:rFonts w:ascii="Arial" w:hAnsi="Arial" w:cs="Arial"/>
          <w:lang w:val="en-GB"/>
        </w:rPr>
        <w:tab/>
        <w:t>One-person business/sole propriety</w:t>
      </w:r>
    </w:p>
    <w:p w14:paraId="1C9BAAF5"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lang w:val="en-GB"/>
        </w:rPr>
        <w:sym w:font="Symbol" w:char="F07F"/>
      </w:r>
      <w:r w:rsidRPr="002928CF">
        <w:rPr>
          <w:rFonts w:ascii="Arial" w:hAnsi="Arial" w:cs="Arial"/>
          <w:lang w:val="en-GB"/>
        </w:rPr>
        <w:tab/>
        <w:t>Close corporation</w:t>
      </w:r>
    </w:p>
    <w:p w14:paraId="1AFA4CB4"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lang w:val="en-GB"/>
        </w:rPr>
        <w:sym w:font="Symbol" w:char="F07F"/>
      </w:r>
      <w:r w:rsidRPr="002928CF">
        <w:rPr>
          <w:rFonts w:ascii="Arial" w:hAnsi="Arial" w:cs="Arial"/>
          <w:lang w:val="en-GB"/>
        </w:rPr>
        <w:tab/>
        <w:t>Public Company</w:t>
      </w:r>
    </w:p>
    <w:p w14:paraId="0F5D5BC0"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lang w:val="en-GB"/>
        </w:rPr>
        <w:sym w:font="Symbol" w:char="F07F"/>
      </w:r>
      <w:r w:rsidRPr="002928CF">
        <w:rPr>
          <w:rFonts w:ascii="Arial" w:hAnsi="Arial" w:cs="Arial"/>
          <w:lang w:val="en-GB"/>
        </w:rPr>
        <w:tab/>
        <w:t>Personal Liability Company</w:t>
      </w:r>
    </w:p>
    <w:p w14:paraId="0B959DBC" w14:textId="77777777" w:rsidR="00C94B33" w:rsidRPr="002928CF" w:rsidRDefault="00C94B33" w:rsidP="00DF5B4B">
      <w:pPr>
        <w:autoSpaceDE w:val="0"/>
        <w:autoSpaceDN w:val="0"/>
        <w:adjustRightInd w:val="0"/>
        <w:spacing w:after="0" w:line="240" w:lineRule="auto"/>
        <w:rPr>
          <w:rFonts w:ascii="Arial" w:hAnsi="Arial" w:cs="Arial"/>
          <w:lang w:val="en-GB"/>
        </w:rPr>
      </w:pPr>
      <w:bookmarkStart w:id="2" w:name="_Hlk117764996"/>
      <w:r w:rsidRPr="002928CF">
        <w:rPr>
          <w:rFonts w:ascii="Arial" w:hAnsi="Arial" w:cs="Arial"/>
          <w:lang w:val="en-GB"/>
        </w:rPr>
        <w:sym w:font="Symbol" w:char="F07F"/>
      </w:r>
      <w:bookmarkEnd w:id="2"/>
      <w:r w:rsidRPr="002928CF">
        <w:rPr>
          <w:rFonts w:ascii="Arial" w:hAnsi="Arial" w:cs="Arial"/>
          <w:lang w:val="en-GB"/>
        </w:rPr>
        <w:tab/>
        <w:t xml:space="preserve">(Pty) Limited </w:t>
      </w:r>
    </w:p>
    <w:p w14:paraId="05D0E5A1"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lang w:val="en-GB"/>
        </w:rPr>
        <w:sym w:font="Symbol" w:char="F07F"/>
      </w:r>
      <w:r w:rsidRPr="002928CF">
        <w:rPr>
          <w:rFonts w:ascii="Arial" w:hAnsi="Arial" w:cs="Arial"/>
          <w:lang w:val="en-GB"/>
        </w:rPr>
        <w:tab/>
        <w:t>Non-Profit Company</w:t>
      </w:r>
    </w:p>
    <w:p w14:paraId="3A060B09"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lang w:val="en-GB"/>
        </w:rPr>
        <w:sym w:font="Symbol" w:char="F07F"/>
      </w:r>
      <w:r w:rsidRPr="002928CF">
        <w:rPr>
          <w:rFonts w:ascii="Arial" w:hAnsi="Arial" w:cs="Arial"/>
          <w:lang w:val="en-GB"/>
        </w:rPr>
        <w:tab/>
        <w:t>State Owned Company</w:t>
      </w:r>
    </w:p>
    <w:p w14:paraId="14E21EEE"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lang w:val="en-GB"/>
        </w:rPr>
        <w:t>[Tick applicable box]</w:t>
      </w:r>
    </w:p>
    <w:p w14:paraId="41C94EF4" w14:textId="77777777" w:rsidR="00C94B33" w:rsidRPr="002928CF" w:rsidRDefault="00C94B33" w:rsidP="00DF5B4B">
      <w:pPr>
        <w:autoSpaceDE w:val="0"/>
        <w:autoSpaceDN w:val="0"/>
        <w:adjustRightInd w:val="0"/>
        <w:spacing w:after="0" w:line="240" w:lineRule="auto"/>
        <w:rPr>
          <w:rFonts w:ascii="Arial" w:hAnsi="Arial" w:cs="Arial"/>
          <w:lang w:val="en-GB"/>
        </w:rPr>
      </w:pPr>
    </w:p>
    <w:p w14:paraId="62E6ACD9" w14:textId="77777777" w:rsidR="00C94B33" w:rsidRPr="002928CF" w:rsidRDefault="00C94B33" w:rsidP="00DF5B4B">
      <w:pPr>
        <w:numPr>
          <w:ilvl w:val="1"/>
          <w:numId w:val="25"/>
        </w:numPr>
        <w:autoSpaceDE w:val="0"/>
        <w:autoSpaceDN w:val="0"/>
        <w:adjustRightInd w:val="0"/>
        <w:spacing w:after="0" w:line="240" w:lineRule="auto"/>
        <w:rPr>
          <w:rFonts w:ascii="Arial" w:hAnsi="Arial" w:cs="Arial"/>
          <w:lang w:val="en-GB"/>
        </w:rPr>
      </w:pPr>
      <w:r w:rsidRPr="002928CF">
        <w:rPr>
          <w:rFonts w:ascii="Arial" w:hAnsi="Arial" w:cs="Arial"/>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4681E23D" w14:textId="77777777" w:rsidR="00C94B33" w:rsidRPr="002928CF" w:rsidRDefault="00C94B33" w:rsidP="00DF5B4B">
      <w:pPr>
        <w:numPr>
          <w:ilvl w:val="0"/>
          <w:numId w:val="21"/>
        </w:numPr>
        <w:autoSpaceDE w:val="0"/>
        <w:autoSpaceDN w:val="0"/>
        <w:adjustRightInd w:val="0"/>
        <w:spacing w:after="0" w:line="240" w:lineRule="auto"/>
        <w:rPr>
          <w:rFonts w:ascii="Arial" w:hAnsi="Arial" w:cs="Arial"/>
          <w:lang w:val="en-GB"/>
        </w:rPr>
      </w:pPr>
      <w:r w:rsidRPr="002928CF">
        <w:rPr>
          <w:rFonts w:ascii="Arial" w:hAnsi="Arial" w:cs="Arial"/>
          <w:lang w:val="en-GB"/>
        </w:rPr>
        <w:t>The information furnished is true and correct;</w:t>
      </w:r>
    </w:p>
    <w:p w14:paraId="7FD11D17" w14:textId="77777777" w:rsidR="00C94B33" w:rsidRPr="002928CF" w:rsidRDefault="00C94B33" w:rsidP="00DF5B4B">
      <w:pPr>
        <w:numPr>
          <w:ilvl w:val="0"/>
          <w:numId w:val="21"/>
        </w:numPr>
        <w:autoSpaceDE w:val="0"/>
        <w:autoSpaceDN w:val="0"/>
        <w:adjustRightInd w:val="0"/>
        <w:spacing w:after="0" w:line="240" w:lineRule="auto"/>
        <w:rPr>
          <w:rFonts w:ascii="Arial" w:hAnsi="Arial" w:cs="Arial"/>
          <w:lang w:val="en-GB"/>
        </w:rPr>
      </w:pPr>
      <w:r w:rsidRPr="002928CF">
        <w:rPr>
          <w:rFonts w:ascii="Arial" w:hAnsi="Arial" w:cs="Arial"/>
          <w:lang w:val="en-GB"/>
        </w:rPr>
        <w:t>The preference points claimed are in accordance with the General Conditions as indicated in paragraph 1 of this form;</w:t>
      </w:r>
    </w:p>
    <w:p w14:paraId="145600E1" w14:textId="77777777" w:rsidR="00C94B33" w:rsidRPr="002928CF" w:rsidRDefault="00C94B33" w:rsidP="00DF5B4B">
      <w:pPr>
        <w:numPr>
          <w:ilvl w:val="0"/>
          <w:numId w:val="21"/>
        </w:numPr>
        <w:autoSpaceDE w:val="0"/>
        <w:autoSpaceDN w:val="0"/>
        <w:adjustRightInd w:val="0"/>
        <w:spacing w:after="0" w:line="240" w:lineRule="auto"/>
        <w:rPr>
          <w:rFonts w:ascii="Arial" w:hAnsi="Arial" w:cs="Arial"/>
          <w:lang w:val="en-GB"/>
        </w:rPr>
      </w:pPr>
      <w:r w:rsidRPr="002928CF">
        <w:rPr>
          <w:rFonts w:ascii="Arial" w:hAnsi="Arial" w:cs="Arial"/>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426C8597" w14:textId="77777777" w:rsidR="00C94B33" w:rsidRPr="002928CF" w:rsidRDefault="00C94B33" w:rsidP="00DF5B4B">
      <w:pPr>
        <w:numPr>
          <w:ilvl w:val="0"/>
          <w:numId w:val="21"/>
        </w:numPr>
        <w:autoSpaceDE w:val="0"/>
        <w:autoSpaceDN w:val="0"/>
        <w:adjustRightInd w:val="0"/>
        <w:spacing w:after="0" w:line="240" w:lineRule="auto"/>
        <w:rPr>
          <w:rFonts w:ascii="Arial" w:hAnsi="Arial" w:cs="Arial"/>
          <w:lang w:val="en-GB"/>
        </w:rPr>
      </w:pPr>
      <w:r w:rsidRPr="002928CF">
        <w:rPr>
          <w:rFonts w:ascii="Arial" w:hAnsi="Arial" w:cs="Arial"/>
          <w:lang w:val="en-GB"/>
        </w:rPr>
        <w:t>If the specific goals have been claimed or obtained on a fraudulent basis or any of the conditions of contract have not been fulfilled, the organ of state may, in addition to any other remedy it may have –</w:t>
      </w:r>
    </w:p>
    <w:p w14:paraId="584DC121" w14:textId="77777777" w:rsidR="00C94B33" w:rsidRPr="002928CF" w:rsidRDefault="00C94B33" w:rsidP="00DF5B4B">
      <w:pPr>
        <w:autoSpaceDE w:val="0"/>
        <w:autoSpaceDN w:val="0"/>
        <w:adjustRightInd w:val="0"/>
        <w:spacing w:after="0" w:line="240" w:lineRule="auto"/>
        <w:rPr>
          <w:rFonts w:ascii="Arial" w:hAnsi="Arial" w:cs="Arial"/>
          <w:lang w:val="en-GB"/>
        </w:rPr>
      </w:pPr>
    </w:p>
    <w:p w14:paraId="39F6EF92" w14:textId="77777777" w:rsidR="00C94B33" w:rsidRPr="002928CF" w:rsidRDefault="00C94B33" w:rsidP="00DF5B4B">
      <w:pPr>
        <w:numPr>
          <w:ilvl w:val="1"/>
          <w:numId w:val="22"/>
        </w:numPr>
        <w:autoSpaceDE w:val="0"/>
        <w:autoSpaceDN w:val="0"/>
        <w:adjustRightInd w:val="0"/>
        <w:spacing w:after="0" w:line="240" w:lineRule="auto"/>
        <w:rPr>
          <w:rFonts w:ascii="Arial" w:hAnsi="Arial" w:cs="Arial"/>
          <w:lang w:val="en-GB"/>
        </w:rPr>
      </w:pPr>
      <w:r w:rsidRPr="002928CF">
        <w:rPr>
          <w:rFonts w:ascii="Arial" w:hAnsi="Arial" w:cs="Arial"/>
          <w:lang w:val="en-GB"/>
        </w:rPr>
        <w:t>disqualify the person from the tendering process;</w:t>
      </w:r>
    </w:p>
    <w:p w14:paraId="5151930C" w14:textId="77777777" w:rsidR="00C94B33" w:rsidRPr="002928CF" w:rsidRDefault="00C94B33" w:rsidP="00DF5B4B">
      <w:pPr>
        <w:numPr>
          <w:ilvl w:val="1"/>
          <w:numId w:val="22"/>
        </w:numPr>
        <w:autoSpaceDE w:val="0"/>
        <w:autoSpaceDN w:val="0"/>
        <w:adjustRightInd w:val="0"/>
        <w:spacing w:after="0" w:line="240" w:lineRule="auto"/>
        <w:rPr>
          <w:rFonts w:ascii="Arial" w:hAnsi="Arial" w:cs="Arial"/>
          <w:lang w:val="en-GB"/>
        </w:rPr>
      </w:pPr>
      <w:r w:rsidRPr="002928CF">
        <w:rPr>
          <w:rFonts w:ascii="Arial" w:hAnsi="Arial" w:cs="Arial"/>
          <w:lang w:val="en-GB"/>
        </w:rPr>
        <w:t>recover costs, losses or damages it has incurred or suffered as a result of that person’s conduct;</w:t>
      </w:r>
    </w:p>
    <w:p w14:paraId="4183197D" w14:textId="77777777" w:rsidR="00C94B33" w:rsidRPr="002928CF" w:rsidRDefault="00C94B33" w:rsidP="00DF5B4B">
      <w:pPr>
        <w:numPr>
          <w:ilvl w:val="1"/>
          <w:numId w:val="22"/>
        </w:numPr>
        <w:autoSpaceDE w:val="0"/>
        <w:autoSpaceDN w:val="0"/>
        <w:adjustRightInd w:val="0"/>
        <w:spacing w:after="0" w:line="240" w:lineRule="auto"/>
        <w:rPr>
          <w:rFonts w:ascii="Arial" w:hAnsi="Arial" w:cs="Arial"/>
          <w:lang w:val="en-GB"/>
        </w:rPr>
      </w:pPr>
      <w:r w:rsidRPr="002928CF">
        <w:rPr>
          <w:rFonts w:ascii="Arial" w:hAnsi="Arial" w:cs="Arial"/>
          <w:lang w:val="en-GB"/>
        </w:rPr>
        <w:t>cancel the contract and claim any damages which it has suffered as a result of having to make less favourable arrangements due to such cancellation;</w:t>
      </w:r>
    </w:p>
    <w:p w14:paraId="5D7599FD" w14:textId="77777777" w:rsidR="00C94B33" w:rsidRPr="002928CF" w:rsidRDefault="00C94B33" w:rsidP="00DF5B4B">
      <w:pPr>
        <w:numPr>
          <w:ilvl w:val="1"/>
          <w:numId w:val="22"/>
        </w:numPr>
        <w:autoSpaceDE w:val="0"/>
        <w:autoSpaceDN w:val="0"/>
        <w:adjustRightInd w:val="0"/>
        <w:spacing w:after="0" w:line="240" w:lineRule="auto"/>
        <w:rPr>
          <w:rFonts w:ascii="Arial" w:hAnsi="Arial" w:cs="Arial"/>
          <w:lang w:val="en-GB"/>
        </w:rPr>
      </w:pPr>
      <w:r w:rsidRPr="002928CF">
        <w:rPr>
          <w:rFonts w:ascii="Arial" w:hAnsi="Arial" w:cs="Arial"/>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2928CF">
        <w:rPr>
          <w:rFonts w:ascii="Arial" w:hAnsi="Arial" w:cs="Arial"/>
          <w:i/>
          <w:lang w:val="en-GB"/>
        </w:rPr>
        <w:t>audi alteram partem</w:t>
      </w:r>
      <w:r w:rsidRPr="002928CF">
        <w:rPr>
          <w:rFonts w:ascii="Arial" w:hAnsi="Arial" w:cs="Arial"/>
          <w:lang w:val="en-GB"/>
        </w:rPr>
        <w:t xml:space="preserve"> (hear the other side) rule has been applied; and</w:t>
      </w:r>
    </w:p>
    <w:p w14:paraId="03A166FD" w14:textId="77777777" w:rsidR="00C94B33" w:rsidRPr="002928CF" w:rsidRDefault="00C94B33" w:rsidP="00DF5B4B">
      <w:pPr>
        <w:numPr>
          <w:ilvl w:val="1"/>
          <w:numId w:val="22"/>
        </w:numPr>
        <w:autoSpaceDE w:val="0"/>
        <w:autoSpaceDN w:val="0"/>
        <w:adjustRightInd w:val="0"/>
        <w:spacing w:after="0" w:line="240" w:lineRule="auto"/>
        <w:rPr>
          <w:rFonts w:ascii="Arial" w:hAnsi="Arial" w:cs="Arial"/>
          <w:lang w:val="en-GB"/>
        </w:rPr>
      </w:pPr>
      <w:r w:rsidRPr="002928CF">
        <w:rPr>
          <w:rFonts w:ascii="Arial" w:hAnsi="Arial" w:cs="Arial"/>
          <w:lang w:val="en-GB"/>
        </w:rPr>
        <w:t>forward the matter for criminal prosecution, if deemed necessary.</w:t>
      </w:r>
    </w:p>
    <w:p w14:paraId="61F8B6D9" w14:textId="77777777" w:rsidR="00C94B33" w:rsidRPr="002928CF" w:rsidRDefault="00C94B33" w:rsidP="00DF5B4B">
      <w:pPr>
        <w:autoSpaceDE w:val="0"/>
        <w:autoSpaceDN w:val="0"/>
        <w:adjustRightInd w:val="0"/>
        <w:spacing w:after="0" w:line="240" w:lineRule="auto"/>
        <w:rPr>
          <w:rFonts w:ascii="Arial" w:hAnsi="Arial" w:cs="Arial"/>
          <w:b/>
          <w:lang w:val="en-GB"/>
        </w:rPr>
      </w:pPr>
    </w:p>
    <w:p w14:paraId="1D8B92DA" w14:textId="77777777" w:rsidR="00C94B33" w:rsidRPr="002928CF" w:rsidRDefault="00C94B33" w:rsidP="00DF5B4B">
      <w:pPr>
        <w:autoSpaceDE w:val="0"/>
        <w:autoSpaceDN w:val="0"/>
        <w:adjustRightInd w:val="0"/>
        <w:spacing w:after="0" w:line="240" w:lineRule="auto"/>
        <w:rPr>
          <w:rFonts w:ascii="Arial" w:hAnsi="Arial" w:cs="Arial"/>
          <w:lang w:val="en-GB"/>
        </w:rPr>
      </w:pPr>
    </w:p>
    <w:p w14:paraId="0E8D7DE1"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noProof/>
          <w:lang w:eastAsia="en-ZA"/>
        </w:rPr>
        <w:lastRenderedPageBreak/>
        <mc:AlternateContent>
          <mc:Choice Requires="wps">
            <w:drawing>
              <wp:anchor distT="0" distB="0" distL="114300" distR="114300" simplePos="0" relativeHeight="251659264" behindDoc="0" locked="0" layoutInCell="1" allowOverlap="1" wp14:anchorId="06C524D8" wp14:editId="542336E1">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19E7E46B" w14:textId="77777777" w:rsidR="008367E9" w:rsidRDefault="008367E9" w:rsidP="00C94B33">
                            <w:pPr>
                              <w:jc w:val="center"/>
                              <w:rPr>
                                <w:rFonts w:cs="Arial"/>
                                <w:sz w:val="18"/>
                                <w:szCs w:val="18"/>
                              </w:rPr>
                            </w:pPr>
                          </w:p>
                          <w:p w14:paraId="7032A3C1" w14:textId="77777777" w:rsidR="008367E9" w:rsidRPr="00585866" w:rsidRDefault="008367E9" w:rsidP="00C94B33">
                            <w:pPr>
                              <w:jc w:val="center"/>
                              <w:rPr>
                                <w:rFonts w:cs="Arial"/>
                                <w:sz w:val="18"/>
                                <w:szCs w:val="18"/>
                              </w:rPr>
                            </w:pPr>
                            <w:r w:rsidRPr="00585866">
                              <w:rPr>
                                <w:rFonts w:cs="Arial"/>
                                <w:sz w:val="18"/>
                                <w:szCs w:val="18"/>
                              </w:rPr>
                              <w:t>……………………………………….</w:t>
                            </w:r>
                          </w:p>
                          <w:p w14:paraId="61C104E0" w14:textId="77777777" w:rsidR="008367E9" w:rsidRPr="00B715D9" w:rsidRDefault="008367E9" w:rsidP="00C94B33">
                            <w:pPr>
                              <w:jc w:val="center"/>
                              <w:rPr>
                                <w:rFonts w:cs="Arial"/>
                                <w:b/>
                                <w:sz w:val="18"/>
                                <w:szCs w:val="18"/>
                              </w:rPr>
                            </w:pPr>
                            <w:r w:rsidRPr="00B715D9">
                              <w:rPr>
                                <w:rFonts w:cs="Arial"/>
                                <w:b/>
                                <w:sz w:val="18"/>
                                <w:szCs w:val="18"/>
                              </w:rPr>
                              <w:t>SIGNATURE(S) OF TENDERER(S)</w:t>
                            </w:r>
                          </w:p>
                          <w:p w14:paraId="44E4E8A8" w14:textId="77777777" w:rsidR="008367E9" w:rsidRDefault="008367E9" w:rsidP="00C94B33">
                            <w:pPr>
                              <w:rPr>
                                <w:rFonts w:cs="Arial"/>
                                <w:sz w:val="18"/>
                                <w:szCs w:val="18"/>
                              </w:rPr>
                            </w:pPr>
                          </w:p>
                          <w:p w14:paraId="1CBE425C" w14:textId="77777777" w:rsidR="008367E9" w:rsidRPr="00585866" w:rsidRDefault="008367E9" w:rsidP="00C94B3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14:paraId="4A048848" w14:textId="77777777" w:rsidR="008367E9" w:rsidRPr="00585866" w:rsidRDefault="008367E9" w:rsidP="00C94B3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2AED0939" w14:textId="77777777" w:rsidR="008367E9" w:rsidRPr="00585866" w:rsidRDefault="008367E9" w:rsidP="00C94B3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6287AC18" w14:textId="77777777" w:rsidR="008367E9" w:rsidRPr="00585866" w:rsidRDefault="008367E9" w:rsidP="00C94B3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09E1ED23" w14:textId="77777777" w:rsidR="008367E9" w:rsidRDefault="008367E9" w:rsidP="00C94B3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3B531814" w14:textId="77777777" w:rsidR="008367E9" w:rsidRPr="00585866" w:rsidRDefault="008367E9" w:rsidP="00C94B33">
                            <w:pPr>
                              <w:tabs>
                                <w:tab w:val="left" w:pos="1080"/>
                              </w:tabs>
                              <w:ind w:left="1080"/>
                              <w:rPr>
                                <w:rFonts w:cs="Arial"/>
                                <w:sz w:val="18"/>
                                <w:szCs w:val="18"/>
                              </w:rPr>
                            </w:pPr>
                            <w:r>
                              <w:rPr>
                                <w:rFonts w:cs="Arial"/>
                                <w:sz w:val="18"/>
                                <w:szCs w:val="18"/>
                              </w:rPr>
                              <w:tab/>
                            </w:r>
                            <w:r>
                              <w:rPr>
                                <w:rFonts w:cs="Arial"/>
                                <w:sz w:val="18"/>
                                <w:szCs w:val="18"/>
                              </w:rPr>
                              <w:tab/>
                              <w:t>………………………………………………………</w:t>
                            </w:r>
                          </w:p>
                          <w:p w14:paraId="7DCF923A" w14:textId="77777777" w:rsidR="008367E9" w:rsidRDefault="008367E9" w:rsidP="00C94B3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C524D8" id="Rectangle 4" o:spid="_x0000_s1026" style="position:absolute;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">
                <v:textbox>
                  <w:txbxContent>
                    <w:p w14:paraId="19E7E46B" w14:textId="77777777" w:rsidR="008367E9" w:rsidRDefault="008367E9" w:rsidP="00C94B33">
                      <w:pPr>
                        <w:jc w:val="center"/>
                        <w:rPr>
                          <w:rFonts w:cs="Arial"/>
                          <w:sz w:val="18"/>
                          <w:szCs w:val="18"/>
                        </w:rPr>
                      </w:pPr>
                    </w:p>
                    <w:p w14:paraId="7032A3C1" w14:textId="77777777" w:rsidR="008367E9" w:rsidRPr="00585866" w:rsidRDefault="008367E9" w:rsidP="00C94B33">
                      <w:pPr>
                        <w:jc w:val="center"/>
                        <w:rPr>
                          <w:rFonts w:cs="Arial"/>
                          <w:sz w:val="18"/>
                          <w:szCs w:val="18"/>
                        </w:rPr>
                      </w:pPr>
                      <w:r w:rsidRPr="00585866">
                        <w:rPr>
                          <w:rFonts w:cs="Arial"/>
                          <w:sz w:val="18"/>
                          <w:szCs w:val="18"/>
                        </w:rPr>
                        <w:t>……………………………………….</w:t>
                      </w:r>
                    </w:p>
                    <w:p w14:paraId="61C104E0" w14:textId="77777777" w:rsidR="008367E9" w:rsidRPr="00B715D9" w:rsidRDefault="008367E9" w:rsidP="00C94B33">
                      <w:pPr>
                        <w:jc w:val="center"/>
                        <w:rPr>
                          <w:rFonts w:cs="Arial"/>
                          <w:b/>
                          <w:sz w:val="18"/>
                          <w:szCs w:val="18"/>
                        </w:rPr>
                      </w:pPr>
                      <w:r w:rsidRPr="00B715D9">
                        <w:rPr>
                          <w:rFonts w:cs="Arial"/>
                          <w:b/>
                          <w:sz w:val="18"/>
                          <w:szCs w:val="18"/>
                        </w:rPr>
                        <w:t>SIGNATURE(S) OF TENDERER(S)</w:t>
                      </w:r>
                    </w:p>
                    <w:p w14:paraId="44E4E8A8" w14:textId="77777777" w:rsidR="008367E9" w:rsidRDefault="008367E9" w:rsidP="00C94B33">
                      <w:pPr>
                        <w:rPr>
                          <w:rFonts w:cs="Arial"/>
                          <w:sz w:val="18"/>
                          <w:szCs w:val="18"/>
                        </w:rPr>
                      </w:pPr>
                    </w:p>
                    <w:p w14:paraId="1CBE425C" w14:textId="77777777" w:rsidR="008367E9" w:rsidRPr="00585866" w:rsidRDefault="008367E9" w:rsidP="00C94B33">
                      <w:pPr>
                        <w:rPr>
                          <w:rFonts w:cs="Arial"/>
                          <w:sz w:val="18"/>
                          <w:szCs w:val="18"/>
                        </w:rPr>
                      </w:pPr>
                      <w:r w:rsidRPr="00B715D9">
                        <w:rPr>
                          <w:rFonts w:cs="Arial"/>
                          <w:b/>
                          <w:sz w:val="18"/>
                          <w:szCs w:val="18"/>
                        </w:rPr>
                        <w:t>SURNAME AND NAME</w:t>
                      </w:r>
                      <w:proofErr w:type="gramStart"/>
                      <w:r>
                        <w:rPr>
                          <w:rFonts w:cs="Arial"/>
                          <w:sz w:val="18"/>
                          <w:szCs w:val="18"/>
                        </w:rPr>
                        <w:t>:</w:t>
                      </w:r>
                      <w:r>
                        <w:rPr>
                          <w:rFonts w:cs="Arial"/>
                          <w:sz w:val="18"/>
                          <w:szCs w:val="18"/>
                        </w:rPr>
                        <w:tab/>
                        <w:t xml:space="preserve"> ……………………………………………………….</w:t>
                      </w:r>
                      <w:proofErr w:type="gramEnd"/>
                    </w:p>
                    <w:p w14:paraId="4A048848" w14:textId="77777777" w:rsidR="008367E9" w:rsidRPr="00585866" w:rsidRDefault="008367E9" w:rsidP="00C94B33">
                      <w:pPr>
                        <w:spacing w:after="120"/>
                        <w:rPr>
                          <w:rFonts w:cs="Arial"/>
                          <w:sz w:val="18"/>
                          <w:szCs w:val="18"/>
                        </w:rPr>
                      </w:pPr>
                      <w:r w:rsidRPr="00B715D9">
                        <w:rPr>
                          <w:rFonts w:cs="Arial"/>
                          <w:b/>
                          <w:sz w:val="18"/>
                          <w:szCs w:val="18"/>
                        </w:rPr>
                        <w:t>DATE</w:t>
                      </w:r>
                      <w:proofErr w:type="gramStart"/>
                      <w:r w:rsidRPr="00B715D9">
                        <w:rPr>
                          <w:rFonts w:cs="Arial"/>
                          <w:b/>
                          <w:sz w:val="18"/>
                          <w:szCs w:val="18"/>
                        </w:rPr>
                        <w:t>:</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roofErr w:type="gramEnd"/>
                    </w:p>
                    <w:p w14:paraId="2AED0939" w14:textId="77777777" w:rsidR="008367E9" w:rsidRPr="00585866" w:rsidRDefault="008367E9" w:rsidP="00C94B33">
                      <w:pPr>
                        <w:spacing w:after="120"/>
                        <w:rPr>
                          <w:rFonts w:cs="Arial"/>
                          <w:sz w:val="18"/>
                          <w:szCs w:val="18"/>
                        </w:rPr>
                      </w:pPr>
                      <w:r w:rsidRPr="00B715D9">
                        <w:rPr>
                          <w:rFonts w:cs="Arial"/>
                          <w:b/>
                          <w:sz w:val="18"/>
                          <w:szCs w:val="18"/>
                        </w:rPr>
                        <w:t>ADDRESS</w:t>
                      </w:r>
                      <w:proofErr w:type="gramStart"/>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roofErr w:type="gramEnd"/>
                    </w:p>
                    <w:p w14:paraId="6287AC18" w14:textId="77777777" w:rsidR="008367E9" w:rsidRPr="00585866" w:rsidRDefault="008367E9" w:rsidP="00C94B3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09E1ED23" w14:textId="77777777" w:rsidR="008367E9" w:rsidRDefault="008367E9" w:rsidP="00C94B3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3B531814" w14:textId="77777777" w:rsidR="008367E9" w:rsidRPr="00585866" w:rsidRDefault="008367E9" w:rsidP="00C94B33">
                      <w:pPr>
                        <w:tabs>
                          <w:tab w:val="left" w:pos="1080"/>
                        </w:tabs>
                        <w:ind w:left="1080"/>
                        <w:rPr>
                          <w:rFonts w:cs="Arial"/>
                          <w:sz w:val="18"/>
                          <w:szCs w:val="18"/>
                        </w:rPr>
                      </w:pPr>
                      <w:r>
                        <w:rPr>
                          <w:rFonts w:cs="Arial"/>
                          <w:sz w:val="18"/>
                          <w:szCs w:val="18"/>
                        </w:rPr>
                        <w:tab/>
                      </w:r>
                      <w:r>
                        <w:rPr>
                          <w:rFonts w:cs="Arial"/>
                          <w:sz w:val="18"/>
                          <w:szCs w:val="18"/>
                        </w:rPr>
                        <w:tab/>
                        <w:t>………………………………………………………</w:t>
                      </w:r>
                    </w:p>
                    <w:p w14:paraId="7DCF923A" w14:textId="77777777" w:rsidR="008367E9" w:rsidRDefault="008367E9" w:rsidP="00C94B33">
                      <w:pPr>
                        <w:jc w:val="center"/>
                      </w:pPr>
                    </w:p>
                  </w:txbxContent>
                </v:textbox>
              </v:rect>
            </w:pict>
          </mc:Fallback>
        </mc:AlternateContent>
      </w:r>
    </w:p>
    <w:p w14:paraId="6522DB8E" w14:textId="77777777" w:rsidR="00C94B33" w:rsidRPr="002928CF" w:rsidRDefault="00C94B33" w:rsidP="00DF5B4B">
      <w:pPr>
        <w:autoSpaceDE w:val="0"/>
        <w:autoSpaceDN w:val="0"/>
        <w:adjustRightInd w:val="0"/>
        <w:spacing w:after="0" w:line="240" w:lineRule="auto"/>
        <w:rPr>
          <w:rFonts w:ascii="Arial" w:hAnsi="Arial" w:cs="Arial"/>
        </w:rPr>
      </w:pPr>
    </w:p>
    <w:p w14:paraId="054DC6FB" w14:textId="77777777" w:rsidR="00C94B33" w:rsidRPr="002928CF" w:rsidRDefault="00C94B33" w:rsidP="00DF5B4B">
      <w:pPr>
        <w:autoSpaceDE w:val="0"/>
        <w:autoSpaceDN w:val="0"/>
        <w:adjustRightInd w:val="0"/>
        <w:spacing w:after="0" w:line="240" w:lineRule="auto"/>
        <w:rPr>
          <w:rFonts w:ascii="Arial" w:hAnsi="Arial" w:cs="Arial"/>
        </w:rPr>
      </w:pPr>
    </w:p>
    <w:p w14:paraId="13D75058" w14:textId="77777777" w:rsidR="00C94B33" w:rsidRPr="002928CF" w:rsidRDefault="00C94B33" w:rsidP="00DF5B4B">
      <w:pPr>
        <w:autoSpaceDE w:val="0"/>
        <w:autoSpaceDN w:val="0"/>
        <w:adjustRightInd w:val="0"/>
        <w:spacing w:after="0" w:line="240" w:lineRule="auto"/>
        <w:rPr>
          <w:rFonts w:ascii="Arial" w:hAnsi="Arial" w:cs="Arial"/>
        </w:rPr>
      </w:pPr>
    </w:p>
    <w:p w14:paraId="46320C8C" w14:textId="77777777" w:rsidR="00C94B33" w:rsidRPr="002928CF" w:rsidRDefault="00C94B33" w:rsidP="00DF5B4B">
      <w:pPr>
        <w:autoSpaceDE w:val="0"/>
        <w:autoSpaceDN w:val="0"/>
        <w:adjustRightInd w:val="0"/>
        <w:spacing w:after="0" w:line="240" w:lineRule="auto"/>
        <w:rPr>
          <w:rFonts w:ascii="Arial" w:hAnsi="Arial" w:cs="Arial"/>
        </w:rPr>
      </w:pPr>
    </w:p>
    <w:p w14:paraId="091822C4" w14:textId="77777777" w:rsidR="00C94B33" w:rsidRPr="002928CF" w:rsidRDefault="00C94B33" w:rsidP="00DF5B4B">
      <w:pPr>
        <w:autoSpaceDE w:val="0"/>
        <w:autoSpaceDN w:val="0"/>
        <w:adjustRightInd w:val="0"/>
        <w:spacing w:after="0" w:line="240" w:lineRule="auto"/>
        <w:rPr>
          <w:rFonts w:ascii="Arial" w:hAnsi="Arial" w:cs="Arial"/>
        </w:rPr>
      </w:pPr>
    </w:p>
    <w:p w14:paraId="7DFA6CC0" w14:textId="77777777" w:rsidR="00C94B33" w:rsidRPr="002928CF" w:rsidRDefault="00C94B33" w:rsidP="00DF5B4B">
      <w:pPr>
        <w:autoSpaceDE w:val="0"/>
        <w:autoSpaceDN w:val="0"/>
        <w:adjustRightInd w:val="0"/>
        <w:spacing w:after="0" w:line="240" w:lineRule="auto"/>
        <w:rPr>
          <w:rFonts w:ascii="Arial" w:hAnsi="Arial" w:cs="Arial"/>
        </w:rPr>
      </w:pPr>
    </w:p>
    <w:p w14:paraId="0B2B00C2" w14:textId="77777777" w:rsidR="00C94B33" w:rsidRPr="002928CF" w:rsidRDefault="00C94B33" w:rsidP="00DF5B4B">
      <w:pPr>
        <w:autoSpaceDE w:val="0"/>
        <w:autoSpaceDN w:val="0"/>
        <w:adjustRightInd w:val="0"/>
        <w:spacing w:after="0" w:line="240" w:lineRule="auto"/>
        <w:rPr>
          <w:rFonts w:ascii="Arial" w:hAnsi="Arial" w:cs="Arial"/>
        </w:rPr>
      </w:pPr>
    </w:p>
    <w:p w14:paraId="0BC8C176" w14:textId="77777777" w:rsidR="00C94B33" w:rsidRPr="002928CF" w:rsidRDefault="00C94B33" w:rsidP="00DF5B4B">
      <w:pPr>
        <w:autoSpaceDE w:val="0"/>
        <w:autoSpaceDN w:val="0"/>
        <w:adjustRightInd w:val="0"/>
        <w:spacing w:after="0" w:line="240" w:lineRule="auto"/>
        <w:rPr>
          <w:rFonts w:ascii="Arial" w:hAnsi="Arial" w:cs="Arial"/>
        </w:rPr>
      </w:pPr>
    </w:p>
    <w:p w14:paraId="2FB27B13" w14:textId="77777777" w:rsidR="00C94B33" w:rsidRPr="002928CF" w:rsidRDefault="00C94B33" w:rsidP="00DF5B4B">
      <w:pPr>
        <w:autoSpaceDE w:val="0"/>
        <w:autoSpaceDN w:val="0"/>
        <w:adjustRightInd w:val="0"/>
        <w:spacing w:after="0" w:line="240" w:lineRule="auto"/>
        <w:rPr>
          <w:rFonts w:ascii="Arial" w:hAnsi="Arial" w:cs="Arial"/>
        </w:rPr>
      </w:pPr>
    </w:p>
    <w:p w14:paraId="6D284C02" w14:textId="77777777" w:rsidR="00C94B33" w:rsidRPr="002928CF" w:rsidRDefault="00C94B33" w:rsidP="00DF5B4B">
      <w:pPr>
        <w:autoSpaceDE w:val="0"/>
        <w:autoSpaceDN w:val="0"/>
        <w:adjustRightInd w:val="0"/>
        <w:spacing w:after="0" w:line="240" w:lineRule="auto"/>
        <w:rPr>
          <w:rFonts w:ascii="Arial" w:hAnsi="Arial" w:cs="Arial"/>
        </w:rPr>
      </w:pPr>
    </w:p>
    <w:p w14:paraId="3DF8ED33" w14:textId="77777777" w:rsidR="00C94B33" w:rsidRPr="002928CF" w:rsidRDefault="00C94B33" w:rsidP="00DF5B4B">
      <w:pPr>
        <w:autoSpaceDE w:val="0"/>
        <w:autoSpaceDN w:val="0"/>
        <w:adjustRightInd w:val="0"/>
        <w:spacing w:after="0" w:line="240" w:lineRule="auto"/>
        <w:rPr>
          <w:rFonts w:ascii="Arial" w:hAnsi="Arial" w:cs="Arial"/>
        </w:rPr>
      </w:pPr>
    </w:p>
    <w:p w14:paraId="11B09CC4" w14:textId="77777777" w:rsidR="00C94B33" w:rsidRPr="002928CF" w:rsidRDefault="00C94B33" w:rsidP="00DF5B4B">
      <w:pPr>
        <w:autoSpaceDE w:val="0"/>
        <w:autoSpaceDN w:val="0"/>
        <w:adjustRightInd w:val="0"/>
        <w:spacing w:after="0" w:line="240" w:lineRule="auto"/>
        <w:rPr>
          <w:rFonts w:ascii="Arial" w:hAnsi="Arial" w:cs="Arial"/>
        </w:rPr>
      </w:pPr>
    </w:p>
    <w:p w14:paraId="3F7AB982" w14:textId="77777777" w:rsidR="00C94B33" w:rsidRPr="002928CF" w:rsidRDefault="00C94B33" w:rsidP="00DF5B4B">
      <w:pPr>
        <w:autoSpaceDE w:val="0"/>
        <w:autoSpaceDN w:val="0"/>
        <w:adjustRightInd w:val="0"/>
        <w:spacing w:after="0" w:line="240" w:lineRule="auto"/>
        <w:rPr>
          <w:rFonts w:ascii="Arial" w:hAnsi="Arial" w:cs="Arial"/>
        </w:rPr>
      </w:pPr>
    </w:p>
    <w:p w14:paraId="622B93CE" w14:textId="77777777" w:rsidR="00C94B33" w:rsidRPr="002928CF" w:rsidRDefault="00C94B33" w:rsidP="00DF5B4B">
      <w:pPr>
        <w:autoSpaceDE w:val="0"/>
        <w:autoSpaceDN w:val="0"/>
        <w:adjustRightInd w:val="0"/>
        <w:spacing w:after="0" w:line="240" w:lineRule="auto"/>
        <w:rPr>
          <w:rFonts w:ascii="Arial" w:hAnsi="Arial" w:cs="Arial"/>
        </w:rPr>
      </w:pPr>
    </w:p>
    <w:p w14:paraId="40A16BC9" w14:textId="77777777" w:rsidR="00BD468B" w:rsidRDefault="00C94B33" w:rsidP="00DF5B4B">
      <w:pPr>
        <w:autoSpaceDE w:val="0"/>
        <w:autoSpaceDN w:val="0"/>
        <w:adjustRightInd w:val="0"/>
        <w:spacing w:after="0" w:line="240" w:lineRule="auto"/>
        <w:rPr>
          <w:rFonts w:ascii="Arial" w:hAnsi="Arial" w:cs="Arial"/>
          <w:b/>
          <w:lang w:val="en-GB"/>
        </w:rPr>
      </w:pPr>
      <w:r w:rsidRPr="002928CF">
        <w:rPr>
          <w:rFonts w:ascii="Arial" w:hAnsi="Arial" w:cs="Arial"/>
          <w:b/>
          <w:lang w:val="en-GB"/>
        </w:rPr>
        <w:t xml:space="preserve"> </w:t>
      </w:r>
    </w:p>
    <w:p w14:paraId="19DA4A28" w14:textId="77777777" w:rsidR="00BD468B" w:rsidRDefault="00BD468B" w:rsidP="00DF5B4B">
      <w:pPr>
        <w:autoSpaceDE w:val="0"/>
        <w:autoSpaceDN w:val="0"/>
        <w:adjustRightInd w:val="0"/>
        <w:spacing w:after="0" w:line="240" w:lineRule="auto"/>
        <w:rPr>
          <w:rFonts w:ascii="Arial" w:hAnsi="Arial" w:cs="Arial"/>
          <w:b/>
          <w:lang w:val="en-GB"/>
        </w:rPr>
      </w:pPr>
    </w:p>
    <w:p w14:paraId="65C7DA2D" w14:textId="77777777" w:rsidR="00BD468B" w:rsidRDefault="00BD468B" w:rsidP="00DF5B4B">
      <w:pPr>
        <w:autoSpaceDE w:val="0"/>
        <w:autoSpaceDN w:val="0"/>
        <w:adjustRightInd w:val="0"/>
        <w:spacing w:after="0" w:line="240" w:lineRule="auto"/>
        <w:rPr>
          <w:rFonts w:ascii="Arial" w:hAnsi="Arial" w:cs="Arial"/>
          <w:b/>
          <w:lang w:val="en-GB"/>
        </w:rPr>
      </w:pPr>
    </w:p>
    <w:p w14:paraId="78F41EB2" w14:textId="77777777" w:rsidR="00BD468B" w:rsidRDefault="00BD468B" w:rsidP="00DF5B4B">
      <w:pPr>
        <w:autoSpaceDE w:val="0"/>
        <w:autoSpaceDN w:val="0"/>
        <w:adjustRightInd w:val="0"/>
        <w:spacing w:after="0" w:line="240" w:lineRule="auto"/>
        <w:rPr>
          <w:rFonts w:ascii="Arial" w:hAnsi="Arial" w:cs="Arial"/>
          <w:b/>
          <w:lang w:val="en-GB"/>
        </w:rPr>
      </w:pPr>
    </w:p>
    <w:p w14:paraId="706CBAE8" w14:textId="77777777" w:rsidR="00BD468B" w:rsidRDefault="00BD468B" w:rsidP="00DF5B4B">
      <w:pPr>
        <w:autoSpaceDE w:val="0"/>
        <w:autoSpaceDN w:val="0"/>
        <w:adjustRightInd w:val="0"/>
        <w:spacing w:after="0" w:line="240" w:lineRule="auto"/>
        <w:rPr>
          <w:rFonts w:ascii="Arial" w:hAnsi="Arial" w:cs="Arial"/>
          <w:b/>
          <w:lang w:val="en-GB"/>
        </w:rPr>
      </w:pPr>
    </w:p>
    <w:p w14:paraId="61B7D696" w14:textId="77777777" w:rsidR="00BD468B" w:rsidRDefault="00BD468B" w:rsidP="00DF5B4B">
      <w:pPr>
        <w:autoSpaceDE w:val="0"/>
        <w:autoSpaceDN w:val="0"/>
        <w:adjustRightInd w:val="0"/>
        <w:spacing w:after="0" w:line="240" w:lineRule="auto"/>
        <w:rPr>
          <w:rFonts w:ascii="Arial" w:hAnsi="Arial" w:cs="Arial"/>
          <w:b/>
          <w:lang w:val="en-GB"/>
        </w:rPr>
      </w:pPr>
    </w:p>
    <w:p w14:paraId="5220B406" w14:textId="77777777" w:rsidR="00BD468B" w:rsidRDefault="00BD468B" w:rsidP="00DF5B4B">
      <w:pPr>
        <w:autoSpaceDE w:val="0"/>
        <w:autoSpaceDN w:val="0"/>
        <w:adjustRightInd w:val="0"/>
        <w:spacing w:after="0" w:line="240" w:lineRule="auto"/>
        <w:rPr>
          <w:rFonts w:ascii="Arial" w:hAnsi="Arial" w:cs="Arial"/>
          <w:b/>
          <w:lang w:val="en-GB"/>
        </w:rPr>
      </w:pPr>
    </w:p>
    <w:p w14:paraId="676DF65B" w14:textId="77777777" w:rsidR="00BD468B" w:rsidRDefault="00BD468B" w:rsidP="00DF5B4B">
      <w:pPr>
        <w:autoSpaceDE w:val="0"/>
        <w:autoSpaceDN w:val="0"/>
        <w:adjustRightInd w:val="0"/>
        <w:spacing w:after="0" w:line="240" w:lineRule="auto"/>
        <w:rPr>
          <w:rFonts w:ascii="Arial" w:hAnsi="Arial" w:cs="Arial"/>
          <w:b/>
          <w:lang w:val="en-GB"/>
        </w:rPr>
      </w:pPr>
    </w:p>
    <w:p w14:paraId="52947F6C" w14:textId="77777777" w:rsidR="00BD468B" w:rsidRDefault="00BD468B" w:rsidP="00DF5B4B">
      <w:pPr>
        <w:autoSpaceDE w:val="0"/>
        <w:autoSpaceDN w:val="0"/>
        <w:adjustRightInd w:val="0"/>
        <w:spacing w:after="0" w:line="240" w:lineRule="auto"/>
        <w:rPr>
          <w:rFonts w:ascii="Arial" w:hAnsi="Arial" w:cs="Arial"/>
          <w:b/>
          <w:lang w:val="en-GB"/>
        </w:rPr>
      </w:pPr>
    </w:p>
    <w:p w14:paraId="7CAE9926" w14:textId="77777777" w:rsidR="00BD468B" w:rsidRDefault="00BD468B" w:rsidP="00DF5B4B">
      <w:pPr>
        <w:autoSpaceDE w:val="0"/>
        <w:autoSpaceDN w:val="0"/>
        <w:adjustRightInd w:val="0"/>
        <w:spacing w:after="0" w:line="240" w:lineRule="auto"/>
        <w:rPr>
          <w:rFonts w:ascii="Arial" w:hAnsi="Arial" w:cs="Arial"/>
          <w:b/>
          <w:lang w:val="en-GB"/>
        </w:rPr>
      </w:pPr>
    </w:p>
    <w:p w14:paraId="2882FE2B" w14:textId="77777777" w:rsidR="00BD468B" w:rsidRDefault="00BD468B" w:rsidP="00DF5B4B">
      <w:pPr>
        <w:autoSpaceDE w:val="0"/>
        <w:autoSpaceDN w:val="0"/>
        <w:adjustRightInd w:val="0"/>
        <w:spacing w:after="0" w:line="240" w:lineRule="auto"/>
        <w:rPr>
          <w:rFonts w:ascii="Arial" w:hAnsi="Arial" w:cs="Arial"/>
          <w:b/>
          <w:lang w:val="en-GB"/>
        </w:rPr>
      </w:pPr>
    </w:p>
    <w:p w14:paraId="50F07816" w14:textId="77777777" w:rsidR="00BD468B" w:rsidRDefault="00BD468B" w:rsidP="00DF5B4B">
      <w:pPr>
        <w:autoSpaceDE w:val="0"/>
        <w:autoSpaceDN w:val="0"/>
        <w:adjustRightInd w:val="0"/>
        <w:spacing w:after="0" w:line="240" w:lineRule="auto"/>
        <w:rPr>
          <w:rFonts w:ascii="Arial" w:hAnsi="Arial" w:cs="Arial"/>
          <w:b/>
          <w:lang w:val="en-GB"/>
        </w:rPr>
      </w:pPr>
    </w:p>
    <w:p w14:paraId="74D43031" w14:textId="77777777" w:rsidR="00BD468B" w:rsidRDefault="00BD468B" w:rsidP="00DF5B4B">
      <w:pPr>
        <w:autoSpaceDE w:val="0"/>
        <w:autoSpaceDN w:val="0"/>
        <w:adjustRightInd w:val="0"/>
        <w:spacing w:after="0" w:line="240" w:lineRule="auto"/>
        <w:rPr>
          <w:rFonts w:ascii="Arial" w:hAnsi="Arial" w:cs="Arial"/>
          <w:b/>
          <w:lang w:val="en-GB"/>
        </w:rPr>
      </w:pPr>
    </w:p>
    <w:p w14:paraId="27964B2E" w14:textId="77777777" w:rsidR="00BD468B" w:rsidRDefault="00BD468B" w:rsidP="00DF5B4B">
      <w:pPr>
        <w:autoSpaceDE w:val="0"/>
        <w:autoSpaceDN w:val="0"/>
        <w:adjustRightInd w:val="0"/>
        <w:spacing w:after="0" w:line="240" w:lineRule="auto"/>
        <w:rPr>
          <w:rFonts w:ascii="Arial" w:hAnsi="Arial" w:cs="Arial"/>
          <w:b/>
          <w:lang w:val="en-GB"/>
        </w:rPr>
      </w:pPr>
    </w:p>
    <w:p w14:paraId="5BE81E2A" w14:textId="77777777" w:rsidR="00BD468B" w:rsidRDefault="00BD468B" w:rsidP="00DF5B4B">
      <w:pPr>
        <w:autoSpaceDE w:val="0"/>
        <w:autoSpaceDN w:val="0"/>
        <w:adjustRightInd w:val="0"/>
        <w:spacing w:after="0" w:line="240" w:lineRule="auto"/>
        <w:rPr>
          <w:rFonts w:ascii="Arial" w:hAnsi="Arial" w:cs="Arial"/>
          <w:b/>
          <w:lang w:val="en-GB"/>
        </w:rPr>
      </w:pPr>
    </w:p>
    <w:p w14:paraId="3486519F" w14:textId="77777777" w:rsidR="00BD468B" w:rsidRDefault="00BD468B" w:rsidP="00DF5B4B">
      <w:pPr>
        <w:autoSpaceDE w:val="0"/>
        <w:autoSpaceDN w:val="0"/>
        <w:adjustRightInd w:val="0"/>
        <w:spacing w:after="0" w:line="240" w:lineRule="auto"/>
        <w:rPr>
          <w:rFonts w:ascii="Arial" w:hAnsi="Arial" w:cs="Arial"/>
          <w:b/>
          <w:lang w:val="en-GB"/>
        </w:rPr>
      </w:pPr>
    </w:p>
    <w:p w14:paraId="3F2DDA34" w14:textId="77777777" w:rsidR="00BD468B" w:rsidRDefault="00BD468B" w:rsidP="00DF5B4B">
      <w:pPr>
        <w:autoSpaceDE w:val="0"/>
        <w:autoSpaceDN w:val="0"/>
        <w:adjustRightInd w:val="0"/>
        <w:spacing w:after="0" w:line="240" w:lineRule="auto"/>
        <w:rPr>
          <w:rFonts w:ascii="Arial" w:hAnsi="Arial" w:cs="Arial"/>
          <w:b/>
          <w:lang w:val="en-GB"/>
        </w:rPr>
      </w:pPr>
    </w:p>
    <w:p w14:paraId="1DBBCC8E" w14:textId="77777777" w:rsidR="00BD468B" w:rsidRDefault="00BD468B" w:rsidP="00DF5B4B">
      <w:pPr>
        <w:autoSpaceDE w:val="0"/>
        <w:autoSpaceDN w:val="0"/>
        <w:adjustRightInd w:val="0"/>
        <w:spacing w:after="0" w:line="240" w:lineRule="auto"/>
        <w:rPr>
          <w:rFonts w:ascii="Arial" w:hAnsi="Arial" w:cs="Arial"/>
          <w:b/>
          <w:lang w:val="en-GB"/>
        </w:rPr>
      </w:pPr>
    </w:p>
    <w:p w14:paraId="366A7372" w14:textId="77777777" w:rsidR="00BD468B" w:rsidRDefault="00BD468B" w:rsidP="00DF5B4B">
      <w:pPr>
        <w:autoSpaceDE w:val="0"/>
        <w:autoSpaceDN w:val="0"/>
        <w:adjustRightInd w:val="0"/>
        <w:spacing w:after="0" w:line="240" w:lineRule="auto"/>
        <w:rPr>
          <w:rFonts w:ascii="Arial" w:hAnsi="Arial" w:cs="Arial"/>
          <w:b/>
          <w:lang w:val="en-GB"/>
        </w:rPr>
      </w:pPr>
    </w:p>
    <w:p w14:paraId="051C5F95" w14:textId="77777777" w:rsidR="00BD468B" w:rsidRDefault="00BD468B" w:rsidP="00DF5B4B">
      <w:pPr>
        <w:autoSpaceDE w:val="0"/>
        <w:autoSpaceDN w:val="0"/>
        <w:adjustRightInd w:val="0"/>
        <w:spacing w:after="0" w:line="240" w:lineRule="auto"/>
        <w:rPr>
          <w:rFonts w:ascii="Arial" w:hAnsi="Arial" w:cs="Arial"/>
          <w:b/>
          <w:lang w:val="en-GB"/>
        </w:rPr>
      </w:pPr>
    </w:p>
    <w:p w14:paraId="7E06C85C" w14:textId="77777777" w:rsidR="00BD468B" w:rsidRDefault="00BD468B" w:rsidP="00DF5B4B">
      <w:pPr>
        <w:autoSpaceDE w:val="0"/>
        <w:autoSpaceDN w:val="0"/>
        <w:adjustRightInd w:val="0"/>
        <w:spacing w:after="0" w:line="240" w:lineRule="auto"/>
        <w:rPr>
          <w:rFonts w:ascii="Arial" w:hAnsi="Arial" w:cs="Arial"/>
          <w:b/>
          <w:lang w:val="en-GB"/>
        </w:rPr>
      </w:pPr>
    </w:p>
    <w:p w14:paraId="1A211F57" w14:textId="77777777" w:rsidR="00BD468B" w:rsidRDefault="00BD468B" w:rsidP="00DF5B4B">
      <w:pPr>
        <w:autoSpaceDE w:val="0"/>
        <w:autoSpaceDN w:val="0"/>
        <w:adjustRightInd w:val="0"/>
        <w:spacing w:after="0" w:line="240" w:lineRule="auto"/>
        <w:rPr>
          <w:rFonts w:ascii="Arial" w:hAnsi="Arial" w:cs="Arial"/>
          <w:b/>
          <w:lang w:val="en-GB"/>
        </w:rPr>
      </w:pPr>
    </w:p>
    <w:p w14:paraId="6178337A" w14:textId="77777777" w:rsidR="00BD468B" w:rsidRDefault="00BD468B" w:rsidP="00DF5B4B">
      <w:pPr>
        <w:autoSpaceDE w:val="0"/>
        <w:autoSpaceDN w:val="0"/>
        <w:adjustRightInd w:val="0"/>
        <w:spacing w:after="0" w:line="240" w:lineRule="auto"/>
        <w:rPr>
          <w:rFonts w:ascii="Arial" w:hAnsi="Arial" w:cs="Arial"/>
          <w:b/>
          <w:lang w:val="en-GB"/>
        </w:rPr>
      </w:pPr>
    </w:p>
    <w:p w14:paraId="67CB6C2D" w14:textId="77777777" w:rsidR="00BD468B" w:rsidRDefault="00BD468B" w:rsidP="00DF5B4B">
      <w:pPr>
        <w:autoSpaceDE w:val="0"/>
        <w:autoSpaceDN w:val="0"/>
        <w:adjustRightInd w:val="0"/>
        <w:spacing w:after="0" w:line="240" w:lineRule="auto"/>
        <w:rPr>
          <w:rFonts w:ascii="Arial" w:hAnsi="Arial" w:cs="Arial"/>
          <w:b/>
          <w:lang w:val="en-GB"/>
        </w:rPr>
      </w:pPr>
    </w:p>
    <w:p w14:paraId="1C63D988" w14:textId="77777777" w:rsidR="00BD468B" w:rsidRDefault="00BD468B" w:rsidP="00DF5B4B">
      <w:pPr>
        <w:autoSpaceDE w:val="0"/>
        <w:autoSpaceDN w:val="0"/>
        <w:adjustRightInd w:val="0"/>
        <w:spacing w:after="0" w:line="240" w:lineRule="auto"/>
        <w:rPr>
          <w:rFonts w:ascii="Arial" w:hAnsi="Arial" w:cs="Arial"/>
          <w:b/>
          <w:lang w:val="en-GB"/>
        </w:rPr>
      </w:pPr>
    </w:p>
    <w:p w14:paraId="4BD8DCD5" w14:textId="77777777" w:rsidR="00BD468B" w:rsidRDefault="00BD468B" w:rsidP="00DF5B4B">
      <w:pPr>
        <w:autoSpaceDE w:val="0"/>
        <w:autoSpaceDN w:val="0"/>
        <w:adjustRightInd w:val="0"/>
        <w:spacing w:after="0" w:line="240" w:lineRule="auto"/>
        <w:rPr>
          <w:rFonts w:ascii="Arial" w:hAnsi="Arial" w:cs="Arial"/>
          <w:b/>
          <w:lang w:val="en-GB"/>
        </w:rPr>
      </w:pPr>
    </w:p>
    <w:p w14:paraId="69E3130D" w14:textId="77777777" w:rsidR="00BD468B" w:rsidRDefault="00BD468B" w:rsidP="00DF5B4B">
      <w:pPr>
        <w:autoSpaceDE w:val="0"/>
        <w:autoSpaceDN w:val="0"/>
        <w:adjustRightInd w:val="0"/>
        <w:spacing w:after="0" w:line="240" w:lineRule="auto"/>
        <w:rPr>
          <w:rFonts w:ascii="Arial" w:hAnsi="Arial" w:cs="Arial"/>
          <w:b/>
          <w:lang w:val="en-GB"/>
        </w:rPr>
      </w:pPr>
    </w:p>
    <w:p w14:paraId="18E1988E" w14:textId="77777777" w:rsidR="00BD468B" w:rsidRDefault="00BD468B" w:rsidP="00DF5B4B">
      <w:pPr>
        <w:autoSpaceDE w:val="0"/>
        <w:autoSpaceDN w:val="0"/>
        <w:adjustRightInd w:val="0"/>
        <w:spacing w:after="0" w:line="240" w:lineRule="auto"/>
        <w:rPr>
          <w:rFonts w:ascii="Arial" w:hAnsi="Arial" w:cs="Arial"/>
          <w:b/>
          <w:lang w:val="en-GB"/>
        </w:rPr>
      </w:pPr>
    </w:p>
    <w:p w14:paraId="0018BD74" w14:textId="77777777" w:rsidR="00BD468B" w:rsidRDefault="00BD468B" w:rsidP="00DF5B4B">
      <w:pPr>
        <w:autoSpaceDE w:val="0"/>
        <w:autoSpaceDN w:val="0"/>
        <w:adjustRightInd w:val="0"/>
        <w:spacing w:after="0" w:line="240" w:lineRule="auto"/>
        <w:rPr>
          <w:rFonts w:ascii="Arial" w:hAnsi="Arial" w:cs="Arial"/>
          <w:b/>
          <w:lang w:val="en-GB"/>
        </w:rPr>
      </w:pPr>
    </w:p>
    <w:p w14:paraId="46E33C89" w14:textId="77777777" w:rsidR="00BD468B" w:rsidRDefault="00BD468B" w:rsidP="00DF5B4B">
      <w:pPr>
        <w:autoSpaceDE w:val="0"/>
        <w:autoSpaceDN w:val="0"/>
        <w:adjustRightInd w:val="0"/>
        <w:spacing w:after="0" w:line="240" w:lineRule="auto"/>
        <w:rPr>
          <w:rFonts w:ascii="Arial" w:hAnsi="Arial" w:cs="Arial"/>
          <w:b/>
          <w:lang w:val="en-GB"/>
        </w:rPr>
      </w:pPr>
    </w:p>
    <w:p w14:paraId="1BD63A89" w14:textId="77777777" w:rsidR="00BD468B" w:rsidRDefault="00BD468B" w:rsidP="00DF5B4B">
      <w:pPr>
        <w:autoSpaceDE w:val="0"/>
        <w:autoSpaceDN w:val="0"/>
        <w:adjustRightInd w:val="0"/>
        <w:spacing w:after="0" w:line="240" w:lineRule="auto"/>
        <w:rPr>
          <w:rFonts w:ascii="Arial" w:hAnsi="Arial" w:cs="Arial"/>
          <w:b/>
          <w:lang w:val="en-GB"/>
        </w:rPr>
      </w:pPr>
    </w:p>
    <w:p w14:paraId="2F12BA02" w14:textId="77777777" w:rsidR="00BD468B" w:rsidRDefault="00BD468B" w:rsidP="00DF5B4B">
      <w:pPr>
        <w:autoSpaceDE w:val="0"/>
        <w:autoSpaceDN w:val="0"/>
        <w:adjustRightInd w:val="0"/>
        <w:spacing w:after="0" w:line="240" w:lineRule="auto"/>
        <w:rPr>
          <w:rFonts w:ascii="Arial" w:hAnsi="Arial" w:cs="Arial"/>
          <w:b/>
          <w:lang w:val="en-GB"/>
        </w:rPr>
      </w:pPr>
    </w:p>
    <w:p w14:paraId="6FD8B843" w14:textId="77777777" w:rsidR="00BD468B" w:rsidRDefault="00BD468B" w:rsidP="00DF5B4B">
      <w:pPr>
        <w:autoSpaceDE w:val="0"/>
        <w:autoSpaceDN w:val="0"/>
        <w:adjustRightInd w:val="0"/>
        <w:spacing w:after="0" w:line="240" w:lineRule="auto"/>
        <w:rPr>
          <w:rFonts w:ascii="Arial" w:hAnsi="Arial" w:cs="Arial"/>
          <w:b/>
          <w:lang w:val="en-GB"/>
        </w:rPr>
      </w:pPr>
    </w:p>
    <w:p w14:paraId="744ADF47" w14:textId="77777777" w:rsidR="00BD468B" w:rsidRDefault="00BD468B" w:rsidP="00DF5B4B">
      <w:pPr>
        <w:autoSpaceDE w:val="0"/>
        <w:autoSpaceDN w:val="0"/>
        <w:adjustRightInd w:val="0"/>
        <w:spacing w:after="0" w:line="240" w:lineRule="auto"/>
        <w:rPr>
          <w:rFonts w:ascii="Arial" w:hAnsi="Arial" w:cs="Arial"/>
          <w:b/>
          <w:lang w:val="en-GB"/>
        </w:rPr>
      </w:pPr>
    </w:p>
    <w:p w14:paraId="3CD22F09" w14:textId="6821D08F" w:rsidR="00C94B33" w:rsidRPr="002928CF" w:rsidRDefault="00C94B33" w:rsidP="00DF5B4B">
      <w:pPr>
        <w:autoSpaceDE w:val="0"/>
        <w:autoSpaceDN w:val="0"/>
        <w:adjustRightInd w:val="0"/>
        <w:spacing w:after="0" w:line="240" w:lineRule="auto"/>
        <w:rPr>
          <w:rFonts w:ascii="Arial" w:hAnsi="Arial" w:cs="Arial"/>
          <w:b/>
          <w:lang w:val="en-GB"/>
        </w:rPr>
      </w:pPr>
      <w:r w:rsidRPr="002928CF">
        <w:rPr>
          <w:rFonts w:ascii="Arial" w:hAnsi="Arial" w:cs="Arial"/>
          <w:b/>
          <w:lang w:val="en-GB"/>
        </w:rPr>
        <w:lastRenderedPageBreak/>
        <w:t>SBD4</w:t>
      </w:r>
    </w:p>
    <w:p w14:paraId="66634701" w14:textId="77777777" w:rsidR="00C94B33" w:rsidRPr="002928CF" w:rsidRDefault="00C94B33" w:rsidP="00DF5B4B">
      <w:pPr>
        <w:autoSpaceDE w:val="0"/>
        <w:autoSpaceDN w:val="0"/>
        <w:adjustRightInd w:val="0"/>
        <w:spacing w:after="0" w:line="240" w:lineRule="auto"/>
        <w:rPr>
          <w:rFonts w:ascii="Arial" w:hAnsi="Arial" w:cs="Arial"/>
          <w:b/>
          <w:lang w:val="en-GB"/>
        </w:rPr>
      </w:pPr>
      <w:r w:rsidRPr="002928CF">
        <w:rPr>
          <w:rFonts w:ascii="Arial" w:hAnsi="Arial" w:cs="Arial"/>
          <w:b/>
          <w:lang w:val="en-GB"/>
        </w:rPr>
        <w:t>BIDDER’S DISCLOSURE</w:t>
      </w:r>
    </w:p>
    <w:p w14:paraId="09A7F04C" w14:textId="77777777" w:rsidR="00C94B33" w:rsidRPr="002928CF" w:rsidRDefault="00C94B33" w:rsidP="00DF5B4B">
      <w:pPr>
        <w:numPr>
          <w:ilvl w:val="0"/>
          <w:numId w:val="27"/>
        </w:numPr>
        <w:autoSpaceDE w:val="0"/>
        <w:autoSpaceDN w:val="0"/>
        <w:adjustRightInd w:val="0"/>
        <w:spacing w:after="0" w:line="240" w:lineRule="auto"/>
        <w:rPr>
          <w:rFonts w:ascii="Arial" w:hAnsi="Arial" w:cs="Arial"/>
          <w:b/>
          <w:lang w:val="en-GB"/>
        </w:rPr>
      </w:pPr>
      <w:r w:rsidRPr="002928CF">
        <w:rPr>
          <w:rFonts w:ascii="Arial" w:hAnsi="Arial" w:cs="Arial"/>
          <w:b/>
          <w:lang w:val="en-GB"/>
        </w:rPr>
        <w:t>PURPOSE OF THE FORM</w:t>
      </w:r>
    </w:p>
    <w:p w14:paraId="0ABA3B8D"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58B3C95" w14:textId="77777777" w:rsidR="00C94B33" w:rsidRPr="002928CF" w:rsidRDefault="00C94B33" w:rsidP="00DF5B4B">
      <w:pPr>
        <w:autoSpaceDE w:val="0"/>
        <w:autoSpaceDN w:val="0"/>
        <w:adjustRightInd w:val="0"/>
        <w:spacing w:after="0" w:line="240" w:lineRule="auto"/>
        <w:rPr>
          <w:rFonts w:ascii="Arial" w:hAnsi="Arial" w:cs="Arial"/>
          <w:lang w:val="en-GB"/>
        </w:rPr>
      </w:pPr>
    </w:p>
    <w:p w14:paraId="699FE7FC"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lang w:val="en-GB"/>
        </w:rPr>
        <w:t xml:space="preserve">Where a person/s are listed in the Register for Tender Defaulters and / or the List of Restricted Suppliers, that person will automatically be disqualified from the bid process. </w:t>
      </w:r>
    </w:p>
    <w:p w14:paraId="36938FCE" w14:textId="77777777" w:rsidR="00C94B33" w:rsidRPr="002928CF" w:rsidRDefault="00C94B33" w:rsidP="00DF5B4B">
      <w:pPr>
        <w:autoSpaceDE w:val="0"/>
        <w:autoSpaceDN w:val="0"/>
        <w:adjustRightInd w:val="0"/>
        <w:spacing w:after="0" w:line="240" w:lineRule="auto"/>
        <w:rPr>
          <w:rFonts w:ascii="Arial" w:hAnsi="Arial" w:cs="Arial"/>
          <w:lang w:val="en-GB"/>
        </w:rPr>
      </w:pPr>
    </w:p>
    <w:p w14:paraId="5600A2D5" w14:textId="77777777" w:rsidR="00C94B33" w:rsidRPr="002928CF" w:rsidRDefault="00C94B33" w:rsidP="00DF5B4B">
      <w:pPr>
        <w:numPr>
          <w:ilvl w:val="0"/>
          <w:numId w:val="27"/>
        </w:numPr>
        <w:autoSpaceDE w:val="0"/>
        <w:autoSpaceDN w:val="0"/>
        <w:adjustRightInd w:val="0"/>
        <w:spacing w:after="0" w:line="240" w:lineRule="auto"/>
        <w:rPr>
          <w:rFonts w:ascii="Arial" w:hAnsi="Arial" w:cs="Arial"/>
          <w:b/>
          <w:lang w:val="en-GB"/>
        </w:rPr>
      </w:pPr>
      <w:r w:rsidRPr="002928CF">
        <w:rPr>
          <w:rFonts w:ascii="Arial" w:hAnsi="Arial" w:cs="Arial"/>
          <w:b/>
          <w:lang w:val="en-GB"/>
        </w:rPr>
        <w:t>Bidder’s declaration</w:t>
      </w:r>
    </w:p>
    <w:p w14:paraId="7173ACC7"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lang w:val="en-GB"/>
        </w:rPr>
        <w:t xml:space="preserve">2.1 </w:t>
      </w:r>
      <w:r w:rsidRPr="002928CF">
        <w:rPr>
          <w:rFonts w:ascii="Arial" w:hAnsi="Arial" w:cs="Arial"/>
          <w:lang w:val="en-GB"/>
        </w:rPr>
        <w:tab/>
        <w:t>Is the bidder, or any of its directors / trustees / shareholders / members / partners or any person having a controlling interest</w:t>
      </w:r>
      <w:r w:rsidRPr="002928CF">
        <w:rPr>
          <w:rFonts w:ascii="Arial" w:hAnsi="Arial" w:cs="Arial"/>
          <w:lang w:val="en-GB"/>
        </w:rPr>
        <w:footnoteReference w:id="1"/>
      </w:r>
      <w:r w:rsidRPr="002928CF">
        <w:rPr>
          <w:rFonts w:ascii="Arial" w:hAnsi="Arial" w:cs="Arial"/>
          <w:lang w:val="en-GB"/>
        </w:rPr>
        <w:t xml:space="preserve"> in the enterprise, </w:t>
      </w:r>
    </w:p>
    <w:p w14:paraId="7DB8419B"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lang w:val="en-GB"/>
        </w:rPr>
        <w:tab/>
        <w:t>employed by the state?</w:t>
      </w:r>
      <w:r w:rsidRPr="002928CF">
        <w:rPr>
          <w:rFonts w:ascii="Arial" w:hAnsi="Arial" w:cs="Arial"/>
          <w:lang w:val="en-GB"/>
        </w:rPr>
        <w:tab/>
      </w:r>
      <w:r w:rsidRPr="002928CF">
        <w:rPr>
          <w:rFonts w:ascii="Arial" w:hAnsi="Arial" w:cs="Arial"/>
          <w:lang w:val="en-GB"/>
        </w:rPr>
        <w:tab/>
      </w:r>
      <w:r w:rsidRPr="002928CF">
        <w:rPr>
          <w:rFonts w:ascii="Arial" w:hAnsi="Arial" w:cs="Arial"/>
          <w:lang w:val="en-GB"/>
        </w:rPr>
        <w:tab/>
      </w:r>
      <w:r w:rsidRPr="002928CF">
        <w:rPr>
          <w:rFonts w:ascii="Arial" w:hAnsi="Arial" w:cs="Arial"/>
          <w:lang w:val="en-GB"/>
        </w:rPr>
        <w:tab/>
      </w:r>
      <w:r w:rsidRPr="002928CF">
        <w:rPr>
          <w:rFonts w:ascii="Arial" w:hAnsi="Arial" w:cs="Arial"/>
          <w:lang w:val="en-GB"/>
        </w:rPr>
        <w:tab/>
      </w:r>
      <w:r w:rsidRPr="002928CF">
        <w:rPr>
          <w:rFonts w:ascii="Arial" w:hAnsi="Arial" w:cs="Arial"/>
          <w:lang w:val="en-GB"/>
        </w:rPr>
        <w:tab/>
      </w:r>
      <w:r w:rsidRPr="002928CF">
        <w:rPr>
          <w:rFonts w:ascii="Arial" w:hAnsi="Arial" w:cs="Arial"/>
          <w:b/>
          <w:lang w:val="en-GB"/>
        </w:rPr>
        <w:t>YES/NO</w:t>
      </w:r>
      <w:r w:rsidRPr="002928CF">
        <w:rPr>
          <w:rFonts w:ascii="Arial" w:hAnsi="Arial" w:cs="Arial"/>
          <w:lang w:val="en-GB"/>
        </w:rPr>
        <w:tab/>
      </w:r>
    </w:p>
    <w:p w14:paraId="20B9C621"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lang w:val="en-GB"/>
        </w:rPr>
        <w:t>2.1.1</w:t>
      </w:r>
      <w:r w:rsidRPr="002928CF">
        <w:rPr>
          <w:rFonts w:ascii="Arial" w:hAnsi="Arial"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C94B33" w:rsidRPr="002928CF" w14:paraId="192C183F" w14:textId="77777777" w:rsidTr="00496C7C">
        <w:trPr>
          <w:trHeight w:val="1341"/>
        </w:trPr>
        <w:tc>
          <w:tcPr>
            <w:tcW w:w="2378" w:type="dxa"/>
            <w:shd w:val="clear" w:color="auto" w:fill="auto"/>
          </w:tcPr>
          <w:p w14:paraId="11F2AC58" w14:textId="77777777" w:rsidR="00C94B33" w:rsidRPr="002928CF" w:rsidRDefault="00C94B33" w:rsidP="00DF5B4B">
            <w:pPr>
              <w:autoSpaceDE w:val="0"/>
              <w:autoSpaceDN w:val="0"/>
              <w:adjustRightInd w:val="0"/>
              <w:spacing w:after="0" w:line="240" w:lineRule="auto"/>
              <w:rPr>
                <w:rFonts w:ascii="Arial" w:hAnsi="Arial" w:cs="Arial"/>
                <w:b/>
                <w:lang w:val="en-GB"/>
              </w:rPr>
            </w:pPr>
            <w:r w:rsidRPr="002928CF">
              <w:rPr>
                <w:rFonts w:ascii="Arial" w:hAnsi="Arial" w:cs="Arial"/>
                <w:b/>
                <w:lang w:val="en-GB"/>
              </w:rPr>
              <w:t>Full Name</w:t>
            </w:r>
          </w:p>
        </w:tc>
        <w:tc>
          <w:tcPr>
            <w:tcW w:w="2410" w:type="dxa"/>
            <w:shd w:val="clear" w:color="auto" w:fill="auto"/>
          </w:tcPr>
          <w:p w14:paraId="25CA62F8" w14:textId="77777777" w:rsidR="00C94B33" w:rsidRPr="002928CF" w:rsidRDefault="00C94B33" w:rsidP="00DF5B4B">
            <w:pPr>
              <w:autoSpaceDE w:val="0"/>
              <w:autoSpaceDN w:val="0"/>
              <w:adjustRightInd w:val="0"/>
              <w:spacing w:after="0" w:line="240" w:lineRule="auto"/>
              <w:rPr>
                <w:rFonts w:ascii="Arial" w:hAnsi="Arial" w:cs="Arial"/>
                <w:b/>
                <w:lang w:val="en-GB"/>
              </w:rPr>
            </w:pPr>
            <w:r w:rsidRPr="002928CF">
              <w:rPr>
                <w:rFonts w:ascii="Arial" w:hAnsi="Arial" w:cs="Arial"/>
                <w:b/>
                <w:lang w:val="en-GB"/>
              </w:rPr>
              <w:t>Identity Number</w:t>
            </w:r>
          </w:p>
        </w:tc>
        <w:tc>
          <w:tcPr>
            <w:tcW w:w="2610" w:type="dxa"/>
          </w:tcPr>
          <w:p w14:paraId="60438402" w14:textId="77777777" w:rsidR="00C94B33" w:rsidRPr="002928CF" w:rsidRDefault="00C94B33" w:rsidP="00DF5B4B">
            <w:pPr>
              <w:autoSpaceDE w:val="0"/>
              <w:autoSpaceDN w:val="0"/>
              <w:adjustRightInd w:val="0"/>
              <w:spacing w:after="0" w:line="240" w:lineRule="auto"/>
              <w:rPr>
                <w:rFonts w:ascii="Arial" w:hAnsi="Arial" w:cs="Arial"/>
                <w:b/>
                <w:lang w:val="en-GB"/>
              </w:rPr>
            </w:pPr>
            <w:r w:rsidRPr="002928CF">
              <w:rPr>
                <w:rFonts w:ascii="Arial" w:hAnsi="Arial" w:cs="Arial"/>
                <w:b/>
                <w:lang w:val="en-GB"/>
              </w:rPr>
              <w:t>Name of State institution</w:t>
            </w:r>
          </w:p>
        </w:tc>
      </w:tr>
      <w:tr w:rsidR="00C94B33" w:rsidRPr="002928CF" w14:paraId="512C41B6" w14:textId="77777777" w:rsidTr="00496C7C">
        <w:trPr>
          <w:trHeight w:val="270"/>
        </w:trPr>
        <w:tc>
          <w:tcPr>
            <w:tcW w:w="2378" w:type="dxa"/>
            <w:shd w:val="clear" w:color="auto" w:fill="auto"/>
          </w:tcPr>
          <w:p w14:paraId="4BAAE25B" w14:textId="77777777" w:rsidR="00C94B33" w:rsidRPr="002928CF" w:rsidRDefault="00C94B33" w:rsidP="00DF5B4B">
            <w:pPr>
              <w:autoSpaceDE w:val="0"/>
              <w:autoSpaceDN w:val="0"/>
              <w:adjustRightInd w:val="0"/>
              <w:spacing w:after="0" w:line="240" w:lineRule="auto"/>
              <w:rPr>
                <w:rFonts w:ascii="Arial" w:hAnsi="Arial" w:cs="Arial"/>
                <w:lang w:val="en-GB"/>
              </w:rPr>
            </w:pPr>
          </w:p>
        </w:tc>
        <w:tc>
          <w:tcPr>
            <w:tcW w:w="2410" w:type="dxa"/>
            <w:shd w:val="clear" w:color="auto" w:fill="auto"/>
          </w:tcPr>
          <w:p w14:paraId="75BAA31C" w14:textId="77777777" w:rsidR="00C94B33" w:rsidRPr="002928CF" w:rsidRDefault="00C94B33" w:rsidP="00DF5B4B">
            <w:pPr>
              <w:autoSpaceDE w:val="0"/>
              <w:autoSpaceDN w:val="0"/>
              <w:adjustRightInd w:val="0"/>
              <w:spacing w:after="0" w:line="240" w:lineRule="auto"/>
              <w:rPr>
                <w:rFonts w:ascii="Arial" w:hAnsi="Arial" w:cs="Arial"/>
                <w:lang w:val="en-GB"/>
              </w:rPr>
            </w:pPr>
          </w:p>
        </w:tc>
        <w:tc>
          <w:tcPr>
            <w:tcW w:w="2610" w:type="dxa"/>
          </w:tcPr>
          <w:p w14:paraId="14105226" w14:textId="77777777" w:rsidR="00C94B33" w:rsidRPr="002928CF" w:rsidRDefault="00C94B33" w:rsidP="00DF5B4B">
            <w:pPr>
              <w:autoSpaceDE w:val="0"/>
              <w:autoSpaceDN w:val="0"/>
              <w:adjustRightInd w:val="0"/>
              <w:spacing w:after="0" w:line="240" w:lineRule="auto"/>
              <w:rPr>
                <w:rFonts w:ascii="Arial" w:hAnsi="Arial" w:cs="Arial"/>
                <w:lang w:val="en-GB"/>
              </w:rPr>
            </w:pPr>
          </w:p>
        </w:tc>
      </w:tr>
      <w:tr w:rsidR="00C94B33" w:rsidRPr="002928CF" w14:paraId="57FBD540" w14:textId="77777777" w:rsidTr="00496C7C">
        <w:trPr>
          <w:trHeight w:val="256"/>
        </w:trPr>
        <w:tc>
          <w:tcPr>
            <w:tcW w:w="2378" w:type="dxa"/>
            <w:shd w:val="clear" w:color="auto" w:fill="auto"/>
          </w:tcPr>
          <w:p w14:paraId="29E1CF04" w14:textId="77777777" w:rsidR="00C94B33" w:rsidRPr="002928CF" w:rsidRDefault="00C94B33" w:rsidP="00DF5B4B">
            <w:pPr>
              <w:autoSpaceDE w:val="0"/>
              <w:autoSpaceDN w:val="0"/>
              <w:adjustRightInd w:val="0"/>
              <w:spacing w:after="0" w:line="240" w:lineRule="auto"/>
              <w:rPr>
                <w:rFonts w:ascii="Arial" w:hAnsi="Arial" w:cs="Arial"/>
                <w:lang w:val="en-GB"/>
              </w:rPr>
            </w:pPr>
          </w:p>
        </w:tc>
        <w:tc>
          <w:tcPr>
            <w:tcW w:w="2410" w:type="dxa"/>
            <w:shd w:val="clear" w:color="auto" w:fill="auto"/>
          </w:tcPr>
          <w:p w14:paraId="56CF9582" w14:textId="77777777" w:rsidR="00C94B33" w:rsidRPr="002928CF" w:rsidRDefault="00C94B33" w:rsidP="00DF5B4B">
            <w:pPr>
              <w:autoSpaceDE w:val="0"/>
              <w:autoSpaceDN w:val="0"/>
              <w:adjustRightInd w:val="0"/>
              <w:spacing w:after="0" w:line="240" w:lineRule="auto"/>
              <w:rPr>
                <w:rFonts w:ascii="Arial" w:hAnsi="Arial" w:cs="Arial"/>
                <w:lang w:val="en-GB"/>
              </w:rPr>
            </w:pPr>
          </w:p>
        </w:tc>
        <w:tc>
          <w:tcPr>
            <w:tcW w:w="2610" w:type="dxa"/>
          </w:tcPr>
          <w:p w14:paraId="74A779E2" w14:textId="77777777" w:rsidR="00C94B33" w:rsidRPr="002928CF" w:rsidRDefault="00C94B33" w:rsidP="00DF5B4B">
            <w:pPr>
              <w:autoSpaceDE w:val="0"/>
              <w:autoSpaceDN w:val="0"/>
              <w:adjustRightInd w:val="0"/>
              <w:spacing w:after="0" w:line="240" w:lineRule="auto"/>
              <w:rPr>
                <w:rFonts w:ascii="Arial" w:hAnsi="Arial" w:cs="Arial"/>
                <w:lang w:val="en-GB"/>
              </w:rPr>
            </w:pPr>
          </w:p>
        </w:tc>
      </w:tr>
      <w:tr w:rsidR="00C94B33" w:rsidRPr="002928CF" w14:paraId="5752632C" w14:textId="77777777" w:rsidTr="00496C7C">
        <w:trPr>
          <w:trHeight w:val="270"/>
        </w:trPr>
        <w:tc>
          <w:tcPr>
            <w:tcW w:w="2378" w:type="dxa"/>
            <w:shd w:val="clear" w:color="auto" w:fill="auto"/>
          </w:tcPr>
          <w:p w14:paraId="7330E5B8" w14:textId="77777777" w:rsidR="00C94B33" w:rsidRPr="002928CF" w:rsidRDefault="00C94B33" w:rsidP="00DF5B4B">
            <w:pPr>
              <w:autoSpaceDE w:val="0"/>
              <w:autoSpaceDN w:val="0"/>
              <w:adjustRightInd w:val="0"/>
              <w:spacing w:after="0" w:line="240" w:lineRule="auto"/>
              <w:rPr>
                <w:rFonts w:ascii="Arial" w:hAnsi="Arial" w:cs="Arial"/>
                <w:lang w:val="en-GB"/>
              </w:rPr>
            </w:pPr>
          </w:p>
        </w:tc>
        <w:tc>
          <w:tcPr>
            <w:tcW w:w="2410" w:type="dxa"/>
            <w:shd w:val="clear" w:color="auto" w:fill="auto"/>
          </w:tcPr>
          <w:p w14:paraId="35E9AC25" w14:textId="77777777" w:rsidR="00C94B33" w:rsidRPr="002928CF" w:rsidRDefault="00C94B33" w:rsidP="00DF5B4B">
            <w:pPr>
              <w:autoSpaceDE w:val="0"/>
              <w:autoSpaceDN w:val="0"/>
              <w:adjustRightInd w:val="0"/>
              <w:spacing w:after="0" w:line="240" w:lineRule="auto"/>
              <w:rPr>
                <w:rFonts w:ascii="Arial" w:hAnsi="Arial" w:cs="Arial"/>
                <w:lang w:val="en-GB"/>
              </w:rPr>
            </w:pPr>
          </w:p>
        </w:tc>
        <w:tc>
          <w:tcPr>
            <w:tcW w:w="2610" w:type="dxa"/>
          </w:tcPr>
          <w:p w14:paraId="607DDB49" w14:textId="77777777" w:rsidR="00C94B33" w:rsidRPr="002928CF" w:rsidRDefault="00C94B33" w:rsidP="00DF5B4B">
            <w:pPr>
              <w:autoSpaceDE w:val="0"/>
              <w:autoSpaceDN w:val="0"/>
              <w:adjustRightInd w:val="0"/>
              <w:spacing w:after="0" w:line="240" w:lineRule="auto"/>
              <w:rPr>
                <w:rFonts w:ascii="Arial" w:hAnsi="Arial" w:cs="Arial"/>
                <w:lang w:val="en-GB"/>
              </w:rPr>
            </w:pPr>
          </w:p>
        </w:tc>
      </w:tr>
      <w:tr w:rsidR="00C94B33" w:rsidRPr="002928CF" w14:paraId="6A517C25" w14:textId="77777777" w:rsidTr="00496C7C">
        <w:trPr>
          <w:trHeight w:val="270"/>
        </w:trPr>
        <w:tc>
          <w:tcPr>
            <w:tcW w:w="2378" w:type="dxa"/>
            <w:shd w:val="clear" w:color="auto" w:fill="auto"/>
          </w:tcPr>
          <w:p w14:paraId="0EB37F28" w14:textId="77777777" w:rsidR="00C94B33" w:rsidRPr="002928CF" w:rsidRDefault="00C94B33" w:rsidP="00DF5B4B">
            <w:pPr>
              <w:autoSpaceDE w:val="0"/>
              <w:autoSpaceDN w:val="0"/>
              <w:adjustRightInd w:val="0"/>
              <w:spacing w:after="0" w:line="240" w:lineRule="auto"/>
              <w:rPr>
                <w:rFonts w:ascii="Arial" w:hAnsi="Arial" w:cs="Arial"/>
                <w:lang w:val="en-GB"/>
              </w:rPr>
            </w:pPr>
          </w:p>
        </w:tc>
        <w:tc>
          <w:tcPr>
            <w:tcW w:w="2410" w:type="dxa"/>
            <w:shd w:val="clear" w:color="auto" w:fill="auto"/>
          </w:tcPr>
          <w:p w14:paraId="1721D1CA" w14:textId="77777777" w:rsidR="00C94B33" w:rsidRPr="002928CF" w:rsidRDefault="00C94B33" w:rsidP="00DF5B4B">
            <w:pPr>
              <w:autoSpaceDE w:val="0"/>
              <w:autoSpaceDN w:val="0"/>
              <w:adjustRightInd w:val="0"/>
              <w:spacing w:after="0" w:line="240" w:lineRule="auto"/>
              <w:rPr>
                <w:rFonts w:ascii="Arial" w:hAnsi="Arial" w:cs="Arial"/>
                <w:lang w:val="en-GB"/>
              </w:rPr>
            </w:pPr>
          </w:p>
        </w:tc>
        <w:tc>
          <w:tcPr>
            <w:tcW w:w="2610" w:type="dxa"/>
          </w:tcPr>
          <w:p w14:paraId="0779E4F7" w14:textId="77777777" w:rsidR="00C94B33" w:rsidRPr="002928CF" w:rsidRDefault="00C94B33" w:rsidP="00DF5B4B">
            <w:pPr>
              <w:autoSpaceDE w:val="0"/>
              <w:autoSpaceDN w:val="0"/>
              <w:adjustRightInd w:val="0"/>
              <w:spacing w:after="0" w:line="240" w:lineRule="auto"/>
              <w:rPr>
                <w:rFonts w:ascii="Arial" w:hAnsi="Arial" w:cs="Arial"/>
                <w:lang w:val="en-GB"/>
              </w:rPr>
            </w:pPr>
          </w:p>
        </w:tc>
      </w:tr>
      <w:tr w:rsidR="00C94B33" w:rsidRPr="002928CF" w14:paraId="00C02ECE" w14:textId="77777777" w:rsidTr="00496C7C">
        <w:trPr>
          <w:trHeight w:val="256"/>
        </w:trPr>
        <w:tc>
          <w:tcPr>
            <w:tcW w:w="2378" w:type="dxa"/>
            <w:shd w:val="clear" w:color="auto" w:fill="auto"/>
          </w:tcPr>
          <w:p w14:paraId="53147BEB" w14:textId="77777777" w:rsidR="00C94B33" w:rsidRPr="002928CF" w:rsidRDefault="00C94B33" w:rsidP="00DF5B4B">
            <w:pPr>
              <w:autoSpaceDE w:val="0"/>
              <w:autoSpaceDN w:val="0"/>
              <w:adjustRightInd w:val="0"/>
              <w:spacing w:after="0" w:line="240" w:lineRule="auto"/>
              <w:rPr>
                <w:rFonts w:ascii="Arial" w:hAnsi="Arial" w:cs="Arial"/>
                <w:lang w:val="en-GB"/>
              </w:rPr>
            </w:pPr>
          </w:p>
        </w:tc>
        <w:tc>
          <w:tcPr>
            <w:tcW w:w="2410" w:type="dxa"/>
            <w:shd w:val="clear" w:color="auto" w:fill="auto"/>
          </w:tcPr>
          <w:p w14:paraId="53E2D677" w14:textId="77777777" w:rsidR="00C94B33" w:rsidRPr="002928CF" w:rsidRDefault="00C94B33" w:rsidP="00DF5B4B">
            <w:pPr>
              <w:autoSpaceDE w:val="0"/>
              <w:autoSpaceDN w:val="0"/>
              <w:adjustRightInd w:val="0"/>
              <w:spacing w:after="0" w:line="240" w:lineRule="auto"/>
              <w:rPr>
                <w:rFonts w:ascii="Arial" w:hAnsi="Arial" w:cs="Arial"/>
                <w:lang w:val="en-GB"/>
              </w:rPr>
            </w:pPr>
          </w:p>
        </w:tc>
        <w:tc>
          <w:tcPr>
            <w:tcW w:w="2610" w:type="dxa"/>
          </w:tcPr>
          <w:p w14:paraId="404A62E1" w14:textId="77777777" w:rsidR="00C94B33" w:rsidRPr="002928CF" w:rsidRDefault="00C94B33" w:rsidP="00DF5B4B">
            <w:pPr>
              <w:autoSpaceDE w:val="0"/>
              <w:autoSpaceDN w:val="0"/>
              <w:adjustRightInd w:val="0"/>
              <w:spacing w:after="0" w:line="240" w:lineRule="auto"/>
              <w:rPr>
                <w:rFonts w:ascii="Arial" w:hAnsi="Arial" w:cs="Arial"/>
                <w:lang w:val="en-GB"/>
              </w:rPr>
            </w:pPr>
          </w:p>
        </w:tc>
      </w:tr>
      <w:tr w:rsidR="00C94B33" w:rsidRPr="002928CF" w14:paraId="49FC679B" w14:textId="77777777" w:rsidTr="00496C7C">
        <w:trPr>
          <w:trHeight w:val="270"/>
        </w:trPr>
        <w:tc>
          <w:tcPr>
            <w:tcW w:w="2378" w:type="dxa"/>
            <w:shd w:val="clear" w:color="auto" w:fill="auto"/>
          </w:tcPr>
          <w:p w14:paraId="67D038E0" w14:textId="77777777" w:rsidR="00C94B33" w:rsidRPr="002928CF" w:rsidRDefault="00C94B33" w:rsidP="00DF5B4B">
            <w:pPr>
              <w:autoSpaceDE w:val="0"/>
              <w:autoSpaceDN w:val="0"/>
              <w:adjustRightInd w:val="0"/>
              <w:spacing w:after="0" w:line="240" w:lineRule="auto"/>
              <w:rPr>
                <w:rFonts w:ascii="Arial" w:hAnsi="Arial" w:cs="Arial"/>
                <w:lang w:val="en-GB"/>
              </w:rPr>
            </w:pPr>
          </w:p>
        </w:tc>
        <w:tc>
          <w:tcPr>
            <w:tcW w:w="2410" w:type="dxa"/>
            <w:shd w:val="clear" w:color="auto" w:fill="auto"/>
          </w:tcPr>
          <w:p w14:paraId="3A22D161" w14:textId="77777777" w:rsidR="00C94B33" w:rsidRPr="002928CF" w:rsidRDefault="00C94B33" w:rsidP="00DF5B4B">
            <w:pPr>
              <w:autoSpaceDE w:val="0"/>
              <w:autoSpaceDN w:val="0"/>
              <w:adjustRightInd w:val="0"/>
              <w:spacing w:after="0" w:line="240" w:lineRule="auto"/>
              <w:rPr>
                <w:rFonts w:ascii="Arial" w:hAnsi="Arial" w:cs="Arial"/>
                <w:lang w:val="en-GB"/>
              </w:rPr>
            </w:pPr>
          </w:p>
        </w:tc>
        <w:tc>
          <w:tcPr>
            <w:tcW w:w="2610" w:type="dxa"/>
          </w:tcPr>
          <w:p w14:paraId="64C739AC" w14:textId="77777777" w:rsidR="00C94B33" w:rsidRPr="002928CF" w:rsidRDefault="00C94B33" w:rsidP="00DF5B4B">
            <w:pPr>
              <w:autoSpaceDE w:val="0"/>
              <w:autoSpaceDN w:val="0"/>
              <w:adjustRightInd w:val="0"/>
              <w:spacing w:after="0" w:line="240" w:lineRule="auto"/>
              <w:rPr>
                <w:rFonts w:ascii="Arial" w:hAnsi="Arial" w:cs="Arial"/>
                <w:lang w:val="en-GB"/>
              </w:rPr>
            </w:pPr>
          </w:p>
        </w:tc>
      </w:tr>
      <w:tr w:rsidR="00C94B33" w:rsidRPr="002928CF" w14:paraId="7ADA825D" w14:textId="77777777" w:rsidTr="00496C7C">
        <w:trPr>
          <w:trHeight w:val="256"/>
        </w:trPr>
        <w:tc>
          <w:tcPr>
            <w:tcW w:w="2378" w:type="dxa"/>
            <w:shd w:val="clear" w:color="auto" w:fill="auto"/>
          </w:tcPr>
          <w:p w14:paraId="731F8344" w14:textId="77777777" w:rsidR="00C94B33" w:rsidRPr="002928CF" w:rsidRDefault="00C94B33" w:rsidP="00DF5B4B">
            <w:pPr>
              <w:autoSpaceDE w:val="0"/>
              <w:autoSpaceDN w:val="0"/>
              <w:adjustRightInd w:val="0"/>
              <w:spacing w:after="0" w:line="240" w:lineRule="auto"/>
              <w:rPr>
                <w:rFonts w:ascii="Arial" w:hAnsi="Arial" w:cs="Arial"/>
                <w:lang w:val="en-GB"/>
              </w:rPr>
            </w:pPr>
          </w:p>
        </w:tc>
        <w:tc>
          <w:tcPr>
            <w:tcW w:w="2410" w:type="dxa"/>
            <w:shd w:val="clear" w:color="auto" w:fill="auto"/>
          </w:tcPr>
          <w:p w14:paraId="1AFBBF5E" w14:textId="77777777" w:rsidR="00C94B33" w:rsidRPr="002928CF" w:rsidRDefault="00C94B33" w:rsidP="00DF5B4B">
            <w:pPr>
              <w:autoSpaceDE w:val="0"/>
              <w:autoSpaceDN w:val="0"/>
              <w:adjustRightInd w:val="0"/>
              <w:spacing w:after="0" w:line="240" w:lineRule="auto"/>
              <w:rPr>
                <w:rFonts w:ascii="Arial" w:hAnsi="Arial" w:cs="Arial"/>
                <w:lang w:val="en-GB"/>
              </w:rPr>
            </w:pPr>
          </w:p>
        </w:tc>
        <w:tc>
          <w:tcPr>
            <w:tcW w:w="2610" w:type="dxa"/>
          </w:tcPr>
          <w:p w14:paraId="46E92FC5" w14:textId="77777777" w:rsidR="00C94B33" w:rsidRPr="002928CF" w:rsidRDefault="00C94B33" w:rsidP="00DF5B4B">
            <w:pPr>
              <w:autoSpaceDE w:val="0"/>
              <w:autoSpaceDN w:val="0"/>
              <w:adjustRightInd w:val="0"/>
              <w:spacing w:after="0" w:line="240" w:lineRule="auto"/>
              <w:rPr>
                <w:rFonts w:ascii="Arial" w:hAnsi="Arial" w:cs="Arial"/>
                <w:lang w:val="en-GB"/>
              </w:rPr>
            </w:pPr>
          </w:p>
        </w:tc>
      </w:tr>
      <w:tr w:rsidR="00C94B33" w:rsidRPr="002928CF" w14:paraId="03CD2918" w14:textId="77777777" w:rsidTr="00496C7C">
        <w:trPr>
          <w:trHeight w:val="270"/>
        </w:trPr>
        <w:tc>
          <w:tcPr>
            <w:tcW w:w="2378" w:type="dxa"/>
            <w:shd w:val="clear" w:color="auto" w:fill="auto"/>
          </w:tcPr>
          <w:p w14:paraId="2BC815E9" w14:textId="77777777" w:rsidR="00C94B33" w:rsidRPr="002928CF" w:rsidRDefault="00C94B33" w:rsidP="00DF5B4B">
            <w:pPr>
              <w:autoSpaceDE w:val="0"/>
              <w:autoSpaceDN w:val="0"/>
              <w:adjustRightInd w:val="0"/>
              <w:spacing w:after="0" w:line="240" w:lineRule="auto"/>
              <w:rPr>
                <w:rFonts w:ascii="Arial" w:hAnsi="Arial" w:cs="Arial"/>
                <w:lang w:val="en-GB"/>
              </w:rPr>
            </w:pPr>
          </w:p>
        </w:tc>
        <w:tc>
          <w:tcPr>
            <w:tcW w:w="2410" w:type="dxa"/>
            <w:shd w:val="clear" w:color="auto" w:fill="auto"/>
          </w:tcPr>
          <w:p w14:paraId="35FD4351" w14:textId="77777777" w:rsidR="00C94B33" w:rsidRPr="002928CF" w:rsidRDefault="00C94B33" w:rsidP="00DF5B4B">
            <w:pPr>
              <w:autoSpaceDE w:val="0"/>
              <w:autoSpaceDN w:val="0"/>
              <w:adjustRightInd w:val="0"/>
              <w:spacing w:after="0" w:line="240" w:lineRule="auto"/>
              <w:rPr>
                <w:rFonts w:ascii="Arial" w:hAnsi="Arial" w:cs="Arial"/>
                <w:lang w:val="en-GB"/>
              </w:rPr>
            </w:pPr>
          </w:p>
        </w:tc>
        <w:tc>
          <w:tcPr>
            <w:tcW w:w="2610" w:type="dxa"/>
          </w:tcPr>
          <w:p w14:paraId="500C52B1" w14:textId="77777777" w:rsidR="00C94B33" w:rsidRPr="002928CF" w:rsidRDefault="00C94B33" w:rsidP="00DF5B4B">
            <w:pPr>
              <w:autoSpaceDE w:val="0"/>
              <w:autoSpaceDN w:val="0"/>
              <w:adjustRightInd w:val="0"/>
              <w:spacing w:after="0" w:line="240" w:lineRule="auto"/>
              <w:rPr>
                <w:rFonts w:ascii="Arial" w:hAnsi="Arial" w:cs="Arial"/>
                <w:lang w:val="en-GB"/>
              </w:rPr>
            </w:pPr>
          </w:p>
        </w:tc>
      </w:tr>
      <w:tr w:rsidR="00C94B33" w:rsidRPr="002928CF" w14:paraId="207F4ACC" w14:textId="77777777" w:rsidTr="00496C7C">
        <w:trPr>
          <w:trHeight w:val="256"/>
        </w:trPr>
        <w:tc>
          <w:tcPr>
            <w:tcW w:w="2378" w:type="dxa"/>
            <w:shd w:val="clear" w:color="auto" w:fill="auto"/>
          </w:tcPr>
          <w:p w14:paraId="70AE3A8F" w14:textId="77777777" w:rsidR="00C94B33" w:rsidRPr="002928CF" w:rsidRDefault="00C94B33" w:rsidP="00DF5B4B">
            <w:pPr>
              <w:autoSpaceDE w:val="0"/>
              <w:autoSpaceDN w:val="0"/>
              <w:adjustRightInd w:val="0"/>
              <w:spacing w:after="0" w:line="240" w:lineRule="auto"/>
              <w:rPr>
                <w:rFonts w:ascii="Arial" w:hAnsi="Arial" w:cs="Arial"/>
                <w:lang w:val="en-GB"/>
              </w:rPr>
            </w:pPr>
          </w:p>
        </w:tc>
        <w:tc>
          <w:tcPr>
            <w:tcW w:w="2410" w:type="dxa"/>
            <w:shd w:val="clear" w:color="auto" w:fill="auto"/>
          </w:tcPr>
          <w:p w14:paraId="67096CAB" w14:textId="77777777" w:rsidR="00C94B33" w:rsidRPr="002928CF" w:rsidRDefault="00C94B33" w:rsidP="00DF5B4B">
            <w:pPr>
              <w:autoSpaceDE w:val="0"/>
              <w:autoSpaceDN w:val="0"/>
              <w:adjustRightInd w:val="0"/>
              <w:spacing w:after="0" w:line="240" w:lineRule="auto"/>
              <w:rPr>
                <w:rFonts w:ascii="Arial" w:hAnsi="Arial" w:cs="Arial"/>
                <w:lang w:val="en-GB"/>
              </w:rPr>
            </w:pPr>
          </w:p>
        </w:tc>
        <w:tc>
          <w:tcPr>
            <w:tcW w:w="2610" w:type="dxa"/>
          </w:tcPr>
          <w:p w14:paraId="6F9ACB89" w14:textId="77777777" w:rsidR="00C94B33" w:rsidRPr="002928CF" w:rsidRDefault="00C94B33" w:rsidP="00DF5B4B">
            <w:pPr>
              <w:autoSpaceDE w:val="0"/>
              <w:autoSpaceDN w:val="0"/>
              <w:adjustRightInd w:val="0"/>
              <w:spacing w:after="0" w:line="240" w:lineRule="auto"/>
              <w:rPr>
                <w:rFonts w:ascii="Arial" w:hAnsi="Arial" w:cs="Arial"/>
                <w:lang w:val="en-GB"/>
              </w:rPr>
            </w:pPr>
          </w:p>
        </w:tc>
      </w:tr>
    </w:tbl>
    <w:p w14:paraId="4E6529AF"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lang w:val="en-GB"/>
        </w:rPr>
        <w:tab/>
      </w:r>
    </w:p>
    <w:p w14:paraId="19FCF38C" w14:textId="77777777" w:rsidR="00C94B33" w:rsidRPr="002928CF" w:rsidRDefault="00C94B33" w:rsidP="00DF5B4B">
      <w:pPr>
        <w:autoSpaceDE w:val="0"/>
        <w:autoSpaceDN w:val="0"/>
        <w:adjustRightInd w:val="0"/>
        <w:spacing w:after="0" w:line="240" w:lineRule="auto"/>
        <w:rPr>
          <w:rFonts w:ascii="Arial" w:hAnsi="Arial" w:cs="Arial"/>
          <w:lang w:val="en-GB"/>
        </w:rPr>
      </w:pPr>
    </w:p>
    <w:p w14:paraId="1817F497" w14:textId="77777777" w:rsidR="00C94B33" w:rsidRPr="002928CF" w:rsidRDefault="00C94B33" w:rsidP="00DF5B4B">
      <w:pPr>
        <w:autoSpaceDE w:val="0"/>
        <w:autoSpaceDN w:val="0"/>
        <w:adjustRightInd w:val="0"/>
        <w:spacing w:after="0" w:line="240" w:lineRule="auto"/>
        <w:rPr>
          <w:rFonts w:ascii="Arial" w:hAnsi="Arial" w:cs="Arial"/>
          <w:lang w:val="en-GB"/>
        </w:rPr>
      </w:pPr>
    </w:p>
    <w:p w14:paraId="6A0EF734" w14:textId="77777777" w:rsidR="00C94B33" w:rsidRPr="002928CF" w:rsidRDefault="00C94B33" w:rsidP="00DF5B4B">
      <w:pPr>
        <w:autoSpaceDE w:val="0"/>
        <w:autoSpaceDN w:val="0"/>
        <w:adjustRightInd w:val="0"/>
        <w:spacing w:after="0" w:line="240" w:lineRule="auto"/>
        <w:rPr>
          <w:rFonts w:ascii="Arial" w:hAnsi="Arial" w:cs="Arial"/>
          <w:lang w:val="en-GB"/>
        </w:rPr>
      </w:pPr>
    </w:p>
    <w:p w14:paraId="5B2E887D" w14:textId="77777777" w:rsidR="00C94B33" w:rsidRPr="002928CF" w:rsidRDefault="00C94B33" w:rsidP="00DF5B4B">
      <w:pPr>
        <w:autoSpaceDE w:val="0"/>
        <w:autoSpaceDN w:val="0"/>
        <w:adjustRightInd w:val="0"/>
        <w:spacing w:after="0" w:line="240" w:lineRule="auto"/>
        <w:rPr>
          <w:rFonts w:ascii="Arial" w:hAnsi="Arial" w:cs="Arial"/>
          <w:lang w:val="en-GB"/>
        </w:rPr>
      </w:pPr>
    </w:p>
    <w:p w14:paraId="23371441" w14:textId="77777777" w:rsidR="00C94B33" w:rsidRPr="002928CF" w:rsidRDefault="00C94B33" w:rsidP="00DF5B4B">
      <w:pPr>
        <w:autoSpaceDE w:val="0"/>
        <w:autoSpaceDN w:val="0"/>
        <w:adjustRightInd w:val="0"/>
        <w:spacing w:after="0" w:line="240" w:lineRule="auto"/>
        <w:rPr>
          <w:rFonts w:ascii="Arial" w:hAnsi="Arial" w:cs="Arial"/>
          <w:lang w:val="en-GB"/>
        </w:rPr>
      </w:pPr>
    </w:p>
    <w:p w14:paraId="1310CA39" w14:textId="77777777" w:rsidR="00C94B33" w:rsidRPr="002928CF" w:rsidRDefault="00C94B33" w:rsidP="00DF5B4B">
      <w:pPr>
        <w:autoSpaceDE w:val="0"/>
        <w:autoSpaceDN w:val="0"/>
        <w:adjustRightInd w:val="0"/>
        <w:spacing w:after="0" w:line="240" w:lineRule="auto"/>
        <w:rPr>
          <w:rFonts w:ascii="Arial" w:hAnsi="Arial" w:cs="Arial"/>
          <w:lang w:val="en-GB"/>
        </w:rPr>
      </w:pPr>
    </w:p>
    <w:p w14:paraId="062AA090" w14:textId="77777777" w:rsidR="00C94B33" w:rsidRPr="002928CF" w:rsidRDefault="00C94B33" w:rsidP="00DF5B4B">
      <w:pPr>
        <w:autoSpaceDE w:val="0"/>
        <w:autoSpaceDN w:val="0"/>
        <w:adjustRightInd w:val="0"/>
        <w:spacing w:after="0" w:line="240" w:lineRule="auto"/>
        <w:rPr>
          <w:rFonts w:ascii="Arial" w:hAnsi="Arial" w:cs="Arial"/>
          <w:lang w:val="en-GB"/>
        </w:rPr>
      </w:pPr>
    </w:p>
    <w:p w14:paraId="2C5E5C1A" w14:textId="77777777" w:rsidR="00C94B33" w:rsidRPr="002928CF" w:rsidRDefault="00C94B33" w:rsidP="00DF5B4B">
      <w:pPr>
        <w:autoSpaceDE w:val="0"/>
        <w:autoSpaceDN w:val="0"/>
        <w:adjustRightInd w:val="0"/>
        <w:spacing w:after="0" w:line="240" w:lineRule="auto"/>
        <w:rPr>
          <w:rFonts w:ascii="Arial" w:hAnsi="Arial" w:cs="Arial"/>
          <w:lang w:val="en-GB"/>
        </w:rPr>
      </w:pPr>
    </w:p>
    <w:p w14:paraId="3B00163B" w14:textId="77777777" w:rsidR="00C94B33" w:rsidRPr="002928CF" w:rsidRDefault="00C94B33" w:rsidP="00DF5B4B">
      <w:pPr>
        <w:autoSpaceDE w:val="0"/>
        <w:autoSpaceDN w:val="0"/>
        <w:adjustRightInd w:val="0"/>
        <w:spacing w:after="0" w:line="240" w:lineRule="auto"/>
        <w:rPr>
          <w:rFonts w:ascii="Arial" w:hAnsi="Arial" w:cs="Arial"/>
          <w:lang w:val="en-GB"/>
        </w:rPr>
      </w:pPr>
    </w:p>
    <w:p w14:paraId="0D61A589" w14:textId="77777777" w:rsidR="00C94B33" w:rsidRPr="002928CF" w:rsidRDefault="00C94B33" w:rsidP="00DF5B4B">
      <w:pPr>
        <w:autoSpaceDE w:val="0"/>
        <w:autoSpaceDN w:val="0"/>
        <w:adjustRightInd w:val="0"/>
        <w:spacing w:after="0" w:line="240" w:lineRule="auto"/>
        <w:rPr>
          <w:rFonts w:ascii="Arial" w:hAnsi="Arial" w:cs="Arial"/>
          <w:lang w:val="en-GB"/>
        </w:rPr>
      </w:pPr>
    </w:p>
    <w:p w14:paraId="761832E9" w14:textId="77777777" w:rsidR="00C94B33" w:rsidRPr="002928CF" w:rsidRDefault="00C94B33" w:rsidP="00DF5B4B">
      <w:pPr>
        <w:autoSpaceDE w:val="0"/>
        <w:autoSpaceDN w:val="0"/>
        <w:adjustRightInd w:val="0"/>
        <w:spacing w:after="0" w:line="240" w:lineRule="auto"/>
        <w:rPr>
          <w:rFonts w:ascii="Arial" w:hAnsi="Arial" w:cs="Arial"/>
          <w:lang w:val="en-GB"/>
        </w:rPr>
      </w:pPr>
    </w:p>
    <w:p w14:paraId="1966130D" w14:textId="77777777" w:rsidR="00C94B33" w:rsidRPr="002928CF" w:rsidRDefault="00C94B33" w:rsidP="00DF5B4B">
      <w:pPr>
        <w:autoSpaceDE w:val="0"/>
        <w:autoSpaceDN w:val="0"/>
        <w:adjustRightInd w:val="0"/>
        <w:spacing w:after="0" w:line="240" w:lineRule="auto"/>
        <w:rPr>
          <w:rFonts w:ascii="Arial" w:hAnsi="Arial" w:cs="Arial"/>
          <w:lang w:val="en-GB"/>
        </w:rPr>
      </w:pPr>
    </w:p>
    <w:p w14:paraId="7BF59DAE" w14:textId="77777777" w:rsidR="00C94B33" w:rsidRPr="002928CF" w:rsidRDefault="00C94B33" w:rsidP="00DF5B4B">
      <w:pPr>
        <w:autoSpaceDE w:val="0"/>
        <w:autoSpaceDN w:val="0"/>
        <w:adjustRightInd w:val="0"/>
        <w:spacing w:after="0" w:line="240" w:lineRule="auto"/>
        <w:rPr>
          <w:rFonts w:ascii="Arial" w:hAnsi="Arial" w:cs="Arial"/>
          <w:b/>
          <w:lang w:val="en-GB"/>
        </w:rPr>
      </w:pPr>
      <w:r w:rsidRPr="002928CF">
        <w:rPr>
          <w:rFonts w:ascii="Arial" w:hAnsi="Arial" w:cs="Arial"/>
          <w:lang w:val="en-GB"/>
        </w:rPr>
        <w:tab/>
      </w:r>
      <w:r w:rsidRPr="002928CF">
        <w:rPr>
          <w:rFonts w:ascii="Arial" w:hAnsi="Arial" w:cs="Arial"/>
          <w:lang w:val="en-GB"/>
        </w:rPr>
        <w:tab/>
      </w:r>
      <w:r w:rsidRPr="002928CF">
        <w:rPr>
          <w:rFonts w:ascii="Arial" w:hAnsi="Arial" w:cs="Arial"/>
          <w:lang w:val="en-GB"/>
        </w:rPr>
        <w:tab/>
      </w:r>
      <w:r w:rsidRPr="002928CF">
        <w:rPr>
          <w:rFonts w:ascii="Arial" w:hAnsi="Arial" w:cs="Arial"/>
          <w:lang w:val="en-GB"/>
        </w:rPr>
        <w:tab/>
      </w:r>
      <w:r w:rsidRPr="002928CF">
        <w:rPr>
          <w:rFonts w:ascii="Arial" w:hAnsi="Arial" w:cs="Arial"/>
          <w:lang w:val="en-GB"/>
        </w:rPr>
        <w:tab/>
      </w:r>
      <w:r w:rsidRPr="002928CF">
        <w:rPr>
          <w:rFonts w:ascii="Arial" w:hAnsi="Arial" w:cs="Arial"/>
          <w:lang w:val="en-GB"/>
        </w:rPr>
        <w:tab/>
      </w:r>
      <w:r w:rsidRPr="002928CF">
        <w:rPr>
          <w:rFonts w:ascii="Arial" w:hAnsi="Arial" w:cs="Arial"/>
          <w:lang w:val="en-GB"/>
        </w:rPr>
        <w:tab/>
      </w:r>
      <w:r w:rsidRPr="002928CF">
        <w:rPr>
          <w:rFonts w:ascii="Arial" w:hAnsi="Arial" w:cs="Arial"/>
          <w:lang w:val="en-GB"/>
        </w:rPr>
        <w:tab/>
      </w:r>
      <w:r w:rsidRPr="002928CF">
        <w:rPr>
          <w:rFonts w:ascii="Arial" w:hAnsi="Arial" w:cs="Arial"/>
          <w:lang w:val="en-GB"/>
        </w:rPr>
        <w:tab/>
      </w:r>
      <w:r w:rsidRPr="002928CF">
        <w:rPr>
          <w:rFonts w:ascii="Arial" w:hAnsi="Arial" w:cs="Arial"/>
          <w:lang w:val="en-GB"/>
        </w:rPr>
        <w:tab/>
      </w:r>
      <w:r w:rsidRPr="002928CF">
        <w:rPr>
          <w:rFonts w:ascii="Arial" w:hAnsi="Arial" w:cs="Arial"/>
          <w:lang w:val="en-GB"/>
        </w:rPr>
        <w:tab/>
      </w:r>
      <w:r w:rsidRPr="002928CF">
        <w:rPr>
          <w:rFonts w:ascii="Arial" w:hAnsi="Arial" w:cs="Arial"/>
          <w:b/>
          <w:lang w:val="en-GB"/>
        </w:rPr>
        <w:t xml:space="preserve"> </w:t>
      </w:r>
    </w:p>
    <w:p w14:paraId="18AF12C0" w14:textId="77777777" w:rsidR="00C94B33" w:rsidRPr="002928CF" w:rsidRDefault="00C94B33" w:rsidP="00DF5B4B">
      <w:pPr>
        <w:autoSpaceDE w:val="0"/>
        <w:autoSpaceDN w:val="0"/>
        <w:adjustRightInd w:val="0"/>
        <w:spacing w:after="0" w:line="240" w:lineRule="auto"/>
        <w:rPr>
          <w:rFonts w:ascii="Arial" w:hAnsi="Arial" w:cs="Arial"/>
          <w:b/>
          <w:lang w:val="en-GB"/>
        </w:rPr>
      </w:pPr>
      <w:r w:rsidRPr="002928CF">
        <w:rPr>
          <w:rFonts w:ascii="Arial" w:hAnsi="Arial" w:cs="Arial"/>
          <w:lang w:val="en-GB"/>
        </w:rPr>
        <w:t>2.2</w:t>
      </w:r>
      <w:r w:rsidRPr="002928CF">
        <w:rPr>
          <w:rFonts w:ascii="Arial" w:hAnsi="Arial" w:cs="Arial"/>
          <w:lang w:val="en-GB"/>
        </w:rPr>
        <w:tab/>
        <w:t>Do you, or any person connected with the bidder, have a relationship with any person who is employed by the procuring institution?</w:t>
      </w:r>
      <w:r w:rsidRPr="002928CF">
        <w:rPr>
          <w:rFonts w:ascii="Arial" w:hAnsi="Arial" w:cs="Arial"/>
          <w:b/>
          <w:lang w:val="en-GB"/>
        </w:rPr>
        <w:t xml:space="preserve"> YES/NO</w:t>
      </w:r>
      <w:r w:rsidRPr="002928CF">
        <w:rPr>
          <w:rFonts w:ascii="Arial" w:hAnsi="Arial" w:cs="Arial"/>
          <w:lang w:val="en-GB"/>
        </w:rPr>
        <w:tab/>
      </w:r>
      <w:r w:rsidRPr="002928CF">
        <w:rPr>
          <w:rFonts w:ascii="Arial" w:hAnsi="Arial" w:cs="Arial"/>
          <w:lang w:val="en-GB"/>
        </w:rPr>
        <w:tab/>
      </w:r>
      <w:r w:rsidRPr="002928CF">
        <w:rPr>
          <w:rFonts w:ascii="Arial" w:hAnsi="Arial" w:cs="Arial"/>
          <w:lang w:val="en-GB"/>
        </w:rPr>
        <w:tab/>
      </w:r>
      <w:r w:rsidRPr="002928CF">
        <w:rPr>
          <w:rFonts w:ascii="Arial" w:hAnsi="Arial" w:cs="Arial"/>
          <w:lang w:val="en-GB"/>
        </w:rPr>
        <w:tab/>
      </w:r>
      <w:r w:rsidRPr="002928CF">
        <w:rPr>
          <w:rFonts w:ascii="Arial" w:hAnsi="Arial" w:cs="Arial"/>
          <w:lang w:val="en-GB"/>
        </w:rPr>
        <w:tab/>
      </w:r>
      <w:r w:rsidRPr="002928CF">
        <w:rPr>
          <w:rFonts w:ascii="Arial" w:hAnsi="Arial" w:cs="Arial"/>
          <w:b/>
          <w:lang w:val="en-GB"/>
        </w:rPr>
        <w:t xml:space="preserve">                                          </w:t>
      </w:r>
    </w:p>
    <w:p w14:paraId="0F6F1104"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lang w:val="en-GB"/>
        </w:rPr>
        <w:t>2.2.1     If so, furnish particulars:</w:t>
      </w:r>
    </w:p>
    <w:p w14:paraId="32EC81F3"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lang w:val="en-GB"/>
        </w:rPr>
        <w:t>……………………………………………………………………………………</w:t>
      </w:r>
    </w:p>
    <w:p w14:paraId="3642034C"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lang w:val="en-GB"/>
        </w:rPr>
        <w:t>……………………………………………………………………………………</w:t>
      </w:r>
    </w:p>
    <w:p w14:paraId="1D85410B" w14:textId="77777777" w:rsidR="00C94B33" w:rsidRPr="002928CF" w:rsidRDefault="00C94B33" w:rsidP="00DF5B4B">
      <w:pPr>
        <w:autoSpaceDE w:val="0"/>
        <w:autoSpaceDN w:val="0"/>
        <w:adjustRightInd w:val="0"/>
        <w:spacing w:after="0" w:line="240" w:lineRule="auto"/>
        <w:rPr>
          <w:rFonts w:ascii="Arial" w:hAnsi="Arial" w:cs="Arial"/>
        </w:rPr>
      </w:pPr>
    </w:p>
    <w:p w14:paraId="1C1D12F2" w14:textId="77777777" w:rsidR="00C94B33" w:rsidRPr="002928CF" w:rsidRDefault="00C94B33" w:rsidP="00DF5B4B">
      <w:pPr>
        <w:autoSpaceDE w:val="0"/>
        <w:autoSpaceDN w:val="0"/>
        <w:adjustRightInd w:val="0"/>
        <w:spacing w:after="0" w:line="240" w:lineRule="auto"/>
        <w:rPr>
          <w:rFonts w:ascii="Arial" w:hAnsi="Arial" w:cs="Arial"/>
        </w:rPr>
      </w:pPr>
    </w:p>
    <w:p w14:paraId="226CA07D" w14:textId="77777777" w:rsidR="00C94B33" w:rsidRPr="002928CF" w:rsidRDefault="00C94B33" w:rsidP="00DF5B4B">
      <w:pPr>
        <w:autoSpaceDE w:val="0"/>
        <w:autoSpaceDN w:val="0"/>
        <w:adjustRightInd w:val="0"/>
        <w:spacing w:after="0" w:line="240" w:lineRule="auto"/>
        <w:rPr>
          <w:rFonts w:ascii="Arial" w:hAnsi="Arial" w:cs="Arial"/>
        </w:rPr>
      </w:pPr>
      <w:r w:rsidRPr="002928CF">
        <w:rPr>
          <w:rFonts w:ascii="Arial" w:hAnsi="Arial" w:cs="Arial"/>
        </w:rPr>
        <w:lastRenderedPageBreak/>
        <w:t xml:space="preserve">2.3 </w:t>
      </w:r>
      <w:r w:rsidRPr="002928CF">
        <w:rPr>
          <w:rFonts w:ascii="Arial" w:hAnsi="Arial" w:cs="Arial"/>
        </w:rPr>
        <w:tab/>
        <w:t>Does the bidder or any of its directors / trustees / shareholders / members / partners or any person having a controlling interest in the enterprise have any interest in any other related enterprise whether or not they are bidding for this contract?</w:t>
      </w:r>
      <w:r w:rsidRPr="002928CF">
        <w:rPr>
          <w:rFonts w:ascii="Arial" w:hAnsi="Arial" w:cs="Arial"/>
        </w:rPr>
        <w:tab/>
      </w:r>
      <w:r w:rsidRPr="002928CF">
        <w:rPr>
          <w:rFonts w:ascii="Arial" w:hAnsi="Arial" w:cs="Arial"/>
        </w:rPr>
        <w:tab/>
      </w:r>
      <w:r w:rsidRPr="002928CF">
        <w:rPr>
          <w:rFonts w:ascii="Arial" w:hAnsi="Arial" w:cs="Arial"/>
        </w:rPr>
        <w:tab/>
      </w:r>
      <w:r w:rsidRPr="002928CF">
        <w:rPr>
          <w:rFonts w:ascii="Arial" w:hAnsi="Arial" w:cs="Arial"/>
        </w:rPr>
        <w:tab/>
      </w:r>
      <w:r w:rsidRPr="002928CF">
        <w:rPr>
          <w:rFonts w:ascii="Arial" w:hAnsi="Arial" w:cs="Arial"/>
          <w:b/>
          <w:lang w:val="en-GB"/>
        </w:rPr>
        <w:t>YES/NO</w:t>
      </w:r>
    </w:p>
    <w:p w14:paraId="3C559555" w14:textId="77777777" w:rsidR="00C94B33" w:rsidRPr="002928CF" w:rsidRDefault="00C94B33" w:rsidP="00DF5B4B">
      <w:pPr>
        <w:autoSpaceDE w:val="0"/>
        <w:autoSpaceDN w:val="0"/>
        <w:adjustRightInd w:val="0"/>
        <w:spacing w:after="0" w:line="240" w:lineRule="auto"/>
        <w:rPr>
          <w:rFonts w:ascii="Arial" w:hAnsi="Arial" w:cs="Arial"/>
        </w:rPr>
      </w:pPr>
    </w:p>
    <w:p w14:paraId="3A4EA104" w14:textId="77777777" w:rsidR="00C94B33" w:rsidRPr="002928CF" w:rsidRDefault="00C94B33" w:rsidP="00DF5B4B">
      <w:pPr>
        <w:numPr>
          <w:ilvl w:val="2"/>
          <w:numId w:val="28"/>
        </w:numPr>
        <w:autoSpaceDE w:val="0"/>
        <w:autoSpaceDN w:val="0"/>
        <w:adjustRightInd w:val="0"/>
        <w:spacing w:after="0" w:line="240" w:lineRule="auto"/>
        <w:rPr>
          <w:rFonts w:ascii="Arial" w:hAnsi="Arial" w:cs="Arial"/>
        </w:rPr>
      </w:pPr>
      <w:r w:rsidRPr="002928CF">
        <w:rPr>
          <w:rFonts w:ascii="Arial" w:hAnsi="Arial" w:cs="Arial"/>
        </w:rPr>
        <w:t>If so, furnish particulars:</w:t>
      </w:r>
    </w:p>
    <w:p w14:paraId="7583E6B3" w14:textId="77777777" w:rsidR="00C94B33" w:rsidRPr="002928CF" w:rsidRDefault="00C94B33" w:rsidP="00DF5B4B">
      <w:pPr>
        <w:autoSpaceDE w:val="0"/>
        <w:autoSpaceDN w:val="0"/>
        <w:adjustRightInd w:val="0"/>
        <w:spacing w:after="0" w:line="240" w:lineRule="auto"/>
        <w:rPr>
          <w:rFonts w:ascii="Arial" w:hAnsi="Arial" w:cs="Arial"/>
        </w:rPr>
      </w:pPr>
      <w:r w:rsidRPr="002928CF">
        <w:rPr>
          <w:rFonts w:ascii="Arial" w:hAnsi="Arial" w:cs="Arial"/>
        </w:rPr>
        <w:t>…………………………………………………………………………….</w:t>
      </w:r>
    </w:p>
    <w:p w14:paraId="60364F78" w14:textId="77777777" w:rsidR="00C94B33" w:rsidRPr="002928CF" w:rsidRDefault="00C94B33" w:rsidP="00DF5B4B">
      <w:pPr>
        <w:autoSpaceDE w:val="0"/>
        <w:autoSpaceDN w:val="0"/>
        <w:adjustRightInd w:val="0"/>
        <w:spacing w:after="0" w:line="240" w:lineRule="auto"/>
        <w:rPr>
          <w:rFonts w:ascii="Arial" w:hAnsi="Arial" w:cs="Arial"/>
        </w:rPr>
      </w:pPr>
      <w:r w:rsidRPr="002928CF">
        <w:rPr>
          <w:rFonts w:ascii="Arial" w:hAnsi="Arial" w:cs="Arial"/>
        </w:rPr>
        <w:t>…………………………………………………………………………….</w:t>
      </w:r>
    </w:p>
    <w:p w14:paraId="1E93A4E8" w14:textId="77777777" w:rsidR="00C94B33" w:rsidRPr="002928CF" w:rsidRDefault="00C94B33" w:rsidP="00DF5B4B">
      <w:pPr>
        <w:autoSpaceDE w:val="0"/>
        <w:autoSpaceDN w:val="0"/>
        <w:adjustRightInd w:val="0"/>
        <w:spacing w:after="0" w:line="240" w:lineRule="auto"/>
        <w:rPr>
          <w:rFonts w:ascii="Arial" w:hAnsi="Arial" w:cs="Arial"/>
        </w:rPr>
      </w:pPr>
    </w:p>
    <w:p w14:paraId="212A2ADB" w14:textId="77777777" w:rsidR="00C94B33" w:rsidRPr="002928CF" w:rsidRDefault="00C94B33" w:rsidP="00DF5B4B">
      <w:pPr>
        <w:numPr>
          <w:ilvl w:val="0"/>
          <w:numId w:val="28"/>
        </w:numPr>
        <w:autoSpaceDE w:val="0"/>
        <w:autoSpaceDN w:val="0"/>
        <w:adjustRightInd w:val="0"/>
        <w:spacing w:after="0" w:line="240" w:lineRule="auto"/>
        <w:rPr>
          <w:rFonts w:ascii="Arial" w:hAnsi="Arial" w:cs="Arial"/>
          <w:b/>
        </w:rPr>
      </w:pPr>
      <w:r w:rsidRPr="002928CF">
        <w:rPr>
          <w:rFonts w:ascii="Arial" w:hAnsi="Arial" w:cs="Arial"/>
          <w:b/>
        </w:rPr>
        <w:t>DECLARATION</w:t>
      </w:r>
    </w:p>
    <w:p w14:paraId="69BACD7A" w14:textId="77777777" w:rsidR="00C94B33" w:rsidRPr="002928CF" w:rsidRDefault="00C94B33" w:rsidP="00DF5B4B">
      <w:pPr>
        <w:autoSpaceDE w:val="0"/>
        <w:autoSpaceDN w:val="0"/>
        <w:adjustRightInd w:val="0"/>
        <w:spacing w:after="0" w:line="240" w:lineRule="auto"/>
        <w:rPr>
          <w:rFonts w:ascii="Arial" w:hAnsi="Arial" w:cs="Arial"/>
          <w:b/>
        </w:rPr>
      </w:pPr>
    </w:p>
    <w:p w14:paraId="3E69AAD2" w14:textId="77777777" w:rsidR="00C94B33" w:rsidRPr="002928CF" w:rsidRDefault="00C94B33" w:rsidP="00DF5B4B">
      <w:pPr>
        <w:autoSpaceDE w:val="0"/>
        <w:autoSpaceDN w:val="0"/>
        <w:adjustRightInd w:val="0"/>
        <w:spacing w:after="0" w:line="240" w:lineRule="auto"/>
        <w:rPr>
          <w:rFonts w:ascii="Arial" w:hAnsi="Arial" w:cs="Arial"/>
        </w:rPr>
      </w:pPr>
      <w:r w:rsidRPr="002928CF">
        <w:rPr>
          <w:rFonts w:ascii="Arial" w:hAnsi="Arial" w:cs="Arial"/>
        </w:rPr>
        <w:t>I, the undersigned, (name)……………………………………………………………………. in submitting the accompanying bid, do hereby make the following statements that I certify to be true and complete in every respect:</w:t>
      </w:r>
    </w:p>
    <w:p w14:paraId="76CB0A89" w14:textId="77777777" w:rsidR="00C94B33" w:rsidRPr="002928CF" w:rsidRDefault="00C94B33" w:rsidP="00DF5B4B">
      <w:pPr>
        <w:autoSpaceDE w:val="0"/>
        <w:autoSpaceDN w:val="0"/>
        <w:adjustRightInd w:val="0"/>
        <w:spacing w:after="0" w:line="240" w:lineRule="auto"/>
        <w:rPr>
          <w:rFonts w:ascii="Arial" w:hAnsi="Arial" w:cs="Arial"/>
        </w:rPr>
      </w:pPr>
    </w:p>
    <w:p w14:paraId="66601836" w14:textId="77777777" w:rsidR="00C94B33" w:rsidRPr="002928CF" w:rsidRDefault="00C94B33" w:rsidP="00DF5B4B">
      <w:pPr>
        <w:autoSpaceDE w:val="0"/>
        <w:autoSpaceDN w:val="0"/>
        <w:adjustRightInd w:val="0"/>
        <w:spacing w:after="0" w:line="240" w:lineRule="auto"/>
        <w:rPr>
          <w:rFonts w:ascii="Arial" w:hAnsi="Arial" w:cs="Arial"/>
        </w:rPr>
      </w:pPr>
      <w:r w:rsidRPr="002928CF">
        <w:rPr>
          <w:rFonts w:ascii="Arial" w:hAnsi="Arial" w:cs="Arial"/>
        </w:rPr>
        <w:t xml:space="preserve">3.1 </w:t>
      </w:r>
      <w:r w:rsidRPr="002928CF">
        <w:rPr>
          <w:rFonts w:ascii="Arial" w:hAnsi="Arial" w:cs="Arial"/>
        </w:rPr>
        <w:tab/>
        <w:t>I have read and I understand the contents of this disclosure;</w:t>
      </w:r>
    </w:p>
    <w:p w14:paraId="0F8DC5EF" w14:textId="77777777" w:rsidR="00C94B33" w:rsidRPr="002928CF" w:rsidRDefault="00C94B33" w:rsidP="00DF5B4B">
      <w:pPr>
        <w:autoSpaceDE w:val="0"/>
        <w:autoSpaceDN w:val="0"/>
        <w:adjustRightInd w:val="0"/>
        <w:spacing w:after="0" w:line="240" w:lineRule="auto"/>
        <w:rPr>
          <w:rFonts w:ascii="Arial" w:hAnsi="Arial" w:cs="Arial"/>
        </w:rPr>
      </w:pPr>
      <w:r w:rsidRPr="002928CF">
        <w:rPr>
          <w:rFonts w:ascii="Arial" w:hAnsi="Arial" w:cs="Arial"/>
        </w:rPr>
        <w:t>3.2</w:t>
      </w:r>
      <w:r w:rsidRPr="002928CF">
        <w:rPr>
          <w:rFonts w:ascii="Arial" w:hAnsi="Arial" w:cs="Arial"/>
        </w:rPr>
        <w:tab/>
        <w:t>I understand that the accompanying bid will be disqualified if this disclosure is found not to be true and complete in every respect;</w:t>
      </w:r>
    </w:p>
    <w:p w14:paraId="4CEF0E08" w14:textId="77777777" w:rsidR="00C94B33" w:rsidRPr="002928CF" w:rsidRDefault="00C94B33" w:rsidP="00DF5B4B">
      <w:pPr>
        <w:autoSpaceDE w:val="0"/>
        <w:autoSpaceDN w:val="0"/>
        <w:adjustRightInd w:val="0"/>
        <w:spacing w:after="0" w:line="240" w:lineRule="auto"/>
        <w:rPr>
          <w:rFonts w:ascii="Arial" w:hAnsi="Arial" w:cs="Arial"/>
        </w:rPr>
      </w:pPr>
      <w:r w:rsidRPr="002928CF">
        <w:rPr>
          <w:rFonts w:ascii="Arial" w:hAnsi="Arial" w:cs="Arial"/>
        </w:rPr>
        <w:t xml:space="preserve">3.3 </w:t>
      </w:r>
      <w:r w:rsidRPr="002928CF">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w:t>
      </w:r>
      <w:r w:rsidRPr="002928CF">
        <w:rPr>
          <w:rFonts w:ascii="Arial" w:hAnsi="Arial" w:cs="Arial"/>
        </w:rPr>
        <w:footnoteReference w:id="2"/>
      </w:r>
      <w:r w:rsidRPr="002928CF">
        <w:rPr>
          <w:rFonts w:ascii="Arial" w:hAnsi="Arial" w:cs="Arial"/>
        </w:rPr>
        <w:t xml:space="preserve"> will not be construed as collusive bidding.</w:t>
      </w:r>
    </w:p>
    <w:p w14:paraId="09FA2931" w14:textId="77777777" w:rsidR="00C94B33" w:rsidRPr="002928CF" w:rsidRDefault="00C94B33" w:rsidP="00DF5B4B">
      <w:pPr>
        <w:autoSpaceDE w:val="0"/>
        <w:autoSpaceDN w:val="0"/>
        <w:adjustRightInd w:val="0"/>
        <w:spacing w:after="0" w:line="240" w:lineRule="auto"/>
        <w:rPr>
          <w:rFonts w:ascii="Arial" w:hAnsi="Arial" w:cs="Arial"/>
          <w:b/>
        </w:rPr>
      </w:pPr>
      <w:r w:rsidRPr="002928CF">
        <w:rPr>
          <w:rFonts w:ascii="Arial" w:hAnsi="Arial" w:cs="Arial"/>
        </w:rPr>
        <w:t>3.4</w:t>
      </w:r>
      <w:r w:rsidRPr="002928CF">
        <w:rPr>
          <w:rFonts w:ascii="Arial" w:hAnsi="Arial" w:cs="Arial"/>
          <w:b/>
        </w:rPr>
        <w:t xml:space="preserve"> </w:t>
      </w:r>
      <w:r w:rsidRPr="002928CF">
        <w:rPr>
          <w:rFonts w:ascii="Arial" w:hAnsi="Arial" w:cs="Arial"/>
          <w:b/>
        </w:rPr>
        <w:tab/>
      </w:r>
      <w:r w:rsidRPr="002928CF">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5D0AFFEF" w14:textId="77777777" w:rsidR="00C94B33" w:rsidRPr="002928CF" w:rsidRDefault="00C94B33" w:rsidP="00DF5B4B">
      <w:pPr>
        <w:autoSpaceDE w:val="0"/>
        <w:autoSpaceDN w:val="0"/>
        <w:adjustRightInd w:val="0"/>
        <w:spacing w:after="0" w:line="240" w:lineRule="auto"/>
        <w:rPr>
          <w:rFonts w:ascii="Arial" w:hAnsi="Arial" w:cs="Arial"/>
        </w:rPr>
      </w:pPr>
      <w:r w:rsidRPr="002928CF">
        <w:rPr>
          <w:rFonts w:ascii="Arial" w:hAnsi="Arial" w:cs="Arial"/>
        </w:rPr>
        <w:t>3.4</w:t>
      </w:r>
      <w:r w:rsidRPr="002928CF">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14:paraId="0A096A70" w14:textId="77777777" w:rsidR="00C94B33" w:rsidRPr="002928CF" w:rsidRDefault="00C94B33" w:rsidP="00DF5B4B">
      <w:pPr>
        <w:autoSpaceDE w:val="0"/>
        <w:autoSpaceDN w:val="0"/>
        <w:adjustRightInd w:val="0"/>
        <w:spacing w:after="0" w:line="240" w:lineRule="auto"/>
        <w:rPr>
          <w:rFonts w:ascii="Arial" w:hAnsi="Arial" w:cs="Arial"/>
        </w:rPr>
      </w:pPr>
    </w:p>
    <w:p w14:paraId="264512C5" w14:textId="77777777" w:rsidR="00C94B33" w:rsidRPr="002928CF" w:rsidRDefault="00C94B33" w:rsidP="00DF5B4B">
      <w:pPr>
        <w:autoSpaceDE w:val="0"/>
        <w:autoSpaceDN w:val="0"/>
        <w:adjustRightInd w:val="0"/>
        <w:spacing w:after="0" w:line="240" w:lineRule="auto"/>
        <w:rPr>
          <w:rFonts w:ascii="Arial" w:hAnsi="Arial" w:cs="Arial"/>
        </w:rPr>
      </w:pPr>
      <w:r w:rsidRPr="002928CF">
        <w:rPr>
          <w:rFonts w:ascii="Arial" w:hAnsi="Arial" w:cs="Arial"/>
        </w:rPr>
        <w:t xml:space="preserve">3.5 </w:t>
      </w:r>
      <w:r w:rsidRPr="002928CF">
        <w:rPr>
          <w:rFonts w:ascii="Arial" w:hAnsi="Arial" w:cs="Arial"/>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42EDDF5D" w14:textId="77777777" w:rsidR="00C94B33" w:rsidRPr="002928CF" w:rsidRDefault="00C94B33" w:rsidP="00DF5B4B">
      <w:pPr>
        <w:autoSpaceDE w:val="0"/>
        <w:autoSpaceDN w:val="0"/>
        <w:adjustRightInd w:val="0"/>
        <w:spacing w:after="0" w:line="240" w:lineRule="auto"/>
        <w:rPr>
          <w:rFonts w:ascii="Arial" w:hAnsi="Arial" w:cs="Arial"/>
        </w:rPr>
      </w:pPr>
    </w:p>
    <w:p w14:paraId="3A9EDDC9" w14:textId="77777777" w:rsidR="00C94B33" w:rsidRPr="002928CF" w:rsidRDefault="00C94B33" w:rsidP="00DF5B4B">
      <w:pPr>
        <w:numPr>
          <w:ilvl w:val="1"/>
          <w:numId w:val="29"/>
        </w:numPr>
        <w:autoSpaceDE w:val="0"/>
        <w:autoSpaceDN w:val="0"/>
        <w:adjustRightInd w:val="0"/>
        <w:spacing w:after="0" w:line="240" w:lineRule="auto"/>
        <w:rPr>
          <w:rFonts w:ascii="Arial" w:hAnsi="Arial" w:cs="Arial"/>
        </w:rPr>
      </w:pPr>
      <w:r w:rsidRPr="002928CF">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BAF2A2E" w14:textId="77777777" w:rsidR="00C94B33" w:rsidRPr="002928CF" w:rsidRDefault="00C94B33" w:rsidP="00DF5B4B">
      <w:pPr>
        <w:autoSpaceDE w:val="0"/>
        <w:autoSpaceDN w:val="0"/>
        <w:adjustRightInd w:val="0"/>
        <w:spacing w:after="0" w:line="240" w:lineRule="auto"/>
        <w:rPr>
          <w:rFonts w:ascii="Arial" w:hAnsi="Arial" w:cs="Arial"/>
          <w:lang w:val="en-GB"/>
        </w:rPr>
      </w:pPr>
    </w:p>
    <w:p w14:paraId="09F20F77"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lang w:val="en-GB"/>
        </w:rPr>
        <w:t xml:space="preserve">I CERTIFY THAT THE INFORMATION FURNISHED IN PARAGRAPHS 1, 2 and 3 ABOVE IS CORRECT. </w:t>
      </w:r>
    </w:p>
    <w:p w14:paraId="2647F94F"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 xml:space="preserve">I ACCEPT THAT THE STATE MAY REJECT THE BID OR ACT AGAINST ME IN TERMS OF PARAGRAPH 6 OF PFMA SCM INSTRUCTION 03 OF 2021/22 ON </w:t>
      </w:r>
      <w:r w:rsidRPr="002928CF">
        <w:rPr>
          <w:rFonts w:ascii="Arial" w:hAnsi="Arial" w:cs="Arial"/>
          <w:bCs/>
          <w:lang w:val="en-US"/>
        </w:rPr>
        <w:t>PREVENTING AND COMBATING ABUSE IN THE SUPPLY CHAIN MANAGEMENT SYSTEM</w:t>
      </w:r>
      <w:r w:rsidRPr="002928CF">
        <w:rPr>
          <w:rFonts w:ascii="Arial" w:hAnsi="Arial" w:cs="Arial"/>
          <w:lang w:val="en-US"/>
        </w:rPr>
        <w:t xml:space="preserve"> SHOULD THIS DECLARATION PROVE TO BE FALSE.  </w:t>
      </w:r>
    </w:p>
    <w:p w14:paraId="32342491" w14:textId="77777777" w:rsidR="00C94B33" w:rsidRPr="002928CF" w:rsidRDefault="00C94B33" w:rsidP="00DF5B4B">
      <w:pPr>
        <w:autoSpaceDE w:val="0"/>
        <w:autoSpaceDN w:val="0"/>
        <w:adjustRightInd w:val="0"/>
        <w:spacing w:after="0" w:line="240" w:lineRule="auto"/>
        <w:rPr>
          <w:rFonts w:ascii="Arial" w:hAnsi="Arial" w:cs="Arial"/>
          <w:lang w:val="en-GB"/>
        </w:rPr>
      </w:pPr>
    </w:p>
    <w:p w14:paraId="156B927D" w14:textId="77777777" w:rsidR="00C94B33" w:rsidRPr="002928CF" w:rsidRDefault="00C94B33" w:rsidP="00DF5B4B">
      <w:pPr>
        <w:autoSpaceDE w:val="0"/>
        <w:autoSpaceDN w:val="0"/>
        <w:adjustRightInd w:val="0"/>
        <w:spacing w:after="0" w:line="240" w:lineRule="auto"/>
        <w:rPr>
          <w:rFonts w:ascii="Arial" w:hAnsi="Arial" w:cs="Arial"/>
          <w:lang w:val="en-GB"/>
        </w:rPr>
      </w:pPr>
    </w:p>
    <w:p w14:paraId="5ADF87A5"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lang w:val="en-GB"/>
        </w:rPr>
        <w:t>………………………………</w:t>
      </w:r>
      <w:r w:rsidRPr="002928CF">
        <w:rPr>
          <w:rFonts w:ascii="Arial" w:hAnsi="Arial" w:cs="Arial"/>
          <w:lang w:val="en-GB"/>
        </w:rPr>
        <w:tab/>
        <w:t xml:space="preserve"> ..…………………………………………… </w:t>
      </w:r>
      <w:r w:rsidRPr="002928CF">
        <w:rPr>
          <w:rFonts w:ascii="Arial" w:hAnsi="Arial" w:cs="Arial"/>
          <w:lang w:val="en-GB"/>
        </w:rPr>
        <w:tab/>
      </w:r>
    </w:p>
    <w:p w14:paraId="4C63B4A9"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lang w:val="en-GB"/>
        </w:rPr>
        <w:tab/>
        <w:t>Signature</w:t>
      </w:r>
      <w:r w:rsidRPr="002928CF">
        <w:rPr>
          <w:rFonts w:ascii="Arial" w:hAnsi="Arial" w:cs="Arial"/>
          <w:lang w:val="en-GB"/>
        </w:rPr>
        <w:tab/>
        <w:t xml:space="preserve">                          Date</w:t>
      </w:r>
    </w:p>
    <w:p w14:paraId="28168A91" w14:textId="77777777" w:rsidR="00C94B33" w:rsidRPr="002928CF" w:rsidRDefault="00C94B33" w:rsidP="00DF5B4B">
      <w:pPr>
        <w:autoSpaceDE w:val="0"/>
        <w:autoSpaceDN w:val="0"/>
        <w:adjustRightInd w:val="0"/>
        <w:spacing w:after="0" w:line="240" w:lineRule="auto"/>
        <w:rPr>
          <w:rFonts w:ascii="Arial" w:hAnsi="Arial" w:cs="Arial"/>
          <w:lang w:val="en-GB"/>
        </w:rPr>
      </w:pPr>
    </w:p>
    <w:p w14:paraId="03CEA7FC"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lang w:val="en-GB"/>
        </w:rPr>
        <w:t>………………………………</w:t>
      </w:r>
      <w:r w:rsidRPr="002928CF">
        <w:rPr>
          <w:rFonts w:ascii="Arial" w:hAnsi="Arial" w:cs="Arial"/>
          <w:lang w:val="en-GB"/>
        </w:rPr>
        <w:tab/>
        <w:t>………………………………………………</w:t>
      </w:r>
    </w:p>
    <w:p w14:paraId="2A0F10B7"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lang w:val="en-GB"/>
        </w:rPr>
        <w:tab/>
        <w:t xml:space="preserve">Position </w:t>
      </w:r>
      <w:r w:rsidRPr="002928CF">
        <w:rPr>
          <w:rFonts w:ascii="Arial" w:hAnsi="Arial" w:cs="Arial"/>
          <w:lang w:val="en-GB"/>
        </w:rPr>
        <w:tab/>
        <w:t>Name of bidder</w:t>
      </w:r>
    </w:p>
    <w:p w14:paraId="1A9B4213" w14:textId="221918D8" w:rsidR="00C94B33" w:rsidRPr="002928CF" w:rsidRDefault="00C94B33" w:rsidP="00DF5B4B">
      <w:pPr>
        <w:autoSpaceDE w:val="0"/>
        <w:autoSpaceDN w:val="0"/>
        <w:adjustRightInd w:val="0"/>
        <w:spacing w:after="0" w:line="240" w:lineRule="auto"/>
        <w:rPr>
          <w:rFonts w:ascii="Arial" w:hAnsi="Arial" w:cs="Arial"/>
        </w:rPr>
      </w:pPr>
    </w:p>
    <w:sectPr w:rsidR="00C94B33" w:rsidRPr="002928CF" w:rsidSect="00CF487A">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E1ED04" w14:textId="77777777" w:rsidR="008367E9" w:rsidRDefault="008367E9" w:rsidP="00184FC3">
      <w:pPr>
        <w:spacing w:after="0" w:line="240" w:lineRule="auto"/>
      </w:pPr>
      <w:r>
        <w:separator/>
      </w:r>
    </w:p>
  </w:endnote>
  <w:endnote w:type="continuationSeparator" w:id="0">
    <w:p w14:paraId="7C191C93" w14:textId="77777777" w:rsidR="008367E9" w:rsidRDefault="008367E9" w:rsidP="00184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charset w:val="00"/>
    <w:family w:val="swiss"/>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412473" w14:textId="77777777" w:rsidR="008367E9" w:rsidRDefault="008367E9" w:rsidP="00184FC3">
      <w:pPr>
        <w:spacing w:after="0" w:line="240" w:lineRule="auto"/>
      </w:pPr>
      <w:r>
        <w:separator/>
      </w:r>
    </w:p>
  </w:footnote>
  <w:footnote w:type="continuationSeparator" w:id="0">
    <w:p w14:paraId="3E8E1640" w14:textId="77777777" w:rsidR="008367E9" w:rsidRDefault="008367E9" w:rsidP="00184FC3">
      <w:pPr>
        <w:spacing w:after="0" w:line="240" w:lineRule="auto"/>
      </w:pPr>
      <w:r>
        <w:continuationSeparator/>
      </w:r>
    </w:p>
  </w:footnote>
  <w:footnote w:id="1">
    <w:p w14:paraId="65FD295B" w14:textId="77777777" w:rsidR="008367E9" w:rsidRDefault="008367E9" w:rsidP="00C94B3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3C287D2C" w14:textId="77777777" w:rsidR="008367E9" w:rsidRDefault="008367E9" w:rsidP="00C94B33">
      <w:pPr>
        <w:pStyle w:val="FootnoteText"/>
      </w:pPr>
    </w:p>
    <w:p w14:paraId="7856D726" w14:textId="77777777" w:rsidR="008367E9" w:rsidRDefault="008367E9" w:rsidP="00C94B33">
      <w:pPr>
        <w:pStyle w:val="FootnoteText"/>
      </w:pPr>
    </w:p>
  </w:footnote>
  <w:footnote w:id="2">
    <w:p w14:paraId="3688C8A9" w14:textId="77777777" w:rsidR="008367E9" w:rsidRPr="00612AD4" w:rsidRDefault="008367E9" w:rsidP="00C94B33">
      <w:pPr>
        <w:pStyle w:val="FootnoteText"/>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94348" w14:textId="77777777" w:rsidR="008367E9" w:rsidRPr="005A4BC9" w:rsidRDefault="008367E9" w:rsidP="00184FC3">
    <w:pPr>
      <w:autoSpaceDE w:val="0"/>
      <w:autoSpaceDN w:val="0"/>
      <w:adjustRightInd w:val="0"/>
      <w:spacing w:after="0" w:line="240" w:lineRule="auto"/>
      <w:rPr>
        <w:rFonts w:ascii="Calibri,Bold" w:hAnsi="Calibri,Bold" w:cs="Calibri,Bold"/>
        <w:b/>
        <w:bCs/>
        <w:sz w:val="28"/>
        <w:szCs w:val="28"/>
      </w:rPr>
    </w:pPr>
    <w:r w:rsidRPr="00184FC3">
      <w:rPr>
        <w:noProof/>
        <w:lang w:eastAsia="en-ZA"/>
      </w:rPr>
      <w:drawing>
        <wp:inline distT="0" distB="0" distL="0" distR="0" wp14:anchorId="554A4974" wp14:editId="1DF0D823">
          <wp:extent cx="1743075" cy="11525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075" cy="1152525"/>
                  </a:xfrm>
                  <a:prstGeom prst="rect">
                    <a:avLst/>
                  </a:prstGeom>
                  <a:noFill/>
                  <a:ln>
                    <a:noFill/>
                  </a:ln>
                </pic:spPr>
              </pic:pic>
            </a:graphicData>
          </a:graphic>
        </wp:inline>
      </w:drawing>
    </w:r>
    <w:r>
      <w:t xml:space="preserve">                   </w:t>
    </w:r>
    <w:r>
      <w:rPr>
        <w:rFonts w:ascii="Calibri,Bold" w:hAnsi="Calibri,Bold" w:cs="Calibri,Bold"/>
        <w:b/>
        <w:bCs/>
        <w:sz w:val="28"/>
        <w:szCs w:val="28"/>
      </w:rPr>
      <w:t>AGRICULTURAL RESEARCH COUNCIL</w:t>
    </w:r>
  </w:p>
  <w:p w14:paraId="6086D71A" w14:textId="77777777" w:rsidR="008367E9" w:rsidRDefault="008367E9" w:rsidP="00184FC3">
    <w:pPr>
      <w:pStyle w:val="Header"/>
    </w:pPr>
    <w:r>
      <w:rPr>
        <w:rFonts w:ascii="Calibri,Bold" w:hAnsi="Calibri,Bold" w:cs="Calibri,Bold"/>
        <w:b/>
        <w:bCs/>
        <w:sz w:val="28"/>
        <w:szCs w:val="28"/>
      </w:rPr>
      <w:t>REQUEST FOR QUOTATION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540"/>
        </w:tabs>
        <w:ind w:left="540" w:hanging="900"/>
      </w:pPr>
      <w:rPr>
        <w:rFonts w:hint="default"/>
      </w:rPr>
    </w:lvl>
    <w:lvl w:ilvl="1">
      <w:start w:val="1"/>
      <w:numFmt w:val="decimal"/>
      <w:isLgl/>
      <w:lvlText w:val="%1.%2"/>
      <w:lvlJc w:val="left"/>
      <w:pPr>
        <w:tabs>
          <w:tab w:val="num" w:pos="540"/>
        </w:tabs>
        <w:ind w:left="540" w:hanging="900"/>
      </w:pPr>
      <w:rPr>
        <w:rFonts w:hint="default"/>
        <w:b w:val="0"/>
      </w:rPr>
    </w:lvl>
    <w:lvl w:ilvl="2">
      <w:start w:val="1"/>
      <w:numFmt w:val="decimal"/>
      <w:isLgl/>
      <w:lvlText w:val="%1.%2.%3"/>
      <w:lvlJc w:val="left"/>
      <w:pPr>
        <w:tabs>
          <w:tab w:val="num" w:pos="540"/>
        </w:tabs>
        <w:ind w:left="540" w:hanging="900"/>
      </w:pPr>
      <w:rPr>
        <w:rFonts w:hint="default"/>
      </w:rPr>
    </w:lvl>
    <w:lvl w:ilvl="3">
      <w:start w:val="1"/>
      <w:numFmt w:val="decimal"/>
      <w:isLgl/>
      <w:lvlText w:val="%1.%2.%3.%4"/>
      <w:lvlJc w:val="left"/>
      <w:pPr>
        <w:tabs>
          <w:tab w:val="num" w:pos="540"/>
        </w:tabs>
        <w:ind w:left="540" w:hanging="900"/>
      </w:pPr>
      <w:rPr>
        <w:rFonts w:hint="default"/>
      </w:rPr>
    </w:lvl>
    <w:lvl w:ilvl="4">
      <w:start w:val="1"/>
      <w:numFmt w:val="decimal"/>
      <w:isLgl/>
      <w:lvlText w:val="%1.%2.%3.%4.%5"/>
      <w:lvlJc w:val="left"/>
      <w:pPr>
        <w:tabs>
          <w:tab w:val="num" w:pos="720"/>
        </w:tabs>
        <w:ind w:left="720" w:hanging="1080"/>
      </w:pPr>
      <w:rPr>
        <w:rFonts w:hint="default"/>
      </w:rPr>
    </w:lvl>
    <w:lvl w:ilvl="5">
      <w:start w:val="1"/>
      <w:numFmt w:val="decimal"/>
      <w:isLgl/>
      <w:lvlText w:val="%1.%2.%3.%4.%5.%6"/>
      <w:lvlJc w:val="left"/>
      <w:pPr>
        <w:tabs>
          <w:tab w:val="num" w:pos="720"/>
        </w:tabs>
        <w:ind w:left="720" w:hanging="1080"/>
      </w:pPr>
      <w:rPr>
        <w:rFonts w:hint="default"/>
      </w:rPr>
    </w:lvl>
    <w:lvl w:ilvl="6">
      <w:start w:val="1"/>
      <w:numFmt w:val="decimal"/>
      <w:isLgl/>
      <w:lvlText w:val="%1.%2.%3.%4.%5.%6.%7"/>
      <w:lvlJc w:val="left"/>
      <w:pPr>
        <w:tabs>
          <w:tab w:val="num" w:pos="1080"/>
        </w:tabs>
        <w:ind w:left="1080" w:hanging="1440"/>
      </w:pPr>
      <w:rPr>
        <w:rFonts w:hint="default"/>
      </w:rPr>
    </w:lvl>
    <w:lvl w:ilvl="7">
      <w:start w:val="1"/>
      <w:numFmt w:val="decimal"/>
      <w:isLgl/>
      <w:lvlText w:val="%1.%2.%3.%4.%5.%6.%7.%8"/>
      <w:lvlJc w:val="left"/>
      <w:pPr>
        <w:tabs>
          <w:tab w:val="num" w:pos="1080"/>
        </w:tabs>
        <w:ind w:left="1080" w:hanging="1440"/>
      </w:pPr>
      <w:rPr>
        <w:rFonts w:hint="default"/>
      </w:rPr>
    </w:lvl>
    <w:lvl w:ilvl="8">
      <w:start w:val="1"/>
      <w:numFmt w:val="decimal"/>
      <w:isLgl/>
      <w:lvlText w:val="%1.%2.%3.%4.%5.%6.%7.%8.%9"/>
      <w:lvlJc w:val="left"/>
      <w:pPr>
        <w:tabs>
          <w:tab w:val="num" w:pos="1080"/>
        </w:tabs>
        <w:ind w:left="1080" w:hanging="1440"/>
      </w:pPr>
      <w:rPr>
        <w:rFonts w:hint="default"/>
      </w:rPr>
    </w:lvl>
  </w:abstractNum>
  <w:abstractNum w:abstractNumId="1" w15:restartNumberingAfterBreak="0">
    <w:nsid w:val="04D047AC"/>
    <w:multiLevelType w:val="hybridMultilevel"/>
    <w:tmpl w:val="C30E8158"/>
    <w:lvl w:ilvl="0" w:tplc="1C090005">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BB0F20"/>
    <w:multiLevelType w:val="hybridMultilevel"/>
    <w:tmpl w:val="CB4EE386"/>
    <w:lvl w:ilvl="0" w:tplc="1C090005">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173167B"/>
    <w:multiLevelType w:val="hybridMultilevel"/>
    <w:tmpl w:val="57EEC6C0"/>
    <w:lvl w:ilvl="0" w:tplc="1C090005">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1603273C"/>
    <w:multiLevelType w:val="hybridMultilevel"/>
    <w:tmpl w:val="A80A148E"/>
    <w:lvl w:ilvl="0" w:tplc="1C090005">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19323A98"/>
    <w:multiLevelType w:val="hybridMultilevel"/>
    <w:tmpl w:val="3E92CCF4"/>
    <w:lvl w:ilvl="0" w:tplc="1C090005">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9" w15:restartNumberingAfterBreak="0">
    <w:nsid w:val="1F9372ED"/>
    <w:multiLevelType w:val="hybridMultilevel"/>
    <w:tmpl w:val="880E2120"/>
    <w:lvl w:ilvl="0" w:tplc="1C090005">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0"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1" w15:restartNumberingAfterBreak="0">
    <w:nsid w:val="22750AA7"/>
    <w:multiLevelType w:val="hybridMultilevel"/>
    <w:tmpl w:val="9EEEB08C"/>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43368D3"/>
    <w:multiLevelType w:val="hybridMultilevel"/>
    <w:tmpl w:val="461610A6"/>
    <w:lvl w:ilvl="0" w:tplc="1C090005">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3" w15:restartNumberingAfterBreak="0">
    <w:nsid w:val="24760BA7"/>
    <w:multiLevelType w:val="hybridMultilevel"/>
    <w:tmpl w:val="8E68BC44"/>
    <w:lvl w:ilvl="0" w:tplc="1C090005">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4" w15:restartNumberingAfterBreak="0">
    <w:nsid w:val="24FE4F49"/>
    <w:multiLevelType w:val="hybridMultilevel"/>
    <w:tmpl w:val="C0DE87BA"/>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6" w15:restartNumberingAfterBreak="0">
    <w:nsid w:val="29BF3E6A"/>
    <w:multiLevelType w:val="hybridMultilevel"/>
    <w:tmpl w:val="67443612"/>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B3C59D7"/>
    <w:multiLevelType w:val="hybridMultilevel"/>
    <w:tmpl w:val="BB7AD448"/>
    <w:lvl w:ilvl="0" w:tplc="1C090005">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8"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9" w15:restartNumberingAfterBreak="0">
    <w:nsid w:val="2CFA2F9F"/>
    <w:multiLevelType w:val="hybridMultilevel"/>
    <w:tmpl w:val="46DE3F1A"/>
    <w:lvl w:ilvl="0" w:tplc="1C090005">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1" w15:restartNumberingAfterBreak="0">
    <w:nsid w:val="33A61412"/>
    <w:multiLevelType w:val="hybridMultilevel"/>
    <w:tmpl w:val="6C348FF2"/>
    <w:lvl w:ilvl="0" w:tplc="E6F26020">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3AD22CB"/>
    <w:multiLevelType w:val="hybridMultilevel"/>
    <w:tmpl w:val="02A602AC"/>
    <w:lvl w:ilvl="0" w:tplc="1C090005">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3" w15:restartNumberingAfterBreak="0">
    <w:nsid w:val="361A5072"/>
    <w:multiLevelType w:val="hybridMultilevel"/>
    <w:tmpl w:val="D436C990"/>
    <w:lvl w:ilvl="0" w:tplc="1C090005">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4" w15:restartNumberingAfterBreak="0">
    <w:nsid w:val="36B333BC"/>
    <w:multiLevelType w:val="hybridMultilevel"/>
    <w:tmpl w:val="D98081C0"/>
    <w:lvl w:ilvl="0" w:tplc="1C090005">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5" w15:restartNumberingAfterBreak="0">
    <w:nsid w:val="3E6E3B9C"/>
    <w:multiLevelType w:val="hybridMultilevel"/>
    <w:tmpl w:val="6A5A9C4C"/>
    <w:lvl w:ilvl="0" w:tplc="12547CA6">
      <w:start w:val="2"/>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17150B2"/>
    <w:multiLevelType w:val="hybridMultilevel"/>
    <w:tmpl w:val="24F2C36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6155065"/>
    <w:multiLevelType w:val="hybridMultilevel"/>
    <w:tmpl w:val="AE7E9E42"/>
    <w:lvl w:ilvl="0" w:tplc="1C090005">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9" w15:restartNumberingAfterBreak="0">
    <w:nsid w:val="4F4D7A36"/>
    <w:multiLevelType w:val="hybridMultilevel"/>
    <w:tmpl w:val="77C8B3F6"/>
    <w:lvl w:ilvl="0" w:tplc="1C090005">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0" w15:restartNumberingAfterBreak="0">
    <w:nsid w:val="5183640D"/>
    <w:multiLevelType w:val="multilevel"/>
    <w:tmpl w:val="8ADA781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526D7306"/>
    <w:multiLevelType w:val="hybridMultilevel"/>
    <w:tmpl w:val="118C777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57CD0AF6"/>
    <w:multiLevelType w:val="hybridMultilevel"/>
    <w:tmpl w:val="B1848D62"/>
    <w:lvl w:ilvl="0" w:tplc="1C090005">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3"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F504BC4"/>
    <w:multiLevelType w:val="hybridMultilevel"/>
    <w:tmpl w:val="CE0AF7AC"/>
    <w:lvl w:ilvl="0" w:tplc="1C090005">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5" w15:restartNumberingAfterBreak="0">
    <w:nsid w:val="635B7787"/>
    <w:multiLevelType w:val="multilevel"/>
    <w:tmpl w:val="9C98F0A4"/>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6" w15:restartNumberingAfterBreak="0">
    <w:nsid w:val="67FC71B4"/>
    <w:multiLevelType w:val="multilevel"/>
    <w:tmpl w:val="B184B118"/>
    <w:lvl w:ilvl="0">
      <w:start w:val="7"/>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6A5336E5"/>
    <w:multiLevelType w:val="hybridMultilevel"/>
    <w:tmpl w:val="7966E110"/>
    <w:lvl w:ilvl="0" w:tplc="1C090005">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8"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D08149F"/>
    <w:multiLevelType w:val="hybridMultilevel"/>
    <w:tmpl w:val="A7563764"/>
    <w:lvl w:ilvl="0" w:tplc="1C090005">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1" w15:restartNumberingAfterBreak="0">
    <w:nsid w:val="734C0BA3"/>
    <w:multiLevelType w:val="multilevel"/>
    <w:tmpl w:val="4C2C9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E063D4"/>
    <w:multiLevelType w:val="hybridMultilevel"/>
    <w:tmpl w:val="11D8DB5A"/>
    <w:lvl w:ilvl="0" w:tplc="1C090005">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3" w15:restartNumberingAfterBreak="0">
    <w:nsid w:val="7D4349B2"/>
    <w:multiLevelType w:val="hybridMultilevel"/>
    <w:tmpl w:val="DAF45EA2"/>
    <w:lvl w:ilvl="0" w:tplc="1C090005">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4" w15:restartNumberingAfterBreak="0">
    <w:nsid w:val="7F6A52C9"/>
    <w:multiLevelType w:val="hybridMultilevel"/>
    <w:tmpl w:val="9E665FB4"/>
    <w:lvl w:ilvl="0" w:tplc="1C090005">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42"/>
  </w:num>
  <w:num w:numId="2">
    <w:abstractNumId w:val="1"/>
  </w:num>
  <w:num w:numId="3">
    <w:abstractNumId w:val="17"/>
  </w:num>
  <w:num w:numId="4">
    <w:abstractNumId w:val="44"/>
  </w:num>
  <w:num w:numId="5">
    <w:abstractNumId w:val="12"/>
  </w:num>
  <w:num w:numId="6">
    <w:abstractNumId w:val="22"/>
  </w:num>
  <w:num w:numId="7">
    <w:abstractNumId w:val="6"/>
  </w:num>
  <w:num w:numId="8">
    <w:abstractNumId w:val="35"/>
  </w:num>
  <w:num w:numId="9">
    <w:abstractNumId w:val="24"/>
  </w:num>
  <w:num w:numId="10">
    <w:abstractNumId w:val="37"/>
  </w:num>
  <w:num w:numId="11">
    <w:abstractNumId w:val="39"/>
  </w:num>
  <w:num w:numId="12">
    <w:abstractNumId w:val="9"/>
  </w:num>
  <w:num w:numId="13">
    <w:abstractNumId w:val="7"/>
  </w:num>
  <w:num w:numId="14">
    <w:abstractNumId w:val="23"/>
  </w:num>
  <w:num w:numId="15">
    <w:abstractNumId w:val="5"/>
  </w:num>
  <w:num w:numId="16">
    <w:abstractNumId w:val="30"/>
  </w:num>
  <w:num w:numId="17">
    <w:abstractNumId w:val="11"/>
  </w:num>
  <w:num w:numId="18">
    <w:abstractNumId w:val="0"/>
  </w:num>
  <w:num w:numId="19">
    <w:abstractNumId w:val="8"/>
  </w:num>
  <w:num w:numId="20">
    <w:abstractNumId w:val="40"/>
  </w:num>
  <w:num w:numId="21">
    <w:abstractNumId w:val="15"/>
  </w:num>
  <w:num w:numId="22">
    <w:abstractNumId w:val="18"/>
  </w:num>
  <w:num w:numId="23">
    <w:abstractNumId w:val="10"/>
  </w:num>
  <w:num w:numId="24">
    <w:abstractNumId w:val="27"/>
  </w:num>
  <w:num w:numId="25">
    <w:abstractNumId w:val="20"/>
  </w:num>
  <w:num w:numId="26">
    <w:abstractNumId w:val="4"/>
  </w:num>
  <w:num w:numId="27">
    <w:abstractNumId w:val="2"/>
  </w:num>
  <w:num w:numId="28">
    <w:abstractNumId w:val="33"/>
  </w:num>
  <w:num w:numId="29">
    <w:abstractNumId w:val="38"/>
  </w:num>
  <w:num w:numId="30">
    <w:abstractNumId w:val="19"/>
  </w:num>
  <w:num w:numId="31">
    <w:abstractNumId w:val="13"/>
  </w:num>
  <w:num w:numId="32">
    <w:abstractNumId w:val="14"/>
  </w:num>
  <w:num w:numId="33">
    <w:abstractNumId w:val="26"/>
  </w:num>
  <w:num w:numId="34">
    <w:abstractNumId w:val="28"/>
  </w:num>
  <w:num w:numId="35">
    <w:abstractNumId w:val="3"/>
  </w:num>
  <w:num w:numId="36">
    <w:abstractNumId w:val="32"/>
  </w:num>
  <w:num w:numId="37">
    <w:abstractNumId w:val="41"/>
  </w:num>
  <w:num w:numId="38">
    <w:abstractNumId w:val="31"/>
  </w:num>
  <w:num w:numId="39">
    <w:abstractNumId w:val="21"/>
  </w:num>
  <w:num w:numId="40">
    <w:abstractNumId w:val="34"/>
  </w:num>
  <w:num w:numId="41">
    <w:abstractNumId w:val="16"/>
  </w:num>
  <w:num w:numId="42">
    <w:abstractNumId w:val="25"/>
  </w:num>
  <w:num w:numId="43">
    <w:abstractNumId w:val="29"/>
  </w:num>
  <w:num w:numId="44">
    <w:abstractNumId w:val="36"/>
  </w:num>
  <w:num w:numId="4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FC3"/>
    <w:rsid w:val="00010226"/>
    <w:rsid w:val="0001089D"/>
    <w:rsid w:val="00010B64"/>
    <w:rsid w:val="000156CE"/>
    <w:rsid w:val="000175AC"/>
    <w:rsid w:val="000179F4"/>
    <w:rsid w:val="0002101D"/>
    <w:rsid w:val="00027B4C"/>
    <w:rsid w:val="000306D5"/>
    <w:rsid w:val="000351F7"/>
    <w:rsid w:val="00035C72"/>
    <w:rsid w:val="000402B4"/>
    <w:rsid w:val="00040748"/>
    <w:rsid w:val="00040AE2"/>
    <w:rsid w:val="000500C3"/>
    <w:rsid w:val="00051CF9"/>
    <w:rsid w:val="00057638"/>
    <w:rsid w:val="00062FE7"/>
    <w:rsid w:val="0006402C"/>
    <w:rsid w:val="0006458E"/>
    <w:rsid w:val="0007096E"/>
    <w:rsid w:val="00073E11"/>
    <w:rsid w:val="00083047"/>
    <w:rsid w:val="00093A1B"/>
    <w:rsid w:val="00094313"/>
    <w:rsid w:val="000979F5"/>
    <w:rsid w:val="000B50D5"/>
    <w:rsid w:val="000B6EB2"/>
    <w:rsid w:val="000B6FAF"/>
    <w:rsid w:val="000C1770"/>
    <w:rsid w:val="000C2710"/>
    <w:rsid w:val="000C2849"/>
    <w:rsid w:val="000C3463"/>
    <w:rsid w:val="000C502A"/>
    <w:rsid w:val="000D7CFE"/>
    <w:rsid w:val="000E71D1"/>
    <w:rsid w:val="000F0440"/>
    <w:rsid w:val="000F4908"/>
    <w:rsid w:val="000F50C1"/>
    <w:rsid w:val="0010682A"/>
    <w:rsid w:val="001068E7"/>
    <w:rsid w:val="001108A9"/>
    <w:rsid w:val="00112DD4"/>
    <w:rsid w:val="00114A3D"/>
    <w:rsid w:val="00120D87"/>
    <w:rsid w:val="00121F9B"/>
    <w:rsid w:val="0012239F"/>
    <w:rsid w:val="00123016"/>
    <w:rsid w:val="00126098"/>
    <w:rsid w:val="00146A38"/>
    <w:rsid w:val="00152AD7"/>
    <w:rsid w:val="00161F08"/>
    <w:rsid w:val="00167E04"/>
    <w:rsid w:val="00171F4A"/>
    <w:rsid w:val="00172191"/>
    <w:rsid w:val="00175792"/>
    <w:rsid w:val="00177E63"/>
    <w:rsid w:val="0018108F"/>
    <w:rsid w:val="001817B3"/>
    <w:rsid w:val="00183670"/>
    <w:rsid w:val="00184FC3"/>
    <w:rsid w:val="00191830"/>
    <w:rsid w:val="001A545F"/>
    <w:rsid w:val="001A594D"/>
    <w:rsid w:val="001A5DB0"/>
    <w:rsid w:val="001B7F98"/>
    <w:rsid w:val="001C0078"/>
    <w:rsid w:val="001F2071"/>
    <w:rsid w:val="001F353B"/>
    <w:rsid w:val="00206DBC"/>
    <w:rsid w:val="002074B8"/>
    <w:rsid w:val="00213495"/>
    <w:rsid w:val="0022730C"/>
    <w:rsid w:val="002314CF"/>
    <w:rsid w:val="00232D64"/>
    <w:rsid w:val="0023326B"/>
    <w:rsid w:val="002344EE"/>
    <w:rsid w:val="00234A9C"/>
    <w:rsid w:val="00247EEF"/>
    <w:rsid w:val="00251678"/>
    <w:rsid w:val="00254BB8"/>
    <w:rsid w:val="00256D34"/>
    <w:rsid w:val="00264E59"/>
    <w:rsid w:val="00264E6C"/>
    <w:rsid w:val="002746D8"/>
    <w:rsid w:val="0027499E"/>
    <w:rsid w:val="00275B39"/>
    <w:rsid w:val="002916AE"/>
    <w:rsid w:val="002928CF"/>
    <w:rsid w:val="00293553"/>
    <w:rsid w:val="002940D1"/>
    <w:rsid w:val="002A2334"/>
    <w:rsid w:val="002B3249"/>
    <w:rsid w:val="002C1F4E"/>
    <w:rsid w:val="002C5162"/>
    <w:rsid w:val="002D0ABA"/>
    <w:rsid w:val="002D2CE2"/>
    <w:rsid w:val="002E018D"/>
    <w:rsid w:val="002E08B1"/>
    <w:rsid w:val="002E14D3"/>
    <w:rsid w:val="002E5347"/>
    <w:rsid w:val="002E55AB"/>
    <w:rsid w:val="002E6F00"/>
    <w:rsid w:val="002E76C2"/>
    <w:rsid w:val="00302A08"/>
    <w:rsid w:val="00302C7F"/>
    <w:rsid w:val="00305540"/>
    <w:rsid w:val="00314DCC"/>
    <w:rsid w:val="00326E35"/>
    <w:rsid w:val="00330860"/>
    <w:rsid w:val="0033740C"/>
    <w:rsid w:val="003412CA"/>
    <w:rsid w:val="003539B5"/>
    <w:rsid w:val="003553A3"/>
    <w:rsid w:val="003647E7"/>
    <w:rsid w:val="00374AA9"/>
    <w:rsid w:val="00376872"/>
    <w:rsid w:val="003773F5"/>
    <w:rsid w:val="00383D5A"/>
    <w:rsid w:val="003B4CF3"/>
    <w:rsid w:val="003C484C"/>
    <w:rsid w:val="003D116F"/>
    <w:rsid w:val="003D62D9"/>
    <w:rsid w:val="003E7096"/>
    <w:rsid w:val="003F3478"/>
    <w:rsid w:val="003F4323"/>
    <w:rsid w:val="003F6AAA"/>
    <w:rsid w:val="00403372"/>
    <w:rsid w:val="00405E10"/>
    <w:rsid w:val="004142EA"/>
    <w:rsid w:val="00415C51"/>
    <w:rsid w:val="004204B9"/>
    <w:rsid w:val="0044229B"/>
    <w:rsid w:val="0044321C"/>
    <w:rsid w:val="0045136F"/>
    <w:rsid w:val="004530FB"/>
    <w:rsid w:val="004564F6"/>
    <w:rsid w:val="00460880"/>
    <w:rsid w:val="00461C3D"/>
    <w:rsid w:val="00465A5D"/>
    <w:rsid w:val="00483043"/>
    <w:rsid w:val="0048358C"/>
    <w:rsid w:val="00487C75"/>
    <w:rsid w:val="00491A3B"/>
    <w:rsid w:val="00496C7C"/>
    <w:rsid w:val="004A2539"/>
    <w:rsid w:val="004B149B"/>
    <w:rsid w:val="004B5484"/>
    <w:rsid w:val="004B573E"/>
    <w:rsid w:val="004C0D8E"/>
    <w:rsid w:val="004C1E99"/>
    <w:rsid w:val="004D650E"/>
    <w:rsid w:val="004D7BD9"/>
    <w:rsid w:val="004E04F0"/>
    <w:rsid w:val="004E1B84"/>
    <w:rsid w:val="005014A6"/>
    <w:rsid w:val="00501BAE"/>
    <w:rsid w:val="005245AC"/>
    <w:rsid w:val="005250A9"/>
    <w:rsid w:val="00535430"/>
    <w:rsid w:val="00536AA9"/>
    <w:rsid w:val="00541BB7"/>
    <w:rsid w:val="005439EB"/>
    <w:rsid w:val="00547003"/>
    <w:rsid w:val="00556696"/>
    <w:rsid w:val="0056198E"/>
    <w:rsid w:val="005630EA"/>
    <w:rsid w:val="00581A7C"/>
    <w:rsid w:val="005859A4"/>
    <w:rsid w:val="005A4BC9"/>
    <w:rsid w:val="005B09E0"/>
    <w:rsid w:val="005E3968"/>
    <w:rsid w:val="005E773B"/>
    <w:rsid w:val="005F0C80"/>
    <w:rsid w:val="005F29A1"/>
    <w:rsid w:val="005F2F1D"/>
    <w:rsid w:val="005F3A0F"/>
    <w:rsid w:val="005F5248"/>
    <w:rsid w:val="005F7EF8"/>
    <w:rsid w:val="00601B68"/>
    <w:rsid w:val="00607B74"/>
    <w:rsid w:val="00613840"/>
    <w:rsid w:val="00617341"/>
    <w:rsid w:val="00631CD1"/>
    <w:rsid w:val="00631CD7"/>
    <w:rsid w:val="00635EC9"/>
    <w:rsid w:val="0064559F"/>
    <w:rsid w:val="0065002C"/>
    <w:rsid w:val="006528BB"/>
    <w:rsid w:val="00664B49"/>
    <w:rsid w:val="00673686"/>
    <w:rsid w:val="00675837"/>
    <w:rsid w:val="00675B26"/>
    <w:rsid w:val="0068736F"/>
    <w:rsid w:val="00696922"/>
    <w:rsid w:val="006A3453"/>
    <w:rsid w:val="006A4C51"/>
    <w:rsid w:val="006A4E48"/>
    <w:rsid w:val="006A78B0"/>
    <w:rsid w:val="006B581E"/>
    <w:rsid w:val="006B7470"/>
    <w:rsid w:val="006C1270"/>
    <w:rsid w:val="006C590F"/>
    <w:rsid w:val="006D1B0E"/>
    <w:rsid w:val="006D1F2B"/>
    <w:rsid w:val="006E6CB8"/>
    <w:rsid w:val="006F3189"/>
    <w:rsid w:val="007159BA"/>
    <w:rsid w:val="00717258"/>
    <w:rsid w:val="00717516"/>
    <w:rsid w:val="00717DDA"/>
    <w:rsid w:val="007213E3"/>
    <w:rsid w:val="00722B9A"/>
    <w:rsid w:val="00731BFA"/>
    <w:rsid w:val="00731C83"/>
    <w:rsid w:val="00736265"/>
    <w:rsid w:val="00736AE9"/>
    <w:rsid w:val="0074115D"/>
    <w:rsid w:val="00741328"/>
    <w:rsid w:val="007415FD"/>
    <w:rsid w:val="0075698B"/>
    <w:rsid w:val="00757073"/>
    <w:rsid w:val="00767DDE"/>
    <w:rsid w:val="00771DF6"/>
    <w:rsid w:val="007743FC"/>
    <w:rsid w:val="00783613"/>
    <w:rsid w:val="00783D7C"/>
    <w:rsid w:val="007915D3"/>
    <w:rsid w:val="007939BD"/>
    <w:rsid w:val="007A027E"/>
    <w:rsid w:val="007B33B1"/>
    <w:rsid w:val="007B5B56"/>
    <w:rsid w:val="007C35DC"/>
    <w:rsid w:val="007D2AF6"/>
    <w:rsid w:val="007E056B"/>
    <w:rsid w:val="007E52B5"/>
    <w:rsid w:val="00803D32"/>
    <w:rsid w:val="0081487C"/>
    <w:rsid w:val="00815D41"/>
    <w:rsid w:val="00821C83"/>
    <w:rsid w:val="00835B8A"/>
    <w:rsid w:val="008364D3"/>
    <w:rsid w:val="008367E9"/>
    <w:rsid w:val="0084417C"/>
    <w:rsid w:val="00844848"/>
    <w:rsid w:val="00855F25"/>
    <w:rsid w:val="0085768B"/>
    <w:rsid w:val="00860D95"/>
    <w:rsid w:val="00864898"/>
    <w:rsid w:val="00864D86"/>
    <w:rsid w:val="0086677D"/>
    <w:rsid w:val="008777E7"/>
    <w:rsid w:val="008810AE"/>
    <w:rsid w:val="008864C5"/>
    <w:rsid w:val="00892B27"/>
    <w:rsid w:val="008957EB"/>
    <w:rsid w:val="0089586F"/>
    <w:rsid w:val="008B5D74"/>
    <w:rsid w:val="008B7F7E"/>
    <w:rsid w:val="008C5860"/>
    <w:rsid w:val="008C7798"/>
    <w:rsid w:val="008D55FB"/>
    <w:rsid w:val="008E2042"/>
    <w:rsid w:val="008E4549"/>
    <w:rsid w:val="008F114E"/>
    <w:rsid w:val="008F6F4D"/>
    <w:rsid w:val="00906593"/>
    <w:rsid w:val="0091363D"/>
    <w:rsid w:val="0092342E"/>
    <w:rsid w:val="00923BB3"/>
    <w:rsid w:val="0093073C"/>
    <w:rsid w:val="00934C55"/>
    <w:rsid w:val="00936ADB"/>
    <w:rsid w:val="00944C51"/>
    <w:rsid w:val="00944F2D"/>
    <w:rsid w:val="00951353"/>
    <w:rsid w:val="009520F5"/>
    <w:rsid w:val="00966627"/>
    <w:rsid w:val="00972014"/>
    <w:rsid w:val="00983E19"/>
    <w:rsid w:val="00994726"/>
    <w:rsid w:val="009A0CEA"/>
    <w:rsid w:val="009A3C3A"/>
    <w:rsid w:val="009B70C6"/>
    <w:rsid w:val="009C00A9"/>
    <w:rsid w:val="009C0BF8"/>
    <w:rsid w:val="009C24A8"/>
    <w:rsid w:val="009C6D93"/>
    <w:rsid w:val="009D6BAD"/>
    <w:rsid w:val="009E5772"/>
    <w:rsid w:val="009E59E8"/>
    <w:rsid w:val="009F1E3D"/>
    <w:rsid w:val="00A00FD0"/>
    <w:rsid w:val="00A022F3"/>
    <w:rsid w:val="00A04A98"/>
    <w:rsid w:val="00A05C83"/>
    <w:rsid w:val="00A07D07"/>
    <w:rsid w:val="00A13F38"/>
    <w:rsid w:val="00A14706"/>
    <w:rsid w:val="00A20A8F"/>
    <w:rsid w:val="00A2382A"/>
    <w:rsid w:val="00A42BCD"/>
    <w:rsid w:val="00A43073"/>
    <w:rsid w:val="00A444C6"/>
    <w:rsid w:val="00A475A8"/>
    <w:rsid w:val="00A52F0A"/>
    <w:rsid w:val="00A54DAA"/>
    <w:rsid w:val="00A55F08"/>
    <w:rsid w:val="00A72A34"/>
    <w:rsid w:val="00A7667E"/>
    <w:rsid w:val="00A76C46"/>
    <w:rsid w:val="00A94FCC"/>
    <w:rsid w:val="00AB15AD"/>
    <w:rsid w:val="00AB3424"/>
    <w:rsid w:val="00AC2B53"/>
    <w:rsid w:val="00AD0B9C"/>
    <w:rsid w:val="00AD3DAF"/>
    <w:rsid w:val="00AE54F6"/>
    <w:rsid w:val="00AF16E5"/>
    <w:rsid w:val="00AF3EF5"/>
    <w:rsid w:val="00AF6645"/>
    <w:rsid w:val="00AF7E4F"/>
    <w:rsid w:val="00B037CE"/>
    <w:rsid w:val="00B06E46"/>
    <w:rsid w:val="00B07EA7"/>
    <w:rsid w:val="00B1342B"/>
    <w:rsid w:val="00B158F1"/>
    <w:rsid w:val="00B15BBB"/>
    <w:rsid w:val="00B16A74"/>
    <w:rsid w:val="00B364D8"/>
    <w:rsid w:val="00B3755D"/>
    <w:rsid w:val="00B4059C"/>
    <w:rsid w:val="00B5376F"/>
    <w:rsid w:val="00B54C2B"/>
    <w:rsid w:val="00B55242"/>
    <w:rsid w:val="00B55D33"/>
    <w:rsid w:val="00B8125F"/>
    <w:rsid w:val="00B82628"/>
    <w:rsid w:val="00B86A6F"/>
    <w:rsid w:val="00B94AF0"/>
    <w:rsid w:val="00B9714B"/>
    <w:rsid w:val="00BA14A3"/>
    <w:rsid w:val="00BA291E"/>
    <w:rsid w:val="00BA499F"/>
    <w:rsid w:val="00BA4C5C"/>
    <w:rsid w:val="00BB15B2"/>
    <w:rsid w:val="00BB1B4A"/>
    <w:rsid w:val="00BC606A"/>
    <w:rsid w:val="00BC74B5"/>
    <w:rsid w:val="00BC770C"/>
    <w:rsid w:val="00BD0885"/>
    <w:rsid w:val="00BD097F"/>
    <w:rsid w:val="00BD40B1"/>
    <w:rsid w:val="00BD468B"/>
    <w:rsid w:val="00BD77ED"/>
    <w:rsid w:val="00BE291D"/>
    <w:rsid w:val="00BE6710"/>
    <w:rsid w:val="00BF7557"/>
    <w:rsid w:val="00C04044"/>
    <w:rsid w:val="00C12B04"/>
    <w:rsid w:val="00C25B06"/>
    <w:rsid w:val="00C430CA"/>
    <w:rsid w:val="00C43BD4"/>
    <w:rsid w:val="00C5139A"/>
    <w:rsid w:val="00C51E7D"/>
    <w:rsid w:val="00C5506E"/>
    <w:rsid w:val="00C56013"/>
    <w:rsid w:val="00C56FCD"/>
    <w:rsid w:val="00C61A8C"/>
    <w:rsid w:val="00C707B7"/>
    <w:rsid w:val="00C7372E"/>
    <w:rsid w:val="00C82C9D"/>
    <w:rsid w:val="00C843A7"/>
    <w:rsid w:val="00C8651A"/>
    <w:rsid w:val="00C937E4"/>
    <w:rsid w:val="00C94B33"/>
    <w:rsid w:val="00C9575F"/>
    <w:rsid w:val="00C96537"/>
    <w:rsid w:val="00CD21C9"/>
    <w:rsid w:val="00CE21DE"/>
    <w:rsid w:val="00CE3734"/>
    <w:rsid w:val="00CF487A"/>
    <w:rsid w:val="00D0096F"/>
    <w:rsid w:val="00D0158C"/>
    <w:rsid w:val="00D03871"/>
    <w:rsid w:val="00D06F14"/>
    <w:rsid w:val="00D326ED"/>
    <w:rsid w:val="00D358A7"/>
    <w:rsid w:val="00D42C37"/>
    <w:rsid w:val="00D45A11"/>
    <w:rsid w:val="00D522ED"/>
    <w:rsid w:val="00D60C4D"/>
    <w:rsid w:val="00D65680"/>
    <w:rsid w:val="00D748FF"/>
    <w:rsid w:val="00D74EE0"/>
    <w:rsid w:val="00D76533"/>
    <w:rsid w:val="00D81487"/>
    <w:rsid w:val="00D817E0"/>
    <w:rsid w:val="00D82348"/>
    <w:rsid w:val="00D86811"/>
    <w:rsid w:val="00D94E04"/>
    <w:rsid w:val="00D966CE"/>
    <w:rsid w:val="00DA01EC"/>
    <w:rsid w:val="00DA3A90"/>
    <w:rsid w:val="00DA5F6A"/>
    <w:rsid w:val="00DA6B6D"/>
    <w:rsid w:val="00DB4007"/>
    <w:rsid w:val="00DC2CB4"/>
    <w:rsid w:val="00DC5F83"/>
    <w:rsid w:val="00DD2729"/>
    <w:rsid w:val="00DD3D8C"/>
    <w:rsid w:val="00DD65C4"/>
    <w:rsid w:val="00DD65EA"/>
    <w:rsid w:val="00DE49CB"/>
    <w:rsid w:val="00DE4F90"/>
    <w:rsid w:val="00DE6406"/>
    <w:rsid w:val="00DF1962"/>
    <w:rsid w:val="00DF401F"/>
    <w:rsid w:val="00DF45AE"/>
    <w:rsid w:val="00DF4AB6"/>
    <w:rsid w:val="00DF5B4B"/>
    <w:rsid w:val="00E04496"/>
    <w:rsid w:val="00E175F9"/>
    <w:rsid w:val="00E17793"/>
    <w:rsid w:val="00E25AF9"/>
    <w:rsid w:val="00E31E84"/>
    <w:rsid w:val="00E32568"/>
    <w:rsid w:val="00E37648"/>
    <w:rsid w:val="00E615F7"/>
    <w:rsid w:val="00E821FF"/>
    <w:rsid w:val="00E95A85"/>
    <w:rsid w:val="00EA09A3"/>
    <w:rsid w:val="00EA1244"/>
    <w:rsid w:val="00EA5B0C"/>
    <w:rsid w:val="00EA6F60"/>
    <w:rsid w:val="00EB642D"/>
    <w:rsid w:val="00EC14D3"/>
    <w:rsid w:val="00EC3685"/>
    <w:rsid w:val="00EC4119"/>
    <w:rsid w:val="00ED3F7B"/>
    <w:rsid w:val="00EF3B96"/>
    <w:rsid w:val="00EF6B79"/>
    <w:rsid w:val="00F02FD3"/>
    <w:rsid w:val="00F0692C"/>
    <w:rsid w:val="00F13980"/>
    <w:rsid w:val="00F1699B"/>
    <w:rsid w:val="00F22F50"/>
    <w:rsid w:val="00F4249A"/>
    <w:rsid w:val="00F50E78"/>
    <w:rsid w:val="00F60289"/>
    <w:rsid w:val="00F639DA"/>
    <w:rsid w:val="00F7078D"/>
    <w:rsid w:val="00F727BF"/>
    <w:rsid w:val="00F73897"/>
    <w:rsid w:val="00F81EC1"/>
    <w:rsid w:val="00F86695"/>
    <w:rsid w:val="00FC538C"/>
    <w:rsid w:val="00FC5D0E"/>
    <w:rsid w:val="00FD5FC7"/>
    <w:rsid w:val="00FE164A"/>
    <w:rsid w:val="00FF0B94"/>
    <w:rsid w:val="00FF4C8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8312A"/>
  <w15:chartTrackingRefBased/>
  <w15:docId w15:val="{0BCCBF6E-CBD8-458E-BDB2-62111C6E1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F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4FC3"/>
  </w:style>
  <w:style w:type="paragraph" w:styleId="Footer">
    <w:name w:val="footer"/>
    <w:basedOn w:val="Normal"/>
    <w:link w:val="FooterChar"/>
    <w:uiPriority w:val="99"/>
    <w:unhideWhenUsed/>
    <w:rsid w:val="00184F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4FC3"/>
  </w:style>
  <w:style w:type="paragraph" w:styleId="BalloonText">
    <w:name w:val="Balloon Text"/>
    <w:basedOn w:val="Normal"/>
    <w:link w:val="BalloonTextChar"/>
    <w:uiPriority w:val="99"/>
    <w:semiHidden/>
    <w:unhideWhenUsed/>
    <w:rsid w:val="005A4B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4BC9"/>
    <w:rPr>
      <w:rFonts w:ascii="Segoe UI" w:hAnsi="Segoe UI" w:cs="Segoe UI"/>
      <w:sz w:val="18"/>
      <w:szCs w:val="18"/>
    </w:rPr>
  </w:style>
  <w:style w:type="character" w:styleId="Hyperlink">
    <w:name w:val="Hyperlink"/>
    <w:basedOn w:val="DefaultParagraphFont"/>
    <w:uiPriority w:val="99"/>
    <w:unhideWhenUsed/>
    <w:rsid w:val="005F7EF8"/>
    <w:rPr>
      <w:color w:val="0563C1" w:themeColor="hyperlink"/>
      <w:u w:val="single"/>
    </w:rPr>
  </w:style>
  <w:style w:type="table" w:styleId="TableGrid">
    <w:name w:val="Table Grid"/>
    <w:basedOn w:val="TableNormal"/>
    <w:uiPriority w:val="39"/>
    <w:rsid w:val="00062F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8736F"/>
    <w:pPr>
      <w:autoSpaceDE w:val="0"/>
      <w:autoSpaceDN w:val="0"/>
      <w:adjustRightInd w:val="0"/>
      <w:spacing w:after="0" w:line="240" w:lineRule="auto"/>
    </w:pPr>
    <w:rPr>
      <w:rFonts w:ascii="Arial" w:eastAsia="Times New Roman" w:hAnsi="Arial" w:cs="Arial"/>
      <w:color w:val="000000"/>
      <w:sz w:val="24"/>
      <w:szCs w:val="24"/>
      <w:lang w:eastAsia="en-ZA"/>
    </w:rPr>
  </w:style>
  <w:style w:type="table" w:customStyle="1" w:styleId="TableGrid1">
    <w:name w:val="Table Grid1"/>
    <w:basedOn w:val="TableNormal"/>
    <w:next w:val="TableGrid"/>
    <w:uiPriority w:val="39"/>
    <w:rsid w:val="0068736F"/>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8736F"/>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8736F"/>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8736F"/>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68736F"/>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5C72"/>
    <w:pPr>
      <w:ind w:left="720"/>
      <w:contextualSpacing/>
    </w:pPr>
  </w:style>
  <w:style w:type="paragraph" w:customStyle="1" w:styleId="trt0xe">
    <w:name w:val="trt0xe"/>
    <w:basedOn w:val="Normal"/>
    <w:rsid w:val="00035C72"/>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FootnoteText">
    <w:name w:val="footnote text"/>
    <w:basedOn w:val="Normal"/>
    <w:link w:val="FootnoteTextChar"/>
    <w:uiPriority w:val="99"/>
    <w:semiHidden/>
    <w:unhideWhenUsed/>
    <w:rsid w:val="00C94B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4B33"/>
    <w:rPr>
      <w:sz w:val="20"/>
      <w:szCs w:val="20"/>
    </w:rPr>
  </w:style>
  <w:style w:type="character" w:styleId="FootnoteReference">
    <w:name w:val="footnote reference"/>
    <w:semiHidden/>
    <w:rsid w:val="00C94B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2017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alakaG@arc.agric.z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B3264B303C204E98BEF00076BEBAE7" ma:contentTypeVersion="15" ma:contentTypeDescription="Create a new document." ma:contentTypeScope="" ma:versionID="449fd07a9ef8f1b08635a57c09636521">
  <xsd:schema xmlns:xsd="http://www.w3.org/2001/XMLSchema" xmlns:xs="http://www.w3.org/2001/XMLSchema" xmlns:p="http://schemas.microsoft.com/office/2006/metadata/properties" xmlns:ns3="fb1316e1-54e8-48cd-9d7d-9e1805605ede" xmlns:ns4="5d7bbd40-3256-48e7-8393-ff636b5112b9" targetNamespace="http://schemas.microsoft.com/office/2006/metadata/properties" ma:root="true" ma:fieldsID="c1a9f23c9e9d9576a1d9f4262e36e9e4" ns3:_="" ns4:_="">
    <xsd:import namespace="fb1316e1-54e8-48cd-9d7d-9e1805605ede"/>
    <xsd:import namespace="5d7bbd40-3256-48e7-8393-ff636b5112b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316e1-54e8-48cd-9d7d-9e1805605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7bbd40-3256-48e7-8393-ff636b5112b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F8CC2-75D8-4988-A2E5-E3B0B64B4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316e1-54e8-48cd-9d7d-9e1805605ede"/>
    <ds:schemaRef ds:uri="5d7bbd40-3256-48e7-8393-ff636b5112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629315-D9A5-4A2B-803D-D59BED2EFACB}">
  <ds:schemaRefs>
    <ds:schemaRef ds:uri="http://schemas.microsoft.com/sharepoint/v3/contenttype/forms"/>
  </ds:schemaRefs>
</ds:datastoreItem>
</file>

<file path=customXml/itemProps3.xml><?xml version="1.0" encoding="utf-8"?>
<ds:datastoreItem xmlns:ds="http://schemas.openxmlformats.org/officeDocument/2006/customXml" ds:itemID="{F1A45F2D-D4D9-4568-B6B5-B4CBB0ABDA58}">
  <ds:schemaRefs>
    <ds:schemaRef ds:uri="5d7bbd40-3256-48e7-8393-ff636b5112b9"/>
    <ds:schemaRef ds:uri="fb1316e1-54e8-48cd-9d7d-9e1805605ede"/>
    <ds:schemaRef ds:uri="http://www.w3.org/XML/1998/namespace"/>
    <ds:schemaRef ds:uri="http://schemas.microsoft.com/office/2006/documentManagement/types"/>
    <ds:schemaRef ds:uri="http://schemas.microsoft.com/office/2006/metadata/properties"/>
    <ds:schemaRef ds:uri="http://purl.org/dc/terms/"/>
    <ds:schemaRef ds:uri="http://purl.org/dc/dcmitype/"/>
    <ds:schemaRef ds:uri="http://schemas.microsoft.com/office/infopath/2007/PartnerControl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F82AF471-917C-4FEB-880D-CBE92265D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17</Pages>
  <Words>3302</Words>
  <Characters>18823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Gugu Balaka</dc:creator>
  <cp:keywords/>
  <dc:description/>
  <cp:lastModifiedBy>Dintle DJ. Tshehlo</cp:lastModifiedBy>
  <cp:revision>28</cp:revision>
  <cp:lastPrinted>2023-07-18T08:47:00Z</cp:lastPrinted>
  <dcterms:created xsi:type="dcterms:W3CDTF">2023-08-14T14:02:00Z</dcterms:created>
  <dcterms:modified xsi:type="dcterms:W3CDTF">2023-08-15T08:26:00Z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0x0101000DB3264B303C204E98BEF00076BEBAE7</vt:lpwstr>
  </property>
</Properties>
</file>