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81970">
        <w:rPr>
          <w:rFonts w:ascii="Calibri" w:hAnsi="Calibri" w:cs="Calibri"/>
          <w:color w:val="000000"/>
          <w:sz w:val="24"/>
          <w:szCs w:val="24"/>
        </w:rPr>
        <w:t>2022-12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BB1406">
        <w:rPr>
          <w:rFonts w:ascii="Calibri" w:hAnsi="Calibri" w:cs="Calibri"/>
          <w:color w:val="000000"/>
          <w:sz w:val="24"/>
          <w:szCs w:val="24"/>
        </w:rPr>
        <w:t>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E81970" w:rsidRPr="00E81970">
        <w:rPr>
          <w:rFonts w:ascii="Calibri" w:hAnsi="Calibri" w:cs="Calibri"/>
          <w:color w:val="000000"/>
          <w:sz w:val="24"/>
          <w:szCs w:val="24"/>
        </w:rPr>
        <w:t>-</w:t>
      </w:r>
      <w:r w:rsidR="00BB1406" w:rsidRPr="00BB1406">
        <w:t xml:space="preserve"> </w:t>
      </w:r>
      <w:bookmarkStart w:id="0" w:name="_GoBack"/>
      <w:r w:rsidR="00BB1406" w:rsidRPr="00BB1406">
        <w:rPr>
          <w:rFonts w:ascii="Calibri" w:hAnsi="Calibri" w:cs="Calibri"/>
          <w:color w:val="000000"/>
          <w:sz w:val="24"/>
          <w:szCs w:val="24"/>
        </w:rPr>
        <w:t>065006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B1406">
        <w:rPr>
          <w:rFonts w:ascii="Calibri" w:hAnsi="Calibri" w:cs="Calibri"/>
          <w:color w:val="000000"/>
          <w:sz w:val="24"/>
          <w:szCs w:val="24"/>
        </w:rPr>
        <w:t>ng date: 2023-01-16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B1406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B14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Invader-b-</w:t>
            </w:r>
            <w:proofErr w:type="spellStart"/>
            <w:r w:rsidRPr="00BB14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Lok</w:t>
            </w:r>
            <w:proofErr w:type="spellEnd"/>
            <w:r w:rsidRPr="00BB14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for fruit fly (12 per box)</w:t>
            </w:r>
          </w:p>
        </w:tc>
        <w:tc>
          <w:tcPr>
            <w:tcW w:w="1190" w:type="dxa"/>
          </w:tcPr>
          <w:p w:rsidR="00062FE7" w:rsidRDefault="00BB140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BB1406" w:rsidRDefault="00BB140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BB1406" w:rsidTr="00DD6CFB">
        <w:trPr>
          <w:trHeight w:val="124"/>
        </w:trPr>
        <w:tc>
          <w:tcPr>
            <w:tcW w:w="562" w:type="dxa"/>
          </w:tcPr>
          <w:p w:rsidR="00BB1406" w:rsidRDefault="00BB14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BB1406" w:rsidRPr="00BB1406" w:rsidRDefault="00BB1406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B14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Score fungicide (1 litre bottle)</w:t>
            </w:r>
          </w:p>
        </w:tc>
        <w:tc>
          <w:tcPr>
            <w:tcW w:w="1190" w:type="dxa"/>
          </w:tcPr>
          <w:p w:rsidR="00BB1406" w:rsidRDefault="00BB140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B1406" w:rsidRDefault="00BB140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2821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01D3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17793"/>
    <w:rsid w:val="00E36B67"/>
    <w:rsid w:val="00E37648"/>
    <w:rsid w:val="00E43B1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D9C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AE304-D193-433A-A0E7-C62C408F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2022-10-20T12:35:00Z</cp:lastPrinted>
  <dcterms:created xsi:type="dcterms:W3CDTF">2022-12-21T11:09:00Z</dcterms:created>
  <dcterms:modified xsi:type="dcterms:W3CDTF">2022-12-21T11:09:00Z</dcterms:modified>
</cp:coreProperties>
</file>